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4A505" w14:textId="7562221C" w:rsidR="00453AD1" w:rsidRPr="00FE494B" w:rsidRDefault="00FF49D8" w:rsidP="00657DB2">
      <w:pPr>
        <w:shd w:val="clear" w:color="auto" w:fill="FFFFFF"/>
        <w:spacing w:afterLines="120" w:after="288"/>
        <w:jc w:val="both"/>
        <w:rPr>
          <w:rFonts w:ascii="Arial" w:hAnsi="Arial" w:cs="Arial"/>
          <w:b/>
          <w:sz w:val="22"/>
          <w:szCs w:val="22"/>
        </w:rPr>
      </w:pPr>
      <w:r w:rsidRPr="00FE494B">
        <w:rPr>
          <w:rFonts w:ascii="Arial" w:hAnsi="Arial" w:cs="Arial"/>
          <w:b/>
          <w:sz w:val="22"/>
          <w:szCs w:val="22"/>
        </w:rPr>
        <w:t xml:space="preserve">PLIEGO DE CLÁUSULAS </w:t>
      </w:r>
      <w:r w:rsidR="00E617C6" w:rsidRPr="00FE494B">
        <w:rPr>
          <w:rFonts w:ascii="Arial" w:hAnsi="Arial" w:cs="Arial"/>
          <w:b/>
          <w:sz w:val="22"/>
          <w:szCs w:val="22"/>
        </w:rPr>
        <w:t>ADMINISTRATIVAS</w:t>
      </w:r>
      <w:r w:rsidR="00657DB2" w:rsidRPr="00FE494B">
        <w:rPr>
          <w:rFonts w:ascii="Arial" w:hAnsi="Arial" w:cs="Arial"/>
          <w:b/>
          <w:sz w:val="22"/>
          <w:szCs w:val="22"/>
        </w:rPr>
        <w:t xml:space="preserve"> PARTICULARES</w:t>
      </w:r>
      <w:r w:rsidR="00E617C6" w:rsidRPr="00FE494B">
        <w:rPr>
          <w:rFonts w:ascii="Arial" w:hAnsi="Arial" w:cs="Arial"/>
          <w:b/>
          <w:sz w:val="22"/>
          <w:szCs w:val="22"/>
        </w:rPr>
        <w:t xml:space="preserve"> </w:t>
      </w:r>
      <w:r w:rsidRPr="00FE494B">
        <w:rPr>
          <w:rFonts w:ascii="Arial" w:hAnsi="Arial" w:cs="Arial"/>
          <w:b/>
          <w:sz w:val="22"/>
          <w:szCs w:val="22"/>
        </w:rPr>
        <w:t xml:space="preserve">PARA LA CONTRATACIÓN DE SERVICIOS POR PROCEDIMIENTO </w:t>
      </w:r>
      <w:r w:rsidR="004C47EC" w:rsidRPr="00FE494B">
        <w:rPr>
          <w:rFonts w:ascii="Arial" w:hAnsi="Arial" w:cs="Arial"/>
          <w:b/>
          <w:sz w:val="22"/>
          <w:szCs w:val="22"/>
        </w:rPr>
        <w:t>ABIERT</w:t>
      </w:r>
      <w:r w:rsidR="00531B74">
        <w:rPr>
          <w:rFonts w:ascii="Arial" w:hAnsi="Arial" w:cs="Arial"/>
          <w:b/>
          <w:sz w:val="22"/>
          <w:szCs w:val="22"/>
        </w:rPr>
        <w:t xml:space="preserve">O </w:t>
      </w:r>
      <w:r w:rsidR="00E617C6" w:rsidRPr="00FE494B">
        <w:rPr>
          <w:rFonts w:ascii="Arial" w:hAnsi="Arial" w:cs="Arial"/>
          <w:b/>
          <w:sz w:val="22"/>
          <w:szCs w:val="22"/>
        </w:rPr>
        <w:t>DE</w:t>
      </w:r>
      <w:r w:rsidR="00C75448">
        <w:rPr>
          <w:rFonts w:ascii="Arial" w:hAnsi="Arial" w:cs="Arial"/>
          <w:b/>
          <w:sz w:val="22"/>
          <w:szCs w:val="22"/>
        </w:rPr>
        <w:t xml:space="preserve"> LA MANCOMUNIDAD DE MUNICIPIOS DE LAS ENCARTACIONES</w:t>
      </w:r>
    </w:p>
    <w:sdt>
      <w:sdtPr>
        <w:rPr>
          <w:rFonts w:ascii="Arial" w:eastAsia="Times New Roman" w:hAnsi="Arial" w:cs="Arial"/>
          <w:color w:val="auto"/>
          <w:sz w:val="22"/>
          <w:szCs w:val="22"/>
        </w:rPr>
        <w:id w:val="1178232424"/>
        <w:docPartObj>
          <w:docPartGallery w:val="Table of Contents"/>
          <w:docPartUnique/>
        </w:docPartObj>
      </w:sdtPr>
      <w:sdtEndPr>
        <w:rPr>
          <w:b/>
          <w:bCs/>
          <w:noProof/>
        </w:rPr>
      </w:sdtEndPr>
      <w:sdtContent>
        <w:p w14:paraId="03907AD2" w14:textId="7AE070C4" w:rsidR="002C2FEB" w:rsidRPr="00FE494B" w:rsidRDefault="002C2FEB">
          <w:pPr>
            <w:pStyle w:val="TtuloTDC"/>
            <w:rPr>
              <w:rFonts w:ascii="Arial" w:hAnsi="Arial" w:cs="Arial"/>
              <w:sz w:val="22"/>
              <w:szCs w:val="22"/>
            </w:rPr>
          </w:pPr>
        </w:p>
        <w:p w14:paraId="6F93B39D" w14:textId="1B6B8657" w:rsidR="000827F5" w:rsidRDefault="002C2FEB">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r w:rsidRPr="00FE494B">
            <w:rPr>
              <w:rFonts w:ascii="Arial" w:hAnsi="Arial" w:cs="Arial"/>
              <w:b w:val="0"/>
              <w:bCs w:val="0"/>
              <w:sz w:val="22"/>
              <w:szCs w:val="22"/>
            </w:rPr>
            <w:fldChar w:fldCharType="begin"/>
          </w:r>
          <w:r w:rsidRPr="00FE494B">
            <w:rPr>
              <w:rFonts w:ascii="Arial" w:hAnsi="Arial" w:cs="Arial"/>
              <w:sz w:val="22"/>
              <w:szCs w:val="22"/>
            </w:rPr>
            <w:instrText>TOC \o "1-3" \h \z \u</w:instrText>
          </w:r>
          <w:r w:rsidRPr="00FE494B">
            <w:rPr>
              <w:rFonts w:ascii="Arial" w:hAnsi="Arial" w:cs="Arial"/>
              <w:b w:val="0"/>
              <w:bCs w:val="0"/>
              <w:sz w:val="22"/>
              <w:szCs w:val="22"/>
            </w:rPr>
            <w:fldChar w:fldCharType="separate"/>
          </w:r>
          <w:hyperlink w:anchor="_Toc199406731" w:history="1">
            <w:r w:rsidR="000827F5" w:rsidRPr="00344B38">
              <w:rPr>
                <w:rStyle w:val="Hipervnculo"/>
                <w:rFonts w:ascii="Arial" w:hAnsi="Arial" w:cs="Arial"/>
                <w:noProof/>
                <w:spacing w:val="15"/>
              </w:rPr>
              <w:t>1.</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DISPOSICIONES GENERALES</w:t>
            </w:r>
            <w:r w:rsidR="000827F5">
              <w:rPr>
                <w:noProof/>
                <w:webHidden/>
              </w:rPr>
              <w:tab/>
            </w:r>
            <w:r w:rsidR="000827F5">
              <w:rPr>
                <w:noProof/>
                <w:webHidden/>
              </w:rPr>
              <w:fldChar w:fldCharType="begin"/>
            </w:r>
            <w:r w:rsidR="000827F5">
              <w:rPr>
                <w:noProof/>
                <w:webHidden/>
              </w:rPr>
              <w:instrText xml:space="preserve"> PAGEREF _Toc199406731 \h </w:instrText>
            </w:r>
            <w:r w:rsidR="000827F5">
              <w:rPr>
                <w:noProof/>
                <w:webHidden/>
              </w:rPr>
            </w:r>
            <w:r w:rsidR="000827F5">
              <w:rPr>
                <w:noProof/>
                <w:webHidden/>
              </w:rPr>
              <w:fldChar w:fldCharType="separate"/>
            </w:r>
            <w:r w:rsidR="000827F5">
              <w:rPr>
                <w:noProof/>
                <w:webHidden/>
              </w:rPr>
              <w:t>3</w:t>
            </w:r>
            <w:r w:rsidR="000827F5">
              <w:rPr>
                <w:noProof/>
                <w:webHidden/>
              </w:rPr>
              <w:fldChar w:fldCharType="end"/>
            </w:r>
          </w:hyperlink>
        </w:p>
        <w:p w14:paraId="105E8061" w14:textId="2D190507" w:rsidR="000827F5" w:rsidRDefault="000827F5">
          <w:pPr>
            <w:pStyle w:val="TDC2"/>
            <w:rPr>
              <w:rFonts w:eastAsiaTheme="minorEastAsia" w:cstheme="minorBidi"/>
              <w:smallCaps w:val="0"/>
              <w:noProof/>
              <w:kern w:val="2"/>
              <w:sz w:val="24"/>
              <w:szCs w:val="24"/>
              <w:lang w:eastAsia="es-ES"/>
              <w14:ligatures w14:val="standardContextual"/>
            </w:rPr>
          </w:pPr>
          <w:hyperlink w:anchor="_Toc199406732" w:history="1">
            <w:r w:rsidRPr="00344B38">
              <w:rPr>
                <w:rStyle w:val="Hipervnculo"/>
                <w:rFonts w:ascii="Arial" w:hAnsi="Arial" w:cs="Arial"/>
                <w:b/>
                <w:noProof/>
              </w:rPr>
              <w:t>1.1.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OBJETO y LOTES</w:t>
            </w:r>
            <w:r>
              <w:rPr>
                <w:noProof/>
                <w:webHidden/>
              </w:rPr>
              <w:tab/>
            </w:r>
            <w:r>
              <w:rPr>
                <w:noProof/>
                <w:webHidden/>
              </w:rPr>
              <w:fldChar w:fldCharType="begin"/>
            </w:r>
            <w:r>
              <w:rPr>
                <w:noProof/>
                <w:webHidden/>
              </w:rPr>
              <w:instrText xml:space="preserve"> PAGEREF _Toc199406732 \h </w:instrText>
            </w:r>
            <w:r>
              <w:rPr>
                <w:noProof/>
                <w:webHidden/>
              </w:rPr>
            </w:r>
            <w:r>
              <w:rPr>
                <w:noProof/>
                <w:webHidden/>
              </w:rPr>
              <w:fldChar w:fldCharType="separate"/>
            </w:r>
            <w:r>
              <w:rPr>
                <w:noProof/>
                <w:webHidden/>
              </w:rPr>
              <w:t>3</w:t>
            </w:r>
            <w:r>
              <w:rPr>
                <w:noProof/>
                <w:webHidden/>
              </w:rPr>
              <w:fldChar w:fldCharType="end"/>
            </w:r>
          </w:hyperlink>
        </w:p>
        <w:p w14:paraId="146FC3E9" w14:textId="1BFB1844" w:rsidR="000827F5" w:rsidRDefault="000827F5">
          <w:pPr>
            <w:pStyle w:val="TDC2"/>
            <w:rPr>
              <w:rFonts w:eastAsiaTheme="minorEastAsia" w:cstheme="minorBidi"/>
              <w:smallCaps w:val="0"/>
              <w:noProof/>
              <w:kern w:val="2"/>
              <w:sz w:val="24"/>
              <w:szCs w:val="24"/>
              <w:lang w:eastAsia="es-ES"/>
              <w14:ligatures w14:val="standardContextual"/>
            </w:rPr>
          </w:pPr>
          <w:hyperlink w:anchor="_Toc199406733" w:history="1">
            <w:r w:rsidRPr="00344B38">
              <w:rPr>
                <w:rStyle w:val="Hipervnculo"/>
                <w:rFonts w:ascii="Arial" w:hAnsi="Arial" w:cs="Arial"/>
                <w:b/>
                <w:noProof/>
              </w:rPr>
              <w:t>1.2.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CPV</w:t>
            </w:r>
            <w:r>
              <w:rPr>
                <w:noProof/>
                <w:webHidden/>
              </w:rPr>
              <w:tab/>
            </w:r>
            <w:r>
              <w:rPr>
                <w:noProof/>
                <w:webHidden/>
              </w:rPr>
              <w:fldChar w:fldCharType="begin"/>
            </w:r>
            <w:r>
              <w:rPr>
                <w:noProof/>
                <w:webHidden/>
              </w:rPr>
              <w:instrText xml:space="preserve"> PAGEREF _Toc199406733 \h </w:instrText>
            </w:r>
            <w:r>
              <w:rPr>
                <w:noProof/>
                <w:webHidden/>
              </w:rPr>
            </w:r>
            <w:r>
              <w:rPr>
                <w:noProof/>
                <w:webHidden/>
              </w:rPr>
              <w:fldChar w:fldCharType="separate"/>
            </w:r>
            <w:r>
              <w:rPr>
                <w:noProof/>
                <w:webHidden/>
              </w:rPr>
              <w:t>3</w:t>
            </w:r>
            <w:r>
              <w:rPr>
                <w:noProof/>
                <w:webHidden/>
              </w:rPr>
              <w:fldChar w:fldCharType="end"/>
            </w:r>
          </w:hyperlink>
        </w:p>
        <w:p w14:paraId="1EBB7DBD" w14:textId="1CE316CD" w:rsidR="000827F5" w:rsidRDefault="000827F5">
          <w:pPr>
            <w:pStyle w:val="TDC2"/>
            <w:rPr>
              <w:rFonts w:eastAsiaTheme="minorEastAsia" w:cstheme="minorBidi"/>
              <w:smallCaps w:val="0"/>
              <w:noProof/>
              <w:kern w:val="2"/>
              <w:sz w:val="24"/>
              <w:szCs w:val="24"/>
              <w:lang w:eastAsia="es-ES"/>
              <w14:ligatures w14:val="standardContextual"/>
            </w:rPr>
          </w:pPr>
          <w:hyperlink w:anchor="_Toc199406734" w:history="1">
            <w:r w:rsidRPr="00344B38">
              <w:rPr>
                <w:rStyle w:val="Hipervnculo"/>
                <w:rFonts w:ascii="Arial" w:hAnsi="Arial" w:cs="Arial"/>
                <w:b/>
                <w:noProof/>
              </w:rPr>
              <w:t>1.3.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PLAZO DE DURACIÓN DEL CONTRATO</w:t>
            </w:r>
            <w:r>
              <w:rPr>
                <w:noProof/>
                <w:webHidden/>
              </w:rPr>
              <w:tab/>
            </w:r>
            <w:r>
              <w:rPr>
                <w:noProof/>
                <w:webHidden/>
              </w:rPr>
              <w:fldChar w:fldCharType="begin"/>
            </w:r>
            <w:r>
              <w:rPr>
                <w:noProof/>
                <w:webHidden/>
              </w:rPr>
              <w:instrText xml:space="preserve"> PAGEREF _Toc199406734 \h </w:instrText>
            </w:r>
            <w:r>
              <w:rPr>
                <w:noProof/>
                <w:webHidden/>
              </w:rPr>
            </w:r>
            <w:r>
              <w:rPr>
                <w:noProof/>
                <w:webHidden/>
              </w:rPr>
              <w:fldChar w:fldCharType="separate"/>
            </w:r>
            <w:r>
              <w:rPr>
                <w:noProof/>
                <w:webHidden/>
              </w:rPr>
              <w:t>3</w:t>
            </w:r>
            <w:r>
              <w:rPr>
                <w:noProof/>
                <w:webHidden/>
              </w:rPr>
              <w:fldChar w:fldCharType="end"/>
            </w:r>
          </w:hyperlink>
        </w:p>
        <w:p w14:paraId="19D38910" w14:textId="2FE9CCD5" w:rsidR="000827F5" w:rsidRDefault="000827F5">
          <w:pPr>
            <w:pStyle w:val="TDC2"/>
            <w:rPr>
              <w:rFonts w:eastAsiaTheme="minorEastAsia" w:cstheme="minorBidi"/>
              <w:smallCaps w:val="0"/>
              <w:noProof/>
              <w:kern w:val="2"/>
              <w:sz w:val="24"/>
              <w:szCs w:val="24"/>
              <w:lang w:eastAsia="es-ES"/>
              <w14:ligatures w14:val="standardContextual"/>
            </w:rPr>
          </w:pPr>
          <w:hyperlink w:anchor="_Toc199406735" w:history="1">
            <w:r w:rsidRPr="00344B38">
              <w:rPr>
                <w:rStyle w:val="Hipervnculo"/>
                <w:rFonts w:ascii="Arial" w:hAnsi="Arial" w:cs="Arial"/>
                <w:b/>
                <w:noProof/>
              </w:rPr>
              <w:t>1.4.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LUGAR DE EJECUCIÓN DEL CONTRATO</w:t>
            </w:r>
            <w:r>
              <w:rPr>
                <w:noProof/>
                <w:webHidden/>
              </w:rPr>
              <w:tab/>
            </w:r>
            <w:r>
              <w:rPr>
                <w:noProof/>
                <w:webHidden/>
              </w:rPr>
              <w:fldChar w:fldCharType="begin"/>
            </w:r>
            <w:r>
              <w:rPr>
                <w:noProof/>
                <w:webHidden/>
              </w:rPr>
              <w:instrText xml:space="preserve"> PAGEREF _Toc199406735 \h </w:instrText>
            </w:r>
            <w:r>
              <w:rPr>
                <w:noProof/>
                <w:webHidden/>
              </w:rPr>
            </w:r>
            <w:r>
              <w:rPr>
                <w:noProof/>
                <w:webHidden/>
              </w:rPr>
              <w:fldChar w:fldCharType="separate"/>
            </w:r>
            <w:r>
              <w:rPr>
                <w:noProof/>
                <w:webHidden/>
              </w:rPr>
              <w:t>4</w:t>
            </w:r>
            <w:r>
              <w:rPr>
                <w:noProof/>
                <w:webHidden/>
              </w:rPr>
              <w:fldChar w:fldCharType="end"/>
            </w:r>
          </w:hyperlink>
        </w:p>
        <w:p w14:paraId="633DF6A3" w14:textId="0C066711"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36" w:history="1">
            <w:r w:rsidRPr="00344B38">
              <w:rPr>
                <w:rStyle w:val="Hipervnculo"/>
                <w:rFonts w:ascii="Arial" w:hAnsi="Arial" w:cs="Arial"/>
                <w:noProof/>
                <w:spacing w:val="15"/>
              </w:rPr>
              <w:t>2.</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NATURALEZA Y RÉGIMEN JURÍDICOS</w:t>
            </w:r>
            <w:r>
              <w:rPr>
                <w:noProof/>
                <w:webHidden/>
              </w:rPr>
              <w:tab/>
            </w:r>
            <w:r>
              <w:rPr>
                <w:noProof/>
                <w:webHidden/>
              </w:rPr>
              <w:fldChar w:fldCharType="begin"/>
            </w:r>
            <w:r>
              <w:rPr>
                <w:noProof/>
                <w:webHidden/>
              </w:rPr>
              <w:instrText xml:space="preserve"> PAGEREF _Toc199406736 \h </w:instrText>
            </w:r>
            <w:r>
              <w:rPr>
                <w:noProof/>
                <w:webHidden/>
              </w:rPr>
            </w:r>
            <w:r>
              <w:rPr>
                <w:noProof/>
                <w:webHidden/>
              </w:rPr>
              <w:fldChar w:fldCharType="separate"/>
            </w:r>
            <w:r>
              <w:rPr>
                <w:noProof/>
                <w:webHidden/>
              </w:rPr>
              <w:t>4</w:t>
            </w:r>
            <w:r>
              <w:rPr>
                <w:noProof/>
                <w:webHidden/>
              </w:rPr>
              <w:fldChar w:fldCharType="end"/>
            </w:r>
          </w:hyperlink>
        </w:p>
        <w:p w14:paraId="5B2BC486" w14:textId="3507D244"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37" w:history="1">
            <w:r w:rsidRPr="00344B38">
              <w:rPr>
                <w:rStyle w:val="Hipervnculo"/>
                <w:rFonts w:ascii="Arial" w:hAnsi="Arial" w:cs="Arial"/>
                <w:noProof/>
                <w:spacing w:val="15"/>
              </w:rPr>
              <w:t>3.</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ÓRGANO DE CONTRATACIÓN, responsable del contrato y perfil de contratante</w:t>
            </w:r>
            <w:r>
              <w:rPr>
                <w:noProof/>
                <w:webHidden/>
              </w:rPr>
              <w:tab/>
            </w:r>
            <w:r>
              <w:rPr>
                <w:noProof/>
                <w:webHidden/>
              </w:rPr>
              <w:fldChar w:fldCharType="begin"/>
            </w:r>
            <w:r>
              <w:rPr>
                <w:noProof/>
                <w:webHidden/>
              </w:rPr>
              <w:instrText xml:space="preserve"> PAGEREF _Toc199406737 \h </w:instrText>
            </w:r>
            <w:r>
              <w:rPr>
                <w:noProof/>
                <w:webHidden/>
              </w:rPr>
            </w:r>
            <w:r>
              <w:rPr>
                <w:noProof/>
                <w:webHidden/>
              </w:rPr>
              <w:fldChar w:fldCharType="separate"/>
            </w:r>
            <w:r>
              <w:rPr>
                <w:noProof/>
                <w:webHidden/>
              </w:rPr>
              <w:t>5</w:t>
            </w:r>
            <w:r>
              <w:rPr>
                <w:noProof/>
                <w:webHidden/>
              </w:rPr>
              <w:fldChar w:fldCharType="end"/>
            </w:r>
          </w:hyperlink>
        </w:p>
        <w:p w14:paraId="391F2571" w14:textId="7460F338" w:rsidR="000827F5" w:rsidRDefault="000827F5">
          <w:pPr>
            <w:pStyle w:val="TDC2"/>
            <w:rPr>
              <w:rFonts w:eastAsiaTheme="minorEastAsia" w:cstheme="minorBidi"/>
              <w:smallCaps w:val="0"/>
              <w:noProof/>
              <w:kern w:val="2"/>
              <w:sz w:val="24"/>
              <w:szCs w:val="24"/>
              <w:lang w:eastAsia="es-ES"/>
              <w14:ligatures w14:val="standardContextual"/>
            </w:rPr>
          </w:pPr>
          <w:hyperlink w:anchor="_Toc199406738" w:history="1">
            <w:r w:rsidRPr="00344B38">
              <w:rPr>
                <w:rStyle w:val="Hipervnculo"/>
                <w:rFonts w:ascii="Arial" w:hAnsi="Arial" w:cs="Arial"/>
                <w:b/>
                <w:noProof/>
              </w:rPr>
              <w:t>3.1.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ÓRGANO DE CONTRATACIÓN</w:t>
            </w:r>
            <w:r>
              <w:rPr>
                <w:noProof/>
                <w:webHidden/>
              </w:rPr>
              <w:tab/>
            </w:r>
            <w:r>
              <w:rPr>
                <w:noProof/>
                <w:webHidden/>
              </w:rPr>
              <w:fldChar w:fldCharType="begin"/>
            </w:r>
            <w:r>
              <w:rPr>
                <w:noProof/>
                <w:webHidden/>
              </w:rPr>
              <w:instrText xml:space="preserve"> PAGEREF _Toc199406738 \h </w:instrText>
            </w:r>
            <w:r>
              <w:rPr>
                <w:noProof/>
                <w:webHidden/>
              </w:rPr>
            </w:r>
            <w:r>
              <w:rPr>
                <w:noProof/>
                <w:webHidden/>
              </w:rPr>
              <w:fldChar w:fldCharType="separate"/>
            </w:r>
            <w:r>
              <w:rPr>
                <w:noProof/>
                <w:webHidden/>
              </w:rPr>
              <w:t>5</w:t>
            </w:r>
            <w:r>
              <w:rPr>
                <w:noProof/>
                <w:webHidden/>
              </w:rPr>
              <w:fldChar w:fldCharType="end"/>
            </w:r>
          </w:hyperlink>
        </w:p>
        <w:p w14:paraId="7AEC34F1" w14:textId="5C708C32" w:rsidR="000827F5" w:rsidRDefault="000827F5">
          <w:pPr>
            <w:pStyle w:val="TDC2"/>
            <w:rPr>
              <w:rFonts w:eastAsiaTheme="minorEastAsia" w:cstheme="minorBidi"/>
              <w:smallCaps w:val="0"/>
              <w:noProof/>
              <w:kern w:val="2"/>
              <w:sz w:val="24"/>
              <w:szCs w:val="24"/>
              <w:lang w:eastAsia="es-ES"/>
              <w14:ligatures w14:val="standardContextual"/>
            </w:rPr>
          </w:pPr>
          <w:hyperlink w:anchor="_Toc199406739" w:history="1">
            <w:r w:rsidRPr="00344B38">
              <w:rPr>
                <w:rStyle w:val="Hipervnculo"/>
                <w:rFonts w:ascii="Arial" w:hAnsi="Arial" w:cs="Arial"/>
                <w:b/>
                <w:noProof/>
              </w:rPr>
              <w:t>3.2.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RESPONSABLE DEL CONTRATO</w:t>
            </w:r>
            <w:r>
              <w:rPr>
                <w:noProof/>
                <w:webHidden/>
              </w:rPr>
              <w:tab/>
            </w:r>
            <w:r>
              <w:rPr>
                <w:noProof/>
                <w:webHidden/>
              </w:rPr>
              <w:fldChar w:fldCharType="begin"/>
            </w:r>
            <w:r>
              <w:rPr>
                <w:noProof/>
                <w:webHidden/>
              </w:rPr>
              <w:instrText xml:space="preserve"> PAGEREF _Toc199406739 \h </w:instrText>
            </w:r>
            <w:r>
              <w:rPr>
                <w:noProof/>
                <w:webHidden/>
              </w:rPr>
            </w:r>
            <w:r>
              <w:rPr>
                <w:noProof/>
                <w:webHidden/>
              </w:rPr>
              <w:fldChar w:fldCharType="separate"/>
            </w:r>
            <w:r>
              <w:rPr>
                <w:noProof/>
                <w:webHidden/>
              </w:rPr>
              <w:t>6</w:t>
            </w:r>
            <w:r>
              <w:rPr>
                <w:noProof/>
                <w:webHidden/>
              </w:rPr>
              <w:fldChar w:fldCharType="end"/>
            </w:r>
          </w:hyperlink>
        </w:p>
        <w:p w14:paraId="52B7FA09" w14:textId="179C6C21" w:rsidR="000827F5" w:rsidRDefault="000827F5">
          <w:pPr>
            <w:pStyle w:val="TDC2"/>
            <w:rPr>
              <w:rFonts w:eastAsiaTheme="minorEastAsia" w:cstheme="minorBidi"/>
              <w:smallCaps w:val="0"/>
              <w:noProof/>
              <w:kern w:val="2"/>
              <w:sz w:val="24"/>
              <w:szCs w:val="24"/>
              <w:lang w:eastAsia="es-ES"/>
              <w14:ligatures w14:val="standardContextual"/>
            </w:rPr>
          </w:pPr>
          <w:hyperlink w:anchor="_Toc199406740" w:history="1">
            <w:r w:rsidRPr="00344B38">
              <w:rPr>
                <w:rStyle w:val="Hipervnculo"/>
                <w:rFonts w:ascii="Arial" w:hAnsi="Arial" w:cs="Arial"/>
                <w:b/>
                <w:noProof/>
              </w:rPr>
              <w:t>3.3.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PERFIL DE CONTRATANTE</w:t>
            </w:r>
            <w:r>
              <w:rPr>
                <w:noProof/>
                <w:webHidden/>
              </w:rPr>
              <w:tab/>
            </w:r>
            <w:r>
              <w:rPr>
                <w:noProof/>
                <w:webHidden/>
              </w:rPr>
              <w:fldChar w:fldCharType="begin"/>
            </w:r>
            <w:r>
              <w:rPr>
                <w:noProof/>
                <w:webHidden/>
              </w:rPr>
              <w:instrText xml:space="preserve"> PAGEREF _Toc199406740 \h </w:instrText>
            </w:r>
            <w:r>
              <w:rPr>
                <w:noProof/>
                <w:webHidden/>
              </w:rPr>
            </w:r>
            <w:r>
              <w:rPr>
                <w:noProof/>
                <w:webHidden/>
              </w:rPr>
              <w:fldChar w:fldCharType="separate"/>
            </w:r>
            <w:r>
              <w:rPr>
                <w:noProof/>
                <w:webHidden/>
              </w:rPr>
              <w:t>7</w:t>
            </w:r>
            <w:r>
              <w:rPr>
                <w:noProof/>
                <w:webHidden/>
              </w:rPr>
              <w:fldChar w:fldCharType="end"/>
            </w:r>
          </w:hyperlink>
        </w:p>
        <w:p w14:paraId="7700081A" w14:textId="2D079090"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41" w:history="1">
            <w:r w:rsidRPr="00344B38">
              <w:rPr>
                <w:rStyle w:val="Hipervnculo"/>
                <w:rFonts w:ascii="Arial" w:hAnsi="Arial" w:cs="Arial"/>
                <w:noProof/>
                <w:spacing w:val="15"/>
              </w:rPr>
              <w:t>4.</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PRESUPUESTO, VALOR ESTIMADO, REVISIÓN DE PRECIOS, EXISTENCIA DE CRÉDITO</w:t>
            </w:r>
            <w:r>
              <w:rPr>
                <w:noProof/>
                <w:webHidden/>
              </w:rPr>
              <w:tab/>
            </w:r>
            <w:r>
              <w:rPr>
                <w:noProof/>
                <w:webHidden/>
              </w:rPr>
              <w:fldChar w:fldCharType="begin"/>
            </w:r>
            <w:r>
              <w:rPr>
                <w:noProof/>
                <w:webHidden/>
              </w:rPr>
              <w:instrText xml:space="preserve"> PAGEREF _Toc199406741 \h </w:instrText>
            </w:r>
            <w:r>
              <w:rPr>
                <w:noProof/>
                <w:webHidden/>
              </w:rPr>
            </w:r>
            <w:r>
              <w:rPr>
                <w:noProof/>
                <w:webHidden/>
              </w:rPr>
              <w:fldChar w:fldCharType="separate"/>
            </w:r>
            <w:r>
              <w:rPr>
                <w:noProof/>
                <w:webHidden/>
              </w:rPr>
              <w:t>7</w:t>
            </w:r>
            <w:r>
              <w:rPr>
                <w:noProof/>
                <w:webHidden/>
              </w:rPr>
              <w:fldChar w:fldCharType="end"/>
            </w:r>
          </w:hyperlink>
        </w:p>
        <w:p w14:paraId="5743CFAB" w14:textId="6F5FFB6C" w:rsidR="000827F5" w:rsidRDefault="000827F5">
          <w:pPr>
            <w:pStyle w:val="TDC2"/>
            <w:rPr>
              <w:rFonts w:eastAsiaTheme="minorEastAsia" w:cstheme="minorBidi"/>
              <w:smallCaps w:val="0"/>
              <w:noProof/>
              <w:kern w:val="2"/>
              <w:sz w:val="24"/>
              <w:szCs w:val="24"/>
              <w:lang w:eastAsia="es-ES"/>
              <w14:ligatures w14:val="standardContextual"/>
            </w:rPr>
          </w:pPr>
          <w:hyperlink w:anchor="_Toc199406742" w:history="1">
            <w:r w:rsidRPr="00344B38">
              <w:rPr>
                <w:rStyle w:val="Hipervnculo"/>
                <w:rFonts w:ascii="Arial" w:hAnsi="Arial" w:cs="Arial"/>
                <w:b/>
                <w:noProof/>
              </w:rPr>
              <w:t>4.1.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PRESUPUESTO BASE DE LICITACIÓN</w:t>
            </w:r>
            <w:r>
              <w:rPr>
                <w:noProof/>
                <w:webHidden/>
              </w:rPr>
              <w:tab/>
            </w:r>
            <w:r>
              <w:rPr>
                <w:noProof/>
                <w:webHidden/>
              </w:rPr>
              <w:fldChar w:fldCharType="begin"/>
            </w:r>
            <w:r>
              <w:rPr>
                <w:noProof/>
                <w:webHidden/>
              </w:rPr>
              <w:instrText xml:space="preserve"> PAGEREF _Toc199406742 \h </w:instrText>
            </w:r>
            <w:r>
              <w:rPr>
                <w:noProof/>
                <w:webHidden/>
              </w:rPr>
            </w:r>
            <w:r>
              <w:rPr>
                <w:noProof/>
                <w:webHidden/>
              </w:rPr>
              <w:fldChar w:fldCharType="separate"/>
            </w:r>
            <w:r>
              <w:rPr>
                <w:noProof/>
                <w:webHidden/>
              </w:rPr>
              <w:t>7</w:t>
            </w:r>
            <w:r>
              <w:rPr>
                <w:noProof/>
                <w:webHidden/>
              </w:rPr>
              <w:fldChar w:fldCharType="end"/>
            </w:r>
          </w:hyperlink>
        </w:p>
        <w:p w14:paraId="5F82C7A2" w14:textId="58B3D607" w:rsidR="000827F5" w:rsidRDefault="000827F5">
          <w:pPr>
            <w:pStyle w:val="TDC2"/>
            <w:rPr>
              <w:rFonts w:eastAsiaTheme="minorEastAsia" w:cstheme="minorBidi"/>
              <w:smallCaps w:val="0"/>
              <w:noProof/>
              <w:kern w:val="2"/>
              <w:sz w:val="24"/>
              <w:szCs w:val="24"/>
              <w:lang w:eastAsia="es-ES"/>
              <w14:ligatures w14:val="standardContextual"/>
            </w:rPr>
          </w:pPr>
          <w:hyperlink w:anchor="_Toc199406743" w:history="1">
            <w:r w:rsidRPr="00344B38">
              <w:rPr>
                <w:rStyle w:val="Hipervnculo"/>
                <w:rFonts w:ascii="Arial" w:hAnsi="Arial" w:cs="Arial"/>
                <w:b/>
                <w:noProof/>
              </w:rPr>
              <w:t>4.2.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VALOR ESTIMADO</w:t>
            </w:r>
            <w:r>
              <w:rPr>
                <w:noProof/>
                <w:webHidden/>
              </w:rPr>
              <w:tab/>
            </w:r>
            <w:r>
              <w:rPr>
                <w:noProof/>
                <w:webHidden/>
              </w:rPr>
              <w:fldChar w:fldCharType="begin"/>
            </w:r>
            <w:r>
              <w:rPr>
                <w:noProof/>
                <w:webHidden/>
              </w:rPr>
              <w:instrText xml:space="preserve"> PAGEREF _Toc199406743 \h </w:instrText>
            </w:r>
            <w:r>
              <w:rPr>
                <w:noProof/>
                <w:webHidden/>
              </w:rPr>
            </w:r>
            <w:r>
              <w:rPr>
                <w:noProof/>
                <w:webHidden/>
              </w:rPr>
              <w:fldChar w:fldCharType="separate"/>
            </w:r>
            <w:r>
              <w:rPr>
                <w:noProof/>
                <w:webHidden/>
              </w:rPr>
              <w:t>7</w:t>
            </w:r>
            <w:r>
              <w:rPr>
                <w:noProof/>
                <w:webHidden/>
              </w:rPr>
              <w:fldChar w:fldCharType="end"/>
            </w:r>
          </w:hyperlink>
        </w:p>
        <w:p w14:paraId="37317D00" w14:textId="16C18FA4" w:rsidR="000827F5" w:rsidRDefault="000827F5">
          <w:pPr>
            <w:pStyle w:val="TDC2"/>
            <w:rPr>
              <w:rFonts w:eastAsiaTheme="minorEastAsia" w:cstheme="minorBidi"/>
              <w:smallCaps w:val="0"/>
              <w:noProof/>
              <w:kern w:val="2"/>
              <w:sz w:val="24"/>
              <w:szCs w:val="24"/>
              <w:lang w:eastAsia="es-ES"/>
              <w14:ligatures w14:val="standardContextual"/>
            </w:rPr>
          </w:pPr>
          <w:hyperlink w:anchor="_Toc199406744" w:history="1">
            <w:r w:rsidRPr="00344B38">
              <w:rPr>
                <w:rStyle w:val="Hipervnculo"/>
                <w:rFonts w:ascii="Arial" w:hAnsi="Arial" w:cs="Arial"/>
                <w:b/>
                <w:noProof/>
              </w:rPr>
              <w:t>4.3.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REVISIÓN DE PRECIOS</w:t>
            </w:r>
            <w:r>
              <w:rPr>
                <w:noProof/>
                <w:webHidden/>
              </w:rPr>
              <w:tab/>
            </w:r>
            <w:r>
              <w:rPr>
                <w:noProof/>
                <w:webHidden/>
              </w:rPr>
              <w:fldChar w:fldCharType="begin"/>
            </w:r>
            <w:r>
              <w:rPr>
                <w:noProof/>
                <w:webHidden/>
              </w:rPr>
              <w:instrText xml:space="preserve"> PAGEREF _Toc199406744 \h </w:instrText>
            </w:r>
            <w:r>
              <w:rPr>
                <w:noProof/>
                <w:webHidden/>
              </w:rPr>
            </w:r>
            <w:r>
              <w:rPr>
                <w:noProof/>
                <w:webHidden/>
              </w:rPr>
              <w:fldChar w:fldCharType="separate"/>
            </w:r>
            <w:r>
              <w:rPr>
                <w:noProof/>
                <w:webHidden/>
              </w:rPr>
              <w:t>8</w:t>
            </w:r>
            <w:r>
              <w:rPr>
                <w:noProof/>
                <w:webHidden/>
              </w:rPr>
              <w:fldChar w:fldCharType="end"/>
            </w:r>
          </w:hyperlink>
        </w:p>
        <w:p w14:paraId="0095391A" w14:textId="79E02C84" w:rsidR="000827F5" w:rsidRDefault="000827F5">
          <w:pPr>
            <w:pStyle w:val="TDC2"/>
            <w:rPr>
              <w:rFonts w:eastAsiaTheme="minorEastAsia" w:cstheme="minorBidi"/>
              <w:smallCaps w:val="0"/>
              <w:noProof/>
              <w:kern w:val="2"/>
              <w:sz w:val="24"/>
              <w:szCs w:val="24"/>
              <w:lang w:eastAsia="es-ES"/>
              <w14:ligatures w14:val="standardContextual"/>
            </w:rPr>
          </w:pPr>
          <w:hyperlink w:anchor="_Toc199406745" w:history="1">
            <w:r w:rsidRPr="00344B38">
              <w:rPr>
                <w:rStyle w:val="Hipervnculo"/>
                <w:rFonts w:ascii="Arial" w:hAnsi="Arial" w:cs="Arial"/>
                <w:b/>
                <w:noProof/>
              </w:rPr>
              <w:t>4.4.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EXISTENCIA DE CRÉDITO</w:t>
            </w:r>
            <w:r>
              <w:rPr>
                <w:noProof/>
                <w:webHidden/>
              </w:rPr>
              <w:tab/>
            </w:r>
            <w:r>
              <w:rPr>
                <w:noProof/>
                <w:webHidden/>
              </w:rPr>
              <w:fldChar w:fldCharType="begin"/>
            </w:r>
            <w:r>
              <w:rPr>
                <w:noProof/>
                <w:webHidden/>
              </w:rPr>
              <w:instrText xml:space="preserve"> PAGEREF _Toc199406745 \h </w:instrText>
            </w:r>
            <w:r>
              <w:rPr>
                <w:noProof/>
                <w:webHidden/>
              </w:rPr>
            </w:r>
            <w:r>
              <w:rPr>
                <w:noProof/>
                <w:webHidden/>
              </w:rPr>
              <w:fldChar w:fldCharType="separate"/>
            </w:r>
            <w:r>
              <w:rPr>
                <w:noProof/>
                <w:webHidden/>
              </w:rPr>
              <w:t>8</w:t>
            </w:r>
            <w:r>
              <w:rPr>
                <w:noProof/>
                <w:webHidden/>
              </w:rPr>
              <w:fldChar w:fldCharType="end"/>
            </w:r>
          </w:hyperlink>
        </w:p>
        <w:p w14:paraId="77BC5496" w14:textId="58B429A7"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46" w:history="1">
            <w:r w:rsidRPr="00344B38">
              <w:rPr>
                <w:rStyle w:val="Hipervnculo"/>
                <w:rFonts w:ascii="Arial" w:hAnsi="Arial" w:cs="Arial"/>
                <w:noProof/>
                <w:spacing w:val="15"/>
              </w:rPr>
              <w:t>5.</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capacidad y solvencia de los LICITADOReS y presentación de las proposiciones</w:t>
            </w:r>
            <w:r>
              <w:rPr>
                <w:noProof/>
                <w:webHidden/>
              </w:rPr>
              <w:tab/>
            </w:r>
            <w:r>
              <w:rPr>
                <w:noProof/>
                <w:webHidden/>
              </w:rPr>
              <w:fldChar w:fldCharType="begin"/>
            </w:r>
            <w:r>
              <w:rPr>
                <w:noProof/>
                <w:webHidden/>
              </w:rPr>
              <w:instrText xml:space="preserve"> PAGEREF _Toc199406746 \h </w:instrText>
            </w:r>
            <w:r>
              <w:rPr>
                <w:noProof/>
                <w:webHidden/>
              </w:rPr>
            </w:r>
            <w:r>
              <w:rPr>
                <w:noProof/>
                <w:webHidden/>
              </w:rPr>
              <w:fldChar w:fldCharType="separate"/>
            </w:r>
            <w:r>
              <w:rPr>
                <w:noProof/>
                <w:webHidden/>
              </w:rPr>
              <w:t>8</w:t>
            </w:r>
            <w:r>
              <w:rPr>
                <w:noProof/>
                <w:webHidden/>
              </w:rPr>
              <w:fldChar w:fldCharType="end"/>
            </w:r>
          </w:hyperlink>
        </w:p>
        <w:p w14:paraId="0F05FCE7" w14:textId="5A344BD9" w:rsidR="000827F5" w:rsidRDefault="000827F5">
          <w:pPr>
            <w:pStyle w:val="TDC2"/>
            <w:rPr>
              <w:rFonts w:eastAsiaTheme="minorEastAsia" w:cstheme="minorBidi"/>
              <w:smallCaps w:val="0"/>
              <w:noProof/>
              <w:kern w:val="2"/>
              <w:sz w:val="24"/>
              <w:szCs w:val="24"/>
              <w:lang w:eastAsia="es-ES"/>
              <w14:ligatures w14:val="standardContextual"/>
            </w:rPr>
          </w:pPr>
          <w:hyperlink w:anchor="_Toc199406747" w:history="1">
            <w:r w:rsidRPr="00344B38">
              <w:rPr>
                <w:rStyle w:val="Hipervnculo"/>
                <w:rFonts w:ascii="Arial" w:hAnsi="Arial" w:cs="Arial"/>
                <w:b/>
                <w:noProof/>
              </w:rPr>
              <w:t>5.1.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CAPACIDAD PARA CONTRATAR Y REQUISITOS DE SOLVENCIA</w:t>
            </w:r>
            <w:r>
              <w:rPr>
                <w:noProof/>
                <w:webHidden/>
              </w:rPr>
              <w:tab/>
            </w:r>
            <w:r>
              <w:rPr>
                <w:noProof/>
                <w:webHidden/>
              </w:rPr>
              <w:fldChar w:fldCharType="begin"/>
            </w:r>
            <w:r>
              <w:rPr>
                <w:noProof/>
                <w:webHidden/>
              </w:rPr>
              <w:instrText xml:space="preserve"> PAGEREF _Toc199406747 \h </w:instrText>
            </w:r>
            <w:r>
              <w:rPr>
                <w:noProof/>
                <w:webHidden/>
              </w:rPr>
            </w:r>
            <w:r>
              <w:rPr>
                <w:noProof/>
                <w:webHidden/>
              </w:rPr>
              <w:fldChar w:fldCharType="separate"/>
            </w:r>
            <w:r>
              <w:rPr>
                <w:noProof/>
                <w:webHidden/>
              </w:rPr>
              <w:t>8</w:t>
            </w:r>
            <w:r>
              <w:rPr>
                <w:noProof/>
                <w:webHidden/>
              </w:rPr>
              <w:fldChar w:fldCharType="end"/>
            </w:r>
          </w:hyperlink>
        </w:p>
        <w:p w14:paraId="73C3D30D" w14:textId="1C67E59D" w:rsidR="000827F5" w:rsidRDefault="000827F5">
          <w:pPr>
            <w:pStyle w:val="TDC2"/>
            <w:rPr>
              <w:rFonts w:eastAsiaTheme="minorEastAsia" w:cstheme="minorBidi"/>
              <w:smallCaps w:val="0"/>
              <w:noProof/>
              <w:kern w:val="2"/>
              <w:sz w:val="24"/>
              <w:szCs w:val="24"/>
              <w:lang w:eastAsia="es-ES"/>
              <w14:ligatures w14:val="standardContextual"/>
            </w:rPr>
          </w:pPr>
          <w:hyperlink w:anchor="_Toc199406748" w:history="1">
            <w:r w:rsidRPr="00344B38">
              <w:rPr>
                <w:rStyle w:val="Hipervnculo"/>
                <w:rFonts w:ascii="Arial" w:hAnsi="Arial" w:cs="Arial"/>
                <w:b/>
                <w:noProof/>
              </w:rPr>
              <w:t>5.2.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PRESENTACIÓN DE PROPOSICIONES</w:t>
            </w:r>
            <w:r>
              <w:rPr>
                <w:noProof/>
                <w:webHidden/>
              </w:rPr>
              <w:tab/>
            </w:r>
            <w:r>
              <w:rPr>
                <w:noProof/>
                <w:webHidden/>
              </w:rPr>
              <w:fldChar w:fldCharType="begin"/>
            </w:r>
            <w:r>
              <w:rPr>
                <w:noProof/>
                <w:webHidden/>
              </w:rPr>
              <w:instrText xml:space="preserve"> PAGEREF _Toc199406748 \h </w:instrText>
            </w:r>
            <w:r>
              <w:rPr>
                <w:noProof/>
                <w:webHidden/>
              </w:rPr>
            </w:r>
            <w:r>
              <w:rPr>
                <w:noProof/>
                <w:webHidden/>
              </w:rPr>
              <w:fldChar w:fldCharType="separate"/>
            </w:r>
            <w:r>
              <w:rPr>
                <w:noProof/>
                <w:webHidden/>
              </w:rPr>
              <w:t>9</w:t>
            </w:r>
            <w:r>
              <w:rPr>
                <w:noProof/>
                <w:webHidden/>
              </w:rPr>
              <w:fldChar w:fldCharType="end"/>
            </w:r>
          </w:hyperlink>
        </w:p>
        <w:p w14:paraId="3A848F36" w14:textId="35276B26" w:rsidR="000827F5" w:rsidRDefault="000827F5">
          <w:pPr>
            <w:pStyle w:val="TDC2"/>
            <w:rPr>
              <w:rFonts w:eastAsiaTheme="minorEastAsia" w:cstheme="minorBidi"/>
              <w:smallCaps w:val="0"/>
              <w:noProof/>
              <w:kern w:val="2"/>
              <w:sz w:val="24"/>
              <w:szCs w:val="24"/>
              <w:lang w:eastAsia="es-ES"/>
              <w14:ligatures w14:val="standardContextual"/>
            </w:rPr>
          </w:pPr>
          <w:hyperlink w:anchor="_Toc199406749" w:history="1">
            <w:r w:rsidRPr="00344B38">
              <w:rPr>
                <w:rStyle w:val="Hipervnculo"/>
                <w:rFonts w:ascii="Arial" w:hAnsi="Arial" w:cs="Arial"/>
                <w:b/>
                <w:noProof/>
              </w:rPr>
              <w:t>5.3.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FORMA DE PRESENTACIÓN DE PROPOSICIONES</w:t>
            </w:r>
            <w:r>
              <w:rPr>
                <w:noProof/>
                <w:webHidden/>
              </w:rPr>
              <w:tab/>
            </w:r>
            <w:r>
              <w:rPr>
                <w:noProof/>
                <w:webHidden/>
              </w:rPr>
              <w:fldChar w:fldCharType="begin"/>
            </w:r>
            <w:r>
              <w:rPr>
                <w:noProof/>
                <w:webHidden/>
              </w:rPr>
              <w:instrText xml:space="preserve"> PAGEREF _Toc199406749 \h </w:instrText>
            </w:r>
            <w:r>
              <w:rPr>
                <w:noProof/>
                <w:webHidden/>
              </w:rPr>
            </w:r>
            <w:r>
              <w:rPr>
                <w:noProof/>
                <w:webHidden/>
              </w:rPr>
              <w:fldChar w:fldCharType="separate"/>
            </w:r>
            <w:r>
              <w:rPr>
                <w:noProof/>
                <w:webHidden/>
              </w:rPr>
              <w:t>10</w:t>
            </w:r>
            <w:r>
              <w:rPr>
                <w:noProof/>
                <w:webHidden/>
              </w:rPr>
              <w:fldChar w:fldCharType="end"/>
            </w:r>
          </w:hyperlink>
        </w:p>
        <w:p w14:paraId="0A76DD44" w14:textId="5CEBE84F" w:rsidR="000827F5" w:rsidRDefault="000827F5">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0" w:history="1">
            <w:r w:rsidRPr="00344B38">
              <w:rPr>
                <w:rStyle w:val="Hipervnculo"/>
                <w:rFonts w:ascii="Arial" w:hAnsi="Arial" w:cs="Arial"/>
                <w:b/>
                <w:bCs/>
                <w:noProof/>
              </w:rPr>
              <w:t>B1) PRESENTACIÓN EN EL PROCEDIMENTO ABIERTO SUJETO A REGULACIÓN ARMONIZADA Y NO ARMONIZADA</w:t>
            </w:r>
            <w:r>
              <w:rPr>
                <w:noProof/>
                <w:webHidden/>
              </w:rPr>
              <w:tab/>
            </w:r>
            <w:r>
              <w:rPr>
                <w:noProof/>
                <w:webHidden/>
              </w:rPr>
              <w:fldChar w:fldCharType="begin"/>
            </w:r>
            <w:r>
              <w:rPr>
                <w:noProof/>
                <w:webHidden/>
              </w:rPr>
              <w:instrText xml:space="preserve"> PAGEREF _Toc199406750 \h </w:instrText>
            </w:r>
            <w:r>
              <w:rPr>
                <w:noProof/>
                <w:webHidden/>
              </w:rPr>
            </w:r>
            <w:r>
              <w:rPr>
                <w:noProof/>
                <w:webHidden/>
              </w:rPr>
              <w:fldChar w:fldCharType="separate"/>
            </w:r>
            <w:r>
              <w:rPr>
                <w:noProof/>
                <w:webHidden/>
              </w:rPr>
              <w:t>12</w:t>
            </w:r>
            <w:r>
              <w:rPr>
                <w:noProof/>
                <w:webHidden/>
              </w:rPr>
              <w:fldChar w:fldCharType="end"/>
            </w:r>
          </w:hyperlink>
        </w:p>
        <w:p w14:paraId="0D133A98" w14:textId="58161123" w:rsidR="000827F5" w:rsidRDefault="000827F5">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1" w:history="1">
            <w:r w:rsidRPr="00344B38">
              <w:rPr>
                <w:rStyle w:val="Hipervnculo"/>
                <w:rFonts w:ascii="Arial" w:hAnsi="Arial" w:cs="Arial"/>
                <w:b/>
                <w:bCs/>
                <w:noProof/>
              </w:rPr>
              <w:t>B2) PRESENTACIÓN EN EL PROCEDIMENTO ABIERTO SIMPLIFICADO (ART. 159.1 LCSP).</w:t>
            </w:r>
            <w:r>
              <w:rPr>
                <w:noProof/>
                <w:webHidden/>
              </w:rPr>
              <w:tab/>
            </w:r>
            <w:r>
              <w:rPr>
                <w:noProof/>
                <w:webHidden/>
              </w:rPr>
              <w:fldChar w:fldCharType="begin"/>
            </w:r>
            <w:r>
              <w:rPr>
                <w:noProof/>
                <w:webHidden/>
              </w:rPr>
              <w:instrText xml:space="preserve"> PAGEREF _Toc199406751 \h </w:instrText>
            </w:r>
            <w:r>
              <w:rPr>
                <w:noProof/>
                <w:webHidden/>
              </w:rPr>
            </w:r>
            <w:r>
              <w:rPr>
                <w:noProof/>
                <w:webHidden/>
              </w:rPr>
              <w:fldChar w:fldCharType="separate"/>
            </w:r>
            <w:r>
              <w:rPr>
                <w:noProof/>
                <w:webHidden/>
              </w:rPr>
              <w:t>13</w:t>
            </w:r>
            <w:r>
              <w:rPr>
                <w:noProof/>
                <w:webHidden/>
              </w:rPr>
              <w:fldChar w:fldCharType="end"/>
            </w:r>
          </w:hyperlink>
        </w:p>
        <w:p w14:paraId="35BB983C" w14:textId="426492EC" w:rsidR="000827F5" w:rsidRDefault="000827F5">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2" w:history="1">
            <w:r w:rsidRPr="00344B38">
              <w:rPr>
                <w:rStyle w:val="Hipervnculo"/>
                <w:rFonts w:ascii="Arial" w:hAnsi="Arial" w:cs="Arial"/>
                <w:b/>
                <w:bCs/>
                <w:noProof/>
              </w:rPr>
              <w:t>B3) PRESENTACIÓN EN EL PROCEDIMENTO ABIERTO SÚPER SIMPLIFICADO (ART. 159.6 LCSP).</w:t>
            </w:r>
            <w:r>
              <w:rPr>
                <w:noProof/>
                <w:webHidden/>
              </w:rPr>
              <w:tab/>
            </w:r>
            <w:r>
              <w:rPr>
                <w:noProof/>
                <w:webHidden/>
              </w:rPr>
              <w:fldChar w:fldCharType="begin"/>
            </w:r>
            <w:r>
              <w:rPr>
                <w:noProof/>
                <w:webHidden/>
              </w:rPr>
              <w:instrText xml:space="preserve"> PAGEREF _Toc199406752 \h </w:instrText>
            </w:r>
            <w:r>
              <w:rPr>
                <w:noProof/>
                <w:webHidden/>
              </w:rPr>
            </w:r>
            <w:r>
              <w:rPr>
                <w:noProof/>
                <w:webHidden/>
              </w:rPr>
              <w:fldChar w:fldCharType="separate"/>
            </w:r>
            <w:r>
              <w:rPr>
                <w:noProof/>
                <w:webHidden/>
              </w:rPr>
              <w:t>13</w:t>
            </w:r>
            <w:r>
              <w:rPr>
                <w:noProof/>
                <w:webHidden/>
              </w:rPr>
              <w:fldChar w:fldCharType="end"/>
            </w:r>
          </w:hyperlink>
        </w:p>
        <w:p w14:paraId="78CC066B" w14:textId="73A289C9" w:rsidR="000827F5" w:rsidRDefault="000827F5">
          <w:pPr>
            <w:pStyle w:val="TDC2"/>
            <w:rPr>
              <w:rFonts w:eastAsiaTheme="minorEastAsia" w:cstheme="minorBidi"/>
              <w:smallCaps w:val="0"/>
              <w:noProof/>
              <w:kern w:val="2"/>
              <w:sz w:val="24"/>
              <w:szCs w:val="24"/>
              <w:lang w:eastAsia="es-ES"/>
              <w14:ligatures w14:val="standardContextual"/>
            </w:rPr>
          </w:pPr>
          <w:hyperlink w:anchor="_Toc199406753" w:history="1">
            <w:r w:rsidRPr="00344B38">
              <w:rPr>
                <w:rStyle w:val="Hipervnculo"/>
                <w:rFonts w:ascii="Arial" w:hAnsi="Arial" w:cs="Arial"/>
                <w:b/>
                <w:noProof/>
              </w:rPr>
              <w:t>5.4.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FORMA Y PLAZO DE ENTREGA</w:t>
            </w:r>
            <w:r>
              <w:rPr>
                <w:noProof/>
                <w:webHidden/>
              </w:rPr>
              <w:tab/>
            </w:r>
            <w:r>
              <w:rPr>
                <w:noProof/>
                <w:webHidden/>
              </w:rPr>
              <w:fldChar w:fldCharType="begin"/>
            </w:r>
            <w:r>
              <w:rPr>
                <w:noProof/>
                <w:webHidden/>
              </w:rPr>
              <w:instrText xml:space="preserve"> PAGEREF _Toc199406753 \h </w:instrText>
            </w:r>
            <w:r>
              <w:rPr>
                <w:noProof/>
                <w:webHidden/>
              </w:rPr>
            </w:r>
            <w:r>
              <w:rPr>
                <w:noProof/>
                <w:webHidden/>
              </w:rPr>
              <w:fldChar w:fldCharType="separate"/>
            </w:r>
            <w:r>
              <w:rPr>
                <w:noProof/>
                <w:webHidden/>
              </w:rPr>
              <w:t>14</w:t>
            </w:r>
            <w:r>
              <w:rPr>
                <w:noProof/>
                <w:webHidden/>
              </w:rPr>
              <w:fldChar w:fldCharType="end"/>
            </w:r>
          </w:hyperlink>
        </w:p>
        <w:p w14:paraId="461F21CB" w14:textId="5FDD1EBC"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4" w:history="1">
            <w:r w:rsidRPr="00344B38">
              <w:rPr>
                <w:rStyle w:val="Hipervnculo"/>
                <w:rFonts w:ascii="Arial" w:hAnsi="Arial" w:cs="Arial"/>
                <w:noProof/>
                <w:spacing w:val="15"/>
              </w:rPr>
              <w:t>6.</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CRITERIOS DE ADJUDICACIÓN</w:t>
            </w:r>
            <w:r>
              <w:rPr>
                <w:noProof/>
                <w:webHidden/>
              </w:rPr>
              <w:tab/>
            </w:r>
            <w:r>
              <w:rPr>
                <w:noProof/>
                <w:webHidden/>
              </w:rPr>
              <w:fldChar w:fldCharType="begin"/>
            </w:r>
            <w:r>
              <w:rPr>
                <w:noProof/>
                <w:webHidden/>
              </w:rPr>
              <w:instrText xml:space="preserve"> PAGEREF _Toc199406754 \h </w:instrText>
            </w:r>
            <w:r>
              <w:rPr>
                <w:noProof/>
                <w:webHidden/>
              </w:rPr>
            </w:r>
            <w:r>
              <w:rPr>
                <w:noProof/>
                <w:webHidden/>
              </w:rPr>
              <w:fldChar w:fldCharType="separate"/>
            </w:r>
            <w:r>
              <w:rPr>
                <w:noProof/>
                <w:webHidden/>
              </w:rPr>
              <w:t>15</w:t>
            </w:r>
            <w:r>
              <w:rPr>
                <w:noProof/>
                <w:webHidden/>
              </w:rPr>
              <w:fldChar w:fldCharType="end"/>
            </w:r>
          </w:hyperlink>
        </w:p>
        <w:p w14:paraId="33604A61" w14:textId="751E7234"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5" w:history="1">
            <w:r w:rsidRPr="00344B38">
              <w:rPr>
                <w:rStyle w:val="Hipervnculo"/>
                <w:rFonts w:ascii="Arial" w:hAnsi="Arial" w:cs="Arial"/>
                <w:noProof/>
                <w:spacing w:val="15"/>
              </w:rPr>
              <w:t>7.</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MESA DE CONTRATACIÓN</w:t>
            </w:r>
            <w:r>
              <w:rPr>
                <w:noProof/>
                <w:webHidden/>
              </w:rPr>
              <w:tab/>
            </w:r>
            <w:r>
              <w:rPr>
                <w:noProof/>
                <w:webHidden/>
              </w:rPr>
              <w:fldChar w:fldCharType="begin"/>
            </w:r>
            <w:r>
              <w:rPr>
                <w:noProof/>
                <w:webHidden/>
              </w:rPr>
              <w:instrText xml:space="preserve"> PAGEREF _Toc199406755 \h </w:instrText>
            </w:r>
            <w:r>
              <w:rPr>
                <w:noProof/>
                <w:webHidden/>
              </w:rPr>
            </w:r>
            <w:r>
              <w:rPr>
                <w:noProof/>
                <w:webHidden/>
              </w:rPr>
              <w:fldChar w:fldCharType="separate"/>
            </w:r>
            <w:r>
              <w:rPr>
                <w:noProof/>
                <w:webHidden/>
              </w:rPr>
              <w:t>15</w:t>
            </w:r>
            <w:r>
              <w:rPr>
                <w:noProof/>
                <w:webHidden/>
              </w:rPr>
              <w:fldChar w:fldCharType="end"/>
            </w:r>
          </w:hyperlink>
        </w:p>
        <w:p w14:paraId="101238B8" w14:textId="03CC172A"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6" w:history="1">
            <w:r w:rsidRPr="00344B38">
              <w:rPr>
                <w:rStyle w:val="Hipervnculo"/>
                <w:rFonts w:ascii="Arial" w:hAnsi="Arial" w:cs="Arial"/>
                <w:noProof/>
                <w:spacing w:val="15"/>
              </w:rPr>
              <w:t>8.</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comité de expertos</w:t>
            </w:r>
            <w:r>
              <w:rPr>
                <w:noProof/>
                <w:webHidden/>
              </w:rPr>
              <w:tab/>
            </w:r>
            <w:r>
              <w:rPr>
                <w:noProof/>
                <w:webHidden/>
              </w:rPr>
              <w:fldChar w:fldCharType="begin"/>
            </w:r>
            <w:r>
              <w:rPr>
                <w:noProof/>
                <w:webHidden/>
              </w:rPr>
              <w:instrText xml:space="preserve"> PAGEREF _Toc199406756 \h </w:instrText>
            </w:r>
            <w:r>
              <w:rPr>
                <w:noProof/>
                <w:webHidden/>
              </w:rPr>
            </w:r>
            <w:r>
              <w:rPr>
                <w:noProof/>
                <w:webHidden/>
              </w:rPr>
              <w:fldChar w:fldCharType="separate"/>
            </w:r>
            <w:r>
              <w:rPr>
                <w:noProof/>
                <w:webHidden/>
              </w:rPr>
              <w:t>15</w:t>
            </w:r>
            <w:r>
              <w:rPr>
                <w:noProof/>
                <w:webHidden/>
              </w:rPr>
              <w:fldChar w:fldCharType="end"/>
            </w:r>
          </w:hyperlink>
        </w:p>
        <w:p w14:paraId="26169747" w14:textId="12A0829F" w:rsidR="000827F5" w:rsidRDefault="000827F5">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7" w:history="1">
            <w:r w:rsidRPr="00344B38">
              <w:rPr>
                <w:rStyle w:val="Hipervnculo"/>
                <w:rFonts w:ascii="Arial" w:hAnsi="Arial" w:cs="Arial"/>
                <w:noProof/>
                <w:spacing w:val="15"/>
              </w:rPr>
              <w:t>9.</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APERTURA DE PROPOSICIONES y propuesta de adjudicación</w:t>
            </w:r>
            <w:r>
              <w:rPr>
                <w:noProof/>
                <w:webHidden/>
              </w:rPr>
              <w:tab/>
            </w:r>
            <w:r>
              <w:rPr>
                <w:noProof/>
                <w:webHidden/>
              </w:rPr>
              <w:fldChar w:fldCharType="begin"/>
            </w:r>
            <w:r>
              <w:rPr>
                <w:noProof/>
                <w:webHidden/>
              </w:rPr>
              <w:instrText xml:space="preserve"> PAGEREF _Toc199406757 \h </w:instrText>
            </w:r>
            <w:r>
              <w:rPr>
                <w:noProof/>
                <w:webHidden/>
              </w:rPr>
            </w:r>
            <w:r>
              <w:rPr>
                <w:noProof/>
                <w:webHidden/>
              </w:rPr>
              <w:fldChar w:fldCharType="separate"/>
            </w:r>
            <w:r>
              <w:rPr>
                <w:noProof/>
                <w:webHidden/>
              </w:rPr>
              <w:t>15</w:t>
            </w:r>
            <w:r>
              <w:rPr>
                <w:noProof/>
                <w:webHidden/>
              </w:rPr>
              <w:fldChar w:fldCharType="end"/>
            </w:r>
          </w:hyperlink>
        </w:p>
        <w:p w14:paraId="4BB64D9E" w14:textId="0150F3BE" w:rsidR="000827F5" w:rsidRDefault="000827F5">
          <w:pPr>
            <w:pStyle w:val="TDC2"/>
            <w:rPr>
              <w:rFonts w:eastAsiaTheme="minorEastAsia" w:cstheme="minorBidi"/>
              <w:smallCaps w:val="0"/>
              <w:noProof/>
              <w:kern w:val="2"/>
              <w:sz w:val="24"/>
              <w:szCs w:val="24"/>
              <w:lang w:eastAsia="es-ES"/>
              <w14:ligatures w14:val="standardContextual"/>
            </w:rPr>
          </w:pPr>
          <w:hyperlink w:anchor="_Toc199406758" w:history="1">
            <w:r w:rsidRPr="00344B38">
              <w:rPr>
                <w:rStyle w:val="Hipervnculo"/>
                <w:rFonts w:ascii="Arial" w:hAnsi="Arial" w:cs="Arial"/>
                <w:b/>
                <w:noProof/>
              </w:rPr>
              <w:t>9.1.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apertura DE SOBRES</w:t>
            </w:r>
            <w:r>
              <w:rPr>
                <w:noProof/>
                <w:webHidden/>
              </w:rPr>
              <w:tab/>
            </w:r>
            <w:r>
              <w:rPr>
                <w:noProof/>
                <w:webHidden/>
              </w:rPr>
              <w:fldChar w:fldCharType="begin"/>
            </w:r>
            <w:r>
              <w:rPr>
                <w:noProof/>
                <w:webHidden/>
              </w:rPr>
              <w:instrText xml:space="preserve"> PAGEREF _Toc199406758 \h </w:instrText>
            </w:r>
            <w:r>
              <w:rPr>
                <w:noProof/>
                <w:webHidden/>
              </w:rPr>
            </w:r>
            <w:r>
              <w:rPr>
                <w:noProof/>
                <w:webHidden/>
              </w:rPr>
              <w:fldChar w:fldCharType="separate"/>
            </w:r>
            <w:r>
              <w:rPr>
                <w:noProof/>
                <w:webHidden/>
              </w:rPr>
              <w:t>15</w:t>
            </w:r>
            <w:r>
              <w:rPr>
                <w:noProof/>
                <w:webHidden/>
              </w:rPr>
              <w:fldChar w:fldCharType="end"/>
            </w:r>
          </w:hyperlink>
        </w:p>
        <w:p w14:paraId="2BCC8389" w14:textId="2D147860" w:rsidR="000827F5" w:rsidRDefault="000827F5">
          <w:pPr>
            <w:pStyle w:val="TDC2"/>
            <w:rPr>
              <w:rFonts w:eastAsiaTheme="minorEastAsia" w:cstheme="minorBidi"/>
              <w:smallCaps w:val="0"/>
              <w:noProof/>
              <w:kern w:val="2"/>
              <w:sz w:val="24"/>
              <w:szCs w:val="24"/>
              <w:lang w:eastAsia="es-ES"/>
              <w14:ligatures w14:val="standardContextual"/>
            </w:rPr>
          </w:pPr>
          <w:hyperlink w:anchor="_Toc199406759" w:history="1">
            <w:r w:rsidRPr="00344B38">
              <w:rPr>
                <w:rStyle w:val="Hipervnculo"/>
                <w:rFonts w:ascii="Arial" w:hAnsi="Arial" w:cs="Arial"/>
                <w:b/>
                <w:noProof/>
              </w:rPr>
              <w:t>9.2.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PROPUESTA DE ADJUDICACIÓN</w:t>
            </w:r>
            <w:r>
              <w:rPr>
                <w:noProof/>
                <w:webHidden/>
              </w:rPr>
              <w:tab/>
            </w:r>
            <w:r>
              <w:rPr>
                <w:noProof/>
                <w:webHidden/>
              </w:rPr>
              <w:fldChar w:fldCharType="begin"/>
            </w:r>
            <w:r>
              <w:rPr>
                <w:noProof/>
                <w:webHidden/>
              </w:rPr>
              <w:instrText xml:space="preserve"> PAGEREF _Toc199406759 \h </w:instrText>
            </w:r>
            <w:r>
              <w:rPr>
                <w:noProof/>
                <w:webHidden/>
              </w:rPr>
            </w:r>
            <w:r>
              <w:rPr>
                <w:noProof/>
                <w:webHidden/>
              </w:rPr>
              <w:fldChar w:fldCharType="separate"/>
            </w:r>
            <w:r>
              <w:rPr>
                <w:noProof/>
                <w:webHidden/>
              </w:rPr>
              <w:t>17</w:t>
            </w:r>
            <w:r>
              <w:rPr>
                <w:noProof/>
                <w:webHidden/>
              </w:rPr>
              <w:fldChar w:fldCharType="end"/>
            </w:r>
          </w:hyperlink>
        </w:p>
        <w:p w14:paraId="5FDEF024" w14:textId="062E0E49" w:rsidR="000827F5" w:rsidRDefault="000827F5">
          <w:pPr>
            <w:pStyle w:val="TDC2"/>
            <w:rPr>
              <w:rFonts w:eastAsiaTheme="minorEastAsia" w:cstheme="minorBidi"/>
              <w:smallCaps w:val="0"/>
              <w:noProof/>
              <w:kern w:val="2"/>
              <w:sz w:val="24"/>
              <w:szCs w:val="24"/>
              <w:lang w:eastAsia="es-ES"/>
              <w14:ligatures w14:val="standardContextual"/>
            </w:rPr>
          </w:pPr>
          <w:hyperlink w:anchor="_Toc199406760" w:history="1">
            <w:r w:rsidRPr="00344B38">
              <w:rPr>
                <w:rStyle w:val="Hipervnculo"/>
                <w:rFonts w:ascii="Arial" w:hAnsi="Arial" w:cs="Arial"/>
                <w:b/>
                <w:noProof/>
              </w:rPr>
              <w:t>9.3.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requerimiento AL LICITADOR MEJOR VALORADO</w:t>
            </w:r>
            <w:r>
              <w:rPr>
                <w:noProof/>
                <w:webHidden/>
              </w:rPr>
              <w:tab/>
            </w:r>
            <w:r>
              <w:rPr>
                <w:noProof/>
                <w:webHidden/>
              </w:rPr>
              <w:fldChar w:fldCharType="begin"/>
            </w:r>
            <w:r>
              <w:rPr>
                <w:noProof/>
                <w:webHidden/>
              </w:rPr>
              <w:instrText xml:space="preserve"> PAGEREF _Toc199406760 \h </w:instrText>
            </w:r>
            <w:r>
              <w:rPr>
                <w:noProof/>
                <w:webHidden/>
              </w:rPr>
            </w:r>
            <w:r>
              <w:rPr>
                <w:noProof/>
                <w:webHidden/>
              </w:rPr>
              <w:fldChar w:fldCharType="separate"/>
            </w:r>
            <w:r>
              <w:rPr>
                <w:noProof/>
                <w:webHidden/>
              </w:rPr>
              <w:t>18</w:t>
            </w:r>
            <w:r>
              <w:rPr>
                <w:noProof/>
                <w:webHidden/>
              </w:rPr>
              <w:fldChar w:fldCharType="end"/>
            </w:r>
          </w:hyperlink>
        </w:p>
        <w:p w14:paraId="06AF78F6" w14:textId="40A13713" w:rsidR="000827F5" w:rsidRDefault="000827F5">
          <w:pPr>
            <w:pStyle w:val="TDC2"/>
            <w:rPr>
              <w:rFonts w:eastAsiaTheme="minorEastAsia" w:cstheme="minorBidi"/>
              <w:smallCaps w:val="0"/>
              <w:noProof/>
              <w:kern w:val="2"/>
              <w:sz w:val="24"/>
              <w:szCs w:val="24"/>
              <w:lang w:eastAsia="es-ES"/>
              <w14:ligatures w14:val="standardContextual"/>
            </w:rPr>
          </w:pPr>
          <w:hyperlink w:anchor="_Toc199406761" w:history="1">
            <w:r w:rsidRPr="00344B38">
              <w:rPr>
                <w:rStyle w:val="Hipervnculo"/>
                <w:rFonts w:ascii="Arial" w:hAnsi="Arial" w:cs="Arial"/>
                <w:b/>
                <w:noProof/>
              </w:rPr>
              <w:t>9.4.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GARANTÍA DEFINITIVA</w:t>
            </w:r>
            <w:r>
              <w:rPr>
                <w:noProof/>
                <w:webHidden/>
              </w:rPr>
              <w:tab/>
            </w:r>
            <w:r>
              <w:rPr>
                <w:noProof/>
                <w:webHidden/>
              </w:rPr>
              <w:fldChar w:fldCharType="begin"/>
            </w:r>
            <w:r>
              <w:rPr>
                <w:noProof/>
                <w:webHidden/>
              </w:rPr>
              <w:instrText xml:space="preserve"> PAGEREF _Toc199406761 \h </w:instrText>
            </w:r>
            <w:r>
              <w:rPr>
                <w:noProof/>
                <w:webHidden/>
              </w:rPr>
            </w:r>
            <w:r>
              <w:rPr>
                <w:noProof/>
                <w:webHidden/>
              </w:rPr>
              <w:fldChar w:fldCharType="separate"/>
            </w:r>
            <w:r>
              <w:rPr>
                <w:noProof/>
                <w:webHidden/>
              </w:rPr>
              <w:t>23</w:t>
            </w:r>
            <w:r>
              <w:rPr>
                <w:noProof/>
                <w:webHidden/>
              </w:rPr>
              <w:fldChar w:fldCharType="end"/>
            </w:r>
          </w:hyperlink>
        </w:p>
        <w:p w14:paraId="14C02DB7" w14:textId="0F296E3D" w:rsidR="000827F5" w:rsidRDefault="000827F5">
          <w:pPr>
            <w:pStyle w:val="TDC2"/>
            <w:rPr>
              <w:rFonts w:eastAsiaTheme="minorEastAsia" w:cstheme="minorBidi"/>
              <w:smallCaps w:val="0"/>
              <w:noProof/>
              <w:kern w:val="2"/>
              <w:sz w:val="24"/>
              <w:szCs w:val="24"/>
              <w:lang w:eastAsia="es-ES"/>
              <w14:ligatures w14:val="standardContextual"/>
            </w:rPr>
          </w:pPr>
          <w:hyperlink w:anchor="_Toc199406762" w:history="1">
            <w:r w:rsidRPr="00344B38">
              <w:rPr>
                <w:rStyle w:val="Hipervnculo"/>
                <w:rFonts w:ascii="Arial" w:hAnsi="Arial" w:cs="Arial"/>
                <w:b/>
                <w:noProof/>
              </w:rPr>
              <w:t>9.5.</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ADJUDICACIÓN</w:t>
            </w:r>
            <w:r>
              <w:rPr>
                <w:noProof/>
                <w:webHidden/>
              </w:rPr>
              <w:tab/>
            </w:r>
            <w:r>
              <w:rPr>
                <w:noProof/>
                <w:webHidden/>
              </w:rPr>
              <w:fldChar w:fldCharType="begin"/>
            </w:r>
            <w:r>
              <w:rPr>
                <w:noProof/>
                <w:webHidden/>
              </w:rPr>
              <w:instrText xml:space="preserve"> PAGEREF _Toc199406762 \h </w:instrText>
            </w:r>
            <w:r>
              <w:rPr>
                <w:noProof/>
                <w:webHidden/>
              </w:rPr>
            </w:r>
            <w:r>
              <w:rPr>
                <w:noProof/>
                <w:webHidden/>
              </w:rPr>
              <w:fldChar w:fldCharType="separate"/>
            </w:r>
            <w:r>
              <w:rPr>
                <w:noProof/>
                <w:webHidden/>
              </w:rPr>
              <w:t>24</w:t>
            </w:r>
            <w:r>
              <w:rPr>
                <w:noProof/>
                <w:webHidden/>
              </w:rPr>
              <w:fldChar w:fldCharType="end"/>
            </w:r>
          </w:hyperlink>
        </w:p>
        <w:p w14:paraId="2BA68FBC" w14:textId="3F9379B3"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63" w:history="1">
            <w:r w:rsidRPr="00344B38">
              <w:rPr>
                <w:rStyle w:val="Hipervnculo"/>
                <w:rFonts w:ascii="Arial" w:hAnsi="Arial" w:cs="Arial"/>
                <w:noProof/>
                <w:spacing w:val="15"/>
              </w:rPr>
              <w:t>10.</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FORMALIZACIÓN DEL CONTRATO.</w:t>
            </w:r>
            <w:r>
              <w:rPr>
                <w:noProof/>
                <w:webHidden/>
              </w:rPr>
              <w:tab/>
            </w:r>
            <w:r>
              <w:rPr>
                <w:noProof/>
                <w:webHidden/>
              </w:rPr>
              <w:fldChar w:fldCharType="begin"/>
            </w:r>
            <w:r>
              <w:rPr>
                <w:noProof/>
                <w:webHidden/>
              </w:rPr>
              <w:instrText xml:space="preserve"> PAGEREF _Toc199406763 \h </w:instrText>
            </w:r>
            <w:r>
              <w:rPr>
                <w:noProof/>
                <w:webHidden/>
              </w:rPr>
            </w:r>
            <w:r>
              <w:rPr>
                <w:noProof/>
                <w:webHidden/>
              </w:rPr>
              <w:fldChar w:fldCharType="separate"/>
            </w:r>
            <w:r>
              <w:rPr>
                <w:noProof/>
                <w:webHidden/>
              </w:rPr>
              <w:t>24</w:t>
            </w:r>
            <w:r>
              <w:rPr>
                <w:noProof/>
                <w:webHidden/>
              </w:rPr>
              <w:fldChar w:fldCharType="end"/>
            </w:r>
          </w:hyperlink>
        </w:p>
        <w:p w14:paraId="2FE4F95D" w14:textId="6B5334F1" w:rsidR="000827F5" w:rsidRDefault="000827F5">
          <w:pPr>
            <w:pStyle w:val="TDC2"/>
            <w:rPr>
              <w:rFonts w:eastAsiaTheme="minorEastAsia" w:cstheme="minorBidi"/>
              <w:smallCaps w:val="0"/>
              <w:noProof/>
              <w:kern w:val="2"/>
              <w:sz w:val="24"/>
              <w:szCs w:val="24"/>
              <w:lang w:eastAsia="es-ES"/>
              <w14:ligatures w14:val="standardContextual"/>
            </w:rPr>
          </w:pPr>
          <w:hyperlink w:anchor="_Toc199406764" w:history="1">
            <w:r w:rsidRPr="00344B38">
              <w:rPr>
                <w:rStyle w:val="Hipervnculo"/>
                <w:rFonts w:ascii="Arial" w:hAnsi="Arial" w:cs="Arial"/>
                <w:b/>
                <w:noProof/>
              </w:rPr>
              <w:t>10.1.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EJECUCIÓN DEL CONTRATO</w:t>
            </w:r>
            <w:r>
              <w:rPr>
                <w:noProof/>
                <w:webHidden/>
              </w:rPr>
              <w:tab/>
            </w:r>
            <w:r>
              <w:rPr>
                <w:noProof/>
                <w:webHidden/>
              </w:rPr>
              <w:fldChar w:fldCharType="begin"/>
            </w:r>
            <w:r>
              <w:rPr>
                <w:noProof/>
                <w:webHidden/>
              </w:rPr>
              <w:instrText xml:space="preserve"> PAGEREF _Toc199406764 \h </w:instrText>
            </w:r>
            <w:r>
              <w:rPr>
                <w:noProof/>
                <w:webHidden/>
              </w:rPr>
            </w:r>
            <w:r>
              <w:rPr>
                <w:noProof/>
                <w:webHidden/>
              </w:rPr>
              <w:fldChar w:fldCharType="separate"/>
            </w:r>
            <w:r>
              <w:rPr>
                <w:noProof/>
                <w:webHidden/>
              </w:rPr>
              <w:t>25</w:t>
            </w:r>
            <w:r>
              <w:rPr>
                <w:noProof/>
                <w:webHidden/>
              </w:rPr>
              <w:fldChar w:fldCharType="end"/>
            </w:r>
          </w:hyperlink>
        </w:p>
        <w:p w14:paraId="7E3F24FF" w14:textId="438E604B" w:rsidR="000827F5" w:rsidRDefault="000827F5">
          <w:pPr>
            <w:pStyle w:val="TDC2"/>
            <w:rPr>
              <w:rFonts w:eastAsiaTheme="minorEastAsia" w:cstheme="minorBidi"/>
              <w:smallCaps w:val="0"/>
              <w:noProof/>
              <w:kern w:val="2"/>
              <w:sz w:val="24"/>
              <w:szCs w:val="24"/>
              <w:lang w:eastAsia="es-ES"/>
              <w14:ligatures w14:val="standardContextual"/>
            </w:rPr>
          </w:pPr>
          <w:hyperlink w:anchor="_Toc199406765" w:history="1">
            <w:r w:rsidRPr="00344B38">
              <w:rPr>
                <w:rStyle w:val="Hipervnculo"/>
                <w:rFonts w:ascii="Arial" w:hAnsi="Arial" w:cs="Arial"/>
                <w:b/>
                <w:noProof/>
              </w:rPr>
              <w:t>10.2.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PROGRAMA DE TRABAJOS</w:t>
            </w:r>
            <w:r>
              <w:rPr>
                <w:noProof/>
                <w:webHidden/>
              </w:rPr>
              <w:tab/>
            </w:r>
            <w:r>
              <w:rPr>
                <w:noProof/>
                <w:webHidden/>
              </w:rPr>
              <w:fldChar w:fldCharType="begin"/>
            </w:r>
            <w:r>
              <w:rPr>
                <w:noProof/>
                <w:webHidden/>
              </w:rPr>
              <w:instrText xml:space="preserve"> PAGEREF _Toc199406765 \h </w:instrText>
            </w:r>
            <w:r>
              <w:rPr>
                <w:noProof/>
                <w:webHidden/>
              </w:rPr>
            </w:r>
            <w:r>
              <w:rPr>
                <w:noProof/>
                <w:webHidden/>
              </w:rPr>
              <w:fldChar w:fldCharType="separate"/>
            </w:r>
            <w:r>
              <w:rPr>
                <w:noProof/>
                <w:webHidden/>
              </w:rPr>
              <w:t>26</w:t>
            </w:r>
            <w:r>
              <w:rPr>
                <w:noProof/>
                <w:webHidden/>
              </w:rPr>
              <w:fldChar w:fldCharType="end"/>
            </w:r>
          </w:hyperlink>
        </w:p>
        <w:p w14:paraId="577B3E06" w14:textId="4C122D9D" w:rsidR="000827F5" w:rsidRDefault="000827F5">
          <w:pPr>
            <w:pStyle w:val="TDC2"/>
            <w:rPr>
              <w:rFonts w:eastAsiaTheme="minorEastAsia" w:cstheme="minorBidi"/>
              <w:smallCaps w:val="0"/>
              <w:noProof/>
              <w:kern w:val="2"/>
              <w:sz w:val="24"/>
              <w:szCs w:val="24"/>
              <w:lang w:eastAsia="es-ES"/>
              <w14:ligatures w14:val="standardContextual"/>
            </w:rPr>
          </w:pPr>
          <w:hyperlink w:anchor="_Toc199406766" w:history="1">
            <w:r w:rsidRPr="00344B38">
              <w:rPr>
                <w:rStyle w:val="Hipervnculo"/>
                <w:rFonts w:ascii="Arial" w:hAnsi="Arial" w:cs="Arial"/>
                <w:b/>
                <w:noProof/>
              </w:rPr>
              <w:t>10.3.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MODIFICACIÓN</w:t>
            </w:r>
            <w:r>
              <w:rPr>
                <w:noProof/>
                <w:webHidden/>
              </w:rPr>
              <w:tab/>
            </w:r>
            <w:r>
              <w:rPr>
                <w:noProof/>
                <w:webHidden/>
              </w:rPr>
              <w:fldChar w:fldCharType="begin"/>
            </w:r>
            <w:r>
              <w:rPr>
                <w:noProof/>
                <w:webHidden/>
              </w:rPr>
              <w:instrText xml:space="preserve"> PAGEREF _Toc199406766 \h </w:instrText>
            </w:r>
            <w:r>
              <w:rPr>
                <w:noProof/>
                <w:webHidden/>
              </w:rPr>
            </w:r>
            <w:r>
              <w:rPr>
                <w:noProof/>
                <w:webHidden/>
              </w:rPr>
              <w:fldChar w:fldCharType="separate"/>
            </w:r>
            <w:r>
              <w:rPr>
                <w:noProof/>
                <w:webHidden/>
              </w:rPr>
              <w:t>26</w:t>
            </w:r>
            <w:r>
              <w:rPr>
                <w:noProof/>
                <w:webHidden/>
              </w:rPr>
              <w:fldChar w:fldCharType="end"/>
            </w:r>
          </w:hyperlink>
        </w:p>
        <w:p w14:paraId="2E0761E5" w14:textId="18627E2F"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67" w:history="1">
            <w:r w:rsidRPr="00344B38">
              <w:rPr>
                <w:rStyle w:val="Hipervnculo"/>
                <w:rFonts w:ascii="Arial" w:hAnsi="Arial" w:cs="Arial"/>
                <w:noProof/>
                <w:spacing w:val="15"/>
              </w:rPr>
              <w:t>11.</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condiciones especiales de ejecución</w:t>
            </w:r>
            <w:r>
              <w:rPr>
                <w:noProof/>
                <w:webHidden/>
              </w:rPr>
              <w:tab/>
            </w:r>
            <w:r>
              <w:rPr>
                <w:noProof/>
                <w:webHidden/>
              </w:rPr>
              <w:fldChar w:fldCharType="begin"/>
            </w:r>
            <w:r>
              <w:rPr>
                <w:noProof/>
                <w:webHidden/>
              </w:rPr>
              <w:instrText xml:space="preserve"> PAGEREF _Toc199406767 \h </w:instrText>
            </w:r>
            <w:r>
              <w:rPr>
                <w:noProof/>
                <w:webHidden/>
              </w:rPr>
            </w:r>
            <w:r>
              <w:rPr>
                <w:noProof/>
                <w:webHidden/>
              </w:rPr>
              <w:fldChar w:fldCharType="separate"/>
            </w:r>
            <w:r>
              <w:rPr>
                <w:noProof/>
                <w:webHidden/>
              </w:rPr>
              <w:t>27</w:t>
            </w:r>
            <w:r>
              <w:rPr>
                <w:noProof/>
                <w:webHidden/>
              </w:rPr>
              <w:fldChar w:fldCharType="end"/>
            </w:r>
          </w:hyperlink>
        </w:p>
        <w:p w14:paraId="6C434F60" w14:textId="40C84545" w:rsidR="000827F5" w:rsidRDefault="000827F5">
          <w:pPr>
            <w:pStyle w:val="TDC2"/>
            <w:rPr>
              <w:rFonts w:eastAsiaTheme="minorEastAsia" w:cstheme="minorBidi"/>
              <w:smallCaps w:val="0"/>
              <w:noProof/>
              <w:kern w:val="2"/>
              <w:sz w:val="24"/>
              <w:szCs w:val="24"/>
              <w:lang w:eastAsia="es-ES"/>
              <w14:ligatures w14:val="standardContextual"/>
            </w:rPr>
          </w:pPr>
          <w:hyperlink w:anchor="_Toc199406768" w:history="1">
            <w:r w:rsidRPr="00344B38">
              <w:rPr>
                <w:rStyle w:val="Hipervnculo"/>
                <w:rFonts w:ascii="Arial" w:hAnsi="Arial" w:cs="Arial"/>
                <w:b/>
                <w:noProof/>
              </w:rPr>
              <w:t>11.1.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OBLIGACIONES DEL ADJUDICATARIO</w:t>
            </w:r>
            <w:r>
              <w:rPr>
                <w:noProof/>
                <w:webHidden/>
              </w:rPr>
              <w:tab/>
            </w:r>
            <w:r>
              <w:rPr>
                <w:noProof/>
                <w:webHidden/>
              </w:rPr>
              <w:fldChar w:fldCharType="begin"/>
            </w:r>
            <w:r>
              <w:rPr>
                <w:noProof/>
                <w:webHidden/>
              </w:rPr>
              <w:instrText xml:space="preserve"> PAGEREF _Toc199406768 \h </w:instrText>
            </w:r>
            <w:r>
              <w:rPr>
                <w:noProof/>
                <w:webHidden/>
              </w:rPr>
            </w:r>
            <w:r>
              <w:rPr>
                <w:noProof/>
                <w:webHidden/>
              </w:rPr>
              <w:fldChar w:fldCharType="separate"/>
            </w:r>
            <w:r>
              <w:rPr>
                <w:noProof/>
                <w:webHidden/>
              </w:rPr>
              <w:t>27</w:t>
            </w:r>
            <w:r>
              <w:rPr>
                <w:noProof/>
                <w:webHidden/>
              </w:rPr>
              <w:fldChar w:fldCharType="end"/>
            </w:r>
          </w:hyperlink>
        </w:p>
        <w:p w14:paraId="6D491720" w14:textId="17416F13" w:rsidR="000827F5" w:rsidRDefault="000827F5">
          <w:pPr>
            <w:pStyle w:val="TDC2"/>
            <w:rPr>
              <w:rFonts w:eastAsiaTheme="minorEastAsia" w:cstheme="minorBidi"/>
              <w:smallCaps w:val="0"/>
              <w:noProof/>
              <w:kern w:val="2"/>
              <w:sz w:val="24"/>
              <w:szCs w:val="24"/>
              <w:lang w:eastAsia="es-ES"/>
              <w14:ligatures w14:val="standardContextual"/>
            </w:rPr>
          </w:pPr>
          <w:hyperlink w:anchor="_Toc199406769" w:history="1">
            <w:r w:rsidRPr="00344B38">
              <w:rPr>
                <w:rStyle w:val="Hipervnculo"/>
                <w:rFonts w:ascii="Arial" w:hAnsi="Arial" w:cs="Arial"/>
                <w:b/>
                <w:noProof/>
              </w:rPr>
              <w:t>11.2.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CUMPLIMIENTO DE PLAZOS</w:t>
            </w:r>
            <w:r>
              <w:rPr>
                <w:noProof/>
                <w:webHidden/>
              </w:rPr>
              <w:tab/>
            </w:r>
            <w:r>
              <w:rPr>
                <w:noProof/>
                <w:webHidden/>
              </w:rPr>
              <w:fldChar w:fldCharType="begin"/>
            </w:r>
            <w:r>
              <w:rPr>
                <w:noProof/>
                <w:webHidden/>
              </w:rPr>
              <w:instrText xml:space="preserve"> PAGEREF _Toc199406769 \h </w:instrText>
            </w:r>
            <w:r>
              <w:rPr>
                <w:noProof/>
                <w:webHidden/>
              </w:rPr>
            </w:r>
            <w:r>
              <w:rPr>
                <w:noProof/>
                <w:webHidden/>
              </w:rPr>
              <w:fldChar w:fldCharType="separate"/>
            </w:r>
            <w:r>
              <w:rPr>
                <w:noProof/>
                <w:webHidden/>
              </w:rPr>
              <w:t>39</w:t>
            </w:r>
            <w:r>
              <w:rPr>
                <w:noProof/>
                <w:webHidden/>
              </w:rPr>
              <w:fldChar w:fldCharType="end"/>
            </w:r>
          </w:hyperlink>
        </w:p>
        <w:p w14:paraId="28090D34" w14:textId="25432B37" w:rsidR="000827F5" w:rsidRDefault="000827F5">
          <w:pPr>
            <w:pStyle w:val="TDC2"/>
            <w:rPr>
              <w:rFonts w:eastAsiaTheme="minorEastAsia" w:cstheme="minorBidi"/>
              <w:smallCaps w:val="0"/>
              <w:noProof/>
              <w:kern w:val="2"/>
              <w:sz w:val="24"/>
              <w:szCs w:val="24"/>
              <w:lang w:eastAsia="es-ES"/>
              <w14:ligatures w14:val="standardContextual"/>
            </w:rPr>
          </w:pPr>
          <w:hyperlink w:anchor="_Toc199406770" w:history="1">
            <w:r w:rsidRPr="00344B38">
              <w:rPr>
                <w:rStyle w:val="Hipervnculo"/>
                <w:rFonts w:ascii="Arial" w:hAnsi="Arial" w:cs="Arial"/>
                <w:b/>
                <w:noProof/>
              </w:rPr>
              <w:t>11.3.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SECRETO PROFESIONAL Y TRANSPARENCIA</w:t>
            </w:r>
            <w:r>
              <w:rPr>
                <w:noProof/>
                <w:webHidden/>
              </w:rPr>
              <w:tab/>
            </w:r>
            <w:r>
              <w:rPr>
                <w:noProof/>
                <w:webHidden/>
              </w:rPr>
              <w:fldChar w:fldCharType="begin"/>
            </w:r>
            <w:r>
              <w:rPr>
                <w:noProof/>
                <w:webHidden/>
              </w:rPr>
              <w:instrText xml:space="preserve"> PAGEREF _Toc199406770 \h </w:instrText>
            </w:r>
            <w:r>
              <w:rPr>
                <w:noProof/>
                <w:webHidden/>
              </w:rPr>
            </w:r>
            <w:r>
              <w:rPr>
                <w:noProof/>
                <w:webHidden/>
              </w:rPr>
              <w:fldChar w:fldCharType="separate"/>
            </w:r>
            <w:r>
              <w:rPr>
                <w:noProof/>
                <w:webHidden/>
              </w:rPr>
              <w:t>39</w:t>
            </w:r>
            <w:r>
              <w:rPr>
                <w:noProof/>
                <w:webHidden/>
              </w:rPr>
              <w:fldChar w:fldCharType="end"/>
            </w:r>
          </w:hyperlink>
        </w:p>
        <w:p w14:paraId="7E4C50FD" w14:textId="00092FFC" w:rsidR="000827F5" w:rsidRDefault="000827F5">
          <w:pPr>
            <w:pStyle w:val="TDC2"/>
            <w:rPr>
              <w:rFonts w:eastAsiaTheme="minorEastAsia" w:cstheme="minorBidi"/>
              <w:smallCaps w:val="0"/>
              <w:noProof/>
              <w:kern w:val="2"/>
              <w:sz w:val="24"/>
              <w:szCs w:val="24"/>
              <w:lang w:eastAsia="es-ES"/>
              <w14:ligatures w14:val="standardContextual"/>
            </w:rPr>
          </w:pPr>
          <w:hyperlink w:anchor="_Toc199406771" w:history="1">
            <w:r w:rsidRPr="00344B38">
              <w:rPr>
                <w:rStyle w:val="Hipervnculo"/>
                <w:rFonts w:ascii="Arial" w:hAnsi="Arial" w:cs="Arial"/>
                <w:b/>
                <w:noProof/>
              </w:rPr>
              <w:t>11.4.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REGLAS ESPECIALES RESPECTO DEL PERSONAL LABORAL DE LA EMPRESA CONTRATISTA</w:t>
            </w:r>
            <w:r>
              <w:rPr>
                <w:noProof/>
                <w:webHidden/>
              </w:rPr>
              <w:tab/>
            </w:r>
            <w:r>
              <w:rPr>
                <w:noProof/>
                <w:webHidden/>
              </w:rPr>
              <w:fldChar w:fldCharType="begin"/>
            </w:r>
            <w:r>
              <w:rPr>
                <w:noProof/>
                <w:webHidden/>
              </w:rPr>
              <w:instrText xml:space="preserve"> PAGEREF _Toc199406771 \h </w:instrText>
            </w:r>
            <w:r>
              <w:rPr>
                <w:noProof/>
                <w:webHidden/>
              </w:rPr>
            </w:r>
            <w:r>
              <w:rPr>
                <w:noProof/>
                <w:webHidden/>
              </w:rPr>
              <w:fldChar w:fldCharType="separate"/>
            </w:r>
            <w:r>
              <w:rPr>
                <w:noProof/>
                <w:webHidden/>
              </w:rPr>
              <w:t>41</w:t>
            </w:r>
            <w:r>
              <w:rPr>
                <w:noProof/>
                <w:webHidden/>
              </w:rPr>
              <w:fldChar w:fldCharType="end"/>
            </w:r>
          </w:hyperlink>
        </w:p>
        <w:p w14:paraId="50CBF697" w14:textId="57F07121"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2" w:history="1">
            <w:r w:rsidRPr="00344B38">
              <w:rPr>
                <w:rStyle w:val="Hipervnculo"/>
                <w:rFonts w:ascii="Arial" w:hAnsi="Arial" w:cs="Arial"/>
                <w:noProof/>
                <w:spacing w:val="15"/>
              </w:rPr>
              <w:t>12.</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derechos del contratista: abono de los trabajos y facturación</w:t>
            </w:r>
            <w:r>
              <w:rPr>
                <w:noProof/>
                <w:webHidden/>
              </w:rPr>
              <w:tab/>
            </w:r>
            <w:r>
              <w:rPr>
                <w:noProof/>
                <w:webHidden/>
              </w:rPr>
              <w:fldChar w:fldCharType="begin"/>
            </w:r>
            <w:r>
              <w:rPr>
                <w:noProof/>
                <w:webHidden/>
              </w:rPr>
              <w:instrText xml:space="preserve"> PAGEREF _Toc199406772 \h </w:instrText>
            </w:r>
            <w:r>
              <w:rPr>
                <w:noProof/>
                <w:webHidden/>
              </w:rPr>
            </w:r>
            <w:r>
              <w:rPr>
                <w:noProof/>
                <w:webHidden/>
              </w:rPr>
              <w:fldChar w:fldCharType="separate"/>
            </w:r>
            <w:r>
              <w:rPr>
                <w:noProof/>
                <w:webHidden/>
              </w:rPr>
              <w:t>42</w:t>
            </w:r>
            <w:r>
              <w:rPr>
                <w:noProof/>
                <w:webHidden/>
              </w:rPr>
              <w:fldChar w:fldCharType="end"/>
            </w:r>
          </w:hyperlink>
        </w:p>
        <w:p w14:paraId="3BBFE249" w14:textId="76E9216C" w:rsidR="000827F5" w:rsidRDefault="000827F5">
          <w:pPr>
            <w:pStyle w:val="TDC2"/>
            <w:rPr>
              <w:rFonts w:eastAsiaTheme="minorEastAsia" w:cstheme="minorBidi"/>
              <w:smallCaps w:val="0"/>
              <w:noProof/>
              <w:kern w:val="2"/>
              <w:sz w:val="24"/>
              <w:szCs w:val="24"/>
              <w:lang w:eastAsia="es-ES"/>
              <w14:ligatures w14:val="standardContextual"/>
            </w:rPr>
          </w:pPr>
          <w:hyperlink w:anchor="_Toc199406773" w:history="1">
            <w:r w:rsidRPr="00344B38">
              <w:rPr>
                <w:rStyle w:val="Hipervnculo"/>
                <w:rFonts w:ascii="Arial" w:hAnsi="Arial" w:cs="Arial"/>
                <w:b/>
                <w:noProof/>
              </w:rPr>
              <w:t>12.1.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ABONO</w:t>
            </w:r>
            <w:r>
              <w:rPr>
                <w:noProof/>
                <w:webHidden/>
              </w:rPr>
              <w:tab/>
            </w:r>
            <w:r>
              <w:rPr>
                <w:noProof/>
                <w:webHidden/>
              </w:rPr>
              <w:fldChar w:fldCharType="begin"/>
            </w:r>
            <w:r>
              <w:rPr>
                <w:noProof/>
                <w:webHidden/>
              </w:rPr>
              <w:instrText xml:space="preserve"> PAGEREF _Toc199406773 \h </w:instrText>
            </w:r>
            <w:r>
              <w:rPr>
                <w:noProof/>
                <w:webHidden/>
              </w:rPr>
            </w:r>
            <w:r>
              <w:rPr>
                <w:noProof/>
                <w:webHidden/>
              </w:rPr>
              <w:fldChar w:fldCharType="separate"/>
            </w:r>
            <w:r>
              <w:rPr>
                <w:noProof/>
                <w:webHidden/>
              </w:rPr>
              <w:t>42</w:t>
            </w:r>
            <w:r>
              <w:rPr>
                <w:noProof/>
                <w:webHidden/>
              </w:rPr>
              <w:fldChar w:fldCharType="end"/>
            </w:r>
          </w:hyperlink>
        </w:p>
        <w:p w14:paraId="4B58E5C8" w14:textId="5F98BEC8" w:rsidR="000827F5" w:rsidRDefault="000827F5">
          <w:pPr>
            <w:pStyle w:val="TDC2"/>
            <w:rPr>
              <w:rFonts w:eastAsiaTheme="minorEastAsia" w:cstheme="minorBidi"/>
              <w:smallCaps w:val="0"/>
              <w:noProof/>
              <w:kern w:val="2"/>
              <w:sz w:val="24"/>
              <w:szCs w:val="24"/>
              <w:lang w:eastAsia="es-ES"/>
              <w14:ligatures w14:val="standardContextual"/>
            </w:rPr>
          </w:pPr>
          <w:hyperlink w:anchor="_Toc199406774" w:history="1">
            <w:r w:rsidRPr="00344B38">
              <w:rPr>
                <w:rStyle w:val="Hipervnculo"/>
                <w:rFonts w:ascii="Arial" w:hAnsi="Arial" w:cs="Arial"/>
                <w:b/>
                <w:noProof/>
              </w:rPr>
              <w:t>12.2.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FACTURACIÓN</w:t>
            </w:r>
            <w:r>
              <w:rPr>
                <w:noProof/>
                <w:webHidden/>
              </w:rPr>
              <w:tab/>
            </w:r>
            <w:r>
              <w:rPr>
                <w:noProof/>
                <w:webHidden/>
              </w:rPr>
              <w:fldChar w:fldCharType="begin"/>
            </w:r>
            <w:r>
              <w:rPr>
                <w:noProof/>
                <w:webHidden/>
              </w:rPr>
              <w:instrText xml:space="preserve"> PAGEREF _Toc199406774 \h </w:instrText>
            </w:r>
            <w:r>
              <w:rPr>
                <w:noProof/>
                <w:webHidden/>
              </w:rPr>
            </w:r>
            <w:r>
              <w:rPr>
                <w:noProof/>
                <w:webHidden/>
              </w:rPr>
              <w:fldChar w:fldCharType="separate"/>
            </w:r>
            <w:r>
              <w:rPr>
                <w:noProof/>
                <w:webHidden/>
              </w:rPr>
              <w:t>43</w:t>
            </w:r>
            <w:r>
              <w:rPr>
                <w:noProof/>
                <w:webHidden/>
              </w:rPr>
              <w:fldChar w:fldCharType="end"/>
            </w:r>
          </w:hyperlink>
        </w:p>
        <w:p w14:paraId="2C740CA3" w14:textId="6DFE446A"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5" w:history="1">
            <w:r w:rsidRPr="00344B38">
              <w:rPr>
                <w:rStyle w:val="Hipervnculo"/>
                <w:rFonts w:ascii="Arial" w:hAnsi="Arial" w:cs="Arial"/>
                <w:noProof/>
                <w:spacing w:val="15"/>
              </w:rPr>
              <w:t>13.</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CESIÓN Y SUBCONTRATACIÓN</w:t>
            </w:r>
            <w:r>
              <w:rPr>
                <w:noProof/>
                <w:webHidden/>
              </w:rPr>
              <w:tab/>
            </w:r>
            <w:r>
              <w:rPr>
                <w:noProof/>
                <w:webHidden/>
              </w:rPr>
              <w:fldChar w:fldCharType="begin"/>
            </w:r>
            <w:r>
              <w:rPr>
                <w:noProof/>
                <w:webHidden/>
              </w:rPr>
              <w:instrText xml:space="preserve"> PAGEREF _Toc199406775 \h </w:instrText>
            </w:r>
            <w:r>
              <w:rPr>
                <w:noProof/>
                <w:webHidden/>
              </w:rPr>
            </w:r>
            <w:r>
              <w:rPr>
                <w:noProof/>
                <w:webHidden/>
              </w:rPr>
              <w:fldChar w:fldCharType="separate"/>
            </w:r>
            <w:r>
              <w:rPr>
                <w:noProof/>
                <w:webHidden/>
              </w:rPr>
              <w:t>43</w:t>
            </w:r>
            <w:r>
              <w:rPr>
                <w:noProof/>
                <w:webHidden/>
              </w:rPr>
              <w:fldChar w:fldCharType="end"/>
            </w:r>
          </w:hyperlink>
        </w:p>
        <w:p w14:paraId="7B15A107" w14:textId="0AEABC55" w:rsidR="000827F5" w:rsidRDefault="000827F5">
          <w:pPr>
            <w:pStyle w:val="TDC2"/>
            <w:rPr>
              <w:rFonts w:eastAsiaTheme="minorEastAsia" w:cstheme="minorBidi"/>
              <w:smallCaps w:val="0"/>
              <w:noProof/>
              <w:kern w:val="2"/>
              <w:sz w:val="24"/>
              <w:szCs w:val="24"/>
              <w:lang w:eastAsia="es-ES"/>
              <w14:ligatures w14:val="standardContextual"/>
            </w:rPr>
          </w:pPr>
          <w:hyperlink w:anchor="_Toc199406776" w:history="1">
            <w:r w:rsidRPr="00344B38">
              <w:rPr>
                <w:rStyle w:val="Hipervnculo"/>
                <w:rFonts w:ascii="Arial" w:hAnsi="Arial" w:cs="Arial"/>
                <w:b/>
                <w:noProof/>
              </w:rPr>
              <w:t>13.1.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CESIÓN</w:t>
            </w:r>
            <w:r>
              <w:rPr>
                <w:noProof/>
                <w:webHidden/>
              </w:rPr>
              <w:tab/>
            </w:r>
            <w:r>
              <w:rPr>
                <w:noProof/>
                <w:webHidden/>
              </w:rPr>
              <w:fldChar w:fldCharType="begin"/>
            </w:r>
            <w:r>
              <w:rPr>
                <w:noProof/>
                <w:webHidden/>
              </w:rPr>
              <w:instrText xml:space="preserve"> PAGEREF _Toc199406776 \h </w:instrText>
            </w:r>
            <w:r>
              <w:rPr>
                <w:noProof/>
                <w:webHidden/>
              </w:rPr>
            </w:r>
            <w:r>
              <w:rPr>
                <w:noProof/>
                <w:webHidden/>
              </w:rPr>
              <w:fldChar w:fldCharType="separate"/>
            </w:r>
            <w:r>
              <w:rPr>
                <w:noProof/>
                <w:webHidden/>
              </w:rPr>
              <w:t>43</w:t>
            </w:r>
            <w:r>
              <w:rPr>
                <w:noProof/>
                <w:webHidden/>
              </w:rPr>
              <w:fldChar w:fldCharType="end"/>
            </w:r>
          </w:hyperlink>
        </w:p>
        <w:p w14:paraId="07CF8541" w14:textId="5F1FC910" w:rsidR="000827F5" w:rsidRDefault="000827F5">
          <w:pPr>
            <w:pStyle w:val="TDC2"/>
            <w:rPr>
              <w:rFonts w:eastAsiaTheme="minorEastAsia" w:cstheme="minorBidi"/>
              <w:smallCaps w:val="0"/>
              <w:noProof/>
              <w:kern w:val="2"/>
              <w:sz w:val="24"/>
              <w:szCs w:val="24"/>
              <w:lang w:eastAsia="es-ES"/>
              <w14:ligatures w14:val="standardContextual"/>
            </w:rPr>
          </w:pPr>
          <w:hyperlink w:anchor="_Toc199406777" w:history="1">
            <w:r w:rsidRPr="00344B38">
              <w:rPr>
                <w:rStyle w:val="Hipervnculo"/>
                <w:rFonts w:ascii="Arial" w:hAnsi="Arial" w:cs="Arial"/>
                <w:b/>
                <w:noProof/>
              </w:rPr>
              <w:t>13.2.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SUBCONTRATACIÓN</w:t>
            </w:r>
            <w:r>
              <w:rPr>
                <w:noProof/>
                <w:webHidden/>
              </w:rPr>
              <w:tab/>
            </w:r>
            <w:r>
              <w:rPr>
                <w:noProof/>
                <w:webHidden/>
              </w:rPr>
              <w:fldChar w:fldCharType="begin"/>
            </w:r>
            <w:r>
              <w:rPr>
                <w:noProof/>
                <w:webHidden/>
              </w:rPr>
              <w:instrText xml:space="preserve"> PAGEREF _Toc199406777 \h </w:instrText>
            </w:r>
            <w:r>
              <w:rPr>
                <w:noProof/>
                <w:webHidden/>
              </w:rPr>
            </w:r>
            <w:r>
              <w:rPr>
                <w:noProof/>
                <w:webHidden/>
              </w:rPr>
              <w:fldChar w:fldCharType="separate"/>
            </w:r>
            <w:r>
              <w:rPr>
                <w:noProof/>
                <w:webHidden/>
              </w:rPr>
              <w:t>44</w:t>
            </w:r>
            <w:r>
              <w:rPr>
                <w:noProof/>
                <w:webHidden/>
              </w:rPr>
              <w:fldChar w:fldCharType="end"/>
            </w:r>
          </w:hyperlink>
        </w:p>
        <w:p w14:paraId="3F37BDE5" w14:textId="5349567C"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8" w:history="1">
            <w:r w:rsidRPr="00344B38">
              <w:rPr>
                <w:rStyle w:val="Hipervnculo"/>
                <w:rFonts w:ascii="Arial" w:hAnsi="Arial" w:cs="Arial"/>
                <w:noProof/>
                <w:spacing w:val="15"/>
              </w:rPr>
              <w:t>14.</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PENALIDADES</w:t>
            </w:r>
            <w:r>
              <w:rPr>
                <w:noProof/>
                <w:webHidden/>
              </w:rPr>
              <w:tab/>
            </w:r>
            <w:r>
              <w:rPr>
                <w:noProof/>
                <w:webHidden/>
              </w:rPr>
              <w:fldChar w:fldCharType="begin"/>
            </w:r>
            <w:r>
              <w:rPr>
                <w:noProof/>
                <w:webHidden/>
              </w:rPr>
              <w:instrText xml:space="preserve"> PAGEREF _Toc199406778 \h </w:instrText>
            </w:r>
            <w:r>
              <w:rPr>
                <w:noProof/>
                <w:webHidden/>
              </w:rPr>
            </w:r>
            <w:r>
              <w:rPr>
                <w:noProof/>
                <w:webHidden/>
              </w:rPr>
              <w:fldChar w:fldCharType="separate"/>
            </w:r>
            <w:r>
              <w:rPr>
                <w:noProof/>
                <w:webHidden/>
              </w:rPr>
              <w:t>45</w:t>
            </w:r>
            <w:r>
              <w:rPr>
                <w:noProof/>
                <w:webHidden/>
              </w:rPr>
              <w:fldChar w:fldCharType="end"/>
            </w:r>
          </w:hyperlink>
        </w:p>
        <w:p w14:paraId="587CC545" w14:textId="520BFD21" w:rsidR="000827F5" w:rsidRDefault="000827F5">
          <w:pPr>
            <w:pStyle w:val="TDC2"/>
            <w:rPr>
              <w:rFonts w:eastAsiaTheme="minorEastAsia" w:cstheme="minorBidi"/>
              <w:smallCaps w:val="0"/>
              <w:noProof/>
              <w:kern w:val="2"/>
              <w:sz w:val="24"/>
              <w:szCs w:val="24"/>
              <w:lang w:eastAsia="es-ES"/>
              <w14:ligatures w14:val="standardContextual"/>
            </w:rPr>
          </w:pPr>
          <w:hyperlink w:anchor="_Toc199406779" w:history="1">
            <w:r w:rsidRPr="00344B38">
              <w:rPr>
                <w:rStyle w:val="Hipervnculo"/>
                <w:rFonts w:ascii="Arial" w:hAnsi="Arial" w:cs="Arial"/>
                <w:b/>
                <w:noProof/>
              </w:rPr>
              <w:t>14.1.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APLICACIÓN DE PENALIDADES</w:t>
            </w:r>
            <w:r>
              <w:rPr>
                <w:noProof/>
                <w:webHidden/>
              </w:rPr>
              <w:tab/>
            </w:r>
            <w:r>
              <w:rPr>
                <w:noProof/>
                <w:webHidden/>
              </w:rPr>
              <w:fldChar w:fldCharType="begin"/>
            </w:r>
            <w:r>
              <w:rPr>
                <w:noProof/>
                <w:webHidden/>
              </w:rPr>
              <w:instrText xml:space="preserve"> PAGEREF _Toc199406779 \h </w:instrText>
            </w:r>
            <w:r>
              <w:rPr>
                <w:noProof/>
                <w:webHidden/>
              </w:rPr>
            </w:r>
            <w:r>
              <w:rPr>
                <w:noProof/>
                <w:webHidden/>
              </w:rPr>
              <w:fldChar w:fldCharType="separate"/>
            </w:r>
            <w:r>
              <w:rPr>
                <w:noProof/>
                <w:webHidden/>
              </w:rPr>
              <w:t>45</w:t>
            </w:r>
            <w:r>
              <w:rPr>
                <w:noProof/>
                <w:webHidden/>
              </w:rPr>
              <w:fldChar w:fldCharType="end"/>
            </w:r>
          </w:hyperlink>
        </w:p>
        <w:p w14:paraId="45A8C20E" w14:textId="1DA752CD" w:rsidR="000827F5" w:rsidRDefault="000827F5">
          <w:pPr>
            <w:pStyle w:val="TDC2"/>
            <w:rPr>
              <w:rFonts w:eastAsiaTheme="minorEastAsia" w:cstheme="minorBidi"/>
              <w:smallCaps w:val="0"/>
              <w:noProof/>
              <w:kern w:val="2"/>
              <w:sz w:val="24"/>
              <w:szCs w:val="24"/>
              <w:lang w:eastAsia="es-ES"/>
              <w14:ligatures w14:val="standardContextual"/>
            </w:rPr>
          </w:pPr>
          <w:hyperlink w:anchor="_Toc199406780" w:history="1">
            <w:r w:rsidRPr="00344B38">
              <w:rPr>
                <w:rStyle w:val="Hipervnculo"/>
                <w:rFonts w:ascii="Arial" w:hAnsi="Arial" w:cs="Arial"/>
                <w:b/>
                <w:noProof/>
              </w:rPr>
              <w:t>14.2.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FALTAS PENALIZABLES</w:t>
            </w:r>
            <w:r>
              <w:rPr>
                <w:noProof/>
                <w:webHidden/>
              </w:rPr>
              <w:tab/>
            </w:r>
            <w:r>
              <w:rPr>
                <w:noProof/>
                <w:webHidden/>
              </w:rPr>
              <w:fldChar w:fldCharType="begin"/>
            </w:r>
            <w:r>
              <w:rPr>
                <w:noProof/>
                <w:webHidden/>
              </w:rPr>
              <w:instrText xml:space="preserve"> PAGEREF _Toc199406780 \h </w:instrText>
            </w:r>
            <w:r>
              <w:rPr>
                <w:noProof/>
                <w:webHidden/>
              </w:rPr>
            </w:r>
            <w:r>
              <w:rPr>
                <w:noProof/>
                <w:webHidden/>
              </w:rPr>
              <w:fldChar w:fldCharType="separate"/>
            </w:r>
            <w:r>
              <w:rPr>
                <w:noProof/>
                <w:webHidden/>
              </w:rPr>
              <w:t>46</w:t>
            </w:r>
            <w:r>
              <w:rPr>
                <w:noProof/>
                <w:webHidden/>
              </w:rPr>
              <w:fldChar w:fldCharType="end"/>
            </w:r>
          </w:hyperlink>
        </w:p>
        <w:p w14:paraId="762972B1" w14:textId="6C43801B" w:rsidR="000827F5" w:rsidRDefault="000827F5">
          <w:pPr>
            <w:pStyle w:val="TDC2"/>
            <w:rPr>
              <w:rFonts w:eastAsiaTheme="minorEastAsia" w:cstheme="minorBidi"/>
              <w:smallCaps w:val="0"/>
              <w:noProof/>
              <w:kern w:val="2"/>
              <w:sz w:val="24"/>
              <w:szCs w:val="24"/>
              <w:lang w:eastAsia="es-ES"/>
              <w14:ligatures w14:val="standardContextual"/>
            </w:rPr>
          </w:pPr>
          <w:hyperlink w:anchor="_Toc199406781" w:history="1">
            <w:r w:rsidRPr="00344B38">
              <w:rPr>
                <w:rStyle w:val="Hipervnculo"/>
                <w:rFonts w:ascii="Arial" w:hAnsi="Arial" w:cs="Arial"/>
                <w:b/>
                <w:noProof/>
              </w:rPr>
              <w:t>14.3.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CUANTÍA DE LAS PENALIDADES.</w:t>
            </w:r>
            <w:r>
              <w:rPr>
                <w:noProof/>
                <w:webHidden/>
              </w:rPr>
              <w:tab/>
            </w:r>
            <w:r>
              <w:rPr>
                <w:noProof/>
                <w:webHidden/>
              </w:rPr>
              <w:fldChar w:fldCharType="begin"/>
            </w:r>
            <w:r>
              <w:rPr>
                <w:noProof/>
                <w:webHidden/>
              </w:rPr>
              <w:instrText xml:space="preserve"> PAGEREF _Toc199406781 \h </w:instrText>
            </w:r>
            <w:r>
              <w:rPr>
                <w:noProof/>
                <w:webHidden/>
              </w:rPr>
            </w:r>
            <w:r>
              <w:rPr>
                <w:noProof/>
                <w:webHidden/>
              </w:rPr>
              <w:fldChar w:fldCharType="separate"/>
            </w:r>
            <w:r>
              <w:rPr>
                <w:noProof/>
                <w:webHidden/>
              </w:rPr>
              <w:t>48</w:t>
            </w:r>
            <w:r>
              <w:rPr>
                <w:noProof/>
                <w:webHidden/>
              </w:rPr>
              <w:fldChar w:fldCharType="end"/>
            </w:r>
          </w:hyperlink>
        </w:p>
        <w:p w14:paraId="2F21E7D0" w14:textId="4EB6FE90"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82" w:history="1">
            <w:r w:rsidRPr="00344B38">
              <w:rPr>
                <w:rStyle w:val="Hipervnculo"/>
                <w:rFonts w:ascii="Arial" w:hAnsi="Arial" w:cs="Arial"/>
                <w:noProof/>
                <w:spacing w:val="15"/>
              </w:rPr>
              <w:t>15.</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rPr>
              <w:t>extinción del contrato</w:t>
            </w:r>
            <w:r>
              <w:rPr>
                <w:noProof/>
                <w:webHidden/>
              </w:rPr>
              <w:tab/>
            </w:r>
            <w:r>
              <w:rPr>
                <w:noProof/>
                <w:webHidden/>
              </w:rPr>
              <w:fldChar w:fldCharType="begin"/>
            </w:r>
            <w:r>
              <w:rPr>
                <w:noProof/>
                <w:webHidden/>
              </w:rPr>
              <w:instrText xml:space="preserve"> PAGEREF _Toc199406782 \h </w:instrText>
            </w:r>
            <w:r>
              <w:rPr>
                <w:noProof/>
                <w:webHidden/>
              </w:rPr>
            </w:r>
            <w:r>
              <w:rPr>
                <w:noProof/>
                <w:webHidden/>
              </w:rPr>
              <w:fldChar w:fldCharType="separate"/>
            </w:r>
            <w:r>
              <w:rPr>
                <w:noProof/>
                <w:webHidden/>
              </w:rPr>
              <w:t>48</w:t>
            </w:r>
            <w:r>
              <w:rPr>
                <w:noProof/>
                <w:webHidden/>
              </w:rPr>
              <w:fldChar w:fldCharType="end"/>
            </w:r>
          </w:hyperlink>
        </w:p>
        <w:p w14:paraId="42C6E59D" w14:textId="7D0D82F9" w:rsidR="000827F5" w:rsidRDefault="000827F5">
          <w:pPr>
            <w:pStyle w:val="TDC2"/>
            <w:rPr>
              <w:rFonts w:eastAsiaTheme="minorEastAsia" w:cstheme="minorBidi"/>
              <w:smallCaps w:val="0"/>
              <w:noProof/>
              <w:kern w:val="2"/>
              <w:sz w:val="24"/>
              <w:szCs w:val="24"/>
              <w:lang w:eastAsia="es-ES"/>
              <w14:ligatures w14:val="standardContextual"/>
            </w:rPr>
          </w:pPr>
          <w:hyperlink w:anchor="_Toc199406783" w:history="1">
            <w:r w:rsidRPr="00344B38">
              <w:rPr>
                <w:rStyle w:val="Hipervnculo"/>
                <w:rFonts w:ascii="Arial" w:hAnsi="Arial" w:cs="Arial"/>
                <w:b/>
                <w:noProof/>
              </w:rPr>
              <w:t>15.1.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CUMPLIMIENTO DEL CONTRATO</w:t>
            </w:r>
            <w:r>
              <w:rPr>
                <w:noProof/>
                <w:webHidden/>
              </w:rPr>
              <w:tab/>
            </w:r>
            <w:r>
              <w:rPr>
                <w:noProof/>
                <w:webHidden/>
              </w:rPr>
              <w:fldChar w:fldCharType="begin"/>
            </w:r>
            <w:r>
              <w:rPr>
                <w:noProof/>
                <w:webHidden/>
              </w:rPr>
              <w:instrText xml:space="preserve"> PAGEREF _Toc199406783 \h </w:instrText>
            </w:r>
            <w:r>
              <w:rPr>
                <w:noProof/>
                <w:webHidden/>
              </w:rPr>
            </w:r>
            <w:r>
              <w:rPr>
                <w:noProof/>
                <w:webHidden/>
              </w:rPr>
              <w:fldChar w:fldCharType="separate"/>
            </w:r>
            <w:r>
              <w:rPr>
                <w:noProof/>
                <w:webHidden/>
              </w:rPr>
              <w:t>48</w:t>
            </w:r>
            <w:r>
              <w:rPr>
                <w:noProof/>
                <w:webHidden/>
              </w:rPr>
              <w:fldChar w:fldCharType="end"/>
            </w:r>
          </w:hyperlink>
        </w:p>
        <w:p w14:paraId="636383B6" w14:textId="1AAE8979" w:rsidR="000827F5" w:rsidRDefault="000827F5">
          <w:pPr>
            <w:pStyle w:val="TDC2"/>
            <w:rPr>
              <w:rFonts w:eastAsiaTheme="minorEastAsia" w:cstheme="minorBidi"/>
              <w:smallCaps w:val="0"/>
              <w:noProof/>
              <w:kern w:val="2"/>
              <w:sz w:val="24"/>
              <w:szCs w:val="24"/>
              <w:lang w:eastAsia="es-ES"/>
              <w14:ligatures w14:val="standardContextual"/>
            </w:rPr>
          </w:pPr>
          <w:hyperlink w:anchor="_Toc199406784" w:history="1">
            <w:r w:rsidRPr="00344B38">
              <w:rPr>
                <w:rStyle w:val="Hipervnculo"/>
                <w:rFonts w:ascii="Arial" w:hAnsi="Arial" w:cs="Arial"/>
                <w:b/>
                <w:noProof/>
              </w:rPr>
              <w:t>15.2.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PROPIEDAD DE LOS TRABAJOS REALIZADOS</w:t>
            </w:r>
            <w:r>
              <w:rPr>
                <w:noProof/>
                <w:webHidden/>
              </w:rPr>
              <w:tab/>
            </w:r>
            <w:r>
              <w:rPr>
                <w:noProof/>
                <w:webHidden/>
              </w:rPr>
              <w:fldChar w:fldCharType="begin"/>
            </w:r>
            <w:r>
              <w:rPr>
                <w:noProof/>
                <w:webHidden/>
              </w:rPr>
              <w:instrText xml:space="preserve"> PAGEREF _Toc199406784 \h </w:instrText>
            </w:r>
            <w:r>
              <w:rPr>
                <w:noProof/>
                <w:webHidden/>
              </w:rPr>
            </w:r>
            <w:r>
              <w:rPr>
                <w:noProof/>
                <w:webHidden/>
              </w:rPr>
              <w:fldChar w:fldCharType="separate"/>
            </w:r>
            <w:r>
              <w:rPr>
                <w:noProof/>
                <w:webHidden/>
              </w:rPr>
              <w:t>49</w:t>
            </w:r>
            <w:r>
              <w:rPr>
                <w:noProof/>
                <w:webHidden/>
              </w:rPr>
              <w:fldChar w:fldCharType="end"/>
            </w:r>
          </w:hyperlink>
        </w:p>
        <w:p w14:paraId="7BC0C87C" w14:textId="0EB5BF25" w:rsidR="000827F5" w:rsidRDefault="000827F5">
          <w:pPr>
            <w:pStyle w:val="TDC2"/>
            <w:rPr>
              <w:rFonts w:eastAsiaTheme="minorEastAsia" w:cstheme="minorBidi"/>
              <w:smallCaps w:val="0"/>
              <w:noProof/>
              <w:kern w:val="2"/>
              <w:sz w:val="24"/>
              <w:szCs w:val="24"/>
              <w:lang w:eastAsia="es-ES"/>
              <w14:ligatures w14:val="standardContextual"/>
            </w:rPr>
          </w:pPr>
          <w:hyperlink w:anchor="_Toc199406785" w:history="1">
            <w:r w:rsidRPr="00344B38">
              <w:rPr>
                <w:rStyle w:val="Hipervnculo"/>
                <w:rFonts w:ascii="Arial" w:hAnsi="Arial" w:cs="Arial"/>
                <w:b/>
                <w:noProof/>
              </w:rPr>
              <w:t>15.3.</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PLAZO DE GARANTIA</w:t>
            </w:r>
            <w:r>
              <w:rPr>
                <w:noProof/>
                <w:webHidden/>
              </w:rPr>
              <w:tab/>
            </w:r>
            <w:r>
              <w:rPr>
                <w:noProof/>
                <w:webHidden/>
              </w:rPr>
              <w:fldChar w:fldCharType="begin"/>
            </w:r>
            <w:r>
              <w:rPr>
                <w:noProof/>
                <w:webHidden/>
              </w:rPr>
              <w:instrText xml:space="preserve"> PAGEREF _Toc199406785 \h </w:instrText>
            </w:r>
            <w:r>
              <w:rPr>
                <w:noProof/>
                <w:webHidden/>
              </w:rPr>
            </w:r>
            <w:r>
              <w:rPr>
                <w:noProof/>
                <w:webHidden/>
              </w:rPr>
              <w:fldChar w:fldCharType="separate"/>
            </w:r>
            <w:r>
              <w:rPr>
                <w:noProof/>
                <w:webHidden/>
              </w:rPr>
              <w:t>49</w:t>
            </w:r>
            <w:r>
              <w:rPr>
                <w:noProof/>
                <w:webHidden/>
              </w:rPr>
              <w:fldChar w:fldCharType="end"/>
            </w:r>
          </w:hyperlink>
        </w:p>
        <w:p w14:paraId="2DD8486A" w14:textId="636C9283" w:rsidR="000827F5" w:rsidRDefault="000827F5">
          <w:pPr>
            <w:pStyle w:val="TDC2"/>
            <w:rPr>
              <w:rFonts w:eastAsiaTheme="minorEastAsia" w:cstheme="minorBidi"/>
              <w:smallCaps w:val="0"/>
              <w:noProof/>
              <w:kern w:val="2"/>
              <w:sz w:val="24"/>
              <w:szCs w:val="24"/>
              <w:lang w:eastAsia="es-ES"/>
              <w14:ligatures w14:val="standardContextual"/>
            </w:rPr>
          </w:pPr>
          <w:hyperlink w:anchor="_Toc199406786" w:history="1">
            <w:r w:rsidRPr="00344B38">
              <w:rPr>
                <w:rStyle w:val="Hipervnculo"/>
                <w:rFonts w:ascii="Arial" w:hAnsi="Arial" w:cs="Arial"/>
                <w:b/>
                <w:noProof/>
              </w:rPr>
              <w:t>15.4.</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rPr>
              <w:t>RESOLUCIÓN DEL CONTRATO</w:t>
            </w:r>
            <w:r>
              <w:rPr>
                <w:noProof/>
                <w:webHidden/>
              </w:rPr>
              <w:tab/>
            </w:r>
            <w:r>
              <w:rPr>
                <w:noProof/>
                <w:webHidden/>
              </w:rPr>
              <w:fldChar w:fldCharType="begin"/>
            </w:r>
            <w:r>
              <w:rPr>
                <w:noProof/>
                <w:webHidden/>
              </w:rPr>
              <w:instrText xml:space="preserve"> PAGEREF _Toc199406786 \h </w:instrText>
            </w:r>
            <w:r>
              <w:rPr>
                <w:noProof/>
                <w:webHidden/>
              </w:rPr>
            </w:r>
            <w:r>
              <w:rPr>
                <w:noProof/>
                <w:webHidden/>
              </w:rPr>
              <w:fldChar w:fldCharType="separate"/>
            </w:r>
            <w:r>
              <w:rPr>
                <w:noProof/>
                <w:webHidden/>
              </w:rPr>
              <w:t>49</w:t>
            </w:r>
            <w:r>
              <w:rPr>
                <w:noProof/>
                <w:webHidden/>
              </w:rPr>
              <w:fldChar w:fldCharType="end"/>
            </w:r>
          </w:hyperlink>
        </w:p>
        <w:p w14:paraId="5D5EDEA7" w14:textId="72A12BAD" w:rsidR="000827F5" w:rsidRDefault="000827F5">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87" w:history="1">
            <w:r w:rsidRPr="00344B38">
              <w:rPr>
                <w:rStyle w:val="Hipervnculo"/>
                <w:rFonts w:ascii="Arial" w:hAnsi="Arial" w:cs="Arial"/>
                <w:noProof/>
                <w:spacing w:val="15"/>
                <w:lang w:eastAsia="es-ES"/>
              </w:rPr>
              <w:t>16.</w:t>
            </w:r>
            <w:r>
              <w:rPr>
                <w:rFonts w:eastAsiaTheme="minorEastAsia" w:cstheme="minorBidi"/>
                <w:b w:val="0"/>
                <w:bCs w:val="0"/>
                <w:caps w:val="0"/>
                <w:noProof/>
                <w:kern w:val="2"/>
                <w:sz w:val="24"/>
                <w:szCs w:val="24"/>
                <w:lang w:eastAsia="es-ES"/>
                <w14:ligatures w14:val="standardContextual"/>
              </w:rPr>
              <w:tab/>
            </w:r>
            <w:r w:rsidRPr="00344B38">
              <w:rPr>
                <w:rStyle w:val="Hipervnculo"/>
                <w:rFonts w:ascii="Arial" w:hAnsi="Arial" w:cs="Arial"/>
                <w:noProof/>
                <w:spacing w:val="15"/>
                <w:lang w:eastAsia="es-ES"/>
              </w:rPr>
              <w:t>PRERROGATIVAS Y JURISDICCIÓN</w:t>
            </w:r>
            <w:r>
              <w:rPr>
                <w:noProof/>
                <w:webHidden/>
              </w:rPr>
              <w:tab/>
            </w:r>
            <w:r>
              <w:rPr>
                <w:noProof/>
                <w:webHidden/>
              </w:rPr>
              <w:fldChar w:fldCharType="begin"/>
            </w:r>
            <w:r>
              <w:rPr>
                <w:noProof/>
                <w:webHidden/>
              </w:rPr>
              <w:instrText xml:space="preserve"> PAGEREF _Toc199406787 \h </w:instrText>
            </w:r>
            <w:r>
              <w:rPr>
                <w:noProof/>
                <w:webHidden/>
              </w:rPr>
            </w:r>
            <w:r>
              <w:rPr>
                <w:noProof/>
                <w:webHidden/>
              </w:rPr>
              <w:fldChar w:fldCharType="separate"/>
            </w:r>
            <w:r>
              <w:rPr>
                <w:noProof/>
                <w:webHidden/>
              </w:rPr>
              <w:t>52</w:t>
            </w:r>
            <w:r>
              <w:rPr>
                <w:noProof/>
                <w:webHidden/>
              </w:rPr>
              <w:fldChar w:fldCharType="end"/>
            </w:r>
          </w:hyperlink>
        </w:p>
        <w:p w14:paraId="1B9085D6" w14:textId="4FBC36B6" w:rsidR="000827F5" w:rsidRDefault="000827F5">
          <w:pPr>
            <w:pStyle w:val="TDC2"/>
            <w:rPr>
              <w:rFonts w:eastAsiaTheme="minorEastAsia" w:cstheme="minorBidi"/>
              <w:smallCaps w:val="0"/>
              <w:noProof/>
              <w:kern w:val="2"/>
              <w:sz w:val="24"/>
              <w:szCs w:val="24"/>
              <w:lang w:eastAsia="es-ES"/>
              <w14:ligatures w14:val="standardContextual"/>
            </w:rPr>
          </w:pPr>
          <w:hyperlink w:anchor="_Toc199406788" w:history="1">
            <w:r w:rsidRPr="00344B38">
              <w:rPr>
                <w:rStyle w:val="Hipervnculo"/>
                <w:rFonts w:ascii="Arial" w:hAnsi="Arial" w:cs="Arial"/>
                <w:b/>
                <w:noProof/>
                <w:lang w:eastAsia="es-ES"/>
              </w:rPr>
              <w:t>16.1.</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lang w:eastAsia="es-ES"/>
              </w:rPr>
              <w:t>PRERROGATIVAS DEL ÓRGANO DE CONTRATACIÓN</w:t>
            </w:r>
            <w:r>
              <w:rPr>
                <w:noProof/>
                <w:webHidden/>
              </w:rPr>
              <w:tab/>
            </w:r>
            <w:r>
              <w:rPr>
                <w:noProof/>
                <w:webHidden/>
              </w:rPr>
              <w:fldChar w:fldCharType="begin"/>
            </w:r>
            <w:r>
              <w:rPr>
                <w:noProof/>
                <w:webHidden/>
              </w:rPr>
              <w:instrText xml:space="preserve"> PAGEREF _Toc199406788 \h </w:instrText>
            </w:r>
            <w:r>
              <w:rPr>
                <w:noProof/>
                <w:webHidden/>
              </w:rPr>
            </w:r>
            <w:r>
              <w:rPr>
                <w:noProof/>
                <w:webHidden/>
              </w:rPr>
              <w:fldChar w:fldCharType="separate"/>
            </w:r>
            <w:r>
              <w:rPr>
                <w:noProof/>
                <w:webHidden/>
              </w:rPr>
              <w:t>52</w:t>
            </w:r>
            <w:r>
              <w:rPr>
                <w:noProof/>
                <w:webHidden/>
              </w:rPr>
              <w:fldChar w:fldCharType="end"/>
            </w:r>
          </w:hyperlink>
        </w:p>
        <w:p w14:paraId="126B1C11" w14:textId="49BAA6DE" w:rsidR="000827F5" w:rsidRDefault="000827F5">
          <w:pPr>
            <w:pStyle w:val="TDC2"/>
            <w:rPr>
              <w:rFonts w:eastAsiaTheme="minorEastAsia" w:cstheme="minorBidi"/>
              <w:smallCaps w:val="0"/>
              <w:noProof/>
              <w:kern w:val="2"/>
              <w:sz w:val="24"/>
              <w:szCs w:val="24"/>
              <w:lang w:eastAsia="es-ES"/>
              <w14:ligatures w14:val="standardContextual"/>
            </w:rPr>
          </w:pPr>
          <w:hyperlink w:anchor="_Toc199406789" w:history="1">
            <w:r w:rsidRPr="00344B38">
              <w:rPr>
                <w:rStyle w:val="Hipervnculo"/>
                <w:rFonts w:ascii="Arial" w:hAnsi="Arial" w:cs="Arial"/>
                <w:b/>
                <w:noProof/>
                <w:lang w:eastAsia="es-ES"/>
              </w:rPr>
              <w:t>16.2.</w:t>
            </w:r>
            <w:r>
              <w:rPr>
                <w:rFonts w:eastAsiaTheme="minorEastAsia" w:cstheme="minorBidi"/>
                <w:smallCaps w:val="0"/>
                <w:noProof/>
                <w:kern w:val="2"/>
                <w:sz w:val="24"/>
                <w:szCs w:val="24"/>
                <w:lang w:eastAsia="es-ES"/>
                <w14:ligatures w14:val="standardContextual"/>
              </w:rPr>
              <w:tab/>
            </w:r>
            <w:r w:rsidRPr="00344B38">
              <w:rPr>
                <w:rStyle w:val="Hipervnculo"/>
                <w:rFonts w:ascii="Arial" w:hAnsi="Arial" w:cs="Arial"/>
                <w:noProof/>
                <w:lang w:eastAsia="es-ES"/>
              </w:rPr>
              <w:t>JURISDICCIÓN</w:t>
            </w:r>
            <w:r>
              <w:rPr>
                <w:noProof/>
                <w:webHidden/>
              </w:rPr>
              <w:tab/>
            </w:r>
            <w:r>
              <w:rPr>
                <w:noProof/>
                <w:webHidden/>
              </w:rPr>
              <w:fldChar w:fldCharType="begin"/>
            </w:r>
            <w:r>
              <w:rPr>
                <w:noProof/>
                <w:webHidden/>
              </w:rPr>
              <w:instrText xml:space="preserve"> PAGEREF _Toc199406789 \h </w:instrText>
            </w:r>
            <w:r>
              <w:rPr>
                <w:noProof/>
                <w:webHidden/>
              </w:rPr>
            </w:r>
            <w:r>
              <w:rPr>
                <w:noProof/>
                <w:webHidden/>
              </w:rPr>
              <w:fldChar w:fldCharType="separate"/>
            </w:r>
            <w:r>
              <w:rPr>
                <w:noProof/>
                <w:webHidden/>
              </w:rPr>
              <w:t>52</w:t>
            </w:r>
            <w:r>
              <w:rPr>
                <w:noProof/>
                <w:webHidden/>
              </w:rPr>
              <w:fldChar w:fldCharType="end"/>
            </w:r>
          </w:hyperlink>
        </w:p>
        <w:p w14:paraId="322069EE" w14:textId="5FEA2381" w:rsidR="000827F5" w:rsidRDefault="000827F5">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0" w:history="1">
            <w:r w:rsidRPr="00344B38">
              <w:rPr>
                <w:rStyle w:val="Hipervnculo"/>
                <w:rFonts w:ascii="Arial" w:hAnsi="Arial" w:cs="Arial"/>
                <w:noProof/>
                <w:spacing w:val="15"/>
              </w:rPr>
              <w:t>Anexo i. MODELO DE PROPOSICIÓN DE CRITERIOS CUANTIFICABLES POR FÓRMULA</w:t>
            </w:r>
            <w:r>
              <w:rPr>
                <w:noProof/>
                <w:webHidden/>
              </w:rPr>
              <w:tab/>
            </w:r>
            <w:r>
              <w:rPr>
                <w:noProof/>
                <w:webHidden/>
              </w:rPr>
              <w:fldChar w:fldCharType="begin"/>
            </w:r>
            <w:r>
              <w:rPr>
                <w:noProof/>
                <w:webHidden/>
              </w:rPr>
              <w:instrText xml:space="preserve"> PAGEREF _Toc199406790 \h </w:instrText>
            </w:r>
            <w:r>
              <w:rPr>
                <w:noProof/>
                <w:webHidden/>
              </w:rPr>
            </w:r>
            <w:r>
              <w:rPr>
                <w:noProof/>
                <w:webHidden/>
              </w:rPr>
              <w:fldChar w:fldCharType="separate"/>
            </w:r>
            <w:r>
              <w:rPr>
                <w:noProof/>
                <w:webHidden/>
              </w:rPr>
              <w:t>53</w:t>
            </w:r>
            <w:r>
              <w:rPr>
                <w:noProof/>
                <w:webHidden/>
              </w:rPr>
              <w:fldChar w:fldCharType="end"/>
            </w:r>
          </w:hyperlink>
        </w:p>
        <w:p w14:paraId="208C9A51" w14:textId="046A3B4A" w:rsidR="000827F5" w:rsidRDefault="000827F5">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1" w:history="1">
            <w:r w:rsidRPr="00344B38">
              <w:rPr>
                <w:rStyle w:val="Hipervnculo"/>
                <w:rFonts w:ascii="Arial" w:hAnsi="Arial" w:cs="Arial"/>
                <w:noProof/>
                <w:spacing w:val="15"/>
              </w:rPr>
              <w:t>ANEXO II: MODELO DE DECLARACIÓN DE EMPRESAS VINCULADAS.</w:t>
            </w:r>
            <w:r>
              <w:rPr>
                <w:noProof/>
                <w:webHidden/>
              </w:rPr>
              <w:tab/>
            </w:r>
            <w:r>
              <w:rPr>
                <w:noProof/>
                <w:webHidden/>
              </w:rPr>
              <w:fldChar w:fldCharType="begin"/>
            </w:r>
            <w:r>
              <w:rPr>
                <w:noProof/>
                <w:webHidden/>
              </w:rPr>
              <w:instrText xml:space="preserve"> PAGEREF _Toc199406791 \h </w:instrText>
            </w:r>
            <w:r>
              <w:rPr>
                <w:noProof/>
                <w:webHidden/>
              </w:rPr>
            </w:r>
            <w:r>
              <w:rPr>
                <w:noProof/>
                <w:webHidden/>
              </w:rPr>
              <w:fldChar w:fldCharType="separate"/>
            </w:r>
            <w:r>
              <w:rPr>
                <w:noProof/>
                <w:webHidden/>
              </w:rPr>
              <w:t>55</w:t>
            </w:r>
            <w:r>
              <w:rPr>
                <w:noProof/>
                <w:webHidden/>
              </w:rPr>
              <w:fldChar w:fldCharType="end"/>
            </w:r>
          </w:hyperlink>
        </w:p>
        <w:p w14:paraId="4D08DA82" w14:textId="66AC3955" w:rsidR="000827F5" w:rsidRDefault="000827F5">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2" w:history="1">
            <w:r w:rsidRPr="00344B38">
              <w:rPr>
                <w:rStyle w:val="Hipervnculo"/>
                <w:rFonts w:ascii="Arial" w:hAnsi="Arial" w:cs="Arial"/>
                <w:noProof/>
                <w:spacing w:val="15"/>
              </w:rPr>
              <w:t>ANEXO III: PERSONAL A SUBROGAR</w:t>
            </w:r>
            <w:r>
              <w:rPr>
                <w:noProof/>
                <w:webHidden/>
              </w:rPr>
              <w:tab/>
            </w:r>
            <w:r>
              <w:rPr>
                <w:noProof/>
                <w:webHidden/>
              </w:rPr>
              <w:fldChar w:fldCharType="begin"/>
            </w:r>
            <w:r>
              <w:rPr>
                <w:noProof/>
                <w:webHidden/>
              </w:rPr>
              <w:instrText xml:space="preserve"> PAGEREF _Toc199406792 \h </w:instrText>
            </w:r>
            <w:r>
              <w:rPr>
                <w:noProof/>
                <w:webHidden/>
              </w:rPr>
            </w:r>
            <w:r>
              <w:rPr>
                <w:noProof/>
                <w:webHidden/>
              </w:rPr>
              <w:fldChar w:fldCharType="separate"/>
            </w:r>
            <w:r>
              <w:rPr>
                <w:noProof/>
                <w:webHidden/>
              </w:rPr>
              <w:t>57</w:t>
            </w:r>
            <w:r>
              <w:rPr>
                <w:noProof/>
                <w:webHidden/>
              </w:rPr>
              <w:fldChar w:fldCharType="end"/>
            </w:r>
          </w:hyperlink>
        </w:p>
        <w:p w14:paraId="67B39932" w14:textId="0A841DD4" w:rsidR="000827F5" w:rsidRDefault="000827F5">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3" w:history="1">
            <w:r w:rsidRPr="00344B38">
              <w:rPr>
                <w:rStyle w:val="Hipervnculo"/>
                <w:rFonts w:ascii="Arial" w:hAnsi="Arial" w:cs="Arial"/>
                <w:noProof/>
                <w:spacing w:val="15"/>
              </w:rPr>
              <w:t>ANEXO IV: ficha de terceroS</w:t>
            </w:r>
            <w:r>
              <w:rPr>
                <w:noProof/>
                <w:webHidden/>
              </w:rPr>
              <w:tab/>
            </w:r>
            <w:r>
              <w:rPr>
                <w:noProof/>
                <w:webHidden/>
              </w:rPr>
              <w:fldChar w:fldCharType="begin"/>
            </w:r>
            <w:r>
              <w:rPr>
                <w:noProof/>
                <w:webHidden/>
              </w:rPr>
              <w:instrText xml:space="preserve"> PAGEREF _Toc199406793 \h </w:instrText>
            </w:r>
            <w:r>
              <w:rPr>
                <w:noProof/>
                <w:webHidden/>
              </w:rPr>
            </w:r>
            <w:r>
              <w:rPr>
                <w:noProof/>
                <w:webHidden/>
              </w:rPr>
              <w:fldChar w:fldCharType="separate"/>
            </w:r>
            <w:r>
              <w:rPr>
                <w:noProof/>
                <w:webHidden/>
              </w:rPr>
              <w:t>58</w:t>
            </w:r>
            <w:r>
              <w:rPr>
                <w:noProof/>
                <w:webHidden/>
              </w:rPr>
              <w:fldChar w:fldCharType="end"/>
            </w:r>
          </w:hyperlink>
        </w:p>
        <w:p w14:paraId="4EFEC698" w14:textId="7009098C" w:rsidR="00A94A11" w:rsidRPr="00FE494B" w:rsidRDefault="002C2FEB" w:rsidP="00FE494B">
          <w:pPr>
            <w:rPr>
              <w:rFonts w:ascii="Arial" w:hAnsi="Arial" w:cs="Arial"/>
              <w:sz w:val="22"/>
              <w:szCs w:val="22"/>
            </w:rPr>
          </w:pPr>
          <w:r w:rsidRPr="00FE494B">
            <w:rPr>
              <w:rFonts w:ascii="Arial" w:hAnsi="Arial" w:cs="Arial"/>
              <w:b/>
              <w:bCs/>
              <w:noProof/>
              <w:sz w:val="22"/>
              <w:szCs w:val="22"/>
            </w:rPr>
            <w:fldChar w:fldCharType="end"/>
          </w:r>
        </w:p>
      </w:sdtContent>
    </w:sdt>
    <w:p w14:paraId="5D39CCF8" w14:textId="77777777" w:rsidR="00BC6087" w:rsidRDefault="00BC6087">
      <w:pPr>
        <w:spacing w:after="200" w:line="276" w:lineRule="auto"/>
        <w:rPr>
          <w:rFonts w:ascii="Arial" w:hAnsi="Arial" w:cs="Arial"/>
          <w:caps/>
          <w:color w:val="FFFFFF"/>
          <w:spacing w:val="15"/>
          <w:sz w:val="22"/>
          <w:szCs w:val="22"/>
        </w:rPr>
      </w:pPr>
      <w:bookmarkStart w:id="0" w:name="_Toc34921760"/>
      <w:bookmarkStart w:id="1" w:name="_Toc84310182"/>
      <w:r>
        <w:rPr>
          <w:rFonts w:ascii="Arial" w:hAnsi="Arial" w:cs="Arial"/>
          <w:caps/>
          <w:color w:val="FFFFFF"/>
          <w:spacing w:val="15"/>
          <w:sz w:val="22"/>
          <w:szCs w:val="22"/>
        </w:rPr>
        <w:br w:type="page"/>
      </w:r>
    </w:p>
    <w:p w14:paraId="4C17E4C7" w14:textId="5FC32A47" w:rsidR="0030059C" w:rsidRPr="00FE494B" w:rsidRDefault="005F41B0"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 w:name="_Toc199406731"/>
      <w:r w:rsidRPr="00FE494B">
        <w:rPr>
          <w:rFonts w:ascii="Arial" w:eastAsia="Times New Roman" w:hAnsi="Arial" w:cs="Arial"/>
          <w:caps/>
          <w:color w:val="FFFFFF"/>
          <w:spacing w:val="15"/>
          <w:sz w:val="22"/>
          <w:szCs w:val="22"/>
        </w:rPr>
        <w:lastRenderedPageBreak/>
        <w:t>DISPOSICIONES GENERALES</w:t>
      </w:r>
      <w:bookmarkEnd w:id="0"/>
      <w:bookmarkEnd w:id="1"/>
      <w:bookmarkEnd w:id="2"/>
      <w:r w:rsidR="005E32A0" w:rsidRPr="00FE494B">
        <w:rPr>
          <w:rFonts w:ascii="Arial" w:eastAsia="Times New Roman" w:hAnsi="Arial" w:cs="Arial"/>
          <w:caps/>
          <w:color w:val="FFFFFF"/>
          <w:spacing w:val="15"/>
          <w:sz w:val="22"/>
          <w:szCs w:val="22"/>
        </w:rPr>
        <w:t xml:space="preserve"> </w:t>
      </w:r>
    </w:p>
    <w:p w14:paraId="4BB076B1" w14:textId="6F9588CC" w:rsidR="00AA4045" w:rsidRPr="00FE494B" w:rsidRDefault="00417EE1"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 w:name="_Toc486323065"/>
      <w:bookmarkStart w:id="4" w:name="_Toc486323440"/>
      <w:bookmarkStart w:id="5" w:name="_Toc486323504"/>
      <w:bookmarkStart w:id="6" w:name="_Toc486323564"/>
      <w:bookmarkStart w:id="7" w:name="_Toc486323622"/>
      <w:bookmarkStart w:id="8" w:name="_Toc486322343"/>
      <w:bookmarkStart w:id="9" w:name="_Toc486323066"/>
      <w:bookmarkStart w:id="10" w:name="_Toc486323441"/>
      <w:bookmarkStart w:id="11" w:name="_Toc486323505"/>
      <w:bookmarkStart w:id="12" w:name="_Toc486323565"/>
      <w:bookmarkStart w:id="13" w:name="_Toc486323623"/>
      <w:bookmarkStart w:id="14" w:name="_Toc34921761"/>
      <w:bookmarkStart w:id="15" w:name="_Toc84310183"/>
      <w:bookmarkStart w:id="16" w:name="_Toc199406732"/>
      <w:bookmarkEnd w:id="3"/>
      <w:bookmarkEnd w:id="4"/>
      <w:bookmarkEnd w:id="5"/>
      <w:bookmarkEnd w:id="6"/>
      <w:bookmarkEnd w:id="7"/>
      <w:bookmarkEnd w:id="8"/>
      <w:bookmarkEnd w:id="9"/>
      <w:bookmarkEnd w:id="10"/>
      <w:bookmarkEnd w:id="11"/>
      <w:bookmarkEnd w:id="12"/>
      <w:bookmarkEnd w:id="13"/>
      <w:r w:rsidRPr="00FE494B">
        <w:rPr>
          <w:rFonts w:ascii="Arial" w:hAnsi="Arial" w:cs="Arial"/>
          <w:color w:val="auto"/>
          <w:sz w:val="22"/>
          <w:szCs w:val="22"/>
        </w:rPr>
        <w:t>OBJETO</w:t>
      </w:r>
      <w:r w:rsidR="003E7C4E" w:rsidRPr="00FE494B">
        <w:rPr>
          <w:rFonts w:ascii="Arial" w:hAnsi="Arial" w:cs="Arial"/>
          <w:color w:val="auto"/>
          <w:sz w:val="22"/>
          <w:szCs w:val="22"/>
        </w:rPr>
        <w:t xml:space="preserve"> y</w:t>
      </w:r>
      <w:r w:rsidR="00A94A11" w:rsidRPr="00FE494B">
        <w:rPr>
          <w:rFonts w:ascii="Arial" w:hAnsi="Arial" w:cs="Arial"/>
          <w:color w:val="auto"/>
          <w:sz w:val="22"/>
          <w:szCs w:val="22"/>
        </w:rPr>
        <w:t xml:space="preserve"> </w:t>
      </w:r>
      <w:bookmarkEnd w:id="14"/>
      <w:bookmarkEnd w:id="15"/>
      <w:r w:rsidR="007E0B29">
        <w:rPr>
          <w:rFonts w:ascii="Arial" w:hAnsi="Arial" w:cs="Arial"/>
          <w:color w:val="auto"/>
          <w:sz w:val="22"/>
          <w:szCs w:val="22"/>
        </w:rPr>
        <w:t>LOTES</w:t>
      </w:r>
      <w:bookmarkEnd w:id="16"/>
      <w:r w:rsidR="00A94A11" w:rsidRPr="00FE494B">
        <w:rPr>
          <w:rFonts w:ascii="Arial" w:hAnsi="Arial" w:cs="Arial"/>
          <w:color w:val="auto"/>
          <w:sz w:val="22"/>
          <w:szCs w:val="22"/>
        </w:rPr>
        <w:t xml:space="preserve"> </w:t>
      </w:r>
      <w:r w:rsidRPr="00FE494B">
        <w:rPr>
          <w:rFonts w:ascii="Arial" w:hAnsi="Arial" w:cs="Arial"/>
          <w:color w:val="auto"/>
          <w:sz w:val="22"/>
          <w:szCs w:val="22"/>
        </w:rPr>
        <w:t xml:space="preserve"> </w:t>
      </w:r>
    </w:p>
    <w:p w14:paraId="4BC63A51" w14:textId="1FD8F6ED" w:rsidR="00FF39B5" w:rsidRPr="00FE494B" w:rsidRDefault="00A61FE1"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E</w:t>
      </w:r>
      <w:r w:rsidR="00FF39B5" w:rsidRPr="00FE494B">
        <w:rPr>
          <w:rFonts w:ascii="Arial" w:hAnsi="Arial" w:cs="Arial"/>
          <w:sz w:val="22"/>
          <w:szCs w:val="22"/>
          <w:lang w:val="es-ES_tradnl"/>
        </w:rPr>
        <w:t>s</w:t>
      </w:r>
      <w:r w:rsidR="00A93E6F">
        <w:rPr>
          <w:rFonts w:ascii="Arial" w:hAnsi="Arial" w:cs="Arial"/>
          <w:sz w:val="22"/>
          <w:szCs w:val="22"/>
          <w:lang w:val="es-ES_tradnl"/>
        </w:rPr>
        <w:t xml:space="preserve">te </w:t>
      </w:r>
      <w:r w:rsidR="00FF39B5" w:rsidRPr="00FE494B">
        <w:rPr>
          <w:rFonts w:ascii="Arial" w:hAnsi="Arial" w:cs="Arial"/>
          <w:sz w:val="22"/>
          <w:szCs w:val="22"/>
          <w:lang w:val="es-ES_tradnl"/>
        </w:rPr>
        <w:t>Pliego</w:t>
      </w:r>
      <w:r w:rsidR="00A93E6F">
        <w:rPr>
          <w:rFonts w:ascii="Arial" w:hAnsi="Arial" w:cs="Arial"/>
          <w:sz w:val="22"/>
          <w:szCs w:val="22"/>
          <w:lang w:val="es-ES_tradnl"/>
        </w:rPr>
        <w:t xml:space="preserve"> de Cláusulas Administrativas Particulares (en adelante el Pliego) tiene por objeto</w:t>
      </w:r>
      <w:r w:rsidR="00FF39B5" w:rsidRPr="00FE494B">
        <w:rPr>
          <w:rFonts w:ascii="Arial" w:hAnsi="Arial" w:cs="Arial"/>
          <w:sz w:val="22"/>
          <w:szCs w:val="22"/>
          <w:lang w:val="es-ES_tradnl"/>
        </w:rPr>
        <w:t xml:space="preserve"> </w:t>
      </w:r>
      <w:r w:rsidR="00A93E6F">
        <w:rPr>
          <w:rFonts w:ascii="Arial" w:hAnsi="Arial" w:cs="Arial"/>
          <w:sz w:val="22"/>
          <w:szCs w:val="22"/>
          <w:lang w:val="es-ES_tradnl"/>
        </w:rPr>
        <w:t>establecer</w:t>
      </w:r>
      <w:r w:rsidR="00FF39B5" w:rsidRPr="00FE494B">
        <w:rPr>
          <w:rFonts w:ascii="Arial" w:hAnsi="Arial" w:cs="Arial"/>
          <w:sz w:val="22"/>
          <w:szCs w:val="22"/>
          <w:lang w:val="es-ES_tradnl"/>
        </w:rPr>
        <w:t xml:space="preserve"> los pactos y condiciones definidores de los derechos y obligacio</w:t>
      </w:r>
      <w:r w:rsidR="00B61B79" w:rsidRPr="00FE494B">
        <w:rPr>
          <w:rFonts w:ascii="Arial" w:hAnsi="Arial" w:cs="Arial"/>
          <w:sz w:val="22"/>
          <w:szCs w:val="22"/>
          <w:lang w:val="es-ES_tradnl"/>
        </w:rPr>
        <w:t>nes</w:t>
      </w:r>
      <w:r w:rsidR="00FF39B5" w:rsidRPr="00FE494B">
        <w:rPr>
          <w:rFonts w:ascii="Arial" w:hAnsi="Arial" w:cs="Arial"/>
          <w:sz w:val="22"/>
          <w:szCs w:val="22"/>
          <w:lang w:val="es-ES_tradnl"/>
        </w:rPr>
        <w:t xml:space="preserve"> que han de regir en sus aspectos jurídicos, administrativos y económicos en la contratación de </w:t>
      </w:r>
      <w:r w:rsidR="009D7222" w:rsidRPr="00FE494B">
        <w:rPr>
          <w:rFonts w:ascii="Arial" w:hAnsi="Arial" w:cs="Arial"/>
          <w:sz w:val="22"/>
          <w:szCs w:val="22"/>
          <w:lang w:val="es-ES_tradnl"/>
        </w:rPr>
        <w:t>l</w:t>
      </w:r>
      <w:r w:rsidR="00A93E6F">
        <w:rPr>
          <w:rFonts w:ascii="Arial" w:hAnsi="Arial" w:cs="Arial"/>
          <w:sz w:val="22"/>
          <w:szCs w:val="22"/>
          <w:lang w:val="es-ES_tradnl"/>
        </w:rPr>
        <w:t>os servicios</w:t>
      </w:r>
      <w:r w:rsidR="00FF39B5" w:rsidRPr="00FE494B">
        <w:rPr>
          <w:rFonts w:ascii="Arial" w:hAnsi="Arial" w:cs="Arial"/>
          <w:sz w:val="22"/>
          <w:szCs w:val="22"/>
          <w:lang w:val="es-ES_tradnl"/>
        </w:rPr>
        <w:t xml:space="preserve"> a </w:t>
      </w:r>
      <w:r w:rsidR="00A93E6F">
        <w:rPr>
          <w:rFonts w:ascii="Arial" w:hAnsi="Arial" w:cs="Arial"/>
          <w:sz w:val="22"/>
          <w:szCs w:val="22"/>
          <w:lang w:val="es-ES_tradnl"/>
        </w:rPr>
        <w:t xml:space="preserve">los </w:t>
      </w:r>
      <w:r w:rsidR="00FF39B5" w:rsidRPr="00FE494B">
        <w:rPr>
          <w:rFonts w:ascii="Arial" w:hAnsi="Arial" w:cs="Arial"/>
          <w:sz w:val="22"/>
          <w:szCs w:val="22"/>
          <w:lang w:val="es-ES_tradnl"/>
        </w:rPr>
        <w:t xml:space="preserve">que se refiere el apartado </w:t>
      </w:r>
      <w:r w:rsidR="0061475E" w:rsidRPr="00FE494B">
        <w:rPr>
          <w:rFonts w:ascii="Arial" w:hAnsi="Arial" w:cs="Arial"/>
          <w:sz w:val="22"/>
          <w:szCs w:val="22"/>
          <w:lang w:val="es-ES_tradnl"/>
        </w:rPr>
        <w:t>B</w:t>
      </w:r>
      <w:r w:rsidR="009D7222" w:rsidRPr="00FE494B">
        <w:rPr>
          <w:rFonts w:ascii="Arial" w:hAnsi="Arial" w:cs="Arial"/>
          <w:sz w:val="22"/>
          <w:szCs w:val="22"/>
          <w:lang w:val="es-ES_tradnl"/>
        </w:rPr>
        <w:t>.1</w:t>
      </w:r>
      <w:r w:rsidR="00FF39B5" w:rsidRPr="00FE494B">
        <w:rPr>
          <w:rFonts w:ascii="Arial" w:hAnsi="Arial" w:cs="Arial"/>
          <w:sz w:val="22"/>
          <w:szCs w:val="22"/>
          <w:lang w:val="es-ES_tradnl"/>
        </w:rPr>
        <w:t xml:space="preserve">) del Cuadro de Características del Contrato </w:t>
      </w:r>
      <w:r w:rsidR="00A93E6F">
        <w:rPr>
          <w:rFonts w:ascii="Arial" w:hAnsi="Arial" w:cs="Arial"/>
          <w:sz w:val="22"/>
          <w:szCs w:val="22"/>
          <w:lang w:val="es-ES_tradnl"/>
        </w:rPr>
        <w:t>-</w:t>
      </w:r>
      <w:r w:rsidR="00FF39B5" w:rsidRPr="00FE494B">
        <w:rPr>
          <w:rFonts w:ascii="Arial" w:hAnsi="Arial" w:cs="Arial"/>
          <w:sz w:val="22"/>
          <w:szCs w:val="22"/>
          <w:lang w:val="es-ES_tradnl"/>
        </w:rPr>
        <w:t xml:space="preserve"> en adelante</w:t>
      </w:r>
      <w:r w:rsidR="0061475E" w:rsidRPr="00FE494B">
        <w:rPr>
          <w:rFonts w:ascii="Arial" w:hAnsi="Arial" w:cs="Arial"/>
          <w:sz w:val="22"/>
          <w:szCs w:val="22"/>
          <w:lang w:val="es-ES_tradnl"/>
        </w:rPr>
        <w:t>,</w:t>
      </w:r>
      <w:r w:rsidR="00FF39B5" w:rsidRPr="00FE494B">
        <w:rPr>
          <w:rFonts w:ascii="Arial" w:hAnsi="Arial" w:cs="Arial"/>
          <w:sz w:val="22"/>
          <w:szCs w:val="22"/>
          <w:lang w:val="es-ES_tradnl"/>
        </w:rPr>
        <w:t xml:space="preserve"> Cuadro de Características -. </w:t>
      </w:r>
    </w:p>
    <w:p w14:paraId="0EB82359" w14:textId="4FF367AB" w:rsidR="00AA4045" w:rsidRPr="00FE494B" w:rsidRDefault="007E0B29" w:rsidP="00325B03">
      <w:pPr>
        <w:spacing w:afterLines="120" w:after="288"/>
        <w:ind w:left="360" w:right="-126"/>
        <w:jc w:val="both"/>
        <w:rPr>
          <w:rFonts w:ascii="Arial" w:hAnsi="Arial" w:cs="Arial"/>
          <w:sz w:val="22"/>
          <w:szCs w:val="22"/>
        </w:rPr>
      </w:pPr>
      <w:r w:rsidRPr="00FE494B">
        <w:rPr>
          <w:rFonts w:ascii="Arial" w:hAnsi="Arial" w:cs="Arial"/>
          <w:sz w:val="22"/>
          <w:szCs w:val="22"/>
        </w:rPr>
        <w:t>Las necesidades para satisfacer</w:t>
      </w:r>
      <w:r w:rsidR="00AA4045" w:rsidRPr="00FE494B">
        <w:rPr>
          <w:rFonts w:ascii="Arial" w:hAnsi="Arial" w:cs="Arial"/>
          <w:sz w:val="22"/>
          <w:szCs w:val="22"/>
        </w:rPr>
        <w:t xml:space="preserve"> mediante el presente contrato son las que constan desarrolladas en el </w:t>
      </w:r>
      <w:r w:rsidR="0061475E" w:rsidRPr="00FE494B">
        <w:rPr>
          <w:rFonts w:ascii="Arial" w:hAnsi="Arial" w:cs="Arial"/>
          <w:sz w:val="22"/>
          <w:szCs w:val="22"/>
        </w:rPr>
        <w:t>P</w:t>
      </w:r>
      <w:r w:rsidR="00AA4045" w:rsidRPr="00FE494B">
        <w:rPr>
          <w:rFonts w:ascii="Arial" w:hAnsi="Arial" w:cs="Arial"/>
          <w:sz w:val="22"/>
          <w:szCs w:val="22"/>
        </w:rPr>
        <w:t xml:space="preserve">liego de </w:t>
      </w:r>
      <w:r w:rsidR="0061475E" w:rsidRPr="00FE494B">
        <w:rPr>
          <w:rFonts w:ascii="Arial" w:hAnsi="Arial" w:cs="Arial"/>
          <w:sz w:val="22"/>
          <w:szCs w:val="22"/>
        </w:rPr>
        <w:t>P</w:t>
      </w:r>
      <w:r w:rsidR="00AA0C2D" w:rsidRPr="00FE494B">
        <w:rPr>
          <w:rFonts w:ascii="Arial" w:hAnsi="Arial" w:cs="Arial"/>
          <w:sz w:val="22"/>
          <w:szCs w:val="22"/>
        </w:rPr>
        <w:t xml:space="preserve">rescripciones </w:t>
      </w:r>
      <w:r w:rsidR="0061475E" w:rsidRPr="00FE494B">
        <w:rPr>
          <w:rFonts w:ascii="Arial" w:hAnsi="Arial" w:cs="Arial"/>
          <w:sz w:val="22"/>
          <w:szCs w:val="22"/>
        </w:rPr>
        <w:t>T</w:t>
      </w:r>
      <w:r w:rsidR="00AA4045" w:rsidRPr="00FE494B">
        <w:rPr>
          <w:rFonts w:ascii="Arial" w:hAnsi="Arial" w:cs="Arial"/>
          <w:sz w:val="22"/>
          <w:szCs w:val="22"/>
        </w:rPr>
        <w:t>écnicas</w:t>
      </w:r>
      <w:r w:rsidR="0061475E" w:rsidRPr="00FE494B">
        <w:rPr>
          <w:rFonts w:ascii="Arial" w:hAnsi="Arial" w:cs="Arial"/>
          <w:sz w:val="22"/>
          <w:szCs w:val="22"/>
        </w:rPr>
        <w:t xml:space="preserve"> y en el apartado B.2) del Cuadro de Características. </w:t>
      </w:r>
      <w:r w:rsidR="00AA4045" w:rsidRPr="00FE494B">
        <w:rPr>
          <w:rFonts w:ascii="Arial" w:hAnsi="Arial" w:cs="Arial"/>
          <w:sz w:val="22"/>
          <w:szCs w:val="22"/>
        </w:rPr>
        <w:t xml:space="preserve"> </w:t>
      </w:r>
    </w:p>
    <w:p w14:paraId="4930D2B7" w14:textId="77777777" w:rsidR="009978AF" w:rsidRPr="00FE494B" w:rsidRDefault="009978AF"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 xml:space="preserve">Si el contrato está dividido en lotes, los licitadores podrán optar a un lote, a varios o a todos ellos y resultar adjudicatarios de uno, varios o todos ellos, salvo que se establezca un número máximo de lotes por licitador a efectos de participación y/o adjudicación, para lo que se estará a lo estipulado en el </w:t>
      </w:r>
      <w:r w:rsidR="0061475E" w:rsidRPr="00FE494B">
        <w:rPr>
          <w:rFonts w:ascii="Arial" w:hAnsi="Arial" w:cs="Arial"/>
          <w:sz w:val="22"/>
          <w:szCs w:val="22"/>
          <w:lang w:val="es-ES_tradnl"/>
        </w:rPr>
        <w:t>apartado B.4</w:t>
      </w:r>
      <w:r w:rsidRPr="00FE494B">
        <w:rPr>
          <w:rFonts w:ascii="Arial" w:hAnsi="Arial" w:cs="Arial"/>
          <w:sz w:val="22"/>
          <w:szCs w:val="22"/>
          <w:lang w:val="es-ES_tradnl"/>
        </w:rPr>
        <w:t>) del Cuadro de Características.</w:t>
      </w:r>
    </w:p>
    <w:p w14:paraId="711097F6" w14:textId="77777777" w:rsidR="00325B03" w:rsidRPr="00FE494B" w:rsidRDefault="009978AF"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 xml:space="preserve">Respecto de las variantes, se estará a lo dispuesto en el apartado </w:t>
      </w:r>
      <w:r w:rsidR="0061475E" w:rsidRPr="00FE494B">
        <w:rPr>
          <w:rFonts w:ascii="Arial" w:hAnsi="Arial" w:cs="Arial"/>
          <w:sz w:val="22"/>
          <w:szCs w:val="22"/>
          <w:lang w:val="es-ES_tradnl"/>
        </w:rPr>
        <w:t>B.5)</w:t>
      </w:r>
      <w:r w:rsidRPr="00FE494B">
        <w:rPr>
          <w:rFonts w:ascii="Arial" w:hAnsi="Arial" w:cs="Arial"/>
          <w:sz w:val="22"/>
          <w:szCs w:val="22"/>
          <w:lang w:val="es-ES_tradnl"/>
        </w:rPr>
        <w:t xml:space="preserve"> del Cuadro de Características.</w:t>
      </w:r>
    </w:p>
    <w:p w14:paraId="24A29E46" w14:textId="10473D8B" w:rsidR="005F41B0"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7" w:name="_Toc199406733"/>
      <w:r>
        <w:rPr>
          <w:rFonts w:ascii="Arial" w:hAnsi="Arial" w:cs="Arial"/>
          <w:color w:val="auto"/>
          <w:sz w:val="22"/>
          <w:szCs w:val="22"/>
        </w:rPr>
        <w:t>CPV</w:t>
      </w:r>
      <w:bookmarkEnd w:id="17"/>
    </w:p>
    <w:p w14:paraId="0D9E981C" w14:textId="77777777" w:rsidR="005F41B0" w:rsidRPr="00FE494B" w:rsidRDefault="005F41B0" w:rsidP="00325B03">
      <w:pPr>
        <w:shd w:val="clear" w:color="auto" w:fill="FFFFFF"/>
        <w:tabs>
          <w:tab w:val="left" w:pos="696"/>
        </w:tabs>
        <w:spacing w:afterLines="120" w:after="288"/>
        <w:ind w:left="360" w:right="-126"/>
        <w:jc w:val="both"/>
        <w:rPr>
          <w:rFonts w:ascii="Arial" w:hAnsi="Arial" w:cs="Arial"/>
          <w:sz w:val="22"/>
          <w:szCs w:val="22"/>
        </w:rPr>
      </w:pPr>
      <w:r w:rsidRPr="00FE494B">
        <w:rPr>
          <w:rFonts w:ascii="Arial" w:hAnsi="Arial" w:cs="Arial"/>
          <w:sz w:val="22"/>
          <w:szCs w:val="22"/>
          <w:lang w:val="es-ES_tradnl"/>
        </w:rPr>
        <w:t xml:space="preserve">El código CPV y NACE es el señalado </w:t>
      </w:r>
      <w:r w:rsidRPr="00FE494B">
        <w:rPr>
          <w:rFonts w:ascii="Arial" w:hAnsi="Arial" w:cs="Arial"/>
          <w:sz w:val="22"/>
          <w:szCs w:val="22"/>
        </w:rPr>
        <w:t>en el apartado B</w:t>
      </w:r>
      <w:r w:rsidR="0061475E" w:rsidRPr="00FE494B">
        <w:rPr>
          <w:rFonts w:ascii="Arial" w:hAnsi="Arial" w:cs="Arial"/>
          <w:sz w:val="22"/>
          <w:szCs w:val="22"/>
        </w:rPr>
        <w:t>.3)</w:t>
      </w:r>
      <w:r w:rsidRPr="00FE494B">
        <w:rPr>
          <w:rFonts w:ascii="Arial" w:hAnsi="Arial" w:cs="Arial"/>
          <w:sz w:val="22"/>
          <w:szCs w:val="22"/>
        </w:rPr>
        <w:t xml:space="preserve"> del Cuadro de Características adjunto al presente pliego. </w:t>
      </w:r>
    </w:p>
    <w:p w14:paraId="183E11E3" w14:textId="1DC9B558" w:rsidR="002635C2"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8" w:name="_Toc199406734"/>
      <w:r>
        <w:rPr>
          <w:rFonts w:ascii="Arial" w:hAnsi="Arial" w:cs="Arial"/>
          <w:color w:val="auto"/>
          <w:sz w:val="22"/>
          <w:szCs w:val="22"/>
        </w:rPr>
        <w:t>PLAZO DE DURACIÓN DEL CONTRATO</w:t>
      </w:r>
      <w:bookmarkEnd w:id="18"/>
    </w:p>
    <w:p w14:paraId="7628715F" w14:textId="0771F715" w:rsidR="00516467" w:rsidRPr="00FE494B" w:rsidRDefault="002635C2" w:rsidP="0086122A">
      <w:pPr>
        <w:spacing w:afterLines="120" w:after="288"/>
        <w:ind w:left="360"/>
        <w:jc w:val="both"/>
        <w:rPr>
          <w:rFonts w:ascii="Arial" w:hAnsi="Arial" w:cs="Arial"/>
          <w:sz w:val="22"/>
          <w:szCs w:val="22"/>
        </w:rPr>
      </w:pPr>
      <w:r w:rsidRPr="00FE494B">
        <w:rPr>
          <w:rFonts w:ascii="Arial" w:hAnsi="Arial" w:cs="Arial"/>
          <w:sz w:val="22"/>
          <w:szCs w:val="22"/>
        </w:rPr>
        <w:t>La duración del presente contrato será la señalada en el</w:t>
      </w:r>
      <w:r w:rsidR="00B27259" w:rsidRPr="00FE494B">
        <w:rPr>
          <w:rFonts w:ascii="Arial" w:hAnsi="Arial" w:cs="Arial"/>
          <w:sz w:val="22"/>
          <w:szCs w:val="22"/>
        </w:rPr>
        <w:t xml:space="preserve"> apartado </w:t>
      </w:r>
      <w:r w:rsidR="0061475E" w:rsidRPr="00FE494B">
        <w:rPr>
          <w:rFonts w:ascii="Arial" w:hAnsi="Arial" w:cs="Arial"/>
          <w:sz w:val="22"/>
          <w:szCs w:val="22"/>
        </w:rPr>
        <w:t>D.1)</w:t>
      </w:r>
      <w:r w:rsidR="00B27259" w:rsidRPr="00FE494B">
        <w:rPr>
          <w:rFonts w:ascii="Arial" w:hAnsi="Arial" w:cs="Arial"/>
          <w:sz w:val="22"/>
          <w:szCs w:val="22"/>
        </w:rPr>
        <w:t xml:space="preserve"> del C</w:t>
      </w:r>
      <w:r w:rsidRPr="00FE494B">
        <w:rPr>
          <w:rFonts w:ascii="Arial" w:hAnsi="Arial" w:cs="Arial"/>
          <w:sz w:val="22"/>
          <w:szCs w:val="22"/>
        </w:rPr>
        <w:t xml:space="preserve">uadro de </w:t>
      </w:r>
      <w:r w:rsidR="0061475E" w:rsidRPr="00FE494B">
        <w:rPr>
          <w:rFonts w:ascii="Arial" w:hAnsi="Arial" w:cs="Arial"/>
          <w:sz w:val="22"/>
          <w:szCs w:val="22"/>
        </w:rPr>
        <w:t>C</w:t>
      </w:r>
      <w:r w:rsidR="003E7C4E" w:rsidRPr="00FE494B">
        <w:rPr>
          <w:rFonts w:ascii="Arial" w:hAnsi="Arial" w:cs="Arial"/>
          <w:sz w:val="22"/>
          <w:szCs w:val="22"/>
        </w:rPr>
        <w:t>aracterísticas</w:t>
      </w:r>
      <w:r w:rsidRPr="00FE494B">
        <w:rPr>
          <w:rFonts w:ascii="Arial" w:hAnsi="Arial" w:cs="Arial"/>
          <w:sz w:val="22"/>
          <w:szCs w:val="22"/>
        </w:rPr>
        <w:t>.</w:t>
      </w:r>
      <w:r w:rsidR="0086122A">
        <w:rPr>
          <w:rFonts w:ascii="Arial" w:hAnsi="Arial" w:cs="Arial"/>
          <w:sz w:val="22"/>
          <w:szCs w:val="22"/>
        </w:rPr>
        <w:t xml:space="preserve"> </w:t>
      </w:r>
      <w:r w:rsidR="00516467" w:rsidRPr="00FE494B">
        <w:rPr>
          <w:rFonts w:ascii="Arial" w:hAnsi="Arial" w:cs="Arial"/>
          <w:sz w:val="22"/>
          <w:szCs w:val="22"/>
        </w:rPr>
        <w:t xml:space="preserve">El plazo de duración del contrato, así como los plazos parciales que, en su caso, pudieran establecerse, serán los fijados en el </w:t>
      </w:r>
      <w:r w:rsidR="0061475E" w:rsidRPr="00FE494B">
        <w:rPr>
          <w:rFonts w:ascii="Arial" w:hAnsi="Arial" w:cs="Arial"/>
          <w:sz w:val="22"/>
          <w:szCs w:val="22"/>
        </w:rPr>
        <w:t>apartado D.2</w:t>
      </w:r>
      <w:r w:rsidR="00516467" w:rsidRPr="00FE494B">
        <w:rPr>
          <w:rFonts w:ascii="Arial" w:hAnsi="Arial" w:cs="Arial"/>
          <w:sz w:val="22"/>
          <w:szCs w:val="22"/>
        </w:rPr>
        <w:t>) del Cuadro de Características (o el que resulte de la adjudicación del contrato de acuerdo con la oferta presentada por el adjudicatario), y comenzará a contar desde el día siguiente al de la formalización del contrato o, en el caso del procedimiento abierto súper simplificado desde el siguiente a la aceptación de la notificación de la adjudicación.</w:t>
      </w:r>
    </w:p>
    <w:p w14:paraId="08925003" w14:textId="1472F44D"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 xml:space="preserve">Si bien el responsable del contrato podrá indicar la fecha exacta de inicio </w:t>
      </w:r>
      <w:r w:rsidR="0086122A" w:rsidRPr="00FE494B">
        <w:rPr>
          <w:rFonts w:ascii="Arial" w:hAnsi="Arial" w:cs="Arial"/>
          <w:sz w:val="22"/>
          <w:szCs w:val="22"/>
        </w:rPr>
        <w:t>de este</w:t>
      </w:r>
      <w:r w:rsidRPr="00FE494B">
        <w:rPr>
          <w:rFonts w:ascii="Arial" w:hAnsi="Arial" w:cs="Arial"/>
          <w:sz w:val="22"/>
          <w:szCs w:val="22"/>
        </w:rPr>
        <w:t xml:space="preserve">, debiendo quedar constancia de dicha circunstancia en el expediente. </w:t>
      </w:r>
    </w:p>
    <w:p w14:paraId="6F20B0B3" w14:textId="09B9BC1A" w:rsidR="006550AB" w:rsidRPr="000F0034" w:rsidRDefault="0086122A" w:rsidP="000F0034">
      <w:pPr>
        <w:spacing w:afterLines="120" w:after="288"/>
        <w:ind w:left="360"/>
        <w:jc w:val="both"/>
        <w:rPr>
          <w:rFonts w:ascii="Arial" w:hAnsi="Arial" w:cs="Arial"/>
          <w:color w:val="000000" w:themeColor="text1"/>
          <w:sz w:val="22"/>
          <w:szCs w:val="22"/>
        </w:rPr>
      </w:pPr>
      <w:r w:rsidRPr="0086122A">
        <w:rPr>
          <w:rFonts w:ascii="Arial" w:hAnsi="Arial" w:cs="Arial"/>
          <w:color w:val="000000" w:themeColor="text1"/>
          <w:sz w:val="22"/>
          <w:szCs w:val="22"/>
        </w:rPr>
        <w:t xml:space="preserve">Los contratos podrán ser prorrogados, en caso de establecerse en el apartado </w:t>
      </w:r>
      <w:r w:rsidRPr="00FE494B">
        <w:rPr>
          <w:rFonts w:ascii="Arial" w:hAnsi="Arial" w:cs="Arial"/>
          <w:color w:val="000000" w:themeColor="text1"/>
          <w:sz w:val="22"/>
          <w:szCs w:val="22"/>
        </w:rPr>
        <w:t>D.3) del Cuadro de Características</w:t>
      </w:r>
      <w:r>
        <w:rPr>
          <w:rFonts w:ascii="Arial" w:hAnsi="Arial" w:cs="Arial"/>
          <w:color w:val="000000" w:themeColor="text1"/>
          <w:sz w:val="22"/>
          <w:szCs w:val="22"/>
        </w:rPr>
        <w:t xml:space="preserve">. </w:t>
      </w:r>
      <w:r w:rsidR="000F0034" w:rsidRPr="000F0034">
        <w:rPr>
          <w:rFonts w:ascii="Arial" w:hAnsi="Arial" w:cs="Arial"/>
          <w:color w:val="000000" w:themeColor="text1"/>
          <w:sz w:val="22"/>
          <w:szCs w:val="22"/>
        </w:rPr>
        <w:t xml:space="preserve">Asimismo, podrá prorrogarse excepcionalmente el contrato en el supuesto contemplado en el último párrafo del artículo 29.4 de la LCSP. </w:t>
      </w:r>
      <w:r w:rsidR="006550AB" w:rsidRPr="00FE494B">
        <w:rPr>
          <w:rFonts w:ascii="Arial" w:hAnsi="Arial" w:cs="Arial"/>
          <w:color w:val="000000" w:themeColor="text1"/>
          <w:sz w:val="22"/>
          <w:szCs w:val="22"/>
        </w:rPr>
        <w:t>La prórroga se acordará por el órgano de contratación y será obligatoria para el empresario, siempre que su preaviso se produzca al menos con dos meses de antelación a la finalización del plazo de duración del contrato, salvo que en el apartado D.</w:t>
      </w:r>
      <w:r w:rsidR="00F12649" w:rsidRPr="00FE494B">
        <w:rPr>
          <w:rFonts w:ascii="Arial" w:hAnsi="Arial" w:cs="Arial"/>
          <w:color w:val="000000" w:themeColor="text1"/>
          <w:sz w:val="22"/>
          <w:szCs w:val="22"/>
        </w:rPr>
        <w:t>3</w:t>
      </w:r>
      <w:r w:rsidR="006550AB" w:rsidRPr="00FE494B">
        <w:rPr>
          <w:rFonts w:ascii="Arial" w:hAnsi="Arial" w:cs="Arial"/>
          <w:color w:val="000000" w:themeColor="text1"/>
          <w:sz w:val="22"/>
          <w:szCs w:val="22"/>
        </w:rPr>
        <w:t xml:space="preserve">) del Cuadro de Características que rija el contrato se establezca uno mayor. Quedan exceptuados de la obligación de preaviso los </w:t>
      </w:r>
      <w:r w:rsidR="006550AB" w:rsidRPr="00FE494B">
        <w:rPr>
          <w:rFonts w:ascii="Arial" w:hAnsi="Arial" w:cs="Arial"/>
          <w:color w:val="000000" w:themeColor="text1"/>
          <w:sz w:val="22"/>
          <w:szCs w:val="22"/>
        </w:rPr>
        <w:lastRenderedPageBreak/>
        <w:t>contratos cuya duración fuera inferior a dos meses. En ningún caso podrá producirse la prórroga por el consentimiento tácito de las partes.</w:t>
      </w:r>
    </w:p>
    <w:p w14:paraId="7014385C" w14:textId="07A47FF7" w:rsidR="00390FC7"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9" w:name="_Toc199406735"/>
      <w:r>
        <w:rPr>
          <w:rFonts w:ascii="Arial" w:hAnsi="Arial" w:cs="Arial"/>
          <w:color w:val="auto"/>
          <w:sz w:val="22"/>
          <w:szCs w:val="22"/>
        </w:rPr>
        <w:t>LUGAR DE EJECUCIÓN DEL CONTRATO</w:t>
      </w:r>
      <w:bookmarkEnd w:id="19"/>
    </w:p>
    <w:p w14:paraId="65E3D90A" w14:textId="5CEA525D" w:rsidR="005B5140" w:rsidRPr="00FE494B" w:rsidRDefault="00516467" w:rsidP="000F0034">
      <w:pPr>
        <w:spacing w:afterLines="120" w:after="288"/>
        <w:ind w:left="426"/>
        <w:jc w:val="both"/>
        <w:rPr>
          <w:rFonts w:ascii="Arial" w:hAnsi="Arial" w:cs="Arial"/>
          <w:sz w:val="22"/>
          <w:szCs w:val="22"/>
        </w:rPr>
      </w:pPr>
      <w:r w:rsidRPr="00FE494B">
        <w:rPr>
          <w:rFonts w:ascii="Arial" w:hAnsi="Arial" w:cs="Arial"/>
          <w:sz w:val="22"/>
          <w:szCs w:val="22"/>
        </w:rPr>
        <w:t>El contrato se ejecutará en</w:t>
      </w:r>
      <w:r w:rsidR="0091481D" w:rsidRPr="00FE494B">
        <w:rPr>
          <w:rFonts w:ascii="Arial" w:hAnsi="Arial" w:cs="Arial"/>
          <w:sz w:val="22"/>
          <w:szCs w:val="22"/>
        </w:rPr>
        <w:t xml:space="preserve"> </w:t>
      </w:r>
      <w:r w:rsidR="005638C9" w:rsidRPr="00FE494B">
        <w:rPr>
          <w:rFonts w:ascii="Arial" w:hAnsi="Arial" w:cs="Arial"/>
          <w:sz w:val="22"/>
          <w:szCs w:val="22"/>
        </w:rPr>
        <w:t>lugar indicado en el</w:t>
      </w:r>
      <w:r w:rsidR="0091481D" w:rsidRPr="00FE494B">
        <w:rPr>
          <w:rFonts w:ascii="Arial" w:hAnsi="Arial" w:cs="Arial"/>
          <w:color w:val="222222"/>
          <w:sz w:val="22"/>
          <w:szCs w:val="22"/>
          <w:shd w:val="clear" w:color="auto" w:fill="FFFFFF"/>
        </w:rPr>
        <w:t xml:space="preserve"> </w:t>
      </w:r>
      <w:r w:rsidRPr="00FE494B">
        <w:rPr>
          <w:rFonts w:ascii="Arial" w:hAnsi="Arial" w:cs="Arial"/>
          <w:sz w:val="22"/>
          <w:szCs w:val="22"/>
        </w:rPr>
        <w:t>apartado D.5) del Cuadro de</w:t>
      </w:r>
      <w:r w:rsidR="00F51670" w:rsidRPr="00FE494B">
        <w:rPr>
          <w:rFonts w:ascii="Arial" w:hAnsi="Arial" w:cs="Arial"/>
          <w:sz w:val="22"/>
          <w:szCs w:val="22"/>
        </w:rPr>
        <w:t xml:space="preserve"> </w:t>
      </w:r>
      <w:r w:rsidRPr="00FE494B">
        <w:rPr>
          <w:rFonts w:ascii="Arial" w:hAnsi="Arial" w:cs="Arial"/>
          <w:sz w:val="22"/>
          <w:szCs w:val="22"/>
        </w:rPr>
        <w:t xml:space="preserve">Características. </w:t>
      </w:r>
    </w:p>
    <w:p w14:paraId="710A36B6" w14:textId="042FC938" w:rsidR="007B1598" w:rsidRPr="00FE494B" w:rsidRDefault="00BC6087"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0" w:name="_Toc84233625"/>
      <w:bookmarkStart w:id="21" w:name="_Toc199406736"/>
      <w:bookmarkEnd w:id="20"/>
      <w:r w:rsidRPr="00FE494B">
        <w:rPr>
          <w:rFonts w:ascii="Arial" w:eastAsia="Times New Roman" w:hAnsi="Arial" w:cs="Arial"/>
          <w:caps/>
          <w:color w:val="FFFFFF"/>
          <w:spacing w:val="15"/>
          <w:sz w:val="22"/>
          <w:szCs w:val="22"/>
        </w:rPr>
        <w:t>NATURALEZA Y RÉGIMEN JURÍDICOS</w:t>
      </w:r>
      <w:bookmarkEnd w:id="21"/>
    </w:p>
    <w:p w14:paraId="647B7FC4" w14:textId="3A59E2BE" w:rsidR="00133794" w:rsidRPr="00FE494B" w:rsidRDefault="005638C9" w:rsidP="00F54014">
      <w:pPr>
        <w:spacing w:afterLines="120" w:after="288"/>
        <w:ind w:left="360" w:right="-126"/>
        <w:jc w:val="both"/>
        <w:rPr>
          <w:rFonts w:ascii="Arial" w:hAnsi="Arial" w:cs="Arial"/>
          <w:spacing w:val="-3"/>
          <w:sz w:val="22"/>
          <w:szCs w:val="22"/>
          <w:lang w:val="es-ES_tradnl"/>
        </w:rPr>
      </w:pPr>
      <w:r w:rsidRPr="00B3137D">
        <w:rPr>
          <w:rFonts w:ascii="Arial" w:hAnsi="Arial" w:cs="Arial"/>
          <w:spacing w:val="-3"/>
          <w:sz w:val="22"/>
          <w:szCs w:val="22"/>
          <w:lang w:val="es-ES_tradnl"/>
        </w:rPr>
        <w:t xml:space="preserve">El poder adjudicador es </w:t>
      </w:r>
      <w:r w:rsidR="000F0034" w:rsidRPr="00B3137D">
        <w:rPr>
          <w:rFonts w:ascii="Arial" w:hAnsi="Arial" w:cs="Arial"/>
          <w:spacing w:val="-3"/>
          <w:sz w:val="22"/>
          <w:szCs w:val="22"/>
          <w:lang w:val="es-ES_tradnl"/>
        </w:rPr>
        <w:t xml:space="preserve">la </w:t>
      </w:r>
      <w:r w:rsidR="003B57D8" w:rsidRPr="00B3137D">
        <w:rPr>
          <w:rFonts w:ascii="Arial" w:hAnsi="Arial" w:cs="Arial"/>
          <w:spacing w:val="-3"/>
          <w:sz w:val="22"/>
          <w:szCs w:val="22"/>
          <w:lang w:val="es-ES_tradnl"/>
        </w:rPr>
        <w:t xml:space="preserve">Mancomunidad </w:t>
      </w:r>
      <w:r w:rsidR="000C14B2" w:rsidRPr="00B3137D">
        <w:rPr>
          <w:rFonts w:ascii="Arial" w:hAnsi="Arial" w:cs="Arial"/>
          <w:spacing w:val="-3"/>
          <w:sz w:val="22"/>
          <w:szCs w:val="22"/>
          <w:lang w:val="es-ES_tradnl"/>
        </w:rPr>
        <w:t>de Municipios de las</w:t>
      </w:r>
      <w:r w:rsidR="000F0034" w:rsidRPr="00B3137D">
        <w:rPr>
          <w:rFonts w:ascii="Arial" w:hAnsi="Arial" w:cs="Arial"/>
          <w:spacing w:val="-3"/>
          <w:sz w:val="22"/>
          <w:szCs w:val="22"/>
          <w:lang w:val="es-ES_tradnl"/>
        </w:rPr>
        <w:t xml:space="preserve"> Encartaciones</w:t>
      </w:r>
      <w:r w:rsidR="00133794" w:rsidRPr="00B3137D">
        <w:rPr>
          <w:rFonts w:ascii="Arial" w:hAnsi="Arial" w:cs="Arial"/>
          <w:spacing w:val="-3"/>
          <w:sz w:val="22"/>
          <w:szCs w:val="22"/>
          <w:lang w:val="es-ES_tradnl"/>
        </w:rPr>
        <w:t>.</w:t>
      </w:r>
      <w:r w:rsidR="00133794" w:rsidRPr="00FE494B">
        <w:rPr>
          <w:rFonts w:ascii="Arial" w:hAnsi="Arial" w:cs="Arial"/>
          <w:spacing w:val="-3"/>
          <w:sz w:val="22"/>
          <w:szCs w:val="22"/>
          <w:lang w:val="es-ES_tradnl"/>
        </w:rPr>
        <w:t xml:space="preserve"> Tiene la consideración de </w:t>
      </w:r>
      <w:r w:rsidR="007A5417" w:rsidRPr="00FE494B">
        <w:rPr>
          <w:rFonts w:ascii="Arial" w:hAnsi="Arial" w:cs="Arial"/>
          <w:spacing w:val="-3"/>
          <w:sz w:val="22"/>
          <w:szCs w:val="22"/>
          <w:lang w:val="es-ES_tradnl"/>
        </w:rPr>
        <w:t>Administración</w:t>
      </w:r>
      <w:r w:rsidR="00DB12C5" w:rsidRPr="00FE494B">
        <w:rPr>
          <w:rFonts w:ascii="Arial" w:hAnsi="Arial" w:cs="Arial"/>
          <w:spacing w:val="-3"/>
          <w:sz w:val="22"/>
          <w:szCs w:val="22"/>
          <w:lang w:val="es-ES_tradnl"/>
        </w:rPr>
        <w:t xml:space="preserve"> Pública</w:t>
      </w:r>
      <w:r w:rsidR="00133794" w:rsidRPr="00FE494B">
        <w:rPr>
          <w:rFonts w:ascii="Arial" w:hAnsi="Arial" w:cs="Arial"/>
          <w:spacing w:val="-3"/>
          <w:sz w:val="22"/>
          <w:szCs w:val="22"/>
          <w:lang w:val="es-ES_tradnl"/>
        </w:rPr>
        <w:t>, de conformidad con lo establecido en el artículo 3.</w:t>
      </w:r>
      <w:r w:rsidR="00DB12C5" w:rsidRPr="00FE494B">
        <w:rPr>
          <w:rFonts w:ascii="Arial" w:hAnsi="Arial" w:cs="Arial"/>
          <w:spacing w:val="-3"/>
          <w:sz w:val="22"/>
          <w:szCs w:val="22"/>
          <w:lang w:val="es-ES_tradnl"/>
        </w:rPr>
        <w:t>1.a)</w:t>
      </w:r>
      <w:r w:rsidR="00133794" w:rsidRPr="00FE494B">
        <w:rPr>
          <w:rFonts w:ascii="Arial" w:hAnsi="Arial" w:cs="Arial"/>
          <w:spacing w:val="-3"/>
          <w:sz w:val="22"/>
          <w:szCs w:val="22"/>
          <w:lang w:val="es-ES_tradnl"/>
        </w:rPr>
        <w:t xml:space="preserve"> de la Ley 9/2017, de 8 de noviembre, de Contratos del Sector Público (en adelante LCSP), por la que se transponen al ordenamiento jurídico español las Directivas del Parlamento Europeo y del Consejo 2014/23/UE y 2014/24/UE, de 26 de febrero de 2014.</w:t>
      </w:r>
    </w:p>
    <w:p w14:paraId="64342244" w14:textId="279D95F3" w:rsidR="007860FB" w:rsidRPr="00FE494B" w:rsidRDefault="00133794" w:rsidP="00325B03">
      <w:pPr>
        <w:spacing w:afterLines="120" w:after="288"/>
        <w:ind w:left="360" w:right="-126"/>
        <w:jc w:val="both"/>
        <w:rPr>
          <w:rFonts w:ascii="Arial" w:hAnsi="Arial" w:cs="Arial"/>
          <w:spacing w:val="-3"/>
          <w:sz w:val="22"/>
          <w:szCs w:val="22"/>
          <w:lang w:val="es-ES_tradnl"/>
        </w:rPr>
      </w:pPr>
      <w:r w:rsidRPr="00FE494B">
        <w:rPr>
          <w:rFonts w:ascii="Arial" w:hAnsi="Arial" w:cs="Arial"/>
          <w:spacing w:val="-3"/>
          <w:sz w:val="22"/>
          <w:szCs w:val="22"/>
          <w:lang w:val="es-ES_tradnl"/>
        </w:rPr>
        <w:t>E</w:t>
      </w:r>
      <w:r w:rsidR="005638C9" w:rsidRPr="00FE494B">
        <w:rPr>
          <w:rFonts w:ascii="Arial" w:hAnsi="Arial" w:cs="Arial"/>
          <w:sz w:val="22"/>
          <w:szCs w:val="22"/>
          <w:lang w:val="es-ES_tradnl"/>
        </w:rPr>
        <w:t xml:space="preserve">ste </w:t>
      </w:r>
      <w:r w:rsidR="005E32A0" w:rsidRPr="00FE494B">
        <w:rPr>
          <w:rFonts w:ascii="Arial" w:hAnsi="Arial" w:cs="Arial"/>
          <w:spacing w:val="-3"/>
          <w:sz w:val="22"/>
          <w:szCs w:val="22"/>
          <w:lang w:val="es-ES_tradnl"/>
        </w:rPr>
        <w:t>cont</w:t>
      </w:r>
      <w:r w:rsidR="005E32A0" w:rsidRPr="00FE494B">
        <w:rPr>
          <w:rFonts w:ascii="Arial" w:hAnsi="Arial" w:cs="Arial"/>
          <w:spacing w:val="-1"/>
          <w:sz w:val="22"/>
          <w:szCs w:val="22"/>
          <w:lang w:val="es-ES_tradnl"/>
        </w:rPr>
        <w:t>r</w:t>
      </w:r>
      <w:r w:rsidR="005E32A0" w:rsidRPr="00FE494B">
        <w:rPr>
          <w:rFonts w:ascii="Arial" w:hAnsi="Arial" w:cs="Arial"/>
          <w:spacing w:val="-3"/>
          <w:sz w:val="22"/>
          <w:szCs w:val="22"/>
          <w:lang w:val="es-ES_tradnl"/>
        </w:rPr>
        <w:t>ato</w:t>
      </w:r>
      <w:r w:rsidR="005E32A0" w:rsidRPr="00FE494B">
        <w:rPr>
          <w:rFonts w:ascii="Arial" w:hAnsi="Arial" w:cs="Arial"/>
          <w:sz w:val="22"/>
          <w:szCs w:val="22"/>
          <w:lang w:val="es-ES_tradnl"/>
        </w:rPr>
        <w:t>,</w:t>
      </w:r>
      <w:r w:rsidR="005E32A0" w:rsidRPr="00FE494B">
        <w:rPr>
          <w:rFonts w:ascii="Arial" w:hAnsi="Arial" w:cs="Arial"/>
          <w:spacing w:val="-5"/>
          <w:sz w:val="22"/>
          <w:szCs w:val="22"/>
          <w:lang w:val="es-ES_tradnl"/>
        </w:rPr>
        <w:t xml:space="preserve"> </w:t>
      </w:r>
      <w:r w:rsidR="00B60AF9" w:rsidRPr="00FE494B">
        <w:rPr>
          <w:rFonts w:ascii="Arial" w:hAnsi="Arial" w:cs="Arial"/>
          <w:spacing w:val="-3"/>
          <w:sz w:val="22"/>
          <w:szCs w:val="22"/>
          <w:lang w:val="es-ES_tradnl"/>
        </w:rPr>
        <w:t>tiene naturaleza</w:t>
      </w:r>
      <w:r w:rsidR="00DB12C5" w:rsidRPr="00FE494B">
        <w:rPr>
          <w:rFonts w:ascii="Arial" w:hAnsi="Arial" w:cs="Arial"/>
          <w:spacing w:val="-3"/>
          <w:sz w:val="22"/>
          <w:szCs w:val="22"/>
          <w:lang w:val="es-ES_tradnl"/>
        </w:rPr>
        <w:t xml:space="preserve"> administrativ</w:t>
      </w:r>
      <w:r w:rsidR="00B60AF9" w:rsidRPr="00FE494B">
        <w:rPr>
          <w:rFonts w:ascii="Arial" w:hAnsi="Arial" w:cs="Arial"/>
          <w:spacing w:val="-3"/>
          <w:sz w:val="22"/>
          <w:szCs w:val="22"/>
          <w:lang w:val="es-ES_tradnl"/>
        </w:rPr>
        <w:t>a</w:t>
      </w:r>
      <w:r w:rsidR="00DB12C5" w:rsidRPr="00FE494B">
        <w:rPr>
          <w:rFonts w:ascii="Arial" w:hAnsi="Arial" w:cs="Arial"/>
          <w:spacing w:val="-3"/>
          <w:sz w:val="22"/>
          <w:szCs w:val="22"/>
          <w:lang w:val="es-ES_tradnl"/>
        </w:rPr>
        <w:t>.</w:t>
      </w:r>
      <w:r w:rsidR="00B60AF9" w:rsidRPr="00FE494B">
        <w:rPr>
          <w:rFonts w:ascii="Arial" w:hAnsi="Arial" w:cs="Arial"/>
          <w:spacing w:val="-3"/>
          <w:sz w:val="22"/>
          <w:szCs w:val="22"/>
          <w:lang w:val="es-ES_tradnl"/>
        </w:rPr>
        <w:t xml:space="preserve"> </w:t>
      </w:r>
      <w:r w:rsidR="005638C9" w:rsidRPr="00FE494B">
        <w:rPr>
          <w:rFonts w:ascii="Arial" w:hAnsi="Arial" w:cs="Arial"/>
          <w:spacing w:val="-3"/>
          <w:sz w:val="22"/>
          <w:szCs w:val="22"/>
          <w:lang w:val="es-ES_tradnl"/>
        </w:rPr>
        <w:t>El</w:t>
      </w:r>
      <w:r w:rsidR="007860FB" w:rsidRPr="00FE494B">
        <w:rPr>
          <w:rFonts w:ascii="Arial" w:hAnsi="Arial" w:cs="Arial"/>
          <w:spacing w:val="-3"/>
          <w:sz w:val="22"/>
          <w:szCs w:val="22"/>
          <w:lang w:val="es-ES_tradnl"/>
        </w:rPr>
        <w:t xml:space="preserve"> contrato se regirá por e</w:t>
      </w:r>
      <w:r w:rsidR="005638C9" w:rsidRPr="00FE494B">
        <w:rPr>
          <w:rFonts w:ascii="Arial" w:hAnsi="Arial" w:cs="Arial"/>
          <w:spacing w:val="-3"/>
          <w:sz w:val="22"/>
          <w:szCs w:val="22"/>
          <w:lang w:val="es-ES_tradnl"/>
        </w:rPr>
        <w:t>ste</w:t>
      </w:r>
      <w:r w:rsidR="00117BCA" w:rsidRPr="00FE494B">
        <w:rPr>
          <w:rFonts w:ascii="Arial" w:hAnsi="Arial" w:cs="Arial"/>
          <w:spacing w:val="-3"/>
          <w:sz w:val="22"/>
          <w:szCs w:val="22"/>
          <w:lang w:val="es-ES_tradnl"/>
        </w:rPr>
        <w:t xml:space="preserve"> </w:t>
      </w:r>
      <w:r w:rsidR="007860FB" w:rsidRPr="00FE494B">
        <w:rPr>
          <w:rFonts w:ascii="Arial" w:hAnsi="Arial" w:cs="Arial"/>
          <w:spacing w:val="-3"/>
          <w:sz w:val="22"/>
          <w:szCs w:val="22"/>
          <w:lang w:val="es-ES_tradnl"/>
        </w:rPr>
        <w:t xml:space="preserve">pliego, que constituye la ley del contrato, con fuerza vinculante para ambas partes, junto con el </w:t>
      </w:r>
      <w:r w:rsidR="00AA0C2D" w:rsidRPr="00FE494B">
        <w:rPr>
          <w:rFonts w:ascii="Arial" w:hAnsi="Arial" w:cs="Arial"/>
          <w:spacing w:val="-3"/>
          <w:sz w:val="22"/>
          <w:szCs w:val="22"/>
          <w:lang w:val="es-ES_tradnl"/>
        </w:rPr>
        <w:t>Pliego de Prescripciones Técnicas</w:t>
      </w:r>
      <w:r w:rsidR="007860FB" w:rsidRPr="00FE494B">
        <w:rPr>
          <w:rFonts w:ascii="Arial" w:hAnsi="Arial" w:cs="Arial"/>
          <w:spacing w:val="-3"/>
          <w:sz w:val="22"/>
          <w:szCs w:val="22"/>
          <w:lang w:val="es-ES_tradnl"/>
        </w:rPr>
        <w:t>, y en lo no previsto en éstos será de aplicación</w:t>
      </w:r>
      <w:r w:rsidR="006837AF" w:rsidRPr="00FE494B">
        <w:rPr>
          <w:rFonts w:ascii="Arial" w:hAnsi="Arial" w:cs="Arial"/>
          <w:spacing w:val="-3"/>
          <w:sz w:val="22"/>
          <w:szCs w:val="22"/>
          <w:lang w:val="es-ES_tradnl"/>
        </w:rPr>
        <w:t xml:space="preserve">: </w:t>
      </w:r>
    </w:p>
    <w:p w14:paraId="01BF5B4C" w14:textId="77777777" w:rsidR="006837AF"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La Ley 9/2017, de 8 de noviembre, de Contratos del Sector Público (LCSP).</w:t>
      </w:r>
    </w:p>
    <w:p w14:paraId="251E27E3" w14:textId="2870EAA1" w:rsidR="006837AF"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El Real Decreto 1098/2001, de 12 de octubre, por el que se aprueba el Reglamento General de la Ley de Contratos de las Administraciones Públicas (RGLCAP), en cuanto no se oponga a lo previsto en la LCSP.</w:t>
      </w:r>
    </w:p>
    <w:p w14:paraId="548ABC01"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El Real Decreto 817/2009, de 8 de mayo, por el que se desarrolla parcialmente la Ley 30/2007, de 30 de octubre, de Contratos del Sector Público, en cuanto no se oponga a lo previsto en la LCSP.</w:t>
      </w:r>
    </w:p>
    <w:p w14:paraId="078A86FC"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7/1985, de 2 de abril, Reguladora de las Bases de Régimen Local. </w:t>
      </w:r>
    </w:p>
    <w:p w14:paraId="1591A58A"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Real Decreto Legislativo 781/1986, de 18 de abril, por el que se aprueba el texto refundido de las Disposiciones Legales vigentes en materia de Régimen Local.</w:t>
      </w:r>
    </w:p>
    <w:p w14:paraId="2C2CE70F"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15/2010, de 5 de julio, de modificación de la Ley 3/2004, de 29 de diciembre, por la que se establecen medidas de lucha contra la morosidad en las operaciones comerciales. </w:t>
      </w:r>
    </w:p>
    <w:p w14:paraId="44B18EA9" w14:textId="1016118A" w:rsidR="000C4B24" w:rsidRPr="00BC6087"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14/2013, de 27 de septiembre, de apoyo a los emprendedores y su internacionalización. </w:t>
      </w:r>
    </w:p>
    <w:p w14:paraId="1DC5D62E" w14:textId="38470DAF" w:rsidR="00D56687" w:rsidRPr="00BC6087" w:rsidRDefault="006837AF" w:rsidP="00BC6087">
      <w:pPr>
        <w:spacing w:before="120" w:after="120"/>
        <w:ind w:left="1418" w:right="-425"/>
        <w:jc w:val="both"/>
        <w:rPr>
          <w:rFonts w:ascii="Arial" w:hAnsi="Arial" w:cs="Arial"/>
          <w:spacing w:val="-3"/>
          <w:sz w:val="22"/>
          <w:szCs w:val="22"/>
          <w:lang w:val="es-ES_tradnl"/>
        </w:rPr>
      </w:pPr>
      <w:r w:rsidRPr="00FE494B">
        <w:rPr>
          <w:rFonts w:ascii="Arial" w:hAnsi="Arial" w:cs="Arial"/>
          <w:spacing w:val="-3"/>
          <w:sz w:val="22"/>
          <w:szCs w:val="22"/>
          <w:lang w:val="es-ES_tradnl"/>
        </w:rPr>
        <w:t>Supletoriamente, se aplicarán las restantes normas de derecho administrativo y, en su defecto, las normas de derecho privado.</w:t>
      </w:r>
    </w:p>
    <w:p w14:paraId="6F5B730D" w14:textId="72868878" w:rsidR="007860FB" w:rsidRDefault="00D56687" w:rsidP="00D56687">
      <w:pPr>
        <w:pStyle w:val="Estilo1"/>
        <w:rPr>
          <w:rFonts w:ascii="Arial" w:hAnsi="Arial" w:cs="Arial"/>
          <w:spacing w:val="-3"/>
          <w:lang w:val="es-ES_tradnl"/>
        </w:rPr>
      </w:pPr>
      <w:r>
        <w:rPr>
          <w:rFonts w:ascii="Arial" w:hAnsi="Arial" w:cs="Arial"/>
        </w:rPr>
        <w:t xml:space="preserve">El régimen jurídico viene determinado por los </w:t>
      </w:r>
      <w:r w:rsidR="00E83928">
        <w:rPr>
          <w:rFonts w:ascii="Arial" w:hAnsi="Arial" w:cs="Arial"/>
        </w:rPr>
        <w:t>documentos</w:t>
      </w:r>
      <w:r>
        <w:rPr>
          <w:rFonts w:ascii="Arial" w:hAnsi="Arial" w:cs="Arial"/>
        </w:rPr>
        <w:t xml:space="preserve"> reguladores de la licitación, consistentes en e</w:t>
      </w:r>
      <w:r w:rsidR="008B19B3" w:rsidRPr="00FE494B">
        <w:rPr>
          <w:rFonts w:ascii="Arial" w:hAnsi="Arial" w:cs="Arial"/>
        </w:rPr>
        <w:t>l Pliego de Cláusulas</w:t>
      </w:r>
      <w:r>
        <w:rPr>
          <w:rFonts w:ascii="Arial" w:hAnsi="Arial" w:cs="Arial"/>
        </w:rPr>
        <w:t xml:space="preserve"> Administrativas</w:t>
      </w:r>
      <w:r w:rsidR="008B19B3" w:rsidRPr="00FE494B">
        <w:rPr>
          <w:rFonts w:ascii="Arial" w:hAnsi="Arial" w:cs="Arial"/>
        </w:rPr>
        <w:t xml:space="preserve"> Particulares, el Pliego de Prescripciones Técnicas Particulares y demás documentos anexos, </w:t>
      </w:r>
      <w:r w:rsidRPr="00D56687">
        <w:rPr>
          <w:rFonts w:ascii="Arial" w:hAnsi="Arial" w:cs="Arial"/>
        </w:rPr>
        <w:t>el Contrato y la Oferta del adjudicatario</w:t>
      </w:r>
      <w:r w:rsidR="008B19B3" w:rsidRPr="00FE494B">
        <w:rPr>
          <w:rFonts w:ascii="Arial" w:hAnsi="Arial" w:cs="Arial"/>
        </w:rPr>
        <w:t>. Los contratos se ajustarán al contenido del presente pliego, cuyas cláusulas se considerarán parte integrante de los respectivos contratos.</w:t>
      </w:r>
      <w:r>
        <w:rPr>
          <w:rFonts w:ascii="Arial" w:hAnsi="Arial" w:cs="Arial"/>
        </w:rPr>
        <w:t xml:space="preserve"> </w:t>
      </w:r>
      <w:r w:rsidRPr="00FE494B">
        <w:rPr>
          <w:rFonts w:ascii="Arial" w:hAnsi="Arial" w:cs="Arial"/>
          <w:spacing w:val="-3"/>
          <w:lang w:val="es-ES_tradnl"/>
        </w:rPr>
        <w:t>El desconocimiento de las cláusulas del contrato en cualquiera de sus términos, de los otros documentos contractuales que forman parte y de las instrucciones o de la normativa que resulten de aplicación en la ejecución de la cosa pactada, no exime al adjudicatario de la obligación de cumplirlas</w:t>
      </w:r>
      <w:r>
        <w:rPr>
          <w:rFonts w:ascii="Arial" w:hAnsi="Arial" w:cs="Arial"/>
          <w:spacing w:val="-3"/>
          <w:lang w:val="es-ES_tradnl"/>
        </w:rPr>
        <w:t xml:space="preserve">. </w:t>
      </w:r>
      <w:r w:rsidR="007860FB" w:rsidRPr="00FE494B">
        <w:rPr>
          <w:rFonts w:ascii="Arial" w:hAnsi="Arial" w:cs="Arial"/>
          <w:spacing w:val="-3"/>
          <w:lang w:val="es-ES_tradnl"/>
        </w:rPr>
        <w:t xml:space="preserve">En caso de discordancia entre el presente pliego y cualquiera del resto de documentos contractuales, </w:t>
      </w:r>
      <w:r w:rsidR="000C1451">
        <w:rPr>
          <w:rFonts w:ascii="Arial" w:hAnsi="Arial" w:cs="Arial"/>
          <w:spacing w:val="-3"/>
          <w:lang w:val="es-ES_tradnl"/>
        </w:rPr>
        <w:t>se observará el siguiente orden de preferencia:</w:t>
      </w:r>
      <w:r w:rsidR="007860FB" w:rsidRPr="00FE494B">
        <w:rPr>
          <w:rFonts w:ascii="Arial" w:hAnsi="Arial" w:cs="Arial"/>
          <w:spacing w:val="-3"/>
          <w:lang w:val="es-ES_tradnl"/>
        </w:rPr>
        <w:t xml:space="preserve"> </w:t>
      </w:r>
    </w:p>
    <w:p w14:paraId="38E1760B"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lastRenderedPageBreak/>
        <w:t xml:space="preserve">Condiciones Generales (PCG) y el Cuadro de Características del Contrato (CCC). </w:t>
      </w:r>
    </w:p>
    <w:p w14:paraId="3C7A59B7"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 xml:space="preserve">El Pliego de Prescripciones Técnicas. </w:t>
      </w:r>
    </w:p>
    <w:p w14:paraId="3CD09387"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El Contrato.</w:t>
      </w:r>
    </w:p>
    <w:p w14:paraId="7741420A" w14:textId="1CDBF66D" w:rsid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La oferta completa presentada por el adjudicatario, siempre que no contradiga los documentos antes indicados.</w:t>
      </w:r>
    </w:p>
    <w:p w14:paraId="5C244B7C" w14:textId="77777777" w:rsidR="000C1451" w:rsidRPr="000C1451" w:rsidRDefault="000C1451" w:rsidP="000C1451">
      <w:pPr>
        <w:pStyle w:val="Lista2"/>
        <w:ind w:left="1788" w:firstLine="0"/>
        <w:rPr>
          <w:rFonts w:ascii="Arial" w:hAnsi="Arial" w:cs="Arial"/>
          <w:spacing w:val="-3"/>
          <w:sz w:val="22"/>
          <w:szCs w:val="22"/>
          <w:lang w:val="es-ES_tradnl" w:eastAsia="es-ES_tradnl"/>
        </w:rPr>
      </w:pPr>
    </w:p>
    <w:p w14:paraId="2259A1E0" w14:textId="35836C6F" w:rsidR="007860FB" w:rsidRPr="00FE494B" w:rsidRDefault="007860FB" w:rsidP="00325B03">
      <w:pPr>
        <w:spacing w:afterLines="120" w:after="288"/>
        <w:ind w:left="360" w:right="-126"/>
        <w:jc w:val="both"/>
        <w:rPr>
          <w:rFonts w:ascii="Arial" w:hAnsi="Arial" w:cs="Arial"/>
          <w:b/>
          <w:sz w:val="22"/>
          <w:szCs w:val="22"/>
          <w:lang w:val="es-ES_tradnl"/>
        </w:rPr>
      </w:pPr>
      <w:r w:rsidRPr="00FE494B">
        <w:rPr>
          <w:rFonts w:ascii="Arial" w:hAnsi="Arial" w:cs="Arial"/>
          <w:spacing w:val="-3"/>
          <w:sz w:val="22"/>
          <w:szCs w:val="22"/>
          <w:lang w:val="es-ES_tradnl"/>
        </w:rPr>
        <w:t xml:space="preserve">En caso de que conforme a lo dispuesto en el apartado C.6) del Cuadro de Características existiera financiación europea de este contrato la contratación deberá supeditarse a las disposiciones del Tratado y a los actos fijados en virtud </w:t>
      </w:r>
      <w:r w:rsidR="000C14B2" w:rsidRPr="00FE494B">
        <w:rPr>
          <w:rFonts w:ascii="Arial" w:hAnsi="Arial" w:cs="Arial"/>
          <w:spacing w:val="-3"/>
          <w:sz w:val="22"/>
          <w:szCs w:val="22"/>
          <w:lang w:val="es-ES_tradnl"/>
        </w:rPr>
        <w:t>de este</w:t>
      </w:r>
    </w:p>
    <w:p w14:paraId="63A3D46E" w14:textId="4E2A6EA3" w:rsidR="000F117B" w:rsidRPr="00FE494B" w:rsidRDefault="00FC1FE3" w:rsidP="00325B03">
      <w:pPr>
        <w:shd w:val="clear" w:color="auto" w:fill="FFFFFF"/>
        <w:tabs>
          <w:tab w:val="left" w:pos="567"/>
        </w:tabs>
        <w:spacing w:afterLines="120" w:after="288"/>
        <w:ind w:left="360" w:right="-126"/>
        <w:jc w:val="both"/>
        <w:rPr>
          <w:rFonts w:ascii="Arial" w:hAnsi="Arial" w:cs="Arial"/>
          <w:b/>
          <w:bCs/>
          <w:sz w:val="22"/>
          <w:szCs w:val="22"/>
        </w:rPr>
      </w:pPr>
      <w:r w:rsidRPr="00FE494B">
        <w:rPr>
          <w:rFonts w:ascii="Arial" w:hAnsi="Arial" w:cs="Arial"/>
          <w:b/>
          <w:bCs/>
          <w:sz w:val="22"/>
          <w:szCs w:val="22"/>
          <w:lang w:val="es-ES_tradnl"/>
        </w:rPr>
        <w:t xml:space="preserve">La contratación del servicio se adjudicará por </w:t>
      </w:r>
      <w:r w:rsidR="00994E8A" w:rsidRPr="00FE494B">
        <w:rPr>
          <w:rFonts w:ascii="Arial" w:hAnsi="Arial" w:cs="Arial"/>
          <w:b/>
          <w:bCs/>
          <w:sz w:val="22"/>
          <w:szCs w:val="22"/>
          <w:lang w:val="es-ES_tradnl"/>
        </w:rPr>
        <w:t xml:space="preserve">el </w:t>
      </w:r>
      <w:r w:rsidRPr="00FE494B">
        <w:rPr>
          <w:rFonts w:ascii="Arial" w:hAnsi="Arial" w:cs="Arial"/>
          <w:b/>
          <w:bCs/>
          <w:sz w:val="22"/>
          <w:szCs w:val="22"/>
          <w:lang w:val="es-ES_tradnl"/>
        </w:rPr>
        <w:t>p</w:t>
      </w:r>
      <w:r w:rsidR="00882825" w:rsidRPr="00FE494B">
        <w:rPr>
          <w:rFonts w:ascii="Arial" w:hAnsi="Arial" w:cs="Arial"/>
          <w:b/>
          <w:bCs/>
          <w:sz w:val="22"/>
          <w:szCs w:val="22"/>
          <w:lang w:val="es-ES_tradnl"/>
        </w:rPr>
        <w:t>rocedimiento abierto sujeto a regulación armonizada y no armonizada</w:t>
      </w:r>
      <w:r w:rsidRPr="00FE494B">
        <w:rPr>
          <w:rFonts w:ascii="Arial" w:hAnsi="Arial" w:cs="Arial"/>
          <w:b/>
          <w:bCs/>
          <w:sz w:val="22"/>
          <w:szCs w:val="22"/>
          <w:lang w:val="es-ES_tradnl"/>
        </w:rPr>
        <w:t xml:space="preserve"> (art.156 LCSP)</w:t>
      </w:r>
      <w:r w:rsidR="00882825" w:rsidRPr="00FE494B">
        <w:rPr>
          <w:rFonts w:ascii="Arial" w:hAnsi="Arial" w:cs="Arial"/>
          <w:b/>
          <w:bCs/>
          <w:sz w:val="22"/>
          <w:szCs w:val="22"/>
          <w:lang w:val="es-ES_tradnl"/>
        </w:rPr>
        <w:t>,</w:t>
      </w:r>
      <w:r w:rsidR="00994E8A" w:rsidRPr="00FE494B">
        <w:rPr>
          <w:rFonts w:ascii="Arial" w:hAnsi="Arial" w:cs="Arial"/>
          <w:b/>
          <w:bCs/>
          <w:sz w:val="22"/>
          <w:szCs w:val="22"/>
          <w:lang w:val="es-ES_tradnl"/>
        </w:rPr>
        <w:t xml:space="preserve"> por el</w:t>
      </w:r>
      <w:r w:rsidR="00882825" w:rsidRPr="00FE494B">
        <w:rPr>
          <w:rFonts w:ascii="Arial" w:hAnsi="Arial" w:cs="Arial"/>
          <w:b/>
          <w:bCs/>
          <w:sz w:val="22"/>
          <w:szCs w:val="22"/>
          <w:lang w:val="es-ES_tradnl"/>
        </w:rPr>
        <w:t xml:space="preserve"> procedimiento abierto simplificado (art.159 LCSP) o</w:t>
      </w:r>
      <w:r w:rsidRPr="00FE494B">
        <w:rPr>
          <w:rFonts w:ascii="Arial" w:hAnsi="Arial" w:cs="Arial"/>
          <w:b/>
          <w:bCs/>
          <w:sz w:val="22"/>
          <w:szCs w:val="22"/>
          <w:lang w:val="es-ES_tradnl"/>
        </w:rPr>
        <w:t xml:space="preserve"> </w:t>
      </w:r>
      <w:r w:rsidR="00994E8A" w:rsidRPr="00FE494B">
        <w:rPr>
          <w:rFonts w:ascii="Arial" w:hAnsi="Arial" w:cs="Arial"/>
          <w:b/>
          <w:bCs/>
          <w:sz w:val="22"/>
          <w:szCs w:val="22"/>
          <w:lang w:val="es-ES_tradnl"/>
        </w:rPr>
        <w:t xml:space="preserve">por el </w:t>
      </w:r>
      <w:r w:rsidRPr="00FE494B">
        <w:rPr>
          <w:rFonts w:ascii="Arial" w:hAnsi="Arial" w:cs="Arial"/>
          <w:b/>
          <w:bCs/>
          <w:sz w:val="22"/>
          <w:szCs w:val="22"/>
          <w:lang w:val="es-ES_tradnl"/>
        </w:rPr>
        <w:t xml:space="preserve">super </w:t>
      </w:r>
      <w:r w:rsidR="00882825" w:rsidRPr="00FE494B">
        <w:rPr>
          <w:rFonts w:ascii="Arial" w:hAnsi="Arial" w:cs="Arial"/>
          <w:b/>
          <w:bCs/>
          <w:sz w:val="22"/>
          <w:szCs w:val="22"/>
          <w:lang w:val="es-ES_tradnl"/>
        </w:rPr>
        <w:t>simplificado (art.159.6 LCSP)</w:t>
      </w:r>
      <w:r w:rsidR="00994E8A" w:rsidRPr="00FE494B">
        <w:rPr>
          <w:rFonts w:ascii="Arial" w:hAnsi="Arial" w:cs="Arial"/>
          <w:b/>
          <w:bCs/>
          <w:sz w:val="22"/>
          <w:szCs w:val="22"/>
          <w:lang w:val="es-ES_tradnl"/>
        </w:rPr>
        <w:t xml:space="preserve">, </w:t>
      </w:r>
      <w:r w:rsidR="00514ACB" w:rsidRPr="00FE494B">
        <w:rPr>
          <w:rFonts w:ascii="Arial" w:hAnsi="Arial" w:cs="Arial"/>
          <w:b/>
          <w:bCs/>
          <w:sz w:val="22"/>
          <w:szCs w:val="22"/>
          <w:lang w:val="es-ES_tradnl"/>
        </w:rPr>
        <w:t>según</w:t>
      </w:r>
      <w:r w:rsidR="00994E8A" w:rsidRPr="00FE494B">
        <w:rPr>
          <w:rFonts w:ascii="Arial" w:hAnsi="Arial" w:cs="Arial"/>
          <w:b/>
          <w:bCs/>
          <w:sz w:val="22"/>
          <w:szCs w:val="22"/>
          <w:lang w:val="es-ES_tradnl"/>
        </w:rPr>
        <w:t xml:space="preserve"> se indique en el Cuadro de Características</w:t>
      </w:r>
      <w:r w:rsidRPr="00FE494B">
        <w:rPr>
          <w:rFonts w:ascii="Arial" w:hAnsi="Arial" w:cs="Arial"/>
          <w:b/>
          <w:bCs/>
          <w:sz w:val="22"/>
          <w:szCs w:val="22"/>
          <w:lang w:val="es-ES_tradnl"/>
        </w:rPr>
        <w:t>.</w:t>
      </w:r>
      <w:r w:rsidR="00994E8A" w:rsidRPr="00FE494B">
        <w:rPr>
          <w:rFonts w:ascii="Arial" w:hAnsi="Arial" w:cs="Arial"/>
          <w:b/>
          <w:bCs/>
          <w:sz w:val="22"/>
          <w:szCs w:val="22"/>
          <w:lang w:val="es-ES_tradnl"/>
        </w:rPr>
        <w:t xml:space="preserve"> </w:t>
      </w:r>
    </w:p>
    <w:p w14:paraId="7843A34F" w14:textId="3FF804C6" w:rsidR="005C50E0" w:rsidRPr="00FE494B" w:rsidRDefault="005C50E0" w:rsidP="00A54C38">
      <w:pPr>
        <w:pStyle w:val="Estilo1"/>
        <w:rPr>
          <w:rFonts w:ascii="Arial" w:hAnsi="Arial" w:cs="Arial"/>
        </w:rPr>
      </w:pPr>
      <w:r w:rsidRPr="00FE494B">
        <w:rPr>
          <w:rFonts w:ascii="Arial" w:hAnsi="Arial" w:cs="Arial"/>
        </w:rPr>
        <w:t xml:space="preserve">Las relaciones electrónicas derivadas de la presente contratación se regirán por las disposiciones contenidas en la LCSP, por la Ley 39/2015, de 1 de octubre, del Procedimiento Administrativo Común de las Administraciones Públicas, la Ley 40/2015, de 1 de octubre, de Régimen Jurídico del Sector Público, el Decreto-ley 13/2020, de 18 de mayo, por el que se establecen medidas extraordinarias y urgentes relativas a establecimientos hoteleros, coordinación de alertas, impulso de la </w:t>
      </w:r>
      <w:r w:rsidR="00C451C5" w:rsidRPr="00FE494B">
        <w:rPr>
          <w:rFonts w:ascii="Arial" w:hAnsi="Arial" w:cs="Arial"/>
        </w:rPr>
        <w:t>tele matización</w:t>
      </w:r>
      <w:r w:rsidRPr="00FE494B">
        <w:rPr>
          <w:rFonts w:ascii="Arial" w:hAnsi="Arial" w:cs="Arial"/>
        </w:rPr>
        <w:t xml:space="preserve">, reactivación del sector cultural y flexibilización en diversos ámbitos ante la situación generada por el coronavirus (COVID-19), el Real Decreto 1671/2009, de 6 de noviembre, por el que se desarrolla parcialmente la Ley 11/2007, de 22 de junio, de acceso electrónico de los ciudadanos a los servicios públicos, el Real Decreto 3/2010, de 8 de enero, por el que se regula el Esquema Nacional de Seguridad en el ámbito de la Administración Electrónica, el Real Decreto 4/2010, de 8 de enero, por el que se regula el Esquema Nacional de Interoperabilidad en el ámbito de la Administración Electrónica. </w:t>
      </w:r>
    </w:p>
    <w:p w14:paraId="55DD1206" w14:textId="77777777" w:rsidR="005C50E0" w:rsidRPr="00FE494B" w:rsidRDefault="005C50E0" w:rsidP="00A54C38">
      <w:pPr>
        <w:pStyle w:val="Estilo1"/>
        <w:rPr>
          <w:rFonts w:ascii="Arial" w:hAnsi="Arial" w:cs="Arial"/>
        </w:rPr>
      </w:pPr>
      <w:r w:rsidRPr="00FE494B">
        <w:rPr>
          <w:rFonts w:ascii="Arial" w:hAnsi="Arial" w:cs="Arial"/>
        </w:rPr>
        <w:t>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(en adelante RGPD), la Ley Orgánica 3/2018, de 5 de diciembre, de protección de datos personales y garantía de los derechos digitales y demás normativa de aplicación en vigor en materia de protección de datos.</w:t>
      </w:r>
    </w:p>
    <w:p w14:paraId="3826A2CC" w14:textId="400C4B13" w:rsidR="00473A31" w:rsidRPr="000C1451" w:rsidRDefault="005C50E0" w:rsidP="000C1451">
      <w:pPr>
        <w:pStyle w:val="Estilo1"/>
        <w:rPr>
          <w:rFonts w:ascii="Arial" w:hAnsi="Arial" w:cs="Arial"/>
        </w:rPr>
      </w:pPr>
      <w:r w:rsidRPr="00FE494B">
        <w:rPr>
          <w:rFonts w:ascii="Arial" w:hAnsi="Arial" w:cs="Arial"/>
        </w:rPr>
        <w:t xml:space="preserve">Queda prohibida toda negociación de los términos del contrato con </w:t>
      </w:r>
      <w:r w:rsidR="00515B6E">
        <w:rPr>
          <w:rFonts w:ascii="Arial" w:hAnsi="Arial" w:cs="Arial"/>
        </w:rPr>
        <w:t>los licitadores</w:t>
      </w:r>
      <w:r w:rsidR="00BC6087">
        <w:rPr>
          <w:rFonts w:ascii="Arial" w:hAnsi="Arial" w:cs="Arial"/>
        </w:rPr>
        <w:t>.</w:t>
      </w:r>
    </w:p>
    <w:p w14:paraId="686E0724" w14:textId="3285C367" w:rsidR="002635C2" w:rsidRPr="00FE494B" w:rsidRDefault="002635C2"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2" w:name="_Toc34921766"/>
      <w:bookmarkStart w:id="23" w:name="_Toc84310188"/>
      <w:bookmarkStart w:id="24" w:name="_Toc199406737"/>
      <w:r w:rsidRPr="00FE494B">
        <w:rPr>
          <w:rFonts w:ascii="Arial" w:eastAsia="Times New Roman" w:hAnsi="Arial" w:cs="Arial"/>
          <w:caps/>
          <w:color w:val="FFFFFF"/>
          <w:spacing w:val="15"/>
          <w:sz w:val="22"/>
          <w:szCs w:val="22"/>
        </w:rPr>
        <w:t>ÓRGANO DE CONTRATACIÓN</w:t>
      </w:r>
      <w:r w:rsidR="00994E8A" w:rsidRPr="00FE494B">
        <w:rPr>
          <w:rFonts w:ascii="Arial" w:eastAsia="Times New Roman" w:hAnsi="Arial" w:cs="Arial"/>
          <w:caps/>
          <w:color w:val="FFFFFF"/>
          <w:spacing w:val="15"/>
          <w:sz w:val="22"/>
          <w:szCs w:val="22"/>
        </w:rPr>
        <w:t xml:space="preserve">, responsable del contrato y </w:t>
      </w:r>
      <w:r w:rsidR="000474A6" w:rsidRPr="00FE494B">
        <w:rPr>
          <w:rFonts w:ascii="Arial" w:eastAsia="Times New Roman" w:hAnsi="Arial" w:cs="Arial"/>
          <w:caps/>
          <w:color w:val="FFFFFF"/>
          <w:spacing w:val="15"/>
          <w:sz w:val="22"/>
          <w:szCs w:val="22"/>
        </w:rPr>
        <w:t>perfil de</w:t>
      </w:r>
      <w:r w:rsidR="00994E8A" w:rsidRPr="00FE494B">
        <w:rPr>
          <w:rFonts w:ascii="Arial" w:eastAsia="Times New Roman" w:hAnsi="Arial" w:cs="Arial"/>
          <w:caps/>
          <w:color w:val="FFFFFF"/>
          <w:spacing w:val="15"/>
          <w:sz w:val="22"/>
          <w:szCs w:val="22"/>
        </w:rPr>
        <w:t xml:space="preserve"> contratante</w:t>
      </w:r>
      <w:bookmarkEnd w:id="22"/>
      <w:bookmarkEnd w:id="23"/>
      <w:bookmarkEnd w:id="24"/>
    </w:p>
    <w:p w14:paraId="6014EB2F" w14:textId="05BF33FE" w:rsidR="00994E8A"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5" w:name="_Toc199406738"/>
      <w:r>
        <w:rPr>
          <w:rFonts w:ascii="Arial" w:hAnsi="Arial" w:cs="Arial"/>
          <w:color w:val="auto"/>
          <w:sz w:val="22"/>
          <w:szCs w:val="22"/>
        </w:rPr>
        <w:t>ÓRGANO DE CONTRATACIÓN</w:t>
      </w:r>
      <w:bookmarkEnd w:id="25"/>
    </w:p>
    <w:p w14:paraId="26987D8E" w14:textId="6514AAEB" w:rsidR="00444C41" w:rsidRPr="00FE494B" w:rsidRDefault="005E32A0" w:rsidP="00BC6087">
      <w:pPr>
        <w:pStyle w:val="Estilo1"/>
        <w:rPr>
          <w:rFonts w:ascii="Arial" w:hAnsi="Arial" w:cs="Arial"/>
        </w:rPr>
      </w:pPr>
      <w:r w:rsidRPr="00FE494B">
        <w:rPr>
          <w:rFonts w:ascii="Arial" w:hAnsi="Arial" w:cs="Arial"/>
        </w:rPr>
        <w:t xml:space="preserve">El Órgano de Contratación </w:t>
      </w:r>
      <w:r w:rsidR="005638C9" w:rsidRPr="00FE494B">
        <w:rPr>
          <w:rFonts w:ascii="Arial" w:hAnsi="Arial" w:cs="Arial"/>
        </w:rPr>
        <w:t xml:space="preserve">vendrá identificado en el apartado </w:t>
      </w:r>
      <w:r w:rsidR="00BB1B15" w:rsidRPr="00FE494B">
        <w:rPr>
          <w:rFonts w:ascii="Arial" w:hAnsi="Arial" w:cs="Arial"/>
        </w:rPr>
        <w:t>A</w:t>
      </w:r>
      <w:r w:rsidR="005638C9" w:rsidRPr="00FE494B">
        <w:rPr>
          <w:rFonts w:ascii="Arial" w:hAnsi="Arial" w:cs="Arial"/>
        </w:rPr>
        <w:t>.</w:t>
      </w:r>
      <w:r w:rsidR="00BB1B15" w:rsidRPr="00FE494B">
        <w:rPr>
          <w:rFonts w:ascii="Arial" w:hAnsi="Arial" w:cs="Arial"/>
        </w:rPr>
        <w:t>2</w:t>
      </w:r>
      <w:r w:rsidR="005638C9" w:rsidRPr="00FE494B">
        <w:rPr>
          <w:rFonts w:ascii="Arial" w:hAnsi="Arial" w:cs="Arial"/>
        </w:rPr>
        <w:t xml:space="preserve"> del Cuadro de </w:t>
      </w:r>
      <w:r w:rsidR="00C451C5" w:rsidRPr="00FE494B">
        <w:rPr>
          <w:rFonts w:ascii="Arial" w:hAnsi="Arial" w:cs="Arial"/>
        </w:rPr>
        <w:t>Características.</w:t>
      </w:r>
    </w:p>
    <w:p w14:paraId="1EAE3CD8" w14:textId="71C20437" w:rsidR="00516467"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6" w:name="_Toc199406739"/>
      <w:r>
        <w:rPr>
          <w:rFonts w:ascii="Arial" w:hAnsi="Arial" w:cs="Arial"/>
          <w:color w:val="auto"/>
          <w:sz w:val="22"/>
          <w:szCs w:val="22"/>
        </w:rPr>
        <w:lastRenderedPageBreak/>
        <w:t>RESPONSABLE DEL CONTRATO</w:t>
      </w:r>
      <w:bookmarkEnd w:id="26"/>
    </w:p>
    <w:p w14:paraId="1D60DF39" w14:textId="63B09BC2"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De conformidad con lo previsto en el artículo 62 LCSP, el Responsable del Contrato vendrá identificado en el apartado A.3) del Cuadro de Características</w:t>
      </w:r>
      <w:r w:rsidR="000C1451">
        <w:rPr>
          <w:rFonts w:ascii="Arial" w:hAnsi="Arial" w:cs="Arial"/>
          <w:sz w:val="22"/>
          <w:szCs w:val="22"/>
        </w:rPr>
        <w:t>, correspondiéndole</w:t>
      </w:r>
      <w:r w:rsidRPr="00FE494B">
        <w:rPr>
          <w:rFonts w:ascii="Arial" w:hAnsi="Arial" w:cs="Arial"/>
          <w:sz w:val="22"/>
          <w:szCs w:val="22"/>
        </w:rPr>
        <w:t xml:space="preserve"> ejercer de manera continuada y directa, la coordinación, supervisión, control y seguimiento del contrato y dictar las instrucciones necesarias con el fin de asegurar la correcta ejecución de la prestación pactada.</w:t>
      </w:r>
    </w:p>
    <w:p w14:paraId="28603C64" w14:textId="6745A284"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 xml:space="preserve">A estos efectos, durante la ejecución del contrato, el Responsable del Contrato podrá supervisar los servicios cuantas veces considere necesario y solicitar la información que estime oportuna para el correcto control del trabajo. Con dicha finalidad el Responsable del Contrato y sus colaboradores, tendrán libre acceso a los lugares donde se realice el contrato. El contratista, sin coste adicional alguno, facilitará </w:t>
      </w:r>
      <w:r w:rsidR="00AB67EF" w:rsidRPr="00FE494B">
        <w:rPr>
          <w:rFonts w:ascii="Arial" w:hAnsi="Arial" w:cs="Arial"/>
          <w:sz w:val="22"/>
          <w:szCs w:val="22"/>
        </w:rPr>
        <w:t>a</w:t>
      </w:r>
      <w:r w:rsidR="000C1451">
        <w:rPr>
          <w:rFonts w:ascii="Arial" w:hAnsi="Arial" w:cs="Arial"/>
          <w:sz w:val="22"/>
          <w:szCs w:val="22"/>
        </w:rPr>
        <w:t xml:space="preserve"> la </w:t>
      </w:r>
      <w:r w:rsidR="003B57D8" w:rsidRPr="003B57D8">
        <w:rPr>
          <w:rFonts w:ascii="Arial" w:hAnsi="Arial" w:cs="Arial"/>
          <w:sz w:val="22"/>
          <w:szCs w:val="22"/>
        </w:rPr>
        <w:t xml:space="preserve">Mancomunidad de Municipios de Las Encartaciones </w:t>
      </w:r>
      <w:r w:rsidRPr="00FE494B">
        <w:rPr>
          <w:rFonts w:ascii="Arial" w:hAnsi="Arial" w:cs="Arial"/>
          <w:sz w:val="22"/>
          <w:szCs w:val="22"/>
        </w:rPr>
        <w:t>asistencia profesional en las reuniones explicativas o de información, que ésta estime necesarias para el aprovechamiento de la prestación contratada.</w:t>
      </w:r>
    </w:p>
    <w:p w14:paraId="65C7ABEE" w14:textId="13667AF8" w:rsidR="00133794" w:rsidRPr="00FE494B" w:rsidRDefault="00133794" w:rsidP="00A07551">
      <w:pPr>
        <w:spacing w:after="57"/>
        <w:ind w:left="360"/>
        <w:jc w:val="both"/>
        <w:rPr>
          <w:rFonts w:ascii="Arial" w:hAnsi="Arial" w:cs="Arial"/>
          <w:sz w:val="22"/>
          <w:szCs w:val="22"/>
        </w:rPr>
      </w:pPr>
      <w:r w:rsidRPr="00FE494B">
        <w:rPr>
          <w:rFonts w:ascii="Arial" w:hAnsi="Arial" w:cs="Arial"/>
          <w:sz w:val="22"/>
          <w:szCs w:val="22"/>
        </w:rPr>
        <w:t>El contratista aportará cuanta documentación y precisiones le sean requeridas por el Responsable del Contrato durante la ejecución del mismo. Cuando el contratista, o personas de él dependientes, incurran en actos u omisiones que comprometan o perturben la buena marcha del contrato, el Responsable del Contrato podrá exigir la adopción de medidas concretas para conseguir o restablecer el buen orden en la ejecución de lo pactado. El contratista estará obligado a prestar su colaboración al responsable del contrato, para el normal cumplimiento de las obligaciones a éste encomendadas.</w:t>
      </w:r>
    </w:p>
    <w:p w14:paraId="1E6E9568" w14:textId="77777777" w:rsidR="00A07551" w:rsidRDefault="00A07551" w:rsidP="00133794">
      <w:pPr>
        <w:spacing w:after="57"/>
        <w:ind w:left="360"/>
        <w:jc w:val="both"/>
        <w:rPr>
          <w:rFonts w:ascii="Arial" w:hAnsi="Arial" w:cs="Arial"/>
          <w:sz w:val="22"/>
          <w:szCs w:val="22"/>
        </w:rPr>
      </w:pPr>
    </w:p>
    <w:p w14:paraId="381BC53E" w14:textId="3F6846BD" w:rsidR="00133794" w:rsidRPr="00FE494B" w:rsidRDefault="00133794" w:rsidP="00133794">
      <w:pPr>
        <w:spacing w:after="57"/>
        <w:ind w:left="360"/>
        <w:jc w:val="both"/>
        <w:rPr>
          <w:rFonts w:ascii="Arial" w:hAnsi="Arial" w:cs="Arial"/>
          <w:sz w:val="22"/>
          <w:szCs w:val="22"/>
        </w:rPr>
      </w:pPr>
      <w:r w:rsidRPr="00FE494B">
        <w:rPr>
          <w:rFonts w:ascii="Arial" w:hAnsi="Arial" w:cs="Arial"/>
          <w:sz w:val="22"/>
          <w:szCs w:val="22"/>
        </w:rPr>
        <w:t>El responsable del contrato, en orden a su misión de dirección, control, comprobación y vigilancia de la correcta realización de los servicios, asumirá en relación con el contratista cuantas funciones sean necesarias, y específicamente las siguientes:</w:t>
      </w:r>
    </w:p>
    <w:p w14:paraId="1C6AB810"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Exigir al contratista, directamente o a través del personal a sus órdenes, el cumplimiento de las condiciones contractuales.</w:t>
      </w:r>
    </w:p>
    <w:p w14:paraId="4523FDCD"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Garantizar la ejecución de los servicios con estricta sujeción a la oferta, o modificaciones debidamente aprobadas, y el cumplimento del programa de trabajo.</w:t>
      </w:r>
    </w:p>
    <w:p w14:paraId="10CC7FF6"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Definir aquellas condiciones técnicas que el Pliego de Prescripciones Técnicas dejan a su decisión.</w:t>
      </w:r>
    </w:p>
    <w:p w14:paraId="1055B5B8"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Resolver cuantas cuestiones técnicas surjan en cuanto a la interpretación siempre que no se modifiquen las condiciones del contrato.</w:t>
      </w:r>
    </w:p>
    <w:p w14:paraId="432913E8"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Estudiar las incidencias o problemas planteados que impidan el normal cumplimiento del contrato o aconsejen su modificación, tramitando, en su caso, las propuestas correspondientes.</w:t>
      </w:r>
    </w:p>
    <w:p w14:paraId="19ED90BD"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Proponer las actuaciones procedentes para obtener de los organismos y de los particulares, los permisos y autorizaciones necesarios para la ejecución de los servicios y resolver los problemas planteados relacionados con las mismas.</w:t>
      </w:r>
    </w:p>
    <w:p w14:paraId="468637FE" w14:textId="345D3694" w:rsidR="00D54D23"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Asumir personalmente y bajo su responsabilidad, en casos de urgencia o gravedad, la dirección inmediata de determinadas operaciones o trabajos en curso, para lo cual el contratista deberá poner a su disposición el personal y material necesarios.</w:t>
      </w:r>
    </w:p>
    <w:p w14:paraId="65CEABA2" w14:textId="5584F223" w:rsidR="00BC6087" w:rsidRPr="00BC6087" w:rsidRDefault="00D54D23" w:rsidP="00B01D89">
      <w:pPr>
        <w:spacing w:after="200" w:line="276" w:lineRule="auto"/>
        <w:rPr>
          <w:rFonts w:ascii="Arial" w:hAnsi="Arial" w:cs="Arial"/>
          <w:sz w:val="22"/>
          <w:szCs w:val="22"/>
        </w:rPr>
      </w:pPr>
      <w:r>
        <w:rPr>
          <w:rFonts w:ascii="Arial" w:hAnsi="Arial" w:cs="Arial"/>
          <w:sz w:val="22"/>
          <w:szCs w:val="22"/>
        </w:rPr>
        <w:br w:type="page"/>
      </w:r>
    </w:p>
    <w:p w14:paraId="261EEC62" w14:textId="47D80B72" w:rsidR="005F41B0" w:rsidRPr="00FE494B" w:rsidRDefault="000474A6"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7" w:name="_Toc34921769"/>
      <w:bookmarkStart w:id="28" w:name="_Toc84310191"/>
      <w:bookmarkStart w:id="29" w:name="_Toc199406740"/>
      <w:r w:rsidRPr="00FE494B">
        <w:rPr>
          <w:rFonts w:ascii="Arial" w:hAnsi="Arial" w:cs="Arial"/>
          <w:color w:val="auto"/>
          <w:sz w:val="22"/>
          <w:szCs w:val="22"/>
        </w:rPr>
        <w:lastRenderedPageBreak/>
        <w:t>PERFIL DE</w:t>
      </w:r>
      <w:r w:rsidR="005F41B0" w:rsidRPr="00FE494B">
        <w:rPr>
          <w:rFonts w:ascii="Arial" w:hAnsi="Arial" w:cs="Arial"/>
          <w:color w:val="auto"/>
          <w:sz w:val="22"/>
          <w:szCs w:val="22"/>
        </w:rPr>
        <w:t xml:space="preserve"> CONTRATANTE</w:t>
      </w:r>
      <w:bookmarkEnd w:id="27"/>
      <w:bookmarkEnd w:id="28"/>
      <w:bookmarkEnd w:id="29"/>
    </w:p>
    <w:p w14:paraId="4B80F794" w14:textId="36BB3DB9" w:rsidR="00C469EF" w:rsidRPr="00C469EF" w:rsidRDefault="00C469EF" w:rsidP="00C469EF">
      <w:pPr>
        <w:pStyle w:val="Default"/>
        <w:ind w:left="360"/>
        <w:jc w:val="both"/>
        <w:rPr>
          <w:rFonts w:ascii="Arial" w:eastAsia="Times New Roman" w:hAnsi="Arial" w:cs="Arial"/>
          <w:color w:val="auto"/>
          <w:sz w:val="22"/>
          <w:szCs w:val="22"/>
          <w:lang w:val="es-ES" w:eastAsia="es-ES_tradnl"/>
        </w:rPr>
      </w:pPr>
      <w:r w:rsidRPr="00C469EF">
        <w:rPr>
          <w:rFonts w:ascii="Arial" w:eastAsia="Times New Roman" w:hAnsi="Arial" w:cs="Arial"/>
          <w:color w:val="auto"/>
          <w:sz w:val="22"/>
          <w:szCs w:val="22"/>
          <w:lang w:val="es-ES" w:eastAsia="es-ES_tradnl"/>
        </w:rPr>
        <w:t xml:space="preserve">Con el fin de asegurar la transparencia y el acceso público a la información relativa a su actividad contractual y sin perjuicio de la utilización de otros medios de publicidad la presente licitación será anunciada en el perfil de contratante de esta Mancomunidad, alojado en la Plataforma de Contratación Pública de Euskadi. El acceso al perfil de contratante de esta Mancomunidad se podrá llevar a cabo a través de la siguiente dirección: </w:t>
      </w:r>
      <w:hyperlink r:id="rId8" w:history="1">
        <w:r w:rsidRPr="00C469EF">
          <w:rPr>
            <w:rFonts w:eastAsia="Times New Roman"/>
            <w:color w:val="auto"/>
            <w:sz w:val="22"/>
            <w:szCs w:val="22"/>
            <w:lang w:val="es-ES" w:eastAsia="es-ES_tradnl"/>
          </w:rPr>
          <w:t>www.enkarterri.eus</w:t>
        </w:r>
      </w:hyperlink>
      <w:r>
        <w:rPr>
          <w:rFonts w:ascii="Arial" w:eastAsia="Times New Roman" w:hAnsi="Arial" w:cs="Arial"/>
          <w:color w:val="auto"/>
          <w:sz w:val="22"/>
          <w:szCs w:val="22"/>
          <w:lang w:val="es-ES" w:eastAsia="es-ES_tradnl"/>
        </w:rPr>
        <w:t>.</w:t>
      </w:r>
      <w:r w:rsidRPr="00C469EF">
        <w:rPr>
          <w:rFonts w:ascii="Arial" w:eastAsia="Times New Roman" w:hAnsi="Arial" w:cs="Arial"/>
          <w:color w:val="auto"/>
          <w:sz w:val="22"/>
          <w:szCs w:val="22"/>
          <w:lang w:val="es-ES" w:eastAsia="es-ES_tradnl"/>
        </w:rPr>
        <w:t xml:space="preserve"> </w:t>
      </w:r>
    </w:p>
    <w:p w14:paraId="2C145E32" w14:textId="77777777" w:rsidR="00C469EF" w:rsidRPr="00C469EF" w:rsidRDefault="00C469EF" w:rsidP="00C469EF">
      <w:pPr>
        <w:pStyle w:val="Default"/>
        <w:ind w:left="360"/>
        <w:jc w:val="both"/>
        <w:rPr>
          <w:rFonts w:ascii="Arial" w:eastAsia="Times New Roman" w:hAnsi="Arial" w:cs="Arial"/>
          <w:color w:val="auto"/>
          <w:sz w:val="22"/>
          <w:szCs w:val="22"/>
          <w:lang w:val="es-ES" w:eastAsia="es-ES_tradnl"/>
        </w:rPr>
      </w:pPr>
    </w:p>
    <w:p w14:paraId="6334BAEC" w14:textId="19AF288A" w:rsidR="00C469EF" w:rsidRPr="00C469EF" w:rsidRDefault="00C469EF" w:rsidP="00C469EF">
      <w:pPr>
        <w:pStyle w:val="Textoindependiente2"/>
        <w:spacing w:after="0" w:line="240" w:lineRule="auto"/>
        <w:ind w:left="426" w:firstLine="0"/>
        <w:rPr>
          <w:rFonts w:eastAsia="Times New Roman"/>
          <w:color w:val="auto"/>
          <w:sz w:val="22"/>
          <w:lang w:val="es-ES" w:eastAsia="es-ES_tradnl"/>
        </w:rPr>
      </w:pPr>
      <w:r>
        <w:rPr>
          <w:rFonts w:eastAsia="Times New Roman"/>
          <w:color w:val="auto"/>
          <w:sz w:val="22"/>
          <w:lang w:val="es-ES" w:eastAsia="es-ES_tradnl"/>
        </w:rPr>
        <w:t>L</w:t>
      </w:r>
      <w:r w:rsidRPr="00C469EF">
        <w:rPr>
          <w:rFonts w:eastAsia="Times New Roman"/>
          <w:color w:val="auto"/>
          <w:sz w:val="22"/>
          <w:lang w:val="es-ES" w:eastAsia="es-ES_tradnl"/>
        </w:rPr>
        <w:t xml:space="preserve">os Pliegos de Cláusulas Administrativas Particulares, Prescripciones Técnicas y demás documentación complementaria, estarán disponibles en la plataforma de contratación pública de Euskadi, a la que se podrá acceder también a través del Perfil del Contratante de la </w:t>
      </w:r>
      <w:bookmarkStart w:id="30" w:name="_Hlk199254537"/>
      <w:r w:rsidRPr="00C469EF">
        <w:rPr>
          <w:rFonts w:eastAsia="Times New Roman"/>
          <w:color w:val="auto"/>
          <w:sz w:val="22"/>
          <w:lang w:val="es-ES" w:eastAsia="es-ES_tradnl"/>
        </w:rPr>
        <w:t xml:space="preserve">Mancomunidad de Municipios de Las Encartaciones. </w:t>
      </w:r>
      <w:bookmarkEnd w:id="30"/>
    </w:p>
    <w:p w14:paraId="74B51D5F" w14:textId="77777777" w:rsidR="00C469EF" w:rsidRPr="00FA2E26" w:rsidRDefault="00C469EF" w:rsidP="00C469EF">
      <w:pPr>
        <w:pStyle w:val="Default"/>
        <w:ind w:left="360"/>
        <w:jc w:val="both"/>
        <w:rPr>
          <w:rFonts w:ascii="Arial" w:hAnsi="Arial" w:cs="Arial"/>
          <w:sz w:val="20"/>
          <w:szCs w:val="20"/>
        </w:rPr>
      </w:pPr>
    </w:p>
    <w:p w14:paraId="24459B0C" w14:textId="77777777" w:rsidR="00C469EF" w:rsidRPr="00FE494B" w:rsidRDefault="00C469EF" w:rsidP="00233998">
      <w:pPr>
        <w:rPr>
          <w:rFonts w:ascii="Arial" w:hAnsi="Arial" w:cs="Arial"/>
          <w:sz w:val="22"/>
          <w:szCs w:val="22"/>
          <w:lang w:eastAsia="es-ES"/>
        </w:rPr>
      </w:pPr>
    </w:p>
    <w:p w14:paraId="2A97C0D6" w14:textId="5EA7A052" w:rsidR="005B5140" w:rsidRPr="00FE494B" w:rsidRDefault="005B5140" w:rsidP="00A07551">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31" w:name="_Toc506020174"/>
      <w:bookmarkStart w:id="32" w:name="_Toc34921770"/>
      <w:bookmarkStart w:id="33" w:name="_Toc84310192"/>
      <w:bookmarkStart w:id="34" w:name="_Toc199406741"/>
      <w:bookmarkEnd w:id="31"/>
      <w:r w:rsidRPr="00FE494B">
        <w:rPr>
          <w:rFonts w:ascii="Arial" w:eastAsia="Times New Roman" w:hAnsi="Arial" w:cs="Arial"/>
          <w:caps/>
          <w:color w:val="FFFFFF"/>
          <w:spacing w:val="15"/>
          <w:sz w:val="22"/>
          <w:szCs w:val="22"/>
        </w:rPr>
        <w:t xml:space="preserve">PRESUPUESTO, </w:t>
      </w:r>
      <w:r w:rsidR="005E32A0" w:rsidRPr="00FE494B">
        <w:rPr>
          <w:rFonts w:ascii="Arial" w:eastAsia="Times New Roman" w:hAnsi="Arial" w:cs="Arial"/>
          <w:caps/>
          <w:color w:val="FFFFFF"/>
          <w:spacing w:val="15"/>
          <w:sz w:val="22"/>
          <w:szCs w:val="22"/>
        </w:rPr>
        <w:t>VALOR ESTIMADO, REVISIÓN DE PRECIOS, EXI</w:t>
      </w:r>
      <w:r w:rsidRPr="00FE494B">
        <w:rPr>
          <w:rFonts w:ascii="Arial" w:eastAsia="Times New Roman" w:hAnsi="Arial" w:cs="Arial"/>
          <w:caps/>
          <w:color w:val="FFFFFF"/>
          <w:spacing w:val="15"/>
          <w:sz w:val="22"/>
          <w:szCs w:val="22"/>
        </w:rPr>
        <w:t>STENCIA DE CRÉDITO</w:t>
      </w:r>
      <w:bookmarkEnd w:id="32"/>
      <w:bookmarkEnd w:id="33"/>
      <w:bookmarkEnd w:id="34"/>
    </w:p>
    <w:p w14:paraId="1ACDA12B" w14:textId="7FBBB75E" w:rsidR="002635C2"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5" w:name="_Toc34921771"/>
      <w:bookmarkStart w:id="36" w:name="_Toc84310193"/>
      <w:bookmarkStart w:id="37" w:name="_Toc199406742"/>
      <w:r w:rsidRPr="00FE494B">
        <w:rPr>
          <w:rFonts w:ascii="Arial" w:hAnsi="Arial" w:cs="Arial"/>
          <w:color w:val="auto"/>
          <w:sz w:val="22"/>
          <w:szCs w:val="22"/>
        </w:rPr>
        <w:t>PRESUPUESTO</w:t>
      </w:r>
      <w:bookmarkEnd w:id="35"/>
      <w:bookmarkEnd w:id="36"/>
      <w:r w:rsidR="00DE6A25">
        <w:rPr>
          <w:rFonts w:ascii="Arial" w:hAnsi="Arial" w:cs="Arial"/>
          <w:color w:val="auto"/>
          <w:sz w:val="22"/>
          <w:szCs w:val="22"/>
        </w:rPr>
        <w:t xml:space="preserve"> BASE DE LICITACIÓN</w:t>
      </w:r>
      <w:bookmarkEnd w:id="37"/>
    </w:p>
    <w:p w14:paraId="3BB39206" w14:textId="2FB7489B" w:rsidR="00177A7A" w:rsidRDefault="00177A7A" w:rsidP="00A54C38">
      <w:pPr>
        <w:pStyle w:val="Estilo1"/>
        <w:rPr>
          <w:rFonts w:ascii="Arial" w:hAnsi="Arial" w:cs="Arial"/>
        </w:rPr>
      </w:pPr>
      <w:r w:rsidRPr="00FE494B">
        <w:rPr>
          <w:rFonts w:ascii="Arial" w:hAnsi="Arial" w:cs="Arial"/>
        </w:rPr>
        <w:t xml:space="preserve">El presupuesto </w:t>
      </w:r>
      <w:r w:rsidR="0061540E">
        <w:rPr>
          <w:rFonts w:ascii="Arial" w:hAnsi="Arial" w:cs="Arial"/>
        </w:rPr>
        <w:t xml:space="preserve">base de licitación </w:t>
      </w:r>
      <w:r w:rsidRPr="00FE494B">
        <w:rPr>
          <w:rFonts w:ascii="Arial" w:hAnsi="Arial" w:cs="Arial"/>
        </w:rPr>
        <w:t>del presente contrato previsto para el periodo de vigencia inicial del contrato (Impuesto sobre el Valor Añadido</w:t>
      </w:r>
      <w:r w:rsidR="0061540E" w:rsidRPr="0061540E">
        <w:t xml:space="preserve"> </w:t>
      </w:r>
      <w:r w:rsidR="0061540E" w:rsidRPr="0061540E">
        <w:rPr>
          <w:rFonts w:ascii="Arial" w:hAnsi="Arial" w:cs="Arial"/>
        </w:rPr>
        <w:t>en adelante, IVA, incluido</w:t>
      </w:r>
      <w:r w:rsidRPr="00FE494B">
        <w:rPr>
          <w:rFonts w:ascii="Arial" w:hAnsi="Arial" w:cs="Arial"/>
        </w:rPr>
        <w:t xml:space="preserve">) se detalla en el apartado C.1 del Cuadro de Características y ha de servir de base a la licitación. </w:t>
      </w:r>
      <w:r w:rsidR="0061540E" w:rsidRPr="0061540E">
        <w:rPr>
          <w:rFonts w:ascii="Arial" w:hAnsi="Arial" w:cs="Arial"/>
        </w:rPr>
        <w:t>Este presupuesto se desglosa en costes directos, indirectos y otros gastos, en su caso, según se detalla en el citado apartado.</w:t>
      </w:r>
    </w:p>
    <w:p w14:paraId="361489BE" w14:textId="53354C3D" w:rsidR="0061540E" w:rsidRPr="00FE494B" w:rsidRDefault="0061540E" w:rsidP="0061540E">
      <w:pPr>
        <w:pStyle w:val="Estilo1"/>
        <w:rPr>
          <w:rFonts w:ascii="Arial" w:hAnsi="Arial" w:cs="Arial"/>
        </w:rPr>
      </w:pPr>
      <w:r w:rsidRPr="00FE494B">
        <w:rPr>
          <w:rFonts w:ascii="Arial" w:hAnsi="Arial" w:cs="Arial"/>
        </w:rPr>
        <w:t xml:space="preserve">Las proposiciones que superen dicho presupuesto </w:t>
      </w:r>
      <w:r>
        <w:rPr>
          <w:rFonts w:ascii="Arial" w:hAnsi="Arial" w:cs="Arial"/>
        </w:rPr>
        <w:t xml:space="preserve">base </w:t>
      </w:r>
      <w:r w:rsidRPr="00FE494B">
        <w:rPr>
          <w:rFonts w:ascii="Arial" w:hAnsi="Arial" w:cs="Arial"/>
        </w:rPr>
        <w:t>serán automáticamente excluidas.</w:t>
      </w:r>
    </w:p>
    <w:p w14:paraId="676D2302" w14:textId="77777777" w:rsidR="00AD670C" w:rsidRPr="00FE494B" w:rsidRDefault="00177A7A" w:rsidP="00A54C38">
      <w:pPr>
        <w:pStyle w:val="Estilo1"/>
        <w:rPr>
          <w:rFonts w:ascii="Arial" w:hAnsi="Arial" w:cs="Arial"/>
        </w:rPr>
      </w:pPr>
      <w:r w:rsidRPr="00FE494B">
        <w:rPr>
          <w:rFonts w:ascii="Arial" w:hAnsi="Arial" w:cs="Arial"/>
        </w:rPr>
        <w:t xml:space="preserve">A todos los efectos se entenderá que en las ofertas presentadas están incluidos todos los factores de valoración, gastos que la empresa adjudicataria deba realizar para la correcta ejecución del contrato, como son los gastos generales, material fungible, herramientas y utensilios, gastos financieros, seguros, transportes y desplazamientos, así como toda clase de tributos que sean de aplicación según las disposiciones vigentes, atendiendo en todo caso a las especificaciones contempladas en el Pliego de Prescripciones Técnicas. </w:t>
      </w:r>
    </w:p>
    <w:p w14:paraId="72F5C12D" w14:textId="12F1F5BE" w:rsidR="00177A7A" w:rsidRDefault="00177A7A" w:rsidP="00A54C38">
      <w:pPr>
        <w:pStyle w:val="Estilo1"/>
        <w:rPr>
          <w:rFonts w:ascii="Arial" w:hAnsi="Arial" w:cs="Arial"/>
        </w:rPr>
      </w:pPr>
      <w:r w:rsidRPr="00FE494B">
        <w:rPr>
          <w:rFonts w:ascii="Arial" w:hAnsi="Arial" w:cs="Arial"/>
        </w:rPr>
        <w:t>La cantidad correspondiente al IVA se detallará como partida independiente.</w:t>
      </w:r>
    </w:p>
    <w:p w14:paraId="14C01468" w14:textId="77777777" w:rsidR="0061540E" w:rsidRPr="0061540E" w:rsidRDefault="0061540E" w:rsidP="0061540E">
      <w:pPr>
        <w:pStyle w:val="Estilo1"/>
        <w:rPr>
          <w:rFonts w:ascii="Arial" w:hAnsi="Arial" w:cs="Arial"/>
        </w:rPr>
      </w:pPr>
      <w:r w:rsidRPr="0061540E">
        <w:rPr>
          <w:rFonts w:ascii="Arial" w:hAnsi="Arial" w:cs="Arial"/>
        </w:rPr>
        <w:t xml:space="preserve">Dentro del precio ofertado por la entidad licitadora se encuentran incluidos todos aquellos tributos presentes y futuros de los que sea sujeto pasivo, que se deriven de la actividad contratada, incluyendo a título enunciativo, los derivados de la formalización del contrato. Queda incluido, a estos efectos, el IVA o cualquier otro impuesto indirecto equivalente según corresponda que, si procede, será repercutido posteriormente de forma independiente en las facturas que se expidan con motivo de la ejecución del contrato. </w:t>
      </w:r>
    </w:p>
    <w:p w14:paraId="5E11660D" w14:textId="77777777" w:rsidR="002635C2"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8" w:name="_Toc34921772"/>
      <w:bookmarkStart w:id="39" w:name="_Toc84310194"/>
      <w:bookmarkStart w:id="40" w:name="_Toc199406743"/>
      <w:r w:rsidRPr="00FE494B">
        <w:rPr>
          <w:rFonts w:ascii="Arial" w:hAnsi="Arial" w:cs="Arial"/>
          <w:color w:val="auto"/>
          <w:sz w:val="22"/>
          <w:szCs w:val="22"/>
        </w:rPr>
        <w:t>VALOR ESTIMADO</w:t>
      </w:r>
      <w:bookmarkEnd w:id="38"/>
      <w:bookmarkEnd w:id="39"/>
      <w:bookmarkEnd w:id="40"/>
    </w:p>
    <w:p w14:paraId="34B86927" w14:textId="182E079A" w:rsidR="002B5F8C" w:rsidRDefault="004C5D6D" w:rsidP="00E010AE">
      <w:pPr>
        <w:spacing w:afterLines="120" w:after="288"/>
        <w:ind w:left="360" w:right="-126"/>
        <w:jc w:val="both"/>
        <w:rPr>
          <w:rFonts w:ascii="Arial" w:hAnsi="Arial" w:cs="Arial"/>
          <w:sz w:val="22"/>
          <w:szCs w:val="22"/>
          <w:lang w:eastAsia="es-ES"/>
        </w:rPr>
      </w:pPr>
      <w:r w:rsidRPr="00FE494B">
        <w:rPr>
          <w:rFonts w:ascii="Arial" w:hAnsi="Arial" w:cs="Arial"/>
          <w:sz w:val="22"/>
          <w:szCs w:val="22"/>
          <w:lang w:eastAsia="es-ES"/>
        </w:rPr>
        <w:t>El valor estimado</w:t>
      </w:r>
      <w:r w:rsidR="00EF5C30" w:rsidRPr="00FE494B">
        <w:rPr>
          <w:rFonts w:ascii="Arial" w:hAnsi="Arial" w:cs="Arial"/>
          <w:sz w:val="22"/>
          <w:szCs w:val="22"/>
          <w:lang w:eastAsia="es-ES"/>
        </w:rPr>
        <w:t>,</w:t>
      </w:r>
      <w:r w:rsidRPr="00FE494B">
        <w:rPr>
          <w:rFonts w:ascii="Arial" w:hAnsi="Arial" w:cs="Arial"/>
          <w:sz w:val="22"/>
          <w:szCs w:val="22"/>
          <w:lang w:eastAsia="es-ES"/>
        </w:rPr>
        <w:t xml:space="preserve"> a los efectos del artículo </w:t>
      </w:r>
      <w:r w:rsidR="001120B6" w:rsidRPr="00FE494B">
        <w:rPr>
          <w:rFonts w:ascii="Arial" w:hAnsi="Arial" w:cs="Arial"/>
          <w:sz w:val="22"/>
          <w:szCs w:val="22"/>
          <w:lang w:eastAsia="es-ES"/>
        </w:rPr>
        <w:t xml:space="preserve">101 </w:t>
      </w:r>
      <w:r w:rsidRPr="00FE494B">
        <w:rPr>
          <w:rFonts w:ascii="Arial" w:hAnsi="Arial" w:cs="Arial"/>
          <w:sz w:val="22"/>
          <w:szCs w:val="22"/>
          <w:lang w:eastAsia="es-ES"/>
        </w:rPr>
        <w:t>LCSP</w:t>
      </w:r>
      <w:r w:rsidR="00EF5C30" w:rsidRPr="00FE494B">
        <w:rPr>
          <w:rFonts w:ascii="Arial" w:hAnsi="Arial" w:cs="Arial"/>
          <w:sz w:val="22"/>
          <w:szCs w:val="22"/>
          <w:lang w:eastAsia="es-ES"/>
        </w:rPr>
        <w:t>,</w:t>
      </w:r>
      <w:r w:rsidRPr="00FE494B">
        <w:rPr>
          <w:rFonts w:ascii="Arial" w:hAnsi="Arial" w:cs="Arial"/>
          <w:sz w:val="22"/>
          <w:szCs w:val="22"/>
          <w:lang w:eastAsia="es-ES"/>
        </w:rPr>
        <w:t xml:space="preserve"> es el </w:t>
      </w:r>
      <w:r w:rsidR="00EF5C30" w:rsidRPr="00FE494B">
        <w:rPr>
          <w:rFonts w:ascii="Arial" w:hAnsi="Arial" w:cs="Arial"/>
          <w:sz w:val="22"/>
          <w:szCs w:val="22"/>
          <w:lang w:eastAsia="es-ES"/>
        </w:rPr>
        <w:t xml:space="preserve">que se señala en el apartado </w:t>
      </w:r>
      <w:r w:rsidR="001167BF" w:rsidRPr="00FE494B">
        <w:rPr>
          <w:rFonts w:ascii="Arial" w:hAnsi="Arial" w:cs="Arial"/>
          <w:sz w:val="22"/>
          <w:szCs w:val="22"/>
          <w:lang w:eastAsia="es-ES"/>
        </w:rPr>
        <w:t>C</w:t>
      </w:r>
      <w:r w:rsidR="00713AEF" w:rsidRPr="00FE494B">
        <w:rPr>
          <w:rFonts w:ascii="Arial" w:hAnsi="Arial" w:cs="Arial"/>
          <w:sz w:val="22"/>
          <w:szCs w:val="22"/>
          <w:lang w:eastAsia="es-ES"/>
        </w:rPr>
        <w:t>.2)</w:t>
      </w:r>
      <w:r w:rsidRPr="00FE494B">
        <w:rPr>
          <w:rFonts w:ascii="Arial" w:hAnsi="Arial" w:cs="Arial"/>
          <w:sz w:val="22"/>
          <w:szCs w:val="22"/>
          <w:lang w:eastAsia="es-ES"/>
        </w:rPr>
        <w:t xml:space="preserve"> </w:t>
      </w:r>
      <w:r w:rsidR="001167BF" w:rsidRPr="00FE494B">
        <w:rPr>
          <w:rFonts w:ascii="Arial" w:hAnsi="Arial" w:cs="Arial"/>
          <w:sz w:val="22"/>
          <w:szCs w:val="22"/>
          <w:lang w:eastAsia="es-ES"/>
        </w:rPr>
        <w:t>d</w:t>
      </w:r>
      <w:r w:rsidRPr="00FE494B">
        <w:rPr>
          <w:rFonts w:ascii="Arial" w:hAnsi="Arial" w:cs="Arial"/>
          <w:sz w:val="22"/>
          <w:szCs w:val="22"/>
          <w:lang w:eastAsia="es-ES"/>
        </w:rPr>
        <w:t>el Cuadro de Características.</w:t>
      </w:r>
      <w:r w:rsidR="008471D9">
        <w:rPr>
          <w:rFonts w:ascii="Arial" w:hAnsi="Arial" w:cs="Arial"/>
          <w:sz w:val="22"/>
          <w:szCs w:val="22"/>
          <w:lang w:eastAsia="es-ES"/>
        </w:rPr>
        <w:t xml:space="preserve"> </w:t>
      </w:r>
      <w:r w:rsidR="002B5F8C" w:rsidRPr="002B5F8C">
        <w:rPr>
          <w:rFonts w:ascii="Arial" w:hAnsi="Arial" w:cs="Arial"/>
          <w:sz w:val="22"/>
          <w:szCs w:val="22"/>
          <w:lang w:eastAsia="es-ES"/>
        </w:rPr>
        <w:t xml:space="preserve">El valor estimado del contrato es la suma del presupuesto base </w:t>
      </w:r>
      <w:r w:rsidR="002B5F8C" w:rsidRPr="002B5F8C">
        <w:rPr>
          <w:rFonts w:ascii="Arial" w:hAnsi="Arial" w:cs="Arial"/>
          <w:sz w:val="22"/>
          <w:szCs w:val="22"/>
          <w:lang w:eastAsia="es-ES"/>
        </w:rPr>
        <w:lastRenderedPageBreak/>
        <w:t>de licitación (sin IVA) más el importe de las prórrogas (sin IVA) que se pretendan realizar, más el importe de las modificaciones que sobre la suma de los importes anteriores se prevea.</w:t>
      </w:r>
    </w:p>
    <w:p w14:paraId="6ABF5751" w14:textId="77777777" w:rsidR="004C5D6D"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41" w:name="_Toc34921773"/>
      <w:bookmarkStart w:id="42" w:name="_Toc84310195"/>
      <w:bookmarkStart w:id="43" w:name="_Toc199406744"/>
      <w:r w:rsidRPr="00FE494B">
        <w:rPr>
          <w:rFonts w:ascii="Arial" w:hAnsi="Arial" w:cs="Arial"/>
          <w:color w:val="auto"/>
          <w:sz w:val="22"/>
          <w:szCs w:val="22"/>
        </w:rPr>
        <w:t>REVISIÓN DE PRECIOS</w:t>
      </w:r>
      <w:bookmarkEnd w:id="41"/>
      <w:bookmarkEnd w:id="42"/>
      <w:bookmarkEnd w:id="43"/>
    </w:p>
    <w:p w14:paraId="49859F4F" w14:textId="4DC81D52" w:rsidR="00EE10C9" w:rsidRDefault="00EE10C9" w:rsidP="00325B03">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De preverlo así el apartado C.5) del Cuadro de Características existirá revisión de precios. En tal caso, se utilizará el índice o fórmula que figure en dicho apartado, todo ello de conformidad con los ar</w:t>
      </w:r>
      <w:r w:rsidR="00EC5BB0" w:rsidRPr="00FE494B">
        <w:rPr>
          <w:rFonts w:ascii="Arial" w:hAnsi="Arial" w:cs="Arial"/>
          <w:sz w:val="22"/>
          <w:szCs w:val="22"/>
          <w:lang w:eastAsia="es-ES"/>
        </w:rPr>
        <w:t xml:space="preserve">tículos 103 a </w:t>
      </w:r>
      <w:r w:rsidRPr="00FE494B">
        <w:rPr>
          <w:rFonts w:ascii="Arial" w:hAnsi="Arial" w:cs="Arial"/>
          <w:sz w:val="22"/>
          <w:szCs w:val="22"/>
          <w:lang w:eastAsia="es-ES"/>
        </w:rPr>
        <w:t>105 LCSP</w:t>
      </w:r>
      <w:r w:rsidR="00353B97">
        <w:rPr>
          <w:rFonts w:ascii="Arial" w:hAnsi="Arial" w:cs="Arial"/>
          <w:sz w:val="22"/>
          <w:szCs w:val="22"/>
          <w:lang w:eastAsia="es-ES"/>
        </w:rPr>
        <w:t xml:space="preserve"> </w:t>
      </w:r>
      <w:r w:rsidR="00353B97" w:rsidRPr="00353B97">
        <w:rPr>
          <w:rFonts w:ascii="Arial" w:hAnsi="Arial" w:cs="Arial"/>
          <w:sz w:val="22"/>
          <w:szCs w:val="22"/>
          <w:lang w:eastAsia="es-ES"/>
        </w:rPr>
        <w:t>y demás normativa que resulte de aplicación</w:t>
      </w:r>
      <w:r w:rsidR="00353B97">
        <w:rPr>
          <w:rFonts w:ascii="Arial" w:hAnsi="Arial" w:cs="Arial"/>
          <w:sz w:val="22"/>
          <w:szCs w:val="22"/>
          <w:lang w:eastAsia="es-ES"/>
        </w:rPr>
        <w:t>.</w:t>
      </w:r>
    </w:p>
    <w:p w14:paraId="5B2705FE" w14:textId="0C3A5FD2" w:rsidR="008471D9" w:rsidRPr="00FE494B" w:rsidRDefault="008471D9" w:rsidP="00325B03">
      <w:pPr>
        <w:spacing w:afterLines="120" w:after="288"/>
        <w:ind w:left="360"/>
        <w:jc w:val="both"/>
        <w:rPr>
          <w:rFonts w:ascii="Arial" w:hAnsi="Arial" w:cs="Arial"/>
          <w:sz w:val="22"/>
          <w:szCs w:val="22"/>
          <w:lang w:eastAsia="es-ES"/>
        </w:rPr>
      </w:pPr>
      <w:r w:rsidRPr="008471D9">
        <w:rPr>
          <w:rFonts w:ascii="Arial" w:hAnsi="Arial" w:cs="Arial"/>
          <w:sz w:val="22"/>
          <w:szCs w:val="22"/>
          <w:lang w:eastAsia="es-ES"/>
        </w:rPr>
        <w:t>Los precios ofertados se aplicarán sin variación durante todo el período de vigencia del contrato formalizado, incluidas las posibles prórrogas.</w:t>
      </w:r>
    </w:p>
    <w:p w14:paraId="263D6E38" w14:textId="77777777" w:rsidR="002635C2" w:rsidRPr="00FE494B" w:rsidRDefault="00FA4CEA"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44" w:name="_Toc34921774"/>
      <w:bookmarkStart w:id="45" w:name="_Toc84310196"/>
      <w:bookmarkStart w:id="46" w:name="_Toc199406745"/>
      <w:r w:rsidRPr="00FE494B">
        <w:rPr>
          <w:rFonts w:ascii="Arial" w:hAnsi="Arial" w:cs="Arial"/>
          <w:color w:val="auto"/>
          <w:sz w:val="22"/>
          <w:szCs w:val="22"/>
        </w:rPr>
        <w:t>E</w:t>
      </w:r>
      <w:r w:rsidR="002635C2" w:rsidRPr="00FE494B">
        <w:rPr>
          <w:rFonts w:ascii="Arial" w:hAnsi="Arial" w:cs="Arial"/>
          <w:color w:val="auto"/>
          <w:sz w:val="22"/>
          <w:szCs w:val="22"/>
        </w:rPr>
        <w:t>XISTENCIA DE CRÉDITO</w:t>
      </w:r>
      <w:bookmarkEnd w:id="44"/>
      <w:bookmarkEnd w:id="45"/>
      <w:bookmarkEnd w:id="46"/>
    </w:p>
    <w:p w14:paraId="3D767295" w14:textId="77777777" w:rsidR="00411252" w:rsidRPr="00FE494B" w:rsidRDefault="00411252" w:rsidP="00F54014">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La aplicación presupuestaria es la señalada en el apartado C.4 del Cuadro de Características.</w:t>
      </w:r>
    </w:p>
    <w:p w14:paraId="0416A4C9" w14:textId="77777777" w:rsidR="00411252" w:rsidRPr="00FE494B" w:rsidRDefault="00411252" w:rsidP="00F54014">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La existencia de financiación para los compromisos derivados de este expediente en el ejercicio corriente y las condiciones de la cobertura financiera respecto de los ejercicios siguientes, en el caso de que la ejecución del contrato no se produjera en el mismo ejercicio de la aprobación del expediente, queda acreditada en los términos recogidos en los documentos de existencia de crédito incorporados al expediente o en aquellos de los que éste traiga causa.</w:t>
      </w:r>
    </w:p>
    <w:p w14:paraId="07E313E7" w14:textId="6B602995" w:rsidR="00233998" w:rsidRPr="00FE494B" w:rsidRDefault="00411252" w:rsidP="00233998">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En caso de existir financiación externa se reflejará este extremo en el apartado C.6 del Cuadro de Características</w:t>
      </w:r>
      <w:r w:rsidR="00A75442">
        <w:rPr>
          <w:rFonts w:ascii="Arial" w:hAnsi="Arial" w:cs="Arial"/>
          <w:sz w:val="22"/>
          <w:szCs w:val="22"/>
          <w:lang w:eastAsia="es-ES"/>
        </w:rPr>
        <w:t>.</w:t>
      </w:r>
      <w:r w:rsidR="00C02874" w:rsidRPr="00FE494B">
        <w:rPr>
          <w:rFonts w:ascii="Arial" w:hAnsi="Arial" w:cs="Arial"/>
          <w:sz w:val="22"/>
          <w:szCs w:val="22"/>
          <w:lang w:eastAsia="es-ES"/>
        </w:rPr>
        <w:t xml:space="preserve"> </w:t>
      </w:r>
    </w:p>
    <w:p w14:paraId="01494831" w14:textId="52AC1445" w:rsidR="00417EE1" w:rsidRPr="00FE494B" w:rsidRDefault="000C5EE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47" w:name="_Toc34921775"/>
      <w:bookmarkStart w:id="48" w:name="_Toc84310197"/>
      <w:bookmarkStart w:id="49" w:name="_Toc199406746"/>
      <w:r w:rsidRPr="00FE494B">
        <w:rPr>
          <w:rFonts w:ascii="Arial" w:eastAsia="Times New Roman" w:hAnsi="Arial" w:cs="Arial"/>
          <w:caps/>
          <w:color w:val="FFFFFF"/>
          <w:spacing w:val="15"/>
          <w:sz w:val="22"/>
          <w:szCs w:val="22"/>
        </w:rPr>
        <w:t xml:space="preserve">capacidad y solvencia de </w:t>
      </w:r>
      <w:r w:rsidR="00F34E50" w:rsidRPr="00FE494B">
        <w:rPr>
          <w:rFonts w:ascii="Arial" w:eastAsia="Times New Roman" w:hAnsi="Arial" w:cs="Arial"/>
          <w:caps/>
          <w:color w:val="FFFFFF"/>
          <w:spacing w:val="15"/>
          <w:sz w:val="22"/>
          <w:szCs w:val="22"/>
        </w:rPr>
        <w:t xml:space="preserve">los </w:t>
      </w:r>
      <w:r w:rsidR="00417EE1" w:rsidRPr="00FE494B">
        <w:rPr>
          <w:rFonts w:ascii="Arial" w:eastAsia="Times New Roman" w:hAnsi="Arial" w:cs="Arial"/>
          <w:caps/>
          <w:color w:val="FFFFFF"/>
          <w:spacing w:val="15"/>
          <w:sz w:val="22"/>
          <w:szCs w:val="22"/>
        </w:rPr>
        <w:t>LICITADOR</w:t>
      </w:r>
      <w:r w:rsidR="00F34E50" w:rsidRPr="00FE494B">
        <w:rPr>
          <w:rFonts w:ascii="Arial" w:eastAsia="Times New Roman" w:hAnsi="Arial" w:cs="Arial"/>
          <w:caps/>
          <w:color w:val="FFFFFF"/>
          <w:spacing w:val="15"/>
          <w:sz w:val="22"/>
          <w:szCs w:val="22"/>
        </w:rPr>
        <w:t>e</w:t>
      </w:r>
      <w:r w:rsidR="00417EE1" w:rsidRPr="00FE494B">
        <w:rPr>
          <w:rFonts w:ascii="Arial" w:eastAsia="Times New Roman" w:hAnsi="Arial" w:cs="Arial"/>
          <w:caps/>
          <w:color w:val="FFFFFF"/>
          <w:spacing w:val="15"/>
          <w:sz w:val="22"/>
          <w:szCs w:val="22"/>
        </w:rPr>
        <w:t xml:space="preserve">S </w:t>
      </w:r>
      <w:r w:rsidR="00453FE6" w:rsidRPr="00FE494B">
        <w:rPr>
          <w:rFonts w:ascii="Arial" w:eastAsia="Times New Roman" w:hAnsi="Arial" w:cs="Arial"/>
          <w:caps/>
          <w:color w:val="FFFFFF"/>
          <w:spacing w:val="15"/>
          <w:sz w:val="22"/>
          <w:szCs w:val="22"/>
        </w:rPr>
        <w:t xml:space="preserve">y </w:t>
      </w:r>
      <w:r w:rsidR="001A0207">
        <w:rPr>
          <w:rFonts w:ascii="Arial" w:eastAsia="Times New Roman" w:hAnsi="Arial" w:cs="Arial"/>
          <w:caps/>
          <w:color w:val="FFFFFF"/>
          <w:spacing w:val="15"/>
          <w:sz w:val="22"/>
          <w:szCs w:val="22"/>
        </w:rPr>
        <w:t>presentación</w:t>
      </w:r>
      <w:r w:rsidR="00417EE1" w:rsidRPr="00FE494B">
        <w:rPr>
          <w:rFonts w:ascii="Arial" w:eastAsia="Times New Roman" w:hAnsi="Arial" w:cs="Arial"/>
          <w:caps/>
          <w:color w:val="FFFFFF"/>
          <w:spacing w:val="15"/>
          <w:sz w:val="22"/>
          <w:szCs w:val="22"/>
        </w:rPr>
        <w:t xml:space="preserve"> </w:t>
      </w:r>
      <w:r w:rsidR="00453FE6" w:rsidRPr="00FE494B">
        <w:rPr>
          <w:rFonts w:ascii="Arial" w:eastAsia="Times New Roman" w:hAnsi="Arial" w:cs="Arial"/>
          <w:caps/>
          <w:color w:val="FFFFFF"/>
          <w:spacing w:val="15"/>
          <w:sz w:val="22"/>
          <w:szCs w:val="22"/>
        </w:rPr>
        <w:t>de las</w:t>
      </w:r>
      <w:r w:rsidR="00417EE1" w:rsidRPr="00FE494B">
        <w:rPr>
          <w:rFonts w:ascii="Arial" w:eastAsia="Times New Roman" w:hAnsi="Arial" w:cs="Arial"/>
          <w:caps/>
          <w:color w:val="FFFFFF"/>
          <w:spacing w:val="15"/>
          <w:sz w:val="22"/>
          <w:szCs w:val="22"/>
        </w:rPr>
        <w:t xml:space="preserve"> </w:t>
      </w:r>
      <w:r w:rsidR="00453FE6" w:rsidRPr="00FE494B">
        <w:rPr>
          <w:rFonts w:ascii="Arial" w:eastAsia="Times New Roman" w:hAnsi="Arial" w:cs="Arial"/>
          <w:caps/>
          <w:color w:val="FFFFFF"/>
          <w:spacing w:val="15"/>
          <w:sz w:val="22"/>
          <w:szCs w:val="22"/>
        </w:rPr>
        <w:t>proposiciones</w:t>
      </w:r>
      <w:bookmarkEnd w:id="47"/>
      <w:bookmarkEnd w:id="48"/>
      <w:bookmarkEnd w:id="49"/>
    </w:p>
    <w:p w14:paraId="73632291" w14:textId="19E95023" w:rsidR="00417EE1" w:rsidRPr="00FE494B" w:rsidRDefault="00A5552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0" w:name="_Toc34921776"/>
      <w:bookmarkStart w:id="51" w:name="_Toc84310198"/>
      <w:bookmarkStart w:id="52" w:name="_Toc199406747"/>
      <w:r w:rsidRPr="00FE494B">
        <w:rPr>
          <w:rFonts w:ascii="Arial" w:hAnsi="Arial" w:cs="Arial"/>
          <w:color w:val="auto"/>
          <w:sz w:val="22"/>
          <w:szCs w:val="22"/>
        </w:rPr>
        <w:t>CAPACIDAD</w:t>
      </w:r>
      <w:r w:rsidR="00353B97">
        <w:rPr>
          <w:rFonts w:ascii="Arial" w:hAnsi="Arial" w:cs="Arial"/>
          <w:color w:val="auto"/>
          <w:sz w:val="22"/>
          <w:szCs w:val="22"/>
        </w:rPr>
        <w:t xml:space="preserve"> PARA CONTRATAR</w:t>
      </w:r>
      <w:r w:rsidRPr="00FE494B">
        <w:rPr>
          <w:rFonts w:ascii="Arial" w:hAnsi="Arial" w:cs="Arial"/>
          <w:color w:val="auto"/>
          <w:sz w:val="22"/>
          <w:szCs w:val="22"/>
        </w:rPr>
        <w:t xml:space="preserve"> Y </w:t>
      </w:r>
      <w:r w:rsidR="00353B97">
        <w:rPr>
          <w:rFonts w:ascii="Arial" w:hAnsi="Arial" w:cs="Arial"/>
          <w:color w:val="auto"/>
          <w:sz w:val="22"/>
          <w:szCs w:val="22"/>
        </w:rPr>
        <w:t xml:space="preserve">REQUISITOS DE </w:t>
      </w:r>
      <w:r w:rsidRPr="00FE494B">
        <w:rPr>
          <w:rFonts w:ascii="Arial" w:hAnsi="Arial" w:cs="Arial"/>
          <w:color w:val="auto"/>
          <w:sz w:val="22"/>
          <w:szCs w:val="22"/>
        </w:rPr>
        <w:t>SOLVENCIA</w:t>
      </w:r>
      <w:bookmarkEnd w:id="50"/>
      <w:bookmarkEnd w:id="51"/>
      <w:bookmarkEnd w:id="52"/>
    </w:p>
    <w:p w14:paraId="4AF9EDC3" w14:textId="77777777" w:rsidR="00FD0973" w:rsidRPr="00FE494B" w:rsidRDefault="00FD0973" w:rsidP="002C2FEB">
      <w:pPr>
        <w:spacing w:afterLines="120" w:after="288"/>
        <w:ind w:left="360"/>
        <w:jc w:val="both"/>
        <w:rPr>
          <w:rFonts w:ascii="Arial" w:hAnsi="Arial" w:cs="Arial"/>
          <w:sz w:val="22"/>
          <w:szCs w:val="22"/>
        </w:rPr>
      </w:pPr>
      <w:r w:rsidRPr="00FE494B">
        <w:rPr>
          <w:rFonts w:ascii="Arial" w:hAnsi="Arial" w:cs="Arial"/>
          <w:sz w:val="22"/>
          <w:szCs w:val="22"/>
        </w:rPr>
        <w:t xml:space="preserve">1º) Podrán presentar proposiciones las personas naturales o jurídicas, españolas o extranjeras, </w:t>
      </w:r>
      <w:r w:rsidRPr="00FE494B">
        <w:rPr>
          <w:rFonts w:ascii="Arial" w:hAnsi="Arial" w:cs="Arial"/>
          <w:sz w:val="22"/>
          <w:szCs w:val="22"/>
          <w:lang w:eastAsia="es-ES"/>
        </w:rPr>
        <w:t>individuales</w:t>
      </w:r>
      <w:r w:rsidRPr="00FE494B">
        <w:rPr>
          <w:rFonts w:ascii="Arial" w:hAnsi="Arial" w:cs="Arial"/>
          <w:sz w:val="22"/>
          <w:szCs w:val="22"/>
        </w:rPr>
        <w:t xml:space="preserve"> o agrupados en uniones temporales (art. 69 LCSP) que tengan plena capacidad de obrar y que no se encuentren en alguna de las prohibiciones de contratar establecidas en el artículo 71 LCSP u otra disposición aplicable.</w:t>
      </w:r>
    </w:p>
    <w:p w14:paraId="63437CD6" w14:textId="77777777" w:rsidR="00F47B3F" w:rsidRDefault="00F47B3F" w:rsidP="00A54C38">
      <w:pPr>
        <w:pStyle w:val="Estilo1"/>
        <w:rPr>
          <w:rFonts w:ascii="Arial" w:hAnsi="Arial" w:cs="Arial"/>
          <w:lang w:val="es-ES_tradnl"/>
        </w:rPr>
      </w:pPr>
      <w:r w:rsidRPr="00F47B3F">
        <w:rPr>
          <w:rFonts w:ascii="Arial" w:hAnsi="Arial" w:cs="Arial"/>
          <w:lang w:val="es-ES_tradnl"/>
        </w:rPr>
        <w:t>Los contratistas deberán contar, asimismo, con la habilitación empresarial o profesional que, en su caso, sea exigible para la realización de las prestaciones que constituyen el objeto del contrato. Las personas jurídicas solo podrán ser adjudicatarias de contratos cuyas prestaciones estén comprendidas dentro de los fines, objeto o ámbito de actividad que, a tenor de sus estatutos o reglas fundacionales, les sean propios.</w:t>
      </w:r>
    </w:p>
    <w:p w14:paraId="06D6D20E" w14:textId="329CA526" w:rsidR="00FD0973" w:rsidRPr="00FE494B" w:rsidRDefault="00FD0973" w:rsidP="00F47B3F">
      <w:pPr>
        <w:pStyle w:val="Estilo1"/>
        <w:rPr>
          <w:rFonts w:ascii="Arial" w:hAnsi="Arial" w:cs="Arial"/>
        </w:rPr>
      </w:pPr>
      <w:r w:rsidRPr="00FE494B">
        <w:rPr>
          <w:rFonts w:ascii="Arial" w:hAnsi="Arial" w:cs="Arial"/>
        </w:rPr>
        <w:t xml:space="preserve">2º) Además, </w:t>
      </w:r>
      <w:r w:rsidR="00F47B3F">
        <w:rPr>
          <w:rFonts w:ascii="Arial" w:hAnsi="Arial" w:cs="Arial"/>
        </w:rPr>
        <w:t xml:space="preserve">los licitadores </w:t>
      </w:r>
      <w:r w:rsidRPr="00FE494B">
        <w:rPr>
          <w:rFonts w:ascii="Arial" w:hAnsi="Arial" w:cs="Arial"/>
        </w:rPr>
        <w:t>deberán acreditar disponer de la solvencia económica y</w:t>
      </w:r>
      <w:r w:rsidR="00F47B3F">
        <w:rPr>
          <w:rFonts w:ascii="Arial" w:hAnsi="Arial" w:cs="Arial"/>
        </w:rPr>
        <w:t>/o</w:t>
      </w:r>
      <w:r w:rsidRPr="00FE494B">
        <w:rPr>
          <w:rFonts w:ascii="Arial" w:hAnsi="Arial" w:cs="Arial"/>
        </w:rPr>
        <w:t xml:space="preserve"> financiera</w:t>
      </w:r>
      <w:r w:rsidR="00F47B3F">
        <w:rPr>
          <w:rFonts w:ascii="Arial" w:hAnsi="Arial" w:cs="Arial"/>
        </w:rPr>
        <w:t xml:space="preserve"> y técnica y/o profesional</w:t>
      </w:r>
      <w:r w:rsidRPr="00FE494B">
        <w:rPr>
          <w:rFonts w:ascii="Arial" w:hAnsi="Arial" w:cs="Arial"/>
        </w:rPr>
        <w:t xml:space="preserve"> suficiente para que la correcta ejecución de este contrato no corra peligro. Todo ello se acreditará por los medios que se especifiquen en el apartado F del Cuadro de Características.</w:t>
      </w:r>
    </w:p>
    <w:p w14:paraId="7A451A9B" w14:textId="77777777" w:rsidR="00FD0973" w:rsidRPr="00FE494B" w:rsidRDefault="00FD0973" w:rsidP="00A54C38">
      <w:pPr>
        <w:pStyle w:val="Estilo1"/>
        <w:rPr>
          <w:rFonts w:ascii="Arial" w:hAnsi="Arial" w:cs="Arial"/>
        </w:rPr>
      </w:pPr>
      <w:r w:rsidRPr="00FE494B">
        <w:rPr>
          <w:rFonts w:ascii="Arial" w:hAnsi="Arial" w:cs="Arial"/>
        </w:rPr>
        <w:lastRenderedPageBreak/>
        <w:t>En los contratos no sujetos a regulación armonizada, cuando el contratista sea una empresa de nueva creación, entendiendo por tal aquella que tenga una antigüedad inferior a cinco años, su solvencia técnica se acreditará por los medios señalados al efecto en el apartado F.2 específicamente para las empresas de nueva creación.</w:t>
      </w:r>
    </w:p>
    <w:p w14:paraId="481A9D00" w14:textId="77777777" w:rsidR="00FD0973" w:rsidRPr="00FE494B" w:rsidRDefault="00FD0973" w:rsidP="00A54C38">
      <w:pPr>
        <w:pStyle w:val="Estilo1"/>
        <w:rPr>
          <w:rFonts w:ascii="Arial" w:hAnsi="Arial" w:cs="Arial"/>
        </w:rPr>
      </w:pPr>
      <w:r w:rsidRPr="00FE494B">
        <w:rPr>
          <w:rFonts w:ascii="Arial" w:hAnsi="Arial" w:cs="Arial"/>
        </w:rPr>
        <w:t>3º) Acreditación de la solvencia por referencia a otras empresas.</w:t>
      </w:r>
    </w:p>
    <w:p w14:paraId="4005EA08" w14:textId="77777777" w:rsidR="00FD0973" w:rsidRPr="00FE494B" w:rsidRDefault="00FD0973" w:rsidP="00A54C38">
      <w:pPr>
        <w:pStyle w:val="Estilo1"/>
        <w:rPr>
          <w:rFonts w:ascii="Arial" w:hAnsi="Arial" w:cs="Arial"/>
        </w:rPr>
      </w:pPr>
      <w:r w:rsidRPr="00FE494B">
        <w:rPr>
          <w:rFonts w:ascii="Arial" w:hAnsi="Arial" w:cs="Arial"/>
        </w:rPr>
        <w:t>En el supuesto de personas jurídicas dominantes de un grupo de sociedades, se podrá tener en cuenta a las sociedades pertenecientes al grupo, a efectos de acreditación de la solvencia económica, financiera y técnica o profesional, en su caso, de la persona jurídica dominante, siempre y cuando este acredite que tiene efectivamente a su disposición los medios de dichas sociedades necesarios para la ejecución de los contratos.</w:t>
      </w:r>
    </w:p>
    <w:p w14:paraId="3DF0175D" w14:textId="77777777" w:rsidR="00FD0973" w:rsidRPr="00FE494B" w:rsidRDefault="00FD0973" w:rsidP="00A54C38">
      <w:pPr>
        <w:pStyle w:val="Estilo1"/>
        <w:rPr>
          <w:rFonts w:ascii="Arial" w:hAnsi="Arial" w:cs="Arial"/>
        </w:rPr>
      </w:pPr>
      <w:r w:rsidRPr="00FE494B">
        <w:rPr>
          <w:rFonts w:ascii="Arial" w:hAnsi="Arial" w:cs="Arial"/>
        </w:rPr>
        <w:t>Para acreditar la solvencia necesaria para celebrar un contrato determinado,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p w14:paraId="3EBD1830" w14:textId="77777777" w:rsidR="00FD0973" w:rsidRPr="00FE494B" w:rsidRDefault="00FD0973" w:rsidP="00A54C38">
      <w:pPr>
        <w:pStyle w:val="Estilo1"/>
        <w:rPr>
          <w:rFonts w:ascii="Arial" w:hAnsi="Arial" w:cs="Arial"/>
        </w:rPr>
      </w:pPr>
      <w:r w:rsidRPr="00FE494B">
        <w:rPr>
          <w:rFonts w:ascii="Arial" w:hAnsi="Arial" w:cs="Arial"/>
        </w:rPr>
        <w:t>En las mismas condiciones, los empresarios que concurran agrupados en las uniones temporales a que se refiere el artículo 69 LCSP, podrán recurrir a las capacidades de entidades ajenas a la unión temporal.</w:t>
      </w:r>
    </w:p>
    <w:p w14:paraId="7755B543" w14:textId="77777777" w:rsidR="00FD0973" w:rsidRPr="00FE494B" w:rsidRDefault="00FD0973" w:rsidP="00A54C38">
      <w:pPr>
        <w:pStyle w:val="Estilo1"/>
        <w:rPr>
          <w:rFonts w:ascii="Arial" w:hAnsi="Arial" w:cs="Arial"/>
        </w:rPr>
      </w:pPr>
      <w:r w:rsidRPr="00FE494B">
        <w:rPr>
          <w:rFonts w:ascii="Arial" w:hAnsi="Arial" w:cs="Arial"/>
        </w:rPr>
        <w:t>No obstante, con respecto a los criterios relativos a los títulos de estudios y profesionales que se indican en el artículo 90.1.e) LCSP, o a la experiencia profesional pertinente, las empresas únicamente podrán recurrir a las capacidades de otras entidades si estas van a prestar servicios para los cuales son necesarias dichas capacidades.</w:t>
      </w:r>
    </w:p>
    <w:p w14:paraId="2E17C4A6" w14:textId="77777777" w:rsidR="00FD0973" w:rsidRPr="00FE494B" w:rsidRDefault="00FD0973" w:rsidP="00A54C38">
      <w:pPr>
        <w:pStyle w:val="Estilo1"/>
        <w:rPr>
          <w:rFonts w:ascii="Arial" w:hAnsi="Arial" w:cs="Arial"/>
        </w:rPr>
      </w:pPr>
      <w:r w:rsidRPr="00FE494B">
        <w:rPr>
          <w:rFonts w:ascii="Arial" w:hAnsi="Arial" w:cs="Arial"/>
        </w:rPr>
        <w:t>Cuando una empresa desee recurrir a las capacidades de otras entidades, demostrará al poder adjudicador que va a disponer de los recursos necesarios mediante la presentación a tal efecto del compromiso por escrito de dichas entidades.</w:t>
      </w:r>
    </w:p>
    <w:p w14:paraId="60DFF124" w14:textId="77777777" w:rsidR="00FD0973" w:rsidRPr="00FE494B" w:rsidRDefault="00FD0973" w:rsidP="00A54C38">
      <w:pPr>
        <w:pStyle w:val="Estilo1"/>
        <w:rPr>
          <w:rFonts w:ascii="Arial" w:hAnsi="Arial" w:cs="Arial"/>
        </w:rPr>
      </w:pPr>
      <w:r w:rsidRPr="00FE494B">
        <w:rPr>
          <w:rFonts w:ascii="Arial" w:hAnsi="Arial" w:cs="Arial"/>
        </w:rPr>
        <w:t>El compromiso a que se refiere el párrafo anterior se presentará por el licitador que hubiera presentado la mejor oferta.</w:t>
      </w:r>
    </w:p>
    <w:p w14:paraId="2FCBCC29" w14:textId="05855AD5" w:rsidR="0048268F" w:rsidRPr="00FE494B" w:rsidRDefault="00FD0973" w:rsidP="00233998">
      <w:pPr>
        <w:pStyle w:val="Estilo1"/>
        <w:rPr>
          <w:rFonts w:ascii="Arial" w:hAnsi="Arial" w:cs="Arial"/>
        </w:rPr>
      </w:pPr>
      <w:r w:rsidRPr="00FE494B">
        <w:rPr>
          <w:rFonts w:ascii="Arial" w:hAnsi="Arial" w:cs="Arial"/>
        </w:rPr>
        <w:t>Cuando una empresa recurra a las capacidades de otras entidades en lo que respecta a los criterios relativos a la solvencia económica y financiera, el poder adjudicador podrá exigir formas de responsabilidad conjunta entre aquella entidad y las otras en la ejecución del contrato, incluso con carácter solidario.</w:t>
      </w:r>
    </w:p>
    <w:p w14:paraId="14AA7DF0" w14:textId="48D93455" w:rsidR="00C75A8D" w:rsidRPr="00FE494B" w:rsidRDefault="00A5552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3" w:name="_Toc34921777"/>
      <w:bookmarkStart w:id="54" w:name="_Toc84310199"/>
      <w:bookmarkStart w:id="55" w:name="_Toc199406748"/>
      <w:r w:rsidRPr="00FE494B">
        <w:rPr>
          <w:rFonts w:ascii="Arial" w:hAnsi="Arial" w:cs="Arial"/>
          <w:color w:val="auto"/>
          <w:sz w:val="22"/>
          <w:szCs w:val="22"/>
        </w:rPr>
        <w:t xml:space="preserve">PRESENTACIÓN DE </w:t>
      </w:r>
      <w:r w:rsidR="00C75A8D" w:rsidRPr="00FE494B">
        <w:rPr>
          <w:rFonts w:ascii="Arial" w:hAnsi="Arial" w:cs="Arial"/>
          <w:color w:val="auto"/>
          <w:sz w:val="22"/>
          <w:szCs w:val="22"/>
        </w:rPr>
        <w:t>PROPOSICIONES</w:t>
      </w:r>
      <w:bookmarkEnd w:id="53"/>
      <w:bookmarkEnd w:id="54"/>
      <w:bookmarkEnd w:id="55"/>
    </w:p>
    <w:p w14:paraId="2F526BE3" w14:textId="07F04FA9" w:rsidR="00674E94" w:rsidRPr="00FE494B" w:rsidRDefault="00674E94" w:rsidP="00A54C38">
      <w:pPr>
        <w:pStyle w:val="Estilo1"/>
        <w:rPr>
          <w:rFonts w:ascii="Arial" w:hAnsi="Arial" w:cs="Arial"/>
        </w:rPr>
      </w:pPr>
      <w:r w:rsidRPr="00FE494B">
        <w:rPr>
          <w:rFonts w:ascii="Arial" w:hAnsi="Arial" w:cs="Arial"/>
        </w:rPr>
        <w:t xml:space="preserve">1º) Cada licitador no podrá presentar más de una proposición, ni suscribir ninguna propuesta en unión temporal con otros si lo ha hecho individualmente o figurar en más de una unión temporal. La infracción de estas normas dará lugar a la no admisión de todas las propuestas por </w:t>
      </w:r>
      <w:r w:rsidR="001A0207">
        <w:rPr>
          <w:rFonts w:ascii="Arial" w:hAnsi="Arial" w:cs="Arial"/>
        </w:rPr>
        <w:t>él</w:t>
      </w:r>
      <w:r w:rsidRPr="00FE494B">
        <w:rPr>
          <w:rFonts w:ascii="Arial" w:hAnsi="Arial" w:cs="Arial"/>
        </w:rPr>
        <w:t xml:space="preserve"> suscrita.</w:t>
      </w:r>
    </w:p>
    <w:p w14:paraId="0801A4E2" w14:textId="6438E117" w:rsidR="00674E94" w:rsidRPr="00FE494B" w:rsidRDefault="00674E94" w:rsidP="00A54C38">
      <w:pPr>
        <w:pStyle w:val="Estilo1"/>
        <w:rPr>
          <w:rFonts w:ascii="Arial" w:hAnsi="Arial" w:cs="Arial"/>
        </w:rPr>
      </w:pPr>
      <w:r w:rsidRPr="00FE494B">
        <w:rPr>
          <w:rFonts w:ascii="Arial" w:hAnsi="Arial" w:cs="Arial"/>
        </w:rPr>
        <w:t xml:space="preserve">2º) Las proposiciones de los interesados deberán ajustarse a los pliegos y documentación que rigen la licitación, y su presentación supone la aceptación incondicionada por la persona </w:t>
      </w:r>
      <w:r w:rsidRPr="00FE494B">
        <w:rPr>
          <w:rFonts w:ascii="Arial" w:hAnsi="Arial" w:cs="Arial"/>
        </w:rPr>
        <w:lastRenderedPageBreak/>
        <w:t xml:space="preserve">empresaria del contenido de la totalidad de las cláusulas o condiciones de este pliego, sin salvedad o reserva alguna, así como la autorización a la </w:t>
      </w:r>
      <w:r w:rsidR="002C240B" w:rsidRPr="00FE494B">
        <w:rPr>
          <w:rFonts w:ascii="Arial" w:hAnsi="Arial" w:cs="Arial"/>
        </w:rPr>
        <w:t xml:space="preserve">Comisión de Asistencia </w:t>
      </w:r>
      <w:r w:rsidRPr="00FE494B">
        <w:rPr>
          <w:rFonts w:ascii="Arial" w:hAnsi="Arial" w:cs="Arial"/>
        </w:rPr>
        <w:t xml:space="preserve">o al órgano de contratación para consultar los datos recogidos en el Registro de Licitadores de </w:t>
      </w:r>
      <w:r w:rsidR="00496EBC" w:rsidRPr="00FE494B">
        <w:rPr>
          <w:rFonts w:ascii="Arial" w:hAnsi="Arial" w:cs="Arial"/>
        </w:rPr>
        <w:t>Euskadi</w:t>
      </w:r>
      <w:r w:rsidR="00685968" w:rsidRPr="00FE494B">
        <w:rPr>
          <w:rFonts w:ascii="Arial" w:hAnsi="Arial" w:cs="Arial"/>
        </w:rPr>
        <w:t xml:space="preserve"> </w:t>
      </w:r>
      <w:r w:rsidRPr="00FE494B">
        <w:rPr>
          <w:rFonts w:ascii="Arial" w:hAnsi="Arial" w:cs="Arial"/>
        </w:rPr>
        <w:t>o en las listas oficiales de operadores económicos de un Estado miembro de la Unión Europea.</w:t>
      </w:r>
    </w:p>
    <w:p w14:paraId="421F152B" w14:textId="08577F3B" w:rsidR="00674E94" w:rsidRPr="00FE494B" w:rsidRDefault="00674E94" w:rsidP="00A54C38">
      <w:pPr>
        <w:pStyle w:val="Estilo1"/>
        <w:rPr>
          <w:rFonts w:ascii="Arial" w:hAnsi="Arial" w:cs="Arial"/>
        </w:rPr>
      </w:pPr>
      <w:r w:rsidRPr="00FE494B">
        <w:rPr>
          <w:rFonts w:ascii="Arial" w:hAnsi="Arial" w:cs="Arial"/>
        </w:rPr>
        <w:t xml:space="preserve">3º) </w:t>
      </w:r>
      <w:r w:rsidR="00551EA5" w:rsidRPr="00551EA5">
        <w:rPr>
          <w:rFonts w:ascii="Arial" w:hAnsi="Arial" w:cs="Arial"/>
        </w:rPr>
        <w:t>Si un licitador desea designar como confidencial parte de la información facilitada en su oferta deberá declararlo en la propia oferta reflejando claramente las partes declara confidenciales (art. 133 LCSP). La oferta económica no podrá declararse confidencial en ningún supuesto</w:t>
      </w:r>
      <w:r w:rsidRPr="00FE494B">
        <w:rPr>
          <w:rFonts w:ascii="Arial" w:hAnsi="Arial" w:cs="Arial"/>
        </w:rPr>
        <w:t xml:space="preserve">. El deber de confidencialidad del órgano de contratación, así como de sus servicios dependientes no podrá extenderse a todo el contenido de la oferta de la persona adjudicataria, ni a todo el contenido de los informes y documentación que, en su caso, genere directa o indirectamente el órgano de contratación en el curso del procedimiento de licitación. Únicamente podrá extenderse a documentos que tengan una difusión restringida, y en ningún caso a documentos que sean públicamente accesibles. De no aportarse esta declaración motivada se considerará que ningún documento o dato posee dicho carácter. </w:t>
      </w:r>
    </w:p>
    <w:p w14:paraId="72ABF970" w14:textId="6D60648A" w:rsidR="00444C41" w:rsidRPr="00FE494B" w:rsidRDefault="00674E94" w:rsidP="002C2FEB">
      <w:pPr>
        <w:pStyle w:val="Estilo1"/>
        <w:rPr>
          <w:rFonts w:ascii="Arial" w:hAnsi="Arial" w:cs="Arial"/>
        </w:rPr>
      </w:pPr>
      <w:r w:rsidRPr="00FE494B">
        <w:rPr>
          <w:rFonts w:ascii="Arial" w:hAnsi="Arial" w:cs="Arial"/>
        </w:rPr>
        <w:t>El deber de confidencialidad tampoco podrá impedir la divulgación pública de partes no confidenciales de los contratos celebrados, tales como, en su caso, la liquidación, los plazos finales de ejecución, las empresas con las que se ha contratado y subcontratado, y, en todo caso, las partes esenciales de la oferta y las modificaciones posteriores del contrato, respetando en todo caso lo dispuesto en el RGPD y demás normativa de aplicación en vigor en materia de protección de datos.</w:t>
      </w:r>
    </w:p>
    <w:p w14:paraId="39987A47" w14:textId="1EB3434E" w:rsidR="00417EE1"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6" w:name="_Toc199406749"/>
      <w:r>
        <w:rPr>
          <w:rFonts w:ascii="Arial" w:hAnsi="Arial" w:cs="Arial"/>
          <w:color w:val="auto"/>
          <w:sz w:val="22"/>
          <w:szCs w:val="22"/>
        </w:rPr>
        <w:t>FORMA DE PRESENTACIÓN DE PROPOSICIONES</w:t>
      </w:r>
      <w:bookmarkEnd w:id="56"/>
    </w:p>
    <w:p w14:paraId="2997B662" w14:textId="462357BA" w:rsidR="005F6557" w:rsidRPr="003E7514" w:rsidRDefault="00713AEF" w:rsidP="006B21DC">
      <w:pPr>
        <w:numPr>
          <w:ilvl w:val="0"/>
          <w:numId w:val="7"/>
        </w:numPr>
        <w:spacing w:afterLines="120" w:after="288"/>
        <w:ind w:firstLine="0"/>
        <w:jc w:val="both"/>
        <w:rPr>
          <w:rFonts w:ascii="Arial" w:hAnsi="Arial" w:cs="Arial"/>
          <w:b/>
          <w:bCs/>
          <w:sz w:val="22"/>
          <w:szCs w:val="22"/>
          <w:u w:val="single"/>
        </w:rPr>
      </w:pPr>
      <w:r w:rsidRPr="003E7514">
        <w:rPr>
          <w:rFonts w:ascii="Arial" w:hAnsi="Arial" w:cs="Arial"/>
          <w:b/>
          <w:bCs/>
          <w:sz w:val="22"/>
          <w:szCs w:val="22"/>
          <w:u w:val="single"/>
        </w:rPr>
        <w:t>CONTENIDO COMÚ</w:t>
      </w:r>
      <w:r w:rsidR="005F6557" w:rsidRPr="003E7514">
        <w:rPr>
          <w:rFonts w:ascii="Arial" w:hAnsi="Arial" w:cs="Arial"/>
          <w:b/>
          <w:bCs/>
          <w:sz w:val="22"/>
          <w:szCs w:val="22"/>
          <w:u w:val="single"/>
        </w:rPr>
        <w:t xml:space="preserve">N DE LOS SOBRES </w:t>
      </w:r>
      <w:r w:rsidR="00411252" w:rsidRPr="003E7514">
        <w:rPr>
          <w:rFonts w:ascii="Arial" w:hAnsi="Arial" w:cs="Arial"/>
          <w:b/>
          <w:bCs/>
          <w:sz w:val="22"/>
          <w:szCs w:val="22"/>
          <w:u w:val="single"/>
        </w:rPr>
        <w:t>ELECTRÓNICO</w:t>
      </w:r>
      <w:r w:rsidR="00515B6E" w:rsidRPr="003E7514">
        <w:rPr>
          <w:rFonts w:ascii="Arial" w:hAnsi="Arial" w:cs="Arial"/>
          <w:b/>
          <w:bCs/>
          <w:sz w:val="22"/>
          <w:szCs w:val="22"/>
          <w:u w:val="single"/>
        </w:rPr>
        <w:t>S</w:t>
      </w:r>
      <w:r w:rsidR="00411252" w:rsidRPr="003E7514">
        <w:rPr>
          <w:rFonts w:ascii="Arial" w:hAnsi="Arial" w:cs="Arial"/>
          <w:b/>
          <w:bCs/>
          <w:sz w:val="22"/>
          <w:szCs w:val="22"/>
          <w:u w:val="single"/>
        </w:rPr>
        <w:t xml:space="preserve"> </w:t>
      </w:r>
      <w:r w:rsidR="005F6557" w:rsidRPr="003E7514">
        <w:rPr>
          <w:rFonts w:ascii="Arial" w:hAnsi="Arial" w:cs="Arial"/>
          <w:b/>
          <w:bCs/>
          <w:sz w:val="22"/>
          <w:szCs w:val="22"/>
          <w:u w:val="single"/>
        </w:rPr>
        <w:t xml:space="preserve">EN TODOS LOS TIPOS DE PROCEDIMIENTOS (ABIERTO, ABIERTO SIMPLIFICADO Y ABIERTO SÚPER SIMPLIFICADO): </w:t>
      </w:r>
    </w:p>
    <w:p w14:paraId="3C3C971B" w14:textId="5E33706B" w:rsidR="005F6557" w:rsidRPr="00FE494B" w:rsidRDefault="005F6557" w:rsidP="00A54C38">
      <w:pPr>
        <w:spacing w:afterLines="120" w:after="288"/>
        <w:ind w:left="708"/>
        <w:jc w:val="both"/>
        <w:rPr>
          <w:rFonts w:ascii="Arial" w:hAnsi="Arial" w:cs="Arial"/>
          <w:b/>
          <w:bCs/>
          <w:sz w:val="22"/>
          <w:szCs w:val="22"/>
        </w:rPr>
      </w:pPr>
      <w:r w:rsidRPr="00FE494B">
        <w:rPr>
          <w:rFonts w:ascii="Arial" w:hAnsi="Arial" w:cs="Arial"/>
          <w:b/>
          <w:bCs/>
          <w:sz w:val="22"/>
          <w:szCs w:val="22"/>
        </w:rPr>
        <w:t>A1) SOBRE</w:t>
      </w:r>
      <w:r w:rsidR="00411252" w:rsidRPr="00FE494B">
        <w:rPr>
          <w:rFonts w:ascii="Arial" w:hAnsi="Arial" w:cs="Arial"/>
          <w:b/>
          <w:bCs/>
          <w:sz w:val="22"/>
          <w:szCs w:val="22"/>
        </w:rPr>
        <w:t xml:space="preserve"> ELECTRÓNICO</w:t>
      </w:r>
      <w:r w:rsidRPr="00FE494B">
        <w:rPr>
          <w:rFonts w:ascii="Arial" w:hAnsi="Arial" w:cs="Arial"/>
          <w:b/>
          <w:bCs/>
          <w:sz w:val="22"/>
          <w:szCs w:val="22"/>
        </w:rPr>
        <w:t xml:space="preserve"> QUE CONTENGA LA </w:t>
      </w:r>
      <w:r w:rsidR="00C45778">
        <w:rPr>
          <w:rFonts w:ascii="Arial" w:hAnsi="Arial" w:cs="Arial"/>
          <w:b/>
          <w:bCs/>
          <w:sz w:val="22"/>
          <w:szCs w:val="22"/>
        </w:rPr>
        <w:t>DECLARACIÓN RESPONSABLE</w:t>
      </w:r>
      <w:r w:rsidRPr="00FE494B">
        <w:rPr>
          <w:rFonts w:ascii="Arial" w:hAnsi="Arial" w:cs="Arial"/>
          <w:b/>
          <w:bCs/>
          <w:sz w:val="22"/>
          <w:szCs w:val="22"/>
        </w:rPr>
        <w:t>:</w:t>
      </w:r>
    </w:p>
    <w:p w14:paraId="4C9F6378" w14:textId="0490D8BE" w:rsidR="00253FA3" w:rsidRDefault="00253FA3">
      <w:pPr>
        <w:pStyle w:val="Estilo1"/>
        <w:numPr>
          <w:ilvl w:val="0"/>
          <w:numId w:val="18"/>
        </w:numPr>
        <w:rPr>
          <w:rFonts w:ascii="Arial" w:hAnsi="Arial" w:cs="Arial"/>
          <w:lang w:val="es-ES_tradnl"/>
        </w:rPr>
      </w:pPr>
      <w:r w:rsidRPr="00253FA3">
        <w:rPr>
          <w:rFonts w:ascii="Arial" w:hAnsi="Arial" w:cs="Arial"/>
          <w:b/>
          <w:bCs/>
        </w:rPr>
        <w:t>DEUC según modelo:</w:t>
      </w:r>
      <w:r w:rsidRPr="00253FA3">
        <w:rPr>
          <w:rFonts w:ascii="Arial" w:hAnsi="Arial" w:cs="Arial"/>
        </w:rPr>
        <w:t xml:space="preserve"> </w:t>
      </w:r>
      <w:r w:rsidR="00551EA5" w:rsidRPr="00253FA3">
        <w:rPr>
          <w:rFonts w:ascii="Arial" w:hAnsi="Arial" w:cs="Arial"/>
        </w:rPr>
        <w:t>Declaración responsable que se ajustará al formulario de documento europeo único de contratación (“DEUC”)</w:t>
      </w:r>
      <w:r w:rsidRPr="00253FA3">
        <w:rPr>
          <w:rFonts w:ascii="Arial" w:hAnsi="Arial" w:cs="Arial"/>
        </w:rPr>
        <w:t xml:space="preserve">. </w:t>
      </w:r>
      <w:r w:rsidR="005F6557" w:rsidRPr="00253FA3">
        <w:rPr>
          <w:rFonts w:ascii="Arial" w:hAnsi="Arial" w:cs="Arial"/>
        </w:rPr>
        <w:t xml:space="preserve"> </w:t>
      </w:r>
      <w:r w:rsidRPr="00253FA3">
        <w:rPr>
          <w:rFonts w:ascii="Arial" w:hAnsi="Arial" w:cs="Arial"/>
          <w:lang w:val="es-ES_tradnl"/>
        </w:rPr>
        <w:t xml:space="preserve">El licitador para acreditar el cumplimiento de los requisitos previos establecidos en este procedimiento de contratación rellenará el modelo DEUC publicado junto al presente pliego a través de la plataforma: </w:t>
      </w:r>
      <w:hyperlink r:id="rId9" w:history="1">
        <w:r w:rsidRPr="00253FA3">
          <w:rPr>
            <w:rStyle w:val="Hipervnculo"/>
            <w:rFonts w:ascii="Arial" w:hAnsi="Arial" w:cs="Arial"/>
            <w:lang w:val="es-ES_tradnl"/>
          </w:rPr>
          <w:t>https://visor.registrodelicitadores.gob.es/espd-web/filter?lang=es</w:t>
        </w:r>
      </w:hyperlink>
    </w:p>
    <w:p w14:paraId="7B7DC7EA" w14:textId="19B344A2" w:rsidR="005F6557" w:rsidRPr="00253FA3" w:rsidRDefault="00253FA3" w:rsidP="00253FA3">
      <w:pPr>
        <w:pStyle w:val="Estilo1"/>
        <w:ind w:left="1080"/>
        <w:rPr>
          <w:rFonts w:ascii="Arial" w:hAnsi="Arial" w:cs="Arial"/>
          <w:lang w:val="es-ES_tradnl"/>
        </w:rPr>
      </w:pPr>
      <w:r w:rsidRPr="00253FA3">
        <w:rPr>
          <w:rFonts w:ascii="Arial" w:hAnsi="Arial" w:cs="Arial"/>
          <w:lang w:val="es-ES_tradnl"/>
        </w:rPr>
        <w:t>El licitador deberá utilizar el modelo DEUC en XML y acceder después al servicio DEUC electrónico, donde deberá importarlo, cumplimentar los datos necesarios, imprimirlo, firmarlo y presentar el DEUC en formato PDF.</w:t>
      </w:r>
    </w:p>
    <w:p w14:paraId="7B1A1294" w14:textId="4D866809" w:rsidR="00551EA5" w:rsidRPr="00253FA3" w:rsidRDefault="00551EA5" w:rsidP="00551EA5">
      <w:pPr>
        <w:pStyle w:val="Estilo1"/>
        <w:ind w:left="1080"/>
        <w:rPr>
          <w:rFonts w:ascii="Arial" w:hAnsi="Arial" w:cs="Arial"/>
        </w:rPr>
      </w:pPr>
      <w:r w:rsidRPr="00253FA3">
        <w:rPr>
          <w:rFonts w:ascii="Arial" w:hAnsi="Arial" w:cs="Arial"/>
        </w:rPr>
        <w:t>En el caso de que se prevea la división en lotes del objeto del contrato, si los requisitos de solvencia económica y financiera o técnica y profesional exigidos varían de un lote a otro, se aportará un DEUC responsable por cada lote o grupo de lotes al que se apliquen los mismos requisitos de solvencia.</w:t>
      </w:r>
    </w:p>
    <w:p w14:paraId="236B456F" w14:textId="786C7C65" w:rsidR="005F6557" w:rsidRPr="00FE494B" w:rsidRDefault="005F6557">
      <w:pPr>
        <w:pStyle w:val="Estilo1"/>
        <w:numPr>
          <w:ilvl w:val="0"/>
          <w:numId w:val="18"/>
        </w:numPr>
        <w:rPr>
          <w:rFonts w:ascii="Arial" w:hAnsi="Arial" w:cs="Arial"/>
        </w:rPr>
      </w:pPr>
      <w:r w:rsidRPr="00551EA5">
        <w:rPr>
          <w:rFonts w:ascii="Arial" w:hAnsi="Arial" w:cs="Arial"/>
          <w:b/>
          <w:bCs/>
        </w:rPr>
        <w:t>En caso de constituir una unión de empresarios o acreditar la solvencia con medios externos</w:t>
      </w:r>
      <w:r w:rsidRPr="00FE494B">
        <w:rPr>
          <w:rFonts w:ascii="Arial" w:hAnsi="Arial" w:cs="Arial"/>
        </w:rPr>
        <w:t xml:space="preserve">, </w:t>
      </w:r>
      <w:r w:rsidR="00551EA5" w:rsidRPr="00551EA5">
        <w:rPr>
          <w:rFonts w:ascii="Arial" w:hAnsi="Arial" w:cs="Arial"/>
        </w:rPr>
        <w:t>se aportará un DEUC por cada empresa participante</w:t>
      </w:r>
      <w:r w:rsidR="00551EA5">
        <w:rPr>
          <w:rFonts w:ascii="Arial" w:hAnsi="Arial" w:cs="Arial"/>
        </w:rPr>
        <w:t>.</w:t>
      </w:r>
      <w:r w:rsidRPr="00FE494B">
        <w:rPr>
          <w:rFonts w:ascii="Arial" w:hAnsi="Arial" w:cs="Arial"/>
        </w:rPr>
        <w:t xml:space="preserve"> </w:t>
      </w:r>
    </w:p>
    <w:p w14:paraId="65537CAD" w14:textId="6E022522" w:rsidR="005F6557" w:rsidRPr="00FE494B" w:rsidRDefault="005F6557">
      <w:pPr>
        <w:pStyle w:val="Estilo1"/>
        <w:numPr>
          <w:ilvl w:val="0"/>
          <w:numId w:val="18"/>
        </w:numPr>
        <w:rPr>
          <w:rFonts w:ascii="Arial" w:hAnsi="Arial" w:cs="Arial"/>
        </w:rPr>
      </w:pPr>
      <w:r w:rsidRPr="00FE494B">
        <w:rPr>
          <w:rFonts w:ascii="Arial" w:hAnsi="Arial" w:cs="Arial"/>
        </w:rPr>
        <w:lastRenderedPageBreak/>
        <w:t xml:space="preserve">Declaración responsable de relación de empresas vinculadas con </w:t>
      </w:r>
      <w:r w:rsidR="00B61B79" w:rsidRPr="00FE494B">
        <w:rPr>
          <w:rFonts w:ascii="Arial" w:hAnsi="Arial" w:cs="Arial"/>
        </w:rPr>
        <w:t>la oferente ajustada</w:t>
      </w:r>
      <w:r w:rsidRPr="00FE494B">
        <w:rPr>
          <w:rFonts w:ascii="Arial" w:hAnsi="Arial" w:cs="Arial"/>
        </w:rPr>
        <w:t xml:space="preserve"> al </w:t>
      </w:r>
      <w:r w:rsidR="00713AEF" w:rsidRPr="00FE494B">
        <w:rPr>
          <w:rFonts w:ascii="Arial" w:hAnsi="Arial" w:cs="Arial"/>
        </w:rPr>
        <w:t>A</w:t>
      </w:r>
      <w:r w:rsidRPr="00FE494B">
        <w:rPr>
          <w:rFonts w:ascii="Arial" w:hAnsi="Arial" w:cs="Arial"/>
        </w:rPr>
        <w:t>nexo II</w:t>
      </w:r>
      <w:r w:rsidR="004959DA">
        <w:rPr>
          <w:rFonts w:ascii="Arial" w:hAnsi="Arial" w:cs="Arial"/>
        </w:rPr>
        <w:t xml:space="preserve">: </w:t>
      </w:r>
      <w:r w:rsidR="004959DA" w:rsidRPr="004959DA">
        <w:rPr>
          <w:rFonts w:ascii="Arial" w:hAnsi="Arial" w:cs="Arial"/>
        </w:rPr>
        <w:t>En el caso de que concurran individualmente a la licitación empresas vinculadas en el sentido del artículo 42.1 del Código de Comercio, declaración en la que hagan constar esta circunstancia.</w:t>
      </w:r>
    </w:p>
    <w:p w14:paraId="4EE2F261" w14:textId="34F9A985" w:rsidR="005F6557" w:rsidRPr="00FE494B" w:rsidRDefault="005F6557">
      <w:pPr>
        <w:pStyle w:val="Estilo1"/>
        <w:numPr>
          <w:ilvl w:val="0"/>
          <w:numId w:val="18"/>
        </w:numPr>
        <w:rPr>
          <w:rFonts w:ascii="Arial" w:hAnsi="Arial" w:cs="Arial"/>
        </w:rPr>
      </w:pPr>
      <w:r w:rsidRPr="00FE494B">
        <w:rPr>
          <w:rFonts w:ascii="Arial" w:hAnsi="Arial" w:cs="Arial"/>
        </w:rPr>
        <w:t xml:space="preserve">En su caso, declaración de confidencialidad en los términos indicados en la cláusula </w:t>
      </w:r>
      <w:r w:rsidR="00551EA5">
        <w:rPr>
          <w:rFonts w:ascii="Arial" w:hAnsi="Arial" w:cs="Arial"/>
        </w:rPr>
        <w:t>5</w:t>
      </w:r>
      <w:r w:rsidR="00FD6D9C" w:rsidRPr="00FE494B">
        <w:rPr>
          <w:rFonts w:ascii="Arial" w:hAnsi="Arial" w:cs="Arial"/>
        </w:rPr>
        <w:t>.2.</w:t>
      </w:r>
      <w:r w:rsidR="00BB1B15" w:rsidRPr="00FE494B">
        <w:rPr>
          <w:rFonts w:ascii="Arial" w:hAnsi="Arial" w:cs="Arial"/>
        </w:rPr>
        <w:t xml:space="preserve">3º </w:t>
      </w:r>
      <w:r w:rsidRPr="00FE494B">
        <w:rPr>
          <w:rFonts w:ascii="Arial" w:hAnsi="Arial" w:cs="Arial"/>
        </w:rPr>
        <w:t>del presente pliego.</w:t>
      </w:r>
    </w:p>
    <w:p w14:paraId="4C131F30" w14:textId="07CA0711" w:rsidR="00551EA5" w:rsidRPr="004959DA" w:rsidRDefault="005F6557">
      <w:pPr>
        <w:pStyle w:val="Estilo1"/>
        <w:numPr>
          <w:ilvl w:val="0"/>
          <w:numId w:val="18"/>
        </w:numPr>
        <w:rPr>
          <w:rFonts w:ascii="Arial" w:hAnsi="Arial" w:cs="Arial"/>
        </w:rPr>
      </w:pPr>
      <w:r w:rsidRPr="00FE494B">
        <w:rPr>
          <w:rFonts w:ascii="Arial" w:hAnsi="Arial" w:cs="Arial"/>
        </w:rPr>
        <w:t>La documentación adicional que, en su caso</w:t>
      </w:r>
      <w:r w:rsidR="00713AEF" w:rsidRPr="00FE494B">
        <w:rPr>
          <w:rFonts w:ascii="Arial" w:hAnsi="Arial" w:cs="Arial"/>
        </w:rPr>
        <w:t>, se establezca en el apartado G.</w:t>
      </w:r>
      <w:r w:rsidRPr="00FE494B">
        <w:rPr>
          <w:rFonts w:ascii="Arial" w:hAnsi="Arial" w:cs="Arial"/>
        </w:rPr>
        <w:t xml:space="preserve">1) del Cuadro de Características. </w:t>
      </w:r>
    </w:p>
    <w:p w14:paraId="6F5D5ECE" w14:textId="0ED1B69B" w:rsidR="00713AEF" w:rsidRPr="00FE494B" w:rsidRDefault="005F6557" w:rsidP="00325B03">
      <w:pPr>
        <w:spacing w:afterLines="120" w:after="288"/>
        <w:ind w:left="708"/>
        <w:jc w:val="both"/>
        <w:rPr>
          <w:rFonts w:ascii="Arial" w:hAnsi="Arial" w:cs="Arial"/>
          <w:b/>
          <w:bCs/>
          <w:sz w:val="22"/>
          <w:szCs w:val="22"/>
        </w:rPr>
      </w:pPr>
      <w:r w:rsidRPr="00FE494B">
        <w:rPr>
          <w:rFonts w:ascii="Arial" w:hAnsi="Arial" w:cs="Arial"/>
          <w:b/>
          <w:bCs/>
          <w:sz w:val="22"/>
          <w:szCs w:val="22"/>
        </w:rPr>
        <w:t xml:space="preserve">A2) SOBRE </w:t>
      </w:r>
      <w:r w:rsidR="00411252" w:rsidRPr="00FE494B">
        <w:rPr>
          <w:rFonts w:ascii="Arial" w:hAnsi="Arial" w:cs="Arial"/>
          <w:b/>
          <w:bCs/>
          <w:sz w:val="22"/>
          <w:szCs w:val="22"/>
        </w:rPr>
        <w:t xml:space="preserve">ELECTRÓNICO </w:t>
      </w:r>
      <w:r w:rsidRPr="00FE494B">
        <w:rPr>
          <w:rFonts w:ascii="Arial" w:hAnsi="Arial" w:cs="Arial"/>
          <w:b/>
          <w:bCs/>
          <w:sz w:val="22"/>
          <w:szCs w:val="22"/>
        </w:rPr>
        <w:t>EN EL QUE DEBA INCORPORARSE LOS CRITERIOS SOMETIDOS A JUICIO DE VALOR</w:t>
      </w:r>
      <w:r w:rsidR="00FE6F34">
        <w:rPr>
          <w:rFonts w:ascii="Arial" w:hAnsi="Arial" w:cs="Arial"/>
          <w:b/>
          <w:bCs/>
          <w:sz w:val="22"/>
          <w:szCs w:val="22"/>
        </w:rPr>
        <w:t>:</w:t>
      </w:r>
    </w:p>
    <w:p w14:paraId="6C0AFD78" w14:textId="77777777" w:rsidR="005F6557" w:rsidRPr="00FE494B" w:rsidRDefault="005F6557">
      <w:pPr>
        <w:pStyle w:val="Estilo1"/>
        <w:numPr>
          <w:ilvl w:val="0"/>
          <w:numId w:val="18"/>
        </w:numPr>
        <w:rPr>
          <w:rFonts w:ascii="Arial" w:hAnsi="Arial" w:cs="Arial"/>
        </w:rPr>
      </w:pPr>
      <w:r w:rsidRPr="00FE494B">
        <w:rPr>
          <w:rFonts w:ascii="Arial" w:hAnsi="Arial" w:cs="Arial"/>
        </w:rPr>
        <w:t xml:space="preserve">Los licitadores deberán presentar los documentos necesarios para la valoración y ponderación de sus ofertas con respecto a los criterios de valoración de ofertas no cuantificables por fórmulas establecidos en </w:t>
      </w:r>
      <w:r w:rsidR="005E0EF2" w:rsidRPr="00FE494B">
        <w:rPr>
          <w:rFonts w:ascii="Arial" w:hAnsi="Arial" w:cs="Arial"/>
        </w:rPr>
        <w:t>el apartado J) del C</w:t>
      </w:r>
      <w:r w:rsidRPr="00FE494B">
        <w:rPr>
          <w:rFonts w:ascii="Arial" w:hAnsi="Arial" w:cs="Arial"/>
        </w:rPr>
        <w:t>uadro de Características.</w:t>
      </w:r>
    </w:p>
    <w:p w14:paraId="7CAACF83" w14:textId="77777777" w:rsidR="005F6557" w:rsidRPr="00FE494B" w:rsidRDefault="005F6557">
      <w:pPr>
        <w:pStyle w:val="Estilo1"/>
        <w:numPr>
          <w:ilvl w:val="0"/>
          <w:numId w:val="18"/>
        </w:numPr>
        <w:rPr>
          <w:rFonts w:ascii="Arial" w:hAnsi="Arial" w:cs="Arial"/>
        </w:rPr>
      </w:pPr>
      <w:r w:rsidRPr="00FE494B">
        <w:rPr>
          <w:rFonts w:ascii="Arial" w:hAnsi="Arial" w:cs="Arial"/>
        </w:rPr>
        <w:t>En ningún caso se deberá contener en este sobre la oferta económica, ni documentos relevantes de su oferta económica, ni documentos relativos a criterios cuantificables por fórmula.</w:t>
      </w:r>
    </w:p>
    <w:p w14:paraId="3D06340B" w14:textId="64D694BC" w:rsidR="005F6557" w:rsidRPr="00FE494B" w:rsidRDefault="005F6557">
      <w:pPr>
        <w:pStyle w:val="Estilo1"/>
        <w:numPr>
          <w:ilvl w:val="0"/>
          <w:numId w:val="18"/>
        </w:numPr>
        <w:rPr>
          <w:rFonts w:ascii="Arial" w:hAnsi="Arial" w:cs="Arial"/>
        </w:rPr>
      </w:pPr>
      <w:r w:rsidRPr="00FE494B">
        <w:rPr>
          <w:rFonts w:ascii="Arial" w:hAnsi="Arial" w:cs="Arial"/>
        </w:rPr>
        <w:t>Para el caso de que se prevea la posibilidad de presentar variantes (mejoras) en el apartado B.5) del Cuadro de Características, las que se propongan deberán tener relación directa con el objeto del contrato, deberán estar valoradas económicamente, debiendo respetar las condiciones establecidas en el citado apartado. Estas mejoras, en el supuesto de ser aceptadas expresamente por el órgano de contratación en el acuerdo de adjudicación formarán parte del contrato.</w:t>
      </w:r>
    </w:p>
    <w:p w14:paraId="320763C3" w14:textId="51579FE2" w:rsidR="005F6557" w:rsidRPr="00FE494B" w:rsidRDefault="005F6557" w:rsidP="00325B03">
      <w:pPr>
        <w:spacing w:afterLines="120" w:after="288"/>
        <w:ind w:left="708"/>
        <w:jc w:val="both"/>
        <w:rPr>
          <w:rFonts w:ascii="Arial" w:hAnsi="Arial" w:cs="Arial"/>
          <w:b/>
          <w:bCs/>
          <w:sz w:val="22"/>
          <w:szCs w:val="22"/>
        </w:rPr>
      </w:pPr>
      <w:r w:rsidRPr="00FE494B">
        <w:rPr>
          <w:rFonts w:ascii="Arial" w:hAnsi="Arial" w:cs="Arial"/>
          <w:b/>
          <w:bCs/>
          <w:sz w:val="22"/>
          <w:szCs w:val="22"/>
        </w:rPr>
        <w:t xml:space="preserve">A3) SOBRE </w:t>
      </w:r>
      <w:r w:rsidR="00411252" w:rsidRPr="00FE494B">
        <w:rPr>
          <w:rFonts w:ascii="Arial" w:hAnsi="Arial" w:cs="Arial"/>
          <w:b/>
          <w:bCs/>
          <w:sz w:val="22"/>
          <w:szCs w:val="22"/>
        </w:rPr>
        <w:t xml:space="preserve">ELECTRÓNICO </w:t>
      </w:r>
      <w:r w:rsidRPr="00FE494B">
        <w:rPr>
          <w:rFonts w:ascii="Arial" w:hAnsi="Arial" w:cs="Arial"/>
          <w:b/>
          <w:bCs/>
          <w:sz w:val="22"/>
          <w:szCs w:val="22"/>
        </w:rPr>
        <w:t>EN EL QUE DEBA INCORPORARSE LA DOCUMENTACION RELATIVA A CRITERIOS CUANTIFICABLES POR FÓRMULA.</w:t>
      </w:r>
    </w:p>
    <w:p w14:paraId="608AFA8B" w14:textId="3E4F0040" w:rsidR="005F6557" w:rsidRPr="00FE494B" w:rsidRDefault="005F6557" w:rsidP="006B21DC">
      <w:pPr>
        <w:numPr>
          <w:ilvl w:val="0"/>
          <w:numId w:val="4"/>
        </w:numPr>
        <w:spacing w:afterLines="120" w:after="288"/>
        <w:ind w:firstLine="0"/>
        <w:jc w:val="both"/>
        <w:rPr>
          <w:rFonts w:ascii="Arial" w:hAnsi="Arial" w:cs="Arial"/>
          <w:sz w:val="22"/>
          <w:szCs w:val="22"/>
        </w:rPr>
      </w:pPr>
      <w:r w:rsidRPr="00FE494B">
        <w:rPr>
          <w:rFonts w:ascii="Arial" w:hAnsi="Arial" w:cs="Arial"/>
          <w:sz w:val="22"/>
          <w:szCs w:val="22"/>
        </w:rPr>
        <w:t>Contendrá una sola proposición firmada por el licitador o persona que le represente, redactada conforme al modelo que figura como Anexo I del presente Pliego.</w:t>
      </w:r>
      <w:r w:rsidR="004B01FA">
        <w:rPr>
          <w:rFonts w:ascii="Arial" w:hAnsi="Arial" w:cs="Arial"/>
          <w:sz w:val="22"/>
          <w:szCs w:val="22"/>
        </w:rPr>
        <w:t xml:space="preserve"> </w:t>
      </w:r>
    </w:p>
    <w:p w14:paraId="4EBA8402" w14:textId="126699CE" w:rsidR="005F6557" w:rsidRPr="00FE494B" w:rsidRDefault="005F6557" w:rsidP="00325B03">
      <w:pPr>
        <w:spacing w:afterLines="120" w:after="288"/>
        <w:ind w:left="1093"/>
        <w:contextualSpacing/>
        <w:jc w:val="both"/>
        <w:rPr>
          <w:rFonts w:ascii="Arial" w:hAnsi="Arial" w:cs="Arial"/>
          <w:sz w:val="22"/>
          <w:szCs w:val="22"/>
        </w:rPr>
      </w:pPr>
      <w:r w:rsidRPr="00FE494B">
        <w:rPr>
          <w:rFonts w:ascii="Arial" w:hAnsi="Arial" w:cs="Arial"/>
          <w:sz w:val="22"/>
          <w:szCs w:val="22"/>
        </w:rPr>
        <w:t xml:space="preserve">No obstante, en el caso de que se autorice en el apartado B.5) la presentación de </w:t>
      </w:r>
      <w:r w:rsidR="00FE6F34" w:rsidRPr="00FE494B">
        <w:rPr>
          <w:rFonts w:ascii="Arial" w:hAnsi="Arial" w:cs="Arial"/>
          <w:sz w:val="22"/>
          <w:szCs w:val="22"/>
        </w:rPr>
        <w:t>variantes</w:t>
      </w:r>
      <w:r w:rsidRPr="00FE494B">
        <w:rPr>
          <w:rFonts w:ascii="Arial" w:hAnsi="Arial" w:cs="Arial"/>
          <w:sz w:val="22"/>
          <w:szCs w:val="22"/>
        </w:rPr>
        <w:t xml:space="preserve"> podrá contener cuantas soluciones o variantes se autorice conllevando, en consecuencia, ofertas económicas variantes.</w:t>
      </w:r>
    </w:p>
    <w:p w14:paraId="64670E93" w14:textId="77777777" w:rsidR="00713AEF" w:rsidRPr="00FE494B" w:rsidRDefault="00713AEF" w:rsidP="00325B03">
      <w:pPr>
        <w:spacing w:afterLines="120" w:after="288"/>
        <w:ind w:left="1093"/>
        <w:contextualSpacing/>
        <w:jc w:val="both"/>
        <w:rPr>
          <w:rFonts w:ascii="Arial" w:hAnsi="Arial" w:cs="Arial"/>
          <w:sz w:val="22"/>
          <w:szCs w:val="22"/>
        </w:rPr>
      </w:pPr>
    </w:p>
    <w:p w14:paraId="60A7130A" w14:textId="77777777"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 xml:space="preserve">La oferta económica indicará como partida independiente el </w:t>
      </w:r>
      <w:r w:rsidR="00F51D00" w:rsidRPr="00FE494B">
        <w:rPr>
          <w:rFonts w:ascii="Arial" w:hAnsi="Arial" w:cs="Arial"/>
          <w:sz w:val="22"/>
          <w:szCs w:val="22"/>
        </w:rPr>
        <w:t>IVA</w:t>
      </w:r>
      <w:r w:rsidRPr="00FE494B">
        <w:rPr>
          <w:rFonts w:ascii="Arial" w:hAnsi="Arial" w:cs="Arial"/>
          <w:sz w:val="22"/>
          <w:szCs w:val="22"/>
        </w:rPr>
        <w:t xml:space="preserve"> que debe ser repercutido.</w:t>
      </w:r>
    </w:p>
    <w:p w14:paraId="04924738" w14:textId="77777777"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El importe de la oferta económica no podrá superar el presupuesto de licitación del contrato.</w:t>
      </w:r>
    </w:p>
    <w:p w14:paraId="7AC2E7FC" w14:textId="042166C2"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 xml:space="preserve"> A todos los efectos se entenderá incluido en el precio ofertado todos los conceptos incluyendo los gastos, tasas y arbitrios de cualquier esfera fiscal y el beneficio industrial del contratista</w:t>
      </w:r>
      <w:r w:rsidR="004B01FA">
        <w:rPr>
          <w:rFonts w:ascii="Arial" w:hAnsi="Arial" w:cs="Arial"/>
          <w:sz w:val="22"/>
          <w:szCs w:val="22"/>
        </w:rPr>
        <w:t>.</w:t>
      </w:r>
    </w:p>
    <w:p w14:paraId="224ABB0A" w14:textId="77777777" w:rsidR="005F6557" w:rsidRPr="00FE494B" w:rsidRDefault="005F6557" w:rsidP="00325B03">
      <w:pPr>
        <w:spacing w:afterLines="120" w:after="288"/>
        <w:contextualSpacing/>
        <w:jc w:val="both"/>
        <w:rPr>
          <w:rFonts w:ascii="Arial" w:hAnsi="Arial" w:cs="Arial"/>
          <w:sz w:val="22"/>
          <w:szCs w:val="22"/>
        </w:rPr>
      </w:pPr>
    </w:p>
    <w:p w14:paraId="2915C82D" w14:textId="39C79E25" w:rsidR="00590695" w:rsidRPr="00FE494B"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lastRenderedPageBreak/>
        <w:t xml:space="preserve">No se aceptarán aquellas proposiciones que contengan omisiones, errores o tachaduras que impidan conocer claramente lo que </w:t>
      </w:r>
      <w:r w:rsidR="004B01FA">
        <w:rPr>
          <w:rFonts w:ascii="Arial" w:hAnsi="Arial" w:cs="Arial"/>
          <w:sz w:val="22"/>
          <w:szCs w:val="22"/>
        </w:rPr>
        <w:t>la</w:t>
      </w:r>
      <w:r w:rsidR="00AB67EF" w:rsidRPr="00FE494B">
        <w:rPr>
          <w:rFonts w:ascii="Arial" w:hAnsi="Arial" w:cs="Arial"/>
          <w:sz w:val="22"/>
          <w:szCs w:val="22"/>
        </w:rPr>
        <w:t xml:space="preserve"> </w:t>
      </w:r>
      <w:r w:rsidR="004B01FA">
        <w:rPr>
          <w:rFonts w:ascii="Arial" w:hAnsi="Arial" w:cs="Arial"/>
          <w:sz w:val="22"/>
          <w:szCs w:val="22"/>
        </w:rPr>
        <w:t>Mancomunidad de Municipios de las Encartaciones</w:t>
      </w:r>
      <w:r w:rsidR="00496EBC" w:rsidRPr="00FE494B">
        <w:rPr>
          <w:rFonts w:ascii="Arial" w:hAnsi="Arial" w:cs="Arial"/>
          <w:sz w:val="22"/>
          <w:szCs w:val="22"/>
        </w:rPr>
        <w:t xml:space="preserve"> </w:t>
      </w:r>
      <w:r w:rsidRPr="00FE494B">
        <w:rPr>
          <w:rFonts w:ascii="Arial" w:hAnsi="Arial" w:cs="Arial"/>
          <w:sz w:val="22"/>
          <w:szCs w:val="22"/>
        </w:rPr>
        <w:t xml:space="preserve">estime fundamental para considerar la oferta, carezcan de concordancia con la documentación examinada y admitida, excedan del presupuesto de licitación, varíen sustancialmente el modelo de proposición establecido que figura como Anexo I a este Pliego, tengan cifras comparativas como, por ejemplo, las expresión “tanto menos” o bien “tanto por ciento menos” que la proposición más ventajosa o conceptos similares, así como aquellas en las que existiese reconocimiento por parte del licitador de que adolece de error o inconsistencia que la hagan inviable. </w:t>
      </w:r>
    </w:p>
    <w:p w14:paraId="2BDA3791" w14:textId="77777777" w:rsidR="005F6557" w:rsidRPr="00FE494B" w:rsidRDefault="005F6557" w:rsidP="005C1C11">
      <w:pPr>
        <w:spacing w:afterLines="120" w:after="288"/>
        <w:ind w:left="708"/>
        <w:contextualSpacing/>
        <w:jc w:val="both"/>
        <w:rPr>
          <w:rFonts w:ascii="Arial" w:hAnsi="Arial" w:cs="Arial"/>
          <w:sz w:val="22"/>
          <w:szCs w:val="22"/>
        </w:rPr>
      </w:pPr>
    </w:p>
    <w:p w14:paraId="6D92707E" w14:textId="04B20F9F" w:rsidR="005F6557" w:rsidRPr="00FE494B"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w:t>
      </w:r>
      <w:r w:rsidR="002C240B" w:rsidRPr="00FE494B">
        <w:rPr>
          <w:rFonts w:ascii="Arial" w:hAnsi="Arial" w:cs="Arial"/>
          <w:sz w:val="22"/>
          <w:szCs w:val="22"/>
        </w:rPr>
        <w:t>Comisión de Asistencia</w:t>
      </w:r>
      <w:r w:rsidRPr="00FE494B">
        <w:rPr>
          <w:rFonts w:ascii="Arial" w:hAnsi="Arial" w:cs="Arial"/>
          <w:sz w:val="22"/>
          <w:szCs w:val="22"/>
        </w:rPr>
        <w:t xml:space="preserve"> adopte otra postura.</w:t>
      </w:r>
    </w:p>
    <w:p w14:paraId="1E8B753C" w14:textId="54B1B4D0" w:rsidR="005F6557" w:rsidRDefault="005F6557" w:rsidP="004B01FA">
      <w:pPr>
        <w:spacing w:afterLines="120" w:after="288"/>
        <w:ind w:left="708"/>
        <w:contextualSpacing/>
        <w:jc w:val="both"/>
        <w:rPr>
          <w:rFonts w:ascii="Arial" w:hAnsi="Arial" w:cs="Arial"/>
          <w:sz w:val="22"/>
          <w:szCs w:val="22"/>
        </w:rPr>
      </w:pPr>
      <w:r w:rsidRPr="00FE494B">
        <w:rPr>
          <w:rFonts w:ascii="Arial" w:hAnsi="Arial" w:cs="Arial"/>
          <w:sz w:val="22"/>
          <w:szCs w:val="22"/>
        </w:rPr>
        <w:t>Se hace constar que los errores de cuenta en la oferta económica darán lugar a su corrección.</w:t>
      </w:r>
      <w:r w:rsidR="004B01FA">
        <w:rPr>
          <w:rFonts w:ascii="Arial" w:hAnsi="Arial" w:cs="Arial"/>
          <w:sz w:val="22"/>
          <w:szCs w:val="22"/>
        </w:rPr>
        <w:t xml:space="preserve"> </w:t>
      </w:r>
      <w:r w:rsidRPr="00FE494B">
        <w:rPr>
          <w:rFonts w:ascii="Arial" w:hAnsi="Arial" w:cs="Arial"/>
          <w:sz w:val="22"/>
          <w:szCs w:val="22"/>
        </w:rPr>
        <w:t xml:space="preserve">En caso de contradicciones que no supongan rechazo de ofertas, se tomará en cuenta lo que resulte más ventajoso para </w:t>
      </w:r>
      <w:r w:rsidR="004B01FA">
        <w:rPr>
          <w:rFonts w:ascii="Arial" w:hAnsi="Arial" w:cs="Arial"/>
          <w:sz w:val="22"/>
          <w:szCs w:val="22"/>
        </w:rPr>
        <w:t>la</w:t>
      </w:r>
      <w:r w:rsidR="00496EBC" w:rsidRPr="00FE494B">
        <w:rPr>
          <w:rFonts w:ascii="Arial" w:hAnsi="Arial" w:cs="Arial"/>
          <w:sz w:val="22"/>
          <w:szCs w:val="22"/>
        </w:rPr>
        <w:t xml:space="preserve"> </w:t>
      </w:r>
      <w:r w:rsidR="004B01FA">
        <w:rPr>
          <w:rFonts w:ascii="Arial" w:hAnsi="Arial" w:cs="Arial"/>
          <w:sz w:val="22"/>
          <w:szCs w:val="22"/>
        </w:rPr>
        <w:t>Mancomunidad de Municipios de las Encartaciones</w:t>
      </w:r>
      <w:r w:rsidR="00496EBC" w:rsidRPr="00FE494B">
        <w:rPr>
          <w:rFonts w:ascii="Arial" w:hAnsi="Arial" w:cs="Arial"/>
          <w:sz w:val="22"/>
          <w:szCs w:val="22"/>
        </w:rPr>
        <w:t>.</w:t>
      </w:r>
    </w:p>
    <w:p w14:paraId="02A3CAAD" w14:textId="77777777" w:rsidR="004B01FA" w:rsidRPr="00FE494B" w:rsidRDefault="004B01FA" w:rsidP="004B01FA">
      <w:pPr>
        <w:spacing w:afterLines="120" w:after="288"/>
        <w:ind w:left="708"/>
        <w:contextualSpacing/>
        <w:jc w:val="both"/>
        <w:rPr>
          <w:rFonts w:ascii="Arial" w:hAnsi="Arial" w:cs="Arial"/>
          <w:sz w:val="22"/>
          <w:szCs w:val="22"/>
        </w:rPr>
      </w:pPr>
    </w:p>
    <w:p w14:paraId="6C6EA299" w14:textId="77777777" w:rsidR="00536C86" w:rsidRPr="00536C86" w:rsidRDefault="005F6557" w:rsidP="006B21DC">
      <w:pPr>
        <w:numPr>
          <w:ilvl w:val="0"/>
          <w:numId w:val="7"/>
        </w:numPr>
        <w:spacing w:afterLines="120" w:after="288"/>
        <w:ind w:firstLine="0"/>
        <w:jc w:val="both"/>
        <w:rPr>
          <w:rFonts w:ascii="Arial" w:hAnsi="Arial" w:cs="Arial"/>
          <w:b/>
          <w:bCs/>
          <w:sz w:val="22"/>
          <w:szCs w:val="22"/>
        </w:rPr>
      </w:pPr>
      <w:r w:rsidRPr="003E7514">
        <w:rPr>
          <w:rFonts w:ascii="Arial" w:hAnsi="Arial" w:cs="Arial"/>
          <w:b/>
          <w:bCs/>
          <w:sz w:val="22"/>
          <w:szCs w:val="22"/>
          <w:u w:val="single"/>
        </w:rPr>
        <w:t xml:space="preserve">CONTENIDO ESPECÍFICO EN CADA TIPO DE PROCEDIMIENTO. </w:t>
      </w:r>
    </w:p>
    <w:p w14:paraId="671D4AB2" w14:textId="18616BBB" w:rsidR="005F6557" w:rsidRPr="00FE494B" w:rsidRDefault="005F6557" w:rsidP="00536C86">
      <w:pPr>
        <w:spacing w:afterLines="120" w:after="288"/>
        <w:ind w:left="720"/>
        <w:jc w:val="both"/>
        <w:rPr>
          <w:rFonts w:ascii="Arial" w:hAnsi="Arial" w:cs="Arial"/>
          <w:b/>
          <w:bCs/>
          <w:sz w:val="22"/>
          <w:szCs w:val="22"/>
        </w:rPr>
      </w:pPr>
      <w:r w:rsidRPr="003E7514">
        <w:rPr>
          <w:rFonts w:ascii="Arial" w:hAnsi="Arial" w:cs="Arial"/>
          <w:b/>
          <w:bCs/>
          <w:sz w:val="22"/>
          <w:szCs w:val="22"/>
          <w:u w:val="single"/>
        </w:rPr>
        <w:t>Además de la documentación señalada en el apartado anterior deberá presentarse la siguiente</w:t>
      </w:r>
      <w:r w:rsidRPr="00FE494B">
        <w:rPr>
          <w:rFonts w:ascii="Arial" w:hAnsi="Arial" w:cs="Arial"/>
          <w:b/>
          <w:bCs/>
          <w:sz w:val="22"/>
          <w:szCs w:val="22"/>
        </w:rPr>
        <w:t>:</w:t>
      </w:r>
    </w:p>
    <w:p w14:paraId="69C78EF0" w14:textId="77777777" w:rsidR="005F6557" w:rsidRPr="00FE494B" w:rsidRDefault="005F6557" w:rsidP="00325B03">
      <w:pPr>
        <w:keepNext/>
        <w:spacing w:afterLines="120" w:after="288"/>
        <w:ind w:left="708"/>
        <w:jc w:val="both"/>
        <w:outlineLvl w:val="2"/>
        <w:rPr>
          <w:rFonts w:ascii="Arial" w:hAnsi="Arial" w:cs="Arial"/>
          <w:b/>
          <w:bCs/>
          <w:sz w:val="22"/>
          <w:szCs w:val="22"/>
        </w:rPr>
      </w:pPr>
      <w:bookmarkStart w:id="57" w:name="_Toc506020184"/>
      <w:bookmarkStart w:id="58" w:name="_Toc507001608"/>
      <w:bookmarkStart w:id="59" w:name="_Toc34921779"/>
      <w:bookmarkStart w:id="60" w:name="_Toc84310201"/>
      <w:bookmarkStart w:id="61" w:name="_Toc199406750"/>
      <w:r w:rsidRPr="00FE494B">
        <w:rPr>
          <w:rFonts w:ascii="Arial" w:hAnsi="Arial" w:cs="Arial"/>
          <w:b/>
          <w:bCs/>
          <w:sz w:val="22"/>
          <w:szCs w:val="22"/>
        </w:rPr>
        <w:t>B1) PRESENTACIÓN EN EL PROCEDIMENTO ABIERTO SUJETO A REGULACIÓN ARMONIZADA Y NO ARMONIZADA</w:t>
      </w:r>
      <w:bookmarkEnd w:id="57"/>
      <w:bookmarkEnd w:id="58"/>
      <w:bookmarkEnd w:id="59"/>
      <w:bookmarkEnd w:id="60"/>
      <w:bookmarkEnd w:id="61"/>
    </w:p>
    <w:p w14:paraId="681C1B4F" w14:textId="77777777" w:rsidR="005F6557" w:rsidRDefault="00713AEF"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w:t>
      </w:r>
      <w:r w:rsidR="005F6557" w:rsidRPr="00FE494B">
        <w:rPr>
          <w:rFonts w:ascii="Arial" w:hAnsi="Arial" w:cs="Arial"/>
          <w:sz w:val="22"/>
          <w:szCs w:val="22"/>
        </w:rPr>
        <w:t>ocumentación exigida</w:t>
      </w:r>
      <w:r w:rsidRPr="00FE494B">
        <w:rPr>
          <w:rFonts w:ascii="Arial" w:hAnsi="Arial" w:cs="Arial"/>
          <w:sz w:val="22"/>
          <w:szCs w:val="22"/>
        </w:rPr>
        <w:t xml:space="preserve"> de los sobres será la siguiente</w:t>
      </w:r>
      <w:r w:rsidR="005F6557" w:rsidRPr="00FE494B">
        <w:rPr>
          <w:rFonts w:ascii="Arial" w:hAnsi="Arial" w:cs="Arial"/>
          <w:sz w:val="22"/>
          <w:szCs w:val="22"/>
        </w:rPr>
        <w:t>:</w:t>
      </w:r>
    </w:p>
    <w:p w14:paraId="057E408E" w14:textId="77777777" w:rsidR="003E7514" w:rsidRPr="00FE494B" w:rsidRDefault="003E7514" w:rsidP="003E7514">
      <w:pPr>
        <w:spacing w:afterLines="120" w:after="288"/>
        <w:ind w:left="708"/>
        <w:contextualSpacing/>
        <w:jc w:val="both"/>
        <w:rPr>
          <w:rFonts w:ascii="Arial" w:hAnsi="Arial" w:cs="Arial"/>
          <w:sz w:val="22"/>
          <w:szCs w:val="22"/>
        </w:rPr>
      </w:pPr>
    </w:p>
    <w:p w14:paraId="19508370" w14:textId="3889F633" w:rsidR="005F6557" w:rsidRPr="00536C86" w:rsidRDefault="00713AEF" w:rsidP="00536C86">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1: </w:t>
      </w:r>
      <w:r w:rsidR="005F6557" w:rsidRPr="00536C86">
        <w:rPr>
          <w:rFonts w:ascii="Arial" w:hAnsi="Arial" w:cs="Arial"/>
          <w:b/>
          <w:bCs/>
          <w:sz w:val="22"/>
          <w:szCs w:val="22"/>
        </w:rPr>
        <w:t>DECLARACIÓN RESPONSABLE:</w:t>
      </w:r>
      <w:r w:rsidRPr="00536C86">
        <w:rPr>
          <w:rFonts w:ascii="Arial" w:hAnsi="Arial" w:cs="Arial"/>
          <w:b/>
          <w:bCs/>
          <w:sz w:val="22"/>
          <w:szCs w:val="22"/>
        </w:rPr>
        <w:t xml:space="preserve"> </w:t>
      </w:r>
      <w:r w:rsidR="005F6557" w:rsidRPr="00536C86">
        <w:rPr>
          <w:rFonts w:ascii="Arial" w:hAnsi="Arial" w:cs="Arial"/>
          <w:sz w:val="22"/>
          <w:szCs w:val="22"/>
        </w:rPr>
        <w:t>Debe incorporarse la documentación señalada en el apartado A1) anterior.</w:t>
      </w:r>
    </w:p>
    <w:p w14:paraId="40CF1C14" w14:textId="5F7C78A6" w:rsidR="005F6557" w:rsidRPr="00536C86" w:rsidRDefault="005F6557" w:rsidP="00536C86">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2: DOCUMENTACION RELATIVA A CRITE</w:t>
      </w:r>
      <w:r w:rsidR="00713AEF" w:rsidRPr="00536C86">
        <w:rPr>
          <w:rFonts w:ascii="Arial" w:hAnsi="Arial" w:cs="Arial"/>
          <w:b/>
          <w:bCs/>
          <w:sz w:val="22"/>
          <w:szCs w:val="22"/>
        </w:rPr>
        <w:t xml:space="preserve">RIOS CUANTIFICABLES POR FÓRMULA: </w:t>
      </w:r>
      <w:r w:rsidRPr="00536C86">
        <w:rPr>
          <w:rFonts w:ascii="Arial" w:hAnsi="Arial" w:cs="Arial"/>
          <w:sz w:val="22"/>
          <w:szCs w:val="22"/>
        </w:rPr>
        <w:t>Debe incorporarse la documentación señalada en el apartado A3) anterior.</w:t>
      </w:r>
    </w:p>
    <w:p w14:paraId="6475148A" w14:textId="4EF9D503" w:rsidR="005F6557"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En el caso de que se valoren criterios sometidos a </w:t>
      </w:r>
      <w:r w:rsidRPr="00536C86">
        <w:rPr>
          <w:rFonts w:ascii="Arial" w:hAnsi="Arial" w:cs="Arial"/>
          <w:i/>
          <w:iCs/>
          <w:sz w:val="22"/>
          <w:szCs w:val="22"/>
        </w:rPr>
        <w:t>juicio de valor</w:t>
      </w:r>
      <w:r w:rsidRPr="00FE494B">
        <w:rPr>
          <w:rFonts w:ascii="Arial" w:hAnsi="Arial" w:cs="Arial"/>
          <w:sz w:val="22"/>
          <w:szCs w:val="22"/>
        </w:rPr>
        <w:t xml:space="preserve"> las proposiciones se presentarán del siguiente modo:</w:t>
      </w:r>
    </w:p>
    <w:p w14:paraId="224052E5" w14:textId="77777777" w:rsidR="003E7514" w:rsidRPr="00FE494B" w:rsidRDefault="003E7514" w:rsidP="00325B03">
      <w:pPr>
        <w:spacing w:afterLines="120" w:after="288"/>
        <w:ind w:left="708"/>
        <w:contextualSpacing/>
        <w:jc w:val="both"/>
        <w:rPr>
          <w:rFonts w:ascii="Arial" w:hAnsi="Arial" w:cs="Arial"/>
          <w:sz w:val="22"/>
          <w:szCs w:val="22"/>
        </w:rPr>
      </w:pPr>
    </w:p>
    <w:p w14:paraId="7AA1D3D6" w14:textId="454FBFBD"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w:t>
      </w:r>
    </w:p>
    <w:p w14:paraId="2D48B38D" w14:textId="2093694E"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2: CRITERIOS SOMETIDOS A JUICIO DE VALOR.</w:t>
      </w:r>
    </w:p>
    <w:p w14:paraId="591CF6F9" w14:textId="4E0E37D6"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3: CRITERIOS CUANTIFICABLES POR FÓRMULA.</w:t>
      </w:r>
    </w:p>
    <w:p w14:paraId="473B84A0" w14:textId="77777777" w:rsidR="006437FE" w:rsidRDefault="006437FE"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documentación exigida de los sobres será la siguiente:</w:t>
      </w:r>
    </w:p>
    <w:p w14:paraId="4BF1E058" w14:textId="77777777" w:rsidR="003E7514" w:rsidRPr="00FE494B" w:rsidRDefault="003E7514" w:rsidP="003E7514">
      <w:pPr>
        <w:spacing w:afterLines="120" w:after="288"/>
        <w:ind w:left="708"/>
        <w:contextualSpacing/>
        <w:jc w:val="both"/>
        <w:rPr>
          <w:rFonts w:ascii="Arial" w:hAnsi="Arial" w:cs="Arial"/>
          <w:sz w:val="22"/>
          <w:szCs w:val="22"/>
        </w:rPr>
      </w:pPr>
    </w:p>
    <w:p w14:paraId="515BC39E" w14:textId="46E1684B"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lastRenderedPageBreak/>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003E7514" w:rsidRPr="00536C86">
        <w:rPr>
          <w:rFonts w:ascii="Arial" w:hAnsi="Arial" w:cs="Arial"/>
          <w:b/>
          <w:bCs/>
          <w:sz w:val="22"/>
          <w:szCs w:val="22"/>
        </w:rPr>
        <w:t xml:space="preserve"> </w:t>
      </w:r>
      <w:r w:rsidRPr="00536C86">
        <w:rPr>
          <w:rFonts w:ascii="Arial" w:hAnsi="Arial" w:cs="Arial"/>
          <w:b/>
          <w:bCs/>
          <w:sz w:val="22"/>
          <w:szCs w:val="22"/>
        </w:rPr>
        <w:t>1: DECLARACIÓN RESPONSABLE:</w:t>
      </w:r>
      <w:r w:rsidR="006437FE" w:rsidRPr="00536C86">
        <w:rPr>
          <w:rFonts w:ascii="Arial" w:hAnsi="Arial" w:cs="Arial"/>
          <w:b/>
          <w:bCs/>
          <w:sz w:val="22"/>
          <w:szCs w:val="22"/>
        </w:rPr>
        <w:t xml:space="preserve"> </w:t>
      </w:r>
      <w:r w:rsidRPr="00536C86">
        <w:rPr>
          <w:rFonts w:ascii="Arial" w:hAnsi="Arial" w:cs="Arial"/>
          <w:sz w:val="22"/>
          <w:szCs w:val="22"/>
        </w:rPr>
        <w:t>Debe incorporarse la documentación señalada en el apartado A1) anterior.</w:t>
      </w:r>
    </w:p>
    <w:p w14:paraId="486C67E7" w14:textId="2DAE6C44"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3E7514" w:rsidRPr="00536C86">
        <w:rPr>
          <w:rFonts w:ascii="Arial" w:hAnsi="Arial" w:cs="Arial"/>
          <w:b/>
          <w:bCs/>
          <w:sz w:val="22"/>
          <w:szCs w:val="22"/>
        </w:rPr>
        <w:t>N.º 2</w:t>
      </w:r>
      <w:r w:rsidRPr="00536C86">
        <w:rPr>
          <w:rFonts w:ascii="Arial" w:hAnsi="Arial" w:cs="Arial"/>
          <w:b/>
          <w:bCs/>
          <w:sz w:val="22"/>
          <w:szCs w:val="22"/>
        </w:rPr>
        <w:t>: CRITERIOS SOMETIDOS A JUICIO DE</w:t>
      </w:r>
      <w:r w:rsidR="006437FE" w:rsidRPr="00536C86">
        <w:rPr>
          <w:rFonts w:ascii="Arial" w:hAnsi="Arial" w:cs="Arial"/>
          <w:b/>
          <w:bCs/>
          <w:sz w:val="22"/>
          <w:szCs w:val="22"/>
        </w:rPr>
        <w:t xml:space="preserve"> VALOR</w:t>
      </w:r>
      <w:r w:rsidR="00FE6F34">
        <w:rPr>
          <w:rFonts w:ascii="Arial" w:hAnsi="Arial" w:cs="Arial"/>
          <w:b/>
          <w:bCs/>
          <w:sz w:val="22"/>
          <w:szCs w:val="22"/>
        </w:rPr>
        <w:t xml:space="preserve">: </w:t>
      </w:r>
      <w:r w:rsidR="006437FE" w:rsidRPr="00536C86">
        <w:rPr>
          <w:rFonts w:ascii="Arial" w:hAnsi="Arial" w:cs="Arial"/>
          <w:sz w:val="22"/>
          <w:szCs w:val="22"/>
        </w:rPr>
        <w:t>Debe incorporarse la documentación señalada en el apartado A2) anterior.</w:t>
      </w:r>
    </w:p>
    <w:p w14:paraId="467BEFAA" w14:textId="4A4C19C8"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3: DOCUMENTACION RELATIVA A CRITE</w:t>
      </w:r>
      <w:r w:rsidR="006437FE" w:rsidRPr="00536C86">
        <w:rPr>
          <w:rFonts w:ascii="Arial" w:hAnsi="Arial" w:cs="Arial"/>
          <w:b/>
          <w:bCs/>
          <w:sz w:val="22"/>
          <w:szCs w:val="22"/>
        </w:rPr>
        <w:t xml:space="preserve">RIOS CUANTIFICABLES POR FÓRMULA: </w:t>
      </w:r>
      <w:r w:rsidR="006437FE" w:rsidRPr="00536C86">
        <w:rPr>
          <w:rFonts w:ascii="Arial" w:hAnsi="Arial" w:cs="Arial"/>
          <w:sz w:val="22"/>
          <w:szCs w:val="22"/>
        </w:rPr>
        <w:t>Debe incorporarse la documentación señalada en el apartado A3) anterior.</w:t>
      </w:r>
    </w:p>
    <w:p w14:paraId="1BA624F4" w14:textId="77777777" w:rsidR="005F6557" w:rsidRPr="00FE494B" w:rsidRDefault="005F6557" w:rsidP="00325B03">
      <w:pPr>
        <w:keepNext/>
        <w:spacing w:afterLines="120" w:after="288"/>
        <w:ind w:left="709"/>
        <w:jc w:val="both"/>
        <w:outlineLvl w:val="2"/>
        <w:rPr>
          <w:rFonts w:ascii="Arial" w:hAnsi="Arial" w:cs="Arial"/>
          <w:b/>
          <w:bCs/>
          <w:sz w:val="22"/>
          <w:szCs w:val="22"/>
        </w:rPr>
      </w:pPr>
      <w:bookmarkStart w:id="62" w:name="_Toc506020185"/>
      <w:bookmarkStart w:id="63" w:name="_Toc507001609"/>
      <w:bookmarkStart w:id="64" w:name="_Toc34921780"/>
      <w:bookmarkStart w:id="65" w:name="_Toc84310202"/>
      <w:bookmarkStart w:id="66" w:name="_Toc199406751"/>
      <w:r w:rsidRPr="00FE494B">
        <w:rPr>
          <w:rFonts w:ascii="Arial" w:hAnsi="Arial" w:cs="Arial"/>
          <w:b/>
          <w:bCs/>
          <w:sz w:val="22"/>
          <w:szCs w:val="22"/>
        </w:rPr>
        <w:t>B2) PRESENTACIÓN EN EL PROCEDIMENTO ABIERTO SIMPLIFICADO (ART. 159.1 LCSP).</w:t>
      </w:r>
      <w:bookmarkEnd w:id="62"/>
      <w:bookmarkEnd w:id="63"/>
      <w:bookmarkEnd w:id="64"/>
      <w:bookmarkEnd w:id="65"/>
      <w:bookmarkEnd w:id="66"/>
    </w:p>
    <w:p w14:paraId="4FE4671A" w14:textId="4936E672" w:rsidR="005F6557"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Las proposiciones se presentarán en UN</w:t>
      </w:r>
      <w:r w:rsidR="006437FE" w:rsidRPr="00FE494B">
        <w:rPr>
          <w:rFonts w:ascii="Arial" w:hAnsi="Arial" w:cs="Arial"/>
          <w:sz w:val="22"/>
          <w:szCs w:val="22"/>
        </w:rPr>
        <w:t xml:space="preserve"> único</w:t>
      </w:r>
      <w:r w:rsidRPr="00FE494B">
        <w:rPr>
          <w:rFonts w:ascii="Arial" w:hAnsi="Arial" w:cs="Arial"/>
          <w:sz w:val="22"/>
          <w:szCs w:val="22"/>
        </w:rPr>
        <w:t xml:space="preserve"> SOBRE del siguiente modo:</w:t>
      </w:r>
    </w:p>
    <w:p w14:paraId="55A9D0A2" w14:textId="77777777" w:rsidR="003E7514" w:rsidRPr="00FE494B" w:rsidRDefault="003E7514" w:rsidP="00325B03">
      <w:pPr>
        <w:spacing w:afterLines="120" w:after="288"/>
        <w:ind w:left="708"/>
        <w:contextualSpacing/>
        <w:jc w:val="both"/>
        <w:rPr>
          <w:rFonts w:ascii="Arial" w:hAnsi="Arial" w:cs="Arial"/>
          <w:sz w:val="22"/>
          <w:szCs w:val="22"/>
        </w:rPr>
      </w:pPr>
    </w:p>
    <w:p w14:paraId="08542EB5" w14:textId="03F73CB0"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 ÚNICO</w:t>
      </w:r>
      <w:r w:rsidRPr="00536C86">
        <w:rPr>
          <w:rFonts w:ascii="Arial" w:hAnsi="Arial" w:cs="Arial"/>
          <w:b/>
          <w:bCs/>
          <w:sz w:val="22"/>
          <w:szCs w:val="22"/>
        </w:rPr>
        <w:t>: DECLARACIÓN RESPONSABLE Y PROPOSICIÓN.</w:t>
      </w:r>
    </w:p>
    <w:p w14:paraId="20909C90" w14:textId="77777777" w:rsidR="005F6557" w:rsidRPr="00FE494B" w:rsidRDefault="006437FE" w:rsidP="00325B03">
      <w:pPr>
        <w:spacing w:afterLines="120" w:after="288"/>
        <w:ind w:left="709"/>
        <w:jc w:val="both"/>
        <w:rPr>
          <w:rFonts w:ascii="Arial" w:hAnsi="Arial" w:cs="Arial"/>
          <w:sz w:val="22"/>
          <w:szCs w:val="22"/>
        </w:rPr>
      </w:pPr>
      <w:r w:rsidRPr="00FE494B">
        <w:rPr>
          <w:rFonts w:ascii="Arial" w:hAnsi="Arial" w:cs="Arial"/>
          <w:sz w:val="22"/>
          <w:szCs w:val="22"/>
        </w:rPr>
        <w:t>La documentación exigida del sobre que d</w:t>
      </w:r>
      <w:r w:rsidR="005F6557" w:rsidRPr="00FE494B">
        <w:rPr>
          <w:rFonts w:ascii="Arial" w:hAnsi="Arial" w:cs="Arial"/>
          <w:sz w:val="22"/>
          <w:szCs w:val="22"/>
        </w:rPr>
        <w:t xml:space="preserve">ebe incorporarse </w:t>
      </w:r>
      <w:r w:rsidRPr="00FE494B">
        <w:rPr>
          <w:rFonts w:ascii="Arial" w:hAnsi="Arial" w:cs="Arial"/>
          <w:sz w:val="22"/>
          <w:szCs w:val="22"/>
        </w:rPr>
        <w:t>es la</w:t>
      </w:r>
      <w:r w:rsidR="005F6557" w:rsidRPr="00FE494B">
        <w:rPr>
          <w:rFonts w:ascii="Arial" w:hAnsi="Arial" w:cs="Arial"/>
          <w:sz w:val="22"/>
          <w:szCs w:val="22"/>
        </w:rPr>
        <w:t xml:space="preserve"> señalada en el apartado A1) y A3) anterior.</w:t>
      </w:r>
    </w:p>
    <w:p w14:paraId="66D30CBD" w14:textId="3EDFD1A0" w:rsidR="005F6557" w:rsidRPr="00FE494B" w:rsidRDefault="005F6557" w:rsidP="00536C86">
      <w:pPr>
        <w:spacing w:afterLines="120" w:after="288"/>
        <w:ind w:left="708"/>
        <w:jc w:val="both"/>
        <w:rPr>
          <w:rFonts w:ascii="Arial" w:hAnsi="Arial" w:cs="Arial"/>
          <w:sz w:val="22"/>
          <w:szCs w:val="22"/>
        </w:rPr>
      </w:pPr>
      <w:r w:rsidRPr="00FE494B">
        <w:rPr>
          <w:rFonts w:ascii="Arial" w:hAnsi="Arial" w:cs="Arial"/>
          <w:sz w:val="22"/>
          <w:szCs w:val="22"/>
        </w:rPr>
        <w:t xml:space="preserve">En el caso de que se valoren criterios sometidos a </w:t>
      </w:r>
      <w:r w:rsidRPr="00536C86">
        <w:rPr>
          <w:rFonts w:ascii="Arial" w:hAnsi="Arial" w:cs="Arial"/>
          <w:i/>
          <w:iCs/>
          <w:sz w:val="22"/>
          <w:szCs w:val="22"/>
        </w:rPr>
        <w:t>juicio de valor</w:t>
      </w:r>
      <w:r w:rsidRPr="00FE494B">
        <w:rPr>
          <w:rFonts w:ascii="Arial" w:hAnsi="Arial" w:cs="Arial"/>
          <w:sz w:val="22"/>
          <w:szCs w:val="22"/>
        </w:rPr>
        <w:t>, las proposiciones se presentarán en DOS SOBRES del siguiente modo:</w:t>
      </w:r>
    </w:p>
    <w:p w14:paraId="499C92FD" w14:textId="43D461B7" w:rsidR="005F6557" w:rsidRPr="00536C86" w:rsidRDefault="006437FE"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 Y CRITERIOS SOMETIDOS A JUICIO DE VALOR.</w:t>
      </w:r>
    </w:p>
    <w:p w14:paraId="16BFD612" w14:textId="18832F15" w:rsidR="006437FE" w:rsidRPr="00536C86" w:rsidRDefault="006437FE"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6D5D6F" w:rsidRPr="00536C86">
        <w:rPr>
          <w:rFonts w:ascii="Arial" w:hAnsi="Arial" w:cs="Arial"/>
          <w:b/>
          <w:bCs/>
          <w:sz w:val="22"/>
          <w:szCs w:val="22"/>
        </w:rPr>
        <w:t xml:space="preserve"> </w:t>
      </w:r>
      <w:r w:rsidR="00411252" w:rsidRPr="00536C86">
        <w:rPr>
          <w:rFonts w:ascii="Arial" w:hAnsi="Arial" w:cs="Arial"/>
          <w:b/>
          <w:bCs/>
          <w:sz w:val="22"/>
          <w:szCs w:val="22"/>
        </w:rPr>
        <w:t>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2: CRITERIOS CUANTIFICABLES POR FÓRMULA.</w:t>
      </w:r>
    </w:p>
    <w:p w14:paraId="58842211" w14:textId="77777777" w:rsidR="006437FE" w:rsidRDefault="006437FE"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documentación exigida de los sobres será la siguiente:</w:t>
      </w:r>
    </w:p>
    <w:p w14:paraId="19301F89" w14:textId="77777777" w:rsidR="003E7514" w:rsidRPr="00FE494B" w:rsidRDefault="003E7514" w:rsidP="003E7514">
      <w:pPr>
        <w:spacing w:afterLines="120" w:after="288"/>
        <w:ind w:left="708"/>
        <w:contextualSpacing/>
        <w:jc w:val="both"/>
        <w:rPr>
          <w:rFonts w:ascii="Arial" w:hAnsi="Arial" w:cs="Arial"/>
          <w:sz w:val="22"/>
          <w:szCs w:val="22"/>
        </w:rPr>
      </w:pPr>
    </w:p>
    <w:p w14:paraId="601BC27C" w14:textId="39443887"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 Y CRITER</w:t>
      </w:r>
      <w:r w:rsidR="006437FE" w:rsidRPr="00536C86">
        <w:rPr>
          <w:rFonts w:ascii="Arial" w:hAnsi="Arial" w:cs="Arial"/>
          <w:b/>
          <w:bCs/>
          <w:sz w:val="22"/>
          <w:szCs w:val="22"/>
        </w:rPr>
        <w:t>IOS SOMETIDOS A JUICIO DE VALOR:</w:t>
      </w:r>
    </w:p>
    <w:p w14:paraId="240106DC" w14:textId="77777777" w:rsidR="005F6557" w:rsidRPr="00FE494B" w:rsidRDefault="005F6557">
      <w:pPr>
        <w:numPr>
          <w:ilvl w:val="0"/>
          <w:numId w:val="10"/>
        </w:numPr>
        <w:spacing w:afterLines="120" w:after="288"/>
        <w:ind w:left="1776" w:firstLine="0"/>
        <w:jc w:val="both"/>
        <w:rPr>
          <w:rFonts w:ascii="Arial" w:hAnsi="Arial" w:cs="Arial"/>
          <w:sz w:val="22"/>
          <w:szCs w:val="22"/>
        </w:rPr>
      </w:pPr>
      <w:r w:rsidRPr="00FE494B">
        <w:rPr>
          <w:rFonts w:ascii="Arial" w:hAnsi="Arial" w:cs="Arial"/>
          <w:sz w:val="22"/>
          <w:szCs w:val="22"/>
        </w:rPr>
        <w:t>Debe incorporarse la documentación señalada en el apartado A1) y A2) anterior.</w:t>
      </w:r>
    </w:p>
    <w:p w14:paraId="44DD725F" w14:textId="5B88017B" w:rsidR="005F6557" w:rsidRPr="00536C86" w:rsidRDefault="005F6557" w:rsidP="006B21DC">
      <w:pPr>
        <w:numPr>
          <w:ilvl w:val="0"/>
          <w:numId w:val="5"/>
        </w:numPr>
        <w:spacing w:afterLines="120" w:after="288"/>
        <w:ind w:left="1134" w:firstLine="0"/>
        <w:jc w:val="both"/>
        <w:rPr>
          <w:rFonts w:ascii="Arial" w:hAnsi="Arial" w:cs="Arial"/>
          <w:b/>
          <w:sz w:val="22"/>
          <w:szCs w:val="22"/>
        </w:rPr>
      </w:pPr>
      <w:r w:rsidRPr="00536C86">
        <w:rPr>
          <w:rFonts w:ascii="Arial" w:hAnsi="Arial" w:cs="Arial"/>
          <w:b/>
          <w:sz w:val="22"/>
          <w:szCs w:val="22"/>
        </w:rPr>
        <w:t xml:space="preserve">SOBRE </w:t>
      </w:r>
      <w:r w:rsidR="00B61B79" w:rsidRPr="00536C86">
        <w:rPr>
          <w:rFonts w:ascii="Arial" w:hAnsi="Arial" w:cs="Arial"/>
          <w:b/>
          <w:sz w:val="22"/>
          <w:szCs w:val="22"/>
        </w:rPr>
        <w:t>N.º</w:t>
      </w:r>
      <w:r w:rsidRPr="00536C86">
        <w:rPr>
          <w:rFonts w:ascii="Arial" w:hAnsi="Arial" w:cs="Arial"/>
          <w:b/>
          <w:sz w:val="22"/>
          <w:szCs w:val="22"/>
        </w:rPr>
        <w:t xml:space="preserve"> 2: CRITERIOS CUANTIFICABLES POR FÓRMULA.</w:t>
      </w:r>
    </w:p>
    <w:p w14:paraId="13F648A0" w14:textId="4248765D" w:rsidR="005F6557" w:rsidRPr="00FE494B" w:rsidRDefault="005F6557">
      <w:pPr>
        <w:numPr>
          <w:ilvl w:val="0"/>
          <w:numId w:val="10"/>
        </w:numPr>
        <w:spacing w:afterLines="120" w:after="288"/>
        <w:ind w:left="1776" w:firstLine="0"/>
        <w:jc w:val="both"/>
        <w:rPr>
          <w:rFonts w:ascii="Arial" w:hAnsi="Arial" w:cs="Arial"/>
          <w:sz w:val="22"/>
          <w:szCs w:val="22"/>
        </w:rPr>
      </w:pPr>
      <w:r w:rsidRPr="00FE494B">
        <w:rPr>
          <w:rFonts w:ascii="Arial" w:hAnsi="Arial" w:cs="Arial"/>
          <w:sz w:val="22"/>
          <w:szCs w:val="22"/>
        </w:rPr>
        <w:t>Debe incorporarse la documentación señalada en el apartado A3) anterior.</w:t>
      </w:r>
    </w:p>
    <w:p w14:paraId="6A4CCDCE" w14:textId="77777777" w:rsidR="005F6557" w:rsidRPr="00FE494B" w:rsidRDefault="005F6557" w:rsidP="00325B03">
      <w:pPr>
        <w:keepNext/>
        <w:spacing w:afterLines="120" w:after="288"/>
        <w:ind w:left="708"/>
        <w:jc w:val="both"/>
        <w:outlineLvl w:val="2"/>
        <w:rPr>
          <w:rFonts w:ascii="Arial" w:hAnsi="Arial" w:cs="Arial"/>
          <w:b/>
          <w:bCs/>
          <w:sz w:val="22"/>
          <w:szCs w:val="22"/>
        </w:rPr>
      </w:pPr>
      <w:bookmarkStart w:id="67" w:name="_Toc506020186"/>
      <w:bookmarkStart w:id="68" w:name="_Toc507001610"/>
      <w:bookmarkStart w:id="69" w:name="_Toc34921781"/>
      <w:bookmarkStart w:id="70" w:name="_Toc84310203"/>
      <w:bookmarkStart w:id="71" w:name="_Toc199406752"/>
      <w:r w:rsidRPr="00FE494B">
        <w:rPr>
          <w:rFonts w:ascii="Arial" w:hAnsi="Arial" w:cs="Arial"/>
          <w:b/>
          <w:bCs/>
          <w:sz w:val="22"/>
          <w:szCs w:val="22"/>
        </w:rPr>
        <w:t>B3) PRESENTACIÓN EN EL PROCEDIMENTO ABIERTO SÚPER SIMPLIFICADO (ART. 159.6 LCSP).</w:t>
      </w:r>
      <w:bookmarkEnd w:id="67"/>
      <w:bookmarkEnd w:id="68"/>
      <w:bookmarkEnd w:id="69"/>
      <w:bookmarkEnd w:id="70"/>
      <w:bookmarkEnd w:id="71"/>
    </w:p>
    <w:p w14:paraId="1925F029" w14:textId="70F1B868" w:rsidR="00325B03" w:rsidRDefault="005F6557" w:rsidP="003E7514">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Contendrá UN </w:t>
      </w:r>
      <w:r w:rsidR="006437FE" w:rsidRPr="00FE494B">
        <w:rPr>
          <w:rFonts w:ascii="Arial" w:hAnsi="Arial" w:cs="Arial"/>
          <w:sz w:val="22"/>
          <w:szCs w:val="22"/>
        </w:rPr>
        <w:t xml:space="preserve">único </w:t>
      </w:r>
      <w:r w:rsidRPr="00FE494B">
        <w:rPr>
          <w:rFonts w:ascii="Arial" w:hAnsi="Arial" w:cs="Arial"/>
          <w:sz w:val="22"/>
          <w:szCs w:val="22"/>
        </w:rPr>
        <w:t xml:space="preserve">SOBRE con </w:t>
      </w:r>
      <w:r w:rsidR="006437FE" w:rsidRPr="00FE494B">
        <w:rPr>
          <w:rFonts w:ascii="Arial" w:hAnsi="Arial" w:cs="Arial"/>
          <w:sz w:val="22"/>
          <w:szCs w:val="22"/>
        </w:rPr>
        <w:t xml:space="preserve">la siguiente rotulación y </w:t>
      </w:r>
      <w:r w:rsidRPr="00FE494B">
        <w:rPr>
          <w:rFonts w:ascii="Arial" w:hAnsi="Arial" w:cs="Arial"/>
          <w:sz w:val="22"/>
          <w:szCs w:val="22"/>
        </w:rPr>
        <w:t>los siguientes documentos:</w:t>
      </w:r>
    </w:p>
    <w:p w14:paraId="22C31271" w14:textId="77777777" w:rsidR="003E7514" w:rsidRPr="00FE494B" w:rsidRDefault="003E7514" w:rsidP="003E7514">
      <w:pPr>
        <w:spacing w:afterLines="120" w:after="288"/>
        <w:ind w:left="708"/>
        <w:contextualSpacing/>
        <w:jc w:val="both"/>
        <w:rPr>
          <w:rFonts w:ascii="Arial" w:hAnsi="Arial" w:cs="Arial"/>
          <w:sz w:val="22"/>
          <w:szCs w:val="22"/>
        </w:rPr>
      </w:pPr>
    </w:p>
    <w:p w14:paraId="5F7B2285" w14:textId="15A1C5CC" w:rsidR="005F6557" w:rsidRDefault="005F6557" w:rsidP="003E7514">
      <w:pPr>
        <w:spacing w:afterLines="120" w:after="288"/>
        <w:ind w:left="708"/>
        <w:contextualSpacing/>
        <w:jc w:val="both"/>
        <w:rPr>
          <w:rFonts w:ascii="Arial" w:hAnsi="Arial" w:cs="Arial"/>
          <w:b/>
          <w:bCs/>
          <w:sz w:val="22"/>
          <w:szCs w:val="22"/>
        </w:rPr>
      </w:pPr>
      <w:r w:rsidRPr="00536C86">
        <w:rPr>
          <w:rFonts w:ascii="Arial" w:hAnsi="Arial" w:cs="Arial"/>
          <w:b/>
          <w:bCs/>
          <w:sz w:val="22"/>
          <w:szCs w:val="22"/>
        </w:rPr>
        <w:t xml:space="preserve">SOBRE </w:t>
      </w:r>
      <w:r w:rsidR="00EE393F" w:rsidRPr="00536C86">
        <w:rPr>
          <w:rFonts w:ascii="Arial" w:hAnsi="Arial" w:cs="Arial"/>
          <w:b/>
          <w:bCs/>
          <w:sz w:val="22"/>
          <w:szCs w:val="22"/>
        </w:rPr>
        <w:t>ÚNICO</w:t>
      </w:r>
      <w:r w:rsidRPr="00536C86">
        <w:rPr>
          <w:rFonts w:ascii="Arial" w:hAnsi="Arial" w:cs="Arial"/>
          <w:b/>
          <w:bCs/>
          <w:sz w:val="22"/>
          <w:szCs w:val="22"/>
        </w:rPr>
        <w:t>: DECLARACIÓN RESPONSABLE Y PROPOSICIÓN:</w:t>
      </w:r>
    </w:p>
    <w:p w14:paraId="164405DC" w14:textId="77777777" w:rsidR="00536C86" w:rsidRPr="00536C86" w:rsidRDefault="00536C86" w:rsidP="003E7514">
      <w:pPr>
        <w:spacing w:afterLines="120" w:after="288"/>
        <w:ind w:left="708"/>
        <w:contextualSpacing/>
        <w:jc w:val="both"/>
        <w:rPr>
          <w:rFonts w:ascii="Arial" w:hAnsi="Arial" w:cs="Arial"/>
          <w:b/>
          <w:bCs/>
          <w:sz w:val="22"/>
          <w:szCs w:val="22"/>
        </w:rPr>
      </w:pPr>
    </w:p>
    <w:p w14:paraId="11E8290D" w14:textId="7A2DCEDD" w:rsidR="006437FE" w:rsidRPr="00FE494B" w:rsidRDefault="005F6557" w:rsidP="006B21DC">
      <w:pPr>
        <w:numPr>
          <w:ilvl w:val="0"/>
          <w:numId w:val="4"/>
        </w:numPr>
        <w:spacing w:afterLines="120" w:after="288"/>
        <w:ind w:firstLine="0"/>
        <w:jc w:val="both"/>
        <w:rPr>
          <w:rFonts w:ascii="Arial" w:hAnsi="Arial" w:cs="Arial"/>
          <w:sz w:val="22"/>
          <w:szCs w:val="22"/>
        </w:rPr>
      </w:pPr>
      <w:r w:rsidRPr="00FE494B">
        <w:rPr>
          <w:rFonts w:ascii="Arial" w:hAnsi="Arial" w:cs="Arial"/>
          <w:sz w:val="22"/>
          <w:szCs w:val="22"/>
        </w:rPr>
        <w:lastRenderedPageBreak/>
        <w:t>Debe incorporarse la documentación señalada en el apartado A1) y A</w:t>
      </w:r>
      <w:r w:rsidR="006D5D6F" w:rsidRPr="00FE494B">
        <w:rPr>
          <w:rFonts w:ascii="Arial" w:hAnsi="Arial" w:cs="Arial"/>
          <w:sz w:val="22"/>
          <w:szCs w:val="22"/>
        </w:rPr>
        <w:t>3</w:t>
      </w:r>
      <w:r w:rsidRPr="00FE494B">
        <w:rPr>
          <w:rFonts w:ascii="Arial" w:hAnsi="Arial" w:cs="Arial"/>
          <w:sz w:val="22"/>
          <w:szCs w:val="22"/>
        </w:rPr>
        <w:t>) anterior.</w:t>
      </w:r>
      <w:r w:rsidRPr="00FE494B" w:rsidDel="00886D1F">
        <w:rPr>
          <w:rFonts w:ascii="Arial" w:hAnsi="Arial" w:cs="Arial"/>
          <w:sz w:val="22"/>
          <w:szCs w:val="22"/>
        </w:rPr>
        <w:t xml:space="preserve"> </w:t>
      </w:r>
    </w:p>
    <w:p w14:paraId="40C9F909" w14:textId="160A332A" w:rsidR="00B54E91"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72" w:name="_Toc199406753"/>
      <w:r>
        <w:rPr>
          <w:rFonts w:ascii="Arial" w:hAnsi="Arial" w:cs="Arial"/>
          <w:color w:val="auto"/>
          <w:sz w:val="22"/>
          <w:szCs w:val="22"/>
        </w:rPr>
        <w:t>FORMA Y PLAZO DE ENTREGA</w:t>
      </w:r>
      <w:bookmarkEnd w:id="72"/>
    </w:p>
    <w:p w14:paraId="208F50CF" w14:textId="32128EC5" w:rsidR="00950A3C" w:rsidRPr="00FE494B" w:rsidRDefault="00950A3C" w:rsidP="00A54C38">
      <w:pPr>
        <w:pStyle w:val="Estilo1"/>
        <w:rPr>
          <w:rFonts w:ascii="Arial" w:hAnsi="Arial" w:cs="Arial"/>
        </w:rPr>
      </w:pPr>
      <w:r w:rsidRPr="00FE494B">
        <w:rPr>
          <w:rFonts w:ascii="Arial" w:hAnsi="Arial" w:cs="Arial"/>
        </w:rPr>
        <w:t xml:space="preserve">El expediente se </w:t>
      </w:r>
      <w:r w:rsidR="00014AC1" w:rsidRPr="00FE494B">
        <w:rPr>
          <w:rFonts w:ascii="Arial" w:hAnsi="Arial" w:cs="Arial"/>
        </w:rPr>
        <w:t>licitará</w:t>
      </w:r>
      <w:r w:rsidRPr="00FE494B">
        <w:rPr>
          <w:rFonts w:ascii="Arial" w:hAnsi="Arial" w:cs="Arial"/>
        </w:rPr>
        <w:t xml:space="preserve"> a través </w:t>
      </w:r>
      <w:r w:rsidR="00D90BDA" w:rsidRPr="00FE494B">
        <w:rPr>
          <w:rFonts w:ascii="Arial" w:hAnsi="Arial" w:cs="Arial"/>
        </w:rPr>
        <w:t xml:space="preserve">de la Plataforma de Contratos </w:t>
      </w:r>
      <w:r w:rsidR="00B10BDB" w:rsidRPr="00FE494B">
        <w:rPr>
          <w:rFonts w:ascii="Arial" w:hAnsi="Arial" w:cs="Arial"/>
        </w:rPr>
        <w:t>de Euskadi</w:t>
      </w:r>
      <w:r w:rsidR="00D90BDA" w:rsidRPr="00FE494B">
        <w:rPr>
          <w:rFonts w:ascii="Arial" w:hAnsi="Arial" w:cs="Arial"/>
        </w:rPr>
        <w:t>,</w:t>
      </w:r>
      <w:r w:rsidRPr="00FE494B">
        <w:rPr>
          <w:rFonts w:ascii="Arial" w:hAnsi="Arial" w:cs="Arial"/>
        </w:rPr>
        <w:t xml:space="preserve"> donde se indican los requisitos necesarios para la </w:t>
      </w:r>
      <w:r w:rsidR="00C451C5" w:rsidRPr="00FE494B">
        <w:rPr>
          <w:rFonts w:ascii="Arial" w:hAnsi="Arial" w:cs="Arial"/>
        </w:rPr>
        <w:t>preparación</w:t>
      </w:r>
      <w:r w:rsidRPr="00FE494B">
        <w:rPr>
          <w:rFonts w:ascii="Arial" w:hAnsi="Arial" w:cs="Arial"/>
        </w:rPr>
        <w:t xml:space="preserve"> y </w:t>
      </w:r>
      <w:r w:rsidR="00C451C5" w:rsidRPr="00FE494B">
        <w:rPr>
          <w:rFonts w:ascii="Arial" w:hAnsi="Arial" w:cs="Arial"/>
        </w:rPr>
        <w:t>presentación</w:t>
      </w:r>
      <w:r w:rsidRPr="00FE494B">
        <w:rPr>
          <w:rFonts w:ascii="Arial" w:hAnsi="Arial" w:cs="Arial"/>
        </w:rPr>
        <w:t xml:space="preserve"> de la oferta. Modo de acceso: </w:t>
      </w:r>
    </w:p>
    <w:p w14:paraId="304525B1" w14:textId="48B461A1" w:rsidR="00536C86" w:rsidRDefault="00536C86" w:rsidP="00536C86">
      <w:pPr>
        <w:pStyle w:val="Estilo1"/>
        <w:rPr>
          <w:rFonts w:ascii="Arial" w:hAnsi="Arial" w:cs="Arial"/>
        </w:rPr>
      </w:pPr>
      <w:hyperlink r:id="rId10" w:history="1">
        <w:r w:rsidRPr="0066195C">
          <w:rPr>
            <w:rStyle w:val="Hipervnculo"/>
            <w:rFonts w:ascii="Arial" w:hAnsi="Arial" w:cs="Arial"/>
          </w:rPr>
          <w:t>https://eidas.izenpe.com/trustedx-authserver/izenpe/flowSelector.xhtml</w:t>
        </w:r>
      </w:hyperlink>
    </w:p>
    <w:p w14:paraId="69ED7776" w14:textId="6B60BFA0" w:rsidR="00D90BDA" w:rsidRPr="00FE494B" w:rsidRDefault="00D90BDA" w:rsidP="00D90BDA">
      <w:pPr>
        <w:pStyle w:val="Estilo1"/>
        <w:rPr>
          <w:rFonts w:ascii="Arial" w:hAnsi="Arial" w:cs="Arial"/>
        </w:rPr>
      </w:pPr>
      <w:r w:rsidRPr="00FE494B">
        <w:rPr>
          <w:rFonts w:ascii="Arial" w:hAnsi="Arial" w:cs="Arial"/>
        </w:rPr>
        <w:t>El Órgano de Contratación publicará la licitación en la Plataforma de Contratación y en el Perfil de Contratante de</w:t>
      </w:r>
      <w:r w:rsidR="00536C86">
        <w:rPr>
          <w:rFonts w:ascii="Arial" w:hAnsi="Arial" w:cs="Arial"/>
        </w:rPr>
        <w:t xml:space="preserve"> la Mancomunidad</w:t>
      </w:r>
      <w:r w:rsidRPr="00FE494B">
        <w:rPr>
          <w:rFonts w:ascii="Arial" w:hAnsi="Arial" w:cs="Arial"/>
        </w:rPr>
        <w:t>, alojado este último en la siguiente dirección de internet:</w:t>
      </w:r>
    </w:p>
    <w:p w14:paraId="1E8CB804" w14:textId="77777777" w:rsidR="00536C86" w:rsidRDefault="00536C86" w:rsidP="00B36545">
      <w:pPr>
        <w:pStyle w:val="Estilo1"/>
      </w:pPr>
      <w:hyperlink r:id="rId11" w:history="1">
        <w:r w:rsidRPr="004F2271">
          <w:rPr>
            <w:rStyle w:val="Hipervnculo"/>
            <w:rFonts w:ascii="Arial" w:hAnsi="Arial" w:cs="Arial"/>
            <w:lang w:eastAsia="es-ES"/>
          </w:rPr>
          <w:t>https://www.enkarterri.eus/es-ES/Mancomunidad/Perfil-Contratante/Paginas/default.aspx</w:t>
        </w:r>
      </w:hyperlink>
    </w:p>
    <w:p w14:paraId="33D9C08D" w14:textId="22D9F4B0" w:rsidR="00B36545" w:rsidRPr="00FE494B" w:rsidRDefault="00D90BDA" w:rsidP="00B36545">
      <w:pPr>
        <w:pStyle w:val="Estilo1"/>
        <w:rPr>
          <w:rFonts w:ascii="Arial" w:hAnsi="Arial" w:cs="Arial"/>
        </w:rPr>
      </w:pPr>
      <w:r w:rsidRPr="00FE494B">
        <w:rPr>
          <w:rFonts w:ascii="Arial" w:hAnsi="Arial" w:cs="Arial"/>
        </w:rPr>
        <w:t xml:space="preserve">El plazo para la presentación de las proposiciones </w:t>
      </w:r>
      <w:r w:rsidR="004E106C" w:rsidRPr="00FE494B">
        <w:rPr>
          <w:rFonts w:ascii="Arial" w:hAnsi="Arial" w:cs="Arial"/>
        </w:rPr>
        <w:t>será el indicado en el anuncio de la plataforma.</w:t>
      </w:r>
      <w:r w:rsidRPr="00FE494B">
        <w:rPr>
          <w:rFonts w:ascii="Arial" w:hAnsi="Arial" w:cs="Arial"/>
        </w:rPr>
        <w:t xml:space="preserve"> </w:t>
      </w:r>
    </w:p>
    <w:p w14:paraId="37E7B48A" w14:textId="60352000" w:rsidR="00137D09" w:rsidRPr="00137D09" w:rsidRDefault="00D90BDA" w:rsidP="00137D09">
      <w:pPr>
        <w:pStyle w:val="Estilo1"/>
        <w:rPr>
          <w:rFonts w:ascii="Arial" w:hAnsi="Arial" w:cs="Arial"/>
        </w:rPr>
      </w:pPr>
      <w:r w:rsidRPr="00FE494B">
        <w:rPr>
          <w:rFonts w:ascii="Arial" w:hAnsi="Arial" w:cs="Arial"/>
        </w:rPr>
        <w:t xml:space="preserve">Las proposiciones, junto con la documentación preceptiva, se presentarán telemáticamente a través de la Herramienta de Preparación y Presentación de ofertas, aplicación que la Plataforma </w:t>
      </w:r>
      <w:r w:rsidR="00B13F01" w:rsidRPr="00FE494B">
        <w:rPr>
          <w:rFonts w:ascii="Arial" w:hAnsi="Arial" w:cs="Arial"/>
        </w:rPr>
        <w:t xml:space="preserve">de Contratos de Euskadi </w:t>
      </w:r>
      <w:r w:rsidRPr="00FE494B">
        <w:rPr>
          <w:rFonts w:ascii="Arial" w:hAnsi="Arial" w:cs="Arial"/>
        </w:rPr>
        <w:t xml:space="preserve">pone a disposición de la persona licitadora, dentro del plazo señalado en el anuncio. </w:t>
      </w:r>
      <w:r w:rsidR="00137D09" w:rsidRPr="00137D09">
        <w:rPr>
          <w:rFonts w:ascii="Arial" w:hAnsi="Arial" w:cs="Arial"/>
        </w:rPr>
        <w:t xml:space="preserve">Por este motivo, es importante que los licitadores interesados se registren, en el supuesto de que no lo estén, en la Plataforma de Contratación del Sector Público de la Comunidad Autónoma del País Vasco. </w:t>
      </w:r>
    </w:p>
    <w:p w14:paraId="4F05F663" w14:textId="77777777" w:rsidR="00137D09" w:rsidRPr="00137D09" w:rsidRDefault="00137D09" w:rsidP="00137D09">
      <w:pPr>
        <w:pStyle w:val="Estilo1"/>
        <w:rPr>
          <w:rFonts w:ascii="Arial" w:hAnsi="Arial" w:cs="Arial"/>
        </w:rPr>
      </w:pPr>
      <w:r w:rsidRPr="00137D09">
        <w:rPr>
          <w:rFonts w:ascii="Arial" w:hAnsi="Arial" w:cs="Arial"/>
        </w:rPr>
        <w:t xml:space="preserve">La oferta electrónica y cualquier otro documento que la acompañe deberán estar firmados electrónicamente por alguno de los sistemas de firma admitidos por el artículo 10 de la Ley 39/2015, de 1 de octubre, del Procedimiento Administrativo Común de las Administraciones públicas. </w:t>
      </w:r>
    </w:p>
    <w:p w14:paraId="0CB4272F" w14:textId="4AE69AAB" w:rsidR="00137D09" w:rsidRPr="00137D09" w:rsidRDefault="00137D09" w:rsidP="00137D09">
      <w:pPr>
        <w:pStyle w:val="Estilo1"/>
        <w:rPr>
          <w:rFonts w:ascii="Arial" w:hAnsi="Arial" w:cs="Arial"/>
        </w:rPr>
      </w:pPr>
      <w:r w:rsidRPr="00137D09">
        <w:rPr>
          <w:rFonts w:ascii="Arial" w:hAnsi="Arial" w:cs="Arial"/>
        </w:rPr>
        <w:t xml:space="preserve">Para garantizar la confidencialidad del contenido de los sobres hasta el momento de su apertura, la herramienta cifrará dichos sobres en el envío. </w:t>
      </w:r>
    </w:p>
    <w:p w14:paraId="0AA52CEF" w14:textId="764FEBA5" w:rsidR="00137D09" w:rsidRPr="00FE494B" w:rsidRDefault="00137D09" w:rsidP="00137D09">
      <w:pPr>
        <w:pStyle w:val="Estilo1"/>
        <w:rPr>
          <w:rFonts w:ascii="Arial" w:hAnsi="Arial" w:cs="Arial"/>
        </w:rPr>
      </w:pPr>
      <w:r w:rsidRPr="00137D09">
        <w:rPr>
          <w:rFonts w:ascii="Arial" w:hAnsi="Arial" w:cs="Arial"/>
        </w:rPr>
        <w:t>Una vez realizada la presentación, la Herramienta proporcionará a la entidad licitadora un justificante de envío, susceptible de almacenamiento e impresión, con el sello de tiempo.</w:t>
      </w:r>
    </w:p>
    <w:p w14:paraId="128FA919" w14:textId="26BEB604" w:rsidR="00D90BDA" w:rsidRPr="00FE494B" w:rsidRDefault="00515B6E" w:rsidP="00A54C38">
      <w:pPr>
        <w:pStyle w:val="Estilo1"/>
        <w:rPr>
          <w:rFonts w:ascii="Arial" w:hAnsi="Arial" w:cs="Arial"/>
        </w:rPr>
      </w:pPr>
      <w:r>
        <w:rPr>
          <w:rFonts w:ascii="Arial" w:hAnsi="Arial" w:cs="Arial"/>
        </w:rPr>
        <w:t>Los licitadores</w:t>
      </w:r>
      <w:r w:rsidR="00D90BDA" w:rsidRPr="00FE494B">
        <w:rPr>
          <w:rFonts w:ascii="Arial" w:hAnsi="Arial" w:cs="Arial"/>
        </w:rPr>
        <w:t xml:space="preserve"> no podrá</w:t>
      </w:r>
      <w:r w:rsidR="00614CB6" w:rsidRPr="00FE494B">
        <w:rPr>
          <w:rFonts w:ascii="Arial" w:hAnsi="Arial" w:cs="Arial"/>
        </w:rPr>
        <w:t>n</w:t>
      </w:r>
      <w:r w:rsidR="00D90BDA" w:rsidRPr="00FE494B">
        <w:rPr>
          <w:rFonts w:ascii="Arial" w:hAnsi="Arial" w:cs="Arial"/>
        </w:rPr>
        <w:t xml:space="preserve"> presentar más de una proposición, ni suscribir ninguna propuesta en unión temporal con otras si lo ha hecho individualmente o figurar en más de una unión temporal. La infracción de estas normas dará lugar a la no admisión de todas las propuestas por ella suscritas.</w:t>
      </w:r>
    </w:p>
    <w:p w14:paraId="21743DF2" w14:textId="1C332F7C" w:rsidR="00C442A6" w:rsidRPr="00FE494B" w:rsidRDefault="00C442A6" w:rsidP="00A54C38">
      <w:pPr>
        <w:pStyle w:val="Estilo1"/>
        <w:rPr>
          <w:rFonts w:ascii="Arial" w:hAnsi="Arial" w:cs="Arial"/>
        </w:rPr>
      </w:pPr>
      <w:r w:rsidRPr="00FE494B">
        <w:rPr>
          <w:rFonts w:ascii="Arial" w:hAnsi="Arial" w:cs="Arial"/>
        </w:rPr>
        <w:t xml:space="preserve">El envío por medios electrónicos de las ofertas podrá hacerse en dos </w:t>
      </w:r>
      <w:r w:rsidR="00C451C5" w:rsidRPr="00FE494B">
        <w:rPr>
          <w:rFonts w:ascii="Arial" w:hAnsi="Arial" w:cs="Arial"/>
        </w:rPr>
        <w:t>fases,</w:t>
      </w:r>
      <w:r w:rsidRPr="00FE494B">
        <w:rPr>
          <w:rFonts w:ascii="Arial" w:hAnsi="Arial" w:cs="Arial"/>
        </w:rPr>
        <w:t xml:space="preserve"> transmitiendo primero la huella electrónica de la oferta, con cuya recepción se considerará efectuada su presentación a todos los </w:t>
      </w:r>
      <w:r w:rsidR="00C451C5" w:rsidRPr="00FE494B">
        <w:rPr>
          <w:rFonts w:ascii="Arial" w:hAnsi="Arial" w:cs="Arial"/>
        </w:rPr>
        <w:t>efectos,</w:t>
      </w:r>
      <w:r w:rsidRPr="00FE494B">
        <w:rPr>
          <w:rFonts w:ascii="Arial" w:hAnsi="Arial" w:cs="Arial"/>
        </w:rPr>
        <w:t xml:space="preserve"> y después la oferta propiamente dicha en un plazo máximo de 24 </w:t>
      </w:r>
      <w:r w:rsidR="00C451C5" w:rsidRPr="00FE494B">
        <w:rPr>
          <w:rFonts w:ascii="Arial" w:hAnsi="Arial" w:cs="Arial"/>
        </w:rPr>
        <w:t>horas.</w:t>
      </w:r>
      <w:r w:rsidRPr="00FE494B">
        <w:rPr>
          <w:rFonts w:ascii="Arial" w:hAnsi="Arial" w:cs="Arial"/>
        </w:rPr>
        <w:t xml:space="preserve"> De no efectuarse esta segunda remisión en el plazo indicado, se considerará que la oferta ha sido retirada.</w:t>
      </w:r>
    </w:p>
    <w:p w14:paraId="6BB9A6BB" w14:textId="590D9789" w:rsidR="00B36545" w:rsidRPr="00FE494B" w:rsidRDefault="00C442A6" w:rsidP="00B36545">
      <w:pPr>
        <w:pStyle w:val="Estilo1"/>
        <w:rPr>
          <w:rFonts w:ascii="Arial" w:hAnsi="Arial" w:cs="Arial"/>
        </w:rPr>
      </w:pPr>
      <w:r w:rsidRPr="00FE494B">
        <w:rPr>
          <w:rFonts w:ascii="Arial" w:hAnsi="Arial" w:cs="Arial"/>
        </w:rPr>
        <w:t xml:space="preserve">Se entiende por huella electrónica de la oferta el conjunto de datos cuyo proceso de generación garantiza que se relacionan de manera inequívoca con el contenido de la oferta </w:t>
      </w:r>
      <w:r w:rsidRPr="00FE494B">
        <w:rPr>
          <w:rFonts w:ascii="Arial" w:hAnsi="Arial" w:cs="Arial"/>
        </w:rPr>
        <w:lastRenderedPageBreak/>
        <w:t xml:space="preserve">propiamente dicha, y que permiten detectar posibles alteraciones del contenido de ésta garantizando su </w:t>
      </w:r>
      <w:r w:rsidR="00C451C5" w:rsidRPr="00FE494B">
        <w:rPr>
          <w:rFonts w:ascii="Arial" w:hAnsi="Arial" w:cs="Arial"/>
        </w:rPr>
        <w:t>integridad.</w:t>
      </w:r>
      <w:r w:rsidRPr="00FE494B">
        <w:rPr>
          <w:rFonts w:ascii="Arial" w:hAnsi="Arial" w:cs="Arial"/>
        </w:rPr>
        <w:t xml:space="preserve"> Las copias</w:t>
      </w:r>
      <w:r w:rsidR="00CD1BBA" w:rsidRPr="00FE494B">
        <w:rPr>
          <w:rFonts w:ascii="Arial" w:hAnsi="Arial" w:cs="Arial"/>
        </w:rPr>
        <w:t xml:space="preserve"> </w:t>
      </w:r>
      <w:r w:rsidRPr="00FE494B">
        <w:rPr>
          <w:rFonts w:ascii="Arial" w:hAnsi="Arial" w:cs="Arial"/>
        </w:rPr>
        <w:t xml:space="preserve">electrónicas de los documentos que deban incorporarse al </w:t>
      </w:r>
      <w:r w:rsidR="00B13F01" w:rsidRPr="00FE494B">
        <w:rPr>
          <w:rFonts w:ascii="Arial" w:hAnsi="Arial" w:cs="Arial"/>
        </w:rPr>
        <w:t>expediente</w:t>
      </w:r>
      <w:r w:rsidRPr="00FE494B">
        <w:rPr>
          <w:rFonts w:ascii="Arial" w:hAnsi="Arial" w:cs="Arial"/>
        </w:rPr>
        <w:t xml:space="preserve"> deberán cumplir con lo establecido a tal efecto en la legislación vigente en materia de procedimiento administrativo común, surtiendo los efectos establecidos en la misma.</w:t>
      </w:r>
    </w:p>
    <w:p w14:paraId="0D9F3607" w14:textId="661C38DF" w:rsidR="00514ACB" w:rsidRPr="00FE494B" w:rsidRDefault="00B36545" w:rsidP="00B10BDB">
      <w:pPr>
        <w:pStyle w:val="Estilo1"/>
        <w:rPr>
          <w:rFonts w:ascii="Arial" w:hAnsi="Arial" w:cs="Arial"/>
          <w:lang w:val="es-ES_tradnl"/>
        </w:rPr>
      </w:pPr>
      <w:r w:rsidRPr="00FE494B">
        <w:rPr>
          <w:rFonts w:ascii="Arial" w:hAnsi="Arial" w:cs="Arial"/>
        </w:rPr>
        <w:t>Toda la documentación de las proposiciones presentadas deberá venir en castellano. La documentación redactada en otra lengua deberá acompañarse de la correspondiente traducción oficial al castellano</w:t>
      </w:r>
    </w:p>
    <w:p w14:paraId="3A214AA0" w14:textId="77777777" w:rsidR="00EF5C30" w:rsidRPr="00FE494B" w:rsidRDefault="002F6A3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73" w:name="_Toc34921783"/>
      <w:bookmarkStart w:id="74" w:name="_Toc84310205"/>
      <w:bookmarkStart w:id="75" w:name="_Toc199406754"/>
      <w:r w:rsidRPr="00FE494B">
        <w:rPr>
          <w:rFonts w:ascii="Arial" w:eastAsia="Times New Roman" w:hAnsi="Arial" w:cs="Arial"/>
          <w:caps/>
          <w:color w:val="FFFFFF"/>
          <w:spacing w:val="15"/>
          <w:sz w:val="22"/>
          <w:szCs w:val="22"/>
        </w:rPr>
        <w:t>CRITERIOS DE ADJUDICACIÓN</w:t>
      </w:r>
      <w:bookmarkEnd w:id="73"/>
      <w:bookmarkEnd w:id="74"/>
      <w:bookmarkEnd w:id="75"/>
    </w:p>
    <w:p w14:paraId="2A38B7FD" w14:textId="77777777" w:rsidR="00EF5C30" w:rsidRPr="00FE494B" w:rsidRDefault="00EF5C30" w:rsidP="00A54C38">
      <w:pPr>
        <w:pStyle w:val="Estilo1"/>
        <w:rPr>
          <w:rFonts w:ascii="Arial" w:hAnsi="Arial" w:cs="Arial"/>
        </w:rPr>
      </w:pPr>
      <w:r w:rsidRPr="00FE494B">
        <w:rPr>
          <w:rFonts w:ascii="Arial" w:hAnsi="Arial" w:cs="Arial"/>
        </w:rPr>
        <w:t xml:space="preserve">Los criterios de adjudicación de las ofertas presentadas por los licitadores se detallan en el apartado </w:t>
      </w:r>
      <w:r w:rsidR="005E0EF2" w:rsidRPr="00FE494B">
        <w:rPr>
          <w:rFonts w:ascii="Arial" w:hAnsi="Arial" w:cs="Arial"/>
        </w:rPr>
        <w:t>J</w:t>
      </w:r>
      <w:r w:rsidRPr="00FE494B">
        <w:rPr>
          <w:rFonts w:ascii="Arial" w:hAnsi="Arial" w:cs="Arial"/>
        </w:rPr>
        <w:t xml:space="preserve"> del Cuadro de Características</w:t>
      </w:r>
      <w:r w:rsidR="005E0EF2" w:rsidRPr="00FE494B">
        <w:rPr>
          <w:rFonts w:ascii="Arial" w:hAnsi="Arial" w:cs="Arial"/>
        </w:rPr>
        <w:t>.</w:t>
      </w:r>
      <w:r w:rsidRPr="00FE494B">
        <w:rPr>
          <w:rFonts w:ascii="Arial" w:hAnsi="Arial" w:cs="Arial"/>
        </w:rPr>
        <w:t xml:space="preserve"> </w:t>
      </w:r>
    </w:p>
    <w:p w14:paraId="0BD8EFEB" w14:textId="38E65532" w:rsidR="00B13F01" w:rsidRPr="00FE494B" w:rsidRDefault="00533D6C" w:rsidP="00E010AE">
      <w:pPr>
        <w:pStyle w:val="Estilo1"/>
        <w:rPr>
          <w:rFonts w:ascii="Arial" w:hAnsi="Arial" w:cs="Arial"/>
        </w:rPr>
      </w:pPr>
      <w:r w:rsidRPr="00FE494B">
        <w:rPr>
          <w:rFonts w:ascii="Arial" w:hAnsi="Arial" w:cs="Arial"/>
        </w:rPr>
        <w:t xml:space="preserve">En el caso de que se produzca empate en la puntuación total entre dos o más licitadores éste se dirimirá en la </w:t>
      </w:r>
      <w:r w:rsidR="005E0EF2" w:rsidRPr="00FE494B">
        <w:rPr>
          <w:rFonts w:ascii="Arial" w:hAnsi="Arial" w:cs="Arial"/>
        </w:rPr>
        <w:t>forma contenida en el apartado J</w:t>
      </w:r>
      <w:r w:rsidRPr="00FE494B">
        <w:rPr>
          <w:rFonts w:ascii="Arial" w:hAnsi="Arial" w:cs="Arial"/>
        </w:rPr>
        <w:t>.2) del Cuadro de Características</w:t>
      </w:r>
      <w:r w:rsidR="00BA3759" w:rsidRPr="00FE494B">
        <w:rPr>
          <w:rFonts w:ascii="Arial" w:hAnsi="Arial" w:cs="Arial"/>
        </w:rPr>
        <w:t>.</w:t>
      </w:r>
    </w:p>
    <w:p w14:paraId="5F1336E6" w14:textId="7BDAC309" w:rsidR="00052C55" w:rsidRPr="00FE494B" w:rsidRDefault="000330E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76" w:name="_Toc199406755"/>
      <w:bookmarkStart w:id="77" w:name="_Toc84310206"/>
      <w:r w:rsidRPr="00FE494B">
        <w:rPr>
          <w:rFonts w:ascii="Arial" w:eastAsia="Times New Roman" w:hAnsi="Arial" w:cs="Arial"/>
          <w:caps/>
          <w:color w:val="FFFFFF"/>
          <w:spacing w:val="15"/>
          <w:sz w:val="22"/>
          <w:szCs w:val="22"/>
        </w:rPr>
        <w:t>MESA DE CONTRATACIÓN</w:t>
      </w:r>
      <w:bookmarkEnd w:id="76"/>
      <w:r w:rsidR="005C1C11" w:rsidRPr="00FE494B">
        <w:rPr>
          <w:rFonts w:ascii="Arial" w:eastAsia="Times New Roman" w:hAnsi="Arial" w:cs="Arial"/>
          <w:caps/>
          <w:color w:val="FFFFFF"/>
          <w:spacing w:val="15"/>
          <w:sz w:val="22"/>
          <w:szCs w:val="22"/>
        </w:rPr>
        <w:t xml:space="preserve"> </w:t>
      </w:r>
      <w:bookmarkEnd w:id="77"/>
    </w:p>
    <w:p w14:paraId="7F2DF54F" w14:textId="2C25B920" w:rsidR="00052C55" w:rsidRPr="00FE494B" w:rsidRDefault="00052C55" w:rsidP="00A54C38">
      <w:pPr>
        <w:pStyle w:val="Estilo1"/>
        <w:rPr>
          <w:rFonts w:ascii="Arial" w:hAnsi="Arial" w:cs="Arial"/>
        </w:rPr>
      </w:pPr>
      <w:r w:rsidRPr="00FE494B">
        <w:rPr>
          <w:rFonts w:ascii="Arial" w:hAnsi="Arial" w:cs="Arial"/>
        </w:rPr>
        <w:t xml:space="preserve">La </w:t>
      </w:r>
      <w:r w:rsidR="000330EE" w:rsidRPr="00FE494B">
        <w:rPr>
          <w:rFonts w:ascii="Arial" w:hAnsi="Arial" w:cs="Arial"/>
        </w:rPr>
        <w:t>Mesa de Contratación</w:t>
      </w:r>
      <w:r w:rsidR="005C1C11" w:rsidRPr="00FE494B">
        <w:rPr>
          <w:rFonts w:ascii="Arial" w:hAnsi="Arial" w:cs="Arial"/>
        </w:rPr>
        <w:t xml:space="preserve"> - en adelante </w:t>
      </w:r>
      <w:r w:rsidR="000330EE" w:rsidRPr="00FE494B">
        <w:rPr>
          <w:rFonts w:ascii="Arial" w:hAnsi="Arial" w:cs="Arial"/>
        </w:rPr>
        <w:t>Mesa</w:t>
      </w:r>
      <w:r w:rsidR="005C1C11" w:rsidRPr="00FE494B">
        <w:rPr>
          <w:rFonts w:ascii="Arial" w:hAnsi="Arial" w:cs="Arial"/>
        </w:rPr>
        <w:t xml:space="preserve"> </w:t>
      </w:r>
      <w:r w:rsidR="007C64E1" w:rsidRPr="00FE494B">
        <w:rPr>
          <w:rFonts w:ascii="Arial" w:hAnsi="Arial" w:cs="Arial"/>
        </w:rPr>
        <w:t>-,</w:t>
      </w:r>
      <w:r w:rsidRPr="00FE494B">
        <w:rPr>
          <w:rFonts w:ascii="Arial" w:hAnsi="Arial" w:cs="Arial"/>
        </w:rPr>
        <w:t xml:space="preserve"> se compone de los </w:t>
      </w:r>
      <w:r w:rsidR="005C1C11" w:rsidRPr="00FE494B">
        <w:rPr>
          <w:rFonts w:ascii="Arial" w:hAnsi="Arial" w:cs="Arial"/>
        </w:rPr>
        <w:t xml:space="preserve">integrantes </w:t>
      </w:r>
      <w:r w:rsidRPr="00FE494B">
        <w:rPr>
          <w:rFonts w:ascii="Arial" w:hAnsi="Arial" w:cs="Arial"/>
        </w:rPr>
        <w:t xml:space="preserve">que figuran en el </w:t>
      </w:r>
      <w:r w:rsidR="005E0EF2" w:rsidRPr="00FE494B">
        <w:rPr>
          <w:rFonts w:ascii="Arial" w:hAnsi="Arial" w:cs="Arial"/>
        </w:rPr>
        <w:t>apartado I</w:t>
      </w:r>
      <w:r w:rsidRPr="00FE494B">
        <w:rPr>
          <w:rFonts w:ascii="Arial" w:hAnsi="Arial" w:cs="Arial"/>
        </w:rPr>
        <w:t xml:space="preserve"> del Cuadro de Características.</w:t>
      </w:r>
    </w:p>
    <w:p w14:paraId="37B8C19D" w14:textId="1975BEF3" w:rsidR="00325B03" w:rsidRPr="00FE494B" w:rsidRDefault="00052C55" w:rsidP="00A54C38">
      <w:pPr>
        <w:pStyle w:val="Estilo1"/>
        <w:rPr>
          <w:rFonts w:ascii="Arial" w:hAnsi="Arial" w:cs="Arial"/>
        </w:rPr>
      </w:pPr>
      <w:r w:rsidRPr="00FE494B">
        <w:rPr>
          <w:rFonts w:ascii="Arial" w:hAnsi="Arial" w:cs="Arial"/>
        </w:rPr>
        <w:t xml:space="preserve">En el procedimiento abierto súper simplificado no existirá </w:t>
      </w:r>
      <w:r w:rsidR="000330EE" w:rsidRPr="00FE494B">
        <w:rPr>
          <w:rFonts w:ascii="Arial" w:hAnsi="Arial" w:cs="Arial"/>
        </w:rPr>
        <w:t>Mesa</w:t>
      </w:r>
      <w:r w:rsidR="005C1C11" w:rsidRPr="00FE494B">
        <w:rPr>
          <w:rFonts w:ascii="Arial" w:hAnsi="Arial" w:cs="Arial"/>
        </w:rPr>
        <w:t xml:space="preserve"> </w:t>
      </w:r>
      <w:r w:rsidRPr="00FE494B">
        <w:rPr>
          <w:rFonts w:ascii="Arial" w:hAnsi="Arial" w:cs="Arial"/>
        </w:rPr>
        <w:t>de no preverlo expresamente el Cuadro de Características</w:t>
      </w:r>
      <w:r w:rsidR="005E0EF2" w:rsidRPr="00FE494B">
        <w:rPr>
          <w:rFonts w:ascii="Arial" w:hAnsi="Arial" w:cs="Arial"/>
        </w:rPr>
        <w:t>.</w:t>
      </w:r>
    </w:p>
    <w:p w14:paraId="45E87076" w14:textId="77777777" w:rsidR="00052C55" w:rsidRPr="00FE494B" w:rsidRDefault="003C67B0"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hAnsi="Arial" w:cs="Arial"/>
          <w:caps/>
          <w:color w:val="FFFFFF"/>
          <w:spacing w:val="15"/>
          <w:sz w:val="22"/>
          <w:szCs w:val="22"/>
        </w:rPr>
      </w:pPr>
      <w:bookmarkStart w:id="78" w:name="_Toc34921785"/>
      <w:bookmarkStart w:id="79" w:name="_Toc84310207"/>
      <w:bookmarkStart w:id="80" w:name="_Toc199406756"/>
      <w:r w:rsidRPr="00FE494B">
        <w:rPr>
          <w:rFonts w:ascii="Arial" w:eastAsia="Times New Roman" w:hAnsi="Arial" w:cs="Arial"/>
          <w:caps/>
          <w:color w:val="FFFFFF"/>
          <w:spacing w:val="15"/>
          <w:sz w:val="22"/>
          <w:szCs w:val="22"/>
        </w:rPr>
        <w:t>comité de expertos</w:t>
      </w:r>
      <w:bookmarkEnd w:id="78"/>
      <w:bookmarkEnd w:id="79"/>
      <w:bookmarkEnd w:id="80"/>
    </w:p>
    <w:p w14:paraId="198B6799" w14:textId="5C1CCF5C" w:rsidR="00ED1BB0" w:rsidRPr="003E6813" w:rsidRDefault="00ED1BB0" w:rsidP="003E6813">
      <w:pPr>
        <w:pStyle w:val="Estilo1"/>
        <w:rPr>
          <w:rFonts w:ascii="Arial" w:hAnsi="Arial" w:cs="Arial"/>
        </w:rPr>
      </w:pPr>
      <w:r w:rsidRPr="00FE494B">
        <w:rPr>
          <w:rFonts w:ascii="Arial" w:hAnsi="Arial" w:cs="Arial"/>
        </w:rPr>
        <w:t xml:space="preserve">La valoración de los criterios cuya cuantificación dependa de un juicio de valor corresponderá, en los casos en que proceda por tener atribuida una ponderación mayor que la correspondiente a los criterios evaluables de forma automática, a un comité formado por expertos con cualificación apropiada, que cuente con un mínimo de tres miembros, que podrán pertenecer a los servicios dependientes del órgano de contratación, pero en ningún caso podrán estar adscritos al órgano proponente del contrato, al que corresponderá realizar la evaluación de las ofertas; o encomendar </w:t>
      </w:r>
      <w:r w:rsidR="00C451C5" w:rsidRPr="00FE494B">
        <w:rPr>
          <w:rFonts w:ascii="Arial" w:hAnsi="Arial" w:cs="Arial"/>
        </w:rPr>
        <w:t>está</w:t>
      </w:r>
      <w:r w:rsidRPr="00FE494B">
        <w:rPr>
          <w:rFonts w:ascii="Arial" w:hAnsi="Arial" w:cs="Arial"/>
        </w:rPr>
        <w:t xml:space="preserve"> a un organismo técnico especializado, debidamente identificado en los pliegos</w:t>
      </w:r>
      <w:r w:rsidR="00E010AE">
        <w:rPr>
          <w:rFonts w:ascii="Arial" w:hAnsi="Arial" w:cs="Arial"/>
        </w:rPr>
        <w:t>.</w:t>
      </w:r>
    </w:p>
    <w:p w14:paraId="7015C889" w14:textId="09CDAB02" w:rsidR="003E6813" w:rsidRPr="003E6813" w:rsidRDefault="0005550C" w:rsidP="003E6813">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81" w:name="_Toc34921786"/>
      <w:bookmarkStart w:id="82" w:name="_Toc84310208"/>
      <w:bookmarkStart w:id="83" w:name="_Toc199406757"/>
      <w:r>
        <w:rPr>
          <w:rFonts w:ascii="Arial" w:eastAsia="Times New Roman" w:hAnsi="Arial" w:cs="Arial"/>
          <w:caps/>
          <w:color w:val="FFFFFF"/>
          <w:spacing w:val="15"/>
          <w:sz w:val="22"/>
          <w:szCs w:val="22"/>
        </w:rPr>
        <w:t>APERTURA</w:t>
      </w:r>
      <w:r w:rsidR="002F6A3E" w:rsidRPr="00FE494B">
        <w:rPr>
          <w:rFonts w:ascii="Arial" w:eastAsia="Times New Roman" w:hAnsi="Arial" w:cs="Arial"/>
          <w:caps/>
          <w:color w:val="FFFFFF"/>
          <w:spacing w:val="15"/>
          <w:sz w:val="22"/>
          <w:szCs w:val="22"/>
        </w:rPr>
        <w:t xml:space="preserve"> DE PROPOSICIONES</w:t>
      </w:r>
      <w:r w:rsidR="0076016F" w:rsidRPr="00FE494B">
        <w:rPr>
          <w:rFonts w:ascii="Arial" w:eastAsia="Times New Roman" w:hAnsi="Arial" w:cs="Arial"/>
          <w:caps/>
          <w:color w:val="FFFFFF"/>
          <w:spacing w:val="15"/>
          <w:sz w:val="22"/>
          <w:szCs w:val="22"/>
        </w:rPr>
        <w:t xml:space="preserve"> y propuesta de adjudicación</w:t>
      </w:r>
      <w:bookmarkEnd w:id="81"/>
      <w:bookmarkEnd w:id="82"/>
      <w:bookmarkEnd w:id="83"/>
    </w:p>
    <w:p w14:paraId="4751A706" w14:textId="050F37C2" w:rsidR="002F6A3E"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84" w:name="_Toc34921787"/>
      <w:bookmarkStart w:id="85" w:name="_Toc84310209"/>
      <w:bookmarkStart w:id="86" w:name="_Toc199406758"/>
      <w:r>
        <w:rPr>
          <w:rFonts w:ascii="Arial" w:hAnsi="Arial" w:cs="Arial"/>
          <w:color w:val="auto"/>
          <w:sz w:val="22"/>
          <w:szCs w:val="22"/>
        </w:rPr>
        <w:t>apertura</w:t>
      </w:r>
      <w:r w:rsidR="005E0EF2" w:rsidRPr="00FE494B">
        <w:rPr>
          <w:rFonts w:ascii="Arial" w:hAnsi="Arial" w:cs="Arial"/>
          <w:color w:val="auto"/>
          <w:sz w:val="22"/>
          <w:szCs w:val="22"/>
        </w:rPr>
        <w:t xml:space="preserve"> </w:t>
      </w:r>
      <w:r w:rsidR="00F23050" w:rsidRPr="00FE494B">
        <w:rPr>
          <w:rFonts w:ascii="Arial" w:hAnsi="Arial" w:cs="Arial"/>
          <w:color w:val="auto"/>
          <w:sz w:val="22"/>
          <w:szCs w:val="22"/>
        </w:rPr>
        <w:t>DE SOBRES</w:t>
      </w:r>
      <w:bookmarkEnd w:id="84"/>
      <w:bookmarkEnd w:id="85"/>
      <w:bookmarkEnd w:id="86"/>
    </w:p>
    <w:p w14:paraId="5B29F833" w14:textId="1ED7C427" w:rsidR="003E6813" w:rsidRDefault="003E6813" w:rsidP="007C64E1">
      <w:pPr>
        <w:pStyle w:val="Estilo1"/>
        <w:rPr>
          <w:rFonts w:ascii="Arial" w:hAnsi="Arial" w:cs="Arial"/>
        </w:rPr>
      </w:pPr>
      <w:r w:rsidRPr="003E6813">
        <w:rPr>
          <w:rFonts w:ascii="Arial" w:hAnsi="Arial" w:cs="Arial"/>
        </w:rPr>
        <w:t>La apertura de las proposiciones se realizará a través de la Plataforma de Contratación del Sector Público de la Comunidad Autónoma del País Vasco, garantizando que la apertura no se realiza hasta que haya finalizado el plazo para su presentación.</w:t>
      </w:r>
    </w:p>
    <w:p w14:paraId="2EB79351" w14:textId="063E6987" w:rsidR="003E6813" w:rsidRDefault="003E6813" w:rsidP="007C64E1">
      <w:pPr>
        <w:pStyle w:val="Estilo1"/>
        <w:rPr>
          <w:rFonts w:ascii="Arial" w:hAnsi="Arial" w:cs="Arial"/>
        </w:rPr>
      </w:pPr>
      <w:r w:rsidRPr="003E6813">
        <w:rPr>
          <w:rFonts w:ascii="Arial" w:hAnsi="Arial" w:cs="Arial"/>
        </w:rPr>
        <w:t xml:space="preserve">La apertura de las proposiciones deberá efectuarse en el </w:t>
      </w:r>
      <w:r w:rsidRPr="00C10A6A">
        <w:rPr>
          <w:rFonts w:ascii="Arial" w:hAnsi="Arial" w:cs="Arial"/>
          <w:u w:val="single"/>
        </w:rPr>
        <w:t>plazo máximo de siete días contado desde la fecha de finalización del plazo para presentar las mismas</w:t>
      </w:r>
      <w:r w:rsidRPr="003E6813">
        <w:rPr>
          <w:rFonts w:ascii="Arial" w:hAnsi="Arial" w:cs="Arial"/>
        </w:rPr>
        <w:t>.</w:t>
      </w:r>
    </w:p>
    <w:p w14:paraId="10BAEBD6" w14:textId="6DF495F6" w:rsidR="00514ACB" w:rsidRPr="00FE494B" w:rsidRDefault="002F6A3E" w:rsidP="007C64E1">
      <w:pPr>
        <w:pStyle w:val="Estilo1"/>
        <w:rPr>
          <w:rFonts w:ascii="Arial" w:hAnsi="Arial" w:cs="Arial"/>
        </w:rPr>
      </w:pPr>
      <w:r w:rsidRPr="00FE494B">
        <w:rPr>
          <w:rFonts w:ascii="Arial" w:hAnsi="Arial" w:cs="Arial"/>
        </w:rPr>
        <w:lastRenderedPageBreak/>
        <w:t xml:space="preserve">Finalizado el plazo de presentación de ofertas, la </w:t>
      </w:r>
      <w:r w:rsidR="000330EE" w:rsidRPr="00FE494B">
        <w:rPr>
          <w:rFonts w:ascii="Arial" w:hAnsi="Arial" w:cs="Arial"/>
        </w:rPr>
        <w:t>Mesa</w:t>
      </w:r>
      <w:r w:rsidRPr="00FE494B">
        <w:rPr>
          <w:rFonts w:ascii="Arial" w:hAnsi="Arial" w:cs="Arial"/>
        </w:rPr>
        <w:t xml:space="preserve"> se reunirá en sesión privada para revisar la documentación relativa a los sobres </w:t>
      </w:r>
      <w:r w:rsidR="005E0EF2" w:rsidRPr="00FE494B">
        <w:rPr>
          <w:rFonts w:ascii="Arial" w:hAnsi="Arial" w:cs="Arial"/>
        </w:rPr>
        <w:t>nº 1.</w:t>
      </w:r>
      <w:r w:rsidR="007C64E1">
        <w:rPr>
          <w:rFonts w:ascii="Arial" w:hAnsi="Arial" w:cs="Arial"/>
        </w:rPr>
        <w:t xml:space="preserve"> </w:t>
      </w:r>
      <w:r w:rsidR="00514ACB" w:rsidRPr="00FE494B">
        <w:rPr>
          <w:rFonts w:ascii="Arial" w:hAnsi="Arial" w:cs="Arial"/>
        </w:rPr>
        <w:t xml:space="preserve">Presentada la documentación a través </w:t>
      </w:r>
      <w:r w:rsidR="000330EE" w:rsidRPr="00FE494B">
        <w:rPr>
          <w:rFonts w:ascii="Arial" w:hAnsi="Arial" w:cs="Arial"/>
        </w:rPr>
        <w:t xml:space="preserve">de la Plataforma de Contratos, </w:t>
      </w:r>
      <w:r w:rsidR="00514ACB" w:rsidRPr="00FE494B">
        <w:rPr>
          <w:rFonts w:ascii="Arial" w:hAnsi="Arial" w:cs="Arial"/>
        </w:rPr>
        <w:t xml:space="preserve">la </w:t>
      </w:r>
      <w:r w:rsidR="000330EE" w:rsidRPr="00FE494B">
        <w:rPr>
          <w:rFonts w:ascii="Arial" w:hAnsi="Arial" w:cs="Arial"/>
        </w:rPr>
        <w:t>Mesa</w:t>
      </w:r>
      <w:r w:rsidR="00514ACB" w:rsidRPr="00FE494B">
        <w:rPr>
          <w:rFonts w:ascii="Arial" w:hAnsi="Arial" w:cs="Arial"/>
        </w:rPr>
        <w:t xml:space="preserve"> procederá a su examen.</w:t>
      </w:r>
      <w:r w:rsidR="007C64E1">
        <w:rPr>
          <w:rFonts w:ascii="Arial" w:hAnsi="Arial" w:cs="Arial"/>
        </w:rPr>
        <w:t xml:space="preserve"> </w:t>
      </w:r>
      <w:r w:rsidR="00514ACB" w:rsidRPr="00FE494B">
        <w:rPr>
          <w:rFonts w:ascii="Arial" w:hAnsi="Arial" w:cs="Arial"/>
        </w:rPr>
        <w:t xml:space="preserve">Si la persona licitadora no presenta la documentación, la </w:t>
      </w:r>
      <w:r w:rsidR="000330EE" w:rsidRPr="00FE494B">
        <w:rPr>
          <w:rFonts w:ascii="Arial" w:hAnsi="Arial" w:cs="Arial"/>
        </w:rPr>
        <w:t>Mesa</w:t>
      </w:r>
      <w:r w:rsidR="00514ACB" w:rsidRPr="00FE494B">
        <w:rPr>
          <w:rFonts w:ascii="Arial" w:hAnsi="Arial" w:cs="Arial"/>
        </w:rPr>
        <w:t xml:space="preserve"> procederá a su exclusión del procedimiento de adjudicación. Así, no presentar alguno de los sobres exigidos es causa de exclusión.</w:t>
      </w:r>
    </w:p>
    <w:p w14:paraId="51303F83" w14:textId="5784BD41" w:rsidR="00514ACB" w:rsidRPr="00FE494B" w:rsidRDefault="00514ACB" w:rsidP="00514ACB">
      <w:pPr>
        <w:pStyle w:val="Estilo1"/>
        <w:rPr>
          <w:rFonts w:ascii="Arial" w:hAnsi="Arial" w:cs="Arial"/>
        </w:rPr>
      </w:pPr>
      <w:r w:rsidRPr="00FE494B">
        <w:rPr>
          <w:rFonts w:ascii="Arial" w:hAnsi="Arial" w:cs="Arial"/>
        </w:rPr>
        <w:t xml:space="preserve">Si la persona licitadora presenta la documentación y la </w:t>
      </w:r>
      <w:r w:rsidR="00B06543" w:rsidRPr="00FE494B">
        <w:rPr>
          <w:rFonts w:ascii="Arial" w:hAnsi="Arial" w:cs="Arial"/>
        </w:rPr>
        <w:t>Mesa</w:t>
      </w:r>
      <w:r w:rsidRPr="00FE494B">
        <w:rPr>
          <w:rFonts w:ascii="Arial" w:hAnsi="Arial" w:cs="Arial"/>
        </w:rPr>
        <w:t xml:space="preserve"> observase defectos u omisiones subsanables en la misma, lo notificará por medios electrónicos a través </w:t>
      </w:r>
      <w:r w:rsidR="00B06543" w:rsidRPr="00FE494B">
        <w:rPr>
          <w:rFonts w:ascii="Arial" w:hAnsi="Arial" w:cs="Arial"/>
        </w:rPr>
        <w:t xml:space="preserve">de la </w:t>
      </w:r>
      <w:r w:rsidR="00B10BDB" w:rsidRPr="00FE494B">
        <w:rPr>
          <w:rFonts w:ascii="Arial" w:hAnsi="Arial" w:cs="Arial"/>
        </w:rPr>
        <w:t xml:space="preserve">Plataforma de Contratos </w:t>
      </w:r>
      <w:r w:rsidRPr="00FE494B">
        <w:rPr>
          <w:rFonts w:ascii="Arial" w:hAnsi="Arial" w:cs="Arial"/>
        </w:rPr>
        <w:t xml:space="preserve">y lo comunicará a través del perfil de contratante del órgano de contratación a la persona licitadora, concediéndole un plazo de </w:t>
      </w:r>
      <w:r w:rsidRPr="007C64E1">
        <w:rPr>
          <w:rFonts w:ascii="Arial" w:hAnsi="Arial" w:cs="Arial"/>
          <w:b/>
          <w:bCs/>
          <w:i/>
          <w:iCs/>
        </w:rPr>
        <w:t xml:space="preserve">tres días </w:t>
      </w:r>
      <w:r w:rsidR="00C10A6A">
        <w:rPr>
          <w:rFonts w:ascii="Arial" w:hAnsi="Arial" w:cs="Arial"/>
          <w:b/>
          <w:bCs/>
          <w:i/>
          <w:iCs/>
        </w:rPr>
        <w:t>hábiles</w:t>
      </w:r>
      <w:r w:rsidRPr="007C64E1">
        <w:rPr>
          <w:rFonts w:ascii="Arial" w:hAnsi="Arial" w:cs="Arial"/>
        </w:rPr>
        <w:t xml:space="preserve"> </w:t>
      </w:r>
      <w:r w:rsidRPr="00FE494B">
        <w:rPr>
          <w:rFonts w:ascii="Arial" w:hAnsi="Arial" w:cs="Arial"/>
        </w:rPr>
        <w:t xml:space="preserve">para que los corrija o subsane, presentando la documentación que proceda a través </w:t>
      </w:r>
      <w:r w:rsidR="00B06543" w:rsidRPr="00FE494B">
        <w:rPr>
          <w:rFonts w:ascii="Arial" w:hAnsi="Arial" w:cs="Arial"/>
        </w:rPr>
        <w:t xml:space="preserve">de la </w:t>
      </w:r>
      <w:r w:rsidR="00B10BDB" w:rsidRPr="00FE494B">
        <w:rPr>
          <w:rFonts w:ascii="Arial" w:hAnsi="Arial" w:cs="Arial"/>
        </w:rPr>
        <w:t>Plataforma de Contratos</w:t>
      </w:r>
      <w:r w:rsidR="00B06543" w:rsidRPr="00FE494B">
        <w:rPr>
          <w:rFonts w:ascii="Arial" w:hAnsi="Arial" w:cs="Arial"/>
        </w:rPr>
        <w:t>.</w:t>
      </w:r>
      <w:r w:rsidRPr="00FE494B">
        <w:rPr>
          <w:rFonts w:ascii="Arial" w:hAnsi="Arial" w:cs="Arial"/>
        </w:rPr>
        <w:t xml:space="preserve"> Si en el plazo concedido no procede a la subsanación de la documentación, será excluida del procedimiento de adjudicación.</w:t>
      </w:r>
    </w:p>
    <w:p w14:paraId="1C0FD4B6" w14:textId="6A2F189F" w:rsidR="00C10A6A" w:rsidRDefault="00C10A6A" w:rsidP="00C10A6A">
      <w:pPr>
        <w:pStyle w:val="Estilo1"/>
        <w:rPr>
          <w:rFonts w:ascii="Arial" w:hAnsi="Arial" w:cs="Arial"/>
        </w:rPr>
      </w:pPr>
      <w:r>
        <w:rPr>
          <w:rFonts w:ascii="Arial" w:hAnsi="Arial" w:cs="Arial"/>
        </w:rPr>
        <w:t xml:space="preserve">En su caso, </w:t>
      </w:r>
      <w:r w:rsidRPr="00C10A6A">
        <w:rPr>
          <w:rFonts w:ascii="Arial" w:hAnsi="Arial" w:cs="Arial"/>
        </w:rPr>
        <w:t xml:space="preserve">la Mesa de contratación procederá a la apertura del Archivo electrónico del sobre </w:t>
      </w:r>
      <w:r>
        <w:rPr>
          <w:rFonts w:ascii="Arial" w:hAnsi="Arial" w:cs="Arial"/>
        </w:rPr>
        <w:t xml:space="preserve">de </w:t>
      </w:r>
      <w:r w:rsidRPr="00C10A6A">
        <w:rPr>
          <w:rFonts w:ascii="Arial" w:hAnsi="Arial" w:cs="Arial"/>
        </w:rPr>
        <w:t xml:space="preserve">requisitos técnicos y documentación relativa a los criterios cuya ponderación depende de un juicio de valor.   La documentación presentada en </w:t>
      </w:r>
      <w:r>
        <w:rPr>
          <w:rFonts w:ascii="Arial" w:hAnsi="Arial" w:cs="Arial"/>
        </w:rPr>
        <w:t>este</w:t>
      </w:r>
      <w:r w:rsidRPr="00C10A6A">
        <w:rPr>
          <w:rFonts w:ascii="Arial" w:hAnsi="Arial" w:cs="Arial"/>
        </w:rPr>
        <w:t xml:space="preserve"> sobre, comprensiva de los criterios que dependen de un juicio de valor será abierta en acto privado en las oficinas de la Mancomunidad de Municipios de Las Encartaciones.</w:t>
      </w:r>
      <w:r>
        <w:rPr>
          <w:rFonts w:ascii="Arial" w:hAnsi="Arial" w:cs="Arial"/>
        </w:rPr>
        <w:t xml:space="preserve"> </w:t>
      </w:r>
      <w:r w:rsidRPr="00C10A6A">
        <w:rPr>
          <w:rFonts w:ascii="Arial" w:hAnsi="Arial" w:cs="Arial"/>
        </w:rPr>
        <w:t xml:space="preserve">Una vez realizada la apertura del Sobre </w:t>
      </w:r>
      <w:r>
        <w:rPr>
          <w:rFonts w:ascii="Arial" w:hAnsi="Arial" w:cs="Arial"/>
        </w:rPr>
        <w:t xml:space="preserve">cualitativo </w:t>
      </w:r>
      <w:r w:rsidRPr="00C10A6A">
        <w:rPr>
          <w:rFonts w:ascii="Arial" w:hAnsi="Arial" w:cs="Arial"/>
        </w:rPr>
        <w:t>se entregará a los servicios técnicos para su valoración la documentación contenida en ellos en un plazo no superior a 7 días.</w:t>
      </w:r>
    </w:p>
    <w:p w14:paraId="5F518468" w14:textId="0E17D9F3" w:rsidR="002F6A3E" w:rsidRPr="00FE494B" w:rsidRDefault="005E0EF2" w:rsidP="00AD2502">
      <w:pPr>
        <w:pStyle w:val="Estilo1"/>
        <w:rPr>
          <w:rFonts w:ascii="Arial" w:hAnsi="Arial" w:cs="Arial"/>
        </w:rPr>
      </w:pPr>
      <w:r w:rsidRPr="00FE494B">
        <w:rPr>
          <w:rFonts w:ascii="Arial" w:hAnsi="Arial" w:cs="Arial"/>
        </w:rPr>
        <w:t xml:space="preserve">Tras la valoración de los </w:t>
      </w:r>
      <w:r w:rsidR="00FE6F34">
        <w:rPr>
          <w:rFonts w:ascii="Arial" w:hAnsi="Arial" w:cs="Arial"/>
        </w:rPr>
        <w:t>criterios sometidos a juicio de valor</w:t>
      </w:r>
      <w:r w:rsidRPr="00FE494B">
        <w:rPr>
          <w:rFonts w:ascii="Arial" w:hAnsi="Arial" w:cs="Arial"/>
        </w:rPr>
        <w:t xml:space="preserve">, o, en caso de no haberlos, tras la apertura del sobre nº 1, se procederá </w:t>
      </w:r>
      <w:r w:rsidR="002F6A3E" w:rsidRPr="00FE494B">
        <w:rPr>
          <w:rFonts w:ascii="Arial" w:hAnsi="Arial" w:cs="Arial"/>
        </w:rPr>
        <w:t xml:space="preserve">en acto </w:t>
      </w:r>
      <w:r w:rsidR="00BA155F" w:rsidRPr="00FE494B">
        <w:rPr>
          <w:rFonts w:ascii="Arial" w:hAnsi="Arial" w:cs="Arial"/>
        </w:rPr>
        <w:t xml:space="preserve">interno </w:t>
      </w:r>
      <w:r w:rsidR="002F6A3E" w:rsidRPr="00FE494B">
        <w:rPr>
          <w:rFonts w:ascii="Arial" w:hAnsi="Arial" w:cs="Arial"/>
        </w:rPr>
        <w:t>y en el lugar, día y hora señalados en el anuncio de licitación, a la lectura del anuncio del contrato, hará el recuento de las proposiciones presentadas y dará cuenta de las empresas que han sido admitidas y de las que han sido excluidas. En este último caso se especificarán las causas de la exclusión.</w:t>
      </w:r>
    </w:p>
    <w:p w14:paraId="555165DE" w14:textId="4507F12C" w:rsidR="002F6A3E" w:rsidRPr="00FE494B" w:rsidRDefault="002F6A3E" w:rsidP="007C64E1">
      <w:pPr>
        <w:pStyle w:val="Estilo1"/>
        <w:rPr>
          <w:rFonts w:ascii="Arial" w:hAnsi="Arial" w:cs="Arial"/>
        </w:rPr>
      </w:pPr>
      <w:r w:rsidRPr="00FE494B">
        <w:rPr>
          <w:rFonts w:ascii="Arial" w:hAnsi="Arial" w:cs="Arial"/>
        </w:rPr>
        <w:t xml:space="preserve">A continuación, se procederá a la apertura de los sobres </w:t>
      </w:r>
      <w:r w:rsidR="00F23050" w:rsidRPr="00FE494B">
        <w:rPr>
          <w:rFonts w:ascii="Arial" w:hAnsi="Arial" w:cs="Arial"/>
        </w:rPr>
        <w:t>que contenga</w:t>
      </w:r>
      <w:r w:rsidR="00A57735" w:rsidRPr="00FE494B">
        <w:rPr>
          <w:rFonts w:ascii="Arial" w:hAnsi="Arial" w:cs="Arial"/>
        </w:rPr>
        <w:t>n</w:t>
      </w:r>
      <w:r w:rsidR="00F23050" w:rsidRPr="00FE494B">
        <w:rPr>
          <w:rFonts w:ascii="Arial" w:hAnsi="Arial" w:cs="Arial"/>
        </w:rPr>
        <w:t xml:space="preserve"> los criterios cuantificables mediante la aplicación de fórmulas</w:t>
      </w:r>
      <w:r w:rsidR="00C10A6A">
        <w:rPr>
          <w:rFonts w:ascii="Arial" w:hAnsi="Arial" w:cs="Arial"/>
        </w:rPr>
        <w:t xml:space="preserve">, </w:t>
      </w:r>
      <w:r w:rsidR="00C10A6A" w:rsidRPr="00C10A6A">
        <w:rPr>
          <w:rFonts w:ascii="Arial" w:hAnsi="Arial" w:cs="Arial"/>
        </w:rPr>
        <w:t xml:space="preserve">el día y hora que se indique en el perfil de contratante y plataforma de contratación pública de Euskadi, y evaluará y clasificará las ofertas. </w:t>
      </w:r>
      <w:r w:rsidR="00F23050" w:rsidRPr="00FE494B">
        <w:rPr>
          <w:rFonts w:ascii="Arial" w:hAnsi="Arial" w:cs="Arial"/>
        </w:rPr>
        <w:t xml:space="preserve"> </w:t>
      </w:r>
    </w:p>
    <w:p w14:paraId="3CD23925" w14:textId="77777777" w:rsidR="00C10A6A" w:rsidRDefault="00C10A6A" w:rsidP="00BC10D6">
      <w:pPr>
        <w:pStyle w:val="Estilo1"/>
        <w:rPr>
          <w:rFonts w:ascii="Arial" w:hAnsi="Arial" w:cs="Arial"/>
        </w:rPr>
      </w:pPr>
      <w:r w:rsidRPr="00C10A6A">
        <w:rPr>
          <w:rFonts w:ascii="Arial" w:hAnsi="Arial" w:cs="Arial"/>
        </w:rPr>
        <w:t>De todo lo actuado conforme a los apartados anteriores, se dejará constancia en las actas correspondientes en las que se reflejará el resultado del procedimiento y sus incidencias.</w:t>
      </w:r>
    </w:p>
    <w:p w14:paraId="394960CE" w14:textId="38C618D9" w:rsidR="00BC10D6" w:rsidRDefault="00BC10D6" w:rsidP="00BC10D6">
      <w:pPr>
        <w:pStyle w:val="Estilo1"/>
        <w:rPr>
          <w:rFonts w:ascii="Arial" w:hAnsi="Arial" w:cs="Arial"/>
        </w:rPr>
      </w:pPr>
      <w:r w:rsidRPr="00BC10D6">
        <w:rPr>
          <w:rFonts w:ascii="Arial" w:hAnsi="Arial" w:cs="Arial"/>
        </w:rPr>
        <w:t>En el procedimiento abierto simplificado y super simplificado se llevará a cabo este requerimiento tras la clasificación de ofertas.</w:t>
      </w:r>
    </w:p>
    <w:p w14:paraId="21608A2B" w14:textId="79ED1289" w:rsidR="00045EC8" w:rsidRPr="00045EC8" w:rsidRDefault="00045EC8" w:rsidP="00045EC8">
      <w:pPr>
        <w:pStyle w:val="Estilo1"/>
        <w:rPr>
          <w:rFonts w:ascii="Arial" w:hAnsi="Arial" w:cs="Arial"/>
        </w:rPr>
      </w:pPr>
      <w:r w:rsidRPr="00045EC8">
        <w:rPr>
          <w:rFonts w:ascii="Arial" w:hAnsi="Arial" w:cs="Arial"/>
        </w:rPr>
        <w:t>El resultado de los actos de la Mesa de Contratación de calificación, admisión o exclusión de las ofertas se publicará en la plataforma de contratación. Se excluirá aquella información que no sea susceptible de publicación de conformidad con la legislación vigente. Todo ello, sin perjuicio de la necesaria comunicación o notificación, según proceda, a los licitadores afectados.</w:t>
      </w:r>
    </w:p>
    <w:p w14:paraId="395999F2" w14:textId="16ED0D2E" w:rsidR="00045EC8" w:rsidRPr="00045EC8" w:rsidRDefault="00045EC8" w:rsidP="00045EC8">
      <w:pPr>
        <w:pStyle w:val="Estilo1"/>
        <w:rPr>
          <w:rFonts w:ascii="Arial" w:hAnsi="Arial" w:cs="Arial"/>
        </w:rPr>
      </w:pPr>
      <w:r w:rsidRPr="00045EC8">
        <w:rPr>
          <w:rFonts w:ascii="Arial" w:hAnsi="Arial" w:cs="Arial"/>
        </w:rPr>
        <w:t>El acto de exclusión de un licitador será notificado a éste, con indicación de los recursos que procedan contra dicha decisión.</w:t>
      </w:r>
    </w:p>
    <w:p w14:paraId="17A689EE" w14:textId="16467A61" w:rsidR="00045EC8" w:rsidRPr="00045EC8" w:rsidRDefault="00045EC8" w:rsidP="00045EC8">
      <w:pPr>
        <w:pStyle w:val="Estilo1"/>
        <w:rPr>
          <w:rFonts w:ascii="Arial" w:hAnsi="Arial" w:cs="Arial"/>
        </w:rPr>
      </w:pPr>
      <w:r w:rsidRPr="00045EC8">
        <w:rPr>
          <w:rFonts w:ascii="Arial" w:hAnsi="Arial" w:cs="Arial"/>
        </w:rPr>
        <w:t xml:space="preserve">La Mesa de Contratación elevará al órgano de contratación la propuesta de adjudicación razonada que estime adecuada, que incluirá en todo caso la ponderación de los criterios de </w:t>
      </w:r>
      <w:r w:rsidRPr="00045EC8">
        <w:rPr>
          <w:rFonts w:ascii="Arial" w:hAnsi="Arial" w:cs="Arial"/>
        </w:rPr>
        <w:lastRenderedPageBreak/>
        <w:t>valoración indicados en presente pliego, acompañada de las actas de sus reuniones y de la documentación generada en sus actuaciones y, en su caso, de los informes emitidos.</w:t>
      </w:r>
    </w:p>
    <w:p w14:paraId="7C5AF28B" w14:textId="5E14B50D" w:rsidR="00045EC8" w:rsidRDefault="00045EC8" w:rsidP="00045EC8">
      <w:pPr>
        <w:pStyle w:val="Estilo1"/>
        <w:rPr>
          <w:rFonts w:ascii="Arial" w:hAnsi="Arial" w:cs="Arial"/>
        </w:rPr>
      </w:pPr>
      <w:r w:rsidRPr="00045EC8">
        <w:rPr>
          <w:rFonts w:ascii="Arial" w:hAnsi="Arial" w:cs="Arial"/>
        </w:rPr>
        <w:t xml:space="preserve">En su caso, cuando la Mesa de contratación hubiere identificado una o varias ofertas incursas en presunción de anormalidad, antes de llevar a cabo la valoración de todas las ofertas, deberá requerir a la empresa licitadora o empresas licitadoras que  las  hubieren  presentado  dándoles  plazo  suficiente  para  que  justifiquen  y  desglosen razonada y detalladamente el bajo nivel de los precios, de costes o cualquier otro parámetro en base al cual se haya definido la anormalidad de la oferta, mediante la presentación de aquella información y documentos que resulten pertinentes a estos efectos,  según lo establecido </w:t>
      </w:r>
      <w:r>
        <w:rPr>
          <w:rFonts w:ascii="Arial" w:hAnsi="Arial" w:cs="Arial"/>
        </w:rPr>
        <w:t>en estos Pliegos</w:t>
      </w:r>
      <w:r w:rsidRPr="00045EC8">
        <w:rPr>
          <w:rFonts w:ascii="Arial" w:hAnsi="Arial" w:cs="Arial"/>
        </w:rPr>
        <w:t>.</w:t>
      </w:r>
    </w:p>
    <w:p w14:paraId="6ED80C28" w14:textId="407B710F" w:rsidR="00610E71" w:rsidRPr="00610E71" w:rsidRDefault="00610E71" w:rsidP="00610E71">
      <w:pPr>
        <w:pStyle w:val="Estilo1"/>
        <w:rPr>
          <w:rFonts w:ascii="Arial" w:hAnsi="Arial" w:cs="Arial"/>
        </w:rPr>
      </w:pPr>
      <w:r w:rsidRPr="00610E71">
        <w:rPr>
          <w:rFonts w:ascii="Arial" w:hAnsi="Arial" w:cs="Arial"/>
        </w:rPr>
        <w:t>Se considerará que las ofertas presentan valores anormales o desproporcionados cuando sean inferiores a los porcentajes que se señalan a continuación:</w:t>
      </w:r>
    </w:p>
    <w:p w14:paraId="715755EF" w14:textId="77777777" w:rsidR="00610E71" w:rsidRPr="00610E71" w:rsidRDefault="00610E71" w:rsidP="00610E71">
      <w:pPr>
        <w:pStyle w:val="Estilo1"/>
        <w:rPr>
          <w:rFonts w:ascii="Arial" w:hAnsi="Arial" w:cs="Arial"/>
        </w:rPr>
      </w:pPr>
      <w:r w:rsidRPr="00610E71">
        <w:rPr>
          <w:rFonts w:ascii="Arial" w:hAnsi="Arial" w:cs="Arial"/>
        </w:rPr>
        <w:t>1.</w:t>
      </w:r>
      <w:r w:rsidRPr="00610E71">
        <w:rPr>
          <w:rFonts w:ascii="Arial" w:hAnsi="Arial" w:cs="Arial"/>
        </w:rPr>
        <w:tab/>
        <w:t>Cuando, concurriendo un solo licitador, sea inferior al presupuesto base de licitación en más de 25 unidades porcentuales.</w:t>
      </w:r>
    </w:p>
    <w:p w14:paraId="3E88B852" w14:textId="77777777" w:rsidR="00610E71" w:rsidRPr="00610E71" w:rsidRDefault="00610E71" w:rsidP="00610E71">
      <w:pPr>
        <w:pStyle w:val="Estilo1"/>
        <w:rPr>
          <w:rFonts w:ascii="Arial" w:hAnsi="Arial" w:cs="Arial"/>
        </w:rPr>
      </w:pPr>
      <w:r w:rsidRPr="00610E71">
        <w:rPr>
          <w:rFonts w:ascii="Arial" w:hAnsi="Arial" w:cs="Arial"/>
        </w:rPr>
        <w:t>2.</w:t>
      </w:r>
      <w:r w:rsidRPr="00610E71">
        <w:rPr>
          <w:rFonts w:ascii="Arial" w:hAnsi="Arial" w:cs="Arial"/>
        </w:rPr>
        <w:tab/>
        <w:t xml:space="preserve">Cuando concurran dos licitadores, la que sea inferior en más de 20 unidades porcentuales a la otra oferta. </w:t>
      </w:r>
    </w:p>
    <w:p w14:paraId="7FEE1E0D" w14:textId="5AAD1487" w:rsidR="00610E71" w:rsidRPr="00610E71" w:rsidRDefault="00610E71" w:rsidP="00610E71">
      <w:pPr>
        <w:pStyle w:val="Estilo1"/>
        <w:rPr>
          <w:rFonts w:ascii="Arial" w:hAnsi="Arial" w:cs="Arial"/>
        </w:rPr>
      </w:pPr>
      <w:r w:rsidRPr="00610E71">
        <w:rPr>
          <w:rFonts w:ascii="Arial" w:hAnsi="Arial" w:cs="Arial"/>
        </w:rPr>
        <w:t>3.</w:t>
      </w:r>
      <w:r w:rsidRPr="00610E71">
        <w:rPr>
          <w:rFonts w:ascii="Arial" w:hAnsi="Arial" w:cs="Arial"/>
        </w:rPr>
        <w:tab/>
        <w:t>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4A0172B0" w14:textId="3CF97535" w:rsidR="00610E71" w:rsidRPr="00610E71" w:rsidRDefault="00610E71" w:rsidP="00610E71">
      <w:pPr>
        <w:pStyle w:val="Estilo1"/>
        <w:rPr>
          <w:rFonts w:ascii="Arial" w:hAnsi="Arial" w:cs="Arial"/>
        </w:rPr>
      </w:pPr>
      <w:r w:rsidRPr="00610E71">
        <w:rPr>
          <w:rFonts w:ascii="Arial" w:hAnsi="Arial" w:cs="Arial"/>
        </w:rPr>
        <w:t>4.</w:t>
      </w:r>
      <w:r w:rsidRPr="00610E71">
        <w:rPr>
          <w:rFonts w:ascii="Arial" w:hAnsi="Arial" w:cs="Arial"/>
        </w:rPr>
        <w:tab/>
        <w:t xml:space="preserve">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 </w:t>
      </w:r>
    </w:p>
    <w:p w14:paraId="5AD08AFD" w14:textId="584BED43" w:rsidR="00610E71" w:rsidRPr="00FE494B" w:rsidRDefault="00610E71" w:rsidP="00E010AE">
      <w:pPr>
        <w:pStyle w:val="Estilo1"/>
        <w:rPr>
          <w:rFonts w:ascii="Arial" w:hAnsi="Arial" w:cs="Arial"/>
        </w:rPr>
      </w:pPr>
      <w:r w:rsidRPr="00610E71">
        <w:rPr>
          <w:rFonts w:ascii="Arial" w:hAnsi="Arial" w:cs="Arial"/>
        </w:rPr>
        <w:t>Deberá tramitarse el procedimiento previsto en el artículo 149 de la LCSP 2017, en el que se solicitará el asesoramiento técnico del servicio correspondiente.</w:t>
      </w:r>
    </w:p>
    <w:p w14:paraId="7914D993" w14:textId="77777777" w:rsidR="002F6A3E" w:rsidRPr="00FE494B" w:rsidRDefault="00F23050"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87" w:name="_Toc34921788"/>
      <w:bookmarkStart w:id="88" w:name="_Toc84310210"/>
      <w:bookmarkStart w:id="89" w:name="_Toc199406759"/>
      <w:r w:rsidRPr="00FE494B">
        <w:rPr>
          <w:rFonts w:ascii="Arial" w:hAnsi="Arial" w:cs="Arial"/>
          <w:color w:val="auto"/>
          <w:sz w:val="22"/>
          <w:szCs w:val="22"/>
        </w:rPr>
        <w:t>PROPUESTA DE ADJUDICACIÓN</w:t>
      </w:r>
      <w:bookmarkEnd w:id="87"/>
      <w:bookmarkEnd w:id="88"/>
      <w:bookmarkEnd w:id="89"/>
    </w:p>
    <w:p w14:paraId="2FEBCA66" w14:textId="6ADC7CD6" w:rsidR="002F6A3E" w:rsidRPr="00FE494B" w:rsidRDefault="007C43FB" w:rsidP="00325B03">
      <w:pPr>
        <w:spacing w:afterLines="120" w:after="288"/>
        <w:ind w:left="426"/>
        <w:jc w:val="both"/>
        <w:rPr>
          <w:rFonts w:ascii="Arial" w:hAnsi="Arial" w:cs="Arial"/>
          <w:spacing w:val="-1"/>
          <w:sz w:val="22"/>
          <w:szCs w:val="22"/>
          <w:lang w:val="es-ES_tradnl"/>
        </w:rPr>
      </w:pP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21"/>
          <w:sz w:val="22"/>
          <w:szCs w:val="22"/>
          <w:lang w:val="es-ES_tradnl"/>
        </w:rPr>
        <w:t xml:space="preserve"> </w:t>
      </w:r>
      <w:r w:rsidR="008E7EB9" w:rsidRPr="00FE494B">
        <w:rPr>
          <w:rFonts w:ascii="Arial" w:hAnsi="Arial" w:cs="Arial"/>
          <w:spacing w:val="-1"/>
          <w:sz w:val="22"/>
          <w:szCs w:val="22"/>
          <w:lang w:val="es-ES_tradnl"/>
        </w:rPr>
        <w:t xml:space="preserve">Mesa </w:t>
      </w:r>
      <w:r w:rsidR="00F23050" w:rsidRPr="00FE494B">
        <w:rPr>
          <w:rFonts w:ascii="Arial" w:hAnsi="Arial" w:cs="Arial"/>
          <w:sz w:val="22"/>
          <w:szCs w:val="22"/>
        </w:rPr>
        <w:t xml:space="preserve">o, en su defecto, el órgano de </w:t>
      </w:r>
      <w:r w:rsidR="00BC10D6" w:rsidRPr="00FE494B">
        <w:rPr>
          <w:rFonts w:ascii="Arial" w:hAnsi="Arial" w:cs="Arial"/>
          <w:sz w:val="22"/>
          <w:szCs w:val="22"/>
        </w:rPr>
        <w:t>contratación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cla</w:t>
      </w:r>
      <w:r w:rsidRPr="00FE494B">
        <w:rPr>
          <w:rFonts w:ascii="Arial" w:hAnsi="Arial" w:cs="Arial"/>
          <w:spacing w:val="-1"/>
          <w:sz w:val="22"/>
          <w:szCs w:val="22"/>
          <w:lang w:val="es-ES_tradnl"/>
        </w:rPr>
        <w:t>s</w:t>
      </w:r>
      <w:r w:rsidRPr="00FE494B">
        <w:rPr>
          <w:rFonts w:ascii="Arial" w:hAnsi="Arial" w:cs="Arial"/>
          <w:sz w:val="22"/>
          <w:szCs w:val="22"/>
          <w:lang w:val="es-ES_tradnl"/>
        </w:rPr>
        <w:t>ificará,</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p</w:t>
      </w:r>
      <w:r w:rsidRPr="00FE494B">
        <w:rPr>
          <w:rFonts w:ascii="Arial" w:hAnsi="Arial" w:cs="Arial"/>
          <w:spacing w:val="-2"/>
          <w:sz w:val="22"/>
          <w:szCs w:val="22"/>
          <w:lang w:val="es-ES_tradnl"/>
        </w:rPr>
        <w:t>o</w:t>
      </w:r>
      <w:r w:rsidRPr="00FE494B">
        <w:rPr>
          <w:rFonts w:ascii="Arial" w:hAnsi="Arial" w:cs="Arial"/>
          <w:sz w:val="22"/>
          <w:szCs w:val="22"/>
          <w:lang w:val="es-ES_tradnl"/>
        </w:rPr>
        <w:t>r</w:t>
      </w:r>
      <w:r w:rsidRPr="00FE494B">
        <w:rPr>
          <w:rFonts w:ascii="Arial" w:hAnsi="Arial" w:cs="Arial"/>
          <w:spacing w:val="20"/>
          <w:sz w:val="22"/>
          <w:szCs w:val="22"/>
          <w:lang w:val="es-ES_tradnl"/>
        </w:rPr>
        <w:t xml:space="preserve"> </w:t>
      </w:r>
      <w:r w:rsidRPr="00FE494B">
        <w:rPr>
          <w:rFonts w:ascii="Arial" w:hAnsi="Arial" w:cs="Arial"/>
          <w:sz w:val="22"/>
          <w:szCs w:val="22"/>
          <w:lang w:val="es-ES_tradnl"/>
        </w:rPr>
        <w:t xml:space="preserve">orden </w:t>
      </w:r>
      <w:r w:rsidRPr="00FE494B">
        <w:rPr>
          <w:rFonts w:ascii="Arial" w:hAnsi="Arial" w:cs="Arial"/>
          <w:spacing w:val="-1"/>
          <w:sz w:val="22"/>
          <w:szCs w:val="22"/>
          <w:lang w:val="es-ES_tradnl"/>
        </w:rPr>
        <w:t>decreciente</w:t>
      </w:r>
      <w:r w:rsidRPr="00FE494B">
        <w:rPr>
          <w:rFonts w:ascii="Arial" w:hAnsi="Arial" w:cs="Arial"/>
          <w:sz w:val="22"/>
          <w:szCs w:val="22"/>
          <w:lang w:val="es-ES_tradnl"/>
        </w:rPr>
        <w:t>,</w:t>
      </w:r>
      <w:r w:rsidRPr="00FE494B">
        <w:rPr>
          <w:rFonts w:ascii="Arial" w:hAnsi="Arial" w:cs="Arial"/>
          <w:spacing w:val="-1"/>
          <w:sz w:val="22"/>
          <w:szCs w:val="22"/>
          <w:lang w:val="es-ES_tradnl"/>
        </w:rPr>
        <w:t xml:space="preserve"> la</w:t>
      </w:r>
      <w:r w:rsidRPr="00FE494B">
        <w:rPr>
          <w:rFonts w:ascii="Arial" w:hAnsi="Arial" w:cs="Arial"/>
          <w:sz w:val="22"/>
          <w:szCs w:val="22"/>
          <w:lang w:val="es-ES_tradnl"/>
        </w:rPr>
        <w:t>s</w:t>
      </w:r>
      <w:r w:rsidRPr="00FE494B">
        <w:rPr>
          <w:rFonts w:ascii="Arial" w:hAnsi="Arial" w:cs="Arial"/>
          <w:spacing w:val="-1"/>
          <w:sz w:val="22"/>
          <w:szCs w:val="22"/>
          <w:lang w:val="es-ES_tradnl"/>
        </w:rPr>
        <w:t xml:space="preserve"> proposicione</w:t>
      </w:r>
      <w:r w:rsidRPr="00FE494B">
        <w:rPr>
          <w:rFonts w:ascii="Arial" w:hAnsi="Arial" w:cs="Arial"/>
          <w:sz w:val="22"/>
          <w:szCs w:val="22"/>
          <w:lang w:val="es-ES_tradnl"/>
        </w:rPr>
        <w:t>s</w:t>
      </w:r>
      <w:r w:rsidRPr="00FE494B">
        <w:rPr>
          <w:rFonts w:ascii="Arial" w:hAnsi="Arial" w:cs="Arial"/>
          <w:spacing w:val="-1"/>
          <w:sz w:val="22"/>
          <w:szCs w:val="22"/>
          <w:lang w:val="es-ES_tradnl"/>
        </w:rPr>
        <w:t xml:space="preserve"> p</w:t>
      </w:r>
      <w:r w:rsidRPr="00FE494B">
        <w:rPr>
          <w:rFonts w:ascii="Arial" w:hAnsi="Arial" w:cs="Arial"/>
          <w:sz w:val="22"/>
          <w:szCs w:val="22"/>
          <w:lang w:val="es-ES_tradnl"/>
        </w:rPr>
        <w:t>r</w:t>
      </w:r>
      <w:r w:rsidRPr="00FE494B">
        <w:rPr>
          <w:rFonts w:ascii="Arial" w:hAnsi="Arial" w:cs="Arial"/>
          <w:spacing w:val="-1"/>
          <w:sz w:val="22"/>
          <w:szCs w:val="22"/>
          <w:lang w:val="es-ES_tradnl"/>
        </w:rPr>
        <w:t>esentadas</w:t>
      </w:r>
      <w:r w:rsidRPr="00FE494B">
        <w:rPr>
          <w:rFonts w:ascii="Arial" w:hAnsi="Arial" w:cs="Arial"/>
          <w:sz w:val="22"/>
          <w:szCs w:val="22"/>
          <w:lang w:val="es-ES_tradnl"/>
        </w:rPr>
        <w:t>,</w:t>
      </w:r>
      <w:r w:rsidRPr="00FE494B">
        <w:rPr>
          <w:rFonts w:ascii="Arial" w:hAnsi="Arial" w:cs="Arial"/>
          <w:spacing w:val="-1"/>
          <w:sz w:val="22"/>
          <w:szCs w:val="22"/>
          <w:lang w:val="es-ES_tradnl"/>
        </w:rPr>
        <w:t xml:space="preserve"> d</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confo</w:t>
      </w:r>
      <w:r w:rsidRPr="00FE494B">
        <w:rPr>
          <w:rFonts w:ascii="Arial" w:hAnsi="Arial" w:cs="Arial"/>
          <w:spacing w:val="1"/>
          <w:sz w:val="22"/>
          <w:szCs w:val="22"/>
          <w:lang w:val="es-ES_tradnl"/>
        </w:rPr>
        <w:t>r</w:t>
      </w:r>
      <w:r w:rsidRPr="00FE494B">
        <w:rPr>
          <w:rFonts w:ascii="Arial" w:hAnsi="Arial" w:cs="Arial"/>
          <w:spacing w:val="-2"/>
          <w:sz w:val="22"/>
          <w:szCs w:val="22"/>
          <w:lang w:val="es-ES_tradnl"/>
        </w:rPr>
        <w:t>m</w:t>
      </w:r>
      <w:r w:rsidRPr="00FE494B">
        <w:rPr>
          <w:rFonts w:ascii="Arial" w:hAnsi="Arial" w:cs="Arial"/>
          <w:spacing w:val="-1"/>
          <w:sz w:val="22"/>
          <w:szCs w:val="22"/>
          <w:lang w:val="es-ES_tradnl"/>
        </w:rPr>
        <w:t>ida</w:t>
      </w:r>
      <w:r w:rsidRPr="00FE494B">
        <w:rPr>
          <w:rFonts w:ascii="Arial" w:hAnsi="Arial" w:cs="Arial"/>
          <w:sz w:val="22"/>
          <w:szCs w:val="22"/>
          <w:lang w:val="es-ES_tradnl"/>
        </w:rPr>
        <w:t>d</w:t>
      </w:r>
      <w:r w:rsidRPr="00FE494B">
        <w:rPr>
          <w:rFonts w:ascii="Arial" w:hAnsi="Arial" w:cs="Arial"/>
          <w:spacing w:val="-1"/>
          <w:sz w:val="22"/>
          <w:szCs w:val="22"/>
          <w:lang w:val="es-ES_tradnl"/>
        </w:rPr>
        <w:t xml:space="preserve"> co</w:t>
      </w:r>
      <w:r w:rsidRPr="00FE494B">
        <w:rPr>
          <w:rFonts w:ascii="Arial" w:hAnsi="Arial" w:cs="Arial"/>
          <w:sz w:val="22"/>
          <w:szCs w:val="22"/>
          <w:lang w:val="es-ES_tradnl"/>
        </w:rPr>
        <w:t>n</w:t>
      </w:r>
      <w:r w:rsidRPr="00FE494B">
        <w:rPr>
          <w:rFonts w:ascii="Arial" w:hAnsi="Arial" w:cs="Arial"/>
          <w:spacing w:val="-1"/>
          <w:sz w:val="22"/>
          <w:szCs w:val="22"/>
          <w:lang w:val="es-ES_tradnl"/>
        </w:rPr>
        <w:t xml:space="preserve"> e</w:t>
      </w:r>
      <w:r w:rsidRPr="00FE494B">
        <w:rPr>
          <w:rFonts w:ascii="Arial" w:hAnsi="Arial" w:cs="Arial"/>
          <w:sz w:val="22"/>
          <w:szCs w:val="22"/>
          <w:lang w:val="es-ES_tradnl"/>
        </w:rPr>
        <w:t>l</w:t>
      </w:r>
      <w:r w:rsidRPr="00FE494B">
        <w:rPr>
          <w:rFonts w:ascii="Arial" w:hAnsi="Arial" w:cs="Arial"/>
          <w:spacing w:val="-1"/>
          <w:sz w:val="22"/>
          <w:szCs w:val="22"/>
          <w:lang w:val="es-ES_tradnl"/>
        </w:rPr>
        <w:t xml:space="preserve"> artícul</w:t>
      </w:r>
      <w:r w:rsidRPr="00FE494B">
        <w:rPr>
          <w:rFonts w:ascii="Arial" w:hAnsi="Arial" w:cs="Arial"/>
          <w:sz w:val="22"/>
          <w:szCs w:val="22"/>
          <w:lang w:val="es-ES_tradnl"/>
        </w:rPr>
        <w:t>o</w:t>
      </w:r>
      <w:r w:rsidRPr="00FE494B">
        <w:rPr>
          <w:rFonts w:ascii="Arial" w:hAnsi="Arial" w:cs="Arial"/>
          <w:spacing w:val="-1"/>
          <w:sz w:val="22"/>
          <w:szCs w:val="22"/>
          <w:lang w:val="es-ES_tradnl"/>
        </w:rPr>
        <w:t xml:space="preserve"> 15</w:t>
      </w:r>
      <w:r w:rsidR="007860A2" w:rsidRPr="00FE494B">
        <w:rPr>
          <w:rFonts w:ascii="Arial" w:hAnsi="Arial" w:cs="Arial"/>
          <w:sz w:val="22"/>
          <w:szCs w:val="22"/>
          <w:lang w:val="es-ES_tradnl"/>
        </w:rPr>
        <w:t>0</w:t>
      </w:r>
      <w:r w:rsidRPr="00FE494B">
        <w:rPr>
          <w:rFonts w:ascii="Arial" w:hAnsi="Arial" w:cs="Arial"/>
          <w:spacing w:val="-1"/>
          <w:sz w:val="22"/>
          <w:szCs w:val="22"/>
          <w:lang w:val="es-ES_tradnl"/>
        </w:rPr>
        <w:t xml:space="preserve"> LCSP.</w:t>
      </w:r>
    </w:p>
    <w:p w14:paraId="03C07769" w14:textId="49C0B174" w:rsidR="00475CF2"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La </w:t>
      </w:r>
      <w:r w:rsidR="008E7EB9" w:rsidRPr="00FE494B">
        <w:rPr>
          <w:rFonts w:ascii="Arial" w:hAnsi="Arial" w:cs="Arial"/>
          <w:sz w:val="22"/>
          <w:szCs w:val="22"/>
          <w:lang w:val="es-ES_tradnl"/>
        </w:rPr>
        <w:t>Mesa</w:t>
      </w:r>
      <w:r w:rsidRPr="00FE494B">
        <w:rPr>
          <w:rFonts w:ascii="Arial" w:hAnsi="Arial" w:cs="Arial"/>
          <w:sz w:val="22"/>
          <w:szCs w:val="22"/>
          <w:lang w:val="es-ES_tradnl"/>
        </w:rPr>
        <w:t>, para dicha clasificación atenderá a los criterios de valoración señalados</w:t>
      </w:r>
      <w:r w:rsidR="00475CF2" w:rsidRPr="00FE494B">
        <w:rPr>
          <w:rFonts w:ascii="Arial" w:hAnsi="Arial" w:cs="Arial"/>
          <w:sz w:val="22"/>
          <w:szCs w:val="22"/>
          <w:lang w:val="es-ES_tradnl"/>
        </w:rPr>
        <w:t xml:space="preserve"> en el apartado J del Cuadro de Características.</w:t>
      </w:r>
    </w:p>
    <w:p w14:paraId="09B1AE25" w14:textId="2D3827BA" w:rsidR="002F6A3E"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pacing w:val="-2"/>
          <w:sz w:val="22"/>
          <w:szCs w:val="22"/>
          <w:lang w:val="es-ES_tradnl"/>
        </w:rPr>
        <w:t>L</w:t>
      </w:r>
      <w:r w:rsidRPr="00FE494B">
        <w:rPr>
          <w:rFonts w:ascii="Arial" w:hAnsi="Arial" w:cs="Arial"/>
          <w:sz w:val="22"/>
          <w:szCs w:val="22"/>
          <w:lang w:val="es-ES_tradnl"/>
        </w:rPr>
        <w:t>a</w:t>
      </w:r>
      <w:r w:rsidRPr="00FE494B">
        <w:rPr>
          <w:rFonts w:ascii="Arial" w:hAnsi="Arial" w:cs="Arial"/>
          <w:spacing w:val="17"/>
          <w:sz w:val="22"/>
          <w:szCs w:val="22"/>
          <w:lang w:val="es-ES_tradnl"/>
        </w:rPr>
        <w:t xml:space="preserve"> </w:t>
      </w:r>
      <w:r w:rsidR="008E7EB9" w:rsidRPr="00FE494B">
        <w:rPr>
          <w:rFonts w:ascii="Arial" w:hAnsi="Arial" w:cs="Arial"/>
          <w:sz w:val="22"/>
          <w:szCs w:val="22"/>
          <w:lang w:val="es-ES_tradnl"/>
        </w:rPr>
        <w:t>Mesa</w:t>
      </w:r>
      <w:r w:rsidRPr="00FE494B">
        <w:rPr>
          <w:rFonts w:ascii="Arial" w:hAnsi="Arial" w:cs="Arial"/>
          <w:sz w:val="22"/>
          <w:szCs w:val="22"/>
          <w:lang w:val="es-ES_tradnl"/>
        </w:rPr>
        <w:t>,</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una</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vez</w:t>
      </w:r>
      <w:r w:rsidRPr="00FE494B">
        <w:rPr>
          <w:rFonts w:ascii="Arial" w:hAnsi="Arial" w:cs="Arial"/>
          <w:spacing w:val="15"/>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z w:val="22"/>
          <w:szCs w:val="22"/>
          <w:lang w:val="es-ES_tradnl"/>
        </w:rPr>
        <w:t>laborado</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infor</w:t>
      </w:r>
      <w:r w:rsidRPr="00FE494B">
        <w:rPr>
          <w:rFonts w:ascii="Arial" w:hAnsi="Arial" w:cs="Arial"/>
          <w:spacing w:val="-2"/>
          <w:sz w:val="22"/>
          <w:szCs w:val="22"/>
          <w:lang w:val="es-ES_tradnl"/>
        </w:rPr>
        <w:t>m</w:t>
      </w:r>
      <w:r w:rsidRPr="00FE494B">
        <w:rPr>
          <w:rFonts w:ascii="Arial" w:hAnsi="Arial" w:cs="Arial"/>
          <w:sz w:val="22"/>
          <w:szCs w:val="22"/>
          <w:lang w:val="es-ES_tradnl"/>
        </w:rPr>
        <w:t>e</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correspondiente</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hecha</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18"/>
          <w:sz w:val="22"/>
          <w:szCs w:val="22"/>
          <w:lang w:val="es-ES_tradnl"/>
        </w:rPr>
        <w:t xml:space="preserve"> </w:t>
      </w:r>
      <w:r w:rsidRPr="00FE494B">
        <w:rPr>
          <w:rFonts w:ascii="Arial" w:hAnsi="Arial" w:cs="Arial"/>
          <w:spacing w:val="-2"/>
          <w:sz w:val="22"/>
          <w:szCs w:val="22"/>
          <w:lang w:val="es-ES_tradnl"/>
        </w:rPr>
        <w:t>v</w:t>
      </w:r>
      <w:r w:rsidRPr="00FE494B">
        <w:rPr>
          <w:rFonts w:ascii="Arial" w:hAnsi="Arial" w:cs="Arial"/>
          <w:sz w:val="22"/>
          <w:szCs w:val="22"/>
          <w:lang w:val="es-ES_tradnl"/>
        </w:rPr>
        <w:t>aloración</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de los</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criterios</w:t>
      </w:r>
      <w:r w:rsidRPr="00FE494B">
        <w:rPr>
          <w:rFonts w:ascii="Arial" w:hAnsi="Arial" w:cs="Arial"/>
          <w:spacing w:val="1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adjudicación,</w:t>
      </w:r>
      <w:r w:rsidRPr="00FE494B">
        <w:rPr>
          <w:rFonts w:ascii="Arial" w:hAnsi="Arial" w:cs="Arial"/>
          <w:spacing w:val="12"/>
          <w:sz w:val="22"/>
          <w:szCs w:val="22"/>
          <w:lang w:val="es-ES_tradnl"/>
        </w:rPr>
        <w:t xml:space="preserve"> </w:t>
      </w:r>
      <w:r w:rsidRPr="00FE494B">
        <w:rPr>
          <w:rFonts w:ascii="Arial" w:hAnsi="Arial" w:cs="Arial"/>
          <w:spacing w:val="-1"/>
          <w:sz w:val="22"/>
          <w:szCs w:val="22"/>
          <w:lang w:val="es-ES_tradnl"/>
        </w:rPr>
        <w:t>hac</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11"/>
          <w:sz w:val="22"/>
          <w:szCs w:val="22"/>
          <w:lang w:val="es-ES_tradnl"/>
        </w:rPr>
        <w:t xml:space="preserve"> </w:t>
      </w:r>
      <w:r w:rsidRPr="00FE494B">
        <w:rPr>
          <w:rFonts w:ascii="Arial" w:hAnsi="Arial" w:cs="Arial"/>
          <w:spacing w:val="-1"/>
          <w:sz w:val="22"/>
          <w:szCs w:val="22"/>
          <w:lang w:val="es-ES_tradnl"/>
        </w:rPr>
        <w:t>propuest</w:t>
      </w:r>
      <w:r w:rsidRPr="00FE494B">
        <w:rPr>
          <w:rFonts w:ascii="Arial" w:hAnsi="Arial" w:cs="Arial"/>
          <w:sz w:val="22"/>
          <w:szCs w:val="22"/>
          <w:lang w:val="es-ES_tradnl"/>
        </w:rPr>
        <w:t>a</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
          <w:sz w:val="22"/>
          <w:szCs w:val="22"/>
          <w:lang w:val="es-ES_tradnl"/>
        </w:rPr>
        <w:t>djudicaci</w:t>
      </w:r>
      <w:r w:rsidRPr="00FE494B">
        <w:rPr>
          <w:rFonts w:ascii="Arial" w:hAnsi="Arial" w:cs="Arial"/>
          <w:sz w:val="22"/>
          <w:szCs w:val="22"/>
          <w:lang w:val="es-ES_tradnl"/>
        </w:rPr>
        <w:t>ón</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a</w:t>
      </w:r>
      <w:r w:rsidRPr="00FE494B">
        <w:rPr>
          <w:rFonts w:ascii="Arial" w:hAnsi="Arial" w:cs="Arial"/>
          <w:sz w:val="22"/>
          <w:szCs w:val="22"/>
          <w:lang w:val="es-ES_tradnl"/>
        </w:rPr>
        <w:t>l</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Órgan</w:t>
      </w:r>
      <w:r w:rsidRPr="00FE494B">
        <w:rPr>
          <w:rFonts w:ascii="Arial" w:hAnsi="Arial" w:cs="Arial"/>
          <w:sz w:val="22"/>
          <w:szCs w:val="22"/>
          <w:lang w:val="es-ES_tradnl"/>
        </w:rPr>
        <w:t>o</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Contratació</w:t>
      </w:r>
      <w:r w:rsidRPr="00FE494B">
        <w:rPr>
          <w:rFonts w:ascii="Arial" w:hAnsi="Arial" w:cs="Arial"/>
          <w:sz w:val="22"/>
          <w:szCs w:val="22"/>
          <w:lang w:val="es-ES_tradnl"/>
        </w:rPr>
        <w:t>n</w:t>
      </w:r>
      <w:r w:rsidR="00475CF2" w:rsidRPr="00FE494B">
        <w:rPr>
          <w:rFonts w:ascii="Arial" w:hAnsi="Arial" w:cs="Arial"/>
          <w:sz w:val="22"/>
          <w:szCs w:val="22"/>
          <w:lang w:val="es-ES_tradnl"/>
        </w:rPr>
        <w:t xml:space="preserve"> (en el caso de que la clasificación se realice por la </w:t>
      </w:r>
      <w:r w:rsidR="008E7EB9" w:rsidRPr="00FE494B">
        <w:rPr>
          <w:rFonts w:ascii="Arial" w:hAnsi="Arial" w:cs="Arial"/>
          <w:sz w:val="22"/>
          <w:szCs w:val="22"/>
          <w:lang w:val="es-ES_tradnl"/>
        </w:rPr>
        <w:t>Mesa</w:t>
      </w:r>
      <w:r w:rsidR="00475CF2" w:rsidRPr="00FE494B">
        <w:rPr>
          <w:rFonts w:ascii="Arial" w:hAnsi="Arial" w:cs="Arial"/>
          <w:sz w:val="22"/>
          <w:szCs w:val="22"/>
          <w:lang w:val="es-ES_tradnl"/>
        </w:rPr>
        <w:t>)</w:t>
      </w:r>
      <w:r w:rsidRPr="00FE494B">
        <w:rPr>
          <w:rFonts w:ascii="Arial" w:hAnsi="Arial" w:cs="Arial"/>
          <w:spacing w:val="11"/>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 xml:space="preserve">favor </w:t>
      </w:r>
      <w:r w:rsidRPr="00FE494B">
        <w:rPr>
          <w:rFonts w:ascii="Arial" w:hAnsi="Arial" w:cs="Arial"/>
          <w:sz w:val="22"/>
          <w:szCs w:val="22"/>
          <w:lang w:val="es-ES_tradnl"/>
        </w:rPr>
        <w:t xml:space="preserve">del licitador con la </w:t>
      </w:r>
      <w:r w:rsidR="00F23050" w:rsidRPr="00FE494B">
        <w:rPr>
          <w:rFonts w:ascii="Arial" w:hAnsi="Arial" w:cs="Arial"/>
          <w:sz w:val="22"/>
          <w:szCs w:val="22"/>
          <w:lang w:val="es-ES_tradnl"/>
        </w:rPr>
        <w:t xml:space="preserve">mejor </w:t>
      </w:r>
      <w:r w:rsidRPr="00FE494B">
        <w:rPr>
          <w:rFonts w:ascii="Arial" w:hAnsi="Arial" w:cs="Arial"/>
          <w:sz w:val="22"/>
          <w:szCs w:val="22"/>
          <w:lang w:val="es-ES_tradnl"/>
        </w:rPr>
        <w:t>oferta.</w:t>
      </w:r>
    </w:p>
    <w:p w14:paraId="0072815C" w14:textId="50D93A79" w:rsidR="002F6A3E"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lastRenderedPageBreak/>
        <w:t>Dicha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propuesta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adjudicación</w:t>
      </w:r>
      <w:r w:rsidRPr="00FE494B">
        <w:rPr>
          <w:rFonts w:ascii="Arial" w:hAnsi="Arial" w:cs="Arial"/>
          <w:spacing w:val="55"/>
          <w:sz w:val="22"/>
          <w:szCs w:val="22"/>
          <w:lang w:val="es-ES_tradnl"/>
        </w:rPr>
        <w:t xml:space="preserve"> </w:t>
      </w:r>
      <w:r w:rsidRPr="00FE494B">
        <w:rPr>
          <w:rFonts w:ascii="Arial" w:hAnsi="Arial" w:cs="Arial"/>
          <w:sz w:val="22"/>
          <w:szCs w:val="22"/>
          <w:lang w:val="es-ES_tradnl"/>
        </w:rPr>
        <w:t>no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crea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derecho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alguno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favor</w:t>
      </w:r>
      <w:r w:rsidRPr="00FE494B">
        <w:rPr>
          <w:rFonts w:ascii="Arial" w:hAnsi="Arial" w:cs="Arial"/>
          <w:spacing w:val="55"/>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el</w:t>
      </w:r>
      <w:r w:rsidRPr="00FE494B">
        <w:rPr>
          <w:rFonts w:ascii="Arial" w:hAnsi="Arial" w:cs="Arial"/>
          <w:spacing w:val="56"/>
          <w:sz w:val="22"/>
          <w:szCs w:val="22"/>
          <w:lang w:val="es-ES_tradnl"/>
        </w:rPr>
        <w:t xml:space="preserve"> </w:t>
      </w:r>
      <w:r w:rsidR="00A57735" w:rsidRPr="00FE494B">
        <w:rPr>
          <w:rFonts w:ascii="Arial" w:hAnsi="Arial" w:cs="Arial"/>
          <w:sz w:val="22"/>
          <w:szCs w:val="22"/>
          <w:lang w:val="es-ES_tradnl"/>
        </w:rPr>
        <w:t>licitador</w:t>
      </w:r>
      <w:r w:rsidR="00A57735" w:rsidRPr="00FE494B">
        <w:rPr>
          <w:rFonts w:ascii="Arial" w:hAnsi="Arial" w:cs="Arial"/>
          <w:spacing w:val="56"/>
          <w:sz w:val="22"/>
          <w:szCs w:val="22"/>
          <w:lang w:val="es-ES_tradnl"/>
        </w:rPr>
        <w:t xml:space="preserve"> </w:t>
      </w:r>
      <w:r w:rsidRPr="00FE494B">
        <w:rPr>
          <w:rFonts w:ascii="Arial" w:hAnsi="Arial" w:cs="Arial"/>
          <w:sz w:val="22"/>
          <w:szCs w:val="22"/>
          <w:lang w:val="es-ES_tradnl"/>
        </w:rPr>
        <w:t xml:space="preserve">propuesto, </w:t>
      </w:r>
      <w:r w:rsidRPr="00FE494B">
        <w:rPr>
          <w:rFonts w:ascii="Arial" w:hAnsi="Arial" w:cs="Arial"/>
          <w:spacing w:val="-2"/>
          <w:sz w:val="22"/>
          <w:szCs w:val="22"/>
          <w:lang w:val="es-ES_tradnl"/>
        </w:rPr>
        <w:t>m</w:t>
      </w:r>
      <w:r w:rsidRPr="00FE494B">
        <w:rPr>
          <w:rFonts w:ascii="Arial" w:hAnsi="Arial" w:cs="Arial"/>
          <w:sz w:val="22"/>
          <w:szCs w:val="22"/>
          <w:lang w:val="es-ES_tradnl"/>
        </w:rPr>
        <w:t>ientras no exista acuerdo del Órgano de Contratación.</w:t>
      </w:r>
    </w:p>
    <w:p w14:paraId="38A521BA" w14:textId="711EE75A" w:rsidR="00FD54BD" w:rsidRPr="00FE494B" w:rsidRDefault="00FD54BD"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Los acuerdos de la Mesa tendrán </w:t>
      </w:r>
      <w:r w:rsidRPr="00FE494B">
        <w:rPr>
          <w:rFonts w:ascii="Arial" w:hAnsi="Arial" w:cs="Arial"/>
          <w:spacing w:val="-2"/>
          <w:sz w:val="22"/>
          <w:szCs w:val="22"/>
          <w:lang w:val="es-ES_tradnl"/>
        </w:rPr>
        <w:t>s</w:t>
      </w:r>
      <w:r w:rsidRPr="00FE494B">
        <w:rPr>
          <w:rFonts w:ascii="Arial" w:hAnsi="Arial" w:cs="Arial"/>
          <w:spacing w:val="-1"/>
          <w:sz w:val="22"/>
          <w:szCs w:val="22"/>
          <w:lang w:val="es-ES_tradnl"/>
        </w:rPr>
        <w:t>iempr</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carácte</w:t>
      </w:r>
      <w:r w:rsidRPr="00FE494B">
        <w:rPr>
          <w:rFonts w:ascii="Arial" w:hAnsi="Arial" w:cs="Arial"/>
          <w:sz w:val="22"/>
          <w:szCs w:val="22"/>
          <w:lang w:val="es-ES_tradnl"/>
        </w:rPr>
        <w:t>r</w:t>
      </w:r>
      <w:r w:rsidRPr="00FE494B">
        <w:rPr>
          <w:rFonts w:ascii="Arial" w:hAnsi="Arial" w:cs="Arial"/>
          <w:spacing w:val="-1"/>
          <w:sz w:val="22"/>
          <w:szCs w:val="22"/>
          <w:lang w:val="es-ES_tradnl"/>
        </w:rPr>
        <w:t xml:space="preserve"> provisional.</w:t>
      </w:r>
    </w:p>
    <w:p w14:paraId="48EE2950" w14:textId="1D274D18" w:rsidR="003C67B0" w:rsidRPr="00FE494B" w:rsidRDefault="0005550C" w:rsidP="006B21DC">
      <w:pPr>
        <w:pStyle w:val="Estilo2"/>
        <w:numPr>
          <w:ilvl w:val="1"/>
          <w:numId w:val="3"/>
        </w:numPr>
        <w:tabs>
          <w:tab w:val="left" w:pos="851"/>
        </w:tabs>
        <w:spacing w:before="0" w:afterLines="120" w:after="288" w:line="240" w:lineRule="auto"/>
        <w:ind w:right="-126" w:firstLine="0"/>
        <w:jc w:val="both"/>
        <w:rPr>
          <w:rFonts w:ascii="Arial" w:hAnsi="Arial" w:cs="Arial"/>
          <w:sz w:val="22"/>
          <w:szCs w:val="22"/>
        </w:rPr>
      </w:pPr>
      <w:bookmarkStart w:id="90" w:name="_Toc84233650"/>
      <w:bookmarkStart w:id="91" w:name="_Toc199406760"/>
      <w:bookmarkEnd w:id="90"/>
      <w:r>
        <w:rPr>
          <w:rFonts w:ascii="Arial" w:hAnsi="Arial" w:cs="Arial"/>
          <w:color w:val="auto"/>
          <w:sz w:val="22"/>
          <w:szCs w:val="22"/>
        </w:rPr>
        <w:t>requerimiento AL LICITADOR MEJOR VALORADO</w:t>
      </w:r>
      <w:bookmarkEnd w:id="91"/>
    </w:p>
    <w:p w14:paraId="2F86C37E" w14:textId="7442E6A9" w:rsidR="009620B5" w:rsidRPr="00FE494B" w:rsidRDefault="0076016F" w:rsidP="00BC10D6">
      <w:pPr>
        <w:spacing w:afterLines="120" w:after="288"/>
        <w:ind w:left="426"/>
        <w:jc w:val="both"/>
        <w:rPr>
          <w:rFonts w:ascii="Arial" w:hAnsi="Arial" w:cs="Arial"/>
          <w:sz w:val="22"/>
          <w:szCs w:val="22"/>
        </w:rPr>
      </w:pPr>
      <w:r w:rsidRPr="00FE494B">
        <w:rPr>
          <w:rFonts w:ascii="Arial" w:hAnsi="Arial" w:cs="Arial"/>
          <w:sz w:val="22"/>
          <w:szCs w:val="22"/>
        </w:rPr>
        <w:t xml:space="preserve">Una vez aceptada la propuesta </w:t>
      </w:r>
      <w:r w:rsidR="00475CF2" w:rsidRPr="00FE494B">
        <w:rPr>
          <w:rFonts w:ascii="Arial" w:hAnsi="Arial" w:cs="Arial"/>
          <w:sz w:val="22"/>
          <w:szCs w:val="22"/>
        </w:rPr>
        <w:t xml:space="preserve">de adjudicación </w:t>
      </w:r>
      <w:r w:rsidRPr="00FE494B">
        <w:rPr>
          <w:rFonts w:ascii="Arial" w:hAnsi="Arial" w:cs="Arial"/>
          <w:sz w:val="22"/>
          <w:szCs w:val="22"/>
        </w:rPr>
        <w:t xml:space="preserve">de la </w:t>
      </w:r>
      <w:r w:rsidR="008E7EB9" w:rsidRPr="00FE494B">
        <w:rPr>
          <w:rFonts w:ascii="Arial" w:hAnsi="Arial" w:cs="Arial"/>
          <w:sz w:val="22"/>
          <w:szCs w:val="22"/>
          <w:lang w:val="es-ES_tradnl"/>
        </w:rPr>
        <w:t xml:space="preserve">Mesa </w:t>
      </w:r>
      <w:r w:rsidR="00475CF2" w:rsidRPr="00FE494B">
        <w:rPr>
          <w:rFonts w:ascii="Arial" w:hAnsi="Arial" w:cs="Arial"/>
          <w:sz w:val="22"/>
          <w:szCs w:val="22"/>
        </w:rPr>
        <w:t>por el Órgano de C</w:t>
      </w:r>
      <w:r w:rsidRPr="00FE494B">
        <w:rPr>
          <w:rFonts w:ascii="Arial" w:hAnsi="Arial" w:cs="Arial"/>
          <w:sz w:val="22"/>
          <w:szCs w:val="22"/>
        </w:rPr>
        <w:t>ontratación y,</w:t>
      </w:r>
      <w:r w:rsidR="00CD1BBA" w:rsidRPr="00FE494B">
        <w:rPr>
          <w:rFonts w:ascii="Arial" w:hAnsi="Arial" w:cs="Arial"/>
          <w:sz w:val="22"/>
          <w:szCs w:val="22"/>
        </w:rPr>
        <w:t xml:space="preserve"> </w:t>
      </w:r>
      <w:r w:rsidRPr="00FE494B">
        <w:rPr>
          <w:rFonts w:ascii="Arial" w:hAnsi="Arial" w:cs="Arial"/>
          <w:sz w:val="22"/>
          <w:szCs w:val="22"/>
        </w:rPr>
        <w:t>d</w:t>
      </w:r>
      <w:r w:rsidR="00AA4045" w:rsidRPr="00FE494B">
        <w:rPr>
          <w:rFonts w:ascii="Arial" w:hAnsi="Arial" w:cs="Arial"/>
          <w:sz w:val="22"/>
          <w:szCs w:val="22"/>
        </w:rPr>
        <w:t>e conformidad con lo establecido en el artículo 15</w:t>
      </w:r>
      <w:r w:rsidRPr="00FE494B">
        <w:rPr>
          <w:rFonts w:ascii="Arial" w:hAnsi="Arial" w:cs="Arial"/>
          <w:sz w:val="22"/>
          <w:szCs w:val="22"/>
        </w:rPr>
        <w:t>0</w:t>
      </w:r>
      <w:r w:rsidR="00AA4045" w:rsidRPr="00FE494B">
        <w:rPr>
          <w:rFonts w:ascii="Arial" w:hAnsi="Arial" w:cs="Arial"/>
          <w:sz w:val="22"/>
          <w:szCs w:val="22"/>
        </w:rPr>
        <w:t xml:space="preserve">.2 LCSP, </w:t>
      </w:r>
      <w:r w:rsidR="003A46F8" w:rsidRPr="00FE494B">
        <w:rPr>
          <w:rFonts w:ascii="Arial" w:hAnsi="Arial" w:cs="Arial"/>
          <w:sz w:val="22"/>
          <w:szCs w:val="22"/>
        </w:rPr>
        <w:t>los servicios correspondientes</w:t>
      </w:r>
      <w:r w:rsidR="00AA4045" w:rsidRPr="00FE494B">
        <w:rPr>
          <w:rFonts w:ascii="Arial" w:hAnsi="Arial" w:cs="Arial"/>
          <w:sz w:val="22"/>
          <w:szCs w:val="22"/>
          <w:lang w:val="es-ES_tradnl"/>
        </w:rPr>
        <w:t xml:space="preserve"> requerirá</w:t>
      </w:r>
      <w:r w:rsidR="003A46F8" w:rsidRPr="00FE494B">
        <w:rPr>
          <w:rFonts w:ascii="Arial" w:hAnsi="Arial" w:cs="Arial"/>
          <w:sz w:val="22"/>
          <w:szCs w:val="22"/>
          <w:lang w:val="es-ES_tradnl"/>
        </w:rPr>
        <w:t>n</w:t>
      </w:r>
      <w:r w:rsidR="00AA4045" w:rsidRPr="00FE494B">
        <w:rPr>
          <w:rFonts w:ascii="Arial" w:hAnsi="Arial" w:cs="Arial"/>
          <w:sz w:val="22"/>
          <w:szCs w:val="22"/>
          <w:lang w:val="es-ES_tradnl"/>
        </w:rPr>
        <w:t xml:space="preserve"> al licitador que haya presentado la </w:t>
      </w:r>
      <w:r w:rsidRPr="00FE494B">
        <w:rPr>
          <w:rFonts w:ascii="Arial" w:hAnsi="Arial" w:cs="Arial"/>
          <w:sz w:val="22"/>
          <w:szCs w:val="22"/>
          <w:lang w:val="es-ES_tradnl"/>
        </w:rPr>
        <w:t xml:space="preserve">mejor </w:t>
      </w:r>
      <w:r w:rsidR="00AA4045" w:rsidRPr="00FE494B">
        <w:rPr>
          <w:rFonts w:ascii="Arial" w:hAnsi="Arial" w:cs="Arial"/>
          <w:sz w:val="22"/>
          <w:szCs w:val="22"/>
          <w:lang w:val="es-ES_tradnl"/>
        </w:rPr>
        <w:t xml:space="preserve">oferta para que, dentro del plazo de </w:t>
      </w:r>
      <w:r w:rsidR="00A310F2" w:rsidRPr="00FE494B">
        <w:rPr>
          <w:rFonts w:ascii="Arial" w:hAnsi="Arial" w:cs="Arial"/>
          <w:sz w:val="22"/>
          <w:szCs w:val="22"/>
          <w:lang w:val="es-ES_tradnl"/>
        </w:rPr>
        <w:t>10</w:t>
      </w:r>
      <w:r w:rsidR="00AA4045" w:rsidRPr="00FE494B">
        <w:rPr>
          <w:rFonts w:ascii="Arial" w:hAnsi="Arial" w:cs="Arial"/>
          <w:sz w:val="22"/>
          <w:szCs w:val="22"/>
          <w:lang w:val="es-ES_tradnl"/>
        </w:rPr>
        <w:t xml:space="preserve"> días hábiles</w:t>
      </w:r>
      <w:r w:rsidRPr="00FE494B">
        <w:rPr>
          <w:rFonts w:ascii="Arial" w:hAnsi="Arial" w:cs="Arial"/>
          <w:sz w:val="22"/>
          <w:szCs w:val="22"/>
          <w:lang w:val="es-ES_tradnl"/>
        </w:rPr>
        <w:t xml:space="preserve"> </w:t>
      </w:r>
      <w:r w:rsidRPr="00FE494B">
        <w:rPr>
          <w:rFonts w:ascii="Arial" w:hAnsi="Arial" w:cs="Arial"/>
          <w:sz w:val="22"/>
          <w:szCs w:val="22"/>
        </w:rPr>
        <w:t>(</w:t>
      </w:r>
      <w:r w:rsidR="00A310F2" w:rsidRPr="00FE494B">
        <w:rPr>
          <w:rFonts w:ascii="Arial" w:hAnsi="Arial" w:cs="Arial"/>
          <w:sz w:val="22"/>
          <w:szCs w:val="22"/>
        </w:rPr>
        <w:t>7</w:t>
      </w:r>
      <w:r w:rsidRPr="00FE494B">
        <w:rPr>
          <w:rFonts w:ascii="Arial" w:hAnsi="Arial" w:cs="Arial"/>
          <w:sz w:val="22"/>
          <w:szCs w:val="22"/>
        </w:rPr>
        <w:t xml:space="preserve"> </w:t>
      </w:r>
      <w:r w:rsidR="00514ACB" w:rsidRPr="00FE494B">
        <w:rPr>
          <w:rFonts w:ascii="Arial" w:hAnsi="Arial" w:cs="Arial"/>
          <w:sz w:val="22"/>
          <w:szCs w:val="22"/>
        </w:rPr>
        <w:t xml:space="preserve">días hábiles </w:t>
      </w:r>
      <w:r w:rsidRPr="00FE494B">
        <w:rPr>
          <w:rFonts w:ascii="Arial" w:hAnsi="Arial" w:cs="Arial"/>
          <w:sz w:val="22"/>
          <w:szCs w:val="22"/>
        </w:rPr>
        <w:t>en el procedimiento abierto simplificado</w:t>
      </w:r>
      <w:r w:rsidR="003A46F8" w:rsidRPr="00FE494B">
        <w:rPr>
          <w:rFonts w:ascii="Arial" w:hAnsi="Arial" w:cs="Arial"/>
          <w:sz w:val="22"/>
          <w:szCs w:val="22"/>
        </w:rPr>
        <w:t xml:space="preserve"> y súper simplificado</w:t>
      </w:r>
      <w:r w:rsidR="00C451C5" w:rsidRPr="00FE494B">
        <w:rPr>
          <w:rFonts w:ascii="Arial" w:hAnsi="Arial" w:cs="Arial"/>
          <w:sz w:val="22"/>
          <w:szCs w:val="22"/>
        </w:rPr>
        <w:t xml:space="preserve">), </w:t>
      </w:r>
      <w:r w:rsidR="00C451C5" w:rsidRPr="00FE494B">
        <w:rPr>
          <w:rFonts w:ascii="Arial" w:hAnsi="Arial" w:cs="Arial"/>
          <w:sz w:val="22"/>
          <w:szCs w:val="22"/>
          <w:lang w:val="es-ES_tradnl"/>
        </w:rPr>
        <w:t>a</w:t>
      </w:r>
      <w:r w:rsidR="00AA4045" w:rsidRPr="00FE494B">
        <w:rPr>
          <w:rFonts w:ascii="Arial" w:hAnsi="Arial" w:cs="Arial"/>
          <w:sz w:val="22"/>
          <w:szCs w:val="22"/>
          <w:lang w:val="es-ES_tradnl"/>
        </w:rPr>
        <w:t xml:space="preserve"> contar desde el siguiente a aquél en que hubiera recibido el requerimiento</w:t>
      </w:r>
      <w:r w:rsidR="003B3B12" w:rsidRPr="00FE494B">
        <w:rPr>
          <w:rFonts w:ascii="Arial" w:hAnsi="Arial" w:cs="Arial"/>
          <w:sz w:val="22"/>
          <w:szCs w:val="22"/>
          <w:lang w:val="es-ES_tradnl"/>
        </w:rPr>
        <w:t>:</w:t>
      </w:r>
      <w:r w:rsidR="006607B9" w:rsidRPr="00FE494B">
        <w:rPr>
          <w:rFonts w:ascii="Arial" w:hAnsi="Arial" w:cs="Arial"/>
          <w:sz w:val="22"/>
          <w:szCs w:val="22"/>
          <w:lang w:val="es-ES_tradnl"/>
        </w:rPr>
        <w:t xml:space="preserve"> </w:t>
      </w:r>
    </w:p>
    <w:p w14:paraId="73027EDB" w14:textId="387C00EE" w:rsidR="00514ACB" w:rsidRPr="00FE494B" w:rsidRDefault="00514ACB" w:rsidP="00514ACB">
      <w:pPr>
        <w:pStyle w:val="Estilo1"/>
        <w:rPr>
          <w:rFonts w:ascii="Arial" w:hAnsi="Arial" w:cs="Arial"/>
        </w:rPr>
      </w:pPr>
      <w:r w:rsidRPr="00FE494B">
        <w:rPr>
          <w:rFonts w:ascii="Arial" w:hAnsi="Arial" w:cs="Arial"/>
          <w:b/>
          <w:bCs/>
          <w:lang w:val="es-ES_tradnl"/>
        </w:rPr>
        <w:t>a) Documentos acreditativos de la personalidad y capacidad de la persona licitadora.</w:t>
      </w:r>
    </w:p>
    <w:p w14:paraId="0D08FE84" w14:textId="27FD2F6A" w:rsidR="00614CB6" w:rsidRPr="00FE494B" w:rsidRDefault="00514ACB" w:rsidP="00614CB6">
      <w:pPr>
        <w:pStyle w:val="Estilo1"/>
        <w:rPr>
          <w:rFonts w:ascii="Arial" w:hAnsi="Arial" w:cs="Arial"/>
          <w:lang w:val="es-ES_tradnl"/>
        </w:rPr>
      </w:pPr>
      <w:r w:rsidRPr="00FE494B">
        <w:rPr>
          <w:rFonts w:ascii="Arial" w:hAnsi="Arial" w:cs="Arial"/>
          <w:lang w:val="es-ES_tradnl"/>
        </w:rPr>
        <w:t>1. La capacidad de obrar de las empresa</w:t>
      </w:r>
      <w:r w:rsidR="00257E04" w:rsidRPr="00FE494B">
        <w:rPr>
          <w:rFonts w:ascii="Arial" w:hAnsi="Arial" w:cs="Arial"/>
          <w:lang w:val="es-ES_tradnl"/>
        </w:rPr>
        <w:t>s</w:t>
      </w:r>
      <w:r w:rsidRPr="00FE494B">
        <w:rPr>
          <w:rFonts w:ascii="Arial" w:hAnsi="Arial" w:cs="Arial"/>
          <w:lang w:val="es-ES_tradnl"/>
        </w:rPr>
        <w:t xml:space="preserve"> que fueren </w:t>
      </w:r>
      <w:r w:rsidRPr="000C7462">
        <w:rPr>
          <w:rFonts w:ascii="Arial" w:hAnsi="Arial" w:cs="Arial"/>
          <w:b/>
          <w:bCs/>
          <w:lang w:val="es-ES_tradnl"/>
        </w:rPr>
        <w:t>personas jurídicas</w:t>
      </w:r>
      <w:r w:rsidRPr="00FE494B">
        <w:rPr>
          <w:rFonts w:ascii="Arial" w:hAnsi="Arial" w:cs="Arial"/>
          <w:lang w:val="es-ES_tradnl"/>
        </w:rPr>
        <w:t xml:space="preserve"> se acreditará mediante la escritura o documento de constitución, los estatutos o el acto fundacional, en los que consten las normas por las que se regula su actividad, debidamente inscritos, en su caso, en el Registro Público que corresponda, según el tipo de persona jurídica de que se trate.</w:t>
      </w:r>
      <w:r w:rsidR="006550AB" w:rsidRPr="00FE494B">
        <w:rPr>
          <w:rFonts w:ascii="Arial" w:hAnsi="Arial" w:cs="Arial"/>
          <w:lang w:val="es-ES_tradnl"/>
        </w:rPr>
        <w:t xml:space="preserve"> </w:t>
      </w:r>
      <w:r w:rsidR="00614CB6" w:rsidRPr="00FE494B">
        <w:rPr>
          <w:rFonts w:ascii="Arial" w:hAnsi="Arial" w:cs="Arial"/>
          <w:lang w:val="es-ES_tradnl"/>
        </w:rPr>
        <w:t xml:space="preserve">Quienes comparezcan o firmen proposiciones en nombre de otras personas, presentarán poder de representación otorgado ante notaría pública, bastanteado por </w:t>
      </w:r>
      <w:r w:rsidR="00B10BDB" w:rsidRPr="00FE494B">
        <w:rPr>
          <w:rFonts w:ascii="Arial" w:hAnsi="Arial" w:cs="Arial"/>
          <w:lang w:val="es-ES_tradnl"/>
        </w:rPr>
        <w:t>el personal que corresponda de</w:t>
      </w:r>
      <w:r w:rsidR="00BC10D6">
        <w:rPr>
          <w:rFonts w:ascii="Arial" w:hAnsi="Arial" w:cs="Arial"/>
          <w:lang w:val="es-ES_tradnl"/>
        </w:rPr>
        <w:t xml:space="preserve"> </w:t>
      </w:r>
      <w:r w:rsidR="00BC10D6" w:rsidRPr="00FE494B">
        <w:rPr>
          <w:rFonts w:ascii="Arial" w:hAnsi="Arial" w:cs="Arial"/>
          <w:lang w:val="es-ES_tradnl"/>
        </w:rPr>
        <w:t>l</w:t>
      </w:r>
      <w:r w:rsidR="00BC10D6">
        <w:rPr>
          <w:rFonts w:ascii="Arial" w:hAnsi="Arial" w:cs="Arial"/>
          <w:lang w:val="es-ES_tradnl"/>
        </w:rPr>
        <w:t>a</w:t>
      </w:r>
      <w:r w:rsidR="00BC10D6" w:rsidRPr="00FE494B">
        <w:rPr>
          <w:rFonts w:ascii="Arial" w:hAnsi="Arial" w:cs="Arial"/>
          <w:lang w:val="es-ES_tradnl"/>
        </w:rPr>
        <w:t xml:space="preserve"> Mancomunidad</w:t>
      </w:r>
      <w:r w:rsidR="004B01FA">
        <w:rPr>
          <w:rFonts w:ascii="Arial" w:hAnsi="Arial" w:cs="Arial"/>
          <w:lang w:val="es-ES_tradnl"/>
        </w:rPr>
        <w:t xml:space="preserve"> de Municipios de las Encartaciones</w:t>
      </w:r>
      <w:r w:rsidR="00BC10D6">
        <w:rPr>
          <w:rFonts w:ascii="Arial" w:hAnsi="Arial" w:cs="Arial"/>
          <w:lang w:val="es-ES_tradnl"/>
        </w:rPr>
        <w:t>.</w:t>
      </w:r>
      <w:r w:rsidR="00614CB6" w:rsidRPr="00FE494B">
        <w:rPr>
          <w:rFonts w:ascii="Arial" w:hAnsi="Arial" w:cs="Arial"/>
          <w:lang w:val="es-ES_tradnl"/>
        </w:rPr>
        <w:t xml:space="preserve"> Además, la persona con poder bastante a efectos de </w:t>
      </w:r>
      <w:r w:rsidR="00BC10D6" w:rsidRPr="00FE494B">
        <w:rPr>
          <w:rFonts w:ascii="Arial" w:hAnsi="Arial" w:cs="Arial"/>
          <w:lang w:val="es-ES_tradnl"/>
        </w:rPr>
        <w:t>representación</w:t>
      </w:r>
      <w:r w:rsidR="00614CB6" w:rsidRPr="00FE494B">
        <w:rPr>
          <w:rFonts w:ascii="Arial" w:hAnsi="Arial" w:cs="Arial"/>
          <w:lang w:val="es-ES_tradnl"/>
        </w:rPr>
        <w:t xml:space="preserve"> deberá acompañar fotocopia compulsada administrativamente o testimonio notarial de su Documento Nacional de Identidad.</w:t>
      </w:r>
    </w:p>
    <w:p w14:paraId="32A0E931" w14:textId="4404AA72" w:rsidR="00614CB6" w:rsidRPr="00FE494B" w:rsidRDefault="00614CB6" w:rsidP="00614CB6">
      <w:pPr>
        <w:pStyle w:val="Estilo1"/>
        <w:rPr>
          <w:rFonts w:ascii="Arial" w:hAnsi="Arial" w:cs="Arial"/>
          <w:lang w:val="es-ES_tradnl"/>
        </w:rPr>
      </w:pPr>
      <w:r w:rsidRPr="00FE494B">
        <w:rPr>
          <w:rFonts w:ascii="Arial" w:hAnsi="Arial" w:cs="Arial"/>
        </w:rPr>
        <w:t>Si la persona licitadora fuese Sociedad Mercantil, el poder deberá figurar inscrito en el Registro Mercantil</w:t>
      </w:r>
    </w:p>
    <w:p w14:paraId="6B999F23" w14:textId="6AD81916" w:rsidR="00514ACB" w:rsidRPr="00FE494B" w:rsidRDefault="00257E04" w:rsidP="00514ACB">
      <w:pPr>
        <w:pStyle w:val="Estilo1"/>
        <w:rPr>
          <w:rFonts w:ascii="Arial" w:hAnsi="Arial" w:cs="Arial"/>
        </w:rPr>
      </w:pPr>
      <w:r w:rsidRPr="00FE494B">
        <w:rPr>
          <w:rFonts w:ascii="Arial" w:hAnsi="Arial" w:cs="Arial"/>
          <w:lang w:val="es-ES_tradnl"/>
        </w:rPr>
        <w:t>2</w:t>
      </w:r>
      <w:r w:rsidR="00514ACB" w:rsidRPr="00FE494B">
        <w:rPr>
          <w:rFonts w:ascii="Arial" w:hAnsi="Arial" w:cs="Arial"/>
          <w:lang w:val="es-ES_tradnl"/>
        </w:rPr>
        <w:t xml:space="preserve">. </w:t>
      </w:r>
      <w:r w:rsidR="00515B6E">
        <w:rPr>
          <w:rFonts w:ascii="Arial" w:hAnsi="Arial" w:cs="Arial"/>
          <w:lang w:val="es-ES_tradnl"/>
        </w:rPr>
        <w:t xml:space="preserve">Los </w:t>
      </w:r>
      <w:r w:rsidR="00515B6E" w:rsidRPr="000C7462">
        <w:rPr>
          <w:rFonts w:ascii="Arial" w:hAnsi="Arial" w:cs="Arial"/>
          <w:b/>
          <w:bCs/>
          <w:lang w:val="es-ES_tradnl"/>
        </w:rPr>
        <w:t>licitadores</w:t>
      </w:r>
      <w:r w:rsidR="00514ACB" w:rsidRPr="000C7462">
        <w:rPr>
          <w:rFonts w:ascii="Arial" w:hAnsi="Arial" w:cs="Arial"/>
          <w:b/>
          <w:bCs/>
          <w:lang w:val="es-ES_tradnl"/>
        </w:rPr>
        <w:t xml:space="preserve"> individuales</w:t>
      </w:r>
      <w:r w:rsidR="00514ACB" w:rsidRPr="00FE494B">
        <w:rPr>
          <w:rFonts w:ascii="Arial" w:hAnsi="Arial" w:cs="Arial"/>
          <w:lang w:val="es-ES_tradnl"/>
        </w:rPr>
        <w:t xml:space="preserve"> acreditarán su personalidad y capacidad mediante el Documento Nacional de Identidad o, en su caso, el documento que haga sus veces. </w:t>
      </w:r>
    </w:p>
    <w:p w14:paraId="7F7AEF42" w14:textId="75CE2765" w:rsidR="00514ACB" w:rsidRPr="00FE494B" w:rsidRDefault="00257E04" w:rsidP="00514ACB">
      <w:pPr>
        <w:pStyle w:val="Estilo1"/>
        <w:rPr>
          <w:rFonts w:ascii="Arial" w:hAnsi="Arial" w:cs="Arial"/>
        </w:rPr>
      </w:pPr>
      <w:r w:rsidRPr="00FE494B">
        <w:rPr>
          <w:rFonts w:ascii="Arial" w:hAnsi="Arial" w:cs="Arial"/>
          <w:lang w:val="es-ES_tradnl"/>
        </w:rPr>
        <w:t>3</w:t>
      </w:r>
      <w:r w:rsidR="00514ACB" w:rsidRPr="00FE494B">
        <w:rPr>
          <w:rFonts w:ascii="Arial" w:hAnsi="Arial" w:cs="Arial"/>
          <w:lang w:val="es-ES_tradnl"/>
        </w:rPr>
        <w:t xml:space="preserve">. Cuando sea exigible para la realización de la actividad o prestación que constituya el objeto del contrato una determinada </w:t>
      </w:r>
      <w:r w:rsidR="00514ACB" w:rsidRPr="00394A12">
        <w:rPr>
          <w:rFonts w:ascii="Arial" w:hAnsi="Arial" w:cs="Arial"/>
          <w:b/>
          <w:bCs/>
          <w:lang w:val="es-ES_tradnl"/>
        </w:rPr>
        <w:t>habilitación empresarial</w:t>
      </w:r>
      <w:r w:rsidR="00514ACB" w:rsidRPr="00FE494B">
        <w:rPr>
          <w:rFonts w:ascii="Arial" w:hAnsi="Arial" w:cs="Arial"/>
          <w:lang w:val="es-ES_tradnl"/>
        </w:rPr>
        <w:t>, se acompañará copia electrónica, sea auténtica o no, del certificado que acredite las condiciones de aptitud profesional.</w:t>
      </w:r>
    </w:p>
    <w:p w14:paraId="2A39A666" w14:textId="00CA4B6D" w:rsidR="00514ACB" w:rsidRPr="00FE494B" w:rsidRDefault="00257E04" w:rsidP="00514ACB">
      <w:pPr>
        <w:pStyle w:val="Estilo1"/>
        <w:rPr>
          <w:rFonts w:ascii="Arial" w:hAnsi="Arial" w:cs="Arial"/>
        </w:rPr>
      </w:pPr>
      <w:r w:rsidRPr="00FE494B">
        <w:rPr>
          <w:rFonts w:ascii="Arial" w:hAnsi="Arial" w:cs="Arial"/>
          <w:lang w:val="es-ES_tradnl"/>
        </w:rPr>
        <w:t>4</w:t>
      </w:r>
      <w:r w:rsidR="00514ACB" w:rsidRPr="00FE494B">
        <w:rPr>
          <w:rFonts w:ascii="Arial" w:hAnsi="Arial" w:cs="Arial"/>
          <w:lang w:val="es-ES_tradnl"/>
        </w:rPr>
        <w:t xml:space="preserve">. En cuanto a las </w:t>
      </w:r>
      <w:r w:rsidR="00514ACB" w:rsidRPr="00394A12">
        <w:rPr>
          <w:rFonts w:ascii="Arial" w:hAnsi="Arial" w:cs="Arial"/>
          <w:b/>
          <w:bCs/>
          <w:lang w:val="es-ES_tradnl"/>
        </w:rPr>
        <w:t>empresas no españolas de estados miembros de la Unión Europea o de los Estados signatarios del Acuerdo sobre el Espacio Económico Europeo</w:t>
      </w:r>
      <w:r w:rsidR="00514ACB" w:rsidRPr="00FE494B">
        <w:rPr>
          <w:rFonts w:ascii="Arial" w:hAnsi="Arial" w:cs="Arial"/>
          <w:lang w:val="es-ES_tradnl"/>
        </w:rPr>
        <w:t>, tendrán capacidad para contratar aquéllas que, con arreglo a la legislación del Estado en que estén establecidas, se encuentren habilitadas para realizar la prestación de que se trate. Cuando la legislación del Estado en que se encuentren establecidas exija una autorización especial o la pertenencia a una determinada organización para poder prestar en él el servicio de que se trate, deberán acreditar que cumplen este requisito.</w:t>
      </w:r>
    </w:p>
    <w:p w14:paraId="00B14E6E" w14:textId="17EF0FF4" w:rsidR="00514ACB" w:rsidRPr="00FE494B" w:rsidRDefault="00514ACB" w:rsidP="00514ACB">
      <w:pPr>
        <w:pStyle w:val="Estilo1"/>
        <w:rPr>
          <w:rFonts w:ascii="Arial" w:hAnsi="Arial" w:cs="Arial"/>
        </w:rPr>
      </w:pPr>
      <w:r w:rsidRPr="00FE494B">
        <w:rPr>
          <w:rFonts w:ascii="Arial" w:hAnsi="Arial" w:cs="Arial"/>
          <w:lang w:val="es-ES_tradnl"/>
        </w:rPr>
        <w:t xml:space="preserve">La capacidad de </w:t>
      </w:r>
      <w:r w:rsidR="00C32198">
        <w:rPr>
          <w:rFonts w:ascii="Arial" w:hAnsi="Arial" w:cs="Arial"/>
          <w:lang w:val="es-ES_tradnl"/>
        </w:rPr>
        <w:t>estas</w:t>
      </w:r>
      <w:r w:rsidRPr="00FE494B">
        <w:rPr>
          <w:rFonts w:ascii="Arial" w:hAnsi="Arial" w:cs="Arial"/>
          <w:lang w:val="es-ES_tradnl"/>
        </w:rPr>
        <w:t xml:space="preserve"> se acreditará por su inscripción en el registro procedente de acuerdo con la legislación del Estado donde están establecidas, o mediante la presentación de una declaración jurada o un certificado, de acuerdo con lo establecido en el anexo I del Reglamento General de la Ley de Contratos de las Administraciones Públicas.</w:t>
      </w:r>
    </w:p>
    <w:p w14:paraId="6ED3FBF8" w14:textId="76B3C196" w:rsidR="00514ACB" w:rsidRPr="00FE494B" w:rsidRDefault="00257E04" w:rsidP="00394A12">
      <w:pPr>
        <w:pStyle w:val="Estilo1"/>
        <w:rPr>
          <w:rFonts w:ascii="Arial" w:hAnsi="Arial" w:cs="Arial"/>
        </w:rPr>
      </w:pPr>
      <w:r w:rsidRPr="00FE494B">
        <w:rPr>
          <w:rFonts w:ascii="Arial" w:hAnsi="Arial" w:cs="Arial"/>
          <w:lang w:val="es-ES_tradnl"/>
        </w:rPr>
        <w:lastRenderedPageBreak/>
        <w:t>5</w:t>
      </w:r>
      <w:r w:rsidR="00514ACB" w:rsidRPr="00FE494B">
        <w:rPr>
          <w:rFonts w:ascii="Arial" w:hAnsi="Arial" w:cs="Arial"/>
          <w:lang w:val="es-ES_tradnl"/>
        </w:rPr>
        <w:t xml:space="preserve">. Las </w:t>
      </w:r>
      <w:r w:rsidR="00514ACB" w:rsidRPr="00394A12">
        <w:rPr>
          <w:rFonts w:ascii="Arial" w:hAnsi="Arial" w:cs="Arial"/>
          <w:b/>
          <w:bCs/>
          <w:lang w:val="es-ES_tradnl"/>
        </w:rPr>
        <w:t>demás empresas extranjeras</w:t>
      </w:r>
      <w:r w:rsidR="00514ACB" w:rsidRPr="00FE494B">
        <w:rPr>
          <w:rFonts w:ascii="Arial" w:hAnsi="Arial" w:cs="Arial"/>
          <w:lang w:val="es-ES_tradnl"/>
        </w:rPr>
        <w:t xml:space="preserve"> deberán justificar mediante informe, en la forma recogida en el artículo 68 de la LCSP, que el Estado de procedencia de la empresa extranjera admite a su vez la participación de empresas españolas en la contratación con la Administración y con los entes, organismos o entidades del sector público asimilables a los enumerados en el artículo 3 de la LCSP, en forma sustancialmente análoga.</w:t>
      </w:r>
      <w:r w:rsidR="00394A12">
        <w:rPr>
          <w:rFonts w:ascii="Arial" w:hAnsi="Arial" w:cs="Arial"/>
        </w:rPr>
        <w:t xml:space="preserve"> </w:t>
      </w:r>
      <w:r w:rsidR="00514ACB" w:rsidRPr="00FE494B">
        <w:rPr>
          <w:rFonts w:ascii="Arial" w:hAnsi="Arial" w:cs="Arial"/>
          <w:lang w:val="es-ES_tradnl"/>
        </w:rPr>
        <w:t>En relación con las empresas de Estados signatarios del Acuerdo sobre Contratación Pública de la Organización Mundial de Comercio se prescindirá del informe sobre reciprocidad, cuando el contrato esté sujeto a regulación armonizada.</w:t>
      </w:r>
    </w:p>
    <w:p w14:paraId="5576464D" w14:textId="77777777" w:rsidR="00514ACB" w:rsidRPr="00FE494B" w:rsidRDefault="00514ACB" w:rsidP="00514ACB">
      <w:pPr>
        <w:pStyle w:val="Estilo1"/>
        <w:rPr>
          <w:rFonts w:ascii="Arial" w:hAnsi="Arial" w:cs="Arial"/>
        </w:rPr>
      </w:pPr>
      <w:r w:rsidRPr="00FE494B">
        <w:rPr>
          <w:rFonts w:ascii="Arial" w:hAnsi="Arial" w:cs="Arial"/>
          <w:lang w:val="es-ES_tradnl"/>
        </w:rPr>
        <w:t>Además, será necesario que las empresas extranjeras de Estados no pertenecientes a la Unión Europea tengan abierta sucursal en España, con designación de personas apoderadas o representantes para sus operaciones, y que estén inscritas en el Registro Mercantil.</w:t>
      </w:r>
    </w:p>
    <w:p w14:paraId="7BEE4D62" w14:textId="134F90B8" w:rsidR="009620B5" w:rsidRPr="00FE494B" w:rsidRDefault="00514ACB" w:rsidP="009620B5">
      <w:pPr>
        <w:pStyle w:val="Estilo1"/>
        <w:rPr>
          <w:rFonts w:ascii="Arial" w:hAnsi="Arial" w:cs="Arial"/>
          <w:lang w:val="es-ES_tradnl"/>
        </w:rPr>
      </w:pPr>
      <w:r w:rsidRPr="00FE494B">
        <w:rPr>
          <w:rFonts w:ascii="Arial" w:hAnsi="Arial" w:cs="Arial"/>
          <w:lang w:val="es-ES_tradnl"/>
        </w:rPr>
        <w:t>La acreditación de su capacidad de obrar se instrumentará a través de informe de la Misión Diplomática Permanente de España en el Estado correspondiente o de la Oficina Económica y Comercial de España en el Exterior, en cuyo ámbito territorial radique el domicilio de la empresa.</w:t>
      </w:r>
    </w:p>
    <w:p w14:paraId="0DC219A9" w14:textId="3DFAE0BC" w:rsidR="005F66B9" w:rsidRPr="00FE494B" w:rsidRDefault="00257E04" w:rsidP="005F66B9">
      <w:pPr>
        <w:pStyle w:val="Estilo1"/>
        <w:rPr>
          <w:rFonts w:ascii="Arial" w:hAnsi="Arial" w:cs="Arial"/>
          <w:lang w:val="es-ES_tradnl"/>
        </w:rPr>
      </w:pPr>
      <w:r w:rsidRPr="00FE494B">
        <w:rPr>
          <w:rFonts w:ascii="Arial" w:hAnsi="Arial" w:cs="Arial"/>
          <w:lang w:val="es-ES_tradnl"/>
        </w:rPr>
        <w:t>6</w:t>
      </w:r>
      <w:r w:rsidR="00E87F79" w:rsidRPr="00FE494B">
        <w:rPr>
          <w:rFonts w:ascii="Arial" w:hAnsi="Arial" w:cs="Arial"/>
          <w:lang w:val="es-ES_tradnl"/>
        </w:rPr>
        <w:t xml:space="preserve">.- </w:t>
      </w:r>
      <w:r w:rsidR="005F66B9" w:rsidRPr="00FE494B">
        <w:rPr>
          <w:rFonts w:ascii="Arial" w:hAnsi="Arial" w:cs="Arial"/>
          <w:lang w:val="es-ES_tradnl"/>
        </w:rPr>
        <w:t>En</w:t>
      </w:r>
      <w:r w:rsidR="00E87F79" w:rsidRPr="00FE494B">
        <w:rPr>
          <w:rFonts w:ascii="Arial" w:hAnsi="Arial" w:cs="Arial"/>
          <w:lang w:val="es-ES_tradnl"/>
        </w:rPr>
        <w:t xml:space="preserve"> el caso de tratarse de un </w:t>
      </w:r>
      <w:r w:rsidR="00E87F79" w:rsidRPr="00394A12">
        <w:rPr>
          <w:rFonts w:ascii="Arial" w:hAnsi="Arial" w:cs="Arial"/>
          <w:b/>
          <w:bCs/>
          <w:lang w:val="es-ES_tradnl"/>
        </w:rPr>
        <w:t>procedimiento abierto simplificado</w:t>
      </w:r>
      <w:r w:rsidR="005F66B9" w:rsidRPr="00394A12">
        <w:rPr>
          <w:rFonts w:ascii="Arial" w:hAnsi="Arial" w:cs="Arial"/>
          <w:b/>
          <w:bCs/>
          <w:lang w:val="es-ES_tradnl"/>
        </w:rPr>
        <w:t>:</w:t>
      </w:r>
      <w:r w:rsidR="005F66B9" w:rsidRPr="00FE494B">
        <w:rPr>
          <w:rFonts w:ascii="Arial" w:hAnsi="Arial" w:cs="Arial"/>
          <w:lang w:val="es-ES_tradnl"/>
        </w:rPr>
        <w:t xml:space="preserve"> Certificación de inscripción en el Registro Oficial de Licitadores y Empresas Clasificadas del Sector Público, o en el Registro Oficial de la correspondiente Comunidad Autónoma, o solicitud de inscripción acompañada del acuse de recibo y declaración responsable de haber aportado la documentación preceptiva y de no haber recibido requerimiento de subsanación, en la fecha final de presentación de ofertas, salvo que en el apartado G.1) del Cuadro de Características se establezca otra cosa. Se ha de presentar, junto a esta certificación, una declaración responsable manifestando que las circunstancias reflejadas en el certificado no han sufrido variación.</w:t>
      </w:r>
    </w:p>
    <w:p w14:paraId="1F6DBFF4" w14:textId="6BB50051" w:rsidR="00394A12" w:rsidRDefault="009620B5" w:rsidP="00AD2502">
      <w:pPr>
        <w:pStyle w:val="Estilo1"/>
        <w:rPr>
          <w:rFonts w:ascii="Arial" w:hAnsi="Arial" w:cs="Arial"/>
          <w:b/>
          <w:bCs/>
          <w:lang w:val="es-ES_tradnl"/>
        </w:rPr>
      </w:pPr>
      <w:r w:rsidRPr="00FE494B">
        <w:rPr>
          <w:rFonts w:ascii="Arial" w:hAnsi="Arial" w:cs="Arial"/>
          <w:b/>
          <w:bCs/>
        </w:rPr>
        <w:t xml:space="preserve">b) </w:t>
      </w:r>
      <w:r w:rsidR="00F5676A" w:rsidRPr="00FE494B">
        <w:rPr>
          <w:rFonts w:ascii="Arial" w:hAnsi="Arial" w:cs="Arial"/>
          <w:b/>
          <w:bCs/>
          <w:lang w:val="es-ES_tradnl"/>
        </w:rPr>
        <w:t>Documentos acreditativos</w:t>
      </w:r>
      <w:r w:rsidR="00F5676A">
        <w:rPr>
          <w:rFonts w:ascii="Arial" w:hAnsi="Arial" w:cs="Arial"/>
          <w:b/>
          <w:bCs/>
          <w:lang w:val="es-ES_tradnl"/>
        </w:rPr>
        <w:t xml:space="preserve"> de la representación</w:t>
      </w:r>
    </w:p>
    <w:p w14:paraId="01BB0067" w14:textId="5C2FC720" w:rsidR="00F5676A" w:rsidRPr="00F5676A" w:rsidRDefault="00F5676A" w:rsidP="00F5676A">
      <w:pPr>
        <w:pStyle w:val="Prrafodelista"/>
        <w:shd w:val="clear" w:color="auto" w:fill="FFFFFF"/>
        <w:tabs>
          <w:tab w:val="num" w:pos="1560"/>
        </w:tabs>
        <w:ind w:left="426"/>
        <w:jc w:val="both"/>
        <w:rPr>
          <w:rFonts w:ascii="Arial" w:hAnsi="Arial" w:cs="Arial"/>
          <w:sz w:val="22"/>
          <w:szCs w:val="22"/>
        </w:rPr>
      </w:pPr>
      <w:r w:rsidRPr="00F5676A">
        <w:rPr>
          <w:rFonts w:ascii="Arial" w:hAnsi="Arial" w:cs="Arial"/>
          <w:sz w:val="22"/>
          <w:szCs w:val="22"/>
        </w:rPr>
        <w:t xml:space="preserve">1.- </w:t>
      </w:r>
      <w:r w:rsidRPr="00F5676A">
        <w:rPr>
          <w:rFonts w:ascii="Arial" w:hAnsi="Arial" w:cs="Arial"/>
          <w:b/>
          <w:bCs/>
          <w:sz w:val="22"/>
          <w:szCs w:val="22"/>
        </w:rPr>
        <w:t>D.N.I. o pasaporte en vigor</w:t>
      </w:r>
      <w:r w:rsidRPr="00F5676A">
        <w:rPr>
          <w:rFonts w:ascii="Arial" w:hAnsi="Arial" w:cs="Arial"/>
          <w:sz w:val="22"/>
          <w:szCs w:val="22"/>
        </w:rPr>
        <w:t xml:space="preserve"> del representante legal y Documentación que acredite las facultades del representante (si el licitador fuera persona jurídica</w:t>
      </w:r>
      <w:r>
        <w:rPr>
          <w:rFonts w:ascii="Arial" w:hAnsi="Arial" w:cs="Arial"/>
          <w:sz w:val="22"/>
          <w:szCs w:val="22"/>
        </w:rPr>
        <w:t>)</w:t>
      </w:r>
    </w:p>
    <w:p w14:paraId="146FE235" w14:textId="77777777" w:rsidR="00F5676A" w:rsidRPr="00F5676A" w:rsidRDefault="00F5676A" w:rsidP="00F5676A">
      <w:pPr>
        <w:pStyle w:val="Prrafodelista"/>
        <w:shd w:val="clear" w:color="auto" w:fill="FFFFFF"/>
        <w:tabs>
          <w:tab w:val="num" w:pos="1560"/>
        </w:tabs>
        <w:ind w:left="426"/>
        <w:jc w:val="both"/>
        <w:rPr>
          <w:rFonts w:ascii="Arial" w:hAnsi="Arial" w:cs="Arial"/>
          <w:sz w:val="22"/>
          <w:szCs w:val="22"/>
        </w:rPr>
      </w:pPr>
    </w:p>
    <w:p w14:paraId="7E0B2F54" w14:textId="7D198337" w:rsidR="00F5676A" w:rsidRPr="00F5676A" w:rsidRDefault="00F5676A" w:rsidP="00F5676A">
      <w:pPr>
        <w:shd w:val="clear" w:color="auto" w:fill="FFFFFF"/>
        <w:tabs>
          <w:tab w:val="num" w:pos="1560"/>
        </w:tabs>
        <w:ind w:left="426"/>
        <w:jc w:val="both"/>
        <w:rPr>
          <w:rFonts w:ascii="Arial" w:hAnsi="Arial" w:cs="Arial"/>
          <w:sz w:val="22"/>
          <w:szCs w:val="22"/>
        </w:rPr>
      </w:pPr>
      <w:r w:rsidRPr="00F5676A">
        <w:rPr>
          <w:rFonts w:ascii="Arial" w:hAnsi="Arial" w:cs="Arial"/>
          <w:sz w:val="22"/>
          <w:szCs w:val="22"/>
        </w:rPr>
        <w:t>2.- Poder notarial en el que se establezcan las facultades de representación del firmante de la proposición de no actuar el proponente en nombre propio o de tratarse de persona jurídica, o certificación del Registro Mercantil, justificativo de las facultades representativas. Los poderes generales, sujetos a inscripción en el Registro Mercantil, se presentarán con la justificación del cumplimiento de este requisito.</w:t>
      </w:r>
    </w:p>
    <w:p w14:paraId="3DCE039B" w14:textId="77777777" w:rsidR="00F5676A" w:rsidRPr="00F5676A" w:rsidRDefault="00F5676A" w:rsidP="00F5676A">
      <w:pPr>
        <w:shd w:val="clear" w:color="auto" w:fill="FFFFFF"/>
        <w:tabs>
          <w:tab w:val="num" w:pos="1560"/>
        </w:tabs>
        <w:ind w:left="426"/>
        <w:jc w:val="both"/>
        <w:rPr>
          <w:rFonts w:ascii="Arial" w:hAnsi="Arial" w:cs="Arial"/>
          <w:sz w:val="22"/>
          <w:szCs w:val="22"/>
        </w:rPr>
      </w:pPr>
    </w:p>
    <w:p w14:paraId="5E6AE245" w14:textId="236D150C" w:rsidR="00F5676A" w:rsidRDefault="00F5676A" w:rsidP="00F5676A">
      <w:pPr>
        <w:shd w:val="clear" w:color="auto" w:fill="FFFFFF"/>
        <w:tabs>
          <w:tab w:val="num" w:pos="1560"/>
        </w:tabs>
        <w:ind w:left="426"/>
        <w:jc w:val="both"/>
        <w:rPr>
          <w:rFonts w:ascii="Arial" w:hAnsi="Arial" w:cs="Arial"/>
          <w:sz w:val="22"/>
          <w:szCs w:val="22"/>
        </w:rPr>
      </w:pPr>
      <w:r w:rsidRPr="00F5676A">
        <w:rPr>
          <w:rFonts w:ascii="Arial" w:hAnsi="Arial" w:cs="Arial"/>
          <w:sz w:val="22"/>
          <w:szCs w:val="22"/>
        </w:rPr>
        <w:t>3.- Acta de titularidad real, certificación del Registro Mercantil o Declaración responsable de la Titularidad Real, conforme al modelo del Anexo III de este Pliego, siendo suficiente uno solo de los documentos referidos.</w:t>
      </w:r>
    </w:p>
    <w:p w14:paraId="3114A427" w14:textId="77777777" w:rsidR="00F5676A" w:rsidRDefault="00F5676A" w:rsidP="00F5676A">
      <w:pPr>
        <w:shd w:val="clear" w:color="auto" w:fill="FFFFFF"/>
        <w:tabs>
          <w:tab w:val="num" w:pos="1560"/>
        </w:tabs>
        <w:ind w:left="426"/>
        <w:jc w:val="both"/>
        <w:rPr>
          <w:rFonts w:ascii="Arial" w:hAnsi="Arial" w:cs="Arial"/>
          <w:sz w:val="22"/>
          <w:szCs w:val="22"/>
        </w:rPr>
      </w:pPr>
    </w:p>
    <w:p w14:paraId="1B9C75F7" w14:textId="3F42B67A" w:rsidR="002E464E"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caso de exigirse que el licitador cuente con habilitación empresarial o profesional, deberá aportarse la documentación que se indica en la referida Sección para acreditarla. En el supuesto de que los trabajos para los que sean necesarias dichas habilitaciones fuesen a realizar por terceros, se deberá aportar la referida documentación respecto de estos.</w:t>
      </w:r>
    </w:p>
    <w:p w14:paraId="6299BF09" w14:textId="4BA5C5A0" w:rsidR="00F5676A" w:rsidRPr="00F5676A" w:rsidRDefault="002E464E" w:rsidP="002E464E">
      <w:pPr>
        <w:spacing w:after="200" w:line="276" w:lineRule="auto"/>
        <w:rPr>
          <w:rFonts w:ascii="Arial" w:hAnsi="Arial" w:cs="Arial"/>
          <w:sz w:val="22"/>
          <w:szCs w:val="22"/>
        </w:rPr>
      </w:pPr>
      <w:r>
        <w:rPr>
          <w:rFonts w:ascii="Arial" w:hAnsi="Arial" w:cs="Arial"/>
          <w:sz w:val="22"/>
          <w:szCs w:val="22"/>
        </w:rPr>
        <w:br w:type="page"/>
      </w:r>
    </w:p>
    <w:p w14:paraId="56F085B3" w14:textId="77777777" w:rsidR="00F5676A" w:rsidRPr="00F5676A" w:rsidRDefault="00F5676A" w:rsidP="00F5676A">
      <w:pPr>
        <w:tabs>
          <w:tab w:val="left" w:pos="680"/>
        </w:tabs>
        <w:spacing w:after="240"/>
        <w:ind w:left="284"/>
        <w:jc w:val="both"/>
        <w:rPr>
          <w:rFonts w:ascii="Verdana" w:hAnsi="Verdana"/>
          <w:b/>
          <w:i/>
          <w:iCs/>
          <w:color w:val="000000"/>
          <w:sz w:val="22"/>
          <w:szCs w:val="22"/>
          <w:u w:val="single"/>
          <w:lang w:eastAsia="es-ES"/>
        </w:rPr>
      </w:pPr>
      <w:r w:rsidRPr="00F5676A">
        <w:rPr>
          <w:rFonts w:ascii="Arial" w:hAnsi="Arial" w:cs="Arial"/>
          <w:b/>
          <w:bCs/>
        </w:rPr>
        <w:lastRenderedPageBreak/>
        <w:t>c</w:t>
      </w:r>
      <w:r w:rsidR="00394A12" w:rsidRPr="00F5676A">
        <w:rPr>
          <w:rFonts w:ascii="Arial" w:hAnsi="Arial" w:cs="Arial"/>
          <w:b/>
          <w:bCs/>
        </w:rPr>
        <w:t xml:space="preserve">) </w:t>
      </w:r>
      <w:r w:rsidRPr="00F5676A">
        <w:rPr>
          <w:rFonts w:ascii="Arial" w:hAnsi="Arial" w:cs="Arial"/>
          <w:b/>
          <w:color w:val="000000"/>
          <w:sz w:val="22"/>
          <w:szCs w:val="22"/>
          <w:lang w:eastAsia="es-ES"/>
        </w:rPr>
        <w:t>D</w:t>
      </w:r>
      <w:r w:rsidRPr="00F5676A">
        <w:rPr>
          <w:rFonts w:ascii="Arial" w:hAnsi="Arial" w:cs="Arial"/>
          <w:b/>
          <w:bCs/>
          <w:sz w:val="22"/>
          <w:szCs w:val="22"/>
          <w:lang w:val="es-ES_tradnl"/>
        </w:rPr>
        <w:t>ocumentación de estar al corriente con las obligaciones tributarias y laborales</w:t>
      </w:r>
    </w:p>
    <w:p w14:paraId="64461504"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 xml:space="preserve">Los licitadores deberán estar al corriente de todas estas obligaciones a lo largo de la vida del contrato, incluidas las prórrogas. En cada prórroga remitirán nuevamente esta documentación, salvo que se encuentre actualizada en el ROLECE. En caso de no mantenerse estas condiciones por cualquier circunstancia, deberá comunicarse al órgano de contratación de forma inmediata. </w:t>
      </w:r>
    </w:p>
    <w:p w14:paraId="6FA1375B" w14:textId="7B087668"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hAnsi="Arial" w:cs="Arial"/>
          <w:sz w:val="22"/>
          <w:szCs w:val="22"/>
        </w:rPr>
        <w:t xml:space="preserve">1.- </w:t>
      </w:r>
      <w:r w:rsidRPr="00F5676A">
        <w:rPr>
          <w:rFonts w:ascii="Arial" w:eastAsia="Times New Roman" w:hAnsi="Arial" w:cs="Arial"/>
          <w:b/>
          <w:bCs/>
          <w:sz w:val="22"/>
          <w:szCs w:val="22"/>
          <w:lang w:eastAsia="es-ES_tradnl"/>
        </w:rPr>
        <w:t>Certificación positiva</w:t>
      </w:r>
      <w:r w:rsidRPr="00F5676A">
        <w:rPr>
          <w:rFonts w:ascii="Arial" w:eastAsia="Times New Roman" w:hAnsi="Arial" w:cs="Arial"/>
          <w:sz w:val="22"/>
          <w:szCs w:val="22"/>
          <w:lang w:eastAsia="es-ES_tradnl"/>
        </w:rPr>
        <w:t xml:space="preserve"> expedida al efecto por el órgano competente acreditativa de que el licitador se halla al corriente en el </w:t>
      </w:r>
      <w:r w:rsidRPr="00F5676A">
        <w:rPr>
          <w:rFonts w:ascii="Arial" w:eastAsia="Times New Roman" w:hAnsi="Arial" w:cs="Arial"/>
          <w:b/>
          <w:bCs/>
          <w:sz w:val="22"/>
          <w:szCs w:val="22"/>
          <w:lang w:eastAsia="es-ES_tradnl"/>
        </w:rPr>
        <w:t>cumplimiento de sus obligaciones tributarias</w:t>
      </w:r>
      <w:r w:rsidRPr="00F5676A">
        <w:rPr>
          <w:rFonts w:ascii="Arial" w:eastAsia="Times New Roman" w:hAnsi="Arial" w:cs="Arial"/>
          <w:sz w:val="22"/>
          <w:szCs w:val="22"/>
          <w:lang w:eastAsia="es-ES_tradnl"/>
        </w:rPr>
        <w:t xml:space="preserve"> por la Agencia Estatal de Administración Tributaria, y en su caso, de la Administración autonómica. </w:t>
      </w:r>
    </w:p>
    <w:p w14:paraId="16D59665"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 xml:space="preserve">En relación con las obligaciones relativas al Impuesto sobre Actividades Económicas, siempre que el licitador ejerza actividades sujetas a dicho impuesto se aportará: </w:t>
      </w:r>
    </w:p>
    <w:p w14:paraId="1AF76FBE" w14:textId="311ED9A3" w:rsidR="00F5676A" w:rsidRPr="00F5676A" w:rsidRDefault="00F5676A" w:rsidP="00F5676A">
      <w:pPr>
        <w:pStyle w:val="Listaalfabsangrada"/>
        <w:numPr>
          <w:ilvl w:val="0"/>
          <w:numId w:val="4"/>
        </w:numPr>
        <w:tabs>
          <w:tab w:val="clear" w:pos="680"/>
        </w:tabs>
        <w:spacing w:after="240" w:line="240" w:lineRule="auto"/>
        <w:ind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Último recibo satisfecho, correspondiente al Impuesto de Actividades Económicas en el epígrafe comprendido en el objeto del contrato, salvo que se haya dado de alta en el ejercicio corriente, en cuyo caso se aportará la declaración de alta.</w:t>
      </w:r>
    </w:p>
    <w:p w14:paraId="218697B4" w14:textId="037459CF" w:rsidR="00F5676A" w:rsidRPr="00F5676A" w:rsidRDefault="00F5676A" w:rsidP="00F5676A">
      <w:pPr>
        <w:pStyle w:val="Listaalfabsangrada"/>
        <w:numPr>
          <w:ilvl w:val="0"/>
          <w:numId w:val="4"/>
        </w:numPr>
        <w:tabs>
          <w:tab w:val="clear" w:pos="680"/>
        </w:tabs>
        <w:spacing w:after="240" w:line="240" w:lineRule="auto"/>
        <w:ind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Declaración responsable, firmada por persona con poder bastante, de no haberse dado de baja en la matrícula del citado Impuesto.</w:t>
      </w:r>
    </w:p>
    <w:p w14:paraId="43769966"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caso de estar exento del Impuesto sobre Actividades Económicas, se acreditará esta circunstancia mediante declaración responsable.</w:t>
      </w:r>
    </w:p>
    <w:p w14:paraId="37E7C30F" w14:textId="36F004FF"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hAnsi="Arial" w:cs="Arial"/>
          <w:sz w:val="22"/>
          <w:szCs w:val="22"/>
        </w:rPr>
        <w:t xml:space="preserve">2.- </w:t>
      </w:r>
      <w:r w:rsidRPr="00F5676A">
        <w:rPr>
          <w:rFonts w:ascii="Arial" w:eastAsia="Times New Roman" w:hAnsi="Arial" w:cs="Arial"/>
          <w:b/>
          <w:bCs/>
          <w:sz w:val="22"/>
          <w:szCs w:val="22"/>
          <w:lang w:eastAsia="es-ES_tradnl"/>
        </w:rPr>
        <w:t>Certificación positiva expedida</w:t>
      </w:r>
      <w:r w:rsidRPr="00F5676A">
        <w:rPr>
          <w:rFonts w:ascii="Arial" w:eastAsia="Times New Roman" w:hAnsi="Arial" w:cs="Arial"/>
          <w:sz w:val="22"/>
          <w:szCs w:val="22"/>
          <w:lang w:eastAsia="es-ES_tradnl"/>
        </w:rPr>
        <w:t xml:space="preserve">, por la </w:t>
      </w:r>
      <w:r w:rsidRPr="00F5676A">
        <w:rPr>
          <w:rFonts w:ascii="Arial" w:eastAsia="Times New Roman" w:hAnsi="Arial" w:cs="Arial"/>
          <w:b/>
          <w:bCs/>
          <w:sz w:val="22"/>
          <w:szCs w:val="22"/>
          <w:lang w:eastAsia="es-ES_tradnl"/>
        </w:rPr>
        <w:t>Tesorería Territorial de la Seguridad Social</w:t>
      </w:r>
      <w:r w:rsidRPr="00F5676A">
        <w:rPr>
          <w:rFonts w:ascii="Arial" w:eastAsia="Times New Roman" w:hAnsi="Arial" w:cs="Arial"/>
          <w:sz w:val="22"/>
          <w:szCs w:val="22"/>
          <w:lang w:eastAsia="es-ES_tradnl"/>
        </w:rPr>
        <w:t>, de hallarse al corriente en el cumplimiento de sus obligaciones con la Seguridad Social, o declaración responsable de no estar obligada a presentarlas.</w:t>
      </w:r>
    </w:p>
    <w:p w14:paraId="5132EA98"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el caso de profesionales colegiados que estén incorporados a la Mutualidad de Previsión Social del correspondiente colegio profesional, de conformidad con lo dispuesto en la disposición adicional decimoctava del Real Decreto Legislativo 8/2015, de 30 de octubre, por el que se aprueba el texto refundido de la Ley General de la Seguridad Social, aportarán una certificación de dicha Mutualidad que acredite su incorporación y pertenencia a la misma.</w:t>
      </w:r>
    </w:p>
    <w:p w14:paraId="378B9394" w14:textId="6F8FF15A" w:rsidR="00A626EC" w:rsidRPr="00A626EC" w:rsidRDefault="00A626EC" w:rsidP="00A626EC">
      <w:pPr>
        <w:pStyle w:val="Estilo1"/>
        <w:rPr>
          <w:rFonts w:ascii="Arial" w:hAnsi="Arial" w:cs="Arial"/>
          <w:b/>
          <w:bCs/>
        </w:rPr>
      </w:pPr>
      <w:r w:rsidRPr="00A626EC">
        <w:rPr>
          <w:rFonts w:ascii="Arial" w:hAnsi="Arial" w:cs="Arial"/>
          <w:b/>
          <w:bCs/>
        </w:rPr>
        <w:t>d)Testimonio judicial, certificación administrativa o declaración responsable del licitador o su representante legal, de no estar incurso en alguna de las circunstancias previstas en el artículo 71 de la LCSP.</w:t>
      </w:r>
    </w:p>
    <w:p w14:paraId="73573606" w14:textId="39FF6C38" w:rsidR="00A626EC" w:rsidRDefault="00A626EC" w:rsidP="00AD2502">
      <w:pPr>
        <w:pStyle w:val="Estilo1"/>
        <w:rPr>
          <w:rFonts w:ascii="Arial" w:hAnsi="Arial" w:cs="Arial"/>
          <w:b/>
          <w:bCs/>
        </w:rPr>
      </w:pPr>
      <w:r>
        <w:rPr>
          <w:rFonts w:ascii="Arial" w:hAnsi="Arial" w:cs="Arial"/>
          <w:b/>
          <w:bCs/>
        </w:rPr>
        <w:t xml:space="preserve">e) </w:t>
      </w:r>
      <w:r w:rsidR="009620B5" w:rsidRPr="00FE494B">
        <w:rPr>
          <w:rFonts w:ascii="Arial" w:hAnsi="Arial" w:cs="Arial"/>
          <w:b/>
          <w:bCs/>
        </w:rPr>
        <w:t>Solvencia</w:t>
      </w:r>
      <w:r>
        <w:rPr>
          <w:rFonts w:ascii="Arial" w:hAnsi="Arial" w:cs="Arial"/>
          <w:b/>
          <w:bCs/>
        </w:rPr>
        <w:t xml:space="preserve"> económica y financiera y técnica o profesional</w:t>
      </w:r>
    </w:p>
    <w:p w14:paraId="63FC36E1" w14:textId="387C61D6" w:rsidR="009620B5" w:rsidRPr="00FE494B" w:rsidRDefault="009620B5" w:rsidP="00AD2502">
      <w:pPr>
        <w:pStyle w:val="Estilo1"/>
        <w:rPr>
          <w:rFonts w:ascii="Arial" w:hAnsi="Arial" w:cs="Arial"/>
          <w:lang w:val="es-ES_tradnl"/>
        </w:rPr>
      </w:pPr>
      <w:r w:rsidRPr="00FE494B">
        <w:rPr>
          <w:rFonts w:ascii="Arial" w:hAnsi="Arial" w:cs="Arial"/>
          <w:lang w:val="es-ES_tradnl"/>
        </w:rPr>
        <w:t>Acreditación documental de que cumple los requisitos de solvencia económica, financiera y técnica o profesional y la habilitación profesional exigidos en el presente pliego y en el apartado F) del Cuadro de Características, y, en su caso, que cuent</w:t>
      </w:r>
      <w:r w:rsidR="00A626EC">
        <w:rPr>
          <w:rFonts w:ascii="Arial" w:hAnsi="Arial" w:cs="Arial"/>
          <w:lang w:val="es-ES_tradnl"/>
        </w:rPr>
        <w:t>e</w:t>
      </w:r>
      <w:r w:rsidRPr="00FE494B">
        <w:rPr>
          <w:rFonts w:ascii="Arial" w:hAnsi="Arial" w:cs="Arial"/>
          <w:lang w:val="es-ES_tradnl"/>
        </w:rPr>
        <w:t xml:space="preserve"> con la correspondiente clasificación en caso de ser exigible. </w:t>
      </w:r>
    </w:p>
    <w:p w14:paraId="668BAF00" w14:textId="525430D6" w:rsidR="009620B5" w:rsidRPr="00FE494B" w:rsidRDefault="00772673" w:rsidP="009620B5">
      <w:pPr>
        <w:pStyle w:val="Estilo1"/>
        <w:rPr>
          <w:rFonts w:ascii="Arial" w:hAnsi="Arial" w:cs="Arial"/>
          <w:lang w:val="es-ES_tradnl"/>
        </w:rPr>
      </w:pPr>
      <w:r w:rsidRPr="00772673">
        <w:rPr>
          <w:rFonts w:ascii="Arial" w:hAnsi="Arial" w:cs="Arial"/>
          <w:b/>
          <w:bCs/>
          <w:lang w:val="es-ES_tradnl"/>
        </w:rPr>
        <w:t>Integración de solvencia con medios externos</w:t>
      </w:r>
      <w:r w:rsidRPr="00772673">
        <w:rPr>
          <w:rFonts w:ascii="Arial" w:hAnsi="Arial" w:cs="Arial"/>
          <w:lang w:val="es-ES_tradnl"/>
        </w:rPr>
        <w:t xml:space="preserve">: En el caso de que la empresa propuesta como adjudicataria haya recurrido a las capacidades de otras entidades, incluyendo la capacidad de su habilitación empresarial o profesional, deberá aportar un compromiso por escrito de dichas entidades sobre la disposición de los recursos necesarios durante toda la ejecución del contrato. </w:t>
      </w:r>
    </w:p>
    <w:p w14:paraId="03C3DAE3" w14:textId="4C123C2A" w:rsidR="00E150D9" w:rsidRDefault="00754DE4" w:rsidP="00E150D9">
      <w:pPr>
        <w:pStyle w:val="Estilo1"/>
        <w:rPr>
          <w:rFonts w:ascii="Arial" w:hAnsi="Arial" w:cs="Arial"/>
        </w:rPr>
      </w:pPr>
      <w:r w:rsidRPr="00FE494B">
        <w:rPr>
          <w:rFonts w:ascii="Arial" w:hAnsi="Arial" w:cs="Arial"/>
        </w:rPr>
        <w:lastRenderedPageBreak/>
        <w:t>En el procedimiento súper simplificado se eximirá a los licitadores de la acreditación de la solvencia económica y financiera y técnica o profesional.</w:t>
      </w:r>
    </w:p>
    <w:p w14:paraId="1BA72443" w14:textId="5DBB1CD8" w:rsidR="00E150D9" w:rsidRPr="00E150D9" w:rsidRDefault="00E150D9" w:rsidP="00E150D9">
      <w:pPr>
        <w:pStyle w:val="Estilo1"/>
        <w:rPr>
          <w:rFonts w:ascii="Arial" w:hAnsi="Arial" w:cs="Arial"/>
          <w:lang w:val="es-ES_tradnl"/>
        </w:rPr>
      </w:pPr>
      <w:r w:rsidRPr="00FE494B">
        <w:rPr>
          <w:rFonts w:ascii="Arial" w:hAnsi="Arial" w:cs="Arial"/>
          <w:lang w:val="es-ES_tradnl"/>
        </w:rPr>
        <w:t>La presentación del certificado de estar inscrito o solicitud de inscripción en el Registro Oficial de Licitadores y Empresas Clasificadas del Sector Público o en el Registro General de Contratistas de Euskadi</w:t>
      </w:r>
      <w:r>
        <w:rPr>
          <w:rFonts w:ascii="Arial" w:hAnsi="Arial" w:cs="Arial"/>
          <w:lang w:val="es-ES_tradnl"/>
        </w:rPr>
        <w:t xml:space="preserve">, </w:t>
      </w:r>
      <w:r w:rsidRPr="00E150D9">
        <w:rPr>
          <w:rFonts w:ascii="Arial" w:hAnsi="Arial" w:cs="Arial"/>
        </w:rPr>
        <w:t>a tenor de lo en él reflejado y salvo prueba en contrario</w:t>
      </w:r>
      <w:r>
        <w:rPr>
          <w:rFonts w:ascii="Arial" w:hAnsi="Arial" w:cs="Arial"/>
        </w:rPr>
        <w:t>,</w:t>
      </w:r>
      <w:r w:rsidRPr="00FE494B">
        <w:rPr>
          <w:rFonts w:ascii="Arial" w:hAnsi="Arial" w:cs="Arial"/>
          <w:lang w:val="es-ES_tradnl"/>
        </w:rPr>
        <w:t xml:space="preserve"> eximirá a la licitadora de acreditar</w:t>
      </w:r>
      <w:r>
        <w:rPr>
          <w:rFonts w:ascii="Arial" w:hAnsi="Arial" w:cs="Arial"/>
          <w:lang w:val="es-ES_tradnl"/>
        </w:rPr>
        <w:t>:</w:t>
      </w:r>
      <w:r w:rsidRPr="00E150D9">
        <w:t xml:space="preserve"> </w:t>
      </w:r>
      <w:r w:rsidRPr="00E150D9">
        <w:rPr>
          <w:rFonts w:ascii="Arial" w:hAnsi="Arial" w:cs="Arial"/>
          <w:lang w:val="es-ES_tradnl"/>
        </w:rPr>
        <w:t>las condiciones de aptitud del empresario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deban constar en el mismo</w:t>
      </w:r>
      <w:r>
        <w:rPr>
          <w:rFonts w:ascii="Arial" w:hAnsi="Arial" w:cs="Arial"/>
          <w:lang w:val="es-ES_tradnl"/>
        </w:rPr>
        <w:t xml:space="preserve"> </w:t>
      </w:r>
      <w:r w:rsidRPr="00FE494B">
        <w:rPr>
          <w:rFonts w:ascii="Arial" w:hAnsi="Arial" w:cs="Arial"/>
          <w:lang w:val="es-ES_tradnl"/>
        </w:rPr>
        <w:t>(art. 96 LCSP).</w:t>
      </w:r>
    </w:p>
    <w:p w14:paraId="38A95A33" w14:textId="2474339C" w:rsidR="00514ACB" w:rsidRPr="00FE494B" w:rsidRDefault="00A626EC" w:rsidP="00514ACB">
      <w:pPr>
        <w:pStyle w:val="Estilo1"/>
        <w:rPr>
          <w:rFonts w:ascii="Arial" w:hAnsi="Arial" w:cs="Arial"/>
          <w:b/>
          <w:bCs/>
        </w:rPr>
      </w:pPr>
      <w:r>
        <w:rPr>
          <w:rFonts w:ascii="Arial" w:hAnsi="Arial" w:cs="Arial"/>
          <w:b/>
          <w:bCs/>
          <w:lang w:val="es-ES_tradnl"/>
        </w:rPr>
        <w:t>f</w:t>
      </w:r>
      <w:r w:rsidR="00514ACB" w:rsidRPr="00FE494B">
        <w:rPr>
          <w:rFonts w:ascii="Arial" w:hAnsi="Arial" w:cs="Arial"/>
          <w:b/>
          <w:bCs/>
          <w:lang w:val="es-ES_tradnl"/>
        </w:rPr>
        <w:t>)</w:t>
      </w:r>
      <w:r w:rsidR="009620B5" w:rsidRPr="00FE494B">
        <w:rPr>
          <w:rFonts w:ascii="Arial" w:hAnsi="Arial" w:cs="Arial"/>
          <w:b/>
          <w:bCs/>
          <w:lang w:val="es-ES_tradnl"/>
        </w:rPr>
        <w:t xml:space="preserve"> </w:t>
      </w:r>
      <w:r w:rsidR="00514ACB" w:rsidRPr="00FE494B">
        <w:rPr>
          <w:rFonts w:ascii="Arial" w:hAnsi="Arial" w:cs="Arial"/>
          <w:b/>
          <w:bCs/>
          <w:lang w:val="es-ES_tradnl"/>
        </w:rPr>
        <w:t xml:space="preserve"> </w:t>
      </w:r>
      <w:r w:rsidR="00772673">
        <w:rPr>
          <w:rFonts w:ascii="Arial" w:hAnsi="Arial" w:cs="Arial"/>
          <w:b/>
          <w:bCs/>
          <w:lang w:val="es-ES_tradnl"/>
        </w:rPr>
        <w:t>Adscripción de medios</w:t>
      </w:r>
    </w:p>
    <w:p w14:paraId="44734663" w14:textId="27E44ACD" w:rsidR="00E150D9" w:rsidRPr="00E150D9" w:rsidRDefault="00772673" w:rsidP="00E150D9">
      <w:pPr>
        <w:pStyle w:val="Estilo1"/>
        <w:rPr>
          <w:rFonts w:ascii="Arial" w:hAnsi="Arial" w:cs="Arial"/>
          <w:lang w:val="es-ES_tradnl"/>
        </w:rPr>
      </w:pPr>
      <w:r>
        <w:rPr>
          <w:rFonts w:ascii="Arial" w:hAnsi="Arial" w:cs="Arial"/>
        </w:rPr>
        <w:t>Si</w:t>
      </w:r>
      <w:r w:rsidR="00514ACB" w:rsidRPr="00FE494B">
        <w:rPr>
          <w:rFonts w:ascii="Arial" w:hAnsi="Arial" w:cs="Arial"/>
          <w:lang w:val="es-ES_tradnl"/>
        </w:rPr>
        <w:t xml:space="preserve"> el apartado F del Cuadro de Características</w:t>
      </w:r>
      <w:r w:rsidRPr="00772673">
        <w:t xml:space="preserve"> </w:t>
      </w:r>
      <w:r w:rsidRPr="00772673">
        <w:rPr>
          <w:rFonts w:ascii="Arial" w:hAnsi="Arial" w:cs="Arial"/>
          <w:lang w:val="es-ES_tradnl"/>
        </w:rPr>
        <w:t>se ha exigido al licitador comprometerse a dedicar o a adscribir a la ejecución del contrato una serie de medios personales y/o materiales, se deberá aportar la documentación justificativa de disponer efectivamente de dichos medios.</w:t>
      </w:r>
    </w:p>
    <w:p w14:paraId="48C90E57" w14:textId="0228BC9E" w:rsidR="00514ACB" w:rsidRPr="00FE494B" w:rsidRDefault="001D0856" w:rsidP="00514ACB">
      <w:pPr>
        <w:pStyle w:val="Estilo1"/>
        <w:rPr>
          <w:rFonts w:ascii="Arial" w:hAnsi="Arial" w:cs="Arial"/>
          <w:b/>
          <w:bCs/>
        </w:rPr>
      </w:pPr>
      <w:r>
        <w:rPr>
          <w:rFonts w:ascii="Arial" w:hAnsi="Arial" w:cs="Arial"/>
          <w:b/>
          <w:bCs/>
          <w:lang w:val="es-ES_tradnl"/>
        </w:rPr>
        <w:t>g</w:t>
      </w:r>
      <w:r w:rsidR="00514ACB" w:rsidRPr="00FE494B">
        <w:rPr>
          <w:rFonts w:ascii="Arial" w:hAnsi="Arial" w:cs="Arial"/>
          <w:b/>
          <w:bCs/>
          <w:lang w:val="es-ES_tradnl"/>
        </w:rPr>
        <w:t>) Personas trabajadoras con discapacidad.</w:t>
      </w:r>
    </w:p>
    <w:p w14:paraId="6437F40C" w14:textId="289886BC" w:rsidR="00514ACB" w:rsidRPr="00FE494B" w:rsidRDefault="00515B6E" w:rsidP="00514ACB">
      <w:pPr>
        <w:pStyle w:val="Estilo1"/>
        <w:rPr>
          <w:rFonts w:ascii="Arial" w:hAnsi="Arial" w:cs="Arial"/>
          <w:lang w:val="es-ES_tradnl"/>
        </w:rPr>
      </w:pPr>
      <w:r>
        <w:rPr>
          <w:rFonts w:ascii="Arial" w:hAnsi="Arial" w:cs="Arial"/>
          <w:lang w:val="es-ES_tradnl"/>
        </w:rPr>
        <w:t>Los licitadores</w:t>
      </w:r>
      <w:r w:rsidR="00514ACB" w:rsidRPr="00FE494B">
        <w:rPr>
          <w:rFonts w:ascii="Arial" w:hAnsi="Arial" w:cs="Arial"/>
          <w:lang w:val="es-ES_tradnl"/>
        </w:rPr>
        <w:t xml:space="preserve"> que tengan un número de 50 o más personas trabajadoras en su plantilla estarán obligadas a contar con, al menos, un dos por ciento de personas trabajadoras con discapacidad o a adoptar las medidas alternativas previstas en el Real Decreto 364/2005, de 8 de abril, por el que se regula el cumplimiento alternativo con carácter excepcional de la cuota de reserva en favor de personas trabajadoras con discapacidad. </w:t>
      </w:r>
    </w:p>
    <w:p w14:paraId="519A6566" w14:textId="77777777" w:rsidR="00514ACB" w:rsidRPr="00FE494B" w:rsidRDefault="00514ACB" w:rsidP="00514ACB">
      <w:pPr>
        <w:pStyle w:val="Estilo1"/>
        <w:rPr>
          <w:rFonts w:ascii="Arial" w:hAnsi="Arial" w:cs="Arial"/>
        </w:rPr>
      </w:pPr>
      <w:r w:rsidRPr="00FE494B">
        <w:rPr>
          <w:rFonts w:ascii="Arial" w:hAnsi="Arial" w:cs="Arial"/>
          <w:lang w:val="es-ES_tradnl"/>
        </w:rPr>
        <w:t>A tal efecto, la licitadora mejor clasificada deberá aportar, en todo caso, un certificado de la empresa en que conste tanto el número global de personas trabajadoras de plantilla como el número particular de personas trabajadoras con discapacidad en la misma. En el caso de haberse optado por el cumplimiento de las medidas alternativas legalmente previstas, deberán aportar una copia de la declaración de excepcionalidad y una declaración con las concretas medidas aplicadas. Asimismo, podrán hacer constar en el citado certificado el porcentaje de personas trabajadoras fijas con discapacidad que tienen en la plantilla, a efectos de lo establecido para los supuestos de empate en la cláusula relativa a la clasificación de las ofertas.</w:t>
      </w:r>
    </w:p>
    <w:p w14:paraId="2B30C941" w14:textId="29AD27BF" w:rsidR="00514ACB" w:rsidRDefault="00515B6E" w:rsidP="00514ACB">
      <w:pPr>
        <w:pStyle w:val="Estilo1"/>
        <w:rPr>
          <w:rFonts w:ascii="Arial" w:hAnsi="Arial" w:cs="Arial"/>
          <w:lang w:val="es-ES_tradnl"/>
        </w:rPr>
      </w:pPr>
      <w:r>
        <w:rPr>
          <w:rFonts w:ascii="Arial" w:hAnsi="Arial" w:cs="Arial"/>
          <w:lang w:val="es-ES_tradnl"/>
        </w:rPr>
        <w:t>Los licitadores</w:t>
      </w:r>
      <w:r w:rsidR="00514ACB" w:rsidRPr="00FE494B">
        <w:rPr>
          <w:rFonts w:ascii="Arial" w:hAnsi="Arial" w:cs="Arial"/>
          <w:lang w:val="es-ES_tradnl"/>
        </w:rPr>
        <w:t xml:space="preserve"> que tengan menos de 50 personas trabajadoras en su </w:t>
      </w:r>
      <w:r w:rsidR="001D0856" w:rsidRPr="00FE494B">
        <w:rPr>
          <w:rFonts w:ascii="Arial" w:hAnsi="Arial" w:cs="Arial"/>
          <w:lang w:val="es-ES_tradnl"/>
        </w:rPr>
        <w:t>plantilla</w:t>
      </w:r>
      <w:r w:rsidR="00514ACB" w:rsidRPr="00FE494B">
        <w:rPr>
          <w:rFonts w:ascii="Arial" w:hAnsi="Arial" w:cs="Arial"/>
          <w:lang w:val="es-ES_tradnl"/>
        </w:rPr>
        <w:t xml:space="preserve"> deberán aportar, en todo caso, un certificado acreditativo del número de personas trabajadoras de plantilla.</w:t>
      </w:r>
    </w:p>
    <w:p w14:paraId="545BAF8B" w14:textId="15938286" w:rsidR="001D0856" w:rsidRPr="00FE494B" w:rsidRDefault="001D0856" w:rsidP="001D0856">
      <w:pPr>
        <w:pStyle w:val="Estilo1"/>
        <w:rPr>
          <w:rFonts w:ascii="Arial" w:hAnsi="Arial" w:cs="Arial"/>
        </w:rPr>
      </w:pPr>
      <w:r>
        <w:rPr>
          <w:rFonts w:ascii="Arial" w:hAnsi="Arial" w:cs="Arial"/>
          <w:b/>
          <w:bCs/>
          <w:lang w:val="es-ES_tradnl"/>
        </w:rPr>
        <w:t>h</w:t>
      </w:r>
      <w:r w:rsidRPr="00FE494B">
        <w:rPr>
          <w:rFonts w:ascii="Arial" w:hAnsi="Arial" w:cs="Arial"/>
          <w:b/>
          <w:bCs/>
          <w:lang w:val="es-ES_tradnl"/>
        </w:rPr>
        <w:t>) Acreditación del cumplimiento de las normas de garantía de la calidad y de gestión medioambiental</w:t>
      </w:r>
      <w:r w:rsidRPr="00FE494B">
        <w:rPr>
          <w:rFonts w:ascii="Arial" w:hAnsi="Arial" w:cs="Arial"/>
          <w:lang w:val="es-ES_tradnl"/>
        </w:rPr>
        <w:t>.</w:t>
      </w:r>
    </w:p>
    <w:p w14:paraId="5C6A4D3F" w14:textId="77777777" w:rsidR="001D0856" w:rsidRPr="00FE494B" w:rsidRDefault="001D0856" w:rsidP="001D0856">
      <w:pPr>
        <w:pStyle w:val="Estilo1"/>
        <w:rPr>
          <w:rFonts w:ascii="Arial" w:hAnsi="Arial" w:cs="Arial"/>
        </w:rPr>
      </w:pPr>
      <w:r w:rsidRPr="00FE494B">
        <w:rPr>
          <w:rFonts w:ascii="Arial" w:hAnsi="Arial" w:cs="Arial"/>
          <w:lang w:val="es-ES_tradnl"/>
        </w:rPr>
        <w:t xml:space="preserve">En los casos en que así se señale en el apartado F del Cuadro de Características </w:t>
      </w:r>
      <w:r>
        <w:rPr>
          <w:rFonts w:ascii="Arial" w:hAnsi="Arial" w:cs="Arial"/>
          <w:lang w:val="es-ES_tradnl"/>
        </w:rPr>
        <w:t>los licitadores</w:t>
      </w:r>
      <w:r w:rsidRPr="00FE494B">
        <w:rPr>
          <w:rFonts w:ascii="Arial" w:hAnsi="Arial" w:cs="Arial"/>
          <w:lang w:val="es-ES_tradnl"/>
        </w:rPr>
        <w:t xml:space="preserve"> presentarán los certificados a que se refieren los artículos 93 y 94 del LCSP, relativos al cumplimiento por la persona empresaria de las normas de garantía de la calidad, así como de las normas de gestión medioambiental.</w:t>
      </w:r>
    </w:p>
    <w:p w14:paraId="660B2372" w14:textId="76972570" w:rsidR="001D0856" w:rsidRPr="00FE494B" w:rsidRDefault="001D0856" w:rsidP="001D0856">
      <w:pPr>
        <w:pStyle w:val="Estilo1"/>
        <w:rPr>
          <w:rFonts w:ascii="Arial" w:hAnsi="Arial" w:cs="Arial"/>
          <w:lang w:val="es-ES_tradnl"/>
        </w:rPr>
      </w:pPr>
      <w:r w:rsidRPr="00FE494B">
        <w:rPr>
          <w:rFonts w:ascii="Arial" w:hAnsi="Arial" w:cs="Arial"/>
          <w:lang w:val="es-ES_tradnl"/>
        </w:rPr>
        <w:lastRenderedPageBreak/>
        <w:t>Se reconocerán los certificados equivalentes expedidos por organismos establecidos en cualquier Estado miembro de la Unión Europea y también se aceptarán otras pruebas de medidas equivalentes de garantía de la calidad y de gestión medioambiental que presente la persona licitadora, y, en particular, una descripción de las medidas de gestión medioambiental ejecutadas, siempre que la persona licitadora demuestre que dichas medidas son equivalentes a las exigidas con arreglo al sistema o norma de gestión medioambiental aplicable.</w:t>
      </w:r>
    </w:p>
    <w:p w14:paraId="09A59C3B" w14:textId="488D7A3C" w:rsidR="00514ACB" w:rsidRPr="00FE494B" w:rsidRDefault="001D0856" w:rsidP="00514ACB">
      <w:pPr>
        <w:pStyle w:val="Estilo1"/>
        <w:rPr>
          <w:rFonts w:ascii="Arial" w:hAnsi="Arial" w:cs="Arial"/>
          <w:b/>
          <w:bCs/>
        </w:rPr>
      </w:pPr>
      <w:r>
        <w:rPr>
          <w:rFonts w:ascii="Arial" w:hAnsi="Arial" w:cs="Arial"/>
          <w:b/>
          <w:bCs/>
          <w:lang w:val="es-ES_tradnl"/>
        </w:rPr>
        <w:t>i</w:t>
      </w:r>
      <w:r w:rsidR="00514ACB" w:rsidRPr="00FE494B">
        <w:rPr>
          <w:rFonts w:ascii="Arial" w:hAnsi="Arial" w:cs="Arial"/>
          <w:b/>
          <w:bCs/>
          <w:lang w:val="es-ES_tradnl"/>
        </w:rPr>
        <w:t xml:space="preserve">) Promoción de la igualdad entre mujeres y hombres. </w:t>
      </w:r>
    </w:p>
    <w:p w14:paraId="17B64BD0" w14:textId="43A6080E" w:rsidR="003F72BD" w:rsidRPr="003F72BD" w:rsidRDefault="003F72BD" w:rsidP="003F72BD">
      <w:pPr>
        <w:pStyle w:val="Estilo1"/>
        <w:rPr>
          <w:rFonts w:ascii="Arial" w:hAnsi="Arial" w:cs="Arial"/>
        </w:rPr>
      </w:pPr>
      <w:r w:rsidRPr="003F72BD">
        <w:rPr>
          <w:rFonts w:ascii="Arial" w:hAnsi="Arial" w:cs="Arial"/>
        </w:rPr>
        <w:t>La empresa mejor clasificada deberá acreditar la elaboración, aplicación efectiva e inscripción en el REGCON de un Plan de Igualdad, en los términos exigidos por el artículo 45 de la Ley Orgánica 3/2007, de 22 de marzo, para la igualdad efectiva de mujeres y hombres, en la redacción dada por el Real Decreto-ley 6/2019, de 1 de marzo, de medidas urgentes para la garantía de la igualdad de trato y de oportunidades entre mujeres y hombres en el empleo y la ocupación.</w:t>
      </w:r>
    </w:p>
    <w:p w14:paraId="478730FF" w14:textId="4C05C82E" w:rsidR="003F72BD" w:rsidRPr="003F72BD" w:rsidRDefault="003F72BD" w:rsidP="003F72BD">
      <w:pPr>
        <w:pStyle w:val="Estilo1"/>
        <w:rPr>
          <w:rFonts w:ascii="Arial" w:hAnsi="Arial" w:cs="Arial"/>
        </w:rPr>
      </w:pPr>
      <w:r w:rsidRPr="003F72BD">
        <w:rPr>
          <w:rFonts w:ascii="Arial" w:hAnsi="Arial" w:cs="Arial"/>
        </w:rPr>
        <w:t>Esta obligación será exigible a aquellas empresas que, conforme a la normativa vigente, estén legalmente obligadas a disponer de un plan de igualdad. La acreditación deberá realizarse mediante la presentación del correspondiente certificado de inscripción en el REGCON</w:t>
      </w:r>
      <w:r w:rsidR="00D4784E">
        <w:rPr>
          <w:rFonts w:ascii="Arial" w:hAnsi="Arial" w:cs="Arial"/>
        </w:rPr>
        <w:t>.</w:t>
      </w:r>
    </w:p>
    <w:p w14:paraId="286F7696" w14:textId="77777777" w:rsidR="003F72BD" w:rsidRPr="003F72BD" w:rsidRDefault="003F72BD" w:rsidP="003F72BD">
      <w:pPr>
        <w:pStyle w:val="Estilo1"/>
        <w:rPr>
          <w:rFonts w:ascii="Arial" w:hAnsi="Arial" w:cs="Arial"/>
        </w:rPr>
      </w:pPr>
      <w:r w:rsidRPr="003F72BD">
        <w:rPr>
          <w:rFonts w:ascii="Arial" w:hAnsi="Arial" w:cs="Arial"/>
        </w:rPr>
        <w:t>El incumplimiento de esta obligación impedirá la adjudicación del contrato, sin perjuicio de lo dispuesto en la normativa de contratación pública respecto a los supuestos de exclusión o de no perfeccionamiento del contrato.</w:t>
      </w:r>
    </w:p>
    <w:p w14:paraId="5EFFB8BC" w14:textId="2C776B21" w:rsidR="00514ACB" w:rsidRPr="00FE494B" w:rsidRDefault="001D0856" w:rsidP="00514ACB">
      <w:pPr>
        <w:pStyle w:val="Estilo1"/>
        <w:rPr>
          <w:rFonts w:ascii="Arial" w:hAnsi="Arial" w:cs="Arial"/>
          <w:b/>
          <w:bCs/>
        </w:rPr>
      </w:pPr>
      <w:r>
        <w:rPr>
          <w:rFonts w:ascii="Arial" w:hAnsi="Arial" w:cs="Arial"/>
          <w:b/>
          <w:bCs/>
          <w:lang w:val="es-ES_tradnl"/>
        </w:rPr>
        <w:t>j</w:t>
      </w:r>
      <w:r w:rsidR="00514ACB" w:rsidRPr="00FE494B">
        <w:rPr>
          <w:rFonts w:ascii="Arial" w:hAnsi="Arial" w:cs="Arial"/>
          <w:b/>
          <w:bCs/>
          <w:lang w:val="es-ES_tradnl"/>
        </w:rPr>
        <w:t>) Declaración sobre el lugar donde se ubicarán los servidores y desde donde se prestarán los servicios asociados a los mismos y declaración sobre subcontratación de servidores</w:t>
      </w:r>
      <w:r w:rsidR="00EF39DB" w:rsidRPr="00FE494B">
        <w:rPr>
          <w:rFonts w:ascii="Arial" w:hAnsi="Arial" w:cs="Arial"/>
          <w:b/>
          <w:bCs/>
          <w:lang w:val="es-ES_tradnl"/>
        </w:rPr>
        <w:t>.</w:t>
      </w:r>
    </w:p>
    <w:p w14:paraId="135EF54B" w14:textId="493988FA" w:rsidR="00514ACB" w:rsidRPr="00FE494B" w:rsidRDefault="00514ACB" w:rsidP="00514ACB">
      <w:pPr>
        <w:pStyle w:val="Estilo1"/>
        <w:rPr>
          <w:rFonts w:ascii="Arial" w:hAnsi="Arial" w:cs="Arial"/>
          <w:lang w:val="es-ES_tradnl"/>
        </w:rPr>
      </w:pPr>
      <w:r w:rsidRPr="00FE494B">
        <w:rPr>
          <w:rFonts w:ascii="Arial" w:hAnsi="Arial" w:cs="Arial"/>
          <w:lang w:val="es-ES_tradnl"/>
        </w:rPr>
        <w:t>Cuando la ejecución del contrato requiera el tratamiento por el contratista de datos personales por cuenta del responsable del tratamiento, tendrán la obligación de presentar una declaración en la que ponga de manifiesto dónde van a estar ubicados los servidores y desde dónde se van a prestar los servicios asociados a los mismos, según lo establecido en el artículo 122.2.c) de la LCSP. Cualquier cambio que afecte en el futuro a la citada declaración deberá ser comunicada por medios electrónicos al órgano de contratación con carácter inmediato, constituyendo una obligación esencial a los efectos previstos en la letra f) del apartado 1 del artículo 211 de la LCSP.</w:t>
      </w:r>
    </w:p>
    <w:p w14:paraId="4D43AE60" w14:textId="7ABB98E3" w:rsidR="00E87F79" w:rsidRPr="00FE494B" w:rsidRDefault="001D0856">
      <w:pPr>
        <w:pStyle w:val="Estilo1"/>
        <w:rPr>
          <w:rFonts w:ascii="Arial" w:hAnsi="Arial" w:cs="Arial"/>
        </w:rPr>
      </w:pPr>
      <w:r>
        <w:rPr>
          <w:rFonts w:ascii="Arial" w:hAnsi="Arial" w:cs="Arial"/>
          <w:b/>
          <w:bCs/>
        </w:rPr>
        <w:t>k</w:t>
      </w:r>
      <w:r w:rsidR="009620B5" w:rsidRPr="00FE494B">
        <w:rPr>
          <w:rFonts w:ascii="Arial" w:hAnsi="Arial" w:cs="Arial"/>
          <w:b/>
          <w:bCs/>
        </w:rPr>
        <w:t>) Constitución de la garantía</w:t>
      </w:r>
      <w:r w:rsidR="009620B5" w:rsidRPr="00FE494B">
        <w:rPr>
          <w:rFonts w:ascii="Arial" w:hAnsi="Arial" w:cs="Arial"/>
        </w:rPr>
        <w:t xml:space="preserve"> que, en su caso, sea procedente de conformidad con lo dispuesto en el apartado E) del Cuadro de Características</w:t>
      </w:r>
      <w:r w:rsidR="00E87F79" w:rsidRPr="00FE494B">
        <w:rPr>
          <w:rFonts w:ascii="Arial" w:hAnsi="Arial" w:cs="Arial"/>
        </w:rPr>
        <w:t xml:space="preserve"> y conforme a lo señalado en el apartado siguiente.</w:t>
      </w:r>
    </w:p>
    <w:p w14:paraId="37380BD7" w14:textId="77777777" w:rsidR="009620B5" w:rsidRPr="00FE494B" w:rsidRDefault="009620B5" w:rsidP="009620B5">
      <w:pPr>
        <w:pStyle w:val="Estilo1"/>
        <w:rPr>
          <w:rFonts w:ascii="Arial" w:hAnsi="Arial" w:cs="Arial"/>
        </w:rPr>
      </w:pPr>
      <w:r w:rsidRPr="00FE494B">
        <w:rPr>
          <w:rFonts w:ascii="Arial" w:hAnsi="Arial" w:cs="Arial"/>
        </w:rPr>
        <w:t>Los documentos deberán ser originales o bien copias, que tengan carácter de auténticas o compulsadas conforme a la legislación vigente en la materia y en lengua castellana o mediante traducción oficial.</w:t>
      </w:r>
    </w:p>
    <w:p w14:paraId="032541BC" w14:textId="77777777" w:rsidR="00514ACB" w:rsidRPr="00FE494B" w:rsidRDefault="00514ACB" w:rsidP="00514ACB">
      <w:pPr>
        <w:pStyle w:val="Estilo1"/>
        <w:rPr>
          <w:rFonts w:ascii="Arial" w:hAnsi="Arial" w:cs="Arial"/>
          <w:b/>
          <w:bCs/>
        </w:rPr>
      </w:pPr>
      <w:r w:rsidRPr="00FE494B">
        <w:rPr>
          <w:rFonts w:ascii="Arial" w:hAnsi="Arial" w:cs="Arial"/>
          <w:b/>
          <w:bCs/>
        </w:rPr>
        <w:t xml:space="preserve">En el caso de que, en el plazo otorgado al efecto, el candidato propuesto como adjudicatario no presente la garantía definitiva, se efectuará propuesta de adjudicación a favor del siguiente candidato en puntuación, otorgándole el correspondiente plazo </w:t>
      </w:r>
      <w:r w:rsidRPr="00FE494B">
        <w:rPr>
          <w:rFonts w:ascii="Arial" w:hAnsi="Arial" w:cs="Arial"/>
          <w:b/>
          <w:bCs/>
        </w:rPr>
        <w:lastRenderedPageBreak/>
        <w:t>para la presentación de la documentación y la constitución de la garantía en los términos señalados en la presente cláusula (art. 159.4 LCSP).</w:t>
      </w:r>
    </w:p>
    <w:p w14:paraId="475770A2" w14:textId="77777777" w:rsidR="00514ACB" w:rsidRPr="00FE494B" w:rsidRDefault="00514ACB" w:rsidP="00514ACB">
      <w:pPr>
        <w:pStyle w:val="Estilo1"/>
        <w:rPr>
          <w:rFonts w:ascii="Arial" w:hAnsi="Arial" w:cs="Arial"/>
        </w:rPr>
      </w:pPr>
      <w:r w:rsidRPr="00FE494B">
        <w:rPr>
          <w:rFonts w:ascii="Arial" w:hAnsi="Arial" w:cs="Arial"/>
        </w:rPr>
        <w:t>El licitador incurrirá en prohibición de contratar, de conformidad con lo previsto en el art. 71.1.e) LCSP, si hubiera incurrido en falsedad al efectuar las declaraciones responsables sobre su capacidad, representación y solvencia.</w:t>
      </w:r>
    </w:p>
    <w:p w14:paraId="6B08C0B0" w14:textId="1E529D77" w:rsidR="00D047FD" w:rsidRPr="00FE494B" w:rsidRDefault="00514ACB" w:rsidP="001D4BD0">
      <w:pPr>
        <w:pStyle w:val="Estilo1"/>
        <w:rPr>
          <w:rFonts w:ascii="Arial" w:hAnsi="Arial" w:cs="Arial"/>
        </w:rPr>
      </w:pPr>
      <w:r w:rsidRPr="00FE494B">
        <w:rPr>
          <w:rFonts w:ascii="Arial" w:hAnsi="Arial" w:cs="Arial"/>
        </w:rPr>
        <w:t>El licitador que no cumplimente lo establecido en este subapartado dentro del plazo señalado mediando dolo, culpa o negligencia podrá ser declarado en prohibición de contratar según lo previsto en el art. 71.2.a) LCSP</w:t>
      </w:r>
      <w:r w:rsidR="00D047FD">
        <w:rPr>
          <w:rFonts w:ascii="Arial" w:hAnsi="Arial" w:cs="Arial"/>
        </w:rPr>
        <w:t>.</w:t>
      </w:r>
    </w:p>
    <w:p w14:paraId="04DFCA2A" w14:textId="77777777" w:rsidR="002F6A3E" w:rsidRPr="00FE494B" w:rsidRDefault="002F6A3E"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92" w:name="_Toc506020195"/>
      <w:bookmarkStart w:id="93" w:name="_Toc34921790"/>
      <w:bookmarkStart w:id="94" w:name="_Toc84310212"/>
      <w:bookmarkStart w:id="95" w:name="_Toc199406761"/>
      <w:r w:rsidRPr="00FE494B">
        <w:rPr>
          <w:rFonts w:ascii="Arial" w:hAnsi="Arial" w:cs="Arial"/>
          <w:color w:val="auto"/>
          <w:sz w:val="22"/>
          <w:szCs w:val="22"/>
        </w:rPr>
        <w:t>GARANTÍA DEFINITIVA</w:t>
      </w:r>
      <w:bookmarkEnd w:id="92"/>
      <w:bookmarkEnd w:id="93"/>
      <w:bookmarkEnd w:id="94"/>
      <w:bookmarkEnd w:id="95"/>
    </w:p>
    <w:p w14:paraId="185B5B7E" w14:textId="0C73EBB3" w:rsidR="007C43FB" w:rsidRPr="00FE494B" w:rsidRDefault="007C43FB" w:rsidP="00A54C38">
      <w:pPr>
        <w:pStyle w:val="Estilo1"/>
        <w:rPr>
          <w:rFonts w:ascii="Arial" w:hAnsi="Arial" w:cs="Arial"/>
        </w:rPr>
      </w:pPr>
      <w:r w:rsidRPr="00FE494B">
        <w:rPr>
          <w:rFonts w:ascii="Arial" w:hAnsi="Arial" w:cs="Arial"/>
        </w:rPr>
        <w:t xml:space="preserve">El licitador que haya presentado la </w:t>
      </w:r>
      <w:r w:rsidR="00EB6301" w:rsidRPr="00FE494B">
        <w:rPr>
          <w:rFonts w:ascii="Arial" w:hAnsi="Arial" w:cs="Arial"/>
        </w:rPr>
        <w:t xml:space="preserve">mejor </w:t>
      </w:r>
      <w:r w:rsidRPr="00FE494B">
        <w:rPr>
          <w:rFonts w:ascii="Arial" w:hAnsi="Arial" w:cs="Arial"/>
        </w:rPr>
        <w:t xml:space="preserve">oferta está obligado a </w:t>
      </w:r>
      <w:r w:rsidR="00BB73DC" w:rsidRPr="00FE494B">
        <w:rPr>
          <w:rFonts w:ascii="Arial" w:hAnsi="Arial" w:cs="Arial"/>
        </w:rPr>
        <w:t>acreditar</w:t>
      </w:r>
      <w:r w:rsidRPr="00FE494B">
        <w:rPr>
          <w:rFonts w:ascii="Arial" w:hAnsi="Arial" w:cs="Arial"/>
        </w:rPr>
        <w:t>, en un plazo máximo de diez días hábiles a contar desde el siguiente a aquél en que hubiera recibido el requerimiento, una garantía definitiva del 5% del importe de adjudicación, excluido el IVA</w:t>
      </w:r>
      <w:r w:rsidR="00876A28" w:rsidRPr="00FE494B">
        <w:rPr>
          <w:rFonts w:ascii="Arial" w:hAnsi="Arial" w:cs="Arial"/>
        </w:rPr>
        <w:t xml:space="preserve">, y en el caso de los contratos con precios provisionales a que se refiere el artículo 102.7 LCSP, el citado porcentaje se calculará con referencia al precio máximo fijado (IVA excluido). </w:t>
      </w:r>
      <w:r w:rsidRPr="00FE494B">
        <w:rPr>
          <w:rFonts w:ascii="Arial" w:hAnsi="Arial" w:cs="Arial"/>
        </w:rPr>
        <w:t xml:space="preserve">La forma de presentación, responsabilidades y devolución de la garantía se ajustará a lo establecido en los artículos </w:t>
      </w:r>
      <w:r w:rsidR="00D71123" w:rsidRPr="00FE494B">
        <w:rPr>
          <w:rFonts w:ascii="Arial" w:hAnsi="Arial" w:cs="Arial"/>
        </w:rPr>
        <w:t>107 a 114</w:t>
      </w:r>
      <w:r w:rsidRPr="00FE494B">
        <w:rPr>
          <w:rFonts w:ascii="Arial" w:hAnsi="Arial" w:cs="Arial"/>
        </w:rPr>
        <w:t xml:space="preserve"> LCSP.</w:t>
      </w:r>
    </w:p>
    <w:p w14:paraId="03D1A707" w14:textId="119BC246" w:rsidR="00876A28" w:rsidRPr="00FE494B" w:rsidRDefault="00876A28" w:rsidP="00A54C38">
      <w:pPr>
        <w:pStyle w:val="Estilo1"/>
        <w:rPr>
          <w:rFonts w:ascii="Arial" w:hAnsi="Arial" w:cs="Arial"/>
        </w:rPr>
      </w:pPr>
      <w:r w:rsidRPr="00FE494B">
        <w:rPr>
          <w:rFonts w:ascii="Arial" w:hAnsi="Arial" w:cs="Arial"/>
        </w:rPr>
        <w:t xml:space="preserve">Quedarán exceptuadas de la constitución de garantía definitiva las entidades que tengan reconocida esta excepción por las leyes estatales o las disposiciones autonómicas correspondientes, limitadas en este último supuesto al respectivo ámbito competencial. </w:t>
      </w:r>
    </w:p>
    <w:p w14:paraId="75524027" w14:textId="77777777" w:rsidR="00754DE4" w:rsidRPr="00FE494B" w:rsidRDefault="00754DE4" w:rsidP="00754DE4">
      <w:pPr>
        <w:pStyle w:val="Estilo1"/>
        <w:rPr>
          <w:rFonts w:ascii="Arial" w:hAnsi="Arial" w:cs="Arial"/>
          <w:lang w:val="es-ES_tradnl"/>
        </w:rPr>
      </w:pPr>
      <w:r w:rsidRPr="00FE494B">
        <w:rPr>
          <w:rFonts w:ascii="Arial" w:hAnsi="Arial" w:cs="Arial"/>
        </w:rPr>
        <w:t>En el procedimiento súper simplificado se eximirá a los licitadores de presentar garantía definitiva.</w:t>
      </w:r>
    </w:p>
    <w:p w14:paraId="1D015824" w14:textId="6C39A12E" w:rsidR="00876A28" w:rsidRPr="00FE494B" w:rsidRDefault="00876A28" w:rsidP="00A54C38">
      <w:pPr>
        <w:pStyle w:val="Estilo1"/>
        <w:rPr>
          <w:rFonts w:ascii="Arial" w:hAnsi="Arial" w:cs="Arial"/>
        </w:rPr>
      </w:pPr>
      <w:r w:rsidRPr="00FE494B">
        <w:rPr>
          <w:rFonts w:ascii="Arial" w:hAnsi="Arial" w:cs="Arial"/>
        </w:rPr>
        <w:t xml:space="preserve">Cuando, a consecuencia de la modificación del contrato, experimente variación el valor </w:t>
      </w:r>
      <w:r w:rsidR="00E0502F" w:rsidRPr="00FE494B">
        <w:rPr>
          <w:rFonts w:ascii="Arial" w:hAnsi="Arial" w:cs="Arial"/>
        </w:rPr>
        <w:t>de este</w:t>
      </w:r>
      <w:r w:rsidRPr="00FE494B">
        <w:rPr>
          <w:rFonts w:ascii="Arial" w:hAnsi="Arial" w:cs="Arial"/>
        </w:rPr>
        <w:t>, se reajustará la garantía en el plazo de 15 días naturales, contados desde la fecha en que se notifique a la adjudicataria la resolución de modificación del contrato.</w:t>
      </w:r>
    </w:p>
    <w:p w14:paraId="579F1114" w14:textId="77777777" w:rsidR="007C43FB" w:rsidRPr="00FE494B" w:rsidRDefault="00876A28" w:rsidP="00A54C38">
      <w:pPr>
        <w:pStyle w:val="Estilo1"/>
        <w:rPr>
          <w:rFonts w:ascii="Arial" w:hAnsi="Arial" w:cs="Arial"/>
        </w:rPr>
      </w:pPr>
      <w:r w:rsidRPr="00FE494B">
        <w:rPr>
          <w:rFonts w:ascii="Arial" w:hAnsi="Arial" w:cs="Arial"/>
        </w:rPr>
        <w:t>Motivadamente, si as</w:t>
      </w:r>
      <w:r w:rsidR="009D7FDF" w:rsidRPr="00FE494B">
        <w:rPr>
          <w:rFonts w:ascii="Arial" w:hAnsi="Arial" w:cs="Arial"/>
        </w:rPr>
        <w:t>í figura en el apartado E) del C</w:t>
      </w:r>
      <w:r w:rsidRPr="00FE494B">
        <w:rPr>
          <w:rFonts w:ascii="Arial" w:hAnsi="Arial" w:cs="Arial"/>
        </w:rPr>
        <w:t>uadro de Características, podrá establecerse una garantía complementaria que se adicionará al importe de la garantía definitiva, con los límites previstos en el artículo 107.2 LCSP.</w:t>
      </w:r>
    </w:p>
    <w:p w14:paraId="0C5F085B" w14:textId="5512E7AB" w:rsidR="00AA4045" w:rsidRPr="00FE494B" w:rsidRDefault="00AA4045" w:rsidP="00A54C38">
      <w:pPr>
        <w:pStyle w:val="Estilo1"/>
        <w:rPr>
          <w:rFonts w:ascii="Arial" w:hAnsi="Arial" w:cs="Arial"/>
        </w:rPr>
      </w:pPr>
      <w:r w:rsidRPr="00FE494B">
        <w:rPr>
          <w:rFonts w:ascii="Arial" w:hAnsi="Arial" w:cs="Arial"/>
        </w:rPr>
        <w:t xml:space="preserve">Durante el plazo de garantía el contratista estará obligado a subsanar, a su costa, todas las deficiencias que pudieren observarse en los servicios prestados, con independencia de las consecuencias que se pudieran derivar de las responsabilidades en que hubiere podido incurrir, </w:t>
      </w:r>
      <w:r w:rsidR="00D5327F" w:rsidRPr="00FE494B">
        <w:rPr>
          <w:rFonts w:ascii="Arial" w:hAnsi="Arial" w:cs="Arial"/>
        </w:rPr>
        <w:t>de acuerdo con</w:t>
      </w:r>
      <w:r w:rsidRPr="00FE494B">
        <w:rPr>
          <w:rFonts w:ascii="Arial" w:hAnsi="Arial" w:cs="Arial"/>
        </w:rPr>
        <w:t xml:space="preserve"> lo establecido en el presente pliego y en el artículo </w:t>
      </w:r>
      <w:r w:rsidR="0088483E" w:rsidRPr="00FE494B">
        <w:rPr>
          <w:rFonts w:ascii="Arial" w:hAnsi="Arial" w:cs="Arial"/>
        </w:rPr>
        <w:t xml:space="preserve">311 </w:t>
      </w:r>
      <w:r w:rsidRPr="00FE494B">
        <w:rPr>
          <w:rFonts w:ascii="Arial" w:hAnsi="Arial" w:cs="Arial"/>
        </w:rPr>
        <w:t>LCSP.</w:t>
      </w:r>
    </w:p>
    <w:p w14:paraId="3557AFCB" w14:textId="120055A2" w:rsidR="00D4784E" w:rsidRDefault="00AC37AD" w:rsidP="00A54C38">
      <w:pPr>
        <w:pStyle w:val="Estilo1"/>
        <w:rPr>
          <w:rFonts w:ascii="Arial" w:hAnsi="Arial" w:cs="Arial"/>
          <w:spacing w:val="-3"/>
        </w:rPr>
      </w:pPr>
      <w:r w:rsidRPr="00FE494B">
        <w:rPr>
          <w:rFonts w:ascii="Arial" w:hAnsi="Arial" w:cs="Arial"/>
        </w:rPr>
        <w:t>Una vez finalizada la ejecución del contrato y transcurrido el periodo de garantía, se procederá a la devolución de la garantía definitiva, siempre y cuando el contrato se haya cumplido satisfactoriamente, y si no resultaren responsabilidades que hubieran de ejecutarse sobre la garantía, de conformidad con el artículo 111 LCSP</w:t>
      </w:r>
      <w:r w:rsidRPr="00FE494B">
        <w:rPr>
          <w:rFonts w:ascii="Arial" w:hAnsi="Arial" w:cs="Arial"/>
          <w:spacing w:val="-3"/>
        </w:rPr>
        <w:t>.</w:t>
      </w:r>
    </w:p>
    <w:p w14:paraId="0D019D68" w14:textId="406E79C6" w:rsidR="00AA4045" w:rsidRPr="00D4784E" w:rsidRDefault="00D4784E" w:rsidP="00D4784E">
      <w:pPr>
        <w:spacing w:after="200" w:line="276" w:lineRule="auto"/>
        <w:rPr>
          <w:rFonts w:ascii="Arial" w:hAnsi="Arial" w:cs="Arial"/>
          <w:spacing w:val="-3"/>
          <w:sz w:val="22"/>
          <w:szCs w:val="22"/>
        </w:rPr>
      </w:pPr>
      <w:r>
        <w:rPr>
          <w:rFonts w:ascii="Arial" w:hAnsi="Arial" w:cs="Arial"/>
          <w:spacing w:val="-3"/>
        </w:rPr>
        <w:br w:type="page"/>
      </w:r>
    </w:p>
    <w:p w14:paraId="7FFFD835" w14:textId="77777777" w:rsidR="002F6A3E" w:rsidRPr="00FE494B" w:rsidRDefault="002F6A3E"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96" w:name="_Toc506020197"/>
      <w:bookmarkStart w:id="97" w:name="_Toc34921791"/>
      <w:bookmarkStart w:id="98" w:name="_Toc84310213"/>
      <w:bookmarkStart w:id="99" w:name="_Toc199406762"/>
      <w:bookmarkEnd w:id="96"/>
      <w:r w:rsidRPr="00FE494B">
        <w:rPr>
          <w:rFonts w:ascii="Arial" w:hAnsi="Arial" w:cs="Arial"/>
          <w:color w:val="auto"/>
          <w:sz w:val="22"/>
          <w:szCs w:val="22"/>
        </w:rPr>
        <w:lastRenderedPageBreak/>
        <w:t>ADJUDICACIÓN</w:t>
      </w:r>
      <w:bookmarkEnd w:id="97"/>
      <w:bookmarkEnd w:id="98"/>
      <w:bookmarkEnd w:id="99"/>
    </w:p>
    <w:p w14:paraId="151664D0" w14:textId="77777777" w:rsidR="002F6A3E" w:rsidRPr="00FE494B" w:rsidRDefault="00442DF9" w:rsidP="00325B03">
      <w:pPr>
        <w:pStyle w:val="Textoindependiente"/>
        <w:tabs>
          <w:tab w:val="left" w:pos="709"/>
        </w:tabs>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El Órgano de Contratación deberá </w:t>
      </w:r>
      <w:r w:rsidR="009D7FDF" w:rsidRPr="00FE494B">
        <w:rPr>
          <w:rFonts w:ascii="Arial" w:eastAsiaTheme="minorEastAsia" w:hAnsi="Arial" w:cs="Arial"/>
          <w:color w:val="000000"/>
          <w:sz w:val="22"/>
          <w:szCs w:val="22"/>
          <w:lang w:val="es-ES" w:eastAsia="es-ES_tradnl"/>
        </w:rPr>
        <w:t xml:space="preserve">dictar Resolución de Adjudicación </w:t>
      </w:r>
      <w:r w:rsidRPr="00FE494B">
        <w:rPr>
          <w:rFonts w:ascii="Arial" w:eastAsiaTheme="minorEastAsia" w:hAnsi="Arial" w:cs="Arial"/>
          <w:color w:val="000000"/>
          <w:sz w:val="22"/>
          <w:szCs w:val="22"/>
          <w:lang w:val="es-ES" w:eastAsia="es-ES_tradnl"/>
        </w:rPr>
        <w:t xml:space="preserve">dentro de los cinco días hábiles siguientes a la recepción de la documentación, de conformidad con el artículo </w:t>
      </w:r>
      <w:r w:rsidR="00173FF2" w:rsidRPr="00FE494B">
        <w:rPr>
          <w:rFonts w:ascii="Arial" w:eastAsiaTheme="minorEastAsia" w:hAnsi="Arial" w:cs="Arial"/>
          <w:color w:val="000000"/>
          <w:sz w:val="22"/>
          <w:szCs w:val="22"/>
          <w:lang w:val="es-ES" w:eastAsia="es-ES_tradnl"/>
        </w:rPr>
        <w:t>150.3</w:t>
      </w:r>
      <w:r w:rsidRPr="00FE494B">
        <w:rPr>
          <w:rFonts w:ascii="Arial" w:eastAsiaTheme="minorEastAsia" w:hAnsi="Arial" w:cs="Arial"/>
          <w:color w:val="000000"/>
          <w:sz w:val="22"/>
          <w:szCs w:val="22"/>
          <w:lang w:val="es-ES" w:eastAsia="es-ES_tradnl"/>
        </w:rPr>
        <w:t xml:space="preserve"> LCSP.</w:t>
      </w:r>
    </w:p>
    <w:p w14:paraId="40C34A3B" w14:textId="4F8D2498" w:rsidR="00FE5612" w:rsidRPr="00FE494B" w:rsidRDefault="00442DF9" w:rsidP="00325B03">
      <w:pPr>
        <w:pStyle w:val="Textoindependiente"/>
        <w:tabs>
          <w:tab w:val="left" w:pos="709"/>
        </w:tabs>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La </w:t>
      </w:r>
      <w:r w:rsidR="009D7FDF" w:rsidRPr="00FE494B">
        <w:rPr>
          <w:rFonts w:ascii="Arial" w:eastAsiaTheme="minorEastAsia" w:hAnsi="Arial" w:cs="Arial"/>
          <w:color w:val="000000"/>
          <w:sz w:val="22"/>
          <w:szCs w:val="22"/>
          <w:lang w:val="es-ES" w:eastAsia="es-ES_tradnl"/>
        </w:rPr>
        <w:t xml:space="preserve">Resolución de Adjudicación </w:t>
      </w:r>
      <w:r w:rsidRPr="00FE494B">
        <w:rPr>
          <w:rFonts w:ascii="Arial" w:eastAsiaTheme="minorEastAsia" w:hAnsi="Arial" w:cs="Arial"/>
          <w:color w:val="000000"/>
          <w:sz w:val="22"/>
          <w:szCs w:val="22"/>
          <w:lang w:val="es-ES" w:eastAsia="es-ES_tradnl"/>
        </w:rPr>
        <w:t xml:space="preserve">deberá ser motivada, se notificará a los candidatos o licitadores y, simultáneamente, se publicará </w:t>
      </w:r>
      <w:r w:rsidR="009D7FDF" w:rsidRPr="00FE494B">
        <w:rPr>
          <w:rFonts w:ascii="Arial" w:eastAsiaTheme="minorEastAsia" w:hAnsi="Arial" w:cs="Arial"/>
          <w:color w:val="000000"/>
          <w:sz w:val="22"/>
          <w:szCs w:val="22"/>
          <w:lang w:val="es-ES" w:eastAsia="es-ES_tradnl"/>
        </w:rPr>
        <w:t xml:space="preserve">la adjudicación </w:t>
      </w:r>
      <w:r w:rsidRPr="00FE494B">
        <w:rPr>
          <w:rFonts w:ascii="Arial" w:eastAsiaTheme="minorEastAsia" w:hAnsi="Arial" w:cs="Arial"/>
          <w:color w:val="000000"/>
          <w:sz w:val="22"/>
          <w:szCs w:val="22"/>
          <w:lang w:val="es-ES" w:eastAsia="es-ES_tradnl"/>
        </w:rPr>
        <w:t xml:space="preserve">en el </w:t>
      </w:r>
      <w:r w:rsidR="000474A6" w:rsidRPr="00FE494B">
        <w:rPr>
          <w:rFonts w:ascii="Arial" w:eastAsiaTheme="minorEastAsia" w:hAnsi="Arial" w:cs="Arial"/>
          <w:color w:val="000000"/>
          <w:sz w:val="22"/>
          <w:szCs w:val="22"/>
          <w:lang w:val="es-ES" w:eastAsia="es-ES_tradnl"/>
        </w:rPr>
        <w:t>Perfil de</w:t>
      </w:r>
      <w:r w:rsidRPr="00FE494B">
        <w:rPr>
          <w:rFonts w:ascii="Arial" w:eastAsiaTheme="minorEastAsia" w:hAnsi="Arial" w:cs="Arial"/>
          <w:color w:val="000000"/>
          <w:sz w:val="22"/>
          <w:szCs w:val="22"/>
          <w:lang w:val="es-ES" w:eastAsia="es-ES_tradnl"/>
        </w:rPr>
        <w:t xml:space="preserve"> Contratante de</w:t>
      </w:r>
      <w:r w:rsidR="00D5327F">
        <w:rPr>
          <w:rFonts w:ascii="Arial" w:eastAsiaTheme="minorEastAsia" w:hAnsi="Arial" w:cs="Arial"/>
          <w:color w:val="000000"/>
          <w:sz w:val="22"/>
          <w:szCs w:val="22"/>
          <w:lang w:val="es-ES" w:eastAsia="es-ES_tradnl"/>
        </w:rPr>
        <w:t xml:space="preserve"> la Mancomunidad</w:t>
      </w:r>
      <w:r w:rsidR="00164379" w:rsidRPr="00FE494B">
        <w:rPr>
          <w:rFonts w:ascii="Arial" w:eastAsiaTheme="minorEastAsia" w:hAnsi="Arial" w:cs="Arial"/>
          <w:color w:val="000000"/>
          <w:sz w:val="22"/>
          <w:szCs w:val="22"/>
          <w:lang w:val="es-ES" w:eastAsia="es-ES_tradnl"/>
        </w:rPr>
        <w:t>.</w:t>
      </w:r>
      <w:r w:rsidR="009C79B4" w:rsidRPr="00FE494B">
        <w:rPr>
          <w:rFonts w:ascii="Arial" w:eastAsiaTheme="minorEastAsia" w:hAnsi="Arial" w:cs="Arial"/>
          <w:color w:val="000000"/>
          <w:sz w:val="22"/>
          <w:szCs w:val="22"/>
          <w:lang w:val="es-ES" w:eastAsia="es-ES_tradnl"/>
        </w:rPr>
        <w:t xml:space="preserve"> </w:t>
      </w:r>
    </w:p>
    <w:p w14:paraId="3288F563" w14:textId="710F240F" w:rsidR="00442DF9" w:rsidRPr="00FE494B" w:rsidRDefault="00442DF9" w:rsidP="00325B03">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La notificación se </w:t>
      </w:r>
      <w:r w:rsidR="00163800" w:rsidRPr="00FE494B">
        <w:rPr>
          <w:rFonts w:ascii="Arial" w:eastAsiaTheme="minorEastAsia" w:hAnsi="Arial" w:cs="Arial"/>
          <w:color w:val="000000"/>
          <w:sz w:val="22"/>
          <w:szCs w:val="22"/>
          <w:lang w:val="es-ES" w:eastAsia="es-ES_tradnl"/>
        </w:rPr>
        <w:t xml:space="preserve">realizará por medios electrónicos de conformidad con la </w:t>
      </w:r>
      <w:r w:rsidR="00754DE4" w:rsidRPr="00FE494B">
        <w:rPr>
          <w:rFonts w:ascii="Arial" w:eastAsiaTheme="minorEastAsia" w:hAnsi="Arial" w:cs="Arial"/>
          <w:color w:val="000000"/>
          <w:sz w:val="22"/>
          <w:szCs w:val="22"/>
          <w:lang w:val="es-ES" w:eastAsia="es-ES_tradnl"/>
        </w:rPr>
        <w:t>D</w:t>
      </w:r>
      <w:r w:rsidR="00304E32" w:rsidRPr="00FE494B">
        <w:rPr>
          <w:rFonts w:ascii="Arial" w:eastAsiaTheme="minorEastAsia" w:hAnsi="Arial" w:cs="Arial"/>
          <w:color w:val="000000"/>
          <w:sz w:val="22"/>
          <w:szCs w:val="22"/>
          <w:lang w:val="es-ES" w:eastAsia="es-ES_tradnl"/>
        </w:rPr>
        <w:t>isposición</w:t>
      </w:r>
      <w:r w:rsidR="00163800" w:rsidRPr="00FE494B">
        <w:rPr>
          <w:rFonts w:ascii="Arial" w:eastAsiaTheme="minorEastAsia" w:hAnsi="Arial" w:cs="Arial"/>
          <w:color w:val="000000"/>
          <w:sz w:val="22"/>
          <w:szCs w:val="22"/>
          <w:lang w:val="es-ES" w:eastAsia="es-ES_tradnl"/>
        </w:rPr>
        <w:t xml:space="preserve"> </w:t>
      </w:r>
      <w:r w:rsidR="00754DE4" w:rsidRPr="00FE494B">
        <w:rPr>
          <w:rFonts w:ascii="Arial" w:eastAsiaTheme="minorEastAsia" w:hAnsi="Arial" w:cs="Arial"/>
          <w:color w:val="000000"/>
          <w:sz w:val="22"/>
          <w:szCs w:val="22"/>
          <w:lang w:val="es-ES" w:eastAsia="es-ES_tradnl"/>
        </w:rPr>
        <w:t>A</w:t>
      </w:r>
      <w:r w:rsidR="00163800" w:rsidRPr="00FE494B">
        <w:rPr>
          <w:rFonts w:ascii="Arial" w:eastAsiaTheme="minorEastAsia" w:hAnsi="Arial" w:cs="Arial"/>
          <w:color w:val="000000"/>
          <w:sz w:val="22"/>
          <w:szCs w:val="22"/>
          <w:lang w:val="es-ES" w:eastAsia="es-ES_tradnl"/>
        </w:rPr>
        <w:t>dicional 15ª LCSP.</w:t>
      </w:r>
    </w:p>
    <w:p w14:paraId="4B3AB034"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Cuando el único criterio para seleccionar al adjudicatario del contrato sea el del precio, la adjudicación deberá recaer en el plazo máximo de quince días a contar desde el siguiente al de apertura de las proposiciones.</w:t>
      </w:r>
    </w:p>
    <w:p w14:paraId="2586A18B" w14:textId="1247AC6E"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 xml:space="preserve">Cuando para la adjudicación del contrato deban tenerse en cuenta una pluralidad de criterios, o utilizándose un único criterio sea este el del menor coste del ciclo de vida, el plazo máximo para efectuar la adjudicación será de dos meses a contar desde la apertura de las proposiciones, salvo que se hubiese establecido otro en el pliego de </w:t>
      </w:r>
      <w:r w:rsidR="00133794" w:rsidRPr="00FE494B">
        <w:rPr>
          <w:rFonts w:ascii="Arial" w:eastAsiaTheme="minorEastAsia" w:hAnsi="Arial" w:cs="Arial"/>
          <w:color w:val="000000"/>
          <w:sz w:val="22"/>
          <w:szCs w:val="22"/>
        </w:rPr>
        <w:t>C</w:t>
      </w:r>
      <w:r w:rsidRPr="00FE494B">
        <w:rPr>
          <w:rFonts w:ascii="Arial" w:eastAsiaTheme="minorEastAsia" w:hAnsi="Arial" w:cs="Arial"/>
          <w:color w:val="000000"/>
          <w:sz w:val="22"/>
          <w:szCs w:val="22"/>
        </w:rPr>
        <w:t xml:space="preserve">láusulas </w:t>
      </w:r>
      <w:r w:rsidR="00133794" w:rsidRPr="00FE494B">
        <w:rPr>
          <w:rFonts w:ascii="Arial" w:eastAsiaTheme="minorEastAsia" w:hAnsi="Arial" w:cs="Arial"/>
          <w:color w:val="000000"/>
          <w:sz w:val="22"/>
          <w:szCs w:val="22"/>
        </w:rPr>
        <w:t>P</w:t>
      </w:r>
      <w:r w:rsidRPr="00FE494B">
        <w:rPr>
          <w:rFonts w:ascii="Arial" w:eastAsiaTheme="minorEastAsia" w:hAnsi="Arial" w:cs="Arial"/>
          <w:color w:val="000000"/>
          <w:sz w:val="22"/>
          <w:szCs w:val="22"/>
        </w:rPr>
        <w:t>articulares.</w:t>
      </w:r>
    </w:p>
    <w:p w14:paraId="38F0257E"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Si la proposición se contuviera en más de un sobre o archivo electrónico, de tal forma que estos deban abrirse en varios actos independientes, el plazo anterior se computará desde el primer acto de apertura del sobre o archivo electrónico que contenga una parte de la proposición.</w:t>
      </w:r>
    </w:p>
    <w:p w14:paraId="6FDB1E00"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Los plazos indicados previamente se ampliarán en quince días hábiles cuando se hubiere identificado una o varias ofertas incursas en presunción de anormalidad tal y como se indica en apartado 4 del artículo 149.4 LCSP.</w:t>
      </w:r>
    </w:p>
    <w:p w14:paraId="48C63DA5" w14:textId="7770087A" w:rsidR="00B03481" w:rsidRPr="00FE494B" w:rsidRDefault="00163800" w:rsidP="00D047FD">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De no producirse la adjudicación dentro de los plazos señalados, los licitadores tendrán derecho a retirar su proposición.</w:t>
      </w:r>
    </w:p>
    <w:p w14:paraId="5E988AFF" w14:textId="77777777" w:rsidR="00F7076E" w:rsidRPr="00FE494B" w:rsidRDefault="00F7076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00" w:name="_Toc34921792"/>
      <w:bookmarkStart w:id="101" w:name="_Toc84310214"/>
      <w:bookmarkStart w:id="102" w:name="_Toc199406763"/>
      <w:r w:rsidRPr="00FE494B">
        <w:rPr>
          <w:rFonts w:ascii="Arial" w:eastAsia="Times New Roman" w:hAnsi="Arial" w:cs="Arial"/>
          <w:caps/>
          <w:color w:val="FFFFFF"/>
          <w:spacing w:val="15"/>
          <w:sz w:val="22"/>
          <w:szCs w:val="22"/>
        </w:rPr>
        <w:t>FORMALIZACIÓN DEL CONTRATO</w:t>
      </w:r>
      <w:r w:rsidR="007973E9" w:rsidRPr="00FE494B">
        <w:rPr>
          <w:rFonts w:ascii="Arial" w:eastAsia="Times New Roman" w:hAnsi="Arial" w:cs="Arial"/>
          <w:caps/>
          <w:color w:val="FFFFFF"/>
          <w:spacing w:val="15"/>
          <w:sz w:val="22"/>
          <w:szCs w:val="22"/>
        </w:rPr>
        <w:t>.</w:t>
      </w:r>
      <w:bookmarkEnd w:id="100"/>
      <w:bookmarkEnd w:id="101"/>
      <w:bookmarkEnd w:id="102"/>
    </w:p>
    <w:p w14:paraId="735F0FEE" w14:textId="5155A844" w:rsidR="0002231C" w:rsidRPr="00EC4CDB" w:rsidRDefault="0002231C" w:rsidP="0002231C">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02231C">
        <w:rPr>
          <w:rFonts w:ascii="Arial" w:eastAsiaTheme="minorEastAsia" w:hAnsi="Arial" w:cs="Arial"/>
          <w:color w:val="000000"/>
          <w:sz w:val="22"/>
          <w:szCs w:val="22"/>
          <w:lang w:val="es-ES" w:eastAsia="es-ES_tradnl"/>
        </w:rPr>
        <w:t xml:space="preserve">La formalización podrá producirse a partir del transcurso de </w:t>
      </w:r>
      <w:r w:rsidRPr="0002231C">
        <w:rPr>
          <w:rFonts w:ascii="Arial" w:eastAsiaTheme="minorEastAsia" w:hAnsi="Arial" w:cs="Arial"/>
          <w:b/>
          <w:bCs/>
          <w:color w:val="000000"/>
          <w:sz w:val="22"/>
          <w:szCs w:val="22"/>
          <w:lang w:val="es-ES" w:eastAsia="es-ES_tradnl"/>
        </w:rPr>
        <w:t>quince (15) días hábiles</w:t>
      </w:r>
      <w:r w:rsidRPr="0002231C">
        <w:rPr>
          <w:rFonts w:ascii="Arial" w:eastAsiaTheme="minorEastAsia" w:hAnsi="Arial" w:cs="Arial"/>
          <w:color w:val="000000"/>
          <w:sz w:val="22"/>
          <w:szCs w:val="22"/>
          <w:lang w:val="es-ES" w:eastAsia="es-ES_tradnl"/>
        </w:rPr>
        <w:t xml:space="preserve"> desde el siguiente al de remisión de la notificación de la adjudicación a los licitadores, en el supuesto de que el procedimiento este sujeto a recurso especial </w:t>
      </w:r>
      <w:r w:rsidRPr="00EC7DD7">
        <w:rPr>
          <w:rFonts w:ascii="Arial" w:eastAsiaTheme="minorEastAsia" w:hAnsi="Arial" w:cs="Arial"/>
          <w:color w:val="000000"/>
          <w:sz w:val="22"/>
          <w:szCs w:val="22"/>
          <w:lang w:val="es-ES" w:eastAsia="es-ES_tradnl"/>
        </w:rPr>
        <w:t xml:space="preserve">según apartado </w:t>
      </w:r>
      <w:r w:rsidR="00EC7DD7" w:rsidRPr="00EC7DD7">
        <w:rPr>
          <w:rFonts w:ascii="Arial" w:eastAsiaTheme="minorEastAsia" w:hAnsi="Arial" w:cs="Arial"/>
          <w:color w:val="000000"/>
          <w:sz w:val="22"/>
          <w:szCs w:val="22"/>
          <w:lang w:val="es-ES" w:eastAsia="es-ES_tradnl"/>
        </w:rPr>
        <w:t>P</w:t>
      </w:r>
      <w:r w:rsidRPr="0002231C">
        <w:rPr>
          <w:rFonts w:ascii="Arial" w:eastAsiaTheme="minorEastAsia" w:hAnsi="Arial" w:cs="Arial"/>
          <w:color w:val="000000"/>
          <w:sz w:val="22"/>
          <w:szCs w:val="22"/>
          <w:lang w:val="es-ES" w:eastAsia="es-ES_tradnl"/>
        </w:rPr>
        <w:t xml:space="preserve"> del C</w:t>
      </w:r>
      <w:r>
        <w:rPr>
          <w:rFonts w:ascii="Arial" w:eastAsiaTheme="minorEastAsia" w:hAnsi="Arial" w:cs="Arial"/>
          <w:color w:val="000000"/>
          <w:sz w:val="22"/>
          <w:szCs w:val="22"/>
          <w:lang w:val="es-ES" w:eastAsia="es-ES_tradnl"/>
        </w:rPr>
        <w:t xml:space="preserve">uadro de </w:t>
      </w:r>
      <w:r w:rsidRPr="0002231C">
        <w:rPr>
          <w:rFonts w:ascii="Arial" w:eastAsiaTheme="minorEastAsia" w:hAnsi="Arial" w:cs="Arial"/>
          <w:color w:val="000000"/>
          <w:sz w:val="22"/>
          <w:szCs w:val="22"/>
          <w:lang w:val="es-ES" w:eastAsia="es-ES_tradnl"/>
        </w:rPr>
        <w:t>C</w:t>
      </w:r>
      <w:r>
        <w:rPr>
          <w:rFonts w:ascii="Arial" w:eastAsiaTheme="minorEastAsia" w:hAnsi="Arial" w:cs="Arial"/>
          <w:color w:val="000000"/>
          <w:sz w:val="22"/>
          <w:szCs w:val="22"/>
          <w:lang w:val="es-ES" w:eastAsia="es-ES_tradnl"/>
        </w:rPr>
        <w:t>aracterísticas</w:t>
      </w:r>
      <w:r w:rsidRPr="0002231C">
        <w:rPr>
          <w:rFonts w:ascii="Arial" w:eastAsiaTheme="minorEastAsia" w:hAnsi="Arial" w:cs="Arial"/>
          <w:color w:val="000000"/>
          <w:sz w:val="22"/>
          <w:szCs w:val="22"/>
          <w:lang w:val="es-ES" w:eastAsia="es-ES_tradnl"/>
        </w:rPr>
        <w:t>, o dentro de los quince (15 días) si no hubiera recurso especial.</w:t>
      </w:r>
      <w:r w:rsidR="00EC4CDB">
        <w:rPr>
          <w:rFonts w:ascii="Arial" w:eastAsiaTheme="minorEastAsia" w:hAnsi="Arial" w:cs="Arial"/>
          <w:color w:val="000000"/>
          <w:sz w:val="22"/>
          <w:szCs w:val="22"/>
          <w:lang w:val="es-ES" w:eastAsia="es-ES_tradnl"/>
        </w:rPr>
        <w:t xml:space="preserve"> </w:t>
      </w:r>
      <w:r w:rsidR="00EC4CDB" w:rsidRPr="00EC4CDB">
        <w:rPr>
          <w:rFonts w:ascii="Arial" w:eastAsiaTheme="minorEastAsia" w:hAnsi="Arial" w:cs="Arial"/>
          <w:color w:val="000000"/>
          <w:sz w:val="22"/>
          <w:szCs w:val="22"/>
          <w:lang w:val="es-ES"/>
        </w:rPr>
        <w:t>En los supuestos de tramitación urgente, el plazo de formalización del contrato será de 7 días siguientes a aquel en que se reciba la notificación de adjudicación por los licitadores y candidatos.</w:t>
      </w:r>
    </w:p>
    <w:p w14:paraId="4BB6EF36" w14:textId="464944F3" w:rsidR="0002231C" w:rsidRDefault="0002231C" w:rsidP="0002231C">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02231C">
        <w:rPr>
          <w:rFonts w:ascii="Arial" w:eastAsiaTheme="minorEastAsia" w:hAnsi="Arial" w:cs="Arial"/>
          <w:color w:val="000000"/>
          <w:sz w:val="22"/>
          <w:szCs w:val="22"/>
          <w:lang w:val="es-ES" w:eastAsia="es-ES_tradnl"/>
        </w:rPr>
        <w:t xml:space="preserve">El órgano de contratación requerirá al adjudicatario para que formalice el contrato en un </w:t>
      </w:r>
      <w:r w:rsidRPr="0002231C">
        <w:rPr>
          <w:rFonts w:ascii="Arial" w:eastAsiaTheme="minorEastAsia" w:hAnsi="Arial" w:cs="Arial"/>
          <w:b/>
          <w:bCs/>
          <w:color w:val="000000"/>
          <w:sz w:val="22"/>
          <w:szCs w:val="22"/>
          <w:lang w:val="es-ES" w:eastAsia="es-ES_tradnl"/>
        </w:rPr>
        <w:t>plazo no superior a cinco (5) días a contar desde el siguiente a aquél en que hubiera recibido el requerimiento</w:t>
      </w:r>
      <w:r w:rsidRPr="0002231C">
        <w:rPr>
          <w:rFonts w:ascii="Arial" w:eastAsiaTheme="minorEastAsia" w:hAnsi="Arial" w:cs="Arial"/>
          <w:color w:val="000000"/>
          <w:sz w:val="22"/>
          <w:szCs w:val="22"/>
          <w:lang w:val="es-ES" w:eastAsia="es-ES_tradnl"/>
        </w:rPr>
        <w:t xml:space="preserve">. Cuando por causas imputables al adjudicatario no se hubiese formalizado el contrato dentro del plazo indicado, se le exigirá el importe del 3% del presupuesto base de licitación, IVA excluido, en concepto de penalidad, sin perjuicio de lo establecido en la letra b) </w:t>
      </w:r>
      <w:r w:rsidRPr="0002231C">
        <w:rPr>
          <w:rFonts w:ascii="Arial" w:eastAsiaTheme="minorEastAsia" w:hAnsi="Arial" w:cs="Arial"/>
          <w:color w:val="000000"/>
          <w:sz w:val="22"/>
          <w:szCs w:val="22"/>
          <w:lang w:val="es-ES" w:eastAsia="es-ES_tradnl"/>
        </w:rPr>
        <w:lastRenderedPageBreak/>
        <w:t>del apartado 2 del artículo 71. En este caso, el contrato se adjudicará al siguiente licitador por el orden en que hubieran quedado clasificadas las ofertas</w:t>
      </w:r>
      <w:r>
        <w:rPr>
          <w:rFonts w:ascii="Arial" w:eastAsiaTheme="minorEastAsia" w:hAnsi="Arial" w:cs="Arial"/>
          <w:color w:val="000000"/>
          <w:sz w:val="22"/>
          <w:szCs w:val="22"/>
          <w:lang w:val="es-ES" w:eastAsia="es-ES_tradnl"/>
        </w:rPr>
        <w:t>,</w:t>
      </w:r>
      <w:r w:rsidRPr="0002231C">
        <w:rPr>
          <w:rFonts w:ascii="Arial" w:eastAsiaTheme="minorEastAsia" w:hAnsi="Arial" w:cs="Arial"/>
          <w:color w:val="000000"/>
          <w:sz w:val="22"/>
          <w:szCs w:val="22"/>
          <w:lang w:val="es-ES" w:eastAsia="es-ES_tradnl"/>
        </w:rPr>
        <w:t xml:space="preserve"> </w:t>
      </w:r>
      <w:r w:rsidRPr="00FE494B">
        <w:rPr>
          <w:rFonts w:ascii="Arial" w:eastAsiaTheme="minorEastAsia" w:hAnsi="Arial" w:cs="Arial"/>
          <w:color w:val="000000"/>
          <w:sz w:val="22"/>
          <w:szCs w:val="22"/>
          <w:lang w:val="es-ES" w:eastAsia="es-ES_tradnl"/>
        </w:rPr>
        <w:t>previa presentación de la documentación establecida en el artículo 150.2 LCSP, resultando de aplicación los plazos establecidos en el apartado anterior.</w:t>
      </w:r>
    </w:p>
    <w:p w14:paraId="266FE09D" w14:textId="1A47B351" w:rsidR="006B6398" w:rsidRPr="00FE494B" w:rsidRDefault="00442DF9"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No podrá iniciarse la ejecución del contrato sin su previa formalización.</w:t>
      </w:r>
    </w:p>
    <w:p w14:paraId="2D08AB72" w14:textId="4D0C0EFC" w:rsidR="006B6398" w:rsidRPr="00FE494B" w:rsidRDefault="0002231C" w:rsidP="002C2FEB">
      <w:pPr>
        <w:pStyle w:val="Textoindependiente"/>
        <w:spacing w:afterLines="120" w:after="288"/>
        <w:ind w:left="360" w:right="-126"/>
        <w:jc w:val="both"/>
        <w:rPr>
          <w:rFonts w:ascii="Arial" w:eastAsiaTheme="minorEastAsia" w:hAnsi="Arial" w:cs="Arial"/>
          <w:color w:val="000000"/>
          <w:sz w:val="22"/>
          <w:szCs w:val="22"/>
          <w:lang w:val="es-ES"/>
        </w:rPr>
      </w:pPr>
      <w:r w:rsidRPr="0002231C">
        <w:rPr>
          <w:rFonts w:ascii="Arial" w:eastAsiaTheme="minorEastAsia" w:hAnsi="Arial" w:cs="Arial"/>
          <w:color w:val="000000"/>
          <w:sz w:val="22"/>
          <w:szCs w:val="22"/>
          <w:lang w:val="es-ES"/>
        </w:rPr>
        <w:t>La formalización del contrato se hará mediante firma con certificado digital. Al contrato que se formalice se unirá un ejemplar de este Pliego de Condiciones y del CCC, así como del Pliego de Prescripciones Técnicas y la oferta completa del adjudicatario, que serán firmados, en prueba de conformidad, por el adjudicatario.</w:t>
      </w:r>
    </w:p>
    <w:p w14:paraId="576665FC" w14:textId="12415A19" w:rsidR="006B6398" w:rsidRPr="00FE494B" w:rsidRDefault="006B6398"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 xml:space="preserve">Si las causas de la no formalización fueren imputables </w:t>
      </w:r>
      <w:r w:rsidR="00353040" w:rsidRPr="00FE494B">
        <w:rPr>
          <w:rFonts w:ascii="Arial" w:eastAsiaTheme="minorEastAsia" w:hAnsi="Arial" w:cs="Arial"/>
          <w:color w:val="000000"/>
          <w:sz w:val="22"/>
          <w:szCs w:val="22"/>
          <w:lang w:val="es-ES" w:eastAsia="es-ES_tradnl"/>
        </w:rPr>
        <w:t>a</w:t>
      </w:r>
      <w:r w:rsidR="00EC4CDB">
        <w:rPr>
          <w:rFonts w:ascii="Arial" w:eastAsiaTheme="minorEastAsia" w:hAnsi="Arial" w:cs="Arial"/>
          <w:color w:val="000000"/>
          <w:sz w:val="22"/>
          <w:szCs w:val="22"/>
          <w:lang w:val="es-ES" w:eastAsia="es-ES_tradnl"/>
        </w:rPr>
        <w:t xml:space="preserve"> la Mancomunidad</w:t>
      </w:r>
      <w:r w:rsidRPr="00FE494B">
        <w:rPr>
          <w:rFonts w:ascii="Arial" w:eastAsiaTheme="minorEastAsia" w:hAnsi="Arial" w:cs="Arial"/>
          <w:color w:val="000000"/>
          <w:sz w:val="22"/>
          <w:szCs w:val="22"/>
          <w:lang w:val="es-ES" w:eastAsia="es-ES_tradnl"/>
        </w:rPr>
        <w:t>, se indemnizará al contratista de los daños y perjuicios que la demora le pudiera ocasionar.</w:t>
      </w:r>
    </w:p>
    <w:p w14:paraId="121C4524" w14:textId="6CE756CC" w:rsidR="006B6398" w:rsidRPr="00FE494B" w:rsidRDefault="006B6398"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Una vez formalizado el contrato se procederá a publicar el mismo en el Perfil de</w:t>
      </w:r>
      <w:r w:rsidR="00754DE4" w:rsidRPr="00FE494B">
        <w:rPr>
          <w:rFonts w:ascii="Arial" w:eastAsiaTheme="minorEastAsia" w:hAnsi="Arial" w:cs="Arial"/>
          <w:color w:val="000000"/>
          <w:sz w:val="22"/>
          <w:szCs w:val="22"/>
          <w:lang w:val="es-ES" w:eastAsia="es-ES_tradnl"/>
        </w:rPr>
        <w:t xml:space="preserve"> </w:t>
      </w:r>
      <w:r w:rsidRPr="00FE494B">
        <w:rPr>
          <w:rFonts w:ascii="Arial" w:eastAsiaTheme="minorEastAsia" w:hAnsi="Arial" w:cs="Arial"/>
          <w:color w:val="000000"/>
          <w:sz w:val="22"/>
          <w:szCs w:val="22"/>
          <w:lang w:val="es-ES" w:eastAsia="es-ES_tradnl"/>
        </w:rPr>
        <w:t xml:space="preserve">Contratante con los mismos datos del anuncio de adjudicación. </w:t>
      </w:r>
    </w:p>
    <w:p w14:paraId="412FF233" w14:textId="3627D3DA" w:rsidR="0048268F" w:rsidRDefault="006B6398" w:rsidP="002C2FEB">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En el caso de que este Contrato este sometido a Regulación Armonizada se procederá as</w:t>
      </w:r>
      <w:r w:rsidR="00DA6507">
        <w:rPr>
          <w:rFonts w:ascii="Arial" w:eastAsiaTheme="minorEastAsia" w:hAnsi="Arial" w:cs="Arial"/>
          <w:color w:val="000000"/>
          <w:sz w:val="22"/>
          <w:szCs w:val="22"/>
          <w:lang w:val="es-ES" w:eastAsia="es-ES_tradnl"/>
        </w:rPr>
        <w:t>í</w:t>
      </w:r>
      <w:r w:rsidRPr="00FE494B">
        <w:rPr>
          <w:rFonts w:ascii="Arial" w:eastAsiaTheme="minorEastAsia" w:hAnsi="Arial" w:cs="Arial"/>
          <w:color w:val="000000"/>
          <w:sz w:val="22"/>
          <w:szCs w:val="22"/>
          <w:lang w:val="es-ES" w:eastAsia="es-ES_tradnl"/>
        </w:rPr>
        <w:t xml:space="preserve"> mismo a su publicación en el DOUE.</w:t>
      </w:r>
    </w:p>
    <w:p w14:paraId="51791404" w14:textId="2FF34DD7" w:rsidR="006F6749" w:rsidRPr="00354C9C" w:rsidRDefault="0002231C" w:rsidP="00354C9C">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 xml:space="preserve">En el procedimiento abierto súper simplificado, salvo de que se comunique lo contrario en el Cuadro de Características, no será necesaria la formalización del contrato. La formalización del contrato podrá efectuarse mediante la firma de aceptación por el contratista de la resolución de </w:t>
      </w:r>
      <w:bookmarkStart w:id="103" w:name="_Toc34921795"/>
      <w:bookmarkStart w:id="104" w:name="_Toc84310217"/>
      <w:r w:rsidR="00B6310A">
        <w:rPr>
          <w:rFonts w:ascii="Arial" w:eastAsiaTheme="minorEastAsia" w:hAnsi="Arial" w:cs="Arial"/>
          <w:color w:val="000000"/>
          <w:sz w:val="22"/>
          <w:szCs w:val="22"/>
          <w:lang w:val="es-ES" w:eastAsia="es-ES_tradnl"/>
        </w:rPr>
        <w:t>adjudicación.</w:t>
      </w:r>
      <w:r w:rsidR="00B6310A" w:rsidRPr="00D966E7">
        <w:rPr>
          <w:rFonts w:ascii="Arial" w:hAnsi="Arial" w:cs="Arial"/>
          <w:caps/>
          <w:color w:val="FFFFFF"/>
          <w:spacing w:val="15"/>
          <w:sz w:val="22"/>
          <w:szCs w:val="22"/>
          <w:lang w:val="es-ES"/>
        </w:rPr>
        <w:t xml:space="preserve"> DEL</w:t>
      </w:r>
      <w:r w:rsidR="006F6749" w:rsidRPr="00D966E7">
        <w:rPr>
          <w:rFonts w:ascii="Arial" w:hAnsi="Arial" w:cs="Arial"/>
          <w:caps/>
          <w:color w:val="FFFFFF"/>
          <w:spacing w:val="15"/>
          <w:sz w:val="22"/>
          <w:szCs w:val="22"/>
          <w:lang w:val="es-ES"/>
        </w:rPr>
        <w:t xml:space="preserve"> contrato Y modificación del contrato</w:t>
      </w:r>
      <w:bookmarkEnd w:id="103"/>
      <w:bookmarkEnd w:id="104"/>
    </w:p>
    <w:p w14:paraId="2D01C468"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05" w:name="_Toc34921796"/>
      <w:bookmarkStart w:id="106" w:name="_Toc84310218"/>
      <w:bookmarkStart w:id="107" w:name="_Toc199406764"/>
      <w:r w:rsidRPr="00FE494B">
        <w:rPr>
          <w:rFonts w:ascii="Arial" w:hAnsi="Arial" w:cs="Arial"/>
          <w:caps w:val="0"/>
          <w:color w:val="auto"/>
          <w:sz w:val="22"/>
          <w:szCs w:val="22"/>
        </w:rPr>
        <w:t>EJECUCIÓN DEL CONTRATO</w:t>
      </w:r>
      <w:bookmarkEnd w:id="105"/>
      <w:bookmarkEnd w:id="106"/>
      <w:bookmarkEnd w:id="107"/>
    </w:p>
    <w:p w14:paraId="6CE6F71C" w14:textId="65B2B177" w:rsidR="00182C9C" w:rsidRPr="00EC4CDB" w:rsidRDefault="00EC4CDB" w:rsidP="00EC4CDB">
      <w:pPr>
        <w:pStyle w:val="Textoindependiente"/>
        <w:widowControl w:val="0"/>
        <w:tabs>
          <w:tab w:val="left" w:pos="1560"/>
        </w:tabs>
        <w:spacing w:afterLines="120" w:after="288"/>
        <w:ind w:left="284" w:right="-126"/>
        <w:jc w:val="both"/>
        <w:rPr>
          <w:rFonts w:ascii="Arial" w:hAnsi="Arial" w:cs="Arial"/>
          <w:iCs/>
          <w:color w:val="000000" w:themeColor="text1"/>
          <w:sz w:val="22"/>
          <w:szCs w:val="22"/>
          <w:lang w:val="es-ES"/>
        </w:rPr>
      </w:pPr>
      <w:r w:rsidRPr="00EC4CDB">
        <w:rPr>
          <w:rFonts w:ascii="Arial" w:hAnsi="Arial" w:cs="Arial"/>
          <w:iCs/>
          <w:color w:val="000000" w:themeColor="text1"/>
          <w:sz w:val="22"/>
          <w:szCs w:val="22"/>
          <w:lang w:val="es-ES"/>
        </w:rPr>
        <w:t>Con independencia del resto de obligaciones establecidas en los pliegos de la presente contratación, son obligaciones del contratista:</w:t>
      </w:r>
    </w:p>
    <w:p w14:paraId="73A2DC5D" w14:textId="07E398FE"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iCs/>
          <w:color w:val="000000" w:themeColor="text1"/>
          <w:sz w:val="22"/>
          <w:szCs w:val="22"/>
          <w:lang w:val="es-ES_tradnl"/>
        </w:rPr>
      </w:pPr>
      <w:r w:rsidRPr="00FE494B">
        <w:rPr>
          <w:rFonts w:ascii="Arial" w:hAnsi="Arial" w:cs="Arial"/>
          <w:color w:val="000000" w:themeColor="text1"/>
          <w:sz w:val="22"/>
          <w:szCs w:val="22"/>
          <w:lang w:val="es-ES_tradnl"/>
        </w:rPr>
        <w:t>El contrato se</w:t>
      </w:r>
      <w:r w:rsidRPr="00FE494B">
        <w:rPr>
          <w:rFonts w:ascii="Arial" w:hAnsi="Arial" w:cs="Arial"/>
          <w:iCs/>
          <w:color w:val="000000" w:themeColor="text1"/>
          <w:sz w:val="22"/>
          <w:szCs w:val="22"/>
          <w:lang w:val="es-ES_tradnl"/>
        </w:rPr>
        <w:t xml:space="preserve"> ejecutará de conformidad con lo estipulado en él y en los pliegos,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acuerdo</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2"/>
          <w:sz w:val="22"/>
          <w:szCs w:val="22"/>
          <w:lang w:val="es-ES_tradnl"/>
        </w:rPr>
        <w:t>o</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las instrucciones que para su interp</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 xml:space="preserve">etación diera al contratista </w:t>
      </w:r>
      <w:r w:rsidR="00EC4CDB">
        <w:rPr>
          <w:rFonts w:ascii="Arial" w:hAnsi="Arial" w:cs="Arial"/>
          <w:color w:val="000000" w:themeColor="text1"/>
          <w:spacing w:val="-1"/>
          <w:sz w:val="22"/>
          <w:szCs w:val="22"/>
          <w:lang w:val="es-ES_tradnl"/>
        </w:rPr>
        <w:t>la Mancomunidad</w:t>
      </w:r>
      <w:r w:rsidR="00164379" w:rsidRPr="00FE494B">
        <w:rPr>
          <w:rFonts w:ascii="Arial" w:hAnsi="Arial" w:cs="Arial"/>
          <w:color w:val="000000" w:themeColor="text1"/>
          <w:spacing w:val="-1"/>
          <w:sz w:val="22"/>
          <w:szCs w:val="22"/>
          <w:lang w:val="es-ES_tradnl"/>
        </w:rPr>
        <w:t>.</w:t>
      </w:r>
    </w:p>
    <w:p w14:paraId="49ECCAE7"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 contratista está obligado a la total ejecución del contrato en los términos previstos en los artículos 192 y 197 LCSP.</w:t>
      </w:r>
    </w:p>
    <w:p w14:paraId="1C30E825"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 xml:space="preserve">Si durante el desarrollo del trabajo procediera la modificación del contrato con arreglo a lo dispuesto en el presente pliego, se actuará en la forma prevista en los arts. 190, 191 y 203 LCSP. Cada vez que se modifiquen las condiciones contractuales, el contratista queda obligado a la actualización del Programa de Trabajo. </w:t>
      </w:r>
    </w:p>
    <w:p w14:paraId="1B46A052" w14:textId="69112205"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caso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producirse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pacing w:val="-2"/>
          <w:sz w:val="22"/>
          <w:szCs w:val="22"/>
          <w:lang w:val="es-ES_tradnl"/>
        </w:rPr>
        <w:t>u</w:t>
      </w:r>
      <w:r w:rsidRPr="00FE494B">
        <w:rPr>
          <w:rFonts w:ascii="Arial" w:hAnsi="Arial" w:cs="Arial"/>
          <w:color w:val="000000" w:themeColor="text1"/>
          <w:sz w:val="22"/>
          <w:szCs w:val="22"/>
          <w:lang w:val="es-ES_tradnl"/>
        </w:rPr>
        <w:t>na</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suspensión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del</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contrato,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estará</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4"/>
          <w:sz w:val="22"/>
          <w:szCs w:val="22"/>
          <w:lang w:val="es-ES_tradnl"/>
        </w:rPr>
        <w:t xml:space="preserve"> </w:t>
      </w:r>
      <w:r w:rsidRPr="00FE494B">
        <w:rPr>
          <w:rFonts w:ascii="Arial" w:hAnsi="Arial" w:cs="Arial"/>
          <w:color w:val="000000" w:themeColor="text1"/>
          <w:sz w:val="22"/>
          <w:szCs w:val="22"/>
          <w:lang w:val="es-ES_tradnl"/>
        </w:rPr>
        <w:t>lo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estipulado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art.</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 xml:space="preserve">208 </w:t>
      </w:r>
      <w:r w:rsidRPr="00FE494B">
        <w:rPr>
          <w:rFonts w:ascii="Arial" w:hAnsi="Arial" w:cs="Arial"/>
          <w:color w:val="000000" w:themeColor="text1"/>
          <w:spacing w:val="-10"/>
          <w:sz w:val="22"/>
          <w:szCs w:val="22"/>
          <w:lang w:val="es-ES_tradnl"/>
        </w:rPr>
        <w:t>LCSP</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nor</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as</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desarrollo.</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Si</w:t>
      </w:r>
      <w:r w:rsidRPr="00FE494B">
        <w:rPr>
          <w:rFonts w:ascii="Arial" w:hAnsi="Arial" w:cs="Arial"/>
          <w:color w:val="000000" w:themeColor="text1"/>
          <w:spacing w:val="49"/>
          <w:sz w:val="22"/>
          <w:szCs w:val="22"/>
          <w:lang w:val="es-ES_tradnl"/>
        </w:rPr>
        <w:t xml:space="preserve"> </w:t>
      </w:r>
      <w:r w:rsidR="00EC4CDB">
        <w:rPr>
          <w:rFonts w:ascii="Arial" w:hAnsi="Arial" w:cs="Arial"/>
          <w:color w:val="000000" w:themeColor="text1"/>
          <w:spacing w:val="-1"/>
          <w:sz w:val="22"/>
          <w:szCs w:val="22"/>
          <w:lang w:val="es-ES_tradnl"/>
        </w:rPr>
        <w:t>la</w:t>
      </w:r>
      <w:r w:rsidRPr="00FE494B">
        <w:rPr>
          <w:rFonts w:ascii="Arial" w:hAnsi="Arial" w:cs="Arial"/>
          <w:color w:val="000000" w:themeColor="text1"/>
          <w:spacing w:val="-1"/>
          <w:sz w:val="22"/>
          <w:szCs w:val="22"/>
          <w:lang w:val="es-ES_tradnl"/>
        </w:rPr>
        <w:t xml:space="preserve"> </w:t>
      </w:r>
      <w:r w:rsidR="004B01FA">
        <w:rPr>
          <w:rFonts w:ascii="Arial" w:hAnsi="Arial" w:cs="Arial"/>
          <w:color w:val="000000" w:themeColor="text1"/>
          <w:spacing w:val="-1"/>
          <w:sz w:val="22"/>
          <w:szCs w:val="22"/>
          <w:lang w:val="es-ES_tradnl"/>
        </w:rPr>
        <w:t>Mancomunidad de Municipios de las Encartaciones</w:t>
      </w:r>
      <w:r w:rsidR="00164379" w:rsidRPr="00FE494B">
        <w:rPr>
          <w:rFonts w:ascii="Arial" w:hAnsi="Arial" w:cs="Arial"/>
          <w:color w:val="000000" w:themeColor="text1"/>
          <w:spacing w:val="-1"/>
          <w:sz w:val="22"/>
          <w:szCs w:val="22"/>
          <w:lang w:val="es-ES_tradnl"/>
        </w:rPr>
        <w:t xml:space="preserve"> </w:t>
      </w:r>
      <w:r w:rsidRPr="00FE494B">
        <w:rPr>
          <w:rFonts w:ascii="Arial" w:hAnsi="Arial" w:cs="Arial"/>
          <w:color w:val="000000" w:themeColor="text1"/>
          <w:sz w:val="22"/>
          <w:szCs w:val="22"/>
          <w:lang w:val="es-ES_tradnl"/>
        </w:rPr>
        <w:t>acordara</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una</w:t>
      </w:r>
      <w:r w:rsidRPr="00FE494B">
        <w:rPr>
          <w:rFonts w:ascii="Arial" w:hAnsi="Arial" w:cs="Arial"/>
          <w:color w:val="000000" w:themeColor="text1"/>
          <w:spacing w:val="49"/>
          <w:sz w:val="22"/>
          <w:szCs w:val="22"/>
          <w:lang w:val="es-ES_tradnl"/>
        </w:rPr>
        <w:t xml:space="preserve"> </w:t>
      </w:r>
      <w:r w:rsidRPr="00FE494B">
        <w:rPr>
          <w:rFonts w:ascii="Arial" w:hAnsi="Arial" w:cs="Arial"/>
          <w:color w:val="000000" w:themeColor="text1"/>
          <w:spacing w:val="-1"/>
          <w:sz w:val="22"/>
          <w:szCs w:val="22"/>
          <w:lang w:val="es-ES_tradnl"/>
        </w:rPr>
        <w:t>suspensió</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49"/>
          <w:sz w:val="22"/>
          <w:szCs w:val="22"/>
          <w:lang w:val="es-ES_tradnl"/>
        </w:rPr>
        <w:t xml:space="preserve"> </w:t>
      </w: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1"/>
          <w:sz w:val="22"/>
          <w:szCs w:val="22"/>
          <w:lang w:val="es-ES_tradnl"/>
        </w:rPr>
        <w:t xml:space="preserve">os </w:t>
      </w:r>
      <w:r w:rsidRPr="00FE494B">
        <w:rPr>
          <w:rFonts w:ascii="Arial" w:hAnsi="Arial" w:cs="Arial"/>
          <w:color w:val="000000" w:themeColor="text1"/>
          <w:sz w:val="22"/>
          <w:szCs w:val="22"/>
          <w:lang w:val="es-ES_tradnl"/>
        </w:rPr>
        <w:t>trabajos, se levantará la corr</w:t>
      </w:r>
      <w:r w:rsidRPr="00FE494B">
        <w:rPr>
          <w:rFonts w:ascii="Arial" w:hAnsi="Arial" w:cs="Arial"/>
          <w:color w:val="000000" w:themeColor="text1"/>
          <w:spacing w:val="-1"/>
          <w:sz w:val="22"/>
          <w:szCs w:val="22"/>
          <w:lang w:val="es-ES_tradnl"/>
        </w:rPr>
        <w:t>espondient</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 xml:space="preserve"> Act</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
          <w:sz w:val="22"/>
          <w:szCs w:val="22"/>
          <w:lang w:val="es-ES_tradnl"/>
        </w:rPr>
        <w:t xml:space="preserve"> 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 xml:space="preserve"> Suspensión.</w:t>
      </w:r>
    </w:p>
    <w:p w14:paraId="7F812B33" w14:textId="4292F21F"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1"/>
          <w:sz w:val="22"/>
          <w:szCs w:val="22"/>
          <w:lang w:val="es-ES_tradnl"/>
        </w:rPr>
        <w:t>onfo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pacing w:val="-1"/>
          <w:sz w:val="22"/>
          <w:szCs w:val="22"/>
          <w:lang w:val="es-ES_tradnl"/>
        </w:rPr>
        <w:t>mida</w:t>
      </w:r>
      <w:r w:rsidRPr="00FE494B">
        <w:rPr>
          <w:rFonts w:ascii="Arial" w:hAnsi="Arial" w:cs="Arial"/>
          <w:color w:val="000000" w:themeColor="text1"/>
          <w:sz w:val="22"/>
          <w:szCs w:val="22"/>
          <w:lang w:val="es-ES_tradnl"/>
        </w:rPr>
        <w:t>d</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co</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
          <w:sz w:val="22"/>
          <w:szCs w:val="22"/>
          <w:lang w:val="es-ES_tradnl"/>
        </w:rPr>
        <w:t>rt</w:t>
      </w:r>
      <w:r w:rsidRPr="00FE494B">
        <w:rPr>
          <w:rFonts w:ascii="Arial" w:hAnsi="Arial" w:cs="Arial"/>
          <w:color w:val="000000" w:themeColor="text1"/>
          <w:sz w:val="22"/>
          <w:szCs w:val="22"/>
          <w:lang w:val="es-ES_tradnl"/>
        </w:rPr>
        <w:t>.</w:t>
      </w:r>
      <w:r w:rsidRPr="00FE494B">
        <w:rPr>
          <w:rFonts w:ascii="Arial" w:hAnsi="Arial" w:cs="Arial"/>
          <w:color w:val="000000" w:themeColor="text1"/>
          <w:spacing w:val="8"/>
          <w:sz w:val="22"/>
          <w:szCs w:val="22"/>
          <w:lang w:val="es-ES_tradnl"/>
        </w:rPr>
        <w:t xml:space="preserve"> 311 </w:t>
      </w:r>
      <w:r w:rsidRPr="00FE494B">
        <w:rPr>
          <w:rFonts w:ascii="Arial" w:hAnsi="Arial" w:cs="Arial"/>
          <w:color w:val="000000" w:themeColor="text1"/>
          <w:sz w:val="22"/>
          <w:szCs w:val="22"/>
          <w:lang w:val="es-ES_tradnl"/>
        </w:rPr>
        <w:t xml:space="preserve">LCSP, </w:t>
      </w:r>
      <w:r w:rsidRPr="00FE494B">
        <w:rPr>
          <w:rFonts w:ascii="Arial" w:hAnsi="Arial" w:cs="Arial"/>
          <w:color w:val="000000" w:themeColor="text1"/>
          <w:spacing w:val="8"/>
          <w:sz w:val="22"/>
          <w:szCs w:val="22"/>
          <w:lang w:val="es-ES_tradnl"/>
        </w:rPr>
        <w:t>el</w:t>
      </w:r>
      <w:r w:rsidRPr="00FE494B">
        <w:rPr>
          <w:rFonts w:ascii="Arial" w:hAnsi="Arial" w:cs="Arial"/>
          <w:color w:val="000000" w:themeColor="text1"/>
          <w:sz w:val="22"/>
          <w:szCs w:val="22"/>
          <w:lang w:val="es-ES_tradnl"/>
        </w:rPr>
        <w:t xml:space="preserve"> </w:t>
      </w:r>
      <w:r w:rsidRPr="00FE494B">
        <w:rPr>
          <w:rFonts w:ascii="Arial" w:hAnsi="Arial" w:cs="Arial"/>
          <w:color w:val="000000" w:themeColor="text1"/>
          <w:spacing w:val="8"/>
          <w:sz w:val="22"/>
          <w:szCs w:val="22"/>
          <w:lang w:val="es-ES_tradnl"/>
        </w:rPr>
        <w:t>contratista</w:t>
      </w:r>
      <w:r w:rsidRPr="00FE494B">
        <w:rPr>
          <w:rFonts w:ascii="Arial" w:hAnsi="Arial" w:cs="Arial"/>
          <w:color w:val="000000" w:themeColor="text1"/>
          <w:sz w:val="22"/>
          <w:szCs w:val="22"/>
          <w:lang w:val="es-ES_tradnl"/>
        </w:rPr>
        <w:t xml:space="preserve"> será </w:t>
      </w:r>
      <w:r w:rsidRPr="00FE494B">
        <w:rPr>
          <w:rFonts w:ascii="Arial" w:hAnsi="Arial" w:cs="Arial"/>
          <w:color w:val="000000" w:themeColor="text1"/>
          <w:spacing w:val="7"/>
          <w:sz w:val="22"/>
          <w:szCs w:val="22"/>
          <w:lang w:val="es-ES_tradnl"/>
        </w:rPr>
        <w:t>responsable</w:t>
      </w:r>
      <w:r w:rsidRPr="00FE494B">
        <w:rPr>
          <w:rFonts w:ascii="Arial" w:hAnsi="Arial" w:cs="Arial"/>
          <w:color w:val="000000" w:themeColor="text1"/>
          <w:sz w:val="22"/>
          <w:szCs w:val="22"/>
          <w:lang w:val="es-ES_tradnl"/>
        </w:rPr>
        <w:t xml:space="preserve"> de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 xml:space="preserve">los </w:t>
      </w:r>
      <w:r w:rsidRPr="00FE494B">
        <w:rPr>
          <w:rFonts w:ascii="Arial" w:hAnsi="Arial" w:cs="Arial"/>
          <w:color w:val="000000" w:themeColor="text1"/>
          <w:sz w:val="22"/>
          <w:szCs w:val="22"/>
          <w:lang w:val="es-ES_tradnl"/>
        </w:rPr>
        <w:t>servi</w:t>
      </w:r>
      <w:r w:rsidRPr="00FE494B">
        <w:rPr>
          <w:rFonts w:ascii="Arial" w:hAnsi="Arial" w:cs="Arial"/>
          <w:color w:val="000000" w:themeColor="text1"/>
          <w:spacing w:val="-1"/>
          <w:sz w:val="22"/>
          <w:szCs w:val="22"/>
          <w:lang w:val="es-ES_tradnl"/>
        </w:rPr>
        <w:t>c</w:t>
      </w:r>
      <w:r w:rsidRPr="00FE494B">
        <w:rPr>
          <w:rFonts w:ascii="Arial" w:hAnsi="Arial" w:cs="Arial"/>
          <w:color w:val="000000" w:themeColor="text1"/>
          <w:sz w:val="22"/>
          <w:szCs w:val="22"/>
          <w:lang w:val="es-ES_tradnl"/>
        </w:rPr>
        <w:t>ios</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pacing w:val="-2"/>
          <w:sz w:val="22"/>
          <w:szCs w:val="22"/>
          <w:lang w:val="es-ES_tradnl"/>
        </w:rPr>
        <w:lastRenderedPageBreak/>
        <w:t>p</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estados</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con</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ecuencias</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que</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deduzcan</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para</w:t>
      </w:r>
      <w:r w:rsidRPr="00FE494B">
        <w:rPr>
          <w:rFonts w:ascii="Arial" w:hAnsi="Arial" w:cs="Arial"/>
          <w:color w:val="000000" w:themeColor="text1"/>
          <w:spacing w:val="50"/>
          <w:sz w:val="22"/>
          <w:szCs w:val="22"/>
          <w:lang w:val="es-ES_tradnl"/>
        </w:rPr>
        <w:t xml:space="preserve"> </w:t>
      </w:r>
      <w:r w:rsidR="004F40C9" w:rsidRPr="00FE494B">
        <w:rPr>
          <w:rFonts w:ascii="Arial" w:hAnsi="Arial" w:cs="Arial"/>
          <w:color w:val="000000" w:themeColor="text1"/>
          <w:spacing w:val="-1"/>
          <w:sz w:val="22"/>
          <w:szCs w:val="22"/>
          <w:lang w:val="es-ES_tradnl"/>
        </w:rPr>
        <w:t xml:space="preserve">el </w:t>
      </w:r>
      <w:r w:rsidR="004B01FA">
        <w:rPr>
          <w:rFonts w:ascii="Arial" w:hAnsi="Arial" w:cs="Arial"/>
          <w:color w:val="000000" w:themeColor="text1"/>
          <w:spacing w:val="-1"/>
          <w:sz w:val="22"/>
          <w:szCs w:val="22"/>
          <w:lang w:val="es-ES_tradnl"/>
        </w:rPr>
        <w:t>Mancomunidad de Municipios de las Encartaciones</w:t>
      </w:r>
      <w:r w:rsidR="00164379" w:rsidRPr="00FE494B">
        <w:rPr>
          <w:rFonts w:ascii="Arial" w:hAnsi="Arial" w:cs="Arial"/>
          <w:color w:val="000000" w:themeColor="text1"/>
          <w:spacing w:val="-1"/>
          <w:sz w:val="22"/>
          <w:szCs w:val="22"/>
          <w:lang w:val="es-ES_tradnl"/>
        </w:rPr>
        <w:t xml:space="preserve"> o </w:t>
      </w:r>
      <w:r w:rsidRPr="00FE494B">
        <w:rPr>
          <w:rFonts w:ascii="Arial" w:hAnsi="Arial" w:cs="Arial"/>
          <w:color w:val="000000" w:themeColor="text1"/>
          <w:sz w:val="22"/>
          <w:szCs w:val="22"/>
          <w:lang w:val="es-ES_tradnl"/>
        </w:rPr>
        <w:t>para terceros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isiones,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infracciones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p</w:t>
      </w:r>
      <w:r w:rsidRPr="00FE494B">
        <w:rPr>
          <w:rFonts w:ascii="Arial" w:hAnsi="Arial" w:cs="Arial"/>
          <w:color w:val="000000" w:themeColor="text1"/>
          <w:sz w:val="22"/>
          <w:szCs w:val="22"/>
          <w:lang w:val="es-ES_tradnl"/>
        </w:rPr>
        <w:t>receptos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7"/>
          <w:sz w:val="22"/>
          <w:szCs w:val="22"/>
          <w:lang w:val="es-ES_tradnl"/>
        </w:rPr>
        <w:t xml:space="preserve"> </w:t>
      </w:r>
      <w:r w:rsidRPr="00FE494B">
        <w:rPr>
          <w:rFonts w:ascii="Arial" w:hAnsi="Arial" w:cs="Arial"/>
          <w:color w:val="000000" w:themeColor="text1"/>
          <w:sz w:val="22"/>
          <w:szCs w:val="22"/>
          <w:lang w:val="es-ES_tradnl"/>
        </w:rPr>
        <w:t>regla</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n</w:t>
      </w:r>
      <w:r w:rsidRPr="00FE494B">
        <w:rPr>
          <w:rFonts w:ascii="Arial" w:hAnsi="Arial" w:cs="Arial"/>
          <w:color w:val="000000" w:themeColor="text1"/>
          <w:sz w:val="22"/>
          <w:szCs w:val="22"/>
          <w:lang w:val="es-ES_tradnl"/>
        </w:rPr>
        <w:t>tos,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errores,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m</w:t>
      </w:r>
      <w:r w:rsidRPr="00FE494B">
        <w:rPr>
          <w:rFonts w:ascii="Arial" w:hAnsi="Arial" w:cs="Arial"/>
          <w:color w:val="000000" w:themeColor="text1"/>
          <w:sz w:val="22"/>
          <w:szCs w:val="22"/>
          <w:lang w:val="es-ES_tradnl"/>
        </w:rPr>
        <w:t>étod</w:t>
      </w:r>
      <w:r w:rsidRPr="00FE494B">
        <w:rPr>
          <w:rFonts w:ascii="Arial" w:hAnsi="Arial" w:cs="Arial"/>
          <w:color w:val="000000" w:themeColor="text1"/>
          <w:spacing w:val="-2"/>
          <w:sz w:val="22"/>
          <w:szCs w:val="22"/>
          <w:lang w:val="es-ES_tradnl"/>
        </w:rPr>
        <w:t>o</w:t>
      </w:r>
      <w:r w:rsidRPr="00FE494B">
        <w:rPr>
          <w:rFonts w:ascii="Arial" w:hAnsi="Arial" w:cs="Arial"/>
          <w:color w:val="000000" w:themeColor="text1"/>
          <w:sz w:val="22"/>
          <w:szCs w:val="22"/>
          <w:lang w:val="es-ES_tradnl"/>
        </w:rPr>
        <w:t>s inadecuados o conclusiones inco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rectas en la ejecución de cont</w:t>
      </w:r>
      <w:r w:rsidRPr="00FE494B">
        <w:rPr>
          <w:rFonts w:ascii="Arial" w:hAnsi="Arial" w:cs="Arial"/>
          <w:color w:val="000000" w:themeColor="text1"/>
          <w:spacing w:val="-1"/>
          <w:sz w:val="22"/>
          <w:szCs w:val="22"/>
          <w:lang w:val="es-ES_tradnl"/>
        </w:rPr>
        <w:t>rato.</w:t>
      </w:r>
    </w:p>
    <w:p w14:paraId="19633353"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pacing w:val="-1"/>
          <w:sz w:val="22"/>
          <w:szCs w:val="22"/>
          <w:lang w:val="es-ES_tradnl"/>
        </w:rPr>
        <w:t>Ó</w:t>
      </w:r>
      <w:r w:rsidRPr="00FE494B">
        <w:rPr>
          <w:rFonts w:ascii="Arial" w:hAnsi="Arial" w:cs="Arial"/>
          <w:color w:val="000000" w:themeColor="text1"/>
          <w:sz w:val="22"/>
          <w:szCs w:val="22"/>
          <w:lang w:val="es-ES_tradnl"/>
        </w:rPr>
        <w:t>rgano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pacing w:val="-1"/>
          <w:sz w:val="22"/>
          <w:szCs w:val="22"/>
          <w:lang w:val="es-ES_tradnl"/>
        </w:rPr>
        <w:t>C</w:t>
      </w:r>
      <w:r w:rsidRPr="00FE494B">
        <w:rPr>
          <w:rFonts w:ascii="Arial" w:hAnsi="Arial" w:cs="Arial"/>
          <w:color w:val="000000" w:themeColor="text1"/>
          <w:sz w:val="22"/>
          <w:szCs w:val="22"/>
          <w:lang w:val="es-ES_tradnl"/>
        </w:rPr>
        <w:t>ontratación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deter</w:t>
      </w:r>
      <w:r w:rsidRPr="00FE494B">
        <w:rPr>
          <w:rFonts w:ascii="Arial" w:hAnsi="Arial" w:cs="Arial"/>
          <w:color w:val="000000" w:themeColor="text1"/>
          <w:spacing w:val="-3"/>
          <w:sz w:val="22"/>
          <w:szCs w:val="22"/>
          <w:lang w:val="es-ES_tradnl"/>
        </w:rPr>
        <w:t>m</w:t>
      </w:r>
      <w:r w:rsidRPr="00FE494B">
        <w:rPr>
          <w:rFonts w:ascii="Arial" w:hAnsi="Arial" w:cs="Arial"/>
          <w:color w:val="000000" w:themeColor="text1"/>
          <w:sz w:val="22"/>
          <w:szCs w:val="22"/>
          <w:lang w:val="es-ES_tradnl"/>
        </w:rPr>
        <w:t>inará</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si</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pre</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tación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realiza</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por</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contratista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ajusta a</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prescripciones</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tableci</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as</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para</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su</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ejec</w:t>
      </w:r>
      <w:r w:rsidRPr="00FE494B">
        <w:rPr>
          <w:rFonts w:ascii="Arial" w:hAnsi="Arial" w:cs="Arial"/>
          <w:color w:val="000000" w:themeColor="text1"/>
          <w:spacing w:val="-2"/>
          <w:sz w:val="22"/>
          <w:szCs w:val="22"/>
          <w:lang w:val="es-ES_tradnl"/>
        </w:rPr>
        <w:t>u</w:t>
      </w:r>
      <w:r w:rsidRPr="00FE494B">
        <w:rPr>
          <w:rFonts w:ascii="Arial" w:hAnsi="Arial" w:cs="Arial"/>
          <w:color w:val="000000" w:themeColor="text1"/>
          <w:sz w:val="22"/>
          <w:szCs w:val="22"/>
          <w:lang w:val="es-ES_tradnl"/>
        </w:rPr>
        <w:t>ción</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cu</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pli</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w:t>
      </w:r>
      <w:r w:rsidRPr="00FE494B">
        <w:rPr>
          <w:rFonts w:ascii="Arial" w:hAnsi="Arial" w:cs="Arial"/>
          <w:color w:val="000000" w:themeColor="text1"/>
          <w:spacing w:val="-2"/>
          <w:sz w:val="22"/>
          <w:szCs w:val="22"/>
          <w:lang w:val="es-ES_tradnl"/>
        </w:rPr>
        <w:t>e</w:t>
      </w:r>
      <w:r w:rsidRPr="00FE494B">
        <w:rPr>
          <w:rFonts w:ascii="Arial" w:hAnsi="Arial" w:cs="Arial"/>
          <w:color w:val="000000" w:themeColor="text1"/>
          <w:sz w:val="22"/>
          <w:szCs w:val="22"/>
          <w:lang w:val="es-ES_tradnl"/>
        </w:rPr>
        <w:t>nto,</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tal y como se establece</w:t>
      </w:r>
      <w:r w:rsidRPr="00FE494B">
        <w:rPr>
          <w:rFonts w:ascii="Arial" w:hAnsi="Arial" w:cs="Arial"/>
          <w:color w:val="000000" w:themeColor="text1"/>
          <w:spacing w:val="-1"/>
          <w:sz w:val="22"/>
          <w:szCs w:val="22"/>
          <w:lang w:val="es-ES_tradnl"/>
        </w:rPr>
        <w:t xml:space="preserve"> e</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1"/>
          <w:sz w:val="22"/>
          <w:szCs w:val="22"/>
          <w:lang w:val="es-ES_tradnl"/>
        </w:rPr>
        <w:t xml:space="preserve"> 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1"/>
          <w:sz w:val="22"/>
          <w:szCs w:val="22"/>
          <w:lang w:val="es-ES_tradnl"/>
        </w:rPr>
        <w:t xml:space="preserve"> art</w:t>
      </w:r>
      <w:r w:rsidRPr="00FE494B">
        <w:rPr>
          <w:rFonts w:ascii="Arial" w:hAnsi="Arial" w:cs="Arial"/>
          <w:color w:val="000000" w:themeColor="text1"/>
          <w:sz w:val="22"/>
          <w:szCs w:val="22"/>
          <w:lang w:val="es-ES_tradnl"/>
        </w:rPr>
        <w:t>.</w:t>
      </w:r>
      <w:r w:rsidRPr="00FE494B">
        <w:rPr>
          <w:rFonts w:ascii="Arial" w:hAnsi="Arial" w:cs="Arial"/>
          <w:color w:val="000000" w:themeColor="text1"/>
          <w:spacing w:val="-1"/>
          <w:sz w:val="22"/>
          <w:szCs w:val="22"/>
          <w:lang w:val="es-ES_tradnl"/>
        </w:rPr>
        <w:t xml:space="preserve"> 311 LCSP</w:t>
      </w:r>
      <w:r w:rsidRPr="00FE494B">
        <w:rPr>
          <w:rFonts w:ascii="Arial" w:hAnsi="Arial" w:cs="Arial"/>
          <w:color w:val="000000" w:themeColor="text1"/>
          <w:sz w:val="22"/>
          <w:szCs w:val="22"/>
          <w:lang w:val="es-ES_tradnl"/>
        </w:rPr>
        <w:t>.</w:t>
      </w:r>
    </w:p>
    <w:p w14:paraId="0DB4AAEE"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adjudicatario</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debe</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pacing w:val="-2"/>
          <w:sz w:val="22"/>
          <w:szCs w:val="22"/>
          <w:lang w:val="es-ES_tradnl"/>
        </w:rPr>
        <w:t>g</w:t>
      </w:r>
      <w:r w:rsidRPr="00FE494B">
        <w:rPr>
          <w:rFonts w:ascii="Arial" w:hAnsi="Arial" w:cs="Arial"/>
          <w:color w:val="000000" w:themeColor="text1"/>
          <w:sz w:val="22"/>
          <w:szCs w:val="22"/>
          <w:lang w:val="es-ES_tradnl"/>
        </w:rPr>
        <w:t>arantiz</w:t>
      </w:r>
      <w:r w:rsidRPr="00FE494B">
        <w:rPr>
          <w:rFonts w:ascii="Arial" w:hAnsi="Arial" w:cs="Arial"/>
          <w:color w:val="000000" w:themeColor="text1"/>
          <w:spacing w:val="-2"/>
          <w:sz w:val="22"/>
          <w:szCs w:val="22"/>
          <w:lang w:val="es-ES_tradnl"/>
        </w:rPr>
        <w:t>a</w:t>
      </w:r>
      <w:r w:rsidRPr="00FE494B">
        <w:rPr>
          <w:rFonts w:ascii="Arial" w:hAnsi="Arial" w:cs="Arial"/>
          <w:color w:val="000000" w:themeColor="text1"/>
          <w:sz w:val="22"/>
          <w:szCs w:val="22"/>
          <w:lang w:val="es-ES_tradnl"/>
        </w:rPr>
        <w:t>r</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34"/>
          <w:sz w:val="22"/>
          <w:szCs w:val="22"/>
          <w:lang w:val="es-ES_tradnl"/>
        </w:rPr>
        <w:t xml:space="preserve"> </w:t>
      </w:r>
      <w:r w:rsidRPr="00FE494B">
        <w:rPr>
          <w:rFonts w:ascii="Arial" w:hAnsi="Arial" w:cs="Arial"/>
          <w:color w:val="000000" w:themeColor="text1"/>
          <w:sz w:val="22"/>
          <w:szCs w:val="22"/>
          <w:lang w:val="es-ES_tradnl"/>
        </w:rPr>
        <w:t>servicio</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condiciones</w:t>
      </w:r>
      <w:r w:rsidRPr="00FE494B">
        <w:rPr>
          <w:rFonts w:ascii="Arial" w:hAnsi="Arial" w:cs="Arial"/>
          <w:color w:val="000000" w:themeColor="text1"/>
          <w:spacing w:val="35"/>
          <w:sz w:val="22"/>
          <w:szCs w:val="22"/>
          <w:lang w:val="es-ES_tradnl"/>
        </w:rPr>
        <w:t xml:space="preserve"> </w:t>
      </w:r>
      <w:r w:rsidRPr="00FE494B">
        <w:rPr>
          <w:rFonts w:ascii="Arial" w:hAnsi="Arial" w:cs="Arial"/>
          <w:color w:val="000000" w:themeColor="text1"/>
          <w:sz w:val="22"/>
          <w:szCs w:val="22"/>
          <w:lang w:val="es-ES_tradnl"/>
        </w:rPr>
        <w:t>pactadas,</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durante</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pacing w:val="-1"/>
          <w:sz w:val="22"/>
          <w:szCs w:val="22"/>
          <w:lang w:val="es-ES_tradnl"/>
        </w:rPr>
        <w:t>t</w:t>
      </w:r>
      <w:r w:rsidRPr="00FE494B">
        <w:rPr>
          <w:rFonts w:ascii="Arial" w:hAnsi="Arial" w:cs="Arial"/>
          <w:color w:val="000000" w:themeColor="text1"/>
          <w:sz w:val="22"/>
          <w:szCs w:val="22"/>
          <w:lang w:val="es-ES_tradnl"/>
        </w:rPr>
        <w:t>oda</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 xml:space="preserve">la </w:t>
      </w:r>
      <w:r w:rsidRPr="00FE494B">
        <w:rPr>
          <w:rFonts w:ascii="Arial" w:hAnsi="Arial" w:cs="Arial"/>
          <w:color w:val="000000" w:themeColor="text1"/>
          <w:spacing w:val="-1"/>
          <w:sz w:val="22"/>
          <w:szCs w:val="22"/>
          <w:lang w:val="es-ES_tradnl"/>
        </w:rPr>
        <w:t>vigenci</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d</w:t>
      </w:r>
      <w:r w:rsidRPr="00FE494B">
        <w:rPr>
          <w:rFonts w:ascii="Arial" w:hAnsi="Arial" w:cs="Arial"/>
          <w:color w:val="000000" w:themeColor="text1"/>
          <w:spacing w:val="-1"/>
          <w:sz w:val="22"/>
          <w:szCs w:val="22"/>
          <w:lang w:val="es-ES_tradnl"/>
        </w:rPr>
        <w:t>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1"/>
          <w:sz w:val="22"/>
          <w:szCs w:val="22"/>
          <w:lang w:val="es-ES_tradnl"/>
        </w:rPr>
        <w:t>ontrat</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0"/>
          <w:sz w:val="22"/>
          <w:szCs w:val="22"/>
          <w:lang w:val="es-ES_tradnl"/>
        </w:rPr>
        <w:t xml:space="preserve"> </w:t>
      </w:r>
      <w:r w:rsidRPr="00FE494B">
        <w:rPr>
          <w:rFonts w:ascii="Arial" w:hAnsi="Arial" w:cs="Arial"/>
          <w:color w:val="000000" w:themeColor="text1"/>
          <w:spacing w:val="-1"/>
          <w:sz w:val="22"/>
          <w:szCs w:val="22"/>
          <w:lang w:val="es-ES_tradnl"/>
        </w:rPr>
        <w:t>si</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pacing w:val="-1"/>
          <w:sz w:val="22"/>
          <w:szCs w:val="22"/>
          <w:lang w:val="es-ES_tradnl"/>
        </w:rPr>
        <w:t>qu</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20"/>
          <w:sz w:val="22"/>
          <w:szCs w:val="22"/>
          <w:lang w:val="es-ES_tradnl"/>
        </w:rPr>
        <w:t xml:space="preserve"> </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pueda</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verse</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pacing w:val="-1"/>
          <w:sz w:val="22"/>
          <w:szCs w:val="22"/>
          <w:lang w:val="es-ES_tradnl"/>
        </w:rPr>
        <w:t>a</w:t>
      </w:r>
      <w:r w:rsidRPr="00FE494B">
        <w:rPr>
          <w:rFonts w:ascii="Arial" w:hAnsi="Arial" w:cs="Arial"/>
          <w:color w:val="000000" w:themeColor="text1"/>
          <w:sz w:val="22"/>
          <w:szCs w:val="22"/>
          <w:lang w:val="es-ES_tradnl"/>
        </w:rPr>
        <w:t>lterado</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en períodos de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vacacio</w:t>
      </w:r>
      <w:r w:rsidRPr="00FE494B">
        <w:rPr>
          <w:rFonts w:ascii="Arial" w:hAnsi="Arial" w:cs="Arial"/>
          <w:color w:val="000000" w:themeColor="text1"/>
          <w:spacing w:val="-2"/>
          <w:sz w:val="22"/>
          <w:szCs w:val="22"/>
          <w:lang w:val="es-ES_tradnl"/>
        </w:rPr>
        <w:t>n</w:t>
      </w:r>
      <w:r w:rsidRPr="00FE494B">
        <w:rPr>
          <w:rFonts w:ascii="Arial" w:hAnsi="Arial" w:cs="Arial"/>
          <w:color w:val="000000" w:themeColor="text1"/>
          <w:sz w:val="22"/>
          <w:szCs w:val="22"/>
          <w:lang w:val="es-ES_tradnl"/>
        </w:rPr>
        <w:t>es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y en otras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circunsta</w:t>
      </w:r>
      <w:r w:rsidRPr="00FE494B">
        <w:rPr>
          <w:rFonts w:ascii="Arial" w:hAnsi="Arial" w:cs="Arial"/>
          <w:color w:val="000000" w:themeColor="text1"/>
          <w:spacing w:val="-2"/>
          <w:sz w:val="22"/>
          <w:szCs w:val="22"/>
          <w:lang w:val="es-ES_tradnl"/>
        </w:rPr>
        <w:t>n</w:t>
      </w:r>
      <w:r w:rsidRPr="00FE494B">
        <w:rPr>
          <w:rFonts w:ascii="Arial" w:hAnsi="Arial" w:cs="Arial"/>
          <w:color w:val="000000" w:themeColor="text1"/>
          <w:sz w:val="22"/>
          <w:szCs w:val="22"/>
          <w:lang w:val="es-ES_tradnl"/>
        </w:rPr>
        <w:t>cias si</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ilares.</w:t>
      </w:r>
    </w:p>
    <w:p w14:paraId="670E33A4" w14:textId="37E0AAB8"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La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recepci</w:t>
      </w:r>
      <w:r w:rsidRPr="00FE494B">
        <w:rPr>
          <w:rFonts w:ascii="Arial" w:hAnsi="Arial" w:cs="Arial"/>
          <w:color w:val="000000" w:themeColor="text1"/>
          <w:spacing w:val="-2"/>
          <w:sz w:val="22"/>
          <w:szCs w:val="22"/>
          <w:lang w:val="es-ES_tradnl"/>
        </w:rPr>
        <w:t>ó</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realizará</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confo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3"/>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dispuesto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los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arts. 210</w:t>
      </w:r>
      <w:r w:rsidR="00EC4CDB">
        <w:rPr>
          <w:rFonts w:ascii="Arial" w:hAnsi="Arial" w:cs="Arial"/>
          <w:color w:val="000000" w:themeColor="text1"/>
          <w:sz w:val="22"/>
          <w:szCs w:val="22"/>
          <w:lang w:val="es-ES_tradnl"/>
        </w:rPr>
        <w:t>y ss.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LCSP.</w:t>
      </w:r>
    </w:p>
    <w:p w14:paraId="26E009D9"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Tanto el contratista, como sus subcontratistas deberán cumplir las condiciones especiales de ejecución señaladas en el apartado K) del Cuadro de Características.</w:t>
      </w:r>
    </w:p>
    <w:p w14:paraId="3BA42EBE" w14:textId="7726D1F0" w:rsidR="0048268F" w:rsidRPr="00D047FD" w:rsidRDefault="00182C9C">
      <w:pPr>
        <w:pStyle w:val="Prrafodelista"/>
        <w:numPr>
          <w:ilvl w:val="0"/>
          <w:numId w:val="20"/>
        </w:numPr>
        <w:spacing w:afterLines="120" w:after="288"/>
        <w:jc w:val="both"/>
        <w:rPr>
          <w:rFonts w:ascii="Arial" w:hAnsi="Arial" w:cs="Arial"/>
          <w:color w:val="000000" w:themeColor="text1"/>
          <w:sz w:val="22"/>
          <w:szCs w:val="22"/>
        </w:rPr>
      </w:pPr>
      <w:r w:rsidRPr="00FE494B">
        <w:rPr>
          <w:rFonts w:ascii="Arial" w:hAnsi="Arial" w:cs="Arial"/>
          <w:color w:val="000000" w:themeColor="text1"/>
          <w:sz w:val="22"/>
          <w:szCs w:val="22"/>
        </w:rPr>
        <w:t>Su incumplimiento dará lugar a la incoación de un expediente de imposición de penalidades que irá, atendiendo a su proporcionalidad, del 10% al 50% del precio del contrato e incluso, podrán llevar aparejada la resolución del contrato.</w:t>
      </w:r>
    </w:p>
    <w:p w14:paraId="2595972B"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08" w:name="_Toc34921797"/>
      <w:bookmarkStart w:id="109" w:name="_Toc84310219"/>
      <w:bookmarkStart w:id="110" w:name="_Toc199406765"/>
      <w:r w:rsidRPr="00FE494B">
        <w:rPr>
          <w:rFonts w:ascii="Arial" w:hAnsi="Arial" w:cs="Arial"/>
          <w:caps w:val="0"/>
          <w:color w:val="auto"/>
          <w:sz w:val="22"/>
          <w:szCs w:val="22"/>
        </w:rPr>
        <w:t>PROGRAMA DE TRABAJOS</w:t>
      </w:r>
      <w:bookmarkEnd w:id="108"/>
      <w:bookmarkEnd w:id="109"/>
      <w:bookmarkEnd w:id="110"/>
    </w:p>
    <w:p w14:paraId="76D5196B" w14:textId="2676C66C" w:rsidR="006F6749" w:rsidRDefault="006F6749" w:rsidP="00325B03">
      <w:pPr>
        <w:pStyle w:val="Prrafodelista"/>
        <w:spacing w:afterLines="120" w:after="288"/>
        <w:ind w:left="360"/>
        <w:jc w:val="both"/>
        <w:rPr>
          <w:rFonts w:ascii="Arial" w:hAnsi="Arial" w:cs="Arial"/>
          <w:sz w:val="22"/>
          <w:szCs w:val="22"/>
        </w:rPr>
      </w:pPr>
      <w:r w:rsidRPr="00FE494B">
        <w:rPr>
          <w:rFonts w:ascii="Arial" w:hAnsi="Arial" w:cs="Arial"/>
          <w:sz w:val="22"/>
          <w:szCs w:val="22"/>
        </w:rPr>
        <w:t xml:space="preserve">Una vez adjudicado el servicio, el contratista presentará un calendario de ejecución de los trabajos de forma que el mismo se ajuste a las fechas de iniciación y plazo de ejecución inicial o posteriormente señalados, pudiendo imponer </w:t>
      </w:r>
      <w:r w:rsidR="00EC4CDB">
        <w:rPr>
          <w:rFonts w:ascii="Arial" w:hAnsi="Arial" w:cs="Arial"/>
          <w:sz w:val="22"/>
          <w:szCs w:val="22"/>
          <w:lang w:val="es-ES_tradnl"/>
        </w:rPr>
        <w:t>la Mancomunidad</w:t>
      </w:r>
      <w:r w:rsidRPr="00FE494B">
        <w:rPr>
          <w:rFonts w:ascii="Arial" w:hAnsi="Arial" w:cs="Arial"/>
          <w:sz w:val="22"/>
          <w:szCs w:val="22"/>
        </w:rPr>
        <w:t>, por medio del Responsable del contrato, la introducción de modificaciones o el cumplimiento de determinadas prescripciones, siempre que no contravengan las cláusulas del contrato.</w:t>
      </w:r>
    </w:p>
    <w:p w14:paraId="0117ECF2" w14:textId="77777777" w:rsidR="00E73ABD" w:rsidRPr="00FE494B" w:rsidRDefault="00E73ABD" w:rsidP="00325B03">
      <w:pPr>
        <w:pStyle w:val="Prrafodelista"/>
        <w:spacing w:afterLines="120" w:after="288"/>
        <w:ind w:left="360"/>
        <w:jc w:val="both"/>
        <w:rPr>
          <w:rFonts w:ascii="Arial" w:hAnsi="Arial" w:cs="Arial"/>
          <w:sz w:val="22"/>
          <w:szCs w:val="22"/>
        </w:rPr>
      </w:pPr>
    </w:p>
    <w:p w14:paraId="683D250A" w14:textId="77777777" w:rsidR="006F6749" w:rsidRDefault="006F6749" w:rsidP="00325B03">
      <w:pPr>
        <w:pStyle w:val="Prrafodelista"/>
        <w:spacing w:afterLines="120" w:after="288"/>
        <w:ind w:left="360"/>
        <w:jc w:val="both"/>
        <w:rPr>
          <w:rFonts w:ascii="Arial" w:hAnsi="Arial" w:cs="Arial"/>
          <w:sz w:val="22"/>
          <w:szCs w:val="22"/>
        </w:rPr>
      </w:pPr>
      <w:r w:rsidRPr="00FE494B">
        <w:rPr>
          <w:rFonts w:ascii="Arial" w:hAnsi="Arial" w:cs="Arial"/>
          <w:sz w:val="22"/>
          <w:szCs w:val="22"/>
        </w:rPr>
        <w:t>En el cronograma deberá incluir, en su caso, por el contratista se deberán incluir los siguientes datos:</w:t>
      </w:r>
    </w:p>
    <w:p w14:paraId="053F345C" w14:textId="77777777" w:rsidR="000D0605" w:rsidRPr="00FE494B" w:rsidRDefault="000D0605" w:rsidP="00325B03">
      <w:pPr>
        <w:pStyle w:val="Prrafodelista"/>
        <w:spacing w:afterLines="120" w:after="288"/>
        <w:ind w:left="360"/>
        <w:jc w:val="both"/>
        <w:rPr>
          <w:rFonts w:ascii="Arial" w:hAnsi="Arial" w:cs="Arial"/>
          <w:sz w:val="22"/>
          <w:szCs w:val="22"/>
        </w:rPr>
      </w:pPr>
    </w:p>
    <w:p w14:paraId="0CC2E48D"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Determinación de los medios necesarios, tales como personal, instalaciones, equipo y materiales, con expresión de sus rendimientos medios.</w:t>
      </w:r>
    </w:p>
    <w:p w14:paraId="2BC6A8A0"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Estimación en días de los plazos de ejecución de las diversos servicios, equipo e instalaciones</w:t>
      </w:r>
      <w:r w:rsidR="00A44640" w:rsidRPr="00FE494B">
        <w:rPr>
          <w:rFonts w:ascii="Arial" w:hAnsi="Arial" w:cs="Arial"/>
          <w:sz w:val="22"/>
          <w:szCs w:val="22"/>
        </w:rPr>
        <w:t>.</w:t>
      </w:r>
    </w:p>
    <w:p w14:paraId="7F3FCCD3"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Valoración mensual y acumulada del servicio programado</w:t>
      </w:r>
      <w:r w:rsidR="00A44640" w:rsidRPr="00FE494B">
        <w:rPr>
          <w:rFonts w:ascii="Arial" w:hAnsi="Arial" w:cs="Arial"/>
          <w:sz w:val="22"/>
          <w:szCs w:val="22"/>
        </w:rPr>
        <w:t>.</w:t>
      </w:r>
    </w:p>
    <w:p w14:paraId="4DA1BE87" w14:textId="77777777" w:rsidR="006F6749" w:rsidRPr="00FE494B" w:rsidRDefault="006F6749" w:rsidP="00325B03">
      <w:pPr>
        <w:pStyle w:val="Textoindependiente"/>
        <w:tabs>
          <w:tab w:val="left" w:pos="709"/>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
        </w:rPr>
        <w:t>A su vez y durante la ejecución de los trabajos se exigirá un reestudio del plan mensual en los que se recogerán los ajustes que se vayan produciendo.</w:t>
      </w:r>
    </w:p>
    <w:p w14:paraId="51170EE5"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1" w:name="_Toc34921798"/>
      <w:bookmarkStart w:id="112" w:name="_Toc84310220"/>
      <w:bookmarkStart w:id="113" w:name="_Toc199406766"/>
      <w:r w:rsidRPr="00FE494B">
        <w:rPr>
          <w:rFonts w:ascii="Arial" w:hAnsi="Arial" w:cs="Arial"/>
          <w:caps w:val="0"/>
          <w:color w:val="auto"/>
          <w:sz w:val="22"/>
          <w:szCs w:val="22"/>
        </w:rPr>
        <w:t>MODIFICACIÓN</w:t>
      </w:r>
      <w:bookmarkEnd w:id="111"/>
      <w:bookmarkEnd w:id="112"/>
      <w:bookmarkEnd w:id="113"/>
    </w:p>
    <w:p w14:paraId="7975D1EC" w14:textId="0180F058" w:rsidR="000D0605" w:rsidRDefault="00831A7E" w:rsidP="000D0605">
      <w:pPr>
        <w:pStyle w:val="Estilo1"/>
        <w:rPr>
          <w:rFonts w:ascii="Arial" w:hAnsi="Arial" w:cs="Arial"/>
          <w:lang w:val="es-ES_tradnl"/>
        </w:rPr>
      </w:pPr>
      <w:r w:rsidRPr="00FE494B">
        <w:rPr>
          <w:rFonts w:ascii="Arial" w:hAnsi="Arial" w:cs="Arial"/>
          <w:lang w:val="es-ES_tradnl"/>
        </w:rPr>
        <w:t xml:space="preserve">El Órgano de Contratación podrá acordar, una vez, perfeccionado el contrato y por razones de interés público, modificaciones en el mismo en los casos y en la forma previstos en </w:t>
      </w:r>
      <w:r w:rsidRPr="00FE494B">
        <w:rPr>
          <w:rFonts w:ascii="Arial" w:hAnsi="Arial" w:cs="Arial"/>
        </w:rPr>
        <w:t>los artículos 20</w:t>
      </w:r>
      <w:r w:rsidR="000D0605">
        <w:rPr>
          <w:rFonts w:ascii="Arial" w:hAnsi="Arial" w:cs="Arial"/>
        </w:rPr>
        <w:t>3</w:t>
      </w:r>
      <w:r w:rsidRPr="00FE494B">
        <w:rPr>
          <w:rFonts w:ascii="Arial" w:hAnsi="Arial" w:cs="Arial"/>
        </w:rPr>
        <w:t xml:space="preserve"> a 20</w:t>
      </w:r>
      <w:r w:rsidR="000D0605">
        <w:rPr>
          <w:rFonts w:ascii="Arial" w:hAnsi="Arial" w:cs="Arial"/>
        </w:rPr>
        <w:t>5</w:t>
      </w:r>
      <w:r w:rsidRPr="00FE494B">
        <w:rPr>
          <w:rFonts w:ascii="Arial" w:hAnsi="Arial" w:cs="Arial"/>
        </w:rPr>
        <w:t xml:space="preserve"> LCSP.</w:t>
      </w:r>
      <w:r w:rsidRPr="00FE494B">
        <w:rPr>
          <w:rFonts w:ascii="Arial" w:hAnsi="Arial" w:cs="Arial"/>
          <w:lang w:val="es-ES_tradnl"/>
        </w:rPr>
        <w:t xml:space="preserve"> </w:t>
      </w:r>
    </w:p>
    <w:p w14:paraId="1813B751" w14:textId="7CB673A5" w:rsidR="00831A7E" w:rsidRPr="00FE494B" w:rsidRDefault="000D0605" w:rsidP="000D0605">
      <w:pPr>
        <w:pStyle w:val="Estilo1"/>
        <w:rPr>
          <w:rFonts w:ascii="Arial" w:hAnsi="Arial" w:cs="Arial"/>
        </w:rPr>
      </w:pPr>
      <w:r w:rsidRPr="000D0605">
        <w:rPr>
          <w:rFonts w:ascii="Arial" w:hAnsi="Arial" w:cs="Arial"/>
          <w:lang w:val="es-ES_tradnl"/>
        </w:rPr>
        <w:lastRenderedPageBreak/>
        <w:t xml:space="preserve">Cabrá modificar el contrato con arreglo al artículo 204 LCSP, si así se prevé de forma expresa el </w:t>
      </w:r>
      <w:r w:rsidR="00831A7E" w:rsidRPr="000D0605">
        <w:rPr>
          <w:rFonts w:ascii="Arial" w:hAnsi="Arial" w:cs="Arial"/>
          <w:lang w:val="es-ES_tradnl"/>
        </w:rPr>
        <w:t>apartado N del Cuadro de Características</w:t>
      </w:r>
      <w:r>
        <w:rPr>
          <w:rFonts w:ascii="Arial" w:hAnsi="Arial" w:cs="Arial"/>
          <w:lang w:val="es-ES_tradnl"/>
        </w:rPr>
        <w:t xml:space="preserve"> o, </w:t>
      </w:r>
      <w:r>
        <w:rPr>
          <w:rFonts w:ascii="Arial" w:hAnsi="Arial" w:cs="Arial"/>
        </w:rPr>
        <w:t>e</w:t>
      </w:r>
      <w:r w:rsidR="00831A7E" w:rsidRPr="00FE494B">
        <w:rPr>
          <w:rFonts w:ascii="Arial" w:hAnsi="Arial" w:cs="Arial"/>
        </w:rPr>
        <w:t>n su defecto, excepcionalmente, podrá modificarse el contrato en aplicación del artículo 205 LCSP.</w:t>
      </w:r>
    </w:p>
    <w:p w14:paraId="1B4B8AC1" w14:textId="77777777" w:rsidR="00831A7E" w:rsidRPr="00FE494B" w:rsidRDefault="00831A7E" w:rsidP="00A54C38">
      <w:pPr>
        <w:pStyle w:val="Estilo1"/>
        <w:rPr>
          <w:rFonts w:ascii="Arial" w:hAnsi="Arial" w:cs="Arial"/>
        </w:rPr>
      </w:pPr>
      <w:r w:rsidRPr="00FE494B">
        <w:rPr>
          <w:rFonts w:ascii="Arial" w:hAnsi="Arial" w:cs="Arial"/>
        </w:rPr>
        <w:t>El procedimiento para modificar el contrato será el siguiente:</w:t>
      </w:r>
    </w:p>
    <w:p w14:paraId="3C16DD77" w14:textId="61E2A570" w:rsidR="00831A7E" w:rsidRPr="00FE494B" w:rsidRDefault="00831A7E" w:rsidP="00A54C38">
      <w:pPr>
        <w:pStyle w:val="Estilo1"/>
        <w:rPr>
          <w:rFonts w:ascii="Arial" w:hAnsi="Arial" w:cs="Arial"/>
        </w:rPr>
      </w:pPr>
      <w:r w:rsidRPr="00FE494B">
        <w:rPr>
          <w:rFonts w:ascii="Arial" w:hAnsi="Arial" w:cs="Arial"/>
        </w:rPr>
        <w:t xml:space="preserve">1. Propuesta de modificación elaborada por </w:t>
      </w:r>
      <w:r w:rsidR="00AB67EF" w:rsidRPr="00FE494B">
        <w:rPr>
          <w:rFonts w:ascii="Arial" w:hAnsi="Arial" w:cs="Arial"/>
        </w:rPr>
        <w:t xml:space="preserve">el </w:t>
      </w:r>
      <w:r w:rsidR="003B57D8" w:rsidRPr="003B57D8">
        <w:rPr>
          <w:rFonts w:ascii="Arial" w:hAnsi="Arial" w:cs="Arial"/>
        </w:rPr>
        <w:t>Mancomunidad de Municipios de Las Encartaciones</w:t>
      </w:r>
      <w:r w:rsidR="003B57D8">
        <w:rPr>
          <w:rFonts w:ascii="Arial" w:hAnsi="Arial" w:cs="Arial"/>
        </w:rPr>
        <w:t xml:space="preserve"> </w:t>
      </w:r>
      <w:r w:rsidR="0029370D" w:rsidRPr="00FE494B">
        <w:rPr>
          <w:rFonts w:ascii="Arial" w:hAnsi="Arial" w:cs="Arial"/>
        </w:rPr>
        <w:t xml:space="preserve">y </w:t>
      </w:r>
      <w:r w:rsidRPr="00FE494B">
        <w:rPr>
          <w:rFonts w:ascii="Arial" w:hAnsi="Arial" w:cs="Arial"/>
        </w:rPr>
        <w:t>firmada por el Responsable del Contrato con indicación de las causas que originan la modificación</w:t>
      </w:r>
      <w:r w:rsidR="00C511BB" w:rsidRPr="00FE494B">
        <w:rPr>
          <w:rFonts w:ascii="Arial" w:hAnsi="Arial" w:cs="Arial"/>
        </w:rPr>
        <w:t xml:space="preserve"> y el importe que implica</w:t>
      </w:r>
      <w:r w:rsidRPr="00FE494B">
        <w:rPr>
          <w:rFonts w:ascii="Arial" w:hAnsi="Arial" w:cs="Arial"/>
        </w:rPr>
        <w:t>.</w:t>
      </w:r>
    </w:p>
    <w:p w14:paraId="543ADF6B" w14:textId="77777777" w:rsidR="00831A7E" w:rsidRPr="00FE494B" w:rsidRDefault="00831A7E" w:rsidP="00A54C38">
      <w:pPr>
        <w:pStyle w:val="Estilo1"/>
        <w:rPr>
          <w:rFonts w:ascii="Arial" w:hAnsi="Arial" w:cs="Arial"/>
        </w:rPr>
      </w:pPr>
      <w:r w:rsidRPr="00FE494B">
        <w:rPr>
          <w:rFonts w:ascii="Arial" w:hAnsi="Arial" w:cs="Arial"/>
        </w:rPr>
        <w:t>2. Tramitación de orden de gasto/inversión para la financiación de la modificación del contrato.</w:t>
      </w:r>
    </w:p>
    <w:p w14:paraId="7199E6C2" w14:textId="77777777" w:rsidR="00831A7E" w:rsidRPr="00FE494B" w:rsidRDefault="00831A7E" w:rsidP="00A54C38">
      <w:pPr>
        <w:pStyle w:val="Estilo1"/>
        <w:rPr>
          <w:rFonts w:ascii="Arial" w:hAnsi="Arial" w:cs="Arial"/>
        </w:rPr>
      </w:pPr>
      <w:r w:rsidRPr="00FE494B">
        <w:rPr>
          <w:rFonts w:ascii="Arial" w:hAnsi="Arial" w:cs="Arial"/>
        </w:rPr>
        <w:t>3. Audiencia al contratista por plazo de 5 días hábiles.</w:t>
      </w:r>
    </w:p>
    <w:p w14:paraId="383686FB" w14:textId="266A6D42" w:rsidR="00831A7E" w:rsidRPr="00FE494B" w:rsidRDefault="00831A7E" w:rsidP="00A54C38">
      <w:pPr>
        <w:pStyle w:val="Estilo1"/>
        <w:rPr>
          <w:rFonts w:ascii="Arial" w:hAnsi="Arial" w:cs="Arial"/>
        </w:rPr>
      </w:pPr>
      <w:r w:rsidRPr="00FE494B">
        <w:rPr>
          <w:rFonts w:ascii="Arial" w:hAnsi="Arial" w:cs="Arial"/>
        </w:rPr>
        <w:t xml:space="preserve">4. Una vez se tenga la conformidad del contratista, la modificación deberá ser propuesta al órgano de contratación por la </w:t>
      </w:r>
      <w:r w:rsidR="00182C9C" w:rsidRPr="00FE494B">
        <w:rPr>
          <w:rFonts w:ascii="Arial" w:hAnsi="Arial" w:cs="Arial"/>
        </w:rPr>
        <w:t>Mesa de Contratación</w:t>
      </w:r>
      <w:r w:rsidRPr="00FE494B">
        <w:rPr>
          <w:rFonts w:ascii="Arial" w:hAnsi="Arial" w:cs="Arial"/>
        </w:rPr>
        <w:t xml:space="preserve"> </w:t>
      </w:r>
      <w:r w:rsidR="00DA6507">
        <w:rPr>
          <w:rFonts w:ascii="Arial" w:hAnsi="Arial" w:cs="Arial"/>
        </w:rPr>
        <w:t>de la Mancomunidad</w:t>
      </w:r>
    </w:p>
    <w:p w14:paraId="1EE5113E" w14:textId="77777777" w:rsidR="00831A7E" w:rsidRPr="00FE494B" w:rsidRDefault="00831A7E" w:rsidP="00A54C38">
      <w:pPr>
        <w:pStyle w:val="Estilo1"/>
        <w:rPr>
          <w:rFonts w:ascii="Arial" w:hAnsi="Arial" w:cs="Arial"/>
        </w:rPr>
      </w:pPr>
      <w:r w:rsidRPr="00FE494B">
        <w:rPr>
          <w:rFonts w:ascii="Arial" w:hAnsi="Arial" w:cs="Arial"/>
        </w:rPr>
        <w:t>5. Resolución del Órgano de Contratación acordando la modificación del contrato.</w:t>
      </w:r>
    </w:p>
    <w:p w14:paraId="6C0C2631" w14:textId="37B5E38D" w:rsidR="00FE5612" w:rsidRDefault="00831A7E" w:rsidP="00FE5612">
      <w:pPr>
        <w:pStyle w:val="Estilo1"/>
        <w:rPr>
          <w:rFonts w:ascii="Arial" w:hAnsi="Arial" w:cs="Arial"/>
        </w:rPr>
      </w:pPr>
      <w:r w:rsidRPr="00FE494B">
        <w:rPr>
          <w:rFonts w:ascii="Arial" w:hAnsi="Arial" w:cs="Arial"/>
        </w:rPr>
        <w:t>6. Formalización del documento contractual.</w:t>
      </w:r>
    </w:p>
    <w:p w14:paraId="38CD3CD1" w14:textId="267D2F87" w:rsidR="000D0605" w:rsidRDefault="000D0605" w:rsidP="00FE5612">
      <w:pPr>
        <w:pStyle w:val="Estilo1"/>
        <w:rPr>
          <w:rFonts w:ascii="Arial" w:hAnsi="Arial" w:cs="Arial"/>
        </w:rPr>
      </w:pPr>
      <w:r w:rsidRPr="000D0605">
        <w:rPr>
          <w:rFonts w:ascii="Arial" w:hAnsi="Arial" w:cs="Arial"/>
        </w:rPr>
        <w:t>Todas las modificaciones acordadas por el órgano de contratación en cualquiera de los supuestos previstos de este apartado serán obligatorias para la contratista.</w:t>
      </w:r>
    </w:p>
    <w:p w14:paraId="18C64BBF" w14:textId="77777777" w:rsidR="000D0605" w:rsidRPr="000D0605" w:rsidRDefault="000D0605" w:rsidP="000D0605">
      <w:pPr>
        <w:pStyle w:val="Estilo1"/>
        <w:rPr>
          <w:rFonts w:ascii="Arial" w:hAnsi="Arial" w:cs="Arial"/>
        </w:rPr>
      </w:pPr>
      <w:r w:rsidRPr="000D0605">
        <w:rPr>
          <w:rFonts w:ascii="Arial" w:hAnsi="Arial" w:cs="Arial"/>
        </w:rPr>
        <w:t>En los casos en que la determinación del precio se realice mediante unidades de ejecución, no se seguirá el procedimiento establecido, por afectar exclusivamente en el número de unidades realmente ejecutadas sobre las previstas en el contrato, las cuales podrán ser recogidas en la liquidación, siempre que no representen un incremento del gasto superior al 10% del precio del contrato.</w:t>
      </w:r>
    </w:p>
    <w:p w14:paraId="3C0736C1" w14:textId="69FF365C" w:rsidR="00FE5612" w:rsidRPr="00FE494B" w:rsidRDefault="000D0605" w:rsidP="000D0605">
      <w:pPr>
        <w:pStyle w:val="Estilo1"/>
        <w:rPr>
          <w:rFonts w:ascii="Arial" w:hAnsi="Arial" w:cs="Arial"/>
        </w:rPr>
      </w:pPr>
      <w:r w:rsidRPr="000D0605">
        <w:rPr>
          <w:rFonts w:ascii="Arial" w:hAnsi="Arial" w:cs="Arial"/>
        </w:rPr>
        <w:t>Las modificaciones del contrato que no estén debidamente aprobadas por el Órgano de Contratación, de acuerdo con lo previsto en este Pliego, originarán responsabilidad en la contratista, perdiendo todo derecho al abono de dichas modificaciones ejecutadas sin autorización.</w:t>
      </w:r>
    </w:p>
    <w:p w14:paraId="1F7069B5" w14:textId="223E103E" w:rsidR="00BA688B" w:rsidRPr="00FE494B" w:rsidRDefault="00853327"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14" w:name="_Toc199406767"/>
      <w:r>
        <w:rPr>
          <w:rFonts w:ascii="Arial" w:eastAsia="Times New Roman" w:hAnsi="Arial" w:cs="Arial"/>
          <w:caps/>
          <w:color w:val="FFFFFF"/>
          <w:spacing w:val="15"/>
          <w:sz w:val="22"/>
          <w:szCs w:val="22"/>
        </w:rPr>
        <w:t>condiciones especiales de ejecución</w:t>
      </w:r>
      <w:bookmarkEnd w:id="114"/>
    </w:p>
    <w:p w14:paraId="36940053" w14:textId="2D177A9A" w:rsidR="00BA688B" w:rsidRPr="00FE494B" w:rsidRDefault="00827805"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5" w:name="_Toc34921800"/>
      <w:bookmarkStart w:id="116" w:name="_Toc84310222"/>
      <w:bookmarkStart w:id="117" w:name="_Toc199406768"/>
      <w:r w:rsidRPr="00FE494B">
        <w:rPr>
          <w:rFonts w:ascii="Arial" w:hAnsi="Arial" w:cs="Arial"/>
          <w:caps w:val="0"/>
          <w:color w:val="auto"/>
          <w:sz w:val="22"/>
          <w:szCs w:val="22"/>
        </w:rPr>
        <w:t>OBLIGACIONES</w:t>
      </w:r>
      <w:r w:rsidR="005E1CB5" w:rsidRPr="00FE494B">
        <w:rPr>
          <w:rFonts w:ascii="Arial" w:hAnsi="Arial" w:cs="Arial"/>
          <w:caps w:val="0"/>
          <w:color w:val="auto"/>
          <w:sz w:val="22"/>
          <w:szCs w:val="22"/>
        </w:rPr>
        <w:t xml:space="preserve"> </w:t>
      </w:r>
      <w:bookmarkEnd w:id="115"/>
      <w:bookmarkEnd w:id="116"/>
      <w:r w:rsidR="00115FC8">
        <w:rPr>
          <w:rFonts w:ascii="Arial" w:hAnsi="Arial" w:cs="Arial"/>
          <w:caps w:val="0"/>
          <w:color w:val="auto"/>
          <w:sz w:val="22"/>
          <w:szCs w:val="22"/>
        </w:rPr>
        <w:t>D</w:t>
      </w:r>
      <w:r w:rsidR="007701D7">
        <w:rPr>
          <w:rFonts w:ascii="Arial" w:hAnsi="Arial" w:cs="Arial"/>
          <w:caps w:val="0"/>
          <w:color w:val="auto"/>
          <w:sz w:val="22"/>
          <w:szCs w:val="22"/>
        </w:rPr>
        <w:t>EL ADJUDICATARIO</w:t>
      </w:r>
      <w:bookmarkEnd w:id="117"/>
    </w:p>
    <w:p w14:paraId="09ABE93B" w14:textId="77777777" w:rsidR="00831A7E" w:rsidRDefault="00831A7E" w:rsidP="00831A7E">
      <w:pPr>
        <w:spacing w:after="57"/>
        <w:ind w:left="360"/>
        <w:jc w:val="both"/>
        <w:rPr>
          <w:rFonts w:ascii="Arial" w:hAnsi="Arial" w:cs="Arial"/>
          <w:sz w:val="22"/>
          <w:szCs w:val="22"/>
          <w:lang w:val="es-ES_tradnl"/>
        </w:rPr>
      </w:pPr>
      <w:r w:rsidRPr="00FE494B">
        <w:rPr>
          <w:rFonts w:ascii="Arial" w:hAnsi="Arial" w:cs="Arial"/>
          <w:sz w:val="22"/>
          <w:szCs w:val="22"/>
          <w:lang w:val="es-ES_tradnl"/>
        </w:rPr>
        <w:t>El adjudicatario está obligado al cumplimiento de las disposiciones vigentes en materia fiscal, laboral, de seguridad social, de prevención de riesgos profesionales o de protección social, de seguridad e higiene en el trabajo, de protección de datos, propiedad intelectual y en general, cualquier otra normativa que resulte aplicable a su actividad.</w:t>
      </w:r>
    </w:p>
    <w:p w14:paraId="3E49888E" w14:textId="77777777" w:rsidR="00E73ABD" w:rsidRDefault="00E73ABD" w:rsidP="00831A7E">
      <w:pPr>
        <w:spacing w:after="57"/>
        <w:ind w:left="360"/>
        <w:jc w:val="both"/>
        <w:rPr>
          <w:rFonts w:ascii="Arial" w:hAnsi="Arial" w:cs="Arial"/>
          <w:sz w:val="22"/>
          <w:szCs w:val="22"/>
          <w:lang w:val="es-ES_tradnl"/>
        </w:rPr>
      </w:pPr>
    </w:p>
    <w:p w14:paraId="30FA275B" w14:textId="76E22703" w:rsidR="00E73ABD" w:rsidRDefault="00E73ABD" w:rsidP="00831A7E">
      <w:pPr>
        <w:spacing w:after="57"/>
        <w:ind w:left="360"/>
        <w:jc w:val="both"/>
        <w:rPr>
          <w:rFonts w:ascii="Arial" w:hAnsi="Arial" w:cs="Arial"/>
          <w:sz w:val="22"/>
          <w:szCs w:val="22"/>
          <w:lang w:val="es-ES_tradnl"/>
        </w:rPr>
      </w:pPr>
      <w:r>
        <w:rPr>
          <w:rFonts w:ascii="Arial" w:hAnsi="Arial" w:cs="Arial"/>
          <w:sz w:val="22"/>
          <w:szCs w:val="22"/>
          <w:lang w:val="es-ES_tradnl"/>
        </w:rPr>
        <w:t>Asimismo, estará obligado a d</w:t>
      </w:r>
      <w:r w:rsidRPr="00E73ABD">
        <w:rPr>
          <w:rFonts w:ascii="Arial" w:hAnsi="Arial" w:cs="Arial"/>
          <w:sz w:val="22"/>
          <w:szCs w:val="22"/>
          <w:lang w:val="es-ES_tradnl"/>
        </w:rPr>
        <w:t>isponer del personal con la capacidad técnica precisa para cubrir las obligaciones que se deriven del contrato.</w:t>
      </w:r>
    </w:p>
    <w:p w14:paraId="10988496" w14:textId="77777777" w:rsidR="00EF7B16" w:rsidRDefault="00EF7B16" w:rsidP="00831A7E">
      <w:pPr>
        <w:spacing w:after="57"/>
        <w:ind w:left="360"/>
        <w:jc w:val="both"/>
        <w:rPr>
          <w:rFonts w:ascii="Arial" w:hAnsi="Arial" w:cs="Arial"/>
          <w:sz w:val="22"/>
          <w:szCs w:val="22"/>
          <w:lang w:val="es-ES_tradnl"/>
        </w:rPr>
      </w:pPr>
    </w:p>
    <w:p w14:paraId="4CE6783F" w14:textId="765045D3" w:rsidR="00EF7B16" w:rsidRDefault="00EF7B16" w:rsidP="00EF7B16">
      <w:pPr>
        <w:spacing w:after="57"/>
        <w:ind w:left="360"/>
        <w:jc w:val="both"/>
        <w:rPr>
          <w:rFonts w:ascii="Arial" w:hAnsi="Arial" w:cs="Arial"/>
          <w:sz w:val="22"/>
          <w:szCs w:val="22"/>
          <w:lang w:val="es-ES_tradnl"/>
        </w:rPr>
      </w:pPr>
      <w:r w:rsidRPr="00EF7B16">
        <w:rPr>
          <w:rFonts w:ascii="Arial" w:hAnsi="Arial" w:cs="Arial"/>
          <w:sz w:val="22"/>
          <w:szCs w:val="22"/>
          <w:lang w:val="es-ES_tradnl"/>
        </w:rPr>
        <w:lastRenderedPageBreak/>
        <w:t xml:space="preserve">Serán aplicables al contratista y subcontratistas las condiciones especiales de ejecución previstas en el </w:t>
      </w:r>
      <w:r w:rsidRPr="004F524F">
        <w:rPr>
          <w:rFonts w:ascii="Arial" w:hAnsi="Arial" w:cs="Arial"/>
          <w:sz w:val="22"/>
          <w:szCs w:val="22"/>
          <w:lang w:val="es-ES_tradnl"/>
        </w:rPr>
        <w:t>apartado K del C</w:t>
      </w:r>
      <w:r w:rsidR="005355AC" w:rsidRPr="004F524F">
        <w:rPr>
          <w:rFonts w:ascii="Arial" w:hAnsi="Arial" w:cs="Arial"/>
          <w:sz w:val="22"/>
          <w:szCs w:val="22"/>
          <w:lang w:val="es-ES_tradnl"/>
        </w:rPr>
        <w:t>uadro</w:t>
      </w:r>
      <w:r w:rsidR="005355AC">
        <w:rPr>
          <w:rFonts w:ascii="Arial" w:hAnsi="Arial" w:cs="Arial"/>
          <w:sz w:val="22"/>
          <w:szCs w:val="22"/>
          <w:lang w:val="es-ES_tradnl"/>
        </w:rPr>
        <w:t xml:space="preserve"> de Características</w:t>
      </w:r>
      <w:r w:rsidRPr="00EF7B16">
        <w:rPr>
          <w:rFonts w:ascii="Arial" w:hAnsi="Arial" w:cs="Arial"/>
          <w:sz w:val="22"/>
          <w:szCs w:val="22"/>
          <w:lang w:val="es-ES_tradnl"/>
        </w:rPr>
        <w:t xml:space="preserve">. Su incumplimiento generará la imposición de penalidades fijadas en el apartado </w:t>
      </w:r>
      <w:r>
        <w:rPr>
          <w:rFonts w:ascii="Arial" w:hAnsi="Arial" w:cs="Arial"/>
          <w:sz w:val="22"/>
          <w:szCs w:val="22"/>
          <w:lang w:val="es-ES_tradnl"/>
        </w:rPr>
        <w:t>14</w:t>
      </w:r>
      <w:r w:rsidRPr="00EF7B16">
        <w:rPr>
          <w:rFonts w:ascii="Arial" w:hAnsi="Arial" w:cs="Arial"/>
          <w:sz w:val="22"/>
          <w:szCs w:val="22"/>
          <w:lang w:val="es-ES_tradnl"/>
        </w:rPr>
        <w:t xml:space="preserve"> de este Pliego.</w:t>
      </w:r>
    </w:p>
    <w:p w14:paraId="5A740AEA" w14:textId="77777777" w:rsidR="00E73ABD" w:rsidRPr="00FE494B" w:rsidRDefault="00E73ABD" w:rsidP="00831A7E">
      <w:pPr>
        <w:spacing w:after="57"/>
        <w:ind w:left="360"/>
        <w:jc w:val="both"/>
        <w:rPr>
          <w:rFonts w:ascii="Arial" w:hAnsi="Arial" w:cs="Arial"/>
          <w:sz w:val="22"/>
          <w:szCs w:val="22"/>
        </w:rPr>
      </w:pPr>
    </w:p>
    <w:p w14:paraId="231F42B8" w14:textId="24889430" w:rsidR="00831A7E" w:rsidRPr="00FE494B" w:rsidRDefault="00831A7E" w:rsidP="00831A7E">
      <w:pPr>
        <w:spacing w:after="57"/>
        <w:ind w:left="360"/>
        <w:jc w:val="both"/>
        <w:rPr>
          <w:rFonts w:ascii="Arial" w:hAnsi="Arial" w:cs="Arial"/>
          <w:sz w:val="22"/>
          <w:szCs w:val="22"/>
          <w:lang w:val="es-ES_tradnl"/>
        </w:rPr>
      </w:pPr>
      <w:r w:rsidRPr="00FE494B">
        <w:rPr>
          <w:rFonts w:ascii="Arial" w:hAnsi="Arial" w:cs="Arial"/>
          <w:sz w:val="22"/>
          <w:szCs w:val="22"/>
          <w:lang w:val="es-ES_tradnl"/>
        </w:rPr>
        <w:t>De esas disposiciones se derivan las siguientes obligaciones para el adjudicatario:</w:t>
      </w:r>
    </w:p>
    <w:p w14:paraId="26A9CD7B" w14:textId="77777777" w:rsidR="00DD2C08" w:rsidRPr="00FE494B" w:rsidRDefault="00DD2C08" w:rsidP="00831A7E">
      <w:pPr>
        <w:spacing w:after="57"/>
        <w:ind w:left="360"/>
        <w:jc w:val="both"/>
        <w:rPr>
          <w:rFonts w:ascii="Arial" w:hAnsi="Arial" w:cs="Arial"/>
          <w:sz w:val="22"/>
          <w:szCs w:val="22"/>
        </w:rPr>
      </w:pPr>
    </w:p>
    <w:p w14:paraId="42511A9B" w14:textId="1A3F90BE" w:rsidR="00F025D9" w:rsidRDefault="00F025D9">
      <w:pPr>
        <w:numPr>
          <w:ilvl w:val="0"/>
          <w:numId w:val="15"/>
        </w:numPr>
        <w:suppressAutoHyphens/>
        <w:spacing w:after="57"/>
        <w:ind w:left="1068" w:firstLine="0"/>
        <w:jc w:val="both"/>
        <w:rPr>
          <w:rFonts w:ascii="Arial" w:hAnsi="Arial" w:cs="Arial"/>
          <w:b/>
          <w:bCs/>
          <w:sz w:val="22"/>
          <w:szCs w:val="22"/>
        </w:rPr>
      </w:pPr>
      <w:r w:rsidRPr="00F025D9">
        <w:rPr>
          <w:rFonts w:ascii="Arial" w:hAnsi="Arial" w:cs="Arial"/>
          <w:b/>
          <w:bCs/>
          <w:sz w:val="22"/>
          <w:szCs w:val="22"/>
        </w:rPr>
        <w:t>Criterios lingüísticos</w:t>
      </w:r>
    </w:p>
    <w:p w14:paraId="79B61FEF" w14:textId="77777777" w:rsidR="00F025D9" w:rsidRDefault="00F025D9" w:rsidP="00F025D9">
      <w:pPr>
        <w:suppressAutoHyphens/>
        <w:spacing w:after="57"/>
        <w:ind w:left="1068"/>
        <w:jc w:val="both"/>
        <w:rPr>
          <w:rFonts w:ascii="Arial" w:hAnsi="Arial" w:cs="Arial"/>
          <w:b/>
          <w:bCs/>
          <w:sz w:val="22"/>
          <w:szCs w:val="22"/>
        </w:rPr>
      </w:pPr>
    </w:p>
    <w:p w14:paraId="7CC43BF1" w14:textId="77777777" w:rsid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De conformidad con lo dispuesto en el artículo 7.8 de la Ley 2/2016, de 7 de abril, de Instituciones Locales, con el fin de que los derechos lingüísticos de los ciudadanos y ciudadanas y el cumplimiento de la regulación de la oficialidad lingüística del euskera y del castellano (Estatuto de Autonomía del País Vasco, la Ley 10/1982 de Normalización del Uso del Euskera, el Decreto 86/1997 que regula los procesos de normalización de la Administración Pública de Euskadi y el Decreto 179/2019) no se vean obstaculizados por la prestación del servicio a través de alguna de las formas de gestión indirecta permitidas por la legislación vigente, en los contratos que celebren las entidades locales se incluirán las condiciones necesarias en cada caso para garantizar los siguientes fines en los servicios públicos prestados por terceros:</w:t>
      </w:r>
    </w:p>
    <w:p w14:paraId="0DAA4BAB" w14:textId="77777777" w:rsidR="00F025D9" w:rsidRPr="00F025D9" w:rsidRDefault="00F025D9" w:rsidP="00F025D9">
      <w:pPr>
        <w:suppressAutoHyphens/>
        <w:spacing w:after="57"/>
        <w:ind w:left="1068"/>
        <w:jc w:val="both"/>
        <w:rPr>
          <w:rFonts w:ascii="Arial" w:hAnsi="Arial" w:cs="Arial"/>
          <w:sz w:val="22"/>
          <w:szCs w:val="22"/>
          <w:lang w:val="es-ES_tradnl"/>
        </w:rPr>
      </w:pPr>
    </w:p>
    <w:p w14:paraId="0F3C802B"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el objeto del contrato cumpla con la legislación lingüística que le sea aplicable por su propia naturaleza y por las características de la entidad local titular del servicio.</w:t>
      </w:r>
    </w:p>
    <w:p w14:paraId="1F0DAF97"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los ciudadanos sean atendidos en la lengua oficial que elijan.</w:t>
      </w:r>
    </w:p>
    <w:p w14:paraId="6B15EFA5"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el servicio se preste en condiciones lingüísticas equivalentes a las exigibles al titular administrativo del servicio.</w:t>
      </w:r>
    </w:p>
    <w:p w14:paraId="43978B32" w14:textId="77777777" w:rsidR="00F025D9" w:rsidRPr="00F025D9" w:rsidRDefault="00F025D9" w:rsidP="00F025D9">
      <w:pPr>
        <w:suppressAutoHyphens/>
        <w:spacing w:after="57"/>
        <w:ind w:left="1068"/>
        <w:jc w:val="both"/>
        <w:rPr>
          <w:rFonts w:ascii="Arial" w:hAnsi="Arial" w:cs="Arial"/>
          <w:sz w:val="22"/>
          <w:szCs w:val="22"/>
          <w:lang w:val="es-ES_tradnl"/>
        </w:rPr>
      </w:pPr>
    </w:p>
    <w:p w14:paraId="27C3D98D"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En consonancia con lo anterior, la empresa adjudicataria deberá prestar el servicio en euskera y garantizar su utilización en todos los soportes o actividades que constituyen la base del objeto del contrato, así como en las intervenciones públicas, tanto escritas como orales.</w:t>
      </w:r>
    </w:p>
    <w:p w14:paraId="1F7DCEA4" w14:textId="77777777" w:rsidR="00F025D9" w:rsidRPr="00F025D9" w:rsidRDefault="00F025D9" w:rsidP="00F025D9">
      <w:pPr>
        <w:suppressAutoHyphens/>
        <w:spacing w:after="57"/>
        <w:ind w:left="1068"/>
        <w:jc w:val="both"/>
        <w:rPr>
          <w:rFonts w:ascii="Arial" w:hAnsi="Arial" w:cs="Arial"/>
          <w:sz w:val="22"/>
          <w:szCs w:val="22"/>
          <w:lang w:val="es-ES_tradnl"/>
        </w:rPr>
      </w:pPr>
    </w:p>
    <w:p w14:paraId="27A97F43" w14:textId="386D29F1"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Para ello, el contratista o subcontratista deberá destinar un número adecuado de trabajadores/as capacitados/as para expresarse en euskera. De hecho, las características específicas de la prestación objeto del contrato requieren la ejecución del mismo en euskera.</w:t>
      </w:r>
    </w:p>
    <w:p w14:paraId="7ADC2E95" w14:textId="77777777" w:rsidR="00F025D9" w:rsidRPr="00F025D9" w:rsidRDefault="00F025D9" w:rsidP="00F025D9">
      <w:pPr>
        <w:suppressAutoHyphens/>
        <w:spacing w:after="57"/>
        <w:ind w:left="1068"/>
        <w:jc w:val="both"/>
        <w:rPr>
          <w:rFonts w:ascii="Arial" w:hAnsi="Arial" w:cs="Arial"/>
          <w:b/>
          <w:bCs/>
          <w:sz w:val="22"/>
          <w:szCs w:val="22"/>
          <w:lang w:val="es-ES_tradnl"/>
        </w:rPr>
      </w:pPr>
    </w:p>
    <w:p w14:paraId="134D340C" w14:textId="69EB299F" w:rsidR="00F025D9" w:rsidRDefault="00F025D9">
      <w:pPr>
        <w:numPr>
          <w:ilvl w:val="0"/>
          <w:numId w:val="15"/>
        </w:numPr>
        <w:suppressAutoHyphens/>
        <w:spacing w:after="57"/>
        <w:ind w:left="1068" w:firstLine="0"/>
        <w:jc w:val="both"/>
        <w:rPr>
          <w:rFonts w:ascii="Arial" w:hAnsi="Arial" w:cs="Arial"/>
          <w:b/>
          <w:bCs/>
          <w:sz w:val="22"/>
          <w:szCs w:val="22"/>
        </w:rPr>
      </w:pPr>
      <w:r w:rsidRPr="00F025D9">
        <w:rPr>
          <w:rFonts w:ascii="Arial" w:hAnsi="Arial" w:cs="Arial"/>
          <w:b/>
          <w:bCs/>
          <w:sz w:val="22"/>
          <w:szCs w:val="22"/>
        </w:rPr>
        <w:t>Igualdad entre mujeres y hombres</w:t>
      </w:r>
    </w:p>
    <w:p w14:paraId="0180BD35" w14:textId="77777777" w:rsidR="00F025D9" w:rsidRDefault="00F025D9" w:rsidP="00F025D9">
      <w:pPr>
        <w:suppressAutoHyphens/>
        <w:spacing w:after="57"/>
        <w:ind w:left="1068"/>
        <w:jc w:val="both"/>
        <w:rPr>
          <w:rFonts w:ascii="Arial" w:hAnsi="Arial" w:cs="Arial"/>
          <w:b/>
          <w:bCs/>
          <w:sz w:val="22"/>
          <w:szCs w:val="22"/>
        </w:rPr>
      </w:pPr>
    </w:p>
    <w:p w14:paraId="62E65122"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Durante el desarrollo de la actividad deberá hacerse un uso inclusivo y no sexista del lenguaje tanto en los documentos y materiales que se creen como en los mensajes y actividades. </w:t>
      </w:r>
    </w:p>
    <w:p w14:paraId="38C375D2" w14:textId="77777777" w:rsidR="00F025D9" w:rsidRPr="00F025D9" w:rsidRDefault="00F025D9" w:rsidP="00F025D9">
      <w:pPr>
        <w:suppressAutoHyphens/>
        <w:spacing w:after="57"/>
        <w:ind w:left="1068"/>
        <w:jc w:val="both"/>
        <w:rPr>
          <w:rFonts w:ascii="Arial" w:hAnsi="Arial" w:cs="Arial"/>
          <w:sz w:val="22"/>
          <w:szCs w:val="22"/>
        </w:rPr>
      </w:pPr>
    </w:p>
    <w:p w14:paraId="3D8BC56B"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Se garantizará la diversidad de imágenes evitando cualquier imagen discriminatoria de las mujeres o estereotipos sexistas, y se fomentará con valores de igualdad la diversidad y corresponsabilidad. </w:t>
      </w:r>
    </w:p>
    <w:p w14:paraId="36216254" w14:textId="77777777" w:rsidR="00F025D9" w:rsidRPr="00F025D9" w:rsidRDefault="00F025D9" w:rsidP="00F025D9">
      <w:pPr>
        <w:suppressAutoHyphens/>
        <w:spacing w:after="57"/>
        <w:ind w:left="1068"/>
        <w:jc w:val="both"/>
        <w:rPr>
          <w:rFonts w:ascii="Arial" w:hAnsi="Arial" w:cs="Arial"/>
          <w:sz w:val="22"/>
          <w:szCs w:val="22"/>
        </w:rPr>
      </w:pPr>
    </w:p>
    <w:p w14:paraId="39C5FCCB"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lastRenderedPageBreak/>
        <w:t>Se tendrán en cuenta y se cumplirán los criterios recogidos en la Ley 4/2005 del 18 de febrero para la Igualdad de Mujeres y Hombres y en el Plan de Igualdad vigente de la Mancomunidad de Municipios de las Encartaciones.</w:t>
      </w:r>
    </w:p>
    <w:p w14:paraId="7B7FCE23" w14:textId="77777777" w:rsidR="00F025D9" w:rsidRPr="00F025D9" w:rsidRDefault="00F025D9" w:rsidP="00F025D9">
      <w:pPr>
        <w:suppressAutoHyphens/>
        <w:spacing w:after="57"/>
        <w:ind w:left="1068"/>
        <w:jc w:val="both"/>
        <w:rPr>
          <w:rFonts w:ascii="Arial" w:hAnsi="Arial" w:cs="Arial"/>
          <w:sz w:val="22"/>
          <w:szCs w:val="22"/>
        </w:rPr>
      </w:pPr>
    </w:p>
    <w:p w14:paraId="7113FF1C"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Se garantizará el uso de un lenguaje no sexista en toda la documentación, publicidad, imagen o material que se cree, se evitará cualquier imagen discriminatoria o estereotipo sexista de las mujeres y se fomentará una imagen con valores de igualdad, presencia equilibrada, diversidad, corresponsabilidad y pluralidad de roles e identidades de género </w:t>
      </w:r>
    </w:p>
    <w:p w14:paraId="272ED2AE" w14:textId="77777777" w:rsidR="00F025D9" w:rsidRPr="00F025D9" w:rsidRDefault="00F025D9" w:rsidP="00F025D9">
      <w:pPr>
        <w:suppressAutoHyphens/>
        <w:spacing w:after="57"/>
        <w:ind w:left="1068"/>
        <w:jc w:val="both"/>
        <w:rPr>
          <w:rFonts w:ascii="Arial" w:hAnsi="Arial" w:cs="Arial"/>
          <w:sz w:val="22"/>
          <w:szCs w:val="22"/>
        </w:rPr>
      </w:pPr>
    </w:p>
    <w:p w14:paraId="06758912" w14:textId="2A85D975" w:rsidR="00F025D9" w:rsidRPr="00F025D9" w:rsidRDefault="00F025D9" w:rsidP="005D0176">
      <w:pPr>
        <w:suppressAutoHyphens/>
        <w:spacing w:after="57"/>
        <w:ind w:left="1068"/>
        <w:jc w:val="both"/>
        <w:rPr>
          <w:rFonts w:ascii="Arial" w:hAnsi="Arial" w:cs="Arial"/>
          <w:sz w:val="22"/>
          <w:szCs w:val="22"/>
        </w:rPr>
      </w:pPr>
      <w:r w:rsidRPr="00F025D9">
        <w:rPr>
          <w:rFonts w:ascii="Arial" w:hAnsi="Arial" w:cs="Arial"/>
          <w:sz w:val="22"/>
          <w:szCs w:val="22"/>
        </w:rPr>
        <w:t xml:space="preserve">El diseño y la ejecución contractual deberán contemplar la perspectiva de género en su diagnóstico, objetivos, actividades y evaluación. Igualmente, la justificación final deberá incorporar información al respecto; con indicadores y datos desglosados por sexo de las personas usuarias o beneficiarias.  Se programarán actividades atractivas para todo el público participante, evitando actividades segregadas. </w:t>
      </w:r>
    </w:p>
    <w:p w14:paraId="661828FD" w14:textId="77777777" w:rsidR="00F025D9" w:rsidRPr="00F025D9" w:rsidRDefault="00F025D9" w:rsidP="00F025D9">
      <w:pPr>
        <w:suppressAutoHyphens/>
        <w:spacing w:after="57"/>
        <w:ind w:left="1068"/>
        <w:jc w:val="both"/>
        <w:rPr>
          <w:rFonts w:ascii="Arial" w:hAnsi="Arial" w:cs="Arial"/>
          <w:sz w:val="22"/>
          <w:szCs w:val="22"/>
        </w:rPr>
      </w:pPr>
    </w:p>
    <w:p w14:paraId="3F41A93C"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Las empresas con plantilla superior a 250 personas deberán acreditar el diseño y aplicación efectiva del Plan para la Igualdad de mujeres y hombres previsto en la Ley 3/2007, de 22 de marzo, para la Igualdad Efectiva de Hombres y Mujeres. </w:t>
      </w:r>
    </w:p>
    <w:p w14:paraId="4CE3AC5E" w14:textId="42E75200" w:rsidR="00F025D9" w:rsidRPr="00F025D9" w:rsidRDefault="00F025D9" w:rsidP="00F025D9">
      <w:pPr>
        <w:suppressAutoHyphens/>
        <w:spacing w:after="57"/>
        <w:ind w:left="1068"/>
        <w:jc w:val="both"/>
        <w:rPr>
          <w:rFonts w:ascii="Arial" w:hAnsi="Arial" w:cs="Arial"/>
          <w:b/>
          <w:bCs/>
          <w:sz w:val="22"/>
          <w:szCs w:val="22"/>
        </w:rPr>
      </w:pPr>
      <w:r w:rsidRPr="00F025D9">
        <w:rPr>
          <w:rFonts w:ascii="Arial" w:hAnsi="Arial" w:cs="Arial"/>
          <w:b/>
          <w:bCs/>
          <w:sz w:val="22"/>
          <w:szCs w:val="22"/>
        </w:rPr>
        <w:t xml:space="preserve"> </w:t>
      </w:r>
    </w:p>
    <w:p w14:paraId="014F4EDC" w14:textId="186D1DC3" w:rsidR="00831A7E" w:rsidRPr="00E34B7A" w:rsidRDefault="00831A7E">
      <w:pPr>
        <w:numPr>
          <w:ilvl w:val="0"/>
          <w:numId w:val="15"/>
        </w:numPr>
        <w:suppressAutoHyphens/>
        <w:spacing w:after="57"/>
        <w:ind w:left="1134" w:firstLine="0"/>
        <w:jc w:val="both"/>
        <w:rPr>
          <w:rFonts w:ascii="Arial" w:hAnsi="Arial" w:cs="Arial"/>
          <w:sz w:val="22"/>
          <w:szCs w:val="22"/>
        </w:rPr>
      </w:pPr>
      <w:r w:rsidRPr="00FE494B">
        <w:rPr>
          <w:rFonts w:ascii="Arial" w:hAnsi="Arial" w:cs="Arial"/>
          <w:b/>
          <w:bCs/>
          <w:sz w:val="22"/>
          <w:szCs w:val="22"/>
        </w:rPr>
        <w:t>Obligaciones laborales</w:t>
      </w:r>
    </w:p>
    <w:p w14:paraId="10A45F48" w14:textId="77777777" w:rsidR="00E34B7A" w:rsidRPr="00FE494B" w:rsidRDefault="00E34B7A" w:rsidP="00C31B43">
      <w:pPr>
        <w:suppressAutoHyphens/>
        <w:spacing w:after="57"/>
        <w:ind w:left="1134"/>
        <w:jc w:val="both"/>
        <w:rPr>
          <w:rFonts w:ascii="Arial" w:hAnsi="Arial" w:cs="Arial"/>
          <w:sz w:val="22"/>
          <w:szCs w:val="22"/>
        </w:rPr>
      </w:pPr>
    </w:p>
    <w:p w14:paraId="6972120D" w14:textId="7807623F" w:rsidR="00EF7B16" w:rsidRDefault="00EF7B16" w:rsidP="00C31B43">
      <w:pPr>
        <w:suppressAutoHyphens/>
        <w:spacing w:after="57"/>
        <w:ind w:left="1134"/>
        <w:jc w:val="both"/>
        <w:rPr>
          <w:rFonts w:ascii="Arial" w:hAnsi="Arial" w:cs="Arial"/>
          <w:sz w:val="22"/>
          <w:szCs w:val="22"/>
        </w:rPr>
      </w:pPr>
      <w:r>
        <w:rPr>
          <w:rFonts w:ascii="Arial" w:hAnsi="Arial" w:cs="Arial"/>
          <w:sz w:val="22"/>
          <w:szCs w:val="22"/>
        </w:rPr>
        <w:t xml:space="preserve">Corresponde </w:t>
      </w:r>
      <w:r w:rsidRPr="00EF7B16">
        <w:rPr>
          <w:rFonts w:ascii="Arial" w:hAnsi="Arial" w:cs="Arial"/>
          <w:sz w:val="22"/>
          <w:szCs w:val="22"/>
        </w:rPr>
        <w:t>exclusivamente a la empresa contratista la selección del personal que, reuniendo los requisitos de titulación y experiencia exigidos en los pliegos, formará parte del equipo de trabajo adscrito a la ejecución del contrato, sin perjuicio de la verificación por parte de</w:t>
      </w:r>
      <w:r>
        <w:rPr>
          <w:rFonts w:ascii="Arial" w:hAnsi="Arial" w:cs="Arial"/>
          <w:sz w:val="22"/>
          <w:szCs w:val="22"/>
        </w:rPr>
        <w:t xml:space="preserve"> la Mancomunidad </w:t>
      </w:r>
      <w:r w:rsidRPr="00EF7B16">
        <w:rPr>
          <w:rFonts w:ascii="Arial" w:hAnsi="Arial" w:cs="Arial"/>
          <w:sz w:val="22"/>
          <w:szCs w:val="22"/>
        </w:rPr>
        <w:t>del cumplimiento de aquellos requisitos.</w:t>
      </w:r>
    </w:p>
    <w:p w14:paraId="0EA7968A" w14:textId="77777777" w:rsidR="00115FC8" w:rsidRDefault="00115FC8" w:rsidP="00C31B43">
      <w:pPr>
        <w:suppressAutoHyphens/>
        <w:spacing w:after="57"/>
        <w:ind w:left="1134"/>
        <w:jc w:val="both"/>
        <w:rPr>
          <w:rFonts w:ascii="Arial" w:hAnsi="Arial" w:cs="Arial"/>
          <w:sz w:val="22"/>
          <w:szCs w:val="22"/>
        </w:rPr>
      </w:pPr>
    </w:p>
    <w:p w14:paraId="0814D60D" w14:textId="3287A260" w:rsidR="00831A7E" w:rsidRDefault="00831A7E" w:rsidP="00C31B43">
      <w:pPr>
        <w:suppressAutoHyphens/>
        <w:spacing w:after="57"/>
        <w:ind w:left="1134"/>
        <w:jc w:val="both"/>
        <w:rPr>
          <w:rFonts w:ascii="Arial" w:hAnsi="Arial" w:cs="Arial"/>
          <w:sz w:val="22"/>
          <w:szCs w:val="22"/>
        </w:rPr>
      </w:pPr>
      <w:r w:rsidRPr="00730D80">
        <w:rPr>
          <w:rFonts w:ascii="Arial" w:hAnsi="Arial" w:cs="Arial"/>
          <w:sz w:val="22"/>
          <w:szCs w:val="22"/>
        </w:rPr>
        <w:t>En el caso de que así se indique en el</w:t>
      </w:r>
      <w:r w:rsidRPr="00730D80">
        <w:rPr>
          <w:rFonts w:ascii="Arial" w:hAnsi="Arial" w:cs="Arial"/>
          <w:b/>
          <w:bCs/>
          <w:sz w:val="22"/>
          <w:szCs w:val="22"/>
        </w:rPr>
        <w:t xml:space="preserve"> </w:t>
      </w:r>
      <w:r w:rsidR="00744DD2" w:rsidRPr="00730D80">
        <w:rPr>
          <w:rFonts w:ascii="Arial" w:hAnsi="Arial" w:cs="Arial"/>
          <w:b/>
          <w:bCs/>
          <w:sz w:val="22"/>
          <w:szCs w:val="22"/>
        </w:rPr>
        <w:t>Anexo III</w:t>
      </w:r>
      <w:r w:rsidRPr="00730D80">
        <w:rPr>
          <w:rFonts w:ascii="Arial" w:hAnsi="Arial" w:cs="Arial"/>
          <w:sz w:val="22"/>
          <w:szCs w:val="22"/>
        </w:rPr>
        <w:t xml:space="preserve"> y en el apartado </w:t>
      </w:r>
      <w:r w:rsidR="00F0572C" w:rsidRPr="00730D80">
        <w:rPr>
          <w:rFonts w:ascii="Arial" w:hAnsi="Arial" w:cs="Arial"/>
          <w:sz w:val="22"/>
          <w:szCs w:val="22"/>
        </w:rPr>
        <w:t>O)</w:t>
      </w:r>
      <w:r w:rsidRPr="00730D80">
        <w:rPr>
          <w:rFonts w:ascii="Arial" w:hAnsi="Arial" w:cs="Arial"/>
          <w:sz w:val="22"/>
          <w:szCs w:val="22"/>
        </w:rPr>
        <w:t xml:space="preserve"> del Cuadro de Características el adjudicatario deberá subrogarse como empleador en los contratos de trabajo cuyas condiciones se recogen en la documentación complementaria a este expediente. En caso de que el Anexo aludido no recoja tal obligación</w:t>
      </w:r>
      <w:r w:rsidR="00744DD2" w:rsidRPr="00730D80">
        <w:rPr>
          <w:rFonts w:ascii="Arial" w:hAnsi="Arial" w:cs="Arial"/>
          <w:sz w:val="22"/>
          <w:szCs w:val="22"/>
        </w:rPr>
        <w:t>,</w:t>
      </w:r>
      <w:r w:rsidRPr="00730D80">
        <w:rPr>
          <w:rFonts w:ascii="Arial" w:hAnsi="Arial" w:cs="Arial"/>
          <w:sz w:val="22"/>
          <w:szCs w:val="22"/>
        </w:rPr>
        <w:t xml:space="preserve"> la subrogación sólo será obligatoria si la legislación aplicable o el convenio colectivo específico así lo determina. En dicho Anexo se contendrá una relación de personal indicando edad, antigüedad, categoría profesional y demás derechos adquiridos, que la nueva empresa deberá respetar. Dichos datos se acompañan a mero título informativo habiendo sido facilitados por la empresa actualmente prestadora del servicio sin que el Órgano de Contratación se responsabilice de la exactitud, complitud o veracidad de </w:t>
      </w:r>
      <w:r w:rsidR="00E34B7A" w:rsidRPr="00730D80">
        <w:rPr>
          <w:rFonts w:ascii="Arial" w:hAnsi="Arial" w:cs="Arial"/>
          <w:sz w:val="22"/>
          <w:szCs w:val="22"/>
        </w:rPr>
        <w:t>estos</w:t>
      </w:r>
      <w:r w:rsidRPr="00730D80">
        <w:rPr>
          <w:rFonts w:ascii="Arial" w:hAnsi="Arial" w:cs="Arial"/>
          <w:sz w:val="22"/>
          <w:szCs w:val="22"/>
        </w:rPr>
        <w:t xml:space="preserve">, todo ello sin perjuicio de los efectos jurídicos originados en la empresa suministradora de los mismos. </w:t>
      </w:r>
    </w:p>
    <w:p w14:paraId="12029E11" w14:textId="77777777" w:rsidR="00115FC8" w:rsidRPr="00730D80" w:rsidRDefault="00115FC8" w:rsidP="00C31B43">
      <w:pPr>
        <w:suppressAutoHyphens/>
        <w:spacing w:after="57"/>
        <w:ind w:left="1134"/>
        <w:jc w:val="both"/>
        <w:rPr>
          <w:rFonts w:ascii="Arial" w:hAnsi="Arial" w:cs="Arial"/>
          <w:sz w:val="22"/>
          <w:szCs w:val="22"/>
        </w:rPr>
      </w:pPr>
    </w:p>
    <w:p w14:paraId="22646001" w14:textId="601DFBA3" w:rsidR="00831A7E" w:rsidRDefault="00831A7E" w:rsidP="00C31B43">
      <w:pPr>
        <w:suppressAutoHyphens/>
        <w:spacing w:after="57"/>
        <w:ind w:left="1134"/>
        <w:jc w:val="both"/>
        <w:rPr>
          <w:rFonts w:ascii="Arial" w:hAnsi="Arial" w:cs="Arial"/>
          <w:sz w:val="22"/>
          <w:szCs w:val="22"/>
        </w:rPr>
      </w:pPr>
      <w:r w:rsidRPr="00FE494B">
        <w:rPr>
          <w:rFonts w:ascii="Arial" w:hAnsi="Arial" w:cs="Arial"/>
          <w:sz w:val="22"/>
          <w:szCs w:val="22"/>
        </w:rPr>
        <w:t xml:space="preserve">Todo el personal trabajador por cuenta del adjudicatario deberá estar amparado por el correspondiente contrato de trabajo. Dicho personal no adquirirá relación laboral alguna con </w:t>
      </w:r>
      <w:r w:rsidR="00EC4CDB">
        <w:rPr>
          <w:rFonts w:ascii="Arial" w:hAnsi="Arial" w:cs="Arial"/>
          <w:sz w:val="22"/>
          <w:szCs w:val="22"/>
        </w:rPr>
        <w:t>la Mancomunidad</w:t>
      </w:r>
      <w:r w:rsidRPr="00FE494B">
        <w:rPr>
          <w:rFonts w:ascii="Arial" w:hAnsi="Arial" w:cs="Arial"/>
          <w:sz w:val="22"/>
          <w:szCs w:val="22"/>
        </w:rPr>
        <w:t xml:space="preserve">, por ser dependiente única y exclusivamente del adjudicatario, el cual tendrá todos los derechos y obligaciones inherentes a su calidad de patrono respecto al citado personal con arreglo a la Legislación Laboral sin que en ningún caso resulte para </w:t>
      </w:r>
      <w:r w:rsidR="000D0605">
        <w:rPr>
          <w:rFonts w:ascii="Arial" w:hAnsi="Arial" w:cs="Arial"/>
          <w:sz w:val="22"/>
          <w:szCs w:val="22"/>
        </w:rPr>
        <w:t>la</w:t>
      </w:r>
      <w:r w:rsidR="00AB67EF" w:rsidRPr="00FE494B">
        <w:rPr>
          <w:rFonts w:ascii="Arial" w:hAnsi="Arial" w:cs="Arial"/>
          <w:sz w:val="22"/>
          <w:szCs w:val="22"/>
        </w:rPr>
        <w:t xml:space="preserve">  </w:t>
      </w:r>
      <w:r w:rsidR="004B01FA">
        <w:rPr>
          <w:rFonts w:ascii="Arial" w:hAnsi="Arial" w:cs="Arial"/>
          <w:sz w:val="22"/>
          <w:szCs w:val="22"/>
        </w:rPr>
        <w:t>M</w:t>
      </w:r>
      <w:r w:rsidR="00EF7B16">
        <w:rPr>
          <w:rFonts w:ascii="Arial" w:hAnsi="Arial" w:cs="Arial"/>
          <w:sz w:val="22"/>
          <w:szCs w:val="22"/>
        </w:rPr>
        <w:t>ancomunidad de</w:t>
      </w:r>
      <w:r w:rsidR="004B01FA">
        <w:rPr>
          <w:rFonts w:ascii="Arial" w:hAnsi="Arial" w:cs="Arial"/>
          <w:sz w:val="22"/>
          <w:szCs w:val="22"/>
        </w:rPr>
        <w:t xml:space="preserve"> M</w:t>
      </w:r>
      <w:r w:rsidR="00EF7B16">
        <w:rPr>
          <w:rFonts w:ascii="Arial" w:hAnsi="Arial" w:cs="Arial"/>
          <w:sz w:val="22"/>
          <w:szCs w:val="22"/>
        </w:rPr>
        <w:t>unicipios</w:t>
      </w:r>
      <w:r w:rsidR="004B01FA">
        <w:rPr>
          <w:rFonts w:ascii="Arial" w:hAnsi="Arial" w:cs="Arial"/>
          <w:sz w:val="22"/>
          <w:szCs w:val="22"/>
        </w:rPr>
        <w:t xml:space="preserve"> </w:t>
      </w:r>
      <w:r w:rsidR="00EF7B16">
        <w:rPr>
          <w:rFonts w:ascii="Arial" w:hAnsi="Arial" w:cs="Arial"/>
          <w:sz w:val="22"/>
          <w:szCs w:val="22"/>
        </w:rPr>
        <w:t>de las</w:t>
      </w:r>
      <w:r w:rsidR="004B01FA">
        <w:rPr>
          <w:rFonts w:ascii="Arial" w:hAnsi="Arial" w:cs="Arial"/>
          <w:sz w:val="22"/>
          <w:szCs w:val="22"/>
        </w:rPr>
        <w:t xml:space="preserve"> E</w:t>
      </w:r>
      <w:r w:rsidR="00EF7B16">
        <w:rPr>
          <w:rFonts w:ascii="Arial" w:hAnsi="Arial" w:cs="Arial"/>
          <w:sz w:val="22"/>
          <w:szCs w:val="22"/>
        </w:rPr>
        <w:t>ncartaciones</w:t>
      </w:r>
      <w:r w:rsidR="003A5AD5" w:rsidRPr="00FE494B">
        <w:rPr>
          <w:rFonts w:ascii="Arial" w:hAnsi="Arial" w:cs="Arial"/>
          <w:sz w:val="22"/>
          <w:szCs w:val="22"/>
        </w:rPr>
        <w:t xml:space="preserve"> </w:t>
      </w:r>
      <w:r w:rsidRPr="00FE494B">
        <w:rPr>
          <w:rFonts w:ascii="Arial" w:hAnsi="Arial" w:cs="Arial"/>
          <w:sz w:val="22"/>
          <w:szCs w:val="22"/>
        </w:rPr>
        <w:t xml:space="preserve">responsabilidad de las obligaciones nacidas entre el adjudicatario y sus empleados, </w:t>
      </w:r>
      <w:r w:rsidR="00C451C5" w:rsidRPr="00FE494B">
        <w:rPr>
          <w:rFonts w:ascii="Arial" w:hAnsi="Arial" w:cs="Arial"/>
          <w:sz w:val="22"/>
          <w:szCs w:val="22"/>
        </w:rPr>
        <w:t>aun</w:t>
      </w:r>
      <w:r w:rsidRPr="00FE494B">
        <w:rPr>
          <w:rFonts w:ascii="Arial" w:hAnsi="Arial" w:cs="Arial"/>
          <w:sz w:val="22"/>
          <w:szCs w:val="22"/>
        </w:rPr>
        <w:t xml:space="preserve"> cuando los despidos u otras medidas que adopte sean consecuencia directa o </w:t>
      </w:r>
      <w:r w:rsidRPr="00FE494B">
        <w:rPr>
          <w:rFonts w:ascii="Arial" w:hAnsi="Arial" w:cs="Arial"/>
          <w:sz w:val="22"/>
          <w:szCs w:val="22"/>
        </w:rPr>
        <w:lastRenderedPageBreak/>
        <w:t>indirecta del cumplimiento, incumplimiento, rescisión o interpretación de este contrato. Asimismo, el adjudicatario ha de dar de alta en la Seguridad Social a todo el personal que preste destinado a la ejecución del presente contrato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2B7DDE26" w14:textId="77777777" w:rsidR="00115FC8" w:rsidRPr="00FE494B" w:rsidRDefault="00115FC8" w:rsidP="00C31B43">
      <w:pPr>
        <w:suppressAutoHyphens/>
        <w:spacing w:after="57"/>
        <w:ind w:left="1134"/>
        <w:jc w:val="both"/>
        <w:rPr>
          <w:rFonts w:ascii="Arial" w:hAnsi="Arial" w:cs="Arial"/>
          <w:sz w:val="22"/>
          <w:szCs w:val="22"/>
        </w:rPr>
      </w:pPr>
    </w:p>
    <w:p w14:paraId="7FC3D170" w14:textId="0E35FB1B" w:rsidR="00831A7E" w:rsidRDefault="00831A7E" w:rsidP="00C31B43">
      <w:pPr>
        <w:suppressAutoHyphens/>
        <w:spacing w:after="57"/>
        <w:ind w:left="1134"/>
        <w:jc w:val="both"/>
        <w:rPr>
          <w:rFonts w:ascii="Arial" w:hAnsi="Arial" w:cs="Arial"/>
          <w:sz w:val="22"/>
          <w:szCs w:val="22"/>
        </w:rPr>
      </w:pPr>
      <w:r w:rsidRPr="00FE494B">
        <w:rPr>
          <w:rFonts w:ascii="Arial" w:hAnsi="Arial" w:cs="Arial"/>
          <w:sz w:val="22"/>
          <w:szCs w:val="22"/>
        </w:rPr>
        <w:t xml:space="preserve">No existirá vinculación laboral alguna entre el personal que el adjudicatario destine a la ejecución del contrato y </w:t>
      </w:r>
      <w:r w:rsidR="00EC4CDB">
        <w:rPr>
          <w:rFonts w:ascii="Arial" w:hAnsi="Arial" w:cs="Arial"/>
          <w:sz w:val="22"/>
          <w:szCs w:val="22"/>
        </w:rPr>
        <w:t>la Mancomunidad</w:t>
      </w:r>
      <w:r w:rsidRPr="00FE494B">
        <w:rPr>
          <w:rFonts w:ascii="Arial" w:hAnsi="Arial" w:cs="Arial"/>
          <w:sz w:val="22"/>
          <w:szCs w:val="22"/>
        </w:rPr>
        <w:t xml:space="preserve">, por cuanto el citado personal queda expresamente sometido al poder direccional y de organización del adjudicatario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w:t>
      </w:r>
      <w:r w:rsidR="00EC4CDB">
        <w:rPr>
          <w:rFonts w:ascii="Arial" w:hAnsi="Arial" w:cs="Arial"/>
          <w:sz w:val="22"/>
          <w:szCs w:val="22"/>
        </w:rPr>
        <w:t>la Mancomunidad</w:t>
      </w:r>
      <w:r w:rsidRPr="00FE494B">
        <w:rPr>
          <w:rFonts w:ascii="Arial" w:hAnsi="Arial" w:cs="Arial"/>
          <w:sz w:val="22"/>
          <w:szCs w:val="22"/>
        </w:rPr>
        <w:t>, y ello con independencia de las facultades de control e inspección que legal o contractualmente correspondan al mismo.</w:t>
      </w:r>
      <w:r w:rsidR="00115FC8">
        <w:rPr>
          <w:rFonts w:ascii="Arial" w:hAnsi="Arial" w:cs="Arial"/>
          <w:sz w:val="22"/>
          <w:szCs w:val="22"/>
        </w:rPr>
        <w:t xml:space="preserve"> </w:t>
      </w:r>
    </w:p>
    <w:p w14:paraId="584340B8" w14:textId="77777777" w:rsidR="003A05B8" w:rsidRDefault="003A05B8" w:rsidP="00C31B43">
      <w:pPr>
        <w:suppressAutoHyphens/>
        <w:spacing w:after="57"/>
        <w:ind w:left="1134"/>
        <w:jc w:val="both"/>
        <w:rPr>
          <w:rFonts w:ascii="Arial" w:hAnsi="Arial" w:cs="Arial"/>
          <w:sz w:val="22"/>
          <w:szCs w:val="22"/>
        </w:rPr>
      </w:pPr>
    </w:p>
    <w:p w14:paraId="539EFBDD" w14:textId="662E8619" w:rsidR="003A05B8" w:rsidRPr="003A05B8" w:rsidRDefault="003A05B8" w:rsidP="003D7437">
      <w:pPr>
        <w:suppressAutoHyphens/>
        <w:spacing w:after="57"/>
        <w:ind w:left="1134"/>
        <w:jc w:val="both"/>
        <w:rPr>
          <w:rFonts w:ascii="Arial" w:hAnsi="Arial" w:cs="Arial"/>
          <w:sz w:val="22"/>
          <w:szCs w:val="22"/>
        </w:rPr>
      </w:pPr>
      <w:r w:rsidRPr="003A05B8">
        <w:rPr>
          <w:rFonts w:ascii="Arial" w:hAnsi="Arial" w:cs="Arial"/>
          <w:sz w:val="22"/>
          <w:szCs w:val="22"/>
        </w:rPr>
        <w:t xml:space="preserve">El personal asignado por el </w:t>
      </w:r>
      <w:r w:rsidR="005D0176">
        <w:rPr>
          <w:rFonts w:ascii="Arial" w:hAnsi="Arial" w:cs="Arial"/>
          <w:sz w:val="22"/>
          <w:szCs w:val="22"/>
        </w:rPr>
        <w:t>contratista</w:t>
      </w:r>
      <w:r w:rsidRPr="003A05B8">
        <w:rPr>
          <w:rFonts w:ascii="Arial" w:hAnsi="Arial" w:cs="Arial"/>
          <w:sz w:val="22"/>
          <w:szCs w:val="22"/>
        </w:rPr>
        <w:t xml:space="preserve"> a la ejecución del contrato deberá estar debidamente identificado en todo momento, de forma visible, mediante el uso de elementos identificativos, según la naturaleza del servicio prestado.</w:t>
      </w:r>
      <w:r w:rsidR="003D7437">
        <w:rPr>
          <w:rFonts w:ascii="Arial" w:hAnsi="Arial" w:cs="Arial"/>
          <w:sz w:val="22"/>
          <w:szCs w:val="22"/>
        </w:rPr>
        <w:t xml:space="preserve"> </w:t>
      </w:r>
      <w:r w:rsidRPr="003A05B8">
        <w:rPr>
          <w:rFonts w:ascii="Arial" w:hAnsi="Arial" w:cs="Arial"/>
          <w:sz w:val="22"/>
          <w:szCs w:val="22"/>
        </w:rPr>
        <w:t>La forma concreta de identificación se adaptará a las características del contrato y deberá garantizar, en todo caso, la adecuada distinción del personal adjudicatario respecto al personal de la entidad contratante o de terceros, asegurando la trazabilidad, seguridad y transparencia en la prestación del servicio.</w:t>
      </w:r>
      <w:r w:rsidR="003D7437">
        <w:rPr>
          <w:rFonts w:ascii="Arial" w:hAnsi="Arial" w:cs="Arial"/>
          <w:sz w:val="22"/>
          <w:szCs w:val="22"/>
        </w:rPr>
        <w:t xml:space="preserve"> </w:t>
      </w:r>
      <w:r w:rsidRPr="003A05B8">
        <w:rPr>
          <w:rFonts w:ascii="Arial" w:hAnsi="Arial" w:cs="Arial"/>
          <w:sz w:val="22"/>
          <w:szCs w:val="22"/>
        </w:rPr>
        <w:t>La Mancomunidad podrá requerir, en cualquier momento, la adecuación del sistema de identificación utilizado si no se considera suficiente para garantizar lo anterior.</w:t>
      </w:r>
    </w:p>
    <w:p w14:paraId="32834BDA" w14:textId="36D03D88" w:rsidR="0085773D" w:rsidRPr="00FE494B" w:rsidRDefault="0085773D" w:rsidP="003A05B8">
      <w:pPr>
        <w:suppressAutoHyphens/>
        <w:spacing w:after="57"/>
        <w:jc w:val="both"/>
        <w:rPr>
          <w:rFonts w:ascii="Arial" w:hAnsi="Arial" w:cs="Arial"/>
          <w:sz w:val="22"/>
          <w:szCs w:val="22"/>
        </w:rPr>
      </w:pPr>
    </w:p>
    <w:p w14:paraId="5544D630" w14:textId="32C55E80"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está obligada al cumplimiento del Convenio Sectorial, considerándose este requisito como condición especial de ejecución de acuerdo con el artículo 202 de la LCSP.</w:t>
      </w:r>
    </w:p>
    <w:p w14:paraId="44DC4C35" w14:textId="77777777" w:rsidR="0085773D" w:rsidRPr="00730D80" w:rsidRDefault="0085773D" w:rsidP="00C31B43">
      <w:pPr>
        <w:suppressAutoHyphens/>
        <w:spacing w:after="57"/>
        <w:ind w:left="1134"/>
        <w:jc w:val="both"/>
        <w:rPr>
          <w:rFonts w:ascii="Arial" w:hAnsi="Arial" w:cs="Arial"/>
          <w:sz w:val="22"/>
          <w:szCs w:val="22"/>
          <w:lang w:val="es-ES_tradnl"/>
        </w:rPr>
      </w:pPr>
    </w:p>
    <w:p w14:paraId="172B8064" w14:textId="2AC98BE4"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procurará que exista estabilidad en el equipo de trabajo, y que las variaciones en su composición sean puntuales y obedezcan a razones justificadas, en orden a no alterar el buen funcionamiento del servicio, informando en todo momento a</w:t>
      </w:r>
      <w:r>
        <w:rPr>
          <w:rFonts w:ascii="Arial" w:hAnsi="Arial" w:cs="Arial"/>
          <w:sz w:val="22"/>
          <w:szCs w:val="22"/>
          <w:lang w:val="es-ES_tradnl"/>
        </w:rPr>
        <w:t xml:space="preserve"> la Mancomunidad</w:t>
      </w:r>
      <w:r w:rsidRPr="00730D80">
        <w:rPr>
          <w:rFonts w:ascii="Arial" w:hAnsi="Arial" w:cs="Arial"/>
          <w:sz w:val="22"/>
          <w:szCs w:val="22"/>
          <w:lang w:val="es-ES_tradnl"/>
        </w:rPr>
        <w:t xml:space="preserve">. </w:t>
      </w:r>
    </w:p>
    <w:p w14:paraId="6E7270CE" w14:textId="77777777" w:rsidR="0085773D" w:rsidRPr="00730D80" w:rsidRDefault="0085773D" w:rsidP="00C31B43">
      <w:pPr>
        <w:suppressAutoHyphens/>
        <w:spacing w:after="57"/>
        <w:ind w:left="1134"/>
        <w:jc w:val="both"/>
        <w:rPr>
          <w:rFonts w:ascii="Arial" w:hAnsi="Arial" w:cs="Arial"/>
          <w:sz w:val="22"/>
          <w:szCs w:val="22"/>
          <w:lang w:val="es-ES_tradnl"/>
        </w:rPr>
      </w:pPr>
    </w:p>
    <w:p w14:paraId="14542E4F" w14:textId="1D0E1C7C"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2F182AAC" w14:textId="77777777" w:rsidR="0085773D" w:rsidRPr="00730D80" w:rsidRDefault="0085773D" w:rsidP="00C31B43">
      <w:pPr>
        <w:suppressAutoHyphens/>
        <w:spacing w:after="57"/>
        <w:ind w:left="1134"/>
        <w:jc w:val="both"/>
        <w:rPr>
          <w:rFonts w:ascii="Arial" w:hAnsi="Arial" w:cs="Arial"/>
          <w:sz w:val="22"/>
          <w:szCs w:val="22"/>
          <w:lang w:val="es-ES_tradnl"/>
        </w:rPr>
      </w:pPr>
    </w:p>
    <w:p w14:paraId="0E18D8F6" w14:textId="17FC59AE"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lastRenderedPageBreak/>
        <w:t>La empresa contratista velará especialmente porque los trabajadores adscritos a la ejecución del contrato desarrollen su actividad sin extralimitarse en las funciones desempeñadas respecto de la actividad delimitada en los pliegos como objeto del contrato.</w:t>
      </w:r>
    </w:p>
    <w:p w14:paraId="589A95D1" w14:textId="77777777" w:rsidR="0085773D" w:rsidRPr="00730D80" w:rsidRDefault="0085773D" w:rsidP="00C31B43">
      <w:pPr>
        <w:suppressAutoHyphens/>
        <w:spacing w:after="57"/>
        <w:ind w:left="1134"/>
        <w:jc w:val="both"/>
        <w:rPr>
          <w:rFonts w:ascii="Arial" w:hAnsi="Arial" w:cs="Arial"/>
          <w:sz w:val="22"/>
          <w:szCs w:val="22"/>
          <w:lang w:val="es-ES_tradnl"/>
        </w:rPr>
      </w:pPr>
    </w:p>
    <w:p w14:paraId="3B345756" w14:textId="449604D0"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 xml:space="preserve">La empresa contratista estará obligada a ejecutar el contrato en sus propias dependencias o instalaciones salvo que, excepcionalmente, sea autorizada a prestar sus servicios en las dependencias de los entes, organismos y entidades que forman parte del sector público. En este caso, el personal de la empresa contratista ocupará espacios de trabajo diferenciados del que ocupan los empleados públicos. Corresponde también a la empresa contratista velar por el cumplimiento de esta obligación. </w:t>
      </w:r>
    </w:p>
    <w:p w14:paraId="684D8677" w14:textId="77777777" w:rsidR="0085773D" w:rsidRPr="00730D80" w:rsidRDefault="0085773D" w:rsidP="00C31B43">
      <w:pPr>
        <w:suppressAutoHyphens/>
        <w:spacing w:after="57"/>
        <w:ind w:left="1134"/>
        <w:jc w:val="both"/>
        <w:rPr>
          <w:rFonts w:ascii="Arial" w:hAnsi="Arial" w:cs="Arial"/>
          <w:sz w:val="22"/>
          <w:szCs w:val="22"/>
          <w:lang w:val="es-ES_tradnl"/>
        </w:rPr>
      </w:pPr>
    </w:p>
    <w:p w14:paraId="4C5EA493" w14:textId="01D908DB" w:rsidR="00730D80" w:rsidRP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deberá designar al menos un coordinador técnico o responsable, integrado en su propia plantilla, que tendrá entre sus obligaciones las siguientes:</w:t>
      </w:r>
    </w:p>
    <w:p w14:paraId="5B6D56FB" w14:textId="3EFE1F6C"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Actuar como interlocutor de la empresa contratista frente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canalizando la comunicación entre la empresa contratista y el personal integrante del equipo de trabajo adscrito al contrato, de un lado, y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de otro lado, en todo lo relativo a las cuestiones derivadas de la ejecución del contrato. </w:t>
      </w:r>
    </w:p>
    <w:p w14:paraId="26AE09FB" w14:textId="6BC04E98"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Distribuir el trabajo entre el personal encargado de la ejecución del contrato, e impartir a dichos trabajadores las órdenes e instrucciones de trabajo que sean necesarias en relación con la prestación del servicio contratado.</w:t>
      </w:r>
    </w:p>
    <w:p w14:paraId="0A3D7C0A" w14:textId="2EF23BA7"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Supervisar el correcto desempeño por parte del personal integrante del equipo de trabajo de las funciones que tienen encomendadas, así como controlar la asistencia de dicho personal al puesto de trabajo.</w:t>
      </w:r>
    </w:p>
    <w:p w14:paraId="7E10E1AB" w14:textId="773E87DD"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Organizar el régimen de vacaciones del personal adscrito a la ejecución del contrato, debiendo a tal efecto coordinarse adecuadamente la empresa contratista con </w:t>
      </w:r>
      <w:r w:rsidR="007A2A56">
        <w:rPr>
          <w:rFonts w:ascii="Arial" w:hAnsi="Arial" w:cs="Arial"/>
          <w:sz w:val="22"/>
          <w:szCs w:val="22"/>
          <w:lang w:val="es-ES_tradnl"/>
        </w:rPr>
        <w:t>a la Mancomunidad</w:t>
      </w:r>
      <w:r w:rsidRPr="00730D80">
        <w:rPr>
          <w:rFonts w:ascii="Arial" w:hAnsi="Arial" w:cs="Arial"/>
          <w:sz w:val="22"/>
          <w:szCs w:val="22"/>
          <w:lang w:val="es-ES_tradnl"/>
        </w:rPr>
        <w:t>, a efectos de no alterar el buen funcionamiento del servicio.</w:t>
      </w:r>
    </w:p>
    <w:p w14:paraId="68AE51A2" w14:textId="56736E04" w:rsid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Informar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acerca de las variaciones, ocasionales o permanentes, en la composición del equipo de trabajo adscrito a la ejecución del contrato.</w:t>
      </w:r>
    </w:p>
    <w:p w14:paraId="193EACF3" w14:textId="77777777" w:rsidR="003A05B8" w:rsidRPr="00730D80" w:rsidRDefault="003A05B8" w:rsidP="003A05B8">
      <w:pPr>
        <w:suppressAutoHyphens/>
        <w:spacing w:after="57"/>
        <w:ind w:left="1134"/>
        <w:jc w:val="both"/>
        <w:rPr>
          <w:rFonts w:ascii="Arial" w:hAnsi="Arial" w:cs="Arial"/>
          <w:sz w:val="22"/>
          <w:szCs w:val="22"/>
          <w:lang w:val="es-ES_tradnl"/>
        </w:rPr>
      </w:pPr>
    </w:p>
    <w:p w14:paraId="25C1A8DA" w14:textId="049C5E1B" w:rsidR="007A2A56" w:rsidRDefault="007A2A56" w:rsidP="00C31B43">
      <w:pPr>
        <w:suppressAutoHyphens/>
        <w:spacing w:after="57"/>
        <w:ind w:left="1134"/>
        <w:jc w:val="both"/>
        <w:rPr>
          <w:rFonts w:ascii="Arial" w:hAnsi="Arial" w:cs="Arial"/>
          <w:sz w:val="22"/>
          <w:szCs w:val="22"/>
          <w:lang w:val="es-ES_tradnl"/>
        </w:rPr>
      </w:pPr>
      <w:r w:rsidRPr="007A2A56">
        <w:rPr>
          <w:rFonts w:ascii="Arial" w:hAnsi="Arial" w:cs="Arial"/>
          <w:sz w:val="22"/>
          <w:szCs w:val="22"/>
          <w:lang w:val="es-ES_tradnl"/>
        </w:rPr>
        <w:t xml:space="preserve">El contratista que tenga 50 o más trabajadores deberá contar con un Plan de Igualdad debidamente inscrito en el Registro laboral correspondiente, y deberá contener todos los términos exigibles por la normativa que le sea de aplicación en cada momento. El contratista deberá cumplir con esta obligación, durante todo el periodo de duración del contrato, pudiendo </w:t>
      </w:r>
      <w:r>
        <w:rPr>
          <w:rFonts w:ascii="Arial" w:hAnsi="Arial" w:cs="Arial"/>
          <w:sz w:val="22"/>
          <w:szCs w:val="22"/>
          <w:lang w:val="es-ES_tradnl"/>
        </w:rPr>
        <w:t>la Mancomunidad</w:t>
      </w:r>
      <w:r w:rsidRPr="007A2A56">
        <w:rPr>
          <w:rFonts w:ascii="Arial" w:hAnsi="Arial" w:cs="Arial"/>
          <w:sz w:val="22"/>
          <w:szCs w:val="22"/>
          <w:lang w:val="es-ES_tradnl"/>
        </w:rPr>
        <w:t xml:space="preserve"> solicitar la acreditación de este extremo, así como requerir al mismo su cumplimiento en cualquier momento a lo largo de la ejecución del contrato.</w:t>
      </w:r>
    </w:p>
    <w:p w14:paraId="1E76E7A7" w14:textId="77777777" w:rsidR="0085773D" w:rsidRPr="007A2A56" w:rsidRDefault="0085773D" w:rsidP="00C31B43">
      <w:pPr>
        <w:suppressAutoHyphens/>
        <w:spacing w:after="57"/>
        <w:ind w:left="1134"/>
        <w:jc w:val="both"/>
        <w:rPr>
          <w:rFonts w:ascii="Arial" w:hAnsi="Arial" w:cs="Arial"/>
          <w:sz w:val="22"/>
          <w:szCs w:val="22"/>
          <w:lang w:val="es-ES_tradnl"/>
        </w:rPr>
      </w:pPr>
    </w:p>
    <w:p w14:paraId="63279E72" w14:textId="1FE6855B" w:rsid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está obligado, respecto al personal que emplee en la realización del trabajo contratado, al estricto cumplimiento de la normativa vigente en materia de prevención de riesgos laborales comprometiéndose a que por parte de las empresas subcontratistas, en su caso, también se cumpla  conforme a lo dispuesto en la Ley 31/1995, de 8 de noviembre, sobre Prevención de Riesgos Laborales y en el Reglamento de los Servicios de Prevención, aprobado por Real Decreto 39/1997, de 17 de enero, así como de las que se promulguen durante la ejecución del contrato. El contratista deberá cumplir con esta obligación, durante todo el periodo de duración </w:t>
      </w:r>
      <w:r w:rsidRPr="007A2A56">
        <w:rPr>
          <w:rFonts w:ascii="Arial" w:hAnsi="Arial" w:cs="Arial"/>
          <w:sz w:val="22"/>
          <w:szCs w:val="22"/>
        </w:rPr>
        <w:lastRenderedPageBreak/>
        <w:t xml:space="preserve">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2068A12D" w14:textId="77777777" w:rsidR="0085773D" w:rsidRPr="007A2A56" w:rsidRDefault="0085773D" w:rsidP="00C31B43">
      <w:pPr>
        <w:suppressAutoHyphens/>
        <w:spacing w:after="57"/>
        <w:ind w:left="1134"/>
        <w:jc w:val="both"/>
        <w:rPr>
          <w:rFonts w:ascii="Arial" w:hAnsi="Arial" w:cs="Arial"/>
          <w:sz w:val="22"/>
          <w:szCs w:val="22"/>
        </w:rPr>
      </w:pPr>
    </w:p>
    <w:p w14:paraId="34B569EE" w14:textId="56802397" w:rsid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deberá cumplir con lo establecido en el artículo 42.1 del Texto Refundido de la Ley General  de derechos de las personas con discapacidad y su inclusión social, aprobado por el RDL 1/2013, respecto de la obligación de tener contratados, cuando tenga 50 trabajadores o más, de entre ellos, al menos un 2 por 100 de trabajadores discapacitados, o haber optado por la implantación de medidas alternativas legalmente previstas y contar con la declaración de excepcionalidad de la autoridad competente. El contratista deberá cumplir con esta obligación, durante todo el periodo de duración 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246A81CD" w14:textId="77777777" w:rsidR="0085773D" w:rsidRDefault="0085773D" w:rsidP="00C31B43">
      <w:pPr>
        <w:suppressAutoHyphens/>
        <w:spacing w:after="57"/>
        <w:ind w:left="1134"/>
        <w:jc w:val="both"/>
        <w:rPr>
          <w:rFonts w:ascii="Arial" w:hAnsi="Arial" w:cs="Arial"/>
          <w:sz w:val="22"/>
          <w:szCs w:val="22"/>
        </w:rPr>
      </w:pPr>
    </w:p>
    <w:p w14:paraId="6D94798F" w14:textId="1D1A236C" w:rsidR="007A2A56" w:rsidRP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deberá cumplir, durante todo el periodo de ejecución del contrato, todas las disposiciones legales, reglamentarias y convencionales en materia laboral, de Seguridad Social y de seguridad y salud en el trabajo que le sean de aplicación a las personas trabajadoras vinculadas a la ejecución del contrato. El contratista deberá cumplir con esta obligación, durante todo el periodo de duración 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418EC93F" w14:textId="77777777" w:rsidR="00DD2C08" w:rsidRPr="00FE494B" w:rsidRDefault="00DD2C08" w:rsidP="00C31B43">
      <w:pPr>
        <w:suppressAutoHyphens/>
        <w:spacing w:after="57"/>
        <w:ind w:left="1134"/>
        <w:jc w:val="both"/>
        <w:rPr>
          <w:rFonts w:ascii="Arial" w:hAnsi="Arial" w:cs="Arial"/>
          <w:sz w:val="22"/>
          <w:szCs w:val="22"/>
        </w:rPr>
      </w:pPr>
    </w:p>
    <w:p w14:paraId="45CDD4DF" w14:textId="5C9886A7" w:rsidR="00730D80" w:rsidRDefault="00730D80">
      <w:pPr>
        <w:numPr>
          <w:ilvl w:val="0"/>
          <w:numId w:val="15"/>
        </w:numPr>
        <w:suppressAutoHyphens/>
        <w:spacing w:after="57"/>
        <w:ind w:left="1068" w:firstLine="0"/>
        <w:jc w:val="both"/>
        <w:rPr>
          <w:rFonts w:ascii="Arial" w:hAnsi="Arial" w:cs="Arial"/>
          <w:b/>
          <w:bCs/>
          <w:sz w:val="22"/>
          <w:szCs w:val="22"/>
        </w:rPr>
      </w:pPr>
      <w:r w:rsidRPr="00FE494B">
        <w:rPr>
          <w:rFonts w:ascii="Arial" w:hAnsi="Arial" w:cs="Arial"/>
          <w:b/>
          <w:bCs/>
          <w:sz w:val="22"/>
          <w:szCs w:val="22"/>
        </w:rPr>
        <w:t xml:space="preserve">Obligaciones </w:t>
      </w:r>
      <w:r w:rsidR="007A2A56">
        <w:rPr>
          <w:rFonts w:ascii="Arial" w:hAnsi="Arial" w:cs="Arial"/>
          <w:b/>
          <w:bCs/>
          <w:sz w:val="22"/>
          <w:szCs w:val="22"/>
        </w:rPr>
        <w:t>ambientales</w:t>
      </w:r>
    </w:p>
    <w:p w14:paraId="6DB16D87" w14:textId="77777777" w:rsidR="00B02073" w:rsidRPr="00FE494B" w:rsidRDefault="00B02073" w:rsidP="00B02073">
      <w:pPr>
        <w:suppressAutoHyphens/>
        <w:spacing w:after="57"/>
        <w:ind w:left="1068"/>
        <w:jc w:val="both"/>
        <w:rPr>
          <w:rFonts w:ascii="Arial" w:hAnsi="Arial" w:cs="Arial"/>
          <w:b/>
          <w:bCs/>
          <w:sz w:val="22"/>
          <w:szCs w:val="22"/>
        </w:rPr>
      </w:pPr>
    </w:p>
    <w:p w14:paraId="44C01394" w14:textId="21FF47FD" w:rsidR="00DF79BE" w:rsidRDefault="00DF79BE" w:rsidP="00C31B43">
      <w:pPr>
        <w:spacing w:afterLines="120" w:after="288"/>
        <w:ind w:left="993"/>
        <w:jc w:val="both"/>
        <w:rPr>
          <w:rFonts w:ascii="Arial" w:hAnsi="Arial" w:cs="Arial"/>
          <w:sz w:val="22"/>
          <w:szCs w:val="22"/>
        </w:rPr>
      </w:pPr>
      <w:r w:rsidRPr="00DF79BE">
        <w:rPr>
          <w:rFonts w:ascii="Arial" w:hAnsi="Arial" w:cs="Arial"/>
          <w:sz w:val="22"/>
          <w:szCs w:val="22"/>
        </w:rPr>
        <w:t>En materia medioambiental, el contratista deberá respetar en todo momento la legislación que le sea de aplicación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730D80" w:rsidRPr="00FE494B">
        <w:rPr>
          <w:rFonts w:ascii="Arial" w:hAnsi="Arial" w:cs="Arial"/>
          <w:sz w:val="22"/>
          <w:szCs w:val="22"/>
        </w:rPr>
        <w:t>.</w:t>
      </w:r>
      <w:r w:rsidR="00730D80" w:rsidRPr="00FE494B">
        <w:rPr>
          <w:rFonts w:ascii="Arial" w:hAnsi="Arial" w:cs="Arial"/>
          <w:spacing w:val="1"/>
          <w:sz w:val="22"/>
          <w:szCs w:val="22"/>
        </w:rPr>
        <w:t xml:space="preserve"> </w:t>
      </w:r>
    </w:p>
    <w:p w14:paraId="330072EB" w14:textId="4AC3D837" w:rsidR="00D047FD" w:rsidRDefault="00DF79BE" w:rsidP="00C31B43">
      <w:pPr>
        <w:suppressAutoHyphens/>
        <w:spacing w:after="57"/>
        <w:ind w:left="1134"/>
        <w:jc w:val="both"/>
        <w:rPr>
          <w:rFonts w:ascii="Arial" w:hAnsi="Arial" w:cs="Arial"/>
          <w:sz w:val="22"/>
          <w:szCs w:val="22"/>
        </w:rPr>
      </w:pPr>
      <w:r w:rsidRPr="00DF79BE">
        <w:rPr>
          <w:rFonts w:ascii="Arial" w:hAnsi="Arial" w:cs="Arial"/>
          <w:sz w:val="22"/>
          <w:szCs w:val="22"/>
        </w:rPr>
        <w:t>Durante la ejecución del contrato las comunicaciones formales, documentos, resúmenes, informes, etc. de los servicios prestados, se realizarán por el contratista preferentemente en formato digital y se remitirán vía telemática, a fin de evitar en lo posible el uso del papel y por tanto evitando la generación de residuos, el consumo de los recursos naturales y los problemas de contaminación que lleva aparejada la producción de papel.</w:t>
      </w:r>
    </w:p>
    <w:p w14:paraId="3A3636B2" w14:textId="7EC3A791" w:rsidR="00DF79BE" w:rsidRDefault="00DF79BE" w:rsidP="00C31B43">
      <w:pPr>
        <w:spacing w:afterLines="120" w:after="288"/>
        <w:ind w:left="1134"/>
        <w:jc w:val="both"/>
        <w:rPr>
          <w:rFonts w:ascii="Arial" w:hAnsi="Arial" w:cs="Arial"/>
          <w:sz w:val="22"/>
          <w:szCs w:val="22"/>
        </w:rPr>
      </w:pPr>
      <w:r w:rsidRPr="00DF79BE">
        <w:rPr>
          <w:rFonts w:ascii="Arial" w:hAnsi="Arial" w:cs="Arial"/>
          <w:sz w:val="22"/>
          <w:szCs w:val="22"/>
        </w:rPr>
        <w:t xml:space="preserve">El contratista, sujeto a la obligación de presentar el estado de información no financiera en aplicación de la Ley 11/2018, de 28 de diciembre, o en su caso, en aplicación de la ley nacional que transponga la Corporate Sustainability Reporting Directive (CSRD), de acuerdo al calendario de entrada en vigor previsto según la tipología de empresa, debe acreditar haber cumplido con la obligación a que se refieren estas normativas durante todo el periodo de duración del contrato. </w:t>
      </w:r>
      <w:r>
        <w:rPr>
          <w:rFonts w:ascii="Arial" w:hAnsi="Arial" w:cs="Arial"/>
          <w:sz w:val="22"/>
          <w:szCs w:val="22"/>
        </w:rPr>
        <w:t>La Mancomunidad</w:t>
      </w:r>
      <w:r w:rsidRPr="00DF79BE">
        <w:rPr>
          <w:rFonts w:ascii="Arial" w:hAnsi="Arial" w:cs="Arial"/>
          <w:sz w:val="22"/>
          <w:szCs w:val="22"/>
        </w:rPr>
        <w:t xml:space="preserve"> podrá solicitar la acreditación de este extremo y requerir al contratista el cumplimiento en cualquier momento a lo largo de la ejecución del contrato.</w:t>
      </w:r>
    </w:p>
    <w:p w14:paraId="046C567E" w14:textId="59797798" w:rsidR="00730D80" w:rsidRPr="00FE494B" w:rsidRDefault="00730D80" w:rsidP="00C31B43">
      <w:pPr>
        <w:spacing w:afterLines="120" w:after="288"/>
        <w:ind w:left="1134"/>
        <w:jc w:val="both"/>
        <w:rPr>
          <w:rFonts w:ascii="Arial" w:hAnsi="Arial" w:cs="Arial"/>
          <w:sz w:val="22"/>
          <w:szCs w:val="22"/>
        </w:rPr>
      </w:pPr>
      <w:r w:rsidRPr="00FE494B">
        <w:rPr>
          <w:rFonts w:ascii="Arial" w:hAnsi="Arial" w:cs="Arial"/>
          <w:sz w:val="22"/>
          <w:szCs w:val="22"/>
        </w:rPr>
        <w:lastRenderedPageBreak/>
        <w:t>Además, todos los trabajos de ejecución de los servicios deberán respetar los siguientes criterios:</w:t>
      </w:r>
    </w:p>
    <w:p w14:paraId="4B3ECD54" w14:textId="77777777"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Se establecerán medidas de minimización y reutilización del consumo de agua necesaria para la ejecución de los servicios.</w:t>
      </w:r>
    </w:p>
    <w:p w14:paraId="4357FA24" w14:textId="77777777"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Se adoptarán las medidas precisas para minimizar los ruidos y vibraciones que puedan ocasionar molestias, realizando los trabajos que impliquen estos inconvenientes en horarios compatibles con los horarios de descanso de los ciudadanos y respetando en todo caso la normativa específica sobre ruido.</w:t>
      </w:r>
    </w:p>
    <w:p w14:paraId="2123FCC3" w14:textId="1D0171AA"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 xml:space="preserve">Los residuos que se puedan generar se deberán tratar </w:t>
      </w:r>
      <w:r w:rsidR="00DF79BE" w:rsidRPr="00FE494B">
        <w:rPr>
          <w:rFonts w:ascii="Arial" w:hAnsi="Arial" w:cs="Arial"/>
          <w:sz w:val="22"/>
          <w:szCs w:val="22"/>
        </w:rPr>
        <w:t>de acuerdo con</w:t>
      </w:r>
      <w:r w:rsidRPr="00FE494B">
        <w:rPr>
          <w:rFonts w:ascii="Arial" w:hAnsi="Arial" w:cs="Arial"/>
          <w:sz w:val="22"/>
          <w:szCs w:val="22"/>
        </w:rPr>
        <w:t xml:space="preserve"> lo previsto por la normativa vigente.</w:t>
      </w:r>
    </w:p>
    <w:p w14:paraId="7CA49BD4" w14:textId="49DA4E54"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 xml:space="preserve">Se evitará la contaminación que se entenderá comprensiva del medio ambiente atmosférico, de los recursos naturales (cursos de agua, masas </w:t>
      </w:r>
      <w:r w:rsidR="00DF79BE" w:rsidRPr="00FE494B">
        <w:rPr>
          <w:rFonts w:ascii="Arial" w:hAnsi="Arial" w:cs="Arial"/>
          <w:sz w:val="22"/>
          <w:szCs w:val="22"/>
        </w:rPr>
        <w:t>forestales...</w:t>
      </w:r>
      <w:r w:rsidRPr="00FE494B">
        <w:rPr>
          <w:rFonts w:ascii="Arial" w:hAnsi="Arial" w:cs="Arial"/>
          <w:sz w:val="22"/>
          <w:szCs w:val="22"/>
        </w:rPr>
        <w:t>) y de cualesquiera otros bienes que puedan resultar dañados por motivo de la ejecución del contrato.</w:t>
      </w:r>
    </w:p>
    <w:p w14:paraId="4F9EEC62" w14:textId="797433A0" w:rsidR="00D047FD" w:rsidRPr="00FE494B" w:rsidRDefault="00730D80" w:rsidP="00C31B43">
      <w:pPr>
        <w:spacing w:afterLines="120" w:after="288"/>
        <w:ind w:left="1134"/>
        <w:jc w:val="both"/>
        <w:rPr>
          <w:rFonts w:ascii="Arial" w:hAnsi="Arial" w:cs="Arial"/>
          <w:sz w:val="22"/>
          <w:szCs w:val="22"/>
        </w:rPr>
      </w:pPr>
      <w:r w:rsidRPr="00FE494B">
        <w:rPr>
          <w:rFonts w:ascii="Arial" w:hAnsi="Arial" w:cs="Arial"/>
          <w:sz w:val="22"/>
          <w:szCs w:val="22"/>
        </w:rPr>
        <w:t>Las obligaciones descritas en el presente artículo constituyen condiciones especiales de ejecución. El incumplimiento en materia medioambiental dará lugar a la imposición de penalidades tipificadas como muy graves en la cláusula 26 de este pliego.</w:t>
      </w:r>
    </w:p>
    <w:p w14:paraId="78F2D5B5" w14:textId="3D10AF97" w:rsidR="00BD7C18" w:rsidRDefault="003E56F1">
      <w:pPr>
        <w:numPr>
          <w:ilvl w:val="0"/>
          <w:numId w:val="15"/>
        </w:numPr>
        <w:suppressAutoHyphens/>
        <w:spacing w:after="57"/>
        <w:ind w:left="1068" w:firstLine="0"/>
        <w:jc w:val="both"/>
        <w:rPr>
          <w:rFonts w:ascii="Arial" w:hAnsi="Arial" w:cs="Arial"/>
          <w:b/>
          <w:bCs/>
          <w:sz w:val="22"/>
          <w:szCs w:val="22"/>
        </w:rPr>
      </w:pPr>
      <w:r w:rsidRPr="00FE494B">
        <w:rPr>
          <w:rFonts w:ascii="Arial" w:hAnsi="Arial" w:cs="Arial"/>
          <w:b/>
          <w:bCs/>
          <w:sz w:val="22"/>
          <w:szCs w:val="22"/>
        </w:rPr>
        <w:t>Protección de datos</w:t>
      </w:r>
    </w:p>
    <w:p w14:paraId="6C1E9A55" w14:textId="77777777" w:rsidR="00DF79BE" w:rsidRPr="00FE494B" w:rsidRDefault="00DF79BE" w:rsidP="00DF79BE">
      <w:pPr>
        <w:suppressAutoHyphens/>
        <w:spacing w:after="57"/>
        <w:ind w:left="1068"/>
        <w:jc w:val="both"/>
        <w:rPr>
          <w:rFonts w:ascii="Arial" w:hAnsi="Arial" w:cs="Arial"/>
          <w:b/>
          <w:bCs/>
          <w:sz w:val="22"/>
          <w:szCs w:val="22"/>
        </w:rPr>
      </w:pPr>
    </w:p>
    <w:p w14:paraId="55C580CB"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De conformidad con la Disposición adicional 25ª de la Ley 9/2017, de 8 de noviembre, de Contratos del Sector Público, por la que se transponen al ordenamiento jurídico español las Directivas del Parlamento Europeo y del Consejo 2014/23/UE y 2014/24/UE, de 26 de febrero de 2014, 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(en adelante RGPD), y la normativa complementaria.</w:t>
      </w:r>
    </w:p>
    <w:p w14:paraId="14EACEE1" w14:textId="77777777" w:rsidR="00F22C7C" w:rsidRPr="00F22C7C" w:rsidRDefault="00F22C7C" w:rsidP="00C31B43">
      <w:pPr>
        <w:spacing w:after="57"/>
        <w:ind w:left="1134"/>
        <w:jc w:val="both"/>
        <w:rPr>
          <w:rFonts w:ascii="Arial" w:hAnsi="Arial" w:cs="Arial"/>
          <w:sz w:val="22"/>
          <w:szCs w:val="22"/>
        </w:rPr>
      </w:pPr>
    </w:p>
    <w:p w14:paraId="0F0F4D22" w14:textId="70AC63E2"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Para el caso de que la contratación implique el acceso del contratista a datos de carácter personal de cuyo tratamiento sea responsable la </w:t>
      </w:r>
      <w:r w:rsidR="003B57D8" w:rsidRPr="003B57D8">
        <w:rPr>
          <w:rFonts w:ascii="Arial" w:hAnsi="Arial" w:cs="Arial"/>
          <w:sz w:val="22"/>
          <w:szCs w:val="22"/>
        </w:rPr>
        <w:t>Mancomunidad de Municipios de Las Encartaciones</w:t>
      </w:r>
      <w:r w:rsidRPr="00F22C7C">
        <w:rPr>
          <w:rFonts w:ascii="Arial" w:hAnsi="Arial" w:cs="Arial"/>
          <w:sz w:val="22"/>
          <w:szCs w:val="22"/>
        </w:rPr>
        <w:t xml:space="preserve">, aquél tendrá la consideración de encargado del tratamiento. </w:t>
      </w:r>
    </w:p>
    <w:p w14:paraId="590EB817" w14:textId="77777777" w:rsidR="00F22C7C" w:rsidRPr="00F22C7C" w:rsidRDefault="00F22C7C" w:rsidP="00C31B43">
      <w:pPr>
        <w:spacing w:after="57"/>
        <w:ind w:left="1134"/>
        <w:jc w:val="both"/>
        <w:rPr>
          <w:rFonts w:ascii="Arial" w:hAnsi="Arial" w:cs="Arial"/>
          <w:sz w:val="22"/>
          <w:szCs w:val="22"/>
        </w:rPr>
      </w:pPr>
    </w:p>
    <w:p w14:paraId="24B920AD"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En este supuesto, el acceso a esos datos no se considerará comunicación de datos, cuando se cumpla lo previsto en el artículo 28 del RGPD. Elección del encargado de tratamiento De conformidad con el Artículo 28.1 del RGPD, cuando se vaya a realizar un tratamiento por cuenta del Responsable de tratamiento, este elegirá únicamente un encargado que ofrezca suficientes garantías para aplicar medidas técnicas y organizativas apropiadas, de manera que el tratamiento sea conforme con los requisitos del RGPD y garantice la protección de los derechos del interesado. </w:t>
      </w:r>
    </w:p>
    <w:p w14:paraId="6D2749E9" w14:textId="77777777" w:rsidR="00F22C7C" w:rsidRPr="00F22C7C" w:rsidRDefault="00F22C7C" w:rsidP="00C31B43">
      <w:pPr>
        <w:spacing w:after="57"/>
        <w:ind w:left="1134"/>
        <w:jc w:val="both"/>
        <w:rPr>
          <w:rFonts w:ascii="Arial" w:hAnsi="Arial" w:cs="Arial"/>
          <w:sz w:val="22"/>
          <w:szCs w:val="22"/>
        </w:rPr>
      </w:pPr>
    </w:p>
    <w:p w14:paraId="174B7146"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El Considerando 81 del Reglamento General de Protección de Datos prevé que el Encargado de tratamiento debe ofrecer suficientes garantías en lo referente a </w:t>
      </w:r>
      <w:r w:rsidRPr="00F22C7C">
        <w:rPr>
          <w:rFonts w:ascii="Arial" w:hAnsi="Arial" w:cs="Arial"/>
          <w:sz w:val="22"/>
          <w:szCs w:val="22"/>
        </w:rPr>
        <w:lastRenderedPageBreak/>
        <w:t>conocimientos especializados, fiabilidad y recursos, con vistas a la aplicación de medidas técnicas y organizativas que cumplan los requisitos del RGPD, incluida la seguridad del tratamiento. Para el cumplimiento del objeto de este pliego, el adjudicatario debe proporcionar a la Mancomunidad de Municipios de las Encartaciones, medios documentados (adhesión a códigos de conducta de protección de datos, certificados de cumplimiento, certificados en materia de seguridad de la información, etc…) que garanticen los anteriores párrafos.</w:t>
      </w:r>
    </w:p>
    <w:p w14:paraId="30C92EEB" w14:textId="77777777" w:rsidR="00F22C7C" w:rsidRPr="00F22C7C" w:rsidRDefault="00F22C7C" w:rsidP="00C31B43">
      <w:pPr>
        <w:spacing w:after="57"/>
        <w:ind w:left="1134"/>
        <w:jc w:val="both"/>
        <w:rPr>
          <w:rFonts w:ascii="Arial" w:hAnsi="Arial" w:cs="Arial"/>
          <w:sz w:val="22"/>
          <w:szCs w:val="22"/>
          <w:u w:val="single"/>
        </w:rPr>
      </w:pPr>
    </w:p>
    <w:p w14:paraId="3119BA79" w14:textId="77777777" w:rsidR="00F22C7C" w:rsidRPr="00F22C7C" w:rsidRDefault="00F22C7C" w:rsidP="00C31B43">
      <w:pPr>
        <w:spacing w:after="57"/>
        <w:ind w:left="1134"/>
        <w:jc w:val="both"/>
        <w:rPr>
          <w:rFonts w:ascii="Arial" w:hAnsi="Arial" w:cs="Arial"/>
          <w:sz w:val="22"/>
          <w:szCs w:val="22"/>
          <w:u w:val="single"/>
        </w:rPr>
      </w:pPr>
      <w:r w:rsidRPr="00F22C7C">
        <w:rPr>
          <w:rFonts w:ascii="Arial" w:hAnsi="Arial" w:cs="Arial"/>
          <w:sz w:val="22"/>
          <w:szCs w:val="22"/>
          <w:u w:val="single"/>
        </w:rPr>
        <w:t xml:space="preserve">Tratamiento de datos personales </w:t>
      </w:r>
    </w:p>
    <w:p w14:paraId="43138A46" w14:textId="77777777" w:rsidR="00F22C7C" w:rsidRPr="00F22C7C" w:rsidRDefault="00F22C7C" w:rsidP="00C31B43">
      <w:pPr>
        <w:spacing w:after="57"/>
        <w:ind w:left="1134"/>
        <w:jc w:val="both"/>
        <w:rPr>
          <w:rFonts w:ascii="Arial" w:hAnsi="Arial" w:cs="Arial"/>
          <w:sz w:val="22"/>
          <w:szCs w:val="22"/>
        </w:rPr>
      </w:pPr>
    </w:p>
    <w:p w14:paraId="5FAC82DC" w14:textId="6E8711A8"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Para el cumplimiento del objeto de este contrato, el adjudicatario deberá tratar los datos personales de los cuales la </w:t>
      </w:r>
      <w:r w:rsidR="00F21178" w:rsidRPr="00F21178">
        <w:rPr>
          <w:rFonts w:ascii="Arial" w:hAnsi="Arial" w:cs="Arial"/>
          <w:sz w:val="22"/>
          <w:szCs w:val="22"/>
        </w:rPr>
        <w:t>Mancomunidad de Municipios de Las Encartaciones</w:t>
      </w:r>
      <w:r w:rsidR="00F21178">
        <w:rPr>
          <w:rFonts w:ascii="Arial" w:hAnsi="Arial" w:cs="Arial"/>
          <w:sz w:val="22"/>
          <w:szCs w:val="22"/>
        </w:rPr>
        <w:t xml:space="preserve"> </w:t>
      </w:r>
      <w:r w:rsidRPr="00F22C7C">
        <w:rPr>
          <w:rFonts w:ascii="Arial" w:hAnsi="Arial" w:cs="Arial"/>
          <w:sz w:val="22"/>
          <w:szCs w:val="22"/>
        </w:rPr>
        <w:t xml:space="preserve">es Responsable del Tratamiento, de la manera que se especifica en los presentes puntos. </w:t>
      </w:r>
    </w:p>
    <w:p w14:paraId="78250D2E" w14:textId="77777777" w:rsidR="00F22C7C" w:rsidRPr="00F22C7C" w:rsidRDefault="00F22C7C" w:rsidP="00C31B43">
      <w:pPr>
        <w:spacing w:after="57"/>
        <w:ind w:left="1134"/>
        <w:jc w:val="both"/>
        <w:rPr>
          <w:rFonts w:ascii="Arial" w:hAnsi="Arial" w:cs="Arial"/>
          <w:sz w:val="22"/>
          <w:szCs w:val="22"/>
        </w:rPr>
      </w:pPr>
    </w:p>
    <w:p w14:paraId="4077A70E"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Ello conlleva que el adjudicatario actúe en calidad de encargado de tratamiento y, por tanto, con el deber de cumplir con la normativa vigente en cada momento, tratando y protegiendo debidamente los datos personales a los que tenga acceso (directa o indirectamente). </w:t>
      </w:r>
    </w:p>
    <w:p w14:paraId="49509BFA" w14:textId="77777777" w:rsidR="00F22C7C" w:rsidRPr="00F22C7C" w:rsidRDefault="00F22C7C" w:rsidP="00C31B43">
      <w:pPr>
        <w:spacing w:after="57"/>
        <w:ind w:left="1134"/>
        <w:jc w:val="both"/>
        <w:rPr>
          <w:rFonts w:ascii="Arial" w:hAnsi="Arial" w:cs="Arial"/>
          <w:sz w:val="22"/>
          <w:szCs w:val="22"/>
        </w:rPr>
      </w:pPr>
    </w:p>
    <w:p w14:paraId="347CA222"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Por tanto, sobre la Mancomunidad de Municipios de las Encartaciones recaen las responsabilidades del responsable del tratamiento y sobre el adjudicatario las de encargado de tratamiento. Si el adjudicatario destinase los datos a otra finalidad, los comunicara o los utilizara incumpliendo las estipulaciones del contrato y/o la normativa vigente, será considerado también como Responsable de tratamiento, respondiendo de las infracciones en que hubiera incurrido personalmente.</w:t>
      </w:r>
    </w:p>
    <w:p w14:paraId="2C64C3CD" w14:textId="77777777" w:rsidR="00F22C7C" w:rsidRPr="00F22C7C" w:rsidRDefault="00F22C7C" w:rsidP="00C31B43">
      <w:pPr>
        <w:spacing w:after="57"/>
        <w:ind w:left="1134"/>
        <w:jc w:val="both"/>
        <w:rPr>
          <w:rFonts w:ascii="Arial" w:hAnsi="Arial" w:cs="Arial"/>
          <w:sz w:val="22"/>
          <w:szCs w:val="22"/>
        </w:rPr>
      </w:pPr>
    </w:p>
    <w:p w14:paraId="30B853F5" w14:textId="50DE0BA8"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Objeto del encargado del tratamiento Mediante las presentes cláusulas se habilita al adjudicatario, encargado del tratamiento, para tratar por cuenta de la Mancomunidad de las Encartaciones, responsable del tratamiento, los datos de carácter personal necesarios</w:t>
      </w:r>
      <w:r w:rsidR="00A64A90">
        <w:rPr>
          <w:rFonts w:ascii="Arial" w:hAnsi="Arial" w:cs="Arial"/>
          <w:sz w:val="22"/>
          <w:szCs w:val="22"/>
        </w:rPr>
        <w:t>.</w:t>
      </w:r>
    </w:p>
    <w:p w14:paraId="3C8662A3" w14:textId="77777777" w:rsidR="00A64A90" w:rsidRPr="00F22C7C" w:rsidRDefault="00A64A90" w:rsidP="00C31B43">
      <w:pPr>
        <w:spacing w:after="57"/>
        <w:ind w:left="1134"/>
        <w:jc w:val="both"/>
        <w:rPr>
          <w:rFonts w:ascii="Arial" w:hAnsi="Arial" w:cs="Arial"/>
          <w:sz w:val="22"/>
          <w:szCs w:val="22"/>
        </w:rPr>
      </w:pPr>
    </w:p>
    <w:p w14:paraId="1AAB69DA" w14:textId="77777777" w:rsidR="00F22C7C" w:rsidRPr="00F22C7C" w:rsidRDefault="00F22C7C" w:rsidP="00C31B43">
      <w:pPr>
        <w:spacing w:after="57"/>
        <w:ind w:left="1134"/>
        <w:jc w:val="both"/>
        <w:rPr>
          <w:rFonts w:ascii="Arial" w:hAnsi="Arial" w:cs="Arial"/>
          <w:sz w:val="22"/>
          <w:szCs w:val="22"/>
          <w:u w:val="single"/>
        </w:rPr>
      </w:pPr>
      <w:r w:rsidRPr="00F22C7C">
        <w:rPr>
          <w:rFonts w:ascii="Arial" w:hAnsi="Arial" w:cs="Arial"/>
          <w:sz w:val="22"/>
          <w:szCs w:val="22"/>
          <w:u w:val="single"/>
        </w:rPr>
        <w:t xml:space="preserve">Estipulaciones como encargado de tratamiento </w:t>
      </w:r>
    </w:p>
    <w:p w14:paraId="3D088060" w14:textId="77777777" w:rsidR="00F22C7C" w:rsidRPr="00F22C7C" w:rsidRDefault="00F22C7C" w:rsidP="00C31B43">
      <w:pPr>
        <w:spacing w:after="57"/>
        <w:ind w:left="1134"/>
        <w:jc w:val="both"/>
        <w:rPr>
          <w:rFonts w:ascii="Arial" w:hAnsi="Arial" w:cs="Arial"/>
          <w:sz w:val="22"/>
          <w:szCs w:val="22"/>
        </w:rPr>
      </w:pPr>
    </w:p>
    <w:p w14:paraId="0A31B4DA"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De conformidad con lo previsto en el artículo 28 del RGPD, el adjudicatario se obliga a garantizar el cumplimiento de las siguientes obligaciones: </w:t>
      </w:r>
    </w:p>
    <w:p w14:paraId="2FF3B7BC" w14:textId="77777777" w:rsidR="00F22C7C" w:rsidRPr="00F22C7C" w:rsidRDefault="00F22C7C" w:rsidP="00C31B43">
      <w:pPr>
        <w:spacing w:after="57"/>
        <w:ind w:left="1134"/>
        <w:jc w:val="both"/>
        <w:rPr>
          <w:rFonts w:ascii="Arial" w:hAnsi="Arial" w:cs="Arial"/>
          <w:sz w:val="22"/>
          <w:szCs w:val="22"/>
        </w:rPr>
      </w:pPr>
    </w:p>
    <w:p w14:paraId="33DC650A"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Tratar los datos personales conforme a las instrucciones documentadas en el presente pliego o demás documentos contractuales aplicables a la ejecución del contrato y aquellas que, en su caso, reciba de la Mancomunidad de Municipios de las Encartaciones por escrito en cada momento.</w:t>
      </w:r>
    </w:p>
    <w:p w14:paraId="291CFDE3" w14:textId="77777777" w:rsidR="00F22C7C" w:rsidRPr="00F22C7C" w:rsidRDefault="00F22C7C" w:rsidP="00D047FD">
      <w:pPr>
        <w:spacing w:after="57"/>
        <w:ind w:left="709"/>
        <w:jc w:val="both"/>
        <w:rPr>
          <w:rFonts w:ascii="Arial" w:hAnsi="Arial" w:cs="Arial"/>
          <w:sz w:val="22"/>
          <w:szCs w:val="22"/>
        </w:rPr>
      </w:pPr>
    </w:p>
    <w:p w14:paraId="5844AB5B"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El adjudicatario informará inmediatamente a la Mancomunidad de las Encartaciones cuando, en su opinión, una instrucción sea contraria a la normativa de protección de Datos Personales aplicable en cada momento.</w:t>
      </w:r>
    </w:p>
    <w:p w14:paraId="5D6E9D3F" w14:textId="77777777" w:rsidR="00F22C7C" w:rsidRPr="00F22C7C" w:rsidRDefault="00F22C7C" w:rsidP="00D047FD">
      <w:pPr>
        <w:spacing w:after="57"/>
        <w:ind w:left="709"/>
        <w:jc w:val="both"/>
        <w:rPr>
          <w:rFonts w:ascii="Arial" w:hAnsi="Arial" w:cs="Arial"/>
          <w:sz w:val="22"/>
          <w:szCs w:val="22"/>
        </w:rPr>
      </w:pPr>
    </w:p>
    <w:p w14:paraId="779355E5"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lastRenderedPageBreak/>
        <w:t xml:space="preserve">No utilizar ni aplicar los datos personales con una finalidad distinta a la ejecución del objeto del Contrato. </w:t>
      </w:r>
    </w:p>
    <w:p w14:paraId="6A53347D" w14:textId="77777777" w:rsidR="00F22C7C" w:rsidRPr="00F22C7C" w:rsidRDefault="00F22C7C" w:rsidP="00D047FD">
      <w:pPr>
        <w:spacing w:after="57"/>
        <w:ind w:left="709"/>
        <w:jc w:val="both"/>
        <w:rPr>
          <w:rFonts w:ascii="Arial" w:hAnsi="Arial" w:cs="Arial"/>
          <w:sz w:val="22"/>
          <w:szCs w:val="22"/>
        </w:rPr>
      </w:pPr>
    </w:p>
    <w:p w14:paraId="15119AD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Tratar los datos personales a los que tenga acceso el adjudicatario de conformidad con los criterios de seguridad y el contenido previsto en el artículo 32 del RGPD, así como observar y adoptar las medidas técnicas y organizativas de seguridad necesaria o conveniente, para asegurar la confidencialidad, secreto e integridad de los Datos Personales a los que tanga acceso. </w:t>
      </w:r>
    </w:p>
    <w:p w14:paraId="5F6D23FB" w14:textId="77777777" w:rsidR="00F22C7C" w:rsidRPr="00F22C7C" w:rsidRDefault="00F22C7C" w:rsidP="00D047FD">
      <w:pPr>
        <w:spacing w:after="57"/>
        <w:ind w:left="709"/>
        <w:jc w:val="both"/>
        <w:rPr>
          <w:rFonts w:ascii="Arial" w:hAnsi="Arial" w:cs="Arial"/>
          <w:sz w:val="22"/>
          <w:szCs w:val="22"/>
        </w:rPr>
      </w:pPr>
    </w:p>
    <w:p w14:paraId="790A4F23"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por cuenta del adjudicatario. </w:t>
      </w:r>
    </w:p>
    <w:p w14:paraId="1B8AF4B1" w14:textId="77777777" w:rsidR="00F22C7C" w:rsidRPr="00F22C7C" w:rsidRDefault="00F22C7C" w:rsidP="00D047FD">
      <w:pPr>
        <w:spacing w:after="57"/>
        <w:ind w:left="709"/>
        <w:jc w:val="both"/>
        <w:rPr>
          <w:rFonts w:ascii="Arial" w:hAnsi="Arial" w:cs="Arial"/>
          <w:sz w:val="22"/>
          <w:szCs w:val="22"/>
        </w:rPr>
      </w:pPr>
    </w:p>
    <w:p w14:paraId="3CD9F14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No comunicar los datos personales a terceras personas, salvo que cuente con la autorización expresa del responsable del tratamiento, en los supuestos legalmente admisibles. El encargado de tratamiento puede comunicar los datos a otros encargados del tratamiento del mismo responsable, de acuerdo con las instrucciones del responsable. </w:t>
      </w:r>
    </w:p>
    <w:p w14:paraId="10094B58" w14:textId="77777777" w:rsidR="00F22C7C" w:rsidRPr="00F22C7C" w:rsidRDefault="00F22C7C" w:rsidP="00D047FD">
      <w:pPr>
        <w:spacing w:after="57"/>
        <w:ind w:left="709"/>
        <w:jc w:val="both"/>
        <w:rPr>
          <w:rFonts w:ascii="Arial" w:hAnsi="Arial" w:cs="Arial"/>
          <w:sz w:val="22"/>
          <w:szCs w:val="22"/>
        </w:rPr>
      </w:pPr>
    </w:p>
    <w:p w14:paraId="4F9C24B1"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En este caso, el responsable identificará, de forma previa y por escrito, la entidad a la que se deben comunicar los datos, los datos a comunicar y las medidas de seguridad a aplicar para proceder a la comunicación. 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34387D35" w14:textId="77777777" w:rsidR="00F22C7C" w:rsidRPr="00F22C7C" w:rsidRDefault="00F22C7C" w:rsidP="00D047FD">
      <w:pPr>
        <w:spacing w:after="57"/>
        <w:ind w:left="709"/>
        <w:jc w:val="both"/>
        <w:rPr>
          <w:rFonts w:ascii="Arial" w:hAnsi="Arial" w:cs="Arial"/>
          <w:sz w:val="22"/>
          <w:szCs w:val="22"/>
        </w:rPr>
      </w:pPr>
    </w:p>
    <w:p w14:paraId="76282B19"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Subcontratación.</w:t>
      </w:r>
    </w:p>
    <w:p w14:paraId="7E0A5DE8" w14:textId="77777777" w:rsidR="00F22C7C" w:rsidRPr="00F22C7C" w:rsidRDefault="00F22C7C" w:rsidP="00D047FD">
      <w:pPr>
        <w:spacing w:after="57"/>
        <w:ind w:left="709"/>
        <w:jc w:val="both"/>
        <w:rPr>
          <w:rFonts w:ascii="Arial" w:hAnsi="Arial" w:cs="Arial"/>
          <w:sz w:val="22"/>
          <w:szCs w:val="22"/>
        </w:rPr>
      </w:pPr>
    </w:p>
    <w:p w14:paraId="6EC188FC"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No subcontratar ninguna de las prestaciones que formen parte del objeto de este contrato que comporten el tratamiento de datos personales, salvo los servicios auxiliares necesarios para el normal funcionamiento de los servicios del encargado. </w:t>
      </w:r>
    </w:p>
    <w:p w14:paraId="11B1278E" w14:textId="77777777" w:rsidR="00F22C7C" w:rsidRPr="00F22C7C" w:rsidRDefault="00F22C7C" w:rsidP="00D047FD">
      <w:pPr>
        <w:spacing w:after="57"/>
        <w:ind w:left="709"/>
        <w:jc w:val="both"/>
        <w:rPr>
          <w:rFonts w:ascii="Arial" w:hAnsi="Arial" w:cs="Arial"/>
          <w:sz w:val="22"/>
          <w:szCs w:val="22"/>
        </w:rPr>
      </w:pPr>
    </w:p>
    <w:p w14:paraId="54473DBD"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Si fuera necesario subcontratar algún tratamiento, este hecho se deberá comunicar previamente y por escrito al responsable, con una antelación de 10 días hábiles, indicando los tratamientos que se pretende subcontratar e identificando de forma clara e inequívoca la empresa subcontratista y sus datos de contacto.</w:t>
      </w:r>
    </w:p>
    <w:p w14:paraId="4C185C9E"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La subcontratación no podrá llevarse a cabo sin la autorización expresa del responsable. El subcontratista, que también tendrá la condición de encargado del tratamiento, está obligado igualmente a cumplir las obligaciones establecidas en este documento para el encargado del tratamiento y las instrucciones que dice el responsable. </w:t>
      </w:r>
    </w:p>
    <w:p w14:paraId="5DA5F4E2" w14:textId="77777777" w:rsidR="00F22C7C" w:rsidRPr="00F22C7C" w:rsidRDefault="00F22C7C" w:rsidP="00D047FD">
      <w:pPr>
        <w:spacing w:after="57"/>
        <w:ind w:left="709"/>
        <w:jc w:val="both"/>
        <w:rPr>
          <w:rFonts w:ascii="Arial" w:hAnsi="Arial" w:cs="Arial"/>
          <w:sz w:val="22"/>
          <w:szCs w:val="22"/>
        </w:rPr>
      </w:pPr>
    </w:p>
    <w:p w14:paraId="42B079FD"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Corresponde al encargado inicial regular la nueva relación de forma que el nuevo encargado quede sujeto a las mismas condiciones (instrucciones, obligaciones y medidas de seguridad) y con los mismos requisitos formales que él, en lo referente al adecuado tratamiento de los datos personales y a la garantía de los derechos de las personas afectadas. </w:t>
      </w:r>
    </w:p>
    <w:p w14:paraId="0744AA5E" w14:textId="77777777" w:rsidR="00F22C7C" w:rsidRPr="00F22C7C" w:rsidRDefault="00F22C7C" w:rsidP="00D047FD">
      <w:pPr>
        <w:spacing w:after="57"/>
        <w:ind w:left="709"/>
        <w:jc w:val="both"/>
        <w:rPr>
          <w:rFonts w:ascii="Arial" w:hAnsi="Arial" w:cs="Arial"/>
          <w:sz w:val="22"/>
          <w:szCs w:val="22"/>
        </w:rPr>
      </w:pPr>
    </w:p>
    <w:p w14:paraId="70488840"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En el caso de incumplimiento por parte del subencargado, el encargado inicial seguirá siendo plenamente responsable ante el responsable en lo referente al cumplimiento de las obligaciones. </w:t>
      </w:r>
    </w:p>
    <w:p w14:paraId="299FF09E" w14:textId="77777777" w:rsidR="00F22C7C" w:rsidRPr="00F22C7C" w:rsidRDefault="00F22C7C" w:rsidP="00D047FD">
      <w:pPr>
        <w:spacing w:after="57"/>
        <w:ind w:left="709"/>
        <w:jc w:val="both"/>
        <w:rPr>
          <w:rFonts w:ascii="Arial" w:hAnsi="Arial" w:cs="Arial"/>
          <w:sz w:val="22"/>
          <w:szCs w:val="22"/>
        </w:rPr>
      </w:pPr>
    </w:p>
    <w:p w14:paraId="77DEB07E"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el deber de secreto respecto a los datos de carácter personal a los que haya tenido acceso en virtud del presente encargo, incluso después de que finalice su objeto. </w:t>
      </w:r>
    </w:p>
    <w:p w14:paraId="3525BC79" w14:textId="77777777" w:rsidR="00F22C7C" w:rsidRPr="00F22C7C" w:rsidRDefault="00F22C7C" w:rsidP="00D047FD">
      <w:pPr>
        <w:spacing w:after="57"/>
        <w:ind w:left="709"/>
        <w:jc w:val="both"/>
        <w:rPr>
          <w:rFonts w:ascii="Arial" w:hAnsi="Arial" w:cs="Arial"/>
          <w:sz w:val="22"/>
          <w:szCs w:val="22"/>
        </w:rPr>
      </w:pPr>
    </w:p>
    <w:p w14:paraId="03BC3A9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a disposición del responsable la documentación acreditativa del cumplimiento de la obligación establecida en el apartado anterior. </w:t>
      </w:r>
    </w:p>
    <w:p w14:paraId="6721458A" w14:textId="77777777" w:rsidR="00F22C7C" w:rsidRPr="00F22C7C" w:rsidRDefault="00F22C7C" w:rsidP="00D047FD">
      <w:pPr>
        <w:spacing w:after="57"/>
        <w:ind w:left="709"/>
        <w:jc w:val="both"/>
        <w:rPr>
          <w:rFonts w:ascii="Arial" w:hAnsi="Arial" w:cs="Arial"/>
          <w:sz w:val="22"/>
          <w:szCs w:val="22"/>
        </w:rPr>
      </w:pPr>
    </w:p>
    <w:p w14:paraId="0275BB4B"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Garantizar la formación necesaria en materia de protección de datos personales de las personas autorizadas para tratar datos personales. </w:t>
      </w:r>
    </w:p>
    <w:p w14:paraId="799EDEE5" w14:textId="77777777" w:rsidR="00F22C7C" w:rsidRPr="00F22C7C" w:rsidRDefault="00F22C7C" w:rsidP="00D047FD">
      <w:pPr>
        <w:spacing w:after="57"/>
        <w:ind w:left="709"/>
        <w:jc w:val="both"/>
        <w:rPr>
          <w:rFonts w:ascii="Arial" w:hAnsi="Arial" w:cs="Arial"/>
          <w:sz w:val="22"/>
          <w:szCs w:val="22"/>
        </w:rPr>
      </w:pPr>
    </w:p>
    <w:p w14:paraId="5ED9EF4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En el supuesto que las personas afectadas ejerzan los derechos de acceso, rectificación, supresión y oposición, limitación del tratamiento, portabilidad de datos y a no ser objeto de decisiones individualizadas automatizadas (incluida la elaboración de perfiles), ante el encargado de tratamiento, éste debe comunicarlo por correo electrónico a la dirección info@enkarterri.eus. </w:t>
      </w:r>
    </w:p>
    <w:p w14:paraId="69BE5455" w14:textId="77777777" w:rsidR="00F22C7C" w:rsidRPr="00F22C7C" w:rsidRDefault="00F22C7C" w:rsidP="00D047FD">
      <w:pPr>
        <w:spacing w:after="57"/>
        <w:ind w:left="709"/>
        <w:jc w:val="both"/>
        <w:rPr>
          <w:rFonts w:ascii="Arial" w:hAnsi="Arial" w:cs="Arial"/>
          <w:sz w:val="22"/>
          <w:szCs w:val="22"/>
        </w:rPr>
      </w:pPr>
    </w:p>
    <w:p w14:paraId="45B62848"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La comunicación debe hacerse de forma inmediata y en ningún caso más allá del día laborable siguiente al de la recepción de la solicitud, juntamente, en su caso, con otras informaciones que puedan ser relevantes para resolver la solicitud.</w:t>
      </w:r>
    </w:p>
    <w:p w14:paraId="78341F1B" w14:textId="77777777" w:rsidR="00F22C7C" w:rsidRPr="00F22C7C" w:rsidRDefault="00F22C7C" w:rsidP="00D047FD">
      <w:pPr>
        <w:spacing w:after="57"/>
        <w:ind w:left="709"/>
        <w:jc w:val="both"/>
        <w:rPr>
          <w:rFonts w:ascii="Arial" w:hAnsi="Arial" w:cs="Arial"/>
          <w:sz w:val="22"/>
          <w:szCs w:val="22"/>
        </w:rPr>
      </w:pPr>
    </w:p>
    <w:p w14:paraId="029A3D8F"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Derecho de información: Corresponde al responsable facilitar el derecho de información en el momento de la recogida de los datos personales. </w:t>
      </w:r>
    </w:p>
    <w:p w14:paraId="7238360B" w14:textId="77777777" w:rsidR="00F22C7C" w:rsidRPr="00F22C7C" w:rsidRDefault="00F22C7C" w:rsidP="00D047FD">
      <w:pPr>
        <w:spacing w:after="57"/>
        <w:ind w:left="709"/>
        <w:jc w:val="both"/>
        <w:rPr>
          <w:rFonts w:ascii="Arial" w:hAnsi="Arial" w:cs="Arial"/>
          <w:sz w:val="22"/>
          <w:szCs w:val="22"/>
        </w:rPr>
      </w:pPr>
    </w:p>
    <w:p w14:paraId="717E2C7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Notificación de violaciones de la seguridad de los datos: El encargado de tratamiento notificará al responsable del tratamiento, sin dilación indebida, y en cualquier caso antes del plazo máximo de 24 horas, y a través de correo electrónico a info@enkarterri.eus, las violaciones de la seguridad de los datos personales a su cargo de las que tenga conocimiento, juntamente con toda la información relevante para la documentación y comunicación de la incidencia. </w:t>
      </w:r>
    </w:p>
    <w:p w14:paraId="107C0A47" w14:textId="77777777" w:rsidR="00F22C7C" w:rsidRPr="00F22C7C" w:rsidRDefault="00F22C7C" w:rsidP="00D047FD">
      <w:pPr>
        <w:spacing w:after="57"/>
        <w:ind w:left="709"/>
        <w:jc w:val="both"/>
        <w:rPr>
          <w:rFonts w:ascii="Arial" w:hAnsi="Arial" w:cs="Arial"/>
          <w:sz w:val="22"/>
          <w:szCs w:val="22"/>
        </w:rPr>
      </w:pPr>
    </w:p>
    <w:p w14:paraId="01A2F8D3"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No será necesaria la notificación cuando sea improbable que dicha violación de la seguridad constituya un riesgo para los derechos y libertades de las personas físicas. Si se dispone de ella se facilitará, como mínimo, la información siguiente:</w:t>
      </w:r>
    </w:p>
    <w:p w14:paraId="64305E83"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14:paraId="2EA6B9B5"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El nombre y los datos de contacto del delegado de protección de datos o de otro punto de contacto en el que pueda obtenerse más información. </w:t>
      </w:r>
    </w:p>
    <w:p w14:paraId="4D2F2C32"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Descripción de las posibles consecuencias de la violación de la seguridad de los datos personales. </w:t>
      </w:r>
    </w:p>
    <w:p w14:paraId="25BF5308"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lastRenderedPageBreak/>
        <w:t>Descripción de las medidas adoptadas o propuestas para poner remedio a la violación de la seguridad de los datos personales, incluyendo, si procede, las medidas adoptadas para mitigar los posibles efectos negativos. Si no es posible facilitar la información simultáneamente, y en la medida en que no lo sea, la información se facilitará de manera gradual sin dilación indebida.</w:t>
      </w:r>
    </w:p>
    <w:p w14:paraId="37E11DB8" w14:textId="77777777" w:rsidR="00F22C7C" w:rsidRPr="00F22C7C" w:rsidRDefault="00F22C7C" w:rsidP="00D047FD">
      <w:pPr>
        <w:spacing w:after="57"/>
        <w:ind w:left="709"/>
        <w:jc w:val="both"/>
        <w:rPr>
          <w:rFonts w:ascii="Arial" w:hAnsi="Arial" w:cs="Arial"/>
          <w:sz w:val="22"/>
          <w:szCs w:val="22"/>
        </w:rPr>
      </w:pPr>
    </w:p>
    <w:p w14:paraId="523DDE14"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Dar apoyo al responsable del tratamiento en la realización de las evaluaciones de impacto relativas a la protección de datos, cuando proceda. </w:t>
      </w:r>
    </w:p>
    <w:p w14:paraId="2A7D94FC"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Dar apoyo al responsable del tratamiento en la realización de las consultas previas a la autoridad de control, cuando proceda. </w:t>
      </w:r>
    </w:p>
    <w:p w14:paraId="2EC95AB8" w14:textId="77777777" w:rsidR="00F22C7C" w:rsidRPr="00F22C7C" w:rsidRDefault="00F22C7C" w:rsidP="00D047FD">
      <w:pPr>
        <w:spacing w:after="57"/>
        <w:ind w:left="709"/>
        <w:jc w:val="both"/>
        <w:rPr>
          <w:rFonts w:ascii="Arial" w:hAnsi="Arial" w:cs="Arial"/>
          <w:sz w:val="22"/>
          <w:szCs w:val="22"/>
        </w:rPr>
      </w:pPr>
    </w:p>
    <w:p w14:paraId="7DAA1025"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Poner a disposición del responsable toda la información necesaria para demostrar el cumplimiento de sus obligaciones, así como para la realización de las auditorías o las inspecciones que realicen el responsable u otro auditor autorizado por él. </w:t>
      </w:r>
    </w:p>
    <w:p w14:paraId="003A4A57" w14:textId="77777777" w:rsidR="00F22C7C" w:rsidRPr="00F22C7C" w:rsidRDefault="00F22C7C" w:rsidP="00D047FD">
      <w:pPr>
        <w:spacing w:after="57"/>
        <w:ind w:left="709"/>
        <w:jc w:val="both"/>
        <w:rPr>
          <w:rFonts w:ascii="Arial" w:hAnsi="Arial" w:cs="Arial"/>
          <w:sz w:val="22"/>
          <w:szCs w:val="22"/>
        </w:rPr>
      </w:pPr>
    </w:p>
    <w:p w14:paraId="5742987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Medidas de seguridad: En el caso de que los datos personales sean tratados exclusivamente en los locales del encargado de tratamiento, éste deberá en función del análisis de riesgos realizado, aplicar las medidas que resulten del mismo. </w:t>
      </w:r>
    </w:p>
    <w:p w14:paraId="30E0C5AF"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En todo caso, deberá implantar mecanismos para: </w:t>
      </w:r>
    </w:p>
    <w:p w14:paraId="3A0C9D5F"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Garantizar la confidencialidad, integridad, disponibilidad y resiliencia permanentes de los sistemas y servicios de tratamiento. </w:t>
      </w:r>
    </w:p>
    <w:p w14:paraId="10FE1457"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Restaurar la disponibilidad y el acceso a los datos personales de forma rápida, en caso de incidente físico o técnico. </w:t>
      </w:r>
    </w:p>
    <w:p w14:paraId="7E5F0460"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Verificar, evaluar y valorar, de forma regular, la eficacia de las medidas técnicas y organizativas implantadas para garantizar la seguridad del tratamiento. </w:t>
      </w:r>
    </w:p>
    <w:p w14:paraId="1E37CE9D"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 Seudonimizar cifrar los datos personales, en su caso. </w:t>
      </w:r>
    </w:p>
    <w:p w14:paraId="5DFE1AB3" w14:textId="77777777" w:rsidR="00F22C7C" w:rsidRPr="00F22C7C" w:rsidRDefault="00F22C7C" w:rsidP="00D047FD">
      <w:pPr>
        <w:spacing w:after="57"/>
        <w:ind w:left="709"/>
        <w:jc w:val="both"/>
        <w:rPr>
          <w:rFonts w:ascii="Arial" w:hAnsi="Arial" w:cs="Arial"/>
          <w:sz w:val="22"/>
          <w:szCs w:val="22"/>
        </w:rPr>
      </w:pPr>
    </w:p>
    <w:p w14:paraId="785331AC"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Designar un delegado de protección de datos, en su caso, y comunicar su identidad y datos de contacto al responsable. </w:t>
      </w:r>
    </w:p>
    <w:p w14:paraId="2AA57BDC" w14:textId="77777777" w:rsidR="00F22C7C" w:rsidRPr="00F22C7C" w:rsidRDefault="00F22C7C" w:rsidP="00D047FD">
      <w:pPr>
        <w:spacing w:after="57"/>
        <w:ind w:left="709"/>
        <w:jc w:val="both"/>
        <w:rPr>
          <w:rFonts w:ascii="Arial" w:hAnsi="Arial" w:cs="Arial"/>
          <w:sz w:val="22"/>
          <w:szCs w:val="22"/>
        </w:rPr>
      </w:pPr>
    </w:p>
    <w:p w14:paraId="298D81D0"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Destino de los datos: Devolver al responsable del tratamiento los datos de carácter personal y, si procede, los soportes donde consten, una vez cumplida la prestación. La devolución debe comportar el borrado total de los datos existentes en los equipos informáticos utilizados por el encargado. No obstante, el encargado puede conservar una copia, con los datos debidamente bloqueados, mientras puedan derivarse responsabilidades de la ejecución de la prestación. </w:t>
      </w:r>
    </w:p>
    <w:p w14:paraId="34B9C8B4" w14:textId="77777777" w:rsidR="00F22C7C" w:rsidRPr="00F22C7C" w:rsidRDefault="00F22C7C" w:rsidP="00D047FD">
      <w:pPr>
        <w:spacing w:after="57"/>
        <w:ind w:left="709"/>
        <w:jc w:val="both"/>
        <w:rPr>
          <w:rFonts w:ascii="Arial" w:hAnsi="Arial" w:cs="Arial"/>
          <w:sz w:val="22"/>
          <w:szCs w:val="22"/>
        </w:rPr>
      </w:pPr>
    </w:p>
    <w:p w14:paraId="56556773"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Con anterioridad a la formalización del contrato la empresa adjudicataria deberá presentar una declaración en la que ponga de manifiesto dónde van a estar ubicados los servidores y desde dónde se van a prestar los servicios asociados a los mismos. </w:t>
      </w:r>
    </w:p>
    <w:p w14:paraId="256E7A40" w14:textId="77777777" w:rsidR="00F22C7C" w:rsidRPr="00F22C7C" w:rsidRDefault="00F22C7C" w:rsidP="00D047FD">
      <w:pPr>
        <w:spacing w:after="57"/>
        <w:ind w:left="709"/>
        <w:jc w:val="both"/>
        <w:rPr>
          <w:rFonts w:ascii="Arial" w:hAnsi="Arial" w:cs="Arial"/>
          <w:sz w:val="22"/>
          <w:szCs w:val="22"/>
        </w:rPr>
      </w:pPr>
    </w:p>
    <w:p w14:paraId="7E5B0A79" w14:textId="005F88FC" w:rsidR="00831A7E" w:rsidRDefault="00F22C7C" w:rsidP="00D047FD">
      <w:pPr>
        <w:spacing w:after="57"/>
        <w:ind w:left="709"/>
        <w:jc w:val="both"/>
        <w:rPr>
          <w:rFonts w:ascii="Arial" w:hAnsi="Arial" w:cs="Arial"/>
          <w:sz w:val="22"/>
          <w:szCs w:val="22"/>
        </w:rPr>
      </w:pPr>
      <w:r w:rsidRPr="00F22C7C">
        <w:rPr>
          <w:rFonts w:ascii="Arial" w:hAnsi="Arial" w:cs="Arial"/>
          <w:sz w:val="22"/>
          <w:szCs w:val="22"/>
        </w:rPr>
        <w:t>Asimismo, el contratista deberá comunicar cualquier cambio que se produzca a lo largo de la vida del contrato en la información facilitada en la declaración.</w:t>
      </w:r>
    </w:p>
    <w:p w14:paraId="42743201" w14:textId="77777777" w:rsidR="00A64A90" w:rsidRPr="00FE494B" w:rsidRDefault="00A64A90" w:rsidP="00D047FD">
      <w:pPr>
        <w:spacing w:after="57"/>
        <w:ind w:left="709"/>
        <w:jc w:val="both"/>
        <w:rPr>
          <w:rFonts w:ascii="Arial" w:hAnsi="Arial" w:cs="Arial"/>
          <w:sz w:val="22"/>
          <w:szCs w:val="22"/>
        </w:rPr>
      </w:pPr>
    </w:p>
    <w:p w14:paraId="05ADC13E" w14:textId="5A1F6B9E" w:rsidR="00831A7E" w:rsidRPr="00FE494B" w:rsidRDefault="00831A7E" w:rsidP="00D047FD">
      <w:pPr>
        <w:spacing w:after="57"/>
        <w:ind w:left="709"/>
        <w:jc w:val="both"/>
        <w:rPr>
          <w:rFonts w:ascii="Arial" w:hAnsi="Arial" w:cs="Arial"/>
          <w:sz w:val="22"/>
          <w:szCs w:val="22"/>
        </w:rPr>
      </w:pPr>
      <w:r w:rsidRPr="00FE494B">
        <w:rPr>
          <w:rFonts w:ascii="Arial" w:hAnsi="Arial" w:cs="Arial"/>
          <w:b/>
          <w:bCs/>
          <w:sz w:val="22"/>
          <w:szCs w:val="22"/>
        </w:rPr>
        <w:t>Información sobre tratamiento de datos personales contenidos en este contrato y los necesarios para su tramitación.</w:t>
      </w:r>
    </w:p>
    <w:p w14:paraId="75DB0F9B" w14:textId="77777777"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lastRenderedPageBreak/>
        <w:t>Los datos de carácter personal contenidos en este contrato y los necesarios para su gestión serán tratados por el órgano de contratación con la finalidad de llevar a cabo la gestión presupuestaria y económica del mismo, siendo el responsable del tratamiento el que así esté designado formalmente en el ámbito de la entidad.</w:t>
      </w:r>
    </w:p>
    <w:p w14:paraId="6FF2B454" w14:textId="37A1317D"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t>La base jurídica del tratamiento es el cumplimiento de una obligación legal de un fin de interés público y el ejercicio de poderes públicos conferidos al responsable del tratamiento por la Ley 9/2017, de 8 de noviembre, de Contratos del Sector Público</w:t>
      </w:r>
      <w:r w:rsidR="00833891" w:rsidRPr="00FE494B">
        <w:rPr>
          <w:rFonts w:ascii="Arial" w:hAnsi="Arial" w:cs="Arial"/>
          <w:sz w:val="22"/>
          <w:szCs w:val="22"/>
        </w:rPr>
        <w:t>.</w:t>
      </w:r>
    </w:p>
    <w:p w14:paraId="4CFCE0A4" w14:textId="77777777"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t>No se prevé la comunicación de datos de carácter personal a terceros, salvo las impuestas por el ordenamiento jurídico. Los datos se conservarán por el tiempo que exija la normativa sobre contratación pública, hacienda pública y archivo con fines de interés público.</w:t>
      </w:r>
    </w:p>
    <w:p w14:paraId="443445B5" w14:textId="3DF45DAE" w:rsidR="003753C3" w:rsidRPr="00FE494B" w:rsidRDefault="00831A7E" w:rsidP="00D047FD">
      <w:pPr>
        <w:spacing w:after="57"/>
        <w:ind w:left="709"/>
        <w:jc w:val="both"/>
        <w:rPr>
          <w:rFonts w:ascii="Arial" w:hAnsi="Arial" w:cs="Arial"/>
          <w:color w:val="000000" w:themeColor="text1"/>
          <w:sz w:val="22"/>
          <w:szCs w:val="22"/>
        </w:rPr>
      </w:pPr>
      <w:r w:rsidRPr="00FE494B">
        <w:rPr>
          <w:rFonts w:ascii="Arial" w:hAnsi="Arial" w:cs="Arial"/>
          <w:sz w:val="22"/>
          <w:szCs w:val="22"/>
        </w:rPr>
        <w:t>Los derechos de acceso, rectificación, supresión y portabilidad de sus datos, de limitación y oposición a su tratamiento, así como a no ser objeto de decisiones basadas únicamente en el tratamiento automatizado de sus datos, cuando procedan, se pueden ejercitar ante el órgano de contratación.</w:t>
      </w:r>
    </w:p>
    <w:p w14:paraId="4C485CCD" w14:textId="3B27795B" w:rsidR="00FB42A9" w:rsidRPr="00FE494B" w:rsidRDefault="00831A7E" w:rsidP="00D047FD">
      <w:pPr>
        <w:spacing w:after="57"/>
        <w:ind w:left="709"/>
        <w:jc w:val="both"/>
        <w:rPr>
          <w:rFonts w:ascii="Arial" w:hAnsi="Arial" w:cs="Arial"/>
          <w:color w:val="000000" w:themeColor="text1"/>
          <w:sz w:val="22"/>
          <w:szCs w:val="22"/>
        </w:rPr>
      </w:pPr>
      <w:r w:rsidRPr="00FE494B">
        <w:rPr>
          <w:rFonts w:ascii="Arial" w:hAnsi="Arial" w:cs="Arial"/>
          <w:sz w:val="22"/>
          <w:szCs w:val="22"/>
        </w:rPr>
        <w:t>Puede ejercer estos derechos mediante comunicación a</w:t>
      </w:r>
      <w:r w:rsidR="00DF79BE">
        <w:rPr>
          <w:rFonts w:ascii="Arial" w:hAnsi="Arial" w:cs="Arial"/>
          <w:sz w:val="22"/>
          <w:szCs w:val="22"/>
        </w:rPr>
        <w:t xml:space="preserve"> la</w:t>
      </w:r>
      <w:r w:rsidRPr="00FE494B">
        <w:rPr>
          <w:rFonts w:ascii="Arial" w:hAnsi="Arial" w:cs="Arial"/>
          <w:sz w:val="22"/>
          <w:szCs w:val="22"/>
        </w:rPr>
        <w:t xml:space="preserve"> </w:t>
      </w:r>
      <w:r w:rsidR="004C46AE">
        <w:rPr>
          <w:rFonts w:ascii="Arial" w:hAnsi="Arial" w:cs="Arial"/>
          <w:sz w:val="22"/>
          <w:szCs w:val="22"/>
          <w:lang w:val="es-ES_tradnl"/>
        </w:rPr>
        <w:t>Mancomunidad de Municipios de las Encartaciones</w:t>
      </w:r>
      <w:r w:rsidR="003A5AD5" w:rsidRPr="00FE494B">
        <w:rPr>
          <w:rFonts w:ascii="Arial" w:hAnsi="Arial" w:cs="Arial"/>
          <w:sz w:val="22"/>
          <w:szCs w:val="22"/>
        </w:rPr>
        <w:t xml:space="preserve"> </w:t>
      </w:r>
      <w:r w:rsidRPr="00FE494B">
        <w:rPr>
          <w:rFonts w:ascii="Arial" w:hAnsi="Arial" w:cs="Arial"/>
          <w:sz w:val="22"/>
          <w:szCs w:val="22"/>
        </w:rPr>
        <w:t xml:space="preserve">en </w:t>
      </w:r>
      <w:r w:rsidR="00B6310A" w:rsidRPr="00B6310A">
        <w:rPr>
          <w:rFonts w:ascii="Arial" w:hAnsi="Arial" w:cs="Arial"/>
          <w:sz w:val="22"/>
          <w:szCs w:val="22"/>
        </w:rPr>
        <w:t>La Inmaculada, 15 – 48850 ARANGUREN-ZALLA</w:t>
      </w:r>
      <w:r w:rsidR="00B6310A">
        <w:rPr>
          <w:rFonts w:ascii="Arial" w:hAnsi="Arial" w:cs="Arial"/>
          <w:sz w:val="22"/>
          <w:szCs w:val="22"/>
        </w:rPr>
        <w:t>.</w:t>
      </w:r>
    </w:p>
    <w:p w14:paraId="48EDBF62" w14:textId="77777777" w:rsidR="00831A7E" w:rsidRPr="00FE494B" w:rsidRDefault="00831A7E" w:rsidP="00D047FD">
      <w:pPr>
        <w:spacing w:after="57"/>
        <w:ind w:left="709"/>
        <w:jc w:val="both"/>
        <w:rPr>
          <w:rFonts w:ascii="Arial" w:hAnsi="Arial" w:cs="Arial"/>
          <w:sz w:val="22"/>
          <w:szCs w:val="22"/>
        </w:rPr>
      </w:pPr>
    </w:p>
    <w:p w14:paraId="5D040770" w14:textId="77777777" w:rsidR="003408DA" w:rsidRPr="00FE494B" w:rsidRDefault="003408DA">
      <w:pPr>
        <w:pStyle w:val="Prrafodelista"/>
        <w:numPr>
          <w:ilvl w:val="0"/>
          <w:numId w:val="15"/>
        </w:numPr>
        <w:spacing w:afterLines="120" w:after="288"/>
        <w:ind w:left="993" w:firstLine="0"/>
        <w:jc w:val="both"/>
        <w:rPr>
          <w:rFonts w:ascii="Arial" w:hAnsi="Arial" w:cs="Arial"/>
          <w:b/>
          <w:sz w:val="22"/>
          <w:szCs w:val="22"/>
        </w:rPr>
      </w:pPr>
      <w:r w:rsidRPr="00FE494B">
        <w:rPr>
          <w:rFonts w:ascii="Arial" w:hAnsi="Arial" w:cs="Arial"/>
          <w:b/>
          <w:sz w:val="22"/>
          <w:szCs w:val="22"/>
        </w:rPr>
        <w:t>Propiedad intelectual o industrial</w:t>
      </w:r>
    </w:p>
    <w:p w14:paraId="7E9E298D" w14:textId="376A5941"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 xml:space="preserve">La </w:t>
      </w:r>
      <w:r w:rsidR="00DF79BE" w:rsidRPr="00FE494B">
        <w:rPr>
          <w:rFonts w:ascii="Arial" w:hAnsi="Arial" w:cs="Arial"/>
          <w:sz w:val="22"/>
          <w:szCs w:val="22"/>
        </w:rPr>
        <w:t xml:space="preserve">denominación </w:t>
      </w:r>
      <w:r w:rsidR="00DF79BE" w:rsidRPr="00FE494B">
        <w:rPr>
          <w:rFonts w:ascii="Arial" w:hAnsi="Arial" w:cs="Arial"/>
          <w:sz w:val="22"/>
          <w:szCs w:val="22"/>
          <w:lang w:val="es-ES_tradnl"/>
        </w:rPr>
        <w:t>Mancomunidad</w:t>
      </w:r>
      <w:r w:rsidR="00DF79BE">
        <w:rPr>
          <w:rFonts w:ascii="Arial" w:hAnsi="Arial" w:cs="Arial"/>
          <w:sz w:val="22"/>
          <w:szCs w:val="22"/>
          <w:lang w:val="es-ES_tradnl"/>
        </w:rPr>
        <w:t xml:space="preserve"> de Municipios de las Encartaciones</w:t>
      </w:r>
      <w:r w:rsidR="003A5AD5"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y </w:t>
      </w:r>
      <w:r w:rsidRPr="00FE494B">
        <w:rPr>
          <w:rFonts w:ascii="Arial" w:hAnsi="Arial" w:cs="Arial"/>
          <w:sz w:val="22"/>
          <w:szCs w:val="22"/>
        </w:rPr>
        <w:t>su logotipo</w:t>
      </w:r>
      <w:r w:rsidR="00385B40" w:rsidRPr="00FE494B">
        <w:rPr>
          <w:rFonts w:ascii="Arial" w:hAnsi="Arial" w:cs="Arial"/>
          <w:sz w:val="22"/>
          <w:szCs w:val="22"/>
        </w:rPr>
        <w:t xml:space="preserve"> es titularidad de </w:t>
      </w:r>
      <w:r w:rsidR="003E0E24" w:rsidRPr="00FE494B">
        <w:rPr>
          <w:rFonts w:ascii="Arial" w:hAnsi="Arial" w:cs="Arial"/>
          <w:sz w:val="22"/>
          <w:szCs w:val="22"/>
        </w:rPr>
        <w:t>este</w:t>
      </w:r>
      <w:r w:rsidRPr="00FE494B">
        <w:rPr>
          <w:rFonts w:ascii="Arial" w:hAnsi="Arial" w:cs="Arial"/>
          <w:sz w:val="22"/>
          <w:szCs w:val="22"/>
        </w:rPr>
        <w:t xml:space="preserve">. La participación en la presente licitación o la eventual adjudicación </w:t>
      </w:r>
      <w:r w:rsidR="00DF79BE" w:rsidRPr="00FE494B">
        <w:rPr>
          <w:rFonts w:ascii="Arial" w:hAnsi="Arial" w:cs="Arial"/>
          <w:sz w:val="22"/>
          <w:szCs w:val="22"/>
        </w:rPr>
        <w:t>de est</w:t>
      </w:r>
      <w:r w:rsidR="00DF79BE">
        <w:rPr>
          <w:rFonts w:ascii="Arial" w:hAnsi="Arial" w:cs="Arial"/>
          <w:sz w:val="22"/>
          <w:szCs w:val="22"/>
        </w:rPr>
        <w:t>a</w:t>
      </w:r>
      <w:r w:rsidRPr="00FE494B">
        <w:rPr>
          <w:rFonts w:ascii="Arial" w:hAnsi="Arial" w:cs="Arial"/>
          <w:sz w:val="22"/>
          <w:szCs w:val="22"/>
        </w:rPr>
        <w:t xml:space="preserve">, no otorgan ningún derecho de utilización sobre la </w:t>
      </w:r>
      <w:r w:rsidR="00C86371" w:rsidRPr="00FE494B">
        <w:rPr>
          <w:rFonts w:ascii="Arial" w:hAnsi="Arial" w:cs="Arial"/>
          <w:sz w:val="22"/>
          <w:szCs w:val="22"/>
        </w:rPr>
        <w:t xml:space="preserve">denominación </w:t>
      </w:r>
      <w:r w:rsidRPr="00FE494B">
        <w:rPr>
          <w:rFonts w:ascii="Arial" w:hAnsi="Arial" w:cs="Arial"/>
          <w:sz w:val="22"/>
          <w:szCs w:val="22"/>
        </w:rPr>
        <w:t>antes mencionada.</w:t>
      </w:r>
    </w:p>
    <w:p w14:paraId="14AD0C92" w14:textId="27F37354"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Serán de titularidad exclusiva</w:t>
      </w:r>
      <w:r w:rsidR="003E0E24" w:rsidRPr="00FE494B">
        <w:rPr>
          <w:rFonts w:ascii="Arial" w:hAnsi="Arial" w:cs="Arial"/>
          <w:sz w:val="22"/>
          <w:szCs w:val="22"/>
        </w:rPr>
        <w:t xml:space="preserve"> </w:t>
      </w:r>
      <w:r w:rsidR="00DA6507">
        <w:rPr>
          <w:rFonts w:ascii="Arial" w:hAnsi="Arial" w:cs="Arial"/>
          <w:sz w:val="22"/>
          <w:szCs w:val="22"/>
        </w:rPr>
        <w:t>de la Mancomunidad</w:t>
      </w:r>
      <w:r w:rsidRPr="00FE494B">
        <w:rPr>
          <w:rFonts w:ascii="Arial" w:hAnsi="Arial" w:cs="Arial"/>
          <w:sz w:val="22"/>
          <w:szCs w:val="22"/>
        </w:rPr>
        <w:t xml:space="preserve">, los resultados objeto del presente Pliego, así como todos los derechos de propiedad industrial e intelectual que se generen como consecuencia de la ejecución del contrato, incluido en su caso posibles actualizaciones, modificaciones, documentación, manuales, etc. que se creen durante la vigencia </w:t>
      </w:r>
      <w:r w:rsidR="00DF79BE" w:rsidRPr="00FE494B">
        <w:rPr>
          <w:rFonts w:ascii="Arial" w:hAnsi="Arial" w:cs="Arial"/>
          <w:sz w:val="22"/>
          <w:szCs w:val="22"/>
        </w:rPr>
        <w:t>de este</w:t>
      </w:r>
      <w:r w:rsidRPr="00FE494B">
        <w:rPr>
          <w:rFonts w:ascii="Arial" w:hAnsi="Arial" w:cs="Arial"/>
          <w:sz w:val="22"/>
          <w:szCs w:val="22"/>
        </w:rPr>
        <w:t xml:space="preserve">. </w:t>
      </w:r>
    </w:p>
    <w:p w14:paraId="4DC80ABD" w14:textId="54642E0C" w:rsidR="003408DA" w:rsidRPr="00FE494B" w:rsidRDefault="00DF79BE" w:rsidP="00C31B43">
      <w:pPr>
        <w:spacing w:afterLines="120" w:after="288"/>
        <w:ind w:left="709"/>
        <w:jc w:val="both"/>
        <w:rPr>
          <w:rFonts w:ascii="Arial" w:hAnsi="Arial" w:cs="Arial"/>
          <w:sz w:val="22"/>
          <w:szCs w:val="22"/>
        </w:rPr>
      </w:pPr>
      <w:r w:rsidRPr="00FE494B">
        <w:rPr>
          <w:rFonts w:ascii="Arial" w:hAnsi="Arial" w:cs="Arial"/>
          <w:sz w:val="22"/>
          <w:szCs w:val="22"/>
        </w:rPr>
        <w:t>En relación con</w:t>
      </w:r>
      <w:r w:rsidR="003408DA" w:rsidRPr="00FE494B">
        <w:rPr>
          <w:rFonts w:ascii="Arial" w:hAnsi="Arial" w:cs="Arial"/>
          <w:sz w:val="22"/>
          <w:szCs w:val="22"/>
        </w:rPr>
        <w:t xml:space="preserve"> las obras protegibles bajo propiedad intelectual, el adjudicatario deberá ceder en exclusiva todos los derechos sobre las obras, incluyendo los derechos de reproducción, distribución, comunicación pública y transformación, sin ningún tipo de limitación, para todas las modalidades de explotación conocidas al momento de la firma del contrato por el máximo tiempo legalmente posible y con un ámbito de eficacia mundial, sin que quepa ninguna compensación económica adicional. En el caso de que las obras sean programas informáticos el adjudicatario deberá hacer entrega del código fuente del software creado una vez finalizada la prestación, o en su caso en el momento en que el contrato fuera rescindido por alguna de las partes. </w:t>
      </w:r>
    </w:p>
    <w:p w14:paraId="0E50DC5D" w14:textId="77777777"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En el caso de los derechos de propiedad industrial, la titularidad es igualmente exclusiva y comprenderá la posibilidad de explotarlos en cualesquiera campos y de registrarlos o no ante cualesquiera oficinas de propiedad industrial, siendo el ámbito mundial y por el máximo tiempo legalmente posible.</w:t>
      </w:r>
    </w:p>
    <w:p w14:paraId="4F229E3F" w14:textId="23DFE4B2" w:rsidR="003E56F1"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 xml:space="preserve">El adjudicatario deberá ser titular o tener autorización de quien ostente los derechos de explotación, de los derechos de propiedad intelectual e industrial necesarios para la ejecución del contrato, circunstancia que podrá ser comprobada por </w:t>
      </w:r>
      <w:r w:rsidR="00DF79BE">
        <w:rPr>
          <w:rFonts w:ascii="Arial" w:hAnsi="Arial" w:cs="Arial"/>
          <w:sz w:val="22"/>
          <w:szCs w:val="22"/>
        </w:rPr>
        <w:t>la</w:t>
      </w:r>
      <w:r w:rsidR="00AB67EF" w:rsidRPr="00FE494B">
        <w:rPr>
          <w:rFonts w:ascii="Arial" w:hAnsi="Arial" w:cs="Arial"/>
          <w:sz w:val="22"/>
          <w:szCs w:val="22"/>
          <w:lang w:val="es-ES_tradnl"/>
        </w:rPr>
        <w:t xml:space="preserve"> </w:t>
      </w:r>
      <w:r w:rsidR="004B01FA">
        <w:rPr>
          <w:rFonts w:ascii="Arial" w:hAnsi="Arial" w:cs="Arial"/>
          <w:sz w:val="22"/>
          <w:szCs w:val="22"/>
          <w:lang w:val="es-ES_tradnl"/>
        </w:rPr>
        <w:t>M</w:t>
      </w:r>
      <w:r w:rsidR="00DF79BE">
        <w:rPr>
          <w:rFonts w:ascii="Arial" w:hAnsi="Arial" w:cs="Arial"/>
          <w:sz w:val="22"/>
          <w:szCs w:val="22"/>
          <w:lang w:val="es-ES_tradnl"/>
        </w:rPr>
        <w:t>ancomunidad</w:t>
      </w:r>
      <w:r w:rsidR="004B01FA">
        <w:rPr>
          <w:rFonts w:ascii="Arial" w:hAnsi="Arial" w:cs="Arial"/>
          <w:sz w:val="22"/>
          <w:szCs w:val="22"/>
          <w:lang w:val="es-ES_tradnl"/>
        </w:rPr>
        <w:t xml:space="preserve"> </w:t>
      </w:r>
      <w:r w:rsidR="00DF79BE">
        <w:rPr>
          <w:rFonts w:ascii="Arial" w:hAnsi="Arial" w:cs="Arial"/>
          <w:sz w:val="22"/>
          <w:szCs w:val="22"/>
          <w:lang w:val="es-ES_tradnl"/>
        </w:rPr>
        <w:t>de</w:t>
      </w:r>
      <w:r w:rsidR="004B01FA">
        <w:rPr>
          <w:rFonts w:ascii="Arial" w:hAnsi="Arial" w:cs="Arial"/>
          <w:sz w:val="22"/>
          <w:szCs w:val="22"/>
          <w:lang w:val="es-ES_tradnl"/>
        </w:rPr>
        <w:t xml:space="preserve"> M</w:t>
      </w:r>
      <w:r w:rsidR="00DF79BE">
        <w:rPr>
          <w:rFonts w:ascii="Arial" w:hAnsi="Arial" w:cs="Arial"/>
          <w:sz w:val="22"/>
          <w:szCs w:val="22"/>
          <w:lang w:val="es-ES_tradnl"/>
        </w:rPr>
        <w:t>unicipios</w:t>
      </w:r>
      <w:r w:rsidR="004B01FA">
        <w:rPr>
          <w:rFonts w:ascii="Arial" w:hAnsi="Arial" w:cs="Arial"/>
          <w:sz w:val="22"/>
          <w:szCs w:val="22"/>
          <w:lang w:val="es-ES_tradnl"/>
        </w:rPr>
        <w:t xml:space="preserve"> </w:t>
      </w:r>
      <w:r w:rsidR="00DF79BE">
        <w:rPr>
          <w:rFonts w:ascii="Arial" w:hAnsi="Arial" w:cs="Arial"/>
          <w:sz w:val="22"/>
          <w:szCs w:val="22"/>
          <w:lang w:val="es-ES_tradnl"/>
        </w:rPr>
        <w:t>de</w:t>
      </w:r>
      <w:r w:rsidR="004B01FA">
        <w:rPr>
          <w:rFonts w:ascii="Arial" w:hAnsi="Arial" w:cs="Arial"/>
          <w:sz w:val="22"/>
          <w:szCs w:val="22"/>
          <w:lang w:val="es-ES_tradnl"/>
        </w:rPr>
        <w:t xml:space="preserve"> </w:t>
      </w:r>
      <w:r w:rsidR="00DF79BE">
        <w:rPr>
          <w:rFonts w:ascii="Arial" w:hAnsi="Arial" w:cs="Arial"/>
          <w:sz w:val="22"/>
          <w:szCs w:val="22"/>
          <w:lang w:val="es-ES_tradnl"/>
        </w:rPr>
        <w:t>las</w:t>
      </w:r>
      <w:r w:rsidR="004B01FA">
        <w:rPr>
          <w:rFonts w:ascii="Arial" w:hAnsi="Arial" w:cs="Arial"/>
          <w:sz w:val="22"/>
          <w:szCs w:val="22"/>
          <w:lang w:val="es-ES_tradnl"/>
        </w:rPr>
        <w:t xml:space="preserve"> E</w:t>
      </w:r>
      <w:r w:rsidR="00DF79BE">
        <w:rPr>
          <w:rFonts w:ascii="Arial" w:hAnsi="Arial" w:cs="Arial"/>
          <w:sz w:val="22"/>
          <w:szCs w:val="22"/>
          <w:lang w:val="es-ES_tradnl"/>
        </w:rPr>
        <w:t>ncartaciones</w:t>
      </w:r>
      <w:r w:rsidR="003A5AD5"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en </w:t>
      </w:r>
      <w:r w:rsidRPr="00FE494B">
        <w:rPr>
          <w:rFonts w:ascii="Arial" w:hAnsi="Arial" w:cs="Arial"/>
          <w:sz w:val="22"/>
          <w:szCs w:val="22"/>
        </w:rPr>
        <w:t xml:space="preserve">cualquier momento de la vigencia del contrato. Así, el </w:t>
      </w:r>
      <w:r w:rsidRPr="00FE494B">
        <w:rPr>
          <w:rFonts w:ascii="Arial" w:hAnsi="Arial" w:cs="Arial"/>
          <w:sz w:val="22"/>
          <w:szCs w:val="22"/>
        </w:rPr>
        <w:lastRenderedPageBreak/>
        <w:t xml:space="preserve">adjudicatario exonerará </w:t>
      </w:r>
      <w:r w:rsidR="003E0E24" w:rsidRPr="00FE494B">
        <w:rPr>
          <w:rFonts w:ascii="Arial" w:hAnsi="Arial" w:cs="Arial"/>
          <w:sz w:val="22"/>
          <w:szCs w:val="22"/>
        </w:rPr>
        <w:t>a</w:t>
      </w:r>
      <w:r w:rsidR="00DF79BE">
        <w:rPr>
          <w:rFonts w:ascii="Arial" w:hAnsi="Arial" w:cs="Arial"/>
          <w:sz w:val="22"/>
          <w:szCs w:val="22"/>
        </w:rPr>
        <w:t xml:space="preserve"> </w:t>
      </w:r>
      <w:r w:rsidR="003E0E24" w:rsidRPr="00FE494B">
        <w:rPr>
          <w:rFonts w:ascii="Arial" w:hAnsi="Arial" w:cs="Arial"/>
          <w:sz w:val="22"/>
          <w:szCs w:val="22"/>
        </w:rPr>
        <w:t>l</w:t>
      </w:r>
      <w:r w:rsidR="00DF79BE">
        <w:rPr>
          <w:rFonts w:ascii="Arial" w:hAnsi="Arial" w:cs="Arial"/>
          <w:sz w:val="22"/>
          <w:szCs w:val="22"/>
        </w:rPr>
        <w:t>a</w:t>
      </w:r>
      <w:r w:rsidR="005F469D" w:rsidRPr="00FE494B">
        <w:rPr>
          <w:rFonts w:ascii="Arial" w:hAnsi="Arial" w:cs="Arial"/>
          <w:sz w:val="22"/>
          <w:szCs w:val="22"/>
          <w:lang w:val="es-ES_tradnl"/>
        </w:rPr>
        <w:t xml:space="preserve"> </w:t>
      </w:r>
      <w:r w:rsidR="00DF79BE">
        <w:rPr>
          <w:rFonts w:ascii="Arial" w:hAnsi="Arial" w:cs="Arial"/>
          <w:sz w:val="22"/>
          <w:szCs w:val="22"/>
          <w:lang w:val="es-ES_tradnl"/>
        </w:rPr>
        <w:t>Mancomunidad de Municipios de las Encartaciones</w:t>
      </w:r>
      <w:r w:rsidR="00DF79BE" w:rsidRPr="00FE494B">
        <w:rPr>
          <w:rFonts w:ascii="Arial" w:hAnsi="Arial" w:cs="Arial"/>
          <w:sz w:val="22"/>
          <w:szCs w:val="22"/>
        </w:rPr>
        <w:t xml:space="preserve"> </w:t>
      </w:r>
      <w:r w:rsidRPr="00FE494B">
        <w:rPr>
          <w:rFonts w:ascii="Arial" w:hAnsi="Arial" w:cs="Arial"/>
          <w:sz w:val="22"/>
          <w:szCs w:val="22"/>
        </w:rPr>
        <w:t xml:space="preserve">de cualquier tipo de responsabilidad frente a terceros por reclamaciones de cualquier índole dimanantes de los suministros, materiales, procedimientos y medios utilizados para la ejecución del contrato objeto del presente Pliego, procedentes de los titulares de los derechos de propiedad intelectual e industrial sobre los mismos. </w:t>
      </w:r>
    </w:p>
    <w:p w14:paraId="7E1DB525" w14:textId="77777777" w:rsidR="00BA688B" w:rsidRPr="00FE494B" w:rsidRDefault="00AC2EE0"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8" w:name="_Toc34921801"/>
      <w:bookmarkStart w:id="119" w:name="_Toc84310223"/>
      <w:bookmarkStart w:id="120" w:name="_Toc199406769"/>
      <w:r w:rsidRPr="00FE494B">
        <w:rPr>
          <w:rFonts w:ascii="Arial" w:hAnsi="Arial" w:cs="Arial"/>
          <w:caps w:val="0"/>
          <w:color w:val="auto"/>
          <w:sz w:val="22"/>
          <w:szCs w:val="22"/>
        </w:rPr>
        <w:t>CUMPLIMIENTO</w:t>
      </w:r>
      <w:r w:rsidR="00AE64E3" w:rsidRPr="00FE494B">
        <w:rPr>
          <w:rFonts w:ascii="Arial" w:hAnsi="Arial" w:cs="Arial"/>
          <w:caps w:val="0"/>
          <w:color w:val="auto"/>
          <w:sz w:val="22"/>
          <w:szCs w:val="22"/>
        </w:rPr>
        <w:t xml:space="preserve"> DE PLAZOS</w:t>
      </w:r>
      <w:bookmarkEnd w:id="118"/>
      <w:bookmarkEnd w:id="119"/>
      <w:bookmarkEnd w:id="120"/>
    </w:p>
    <w:p w14:paraId="58688310" w14:textId="1C0AA0A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lang w:val="es-ES_tradnl"/>
        </w:rPr>
        <w:t>El</w:t>
      </w:r>
      <w:r w:rsidRPr="00FE494B">
        <w:rPr>
          <w:rFonts w:ascii="Arial" w:hAnsi="Arial" w:cs="Arial"/>
          <w:spacing w:val="3"/>
          <w:sz w:val="22"/>
          <w:szCs w:val="22"/>
          <w:lang w:val="es-ES_tradnl"/>
        </w:rPr>
        <w:t xml:space="preserve"> </w:t>
      </w:r>
      <w:r w:rsidR="00DE006B">
        <w:rPr>
          <w:rFonts w:ascii="Arial" w:hAnsi="Arial" w:cs="Arial"/>
          <w:sz w:val="22"/>
          <w:szCs w:val="22"/>
          <w:lang w:val="es-ES_tradnl"/>
        </w:rPr>
        <w:t>contratista</w:t>
      </w:r>
      <w:r w:rsidRPr="00FE494B">
        <w:rPr>
          <w:rFonts w:ascii="Arial" w:hAnsi="Arial" w:cs="Arial"/>
          <w:spacing w:val="3"/>
          <w:sz w:val="22"/>
          <w:szCs w:val="22"/>
          <w:lang w:val="es-ES_tradnl"/>
        </w:rPr>
        <w:t xml:space="preserve"> </w:t>
      </w:r>
      <w:r w:rsidRPr="00FE494B">
        <w:rPr>
          <w:rFonts w:ascii="Arial" w:hAnsi="Arial" w:cs="Arial"/>
          <w:spacing w:val="-2"/>
          <w:sz w:val="22"/>
          <w:szCs w:val="22"/>
          <w:lang w:val="es-ES_tradnl"/>
        </w:rPr>
        <w:t>q</w:t>
      </w:r>
      <w:r w:rsidRPr="00FE494B">
        <w:rPr>
          <w:rFonts w:ascii="Arial" w:hAnsi="Arial" w:cs="Arial"/>
          <w:sz w:val="22"/>
          <w:szCs w:val="22"/>
          <w:lang w:val="es-ES_tradnl"/>
        </w:rPr>
        <w:t>ueda</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obligado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al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cu</w:t>
      </w:r>
      <w:r w:rsidRPr="00FE494B">
        <w:rPr>
          <w:rFonts w:ascii="Arial" w:hAnsi="Arial" w:cs="Arial"/>
          <w:spacing w:val="-2"/>
          <w:sz w:val="22"/>
          <w:szCs w:val="22"/>
          <w:lang w:val="es-ES_tradnl"/>
        </w:rPr>
        <w:t>m</w:t>
      </w:r>
      <w:r w:rsidRPr="00FE494B">
        <w:rPr>
          <w:rFonts w:ascii="Arial" w:hAnsi="Arial" w:cs="Arial"/>
          <w:sz w:val="22"/>
          <w:szCs w:val="22"/>
          <w:lang w:val="es-ES_tradnl"/>
        </w:rPr>
        <w:t>pli</w:t>
      </w:r>
      <w:r w:rsidRPr="00FE494B">
        <w:rPr>
          <w:rFonts w:ascii="Arial" w:hAnsi="Arial" w:cs="Arial"/>
          <w:spacing w:val="-2"/>
          <w:sz w:val="22"/>
          <w:szCs w:val="22"/>
          <w:lang w:val="es-ES_tradnl"/>
        </w:rPr>
        <w:t>m</w:t>
      </w:r>
      <w:r w:rsidRPr="00FE494B">
        <w:rPr>
          <w:rFonts w:ascii="Arial" w:hAnsi="Arial" w:cs="Arial"/>
          <w:sz w:val="22"/>
          <w:szCs w:val="22"/>
          <w:lang w:val="es-ES_tradnl"/>
        </w:rPr>
        <w:t>iento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plazo</w:t>
      </w:r>
      <w:r w:rsidRPr="00FE494B">
        <w:rPr>
          <w:rFonts w:ascii="Arial" w:hAnsi="Arial" w:cs="Arial"/>
          <w:spacing w:val="2"/>
          <w:sz w:val="22"/>
          <w:szCs w:val="22"/>
          <w:lang w:val="es-ES_tradnl"/>
        </w:rPr>
        <w:t xml:space="preserve"> total </w:t>
      </w:r>
      <w:r w:rsidRPr="00FE494B">
        <w:rPr>
          <w:rFonts w:ascii="Arial" w:hAnsi="Arial" w:cs="Arial"/>
          <w:sz w:val="22"/>
          <w:szCs w:val="22"/>
          <w:lang w:val="es-ES_tradnl"/>
        </w:rPr>
        <w:t>de</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ejecución</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contrato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los plazos</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parciales</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fijados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por</w:t>
      </w:r>
      <w:r w:rsidRPr="00FE494B">
        <w:rPr>
          <w:rFonts w:ascii="Arial" w:hAnsi="Arial" w:cs="Arial"/>
          <w:spacing w:val="24"/>
          <w:sz w:val="22"/>
          <w:szCs w:val="22"/>
          <w:lang w:val="es-ES_tradnl"/>
        </w:rPr>
        <w:t xml:space="preserve"> </w:t>
      </w:r>
      <w:r w:rsidR="00EC4CDB">
        <w:rPr>
          <w:rFonts w:ascii="Arial" w:hAnsi="Arial" w:cs="Arial"/>
          <w:sz w:val="22"/>
          <w:szCs w:val="22"/>
        </w:rPr>
        <w:t>la Mancomunidad</w:t>
      </w:r>
      <w:r w:rsidRPr="00FE494B">
        <w:rPr>
          <w:rFonts w:ascii="Arial" w:hAnsi="Arial" w:cs="Arial"/>
          <w:sz w:val="22"/>
          <w:szCs w:val="22"/>
          <w:lang w:val="es-ES_tradnl"/>
        </w:rPr>
        <w:t>,</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su</w:t>
      </w:r>
      <w:r w:rsidRPr="00FE494B">
        <w:rPr>
          <w:rFonts w:ascii="Arial" w:hAnsi="Arial" w:cs="Arial"/>
          <w:spacing w:val="25"/>
          <w:sz w:val="22"/>
          <w:szCs w:val="22"/>
          <w:lang w:val="es-ES_tradnl"/>
        </w:rPr>
        <w:t xml:space="preserve"> </w:t>
      </w:r>
      <w:r w:rsidRPr="00FE494B">
        <w:rPr>
          <w:rFonts w:ascii="Arial" w:hAnsi="Arial" w:cs="Arial"/>
          <w:sz w:val="22"/>
          <w:szCs w:val="22"/>
          <w:lang w:val="es-ES_tradnl"/>
        </w:rPr>
        <w:t>caso.</w:t>
      </w:r>
      <w:r w:rsidRPr="00FE494B">
        <w:rPr>
          <w:rFonts w:ascii="Arial" w:hAnsi="Arial" w:cs="Arial"/>
          <w:spacing w:val="24"/>
          <w:sz w:val="22"/>
          <w:szCs w:val="22"/>
          <w:lang w:val="es-ES_tradnl"/>
        </w:rPr>
        <w:t xml:space="preserve"> </w:t>
      </w:r>
    </w:p>
    <w:p w14:paraId="3C78E364" w14:textId="459071B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lang w:val="es-ES_tradnl"/>
        </w:rPr>
        <w:t>Si</w:t>
      </w:r>
      <w:r w:rsidRPr="00FE494B">
        <w:rPr>
          <w:rFonts w:ascii="Arial" w:hAnsi="Arial" w:cs="Arial"/>
          <w:spacing w:val="24"/>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legado</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tér</w:t>
      </w:r>
      <w:r w:rsidRPr="00FE494B">
        <w:rPr>
          <w:rFonts w:ascii="Arial" w:hAnsi="Arial" w:cs="Arial"/>
          <w:spacing w:val="-2"/>
          <w:sz w:val="22"/>
          <w:szCs w:val="22"/>
          <w:lang w:val="es-ES_tradnl"/>
        </w:rPr>
        <w:t>m</w:t>
      </w:r>
      <w:r w:rsidRPr="00FE494B">
        <w:rPr>
          <w:rFonts w:ascii="Arial" w:hAnsi="Arial" w:cs="Arial"/>
          <w:sz w:val="22"/>
          <w:szCs w:val="22"/>
          <w:lang w:val="es-ES_tradnl"/>
        </w:rPr>
        <w:t>ino</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plazo total</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citado,</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contratista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hubiera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incurrido</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16"/>
          <w:sz w:val="22"/>
          <w:szCs w:val="22"/>
          <w:lang w:val="es-ES_tradnl"/>
        </w:rPr>
        <w:t xml:space="preserve"> de</w:t>
      </w:r>
      <w:r w:rsidRPr="00FE494B">
        <w:rPr>
          <w:rFonts w:ascii="Arial" w:hAnsi="Arial" w:cs="Arial"/>
          <w:spacing w:val="-2"/>
          <w:sz w:val="22"/>
          <w:szCs w:val="22"/>
          <w:lang w:val="es-ES_tradnl"/>
        </w:rPr>
        <w:t>m</w:t>
      </w:r>
      <w:r w:rsidRPr="00FE494B">
        <w:rPr>
          <w:rFonts w:ascii="Arial" w:hAnsi="Arial" w:cs="Arial"/>
          <w:sz w:val="22"/>
          <w:szCs w:val="22"/>
          <w:lang w:val="es-ES_tradnl"/>
        </w:rPr>
        <w:t>ora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por</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c</w:t>
      </w:r>
      <w:r w:rsidRPr="00FE494B">
        <w:rPr>
          <w:rFonts w:ascii="Arial" w:hAnsi="Arial" w:cs="Arial"/>
          <w:spacing w:val="-1"/>
          <w:sz w:val="22"/>
          <w:szCs w:val="22"/>
          <w:lang w:val="es-ES_tradnl"/>
        </w:rPr>
        <w:t>a</w:t>
      </w:r>
      <w:r w:rsidRPr="00FE494B">
        <w:rPr>
          <w:rFonts w:ascii="Arial" w:hAnsi="Arial" w:cs="Arial"/>
          <w:sz w:val="22"/>
          <w:szCs w:val="22"/>
          <w:lang w:val="es-ES_tradnl"/>
        </w:rPr>
        <w:t>usas</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2"/>
          <w:sz w:val="22"/>
          <w:szCs w:val="22"/>
          <w:lang w:val="es-ES_tradnl"/>
        </w:rPr>
        <w:t>m</w:t>
      </w:r>
      <w:r w:rsidRPr="00FE494B">
        <w:rPr>
          <w:rFonts w:ascii="Arial" w:hAnsi="Arial" w:cs="Arial"/>
          <w:sz w:val="22"/>
          <w:szCs w:val="22"/>
          <w:lang w:val="es-ES_tradnl"/>
        </w:rPr>
        <w:t>putables</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al</w:t>
      </w:r>
      <w:r w:rsidRPr="00FE494B">
        <w:rPr>
          <w:rFonts w:ascii="Arial" w:hAnsi="Arial" w:cs="Arial"/>
          <w:spacing w:val="15"/>
          <w:sz w:val="22"/>
          <w:szCs w:val="22"/>
          <w:lang w:val="es-ES_tradnl"/>
        </w:rPr>
        <w:t xml:space="preserve"> </w:t>
      </w:r>
      <w:r w:rsidRPr="00FE494B">
        <w:rPr>
          <w:rFonts w:ascii="Arial" w:hAnsi="Arial" w:cs="Arial"/>
          <w:spacing w:val="-2"/>
          <w:sz w:val="22"/>
          <w:szCs w:val="22"/>
          <w:lang w:val="es-ES_tradnl"/>
        </w:rPr>
        <w:t>m</w:t>
      </w:r>
      <w:r w:rsidRPr="00FE494B">
        <w:rPr>
          <w:rFonts w:ascii="Arial" w:hAnsi="Arial" w:cs="Arial"/>
          <w:spacing w:val="1"/>
          <w:sz w:val="22"/>
          <w:szCs w:val="22"/>
          <w:lang w:val="es-ES_tradnl"/>
        </w:rPr>
        <w:t>i</w:t>
      </w:r>
      <w:r w:rsidRPr="00FE494B">
        <w:rPr>
          <w:rFonts w:ascii="Arial" w:hAnsi="Arial" w:cs="Arial"/>
          <w:sz w:val="22"/>
          <w:szCs w:val="22"/>
          <w:lang w:val="es-ES_tradnl"/>
        </w:rPr>
        <w:t>s</w:t>
      </w:r>
      <w:r w:rsidRPr="00FE494B">
        <w:rPr>
          <w:rFonts w:ascii="Arial" w:hAnsi="Arial" w:cs="Arial"/>
          <w:spacing w:val="-2"/>
          <w:sz w:val="22"/>
          <w:szCs w:val="22"/>
          <w:lang w:val="es-ES_tradnl"/>
        </w:rPr>
        <w:t>m</w:t>
      </w:r>
      <w:r w:rsidRPr="00FE494B">
        <w:rPr>
          <w:rFonts w:ascii="Arial" w:hAnsi="Arial" w:cs="Arial"/>
          <w:sz w:val="22"/>
          <w:szCs w:val="22"/>
          <w:lang w:val="es-ES_tradnl"/>
        </w:rPr>
        <w:t>o,</w:t>
      </w:r>
      <w:r w:rsidRPr="00FE494B">
        <w:rPr>
          <w:rFonts w:ascii="Arial" w:hAnsi="Arial" w:cs="Arial"/>
          <w:spacing w:val="15"/>
          <w:sz w:val="22"/>
          <w:szCs w:val="22"/>
          <w:lang w:val="es-ES_tradnl"/>
        </w:rPr>
        <w:t xml:space="preserve"> </w:t>
      </w:r>
      <w:r w:rsidR="001B4EB5">
        <w:rPr>
          <w:rFonts w:ascii="Arial" w:hAnsi="Arial" w:cs="Arial"/>
          <w:sz w:val="22"/>
          <w:szCs w:val="22"/>
          <w:lang w:val="es-ES_tradnl"/>
        </w:rPr>
        <w:t>la Mancomunidad de Municipios de las Encartaciones</w:t>
      </w:r>
      <w:r w:rsidR="00AB67EF" w:rsidRPr="00FE494B">
        <w:rPr>
          <w:rFonts w:ascii="Arial" w:hAnsi="Arial" w:cs="Arial"/>
          <w:sz w:val="22"/>
          <w:szCs w:val="22"/>
        </w:rPr>
        <w:t xml:space="preserve"> </w:t>
      </w:r>
      <w:r w:rsidR="00FB42A9" w:rsidRPr="00FE494B">
        <w:rPr>
          <w:rFonts w:ascii="Arial" w:hAnsi="Arial" w:cs="Arial"/>
          <w:sz w:val="22"/>
          <w:szCs w:val="22"/>
        </w:rPr>
        <w:t>podrá</w:t>
      </w:r>
      <w:r w:rsidRPr="00FE494B">
        <w:rPr>
          <w:rFonts w:ascii="Arial" w:hAnsi="Arial" w:cs="Arial"/>
          <w:sz w:val="22"/>
          <w:szCs w:val="22"/>
          <w:lang w:val="es-ES_tradnl"/>
        </w:rPr>
        <w:t xml:space="preserve"> optar por la resolución del contrato o por la imposición de penalidades económicas. Éstas serán diarias, en la proporción de </w:t>
      </w:r>
      <w:r w:rsidRPr="00DE006B">
        <w:rPr>
          <w:rFonts w:ascii="Arial" w:hAnsi="Arial" w:cs="Arial"/>
          <w:b/>
          <w:bCs/>
          <w:sz w:val="22"/>
          <w:szCs w:val="22"/>
          <w:lang w:val="es-ES_tradnl"/>
        </w:rPr>
        <w:t>0,60 euros por cada 1.000 euros del precio del contrato</w:t>
      </w:r>
      <w:r w:rsidRPr="00FE494B">
        <w:rPr>
          <w:rFonts w:ascii="Arial" w:hAnsi="Arial" w:cs="Arial"/>
          <w:sz w:val="22"/>
          <w:szCs w:val="22"/>
          <w:lang w:val="es-ES_tradnl"/>
        </w:rPr>
        <w:t xml:space="preserve">. En todo caso, la constitución en demora del contratista no requerirá interpelación o intimación previa por parte </w:t>
      </w:r>
      <w:r w:rsidR="00DA6507">
        <w:rPr>
          <w:rFonts w:ascii="Arial" w:hAnsi="Arial" w:cs="Arial"/>
          <w:sz w:val="22"/>
          <w:szCs w:val="22"/>
          <w:lang w:val="es-ES_tradnl"/>
        </w:rPr>
        <w:t>de la Mancomunidad</w:t>
      </w:r>
      <w:r w:rsidR="005F469D" w:rsidRPr="00FE494B">
        <w:rPr>
          <w:rFonts w:ascii="Arial" w:hAnsi="Arial" w:cs="Arial"/>
          <w:sz w:val="22"/>
          <w:szCs w:val="22"/>
          <w:lang w:val="es-ES_tradnl"/>
        </w:rPr>
        <w:t>.</w:t>
      </w:r>
    </w:p>
    <w:p w14:paraId="04B8405C" w14:textId="64F6A766"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 xml:space="preserve">Cada vez que las penalidades por demora alcancen un múltiplo del 5% del precio del contrato y cuando el incumplimiento del contratista se refiera a la ejecución de los plazos parciales o cuando la demora en el cumplimiento de aquéllos haga presumir razonablemente la imposibilidad del cumplimiento del plazo total, el órgano de contratación estará facultado para proceder a la resolución </w:t>
      </w:r>
      <w:r w:rsidR="001B4EB5" w:rsidRPr="00FE494B">
        <w:rPr>
          <w:rFonts w:ascii="Arial" w:hAnsi="Arial" w:cs="Arial"/>
          <w:sz w:val="22"/>
          <w:szCs w:val="22"/>
        </w:rPr>
        <w:t>de este</w:t>
      </w:r>
      <w:r w:rsidRPr="00FE494B">
        <w:rPr>
          <w:rFonts w:ascii="Arial" w:hAnsi="Arial" w:cs="Arial"/>
          <w:sz w:val="22"/>
          <w:szCs w:val="22"/>
        </w:rPr>
        <w:t xml:space="preserve"> o acordar la continuidad de su ejecución con imposición de nuevas penalidades.</w:t>
      </w:r>
    </w:p>
    <w:p w14:paraId="2B89B269" w14:textId="0044FE8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 xml:space="preserve">La aplicación y el pago de </w:t>
      </w:r>
      <w:r w:rsidRPr="00FE494B">
        <w:rPr>
          <w:rFonts w:ascii="Arial" w:hAnsi="Arial" w:cs="Arial"/>
          <w:spacing w:val="-1"/>
          <w:sz w:val="22"/>
          <w:szCs w:val="22"/>
          <w:lang w:val="es-ES_tradnl"/>
        </w:rPr>
        <w:t>la</w:t>
      </w:r>
      <w:r w:rsidRPr="00FE494B">
        <w:rPr>
          <w:rFonts w:ascii="Arial" w:hAnsi="Arial" w:cs="Arial"/>
          <w:sz w:val="22"/>
          <w:szCs w:val="22"/>
          <w:lang w:val="es-ES_tradnl"/>
        </w:rPr>
        <w:t>s</w:t>
      </w:r>
      <w:r w:rsidRPr="00FE494B">
        <w:rPr>
          <w:rFonts w:ascii="Arial" w:hAnsi="Arial" w:cs="Arial"/>
          <w:spacing w:val="8"/>
          <w:sz w:val="22"/>
          <w:szCs w:val="22"/>
          <w:lang w:val="es-ES_tradnl"/>
        </w:rPr>
        <w:t xml:space="preserve"> </w:t>
      </w:r>
      <w:r w:rsidRPr="00FE494B">
        <w:rPr>
          <w:rFonts w:ascii="Arial" w:hAnsi="Arial" w:cs="Arial"/>
          <w:spacing w:val="-2"/>
          <w:sz w:val="22"/>
          <w:szCs w:val="22"/>
          <w:lang w:val="es-ES_tradnl"/>
        </w:rPr>
        <w:t>p</w:t>
      </w:r>
      <w:r w:rsidRPr="00FE494B">
        <w:rPr>
          <w:rFonts w:ascii="Arial" w:hAnsi="Arial" w:cs="Arial"/>
          <w:spacing w:val="-1"/>
          <w:sz w:val="22"/>
          <w:szCs w:val="22"/>
          <w:lang w:val="es-ES_tradnl"/>
        </w:rPr>
        <w:t>e</w:t>
      </w:r>
      <w:r w:rsidRPr="00FE494B">
        <w:rPr>
          <w:rFonts w:ascii="Arial" w:hAnsi="Arial" w:cs="Arial"/>
          <w:spacing w:val="-2"/>
          <w:sz w:val="22"/>
          <w:szCs w:val="22"/>
          <w:lang w:val="es-ES_tradnl"/>
        </w:rPr>
        <w:t>n</w:t>
      </w:r>
      <w:r w:rsidRPr="00FE494B">
        <w:rPr>
          <w:rFonts w:ascii="Arial" w:hAnsi="Arial" w:cs="Arial"/>
          <w:spacing w:val="-1"/>
          <w:sz w:val="22"/>
          <w:szCs w:val="22"/>
          <w:lang w:val="es-ES_tradnl"/>
        </w:rPr>
        <w:t>ali</w:t>
      </w:r>
      <w:r w:rsidRPr="00FE494B">
        <w:rPr>
          <w:rFonts w:ascii="Arial" w:hAnsi="Arial" w:cs="Arial"/>
          <w:spacing w:val="-2"/>
          <w:sz w:val="22"/>
          <w:szCs w:val="22"/>
          <w:lang w:val="es-ES_tradnl"/>
        </w:rPr>
        <w:t>d</w:t>
      </w:r>
      <w:r w:rsidRPr="00FE494B">
        <w:rPr>
          <w:rFonts w:ascii="Arial" w:hAnsi="Arial" w:cs="Arial"/>
          <w:spacing w:val="-1"/>
          <w:sz w:val="22"/>
          <w:szCs w:val="22"/>
          <w:lang w:val="es-ES_tradnl"/>
        </w:rPr>
        <w:t>a</w:t>
      </w:r>
      <w:r w:rsidRPr="00FE494B">
        <w:rPr>
          <w:rFonts w:ascii="Arial" w:hAnsi="Arial" w:cs="Arial"/>
          <w:spacing w:val="-2"/>
          <w:sz w:val="22"/>
          <w:szCs w:val="22"/>
          <w:lang w:val="es-ES_tradnl"/>
        </w:rPr>
        <w:t>d</w:t>
      </w:r>
      <w:r w:rsidRPr="00FE494B">
        <w:rPr>
          <w:rFonts w:ascii="Arial" w:hAnsi="Arial" w:cs="Arial"/>
          <w:spacing w:val="-1"/>
          <w:sz w:val="22"/>
          <w:szCs w:val="22"/>
          <w:lang w:val="es-ES_tradnl"/>
        </w:rPr>
        <w:t>e</w:t>
      </w:r>
      <w:r w:rsidRPr="00FE494B">
        <w:rPr>
          <w:rFonts w:ascii="Arial" w:hAnsi="Arial" w:cs="Arial"/>
          <w:sz w:val="22"/>
          <w:szCs w:val="22"/>
          <w:lang w:val="es-ES_tradnl"/>
        </w:rPr>
        <w:t>s</w:t>
      </w:r>
      <w:r w:rsidRPr="00FE494B">
        <w:rPr>
          <w:rFonts w:ascii="Arial" w:hAnsi="Arial" w:cs="Arial"/>
          <w:spacing w:val="8"/>
          <w:sz w:val="22"/>
          <w:szCs w:val="22"/>
          <w:lang w:val="es-ES_tradnl"/>
        </w:rPr>
        <w:t xml:space="preserve"> </w:t>
      </w:r>
      <w:r w:rsidRPr="00FE494B">
        <w:rPr>
          <w:rFonts w:ascii="Arial" w:hAnsi="Arial" w:cs="Arial"/>
          <w:spacing w:val="-2"/>
          <w:sz w:val="22"/>
          <w:szCs w:val="22"/>
          <w:lang w:val="es-ES_tradnl"/>
        </w:rPr>
        <w:t>n</w:t>
      </w:r>
      <w:r w:rsidRPr="00FE494B">
        <w:rPr>
          <w:rFonts w:ascii="Arial" w:hAnsi="Arial" w:cs="Arial"/>
          <w:sz w:val="22"/>
          <w:szCs w:val="22"/>
          <w:lang w:val="es-ES_tradnl"/>
        </w:rPr>
        <w:t>o</w:t>
      </w:r>
      <w:r w:rsidRPr="00FE494B">
        <w:rPr>
          <w:rFonts w:ascii="Arial" w:hAnsi="Arial" w:cs="Arial"/>
          <w:spacing w:val="8"/>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pacing w:val="-2"/>
          <w:sz w:val="22"/>
          <w:szCs w:val="22"/>
          <w:lang w:val="es-ES_tradnl"/>
        </w:rPr>
        <w:t>x</w:t>
      </w:r>
      <w:r w:rsidRPr="00FE494B">
        <w:rPr>
          <w:rFonts w:ascii="Arial" w:hAnsi="Arial" w:cs="Arial"/>
          <w:spacing w:val="-1"/>
          <w:sz w:val="22"/>
          <w:szCs w:val="22"/>
          <w:lang w:val="es-ES_tradnl"/>
        </w:rPr>
        <w:t>cl</w:t>
      </w:r>
      <w:r w:rsidRPr="00FE494B">
        <w:rPr>
          <w:rFonts w:ascii="Arial" w:hAnsi="Arial" w:cs="Arial"/>
          <w:spacing w:val="-2"/>
          <w:sz w:val="22"/>
          <w:szCs w:val="22"/>
          <w:lang w:val="es-ES_tradnl"/>
        </w:rPr>
        <w:t>uy</w:t>
      </w:r>
      <w:r w:rsidRPr="00FE494B">
        <w:rPr>
          <w:rFonts w:ascii="Arial" w:hAnsi="Arial" w:cs="Arial"/>
          <w:spacing w:val="-1"/>
          <w:sz w:val="22"/>
          <w:szCs w:val="22"/>
          <w:lang w:val="es-ES_tradnl"/>
        </w:rPr>
        <w:t>e</w:t>
      </w:r>
      <w:r w:rsidRPr="00FE494B">
        <w:rPr>
          <w:rFonts w:ascii="Arial" w:hAnsi="Arial" w:cs="Arial"/>
          <w:sz w:val="22"/>
          <w:szCs w:val="22"/>
          <w:lang w:val="es-ES_tradnl"/>
        </w:rPr>
        <w:t>n</w:t>
      </w:r>
      <w:r w:rsidRPr="00FE494B">
        <w:rPr>
          <w:rFonts w:ascii="Arial" w:hAnsi="Arial" w:cs="Arial"/>
          <w:spacing w:val="8"/>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1"/>
          <w:sz w:val="22"/>
          <w:szCs w:val="22"/>
          <w:lang w:val="es-ES_tradnl"/>
        </w:rPr>
        <w:t>nde</w:t>
      </w:r>
      <w:r w:rsidRPr="00FE494B">
        <w:rPr>
          <w:rFonts w:ascii="Arial" w:hAnsi="Arial" w:cs="Arial"/>
          <w:spacing w:val="-2"/>
          <w:sz w:val="22"/>
          <w:szCs w:val="22"/>
          <w:lang w:val="es-ES_tradnl"/>
        </w:rPr>
        <w:t>m</w:t>
      </w:r>
      <w:r w:rsidRPr="00FE494B">
        <w:rPr>
          <w:rFonts w:ascii="Arial" w:hAnsi="Arial" w:cs="Arial"/>
          <w:sz w:val="22"/>
          <w:szCs w:val="22"/>
          <w:lang w:val="es-ES_tradnl"/>
        </w:rPr>
        <w:t>n</w:t>
      </w:r>
      <w:r w:rsidRPr="00FE494B">
        <w:rPr>
          <w:rFonts w:ascii="Arial" w:hAnsi="Arial" w:cs="Arial"/>
          <w:spacing w:val="-1"/>
          <w:sz w:val="22"/>
          <w:szCs w:val="22"/>
          <w:lang w:val="es-ES_tradnl"/>
        </w:rPr>
        <w:t>izació</w:t>
      </w:r>
      <w:r w:rsidRPr="00FE494B">
        <w:rPr>
          <w:rFonts w:ascii="Arial" w:hAnsi="Arial" w:cs="Arial"/>
          <w:sz w:val="22"/>
          <w:szCs w:val="22"/>
          <w:lang w:val="es-ES_tradnl"/>
        </w:rPr>
        <w:t>n</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p</w:t>
      </w:r>
      <w:r w:rsidRPr="00FE494B">
        <w:rPr>
          <w:rFonts w:ascii="Arial" w:hAnsi="Arial" w:cs="Arial"/>
          <w:sz w:val="22"/>
          <w:szCs w:val="22"/>
          <w:lang w:val="es-ES_tradnl"/>
        </w:rPr>
        <w:t>or</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daño</w:t>
      </w:r>
      <w:r w:rsidRPr="00FE494B">
        <w:rPr>
          <w:rFonts w:ascii="Arial" w:hAnsi="Arial" w:cs="Arial"/>
          <w:sz w:val="22"/>
          <w:szCs w:val="22"/>
          <w:lang w:val="es-ES_tradnl"/>
        </w:rPr>
        <w:t>s</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perjuicio</w:t>
      </w:r>
      <w:r w:rsidRPr="00FE494B">
        <w:rPr>
          <w:rFonts w:ascii="Arial" w:hAnsi="Arial" w:cs="Arial"/>
          <w:sz w:val="22"/>
          <w:szCs w:val="22"/>
          <w:lang w:val="es-ES_tradnl"/>
        </w:rPr>
        <w:t>s</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1"/>
          <w:sz w:val="22"/>
          <w:szCs w:val="22"/>
          <w:lang w:val="es-ES_tradnl"/>
        </w:rPr>
        <w:t xml:space="preserve"> </w:t>
      </w:r>
      <w:r w:rsidRPr="00FE494B">
        <w:rPr>
          <w:rFonts w:ascii="Arial" w:hAnsi="Arial" w:cs="Arial"/>
          <w:spacing w:val="-1"/>
          <w:sz w:val="22"/>
          <w:szCs w:val="22"/>
          <w:lang w:val="es-ES_tradnl"/>
        </w:rPr>
        <w:t>qu</w:t>
      </w:r>
      <w:r w:rsidRPr="00FE494B">
        <w:rPr>
          <w:rFonts w:ascii="Arial" w:hAnsi="Arial" w:cs="Arial"/>
          <w:sz w:val="22"/>
          <w:szCs w:val="22"/>
          <w:lang w:val="es-ES_tradnl"/>
        </w:rPr>
        <w:t>e</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 xml:space="preserve">pueda </w:t>
      </w:r>
      <w:r w:rsidRPr="00FE494B">
        <w:rPr>
          <w:rFonts w:ascii="Arial" w:hAnsi="Arial" w:cs="Arial"/>
          <w:sz w:val="22"/>
          <w:szCs w:val="22"/>
          <w:lang w:val="es-ES_tradnl"/>
        </w:rPr>
        <w:t xml:space="preserve">tener derecho </w:t>
      </w:r>
      <w:r w:rsidR="00EC4CDB">
        <w:rPr>
          <w:rFonts w:ascii="Arial" w:hAnsi="Arial" w:cs="Arial"/>
          <w:sz w:val="22"/>
          <w:szCs w:val="22"/>
        </w:rPr>
        <w:t>la Mancomunidad</w:t>
      </w:r>
      <w:r w:rsidRPr="00FE494B">
        <w:rPr>
          <w:rFonts w:ascii="Arial" w:hAnsi="Arial" w:cs="Arial"/>
          <w:sz w:val="22"/>
          <w:szCs w:val="22"/>
          <w:lang w:val="es-ES_tradnl"/>
        </w:rPr>
        <w:t>, origi</w:t>
      </w:r>
      <w:r w:rsidRPr="00FE494B">
        <w:rPr>
          <w:rFonts w:ascii="Arial" w:hAnsi="Arial" w:cs="Arial"/>
          <w:spacing w:val="-1"/>
          <w:sz w:val="22"/>
          <w:szCs w:val="22"/>
          <w:lang w:val="es-ES_tradnl"/>
        </w:rPr>
        <w:t>n</w:t>
      </w:r>
      <w:r w:rsidRPr="00FE494B">
        <w:rPr>
          <w:rFonts w:ascii="Arial" w:hAnsi="Arial" w:cs="Arial"/>
          <w:sz w:val="22"/>
          <w:szCs w:val="22"/>
          <w:lang w:val="es-ES_tradnl"/>
        </w:rPr>
        <w:t>ados por la demora del contrat</w:t>
      </w:r>
      <w:r w:rsidRPr="00FE494B">
        <w:rPr>
          <w:rFonts w:ascii="Arial" w:hAnsi="Arial" w:cs="Arial"/>
          <w:spacing w:val="-1"/>
          <w:sz w:val="22"/>
          <w:szCs w:val="22"/>
          <w:lang w:val="es-ES_tradnl"/>
        </w:rPr>
        <w:t>is</w:t>
      </w:r>
      <w:r w:rsidRPr="00FE494B">
        <w:rPr>
          <w:rFonts w:ascii="Arial" w:hAnsi="Arial" w:cs="Arial"/>
          <w:sz w:val="22"/>
          <w:szCs w:val="22"/>
          <w:lang w:val="es-ES_tradnl"/>
        </w:rPr>
        <w:t>ta.</w:t>
      </w:r>
    </w:p>
    <w:p w14:paraId="2FCCD7DE" w14:textId="622C6422" w:rsidR="004C46AE" w:rsidRDefault="00CA466E" w:rsidP="007D546E">
      <w:pPr>
        <w:spacing w:after="57"/>
        <w:ind w:left="360"/>
        <w:jc w:val="both"/>
        <w:rPr>
          <w:rFonts w:ascii="Arial" w:hAnsi="Arial" w:cs="Arial"/>
          <w:sz w:val="22"/>
          <w:szCs w:val="22"/>
          <w:lang w:val="es-ES_tradnl"/>
        </w:rPr>
      </w:pPr>
      <w:r w:rsidRPr="00FE494B">
        <w:rPr>
          <w:rFonts w:ascii="Arial" w:hAnsi="Arial" w:cs="Arial"/>
          <w:sz w:val="22"/>
          <w:szCs w:val="22"/>
          <w:lang w:val="es-ES_tradnl"/>
        </w:rPr>
        <w:t xml:space="preserve">No obstante, lo anterior, en el apartado L del Cuadro de Características se podrán prever penalidades para el caso de cumplimiento defectuoso de la prestación objeto </w:t>
      </w:r>
      <w:r w:rsidR="001B4EB5" w:rsidRPr="00FE494B">
        <w:rPr>
          <w:rFonts w:ascii="Arial" w:hAnsi="Arial" w:cs="Arial"/>
          <w:sz w:val="22"/>
          <w:szCs w:val="22"/>
          <w:lang w:val="es-ES_tradnl"/>
        </w:rPr>
        <w:t>de este</w:t>
      </w:r>
      <w:r w:rsidRPr="00FE494B">
        <w:rPr>
          <w:rFonts w:ascii="Arial" w:hAnsi="Arial" w:cs="Arial"/>
          <w:sz w:val="22"/>
          <w:szCs w:val="22"/>
          <w:lang w:val="es-ES_tradnl"/>
        </w:rPr>
        <w:t xml:space="preserve"> o para el supuesto de incumplimiento de los compromisos o de las condiciones especiales de ejecución del contrato que se hubiesen establecido conforme al apartado 2 del artículo 76 y al apartado 1 del artículo 202. Estas penalidades deberán ser proporcionales a la gravedad del incumplimiento y las cuantías de cada una de ellas no podrán ser superiores al 10 por ciento del precio del contrato, IVA excluido, ni el total de </w:t>
      </w:r>
      <w:r w:rsidR="001B4EB5" w:rsidRPr="00FE494B">
        <w:rPr>
          <w:rFonts w:ascii="Arial" w:hAnsi="Arial" w:cs="Arial"/>
          <w:sz w:val="22"/>
          <w:szCs w:val="22"/>
          <w:lang w:val="es-ES_tradnl"/>
        </w:rPr>
        <w:t>estas</w:t>
      </w:r>
      <w:r w:rsidRPr="00FE494B">
        <w:rPr>
          <w:rFonts w:ascii="Arial" w:hAnsi="Arial" w:cs="Arial"/>
          <w:sz w:val="22"/>
          <w:szCs w:val="22"/>
          <w:lang w:val="es-ES_tradnl"/>
        </w:rPr>
        <w:t xml:space="preserve"> superar el 50 por cien del precio del contrato</w:t>
      </w:r>
      <w:r w:rsidR="00D54D72" w:rsidRPr="00FE494B">
        <w:rPr>
          <w:rFonts w:ascii="Arial" w:hAnsi="Arial" w:cs="Arial"/>
          <w:sz w:val="22"/>
          <w:szCs w:val="22"/>
          <w:lang w:val="es-ES_tradnl"/>
        </w:rPr>
        <w:t>.</w:t>
      </w:r>
    </w:p>
    <w:p w14:paraId="0F3B7BCD" w14:textId="77777777" w:rsidR="00B61B79" w:rsidRPr="00FE494B" w:rsidRDefault="00B61B79" w:rsidP="00B61B79">
      <w:pPr>
        <w:spacing w:after="57"/>
        <w:jc w:val="both"/>
        <w:rPr>
          <w:rFonts w:ascii="Arial" w:hAnsi="Arial" w:cs="Arial"/>
          <w:sz w:val="22"/>
          <w:szCs w:val="22"/>
          <w:lang w:val="es-ES_tradnl"/>
        </w:rPr>
      </w:pPr>
    </w:p>
    <w:p w14:paraId="77EAE4E1" w14:textId="77777777" w:rsidR="00BA688B" w:rsidRPr="00FE494B" w:rsidRDefault="00E21FEA"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21" w:name="_Toc34921802"/>
      <w:bookmarkStart w:id="122" w:name="_Toc84310224"/>
      <w:bookmarkStart w:id="123" w:name="_Toc199406770"/>
      <w:r w:rsidRPr="00FE494B">
        <w:rPr>
          <w:rFonts w:ascii="Arial" w:hAnsi="Arial" w:cs="Arial"/>
          <w:caps w:val="0"/>
          <w:color w:val="auto"/>
          <w:sz w:val="22"/>
          <w:szCs w:val="22"/>
        </w:rPr>
        <w:t>SECRETO PROFESIONAL</w:t>
      </w:r>
      <w:r w:rsidR="00A310F2" w:rsidRPr="00FE494B">
        <w:rPr>
          <w:rFonts w:ascii="Arial" w:hAnsi="Arial" w:cs="Arial"/>
          <w:caps w:val="0"/>
          <w:color w:val="auto"/>
          <w:sz w:val="22"/>
          <w:szCs w:val="22"/>
        </w:rPr>
        <w:t xml:space="preserve"> Y TRANSPARENCIA</w:t>
      </w:r>
      <w:bookmarkEnd w:id="121"/>
      <w:bookmarkEnd w:id="122"/>
      <w:bookmarkEnd w:id="123"/>
    </w:p>
    <w:p w14:paraId="095B8AE5" w14:textId="77777777" w:rsidR="00BA688B" w:rsidRPr="00FE494B" w:rsidRDefault="00A310F2" w:rsidP="00325B03">
      <w:pPr>
        <w:keepNext/>
        <w:tabs>
          <w:tab w:val="left" w:pos="709"/>
        </w:tabs>
        <w:spacing w:afterLines="120" w:after="288"/>
        <w:ind w:left="360"/>
        <w:jc w:val="both"/>
        <w:rPr>
          <w:rFonts w:ascii="Arial" w:hAnsi="Arial" w:cs="Arial"/>
          <w:b/>
          <w:sz w:val="22"/>
          <w:szCs w:val="22"/>
        </w:rPr>
      </w:pPr>
      <w:r w:rsidRPr="00FE494B">
        <w:rPr>
          <w:rFonts w:ascii="Arial" w:hAnsi="Arial" w:cs="Arial"/>
          <w:b/>
          <w:sz w:val="22"/>
          <w:szCs w:val="22"/>
        </w:rPr>
        <w:t>SECRETO PROFESIONAL</w:t>
      </w:r>
    </w:p>
    <w:p w14:paraId="17EC301C"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adjudicatario se compromete a mantener la más estricta confidencialidad y secreto sobre la información confidencial, comprometiéndose a no revelarla a terceros, salvo en los casos específicamente previstos en este Pliego, debiendo implementar las medidas técnicas, jurídicas, formativas y organizativas que garanticen dichas obligaciones de confidencialidad y secreto. </w:t>
      </w:r>
    </w:p>
    <w:p w14:paraId="5AFE6F7F"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adjudicatario se compromete a limitar el acceso a la información confidencial a las personas de su organización que estrictamente precisen tener acceso para el cumplimiento del contrato, debiendo por otro lado, con carácter previo a que se produzca dicho acceso a la información confidencial, suscribir un contrato de confidencialidad que garantice el </w:t>
      </w:r>
      <w:r w:rsidRPr="00FE494B">
        <w:rPr>
          <w:rFonts w:ascii="Arial" w:hAnsi="Arial" w:cs="Arial"/>
          <w:sz w:val="22"/>
          <w:szCs w:val="22"/>
          <w:lang w:val="es-ES_tradnl"/>
        </w:rPr>
        <w:lastRenderedPageBreak/>
        <w:t xml:space="preserve">cumplimiento de lo dispuesto en el presente pliego. De igual modo, el adjudicatario se compromete a suscribir acuerdos de confidencialidad en iguales términos a los reflejados en el presente pliego con cualesquiera empresas, asociaciones, fundaciones, profesionales, etc., a los que se les pueda subcontratar, cuando esto sea posible según las previsiones del contrato, parte de las acciones a acometer en el proyecto. </w:t>
      </w:r>
    </w:p>
    <w:p w14:paraId="6E08465B" w14:textId="34FB8D92"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La información confidencial única y exclusivamente podrá ser utilizada por el adjudicatario en el marco del presente compromiso y con el único objetivo del cumplimiento y desarrollo </w:t>
      </w:r>
      <w:r w:rsidR="00DE006B" w:rsidRPr="00FE494B">
        <w:rPr>
          <w:rFonts w:ascii="Arial" w:hAnsi="Arial" w:cs="Arial"/>
          <w:sz w:val="22"/>
          <w:szCs w:val="22"/>
          <w:lang w:val="es-ES_tradnl"/>
        </w:rPr>
        <w:t>de este</w:t>
      </w:r>
      <w:r w:rsidRPr="00FE494B">
        <w:rPr>
          <w:rFonts w:ascii="Arial" w:hAnsi="Arial" w:cs="Arial"/>
          <w:sz w:val="22"/>
          <w:szCs w:val="22"/>
          <w:lang w:val="es-ES_tradnl"/>
        </w:rPr>
        <w:t>, no pudiendo emplearse ni aplicarse para otro tipo de propósito o finalidad diferente a la contenida en el contrato.</w:t>
      </w:r>
    </w:p>
    <w:p w14:paraId="4E800E7D"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Al momento de la finalización del contrato, por cualesquiera causas que fueran, el adjudicatario, con carácter general y salvo que haya otra previsión en el contrato, deberán proceder a </w:t>
      </w:r>
      <w:r w:rsidR="00752C4B" w:rsidRPr="00FE494B">
        <w:rPr>
          <w:rFonts w:ascii="Arial" w:hAnsi="Arial" w:cs="Arial"/>
          <w:sz w:val="22"/>
          <w:szCs w:val="22"/>
          <w:lang w:val="es-ES_tradnl"/>
        </w:rPr>
        <w:t>la</w:t>
      </w:r>
      <w:r w:rsidRPr="00FE494B">
        <w:rPr>
          <w:rFonts w:ascii="Arial" w:hAnsi="Arial" w:cs="Arial"/>
          <w:sz w:val="22"/>
          <w:szCs w:val="22"/>
          <w:lang w:val="es-ES_tradnl"/>
        </w:rPr>
        <w:t xml:space="preserve"> devolución </w:t>
      </w:r>
      <w:r w:rsidR="00752C4B" w:rsidRPr="00FE494B">
        <w:rPr>
          <w:rFonts w:ascii="Arial" w:hAnsi="Arial" w:cs="Arial"/>
          <w:sz w:val="22"/>
          <w:szCs w:val="22"/>
          <w:lang w:val="es-ES_tradnl"/>
        </w:rPr>
        <w:t xml:space="preserve">de la información </w:t>
      </w:r>
      <w:r w:rsidRPr="00FE494B">
        <w:rPr>
          <w:rFonts w:ascii="Arial" w:hAnsi="Arial" w:cs="Arial"/>
          <w:sz w:val="22"/>
          <w:szCs w:val="22"/>
          <w:lang w:val="es-ES_tradnl"/>
        </w:rPr>
        <w:t>y en su caso, a la eliminación de manera efectiva y segura de sus sistemas informáticos en el caso de que la hubiera incorporado a los mismos.</w:t>
      </w:r>
    </w:p>
    <w:p w14:paraId="21B8ADF3"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w:t>
      </w:r>
      <w:r w:rsidR="009D0A66" w:rsidRPr="00FE494B">
        <w:rPr>
          <w:rFonts w:ascii="Arial" w:hAnsi="Arial" w:cs="Arial"/>
          <w:sz w:val="22"/>
          <w:szCs w:val="22"/>
          <w:lang w:val="es-ES_tradnl"/>
        </w:rPr>
        <w:t>deber</w:t>
      </w:r>
      <w:r w:rsidRPr="00FE494B">
        <w:rPr>
          <w:rFonts w:ascii="Arial" w:hAnsi="Arial" w:cs="Arial"/>
          <w:sz w:val="22"/>
          <w:szCs w:val="22"/>
          <w:lang w:val="es-ES_tradnl"/>
        </w:rPr>
        <w:t xml:space="preserve"> de confidencialidad estará vigente durante la vigencia del contrato y s</w:t>
      </w:r>
      <w:r w:rsidR="009D0A66" w:rsidRPr="00FE494B">
        <w:rPr>
          <w:rFonts w:ascii="Arial" w:hAnsi="Arial" w:cs="Arial"/>
          <w:sz w:val="22"/>
          <w:szCs w:val="22"/>
          <w:lang w:val="es-ES_tradnl"/>
        </w:rPr>
        <w:t>e mantendrá en vigor los cinco (</w:t>
      </w:r>
      <w:r w:rsidRPr="00FE494B">
        <w:rPr>
          <w:rFonts w:ascii="Arial" w:hAnsi="Arial" w:cs="Arial"/>
          <w:sz w:val="22"/>
          <w:szCs w:val="22"/>
          <w:lang w:val="es-ES_tradnl"/>
        </w:rPr>
        <w:t>5) años siguientes a su finalización con independencia de la causa que motive la resolución. Por su parte, el ámbito territorial del compromiso de confidencialidad será mundial.</w:t>
      </w:r>
    </w:p>
    <w:p w14:paraId="44F60344" w14:textId="70D4D794" w:rsidR="00E27317" w:rsidRPr="00FE494B" w:rsidRDefault="00E27317" w:rsidP="00325B03">
      <w:pPr>
        <w:spacing w:afterLines="120" w:after="288"/>
        <w:ind w:left="426"/>
        <w:jc w:val="both"/>
        <w:rPr>
          <w:rFonts w:ascii="Arial" w:hAnsi="Arial" w:cs="Arial"/>
          <w:spacing w:val="-4"/>
          <w:sz w:val="22"/>
          <w:szCs w:val="22"/>
          <w:lang w:val="es-ES_tradnl"/>
        </w:rPr>
      </w:pPr>
      <w:r w:rsidRPr="00FE494B">
        <w:rPr>
          <w:rFonts w:ascii="Arial" w:hAnsi="Arial" w:cs="Arial"/>
          <w:spacing w:val="-4"/>
          <w:sz w:val="22"/>
          <w:szCs w:val="22"/>
          <w:lang w:val="es-ES_tradnl"/>
        </w:rPr>
        <w:t xml:space="preserve">Se </w:t>
      </w:r>
      <w:r w:rsidRPr="00FE494B">
        <w:rPr>
          <w:rFonts w:ascii="Arial" w:hAnsi="Arial" w:cs="Arial"/>
          <w:sz w:val="22"/>
          <w:szCs w:val="22"/>
          <w:lang w:val="es-ES_tradnl"/>
        </w:rPr>
        <w:t xml:space="preserve">entenderá como </w:t>
      </w:r>
      <w:r w:rsidR="00752C4B" w:rsidRPr="00FE494B">
        <w:rPr>
          <w:rFonts w:ascii="Arial" w:hAnsi="Arial" w:cs="Arial"/>
          <w:sz w:val="22"/>
          <w:szCs w:val="22"/>
          <w:lang w:val="es-ES_tradnl"/>
        </w:rPr>
        <w:t>i</w:t>
      </w:r>
      <w:r w:rsidRPr="00FE494B">
        <w:rPr>
          <w:rFonts w:ascii="Arial" w:hAnsi="Arial" w:cs="Arial"/>
          <w:sz w:val="22"/>
          <w:szCs w:val="22"/>
          <w:lang w:val="es-ES_tradnl"/>
        </w:rPr>
        <w:t xml:space="preserve">nformación confidencial, cualesquiera datos, procedimientos, técnicas, </w:t>
      </w:r>
      <w:r w:rsidR="00752C4B" w:rsidRPr="00FE494B">
        <w:rPr>
          <w:rFonts w:ascii="Arial" w:hAnsi="Arial" w:cs="Arial"/>
          <w:sz w:val="22"/>
          <w:szCs w:val="22"/>
          <w:lang w:val="es-ES_tradnl"/>
        </w:rPr>
        <w:t>k</w:t>
      </w:r>
      <w:r w:rsidRPr="00FE494B">
        <w:rPr>
          <w:rFonts w:ascii="Arial" w:hAnsi="Arial" w:cs="Arial"/>
          <w:sz w:val="22"/>
          <w:szCs w:val="22"/>
          <w:lang w:val="es-ES_tradnl"/>
        </w:rPr>
        <w:t>now-</w:t>
      </w:r>
      <w:r w:rsidR="00752C4B" w:rsidRPr="00FE494B">
        <w:rPr>
          <w:rFonts w:ascii="Arial" w:hAnsi="Arial" w:cs="Arial"/>
          <w:sz w:val="22"/>
          <w:szCs w:val="22"/>
          <w:lang w:val="es-ES_tradnl"/>
        </w:rPr>
        <w:t>h</w:t>
      </w:r>
      <w:r w:rsidRPr="00FE494B">
        <w:rPr>
          <w:rFonts w:ascii="Arial" w:hAnsi="Arial" w:cs="Arial"/>
          <w:sz w:val="22"/>
          <w:szCs w:val="22"/>
          <w:lang w:val="es-ES_tradnl"/>
        </w:rPr>
        <w:t xml:space="preserve">ow, informaciones o explicaciones que sobre los anteriores elementos se realice, con independencia de la naturaleza que tengan ya sea técnica, comercial o económica, que </w:t>
      </w:r>
      <w:r w:rsidR="003E0E24" w:rsidRPr="00FE494B">
        <w:rPr>
          <w:rFonts w:ascii="Arial" w:hAnsi="Arial" w:cs="Arial"/>
          <w:sz w:val="22"/>
          <w:szCs w:val="22"/>
          <w:lang w:val="es-ES_tradnl"/>
        </w:rPr>
        <w:t>el</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revele, comunique o ponga a disposición del adjudicatario, con independencia del medio o procedimiento empleado para ello, incluido la comunicación oral, durante la vigencia del contrato.</w:t>
      </w:r>
    </w:p>
    <w:p w14:paraId="2CE82630" w14:textId="77777777" w:rsidR="00A44DDC" w:rsidRPr="00FE494B" w:rsidRDefault="00A44DDC"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No obstante, no tendrá la consideración de información</w:t>
      </w:r>
      <w:r w:rsidR="00752C4B" w:rsidRPr="00FE494B">
        <w:rPr>
          <w:rFonts w:ascii="Arial" w:hAnsi="Arial" w:cs="Arial"/>
          <w:sz w:val="22"/>
          <w:szCs w:val="22"/>
          <w:lang w:val="es-ES_tradnl"/>
        </w:rPr>
        <w:t xml:space="preserve"> confidencial</w:t>
      </w:r>
      <w:r w:rsidRPr="00FE494B">
        <w:rPr>
          <w:rFonts w:ascii="Arial" w:hAnsi="Arial" w:cs="Arial"/>
          <w:sz w:val="22"/>
          <w:szCs w:val="22"/>
          <w:lang w:val="es-ES_tradnl"/>
        </w:rPr>
        <w:t xml:space="preserve"> y por tanto no estará sometida a las obligaciones estipuladas en la presente cláusula toda aquella información que el adjudicatario estuviera en condiciones de probar que:</w:t>
      </w:r>
    </w:p>
    <w:p w14:paraId="610DDB26" w14:textId="65FBDC70"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Hubiera sido conocida por el adjudicatario por un medio legítimo con anterioridad a haber sido recibida </w:t>
      </w:r>
      <w:r w:rsidR="00D0476B" w:rsidRPr="00FE494B">
        <w:rPr>
          <w:rFonts w:ascii="Arial" w:hAnsi="Arial" w:cs="Arial"/>
          <w:sz w:val="22"/>
          <w:szCs w:val="22"/>
          <w:lang w:val="es-ES_tradnl"/>
        </w:rPr>
        <w:t xml:space="preserve">de </w:t>
      </w:r>
      <w:r w:rsidR="00EC4CDB">
        <w:rPr>
          <w:rFonts w:ascii="Arial" w:hAnsi="Arial" w:cs="Arial"/>
          <w:sz w:val="22"/>
          <w:szCs w:val="22"/>
          <w:lang w:val="es-ES_tradnl"/>
        </w:rPr>
        <w:t>la Mancomunidad</w:t>
      </w:r>
      <w:r w:rsidR="00FA222E" w:rsidRPr="00FE494B">
        <w:rPr>
          <w:rFonts w:ascii="Arial" w:hAnsi="Arial" w:cs="Arial"/>
          <w:sz w:val="22"/>
          <w:szCs w:val="22"/>
          <w:lang w:val="es-ES_tradnl"/>
        </w:rPr>
        <w:t>.</w:t>
      </w:r>
    </w:p>
    <w:p w14:paraId="6B9D273B" w14:textId="2235DCE7"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Sea en el momento de recibirla </w:t>
      </w:r>
      <w:r w:rsidR="00DE006B" w:rsidRPr="00FE494B">
        <w:rPr>
          <w:rFonts w:ascii="Arial" w:hAnsi="Arial" w:cs="Arial"/>
          <w:sz w:val="22"/>
          <w:szCs w:val="22"/>
          <w:lang w:val="es-ES_tradnl"/>
        </w:rPr>
        <w:t>de</w:t>
      </w:r>
      <w:r w:rsidR="00DE006B">
        <w:rPr>
          <w:rFonts w:ascii="Arial" w:hAnsi="Arial" w:cs="Arial"/>
          <w:sz w:val="22"/>
          <w:szCs w:val="22"/>
          <w:lang w:val="es-ES_tradnl"/>
        </w:rPr>
        <w:t xml:space="preserve"> la</w:t>
      </w:r>
      <w:r w:rsidR="00DE006B" w:rsidRPr="00FE494B">
        <w:rPr>
          <w:rFonts w:ascii="Arial" w:hAnsi="Arial" w:cs="Arial"/>
          <w:sz w:val="22"/>
          <w:szCs w:val="22"/>
          <w:lang w:val="es-ES_tradnl"/>
        </w:rPr>
        <w:t xml:space="preserve"> Mancomunidad</w:t>
      </w:r>
      <w:r w:rsidR="00DE006B">
        <w:rPr>
          <w:rFonts w:ascii="Arial" w:hAnsi="Arial" w:cs="Arial"/>
          <w:sz w:val="22"/>
          <w:szCs w:val="22"/>
          <w:lang w:val="es-ES_tradnl"/>
        </w:rPr>
        <w:t xml:space="preserve">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o se convierta más tarde, de carácter público o de dominio público.</w:t>
      </w:r>
    </w:p>
    <w:p w14:paraId="06F6E7E4" w14:textId="77777777"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Se reciba a través de terceros que no tengan ninguna obligación de confidencialidad con el adjudicatario.</w:t>
      </w:r>
    </w:p>
    <w:p w14:paraId="492AC735" w14:textId="6EA6C59B"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Sea desarrollada por el adjudicatario independientemente de la información confidencial que ha recibido </w:t>
      </w:r>
      <w:r w:rsidR="00D0476B" w:rsidRPr="00FE494B">
        <w:rPr>
          <w:rFonts w:ascii="Arial" w:hAnsi="Arial" w:cs="Arial"/>
          <w:sz w:val="22"/>
          <w:szCs w:val="22"/>
          <w:lang w:val="es-ES_tradnl"/>
        </w:rPr>
        <w:t>d</w:t>
      </w:r>
      <w:r w:rsidR="003E0E24" w:rsidRPr="00FE494B">
        <w:rPr>
          <w:rFonts w:ascii="Arial" w:hAnsi="Arial" w:cs="Arial"/>
          <w:sz w:val="22"/>
          <w:szCs w:val="22"/>
          <w:lang w:val="es-ES_tradnl"/>
        </w:rPr>
        <w:t>e</w:t>
      </w:r>
      <w:r w:rsidR="00DE006B">
        <w:rPr>
          <w:rFonts w:ascii="Arial" w:hAnsi="Arial" w:cs="Arial"/>
          <w:sz w:val="22"/>
          <w:szCs w:val="22"/>
          <w:lang w:val="es-ES_tradnl"/>
        </w:rPr>
        <w:t xml:space="preserve"> </w:t>
      </w:r>
      <w:r w:rsidR="003E0E24" w:rsidRPr="00FE494B">
        <w:rPr>
          <w:rFonts w:ascii="Arial" w:hAnsi="Arial" w:cs="Arial"/>
          <w:sz w:val="22"/>
          <w:szCs w:val="22"/>
          <w:lang w:val="es-ES_tradnl"/>
        </w:rPr>
        <w:t>l</w:t>
      </w:r>
      <w:r w:rsidR="00DE006B">
        <w:rPr>
          <w:rFonts w:ascii="Arial" w:hAnsi="Arial" w:cs="Arial"/>
          <w:sz w:val="22"/>
          <w:szCs w:val="22"/>
          <w:lang w:val="es-ES_tradnl"/>
        </w:rPr>
        <w:t>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siempre y cuando se pueda acreditar documentalmente.</w:t>
      </w:r>
    </w:p>
    <w:p w14:paraId="32E01926" w14:textId="4492B5DA" w:rsidR="006C6E7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El adjudicatario se vea obligado a poner en conocimiento de</w:t>
      </w:r>
      <w:r w:rsidR="00752C4B" w:rsidRPr="00FE494B">
        <w:rPr>
          <w:rFonts w:ascii="Arial" w:hAnsi="Arial" w:cs="Arial"/>
          <w:sz w:val="22"/>
          <w:szCs w:val="22"/>
          <w:lang w:val="es-ES_tradnl"/>
        </w:rPr>
        <w:t xml:space="preserve"> un</w:t>
      </w:r>
      <w:r w:rsidRPr="00FE494B">
        <w:rPr>
          <w:rFonts w:ascii="Arial" w:hAnsi="Arial" w:cs="Arial"/>
          <w:sz w:val="22"/>
          <w:szCs w:val="22"/>
          <w:lang w:val="es-ES_tradnl"/>
        </w:rPr>
        <w:t xml:space="preserve"> tercero por exigencia legal. No obstante, en dicho caso el adjudicatario notificará con la mayor brevedad posible </w:t>
      </w:r>
      <w:r w:rsidR="003E0E24" w:rsidRPr="00FE494B">
        <w:rPr>
          <w:rFonts w:ascii="Arial" w:hAnsi="Arial" w:cs="Arial"/>
          <w:sz w:val="22"/>
          <w:szCs w:val="22"/>
          <w:lang w:val="es-ES_tradnl"/>
        </w:rPr>
        <w:t>a</w:t>
      </w:r>
      <w:r w:rsidR="00DE006B">
        <w:rPr>
          <w:rFonts w:ascii="Arial" w:hAnsi="Arial" w:cs="Arial"/>
          <w:sz w:val="22"/>
          <w:szCs w:val="22"/>
          <w:lang w:val="es-ES_tradnl"/>
        </w:rPr>
        <w:t xml:space="preserve"> la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3A5AD5" w:rsidRPr="00FE494B">
        <w:rPr>
          <w:rFonts w:ascii="Arial" w:hAnsi="Arial" w:cs="Arial"/>
          <w:sz w:val="22"/>
          <w:szCs w:val="22"/>
          <w:lang w:val="es-ES_tradnl"/>
        </w:rPr>
        <w:t xml:space="preserve"> </w:t>
      </w:r>
      <w:r w:rsidRPr="00FE494B">
        <w:rPr>
          <w:rFonts w:ascii="Arial" w:hAnsi="Arial" w:cs="Arial"/>
          <w:sz w:val="22"/>
          <w:szCs w:val="22"/>
          <w:lang w:val="es-ES_tradnl"/>
        </w:rPr>
        <w:t xml:space="preserve">dicha circunstancia para que pueda tomar las medidas que estime oportunas con el fin de preservar la confidencialidad de dicha Información. En cualquier caso, el </w:t>
      </w:r>
      <w:r w:rsidRPr="00FE494B">
        <w:rPr>
          <w:rFonts w:ascii="Arial" w:hAnsi="Arial" w:cs="Arial"/>
          <w:sz w:val="22"/>
          <w:szCs w:val="22"/>
          <w:lang w:val="es-ES_tradnl"/>
        </w:rPr>
        <w:lastRenderedPageBreak/>
        <w:t xml:space="preserve">adjudicatario se compromete a facilitar únicamente aquella información que estén obligadas a divulgar, y a llevar a cabo cuantos actos sean necesarios para preservar la confidencialidad de la </w:t>
      </w:r>
      <w:r w:rsidR="00752C4B" w:rsidRPr="00FE494B">
        <w:rPr>
          <w:rFonts w:ascii="Arial" w:hAnsi="Arial" w:cs="Arial"/>
          <w:sz w:val="22"/>
          <w:szCs w:val="22"/>
          <w:lang w:val="es-ES_tradnl"/>
        </w:rPr>
        <w:t>i</w:t>
      </w:r>
      <w:r w:rsidRPr="00FE494B">
        <w:rPr>
          <w:rFonts w:ascii="Arial" w:hAnsi="Arial" w:cs="Arial"/>
          <w:sz w:val="22"/>
          <w:szCs w:val="22"/>
          <w:lang w:val="es-ES_tradnl"/>
        </w:rPr>
        <w:t>nformación</w:t>
      </w:r>
      <w:r w:rsidR="003F7A8F" w:rsidRPr="00FE494B">
        <w:rPr>
          <w:rFonts w:ascii="Arial" w:hAnsi="Arial" w:cs="Arial"/>
          <w:sz w:val="22"/>
          <w:szCs w:val="22"/>
          <w:lang w:val="es-ES_tradnl"/>
        </w:rPr>
        <w:t xml:space="preserve"> </w:t>
      </w:r>
      <w:r w:rsidR="00070370" w:rsidRPr="00FE494B">
        <w:rPr>
          <w:rFonts w:ascii="Arial" w:hAnsi="Arial" w:cs="Arial"/>
          <w:sz w:val="22"/>
          <w:szCs w:val="22"/>
          <w:lang w:val="es-ES_tradnl"/>
        </w:rPr>
        <w:t xml:space="preserve">que </w:t>
      </w:r>
      <w:r w:rsidR="00DE006B">
        <w:rPr>
          <w:rFonts w:ascii="Arial" w:hAnsi="Arial" w:cs="Arial"/>
          <w:sz w:val="22"/>
          <w:szCs w:val="22"/>
          <w:lang w:val="es-ES_tradnl"/>
        </w:rPr>
        <w:t>la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autorice a divulgar.</w:t>
      </w:r>
    </w:p>
    <w:p w14:paraId="68395472" w14:textId="77777777" w:rsidR="00A310F2" w:rsidRPr="00FE494B" w:rsidRDefault="00A310F2" w:rsidP="00325B03">
      <w:pPr>
        <w:keepNext/>
        <w:tabs>
          <w:tab w:val="left" w:pos="709"/>
        </w:tabs>
        <w:spacing w:afterLines="120" w:after="288"/>
        <w:ind w:left="993"/>
        <w:jc w:val="both"/>
        <w:rPr>
          <w:rFonts w:ascii="Arial" w:hAnsi="Arial" w:cs="Arial"/>
          <w:b/>
          <w:sz w:val="22"/>
          <w:szCs w:val="22"/>
        </w:rPr>
      </w:pPr>
      <w:r w:rsidRPr="00FE494B">
        <w:rPr>
          <w:rFonts w:ascii="Arial" w:hAnsi="Arial" w:cs="Arial"/>
          <w:b/>
          <w:sz w:val="22"/>
          <w:szCs w:val="22"/>
        </w:rPr>
        <w:t>TRANSPARENCIA</w:t>
      </w:r>
    </w:p>
    <w:p w14:paraId="7A697B0B" w14:textId="6E0BEFCB" w:rsidR="00A310F2" w:rsidRPr="00FE494B" w:rsidRDefault="00A310F2" w:rsidP="00DE006B">
      <w:pPr>
        <w:ind w:left="426"/>
        <w:jc w:val="both"/>
        <w:rPr>
          <w:rFonts w:ascii="Arial" w:hAnsi="Arial" w:cs="Arial"/>
          <w:sz w:val="22"/>
          <w:szCs w:val="22"/>
        </w:rPr>
      </w:pPr>
      <w:r w:rsidRPr="00FE494B">
        <w:rPr>
          <w:rFonts w:ascii="Arial" w:hAnsi="Arial" w:cs="Arial"/>
          <w:sz w:val="22"/>
          <w:szCs w:val="22"/>
          <w:lang w:val="es-ES_tradnl"/>
        </w:rPr>
        <w:t xml:space="preserve">El adjudicatario estará obligado a facilitar </w:t>
      </w:r>
      <w:r w:rsidR="00D0476B" w:rsidRPr="00FE494B">
        <w:rPr>
          <w:rFonts w:ascii="Arial" w:hAnsi="Arial" w:cs="Arial"/>
          <w:sz w:val="22"/>
          <w:szCs w:val="22"/>
          <w:lang w:val="es-ES_tradnl"/>
        </w:rPr>
        <w:t>a</w:t>
      </w:r>
      <w:r w:rsidR="00DE006B">
        <w:rPr>
          <w:rFonts w:ascii="Arial" w:hAnsi="Arial" w:cs="Arial"/>
          <w:sz w:val="22"/>
          <w:szCs w:val="22"/>
          <w:lang w:val="es-ES_tradnl"/>
        </w:rPr>
        <w:t xml:space="preserve"> </w:t>
      </w:r>
      <w:r w:rsidR="003E0E24" w:rsidRPr="00FE494B">
        <w:rPr>
          <w:rFonts w:ascii="Arial" w:hAnsi="Arial" w:cs="Arial"/>
          <w:sz w:val="22"/>
          <w:szCs w:val="22"/>
          <w:lang w:val="es-ES_tradnl"/>
        </w:rPr>
        <w:t>l</w:t>
      </w:r>
      <w:r w:rsidR="00DE006B">
        <w:rPr>
          <w:rFonts w:ascii="Arial" w:hAnsi="Arial" w:cs="Arial"/>
          <w:sz w:val="22"/>
          <w:szCs w:val="22"/>
          <w:lang w:val="es-ES_tradnl"/>
        </w:rPr>
        <w:t>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datos o documentos resulten necesarios para dar debido cumplimiento a las prescripciones contenidas en el Capítulo III de la Ley 19/2013 de 9 de diciembre, de transparencia, acceso a la información pública y buen gobierno</w:t>
      </w:r>
      <w:r w:rsidR="00FB42A9" w:rsidRPr="00FE494B">
        <w:rPr>
          <w:rFonts w:ascii="Arial" w:hAnsi="Arial" w:cs="Arial"/>
          <w:sz w:val="22"/>
          <w:szCs w:val="22"/>
          <w:lang w:val="es-ES_tradnl"/>
        </w:rPr>
        <w:t>.</w:t>
      </w:r>
    </w:p>
    <w:p w14:paraId="4E07DEBC" w14:textId="77777777" w:rsidR="003E0E2D" w:rsidRPr="00FE494B" w:rsidRDefault="003E0E2D" w:rsidP="00DE006B">
      <w:pPr>
        <w:jc w:val="both"/>
        <w:rPr>
          <w:rFonts w:ascii="Arial" w:hAnsi="Arial" w:cs="Arial"/>
          <w:sz w:val="22"/>
          <w:szCs w:val="22"/>
        </w:rPr>
      </w:pPr>
    </w:p>
    <w:p w14:paraId="3BA248D6" w14:textId="77777777" w:rsidR="00A310F2" w:rsidRPr="00FE494B" w:rsidRDefault="00A310F2" w:rsidP="00DE006B">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Los datos o documentos solicitados serán entregados en el plazo necesario para dar debido cumplimiento a las disposiciones legales antes mencionadas, el cual se indicará en el requerimiento que se le remita al efecto.</w:t>
      </w:r>
    </w:p>
    <w:p w14:paraId="5BD10CB0" w14:textId="77777777" w:rsidR="00A310F2" w:rsidRPr="00FE494B" w:rsidRDefault="00A310F2" w:rsidP="00DE006B">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La falta o retraso en la entrega de los datos o documentos requeridos será considerada como infracción susceptible de ser penalizada de acuerdo con lo dispuesto en los artículos 192 y 193 de LCSP.</w:t>
      </w:r>
    </w:p>
    <w:p w14:paraId="7DE098B2" w14:textId="16FAD112" w:rsidR="00BA688B" w:rsidRPr="00FE494B" w:rsidRDefault="00026B3F" w:rsidP="00DE72CD">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24" w:name="_Toc34921803"/>
      <w:bookmarkStart w:id="125" w:name="_Toc84310225"/>
      <w:bookmarkStart w:id="126" w:name="_Toc199406771"/>
      <w:r w:rsidRPr="00FE494B">
        <w:rPr>
          <w:rFonts w:ascii="Arial" w:hAnsi="Arial" w:cs="Arial"/>
          <w:caps w:val="0"/>
          <w:color w:val="auto"/>
          <w:sz w:val="22"/>
          <w:szCs w:val="22"/>
        </w:rPr>
        <w:t>REGLAS ESPECIALES RESPECTO DEL PERSONAL LABORAL DE LA EMPRESA CONTRATISTA</w:t>
      </w:r>
      <w:bookmarkEnd w:id="124"/>
      <w:bookmarkEnd w:id="125"/>
      <w:bookmarkEnd w:id="126"/>
    </w:p>
    <w:p w14:paraId="7618E071" w14:textId="6F4C8B2B" w:rsidR="00154ACF" w:rsidRPr="00FE494B" w:rsidRDefault="00154ACF" w:rsidP="006B21DC">
      <w:pPr>
        <w:numPr>
          <w:ilvl w:val="0"/>
          <w:numId w:val="2"/>
        </w:numPr>
        <w:spacing w:afterLines="120" w:after="288"/>
        <w:ind w:right="-126" w:firstLine="0"/>
        <w:jc w:val="both"/>
        <w:rPr>
          <w:rFonts w:ascii="Arial" w:hAnsi="Arial" w:cs="Arial"/>
          <w:sz w:val="22"/>
          <w:szCs w:val="22"/>
        </w:rPr>
      </w:pPr>
      <w:r w:rsidRPr="00FE494B">
        <w:rPr>
          <w:rFonts w:ascii="Arial" w:hAnsi="Arial" w:cs="Arial"/>
          <w:sz w:val="22"/>
          <w:szCs w:val="22"/>
        </w:rPr>
        <w:t xml:space="preserve">La empresa contratista velará especialmente </w:t>
      </w:r>
      <w:r w:rsidR="00A16A89" w:rsidRPr="00FE494B">
        <w:rPr>
          <w:rFonts w:ascii="Arial" w:hAnsi="Arial" w:cs="Arial"/>
          <w:sz w:val="22"/>
          <w:szCs w:val="22"/>
        </w:rPr>
        <w:t>porque</w:t>
      </w:r>
      <w:r w:rsidRPr="00FE494B">
        <w:rPr>
          <w:rFonts w:ascii="Arial" w:hAnsi="Arial" w:cs="Arial"/>
          <w:sz w:val="22"/>
          <w:szCs w:val="22"/>
        </w:rPr>
        <w:t xml:space="preserve"> los trabajadores </w:t>
      </w:r>
      <w:r w:rsidR="00EE2FBA" w:rsidRPr="00FE494B">
        <w:rPr>
          <w:rFonts w:ascii="Arial" w:hAnsi="Arial" w:cs="Arial"/>
          <w:sz w:val="22"/>
          <w:szCs w:val="22"/>
        </w:rPr>
        <w:t>asignado</w:t>
      </w:r>
      <w:r w:rsidRPr="00FE494B">
        <w:rPr>
          <w:rFonts w:ascii="Arial" w:hAnsi="Arial" w:cs="Arial"/>
          <w:sz w:val="22"/>
          <w:szCs w:val="22"/>
        </w:rPr>
        <w:t>s a la ejecución del contrato desarrollen su actividad sin extralimitarse en las funciones desempeñadas respecto de la actividad delimitada en los pliegos como objeto del contrato.</w:t>
      </w:r>
    </w:p>
    <w:p w14:paraId="336743CA" w14:textId="77777777" w:rsidR="00154ACF" w:rsidRPr="00FE494B" w:rsidRDefault="00154ACF" w:rsidP="006B21DC">
      <w:pPr>
        <w:numPr>
          <w:ilvl w:val="0"/>
          <w:numId w:val="2"/>
        </w:numPr>
        <w:spacing w:afterLines="120" w:after="288"/>
        <w:ind w:right="-126" w:firstLine="0"/>
        <w:jc w:val="both"/>
        <w:rPr>
          <w:rFonts w:ascii="Arial" w:hAnsi="Arial" w:cs="Arial"/>
          <w:sz w:val="22"/>
          <w:szCs w:val="22"/>
        </w:rPr>
      </w:pPr>
      <w:r w:rsidRPr="00FE494B">
        <w:rPr>
          <w:rFonts w:ascii="Arial" w:hAnsi="Arial" w:cs="Arial"/>
          <w:sz w:val="22"/>
          <w:szCs w:val="22"/>
        </w:rPr>
        <w:t>La empresa contratista deberá designar al menos un coordinador técnico o responsable integrado en su propia plantilla, que tendrá entre sus obligaciones las siguientes:</w:t>
      </w:r>
    </w:p>
    <w:p w14:paraId="1BA07639" w14:textId="2B27EC35"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Actuar como interlocutor de la empresa contratista frente </w:t>
      </w:r>
      <w:r w:rsidR="006A4DD3" w:rsidRPr="00FE494B">
        <w:rPr>
          <w:rFonts w:ascii="Arial" w:hAnsi="Arial" w:cs="Arial"/>
          <w:sz w:val="22"/>
          <w:szCs w:val="22"/>
        </w:rPr>
        <w:t>a</w:t>
      </w:r>
      <w:r w:rsidR="00A16A89">
        <w:rPr>
          <w:rFonts w:ascii="Arial" w:hAnsi="Arial" w:cs="Arial"/>
          <w:sz w:val="22"/>
          <w:szCs w:val="22"/>
        </w:rPr>
        <w:t xml:space="preserve"> la</w:t>
      </w:r>
      <w:r w:rsidR="006A4DD3" w:rsidRPr="00FE494B">
        <w:rPr>
          <w:rFonts w:ascii="Arial" w:hAnsi="Arial" w:cs="Arial"/>
          <w:sz w:val="22"/>
          <w:szCs w:val="22"/>
        </w:rPr>
        <w:t xml:space="preserve"> </w:t>
      </w:r>
      <w:r w:rsidR="00A16A89">
        <w:rPr>
          <w:rFonts w:ascii="Arial" w:hAnsi="Arial" w:cs="Arial"/>
          <w:sz w:val="22"/>
          <w:szCs w:val="22"/>
          <w:lang w:val="es-ES_tradnl"/>
        </w:rPr>
        <w:t>Mancomunidad de Municipios de las Encartaciones</w:t>
      </w:r>
      <w:r w:rsidR="00B61B79" w:rsidRPr="00FE494B">
        <w:rPr>
          <w:rFonts w:ascii="Arial" w:hAnsi="Arial" w:cs="Arial"/>
          <w:sz w:val="22"/>
          <w:szCs w:val="22"/>
        </w:rPr>
        <w:t>,</w:t>
      </w:r>
      <w:r w:rsidRPr="00FE494B">
        <w:rPr>
          <w:rFonts w:ascii="Arial" w:hAnsi="Arial" w:cs="Arial"/>
          <w:sz w:val="22"/>
          <w:szCs w:val="22"/>
        </w:rPr>
        <w:t xml:space="preserve"> canalizando la comunicación entre la empresa contratista y el personal integrante del equipo de trabajo </w:t>
      </w:r>
      <w:r w:rsidR="00EE2FBA" w:rsidRPr="00FE494B">
        <w:rPr>
          <w:rFonts w:ascii="Arial" w:hAnsi="Arial" w:cs="Arial"/>
          <w:sz w:val="22"/>
          <w:szCs w:val="22"/>
        </w:rPr>
        <w:t>asignado</w:t>
      </w:r>
      <w:r w:rsidRPr="00FE494B">
        <w:rPr>
          <w:rFonts w:ascii="Arial" w:hAnsi="Arial" w:cs="Arial"/>
          <w:sz w:val="22"/>
          <w:szCs w:val="22"/>
        </w:rPr>
        <w:t xml:space="preserve"> al contrato, de un lado, </w:t>
      </w:r>
      <w:r w:rsidR="00353040" w:rsidRPr="00FE494B">
        <w:rPr>
          <w:rFonts w:ascii="Arial" w:hAnsi="Arial" w:cs="Arial"/>
          <w:sz w:val="22"/>
          <w:szCs w:val="22"/>
        </w:rPr>
        <w:t xml:space="preserve">y </w:t>
      </w:r>
      <w:r w:rsidR="00EC4CDB">
        <w:rPr>
          <w:rFonts w:ascii="Arial" w:hAnsi="Arial" w:cs="Arial"/>
          <w:sz w:val="22"/>
          <w:szCs w:val="22"/>
        </w:rPr>
        <w:t>la Mancomunidad</w:t>
      </w:r>
      <w:r w:rsidRPr="00FE494B">
        <w:rPr>
          <w:rFonts w:ascii="Arial" w:hAnsi="Arial" w:cs="Arial"/>
          <w:sz w:val="22"/>
          <w:szCs w:val="22"/>
        </w:rPr>
        <w:t>, de otro lado, en todo lo relativo a las cuestiones derivadas de la ejecución del contrato.</w:t>
      </w:r>
    </w:p>
    <w:p w14:paraId="75E43A60" w14:textId="77777777"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Distribuir el trabajo entre el personal encargado de la ejecución del contrato, e impartir a dichos trabajadores las órdenes e instrucciones de trabajo que sean necesarias en relación con la prestación del servicio contratado.</w:t>
      </w:r>
    </w:p>
    <w:p w14:paraId="4FA074A1" w14:textId="77777777"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Supervisar el correcto desempeño por parte del personal integrante del equipo de trabajo de las funciones que tienen encomendadas, así como controlar la asistencia de dicho personal al puesto de trabajo.</w:t>
      </w:r>
    </w:p>
    <w:p w14:paraId="59A712C9" w14:textId="4CA9F91A"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Organizar el régimen de vacaciones del personal </w:t>
      </w:r>
      <w:r w:rsidR="00EE2FBA" w:rsidRPr="00FE494B">
        <w:rPr>
          <w:rFonts w:ascii="Arial" w:hAnsi="Arial" w:cs="Arial"/>
          <w:sz w:val="22"/>
          <w:szCs w:val="22"/>
        </w:rPr>
        <w:t>asignado</w:t>
      </w:r>
      <w:r w:rsidRPr="00FE494B">
        <w:rPr>
          <w:rFonts w:ascii="Arial" w:hAnsi="Arial" w:cs="Arial"/>
          <w:sz w:val="22"/>
          <w:szCs w:val="22"/>
        </w:rPr>
        <w:t xml:space="preserve"> a la ejecución del contrato, debiendo a tal efecto coordinarse adecuadamente la empresa contratista con </w:t>
      </w:r>
      <w:r w:rsidR="00EC4CDB">
        <w:rPr>
          <w:rFonts w:ascii="Arial" w:hAnsi="Arial" w:cs="Arial"/>
          <w:sz w:val="22"/>
          <w:szCs w:val="22"/>
          <w:lang w:val="es-ES_tradnl"/>
        </w:rPr>
        <w:t>la Mancomunidad</w:t>
      </w:r>
      <w:r w:rsidRPr="00FE494B">
        <w:rPr>
          <w:rFonts w:ascii="Arial" w:hAnsi="Arial" w:cs="Arial"/>
          <w:sz w:val="22"/>
          <w:szCs w:val="22"/>
        </w:rPr>
        <w:t>, a efectos de no alterar el buen funcionamiento del servicio.</w:t>
      </w:r>
    </w:p>
    <w:p w14:paraId="7988A21A" w14:textId="60CE8546"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lastRenderedPageBreak/>
        <w:t>Informar a</w:t>
      </w:r>
      <w:r w:rsidR="00041ECA">
        <w:rPr>
          <w:rFonts w:ascii="Arial" w:hAnsi="Arial" w:cs="Arial"/>
          <w:sz w:val="22"/>
          <w:szCs w:val="22"/>
        </w:rPr>
        <w:t xml:space="preserve"> </w:t>
      </w:r>
      <w:r w:rsidR="003E0E24" w:rsidRPr="00FE494B">
        <w:rPr>
          <w:rFonts w:ascii="Arial" w:hAnsi="Arial" w:cs="Arial"/>
          <w:sz w:val="22"/>
          <w:szCs w:val="22"/>
        </w:rPr>
        <w:t>l</w:t>
      </w:r>
      <w:r w:rsidR="00041ECA">
        <w:rPr>
          <w:rFonts w:ascii="Arial" w:hAnsi="Arial" w:cs="Arial"/>
          <w:sz w:val="22"/>
          <w:szCs w:val="22"/>
        </w:rPr>
        <w:t>a</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acerca </w:t>
      </w:r>
      <w:r w:rsidRPr="00FE494B">
        <w:rPr>
          <w:rFonts w:ascii="Arial" w:hAnsi="Arial" w:cs="Arial"/>
          <w:sz w:val="22"/>
          <w:szCs w:val="22"/>
        </w:rPr>
        <w:t xml:space="preserve">de las variaciones, ocasionales o permanentes, en la composición del equipo de trabajo </w:t>
      </w:r>
      <w:r w:rsidR="00EE2FBA" w:rsidRPr="00FE494B">
        <w:rPr>
          <w:rFonts w:ascii="Arial" w:hAnsi="Arial" w:cs="Arial"/>
          <w:sz w:val="22"/>
          <w:szCs w:val="22"/>
        </w:rPr>
        <w:t>asignado</w:t>
      </w:r>
      <w:r w:rsidRPr="00FE494B">
        <w:rPr>
          <w:rFonts w:ascii="Arial" w:hAnsi="Arial" w:cs="Arial"/>
          <w:sz w:val="22"/>
          <w:szCs w:val="22"/>
        </w:rPr>
        <w:t xml:space="preserve"> a la ejecución del contrato.</w:t>
      </w:r>
    </w:p>
    <w:p w14:paraId="19763418" w14:textId="798F8715" w:rsidR="00442DF9" w:rsidRDefault="009E2962"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En referencia a la relación entre el adjudicatario y </w:t>
      </w:r>
      <w:r w:rsidR="00EC4CDB">
        <w:rPr>
          <w:rFonts w:ascii="Arial" w:hAnsi="Arial" w:cs="Arial"/>
          <w:sz w:val="22"/>
          <w:szCs w:val="22"/>
          <w:lang w:val="es-ES_tradnl"/>
        </w:rPr>
        <w:t>la Mancomunidad</w:t>
      </w:r>
      <w:r w:rsidRPr="00FE494B">
        <w:rPr>
          <w:rFonts w:ascii="Arial" w:hAnsi="Arial" w:cs="Arial"/>
          <w:sz w:val="22"/>
          <w:szCs w:val="22"/>
        </w:rPr>
        <w:t>, toda comunicación entre ambas entidades deberá hacerse por escrito</w:t>
      </w:r>
      <w:r w:rsidR="00D10933" w:rsidRPr="00FE494B">
        <w:rPr>
          <w:rFonts w:ascii="Arial" w:hAnsi="Arial" w:cs="Arial"/>
          <w:sz w:val="22"/>
          <w:szCs w:val="22"/>
        </w:rPr>
        <w:t xml:space="preserve">, siendo la persona de contacto en </w:t>
      </w:r>
      <w:r w:rsidR="00041ECA">
        <w:rPr>
          <w:rFonts w:ascii="Arial" w:hAnsi="Arial" w:cs="Arial"/>
          <w:sz w:val="22"/>
          <w:szCs w:val="22"/>
        </w:rPr>
        <w:t>la</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el </w:t>
      </w:r>
      <w:r w:rsidR="00041ECA" w:rsidRPr="00FE494B">
        <w:rPr>
          <w:rFonts w:ascii="Arial" w:hAnsi="Arial" w:cs="Arial"/>
          <w:sz w:val="22"/>
          <w:szCs w:val="22"/>
        </w:rPr>
        <w:t>responsable</w:t>
      </w:r>
      <w:r w:rsidR="00D10933" w:rsidRPr="00FE494B">
        <w:rPr>
          <w:rFonts w:ascii="Arial" w:hAnsi="Arial" w:cs="Arial"/>
          <w:sz w:val="22"/>
          <w:szCs w:val="22"/>
        </w:rPr>
        <w:t xml:space="preserve"> designado por la gerencia del centro. </w:t>
      </w:r>
    </w:p>
    <w:p w14:paraId="66B92E52" w14:textId="38EE1012" w:rsidR="00BA688B" w:rsidRPr="00FE494B" w:rsidRDefault="00BA688B"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27" w:name="_Toc34921804"/>
      <w:bookmarkStart w:id="128" w:name="_Toc84310226"/>
      <w:bookmarkStart w:id="129" w:name="_Toc199406772"/>
      <w:r w:rsidRPr="00FE494B">
        <w:rPr>
          <w:rFonts w:ascii="Arial" w:eastAsia="Times New Roman" w:hAnsi="Arial" w:cs="Arial"/>
          <w:caps/>
          <w:color w:val="FFFFFF"/>
          <w:spacing w:val="15"/>
          <w:sz w:val="22"/>
          <w:szCs w:val="22"/>
        </w:rPr>
        <w:t>derechos del contratista</w:t>
      </w:r>
      <w:r w:rsidR="00F24425" w:rsidRPr="00FE494B">
        <w:rPr>
          <w:rFonts w:ascii="Arial" w:eastAsia="Times New Roman" w:hAnsi="Arial" w:cs="Arial"/>
          <w:caps/>
          <w:color w:val="FFFFFF"/>
          <w:spacing w:val="15"/>
          <w:sz w:val="22"/>
          <w:szCs w:val="22"/>
        </w:rPr>
        <w:t>:</w:t>
      </w:r>
      <w:r w:rsidRPr="00FE494B">
        <w:rPr>
          <w:rFonts w:ascii="Arial" w:eastAsia="Times New Roman" w:hAnsi="Arial" w:cs="Arial"/>
          <w:caps/>
          <w:color w:val="FFFFFF"/>
          <w:spacing w:val="15"/>
          <w:sz w:val="22"/>
          <w:szCs w:val="22"/>
        </w:rPr>
        <w:t xml:space="preserve"> abono de los trabajos</w:t>
      </w:r>
      <w:r w:rsidR="00F24425" w:rsidRPr="00FE494B">
        <w:rPr>
          <w:rFonts w:ascii="Arial" w:eastAsia="Times New Roman" w:hAnsi="Arial" w:cs="Arial"/>
          <w:caps/>
          <w:color w:val="FFFFFF"/>
          <w:spacing w:val="15"/>
          <w:sz w:val="22"/>
          <w:szCs w:val="22"/>
        </w:rPr>
        <w:t xml:space="preserve"> y</w:t>
      </w:r>
      <w:r w:rsidR="0041311B" w:rsidRPr="00FE494B">
        <w:rPr>
          <w:rFonts w:ascii="Arial" w:eastAsia="Times New Roman" w:hAnsi="Arial" w:cs="Arial"/>
          <w:caps/>
          <w:color w:val="FFFFFF"/>
          <w:spacing w:val="15"/>
          <w:sz w:val="22"/>
          <w:szCs w:val="22"/>
        </w:rPr>
        <w:t xml:space="preserve"> </w:t>
      </w:r>
      <w:r w:rsidR="00F24425" w:rsidRPr="00FE494B">
        <w:rPr>
          <w:rFonts w:ascii="Arial" w:eastAsia="Times New Roman" w:hAnsi="Arial" w:cs="Arial"/>
          <w:caps/>
          <w:color w:val="FFFFFF"/>
          <w:spacing w:val="15"/>
          <w:sz w:val="22"/>
          <w:szCs w:val="22"/>
        </w:rPr>
        <w:t>facturación</w:t>
      </w:r>
      <w:bookmarkEnd w:id="127"/>
      <w:bookmarkEnd w:id="128"/>
      <w:bookmarkEnd w:id="129"/>
    </w:p>
    <w:p w14:paraId="6932E311" w14:textId="77777777" w:rsidR="00994EED" w:rsidRPr="00FE494B" w:rsidRDefault="00550BAF"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30" w:name="_Toc506020212"/>
      <w:bookmarkStart w:id="131" w:name="_Toc34921805"/>
      <w:bookmarkStart w:id="132" w:name="_Toc84310227"/>
      <w:bookmarkStart w:id="133" w:name="_Toc199406773"/>
      <w:bookmarkEnd w:id="130"/>
      <w:r w:rsidRPr="00FE494B">
        <w:rPr>
          <w:rFonts w:ascii="Arial" w:hAnsi="Arial" w:cs="Arial"/>
          <w:caps w:val="0"/>
          <w:color w:val="auto"/>
          <w:sz w:val="22"/>
          <w:szCs w:val="22"/>
        </w:rPr>
        <w:t>ABONO</w:t>
      </w:r>
      <w:bookmarkEnd w:id="131"/>
      <w:bookmarkEnd w:id="132"/>
      <w:bookmarkEnd w:id="133"/>
    </w:p>
    <w:p w14:paraId="603DF6DD" w14:textId="77777777" w:rsidR="00CD185D" w:rsidRPr="00FE494B" w:rsidRDefault="00CD185D" w:rsidP="00325B03">
      <w:pPr>
        <w:pStyle w:val="Textoindependiente"/>
        <w:tabs>
          <w:tab w:val="left" w:pos="142"/>
          <w:tab w:val="left" w:pos="707"/>
          <w:tab w:val="left" w:pos="1134"/>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_tradnl"/>
        </w:rPr>
        <w:t xml:space="preserve">El abono de los servicios </w:t>
      </w:r>
      <w:r w:rsidRPr="00FE494B">
        <w:rPr>
          <w:rFonts w:ascii="Arial" w:hAnsi="Arial" w:cs="Arial"/>
          <w:spacing w:val="-1"/>
          <w:sz w:val="22"/>
          <w:szCs w:val="22"/>
          <w:lang w:val="es-ES_tradnl"/>
        </w:rPr>
        <w:t>s</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realizar</w:t>
      </w:r>
      <w:r w:rsidRPr="00FE494B">
        <w:rPr>
          <w:rFonts w:ascii="Arial" w:hAnsi="Arial" w:cs="Arial"/>
          <w:sz w:val="22"/>
          <w:szCs w:val="22"/>
          <w:lang w:val="es-ES_tradnl"/>
        </w:rPr>
        <w:t>á</w:t>
      </w:r>
      <w:r w:rsidRPr="00FE494B">
        <w:rPr>
          <w:rFonts w:ascii="Arial" w:hAnsi="Arial" w:cs="Arial"/>
          <w:spacing w:val="-1"/>
          <w:sz w:val="22"/>
          <w:szCs w:val="22"/>
          <w:lang w:val="es-ES_tradnl"/>
        </w:rPr>
        <w:t xml:space="preserve"> se</w:t>
      </w:r>
      <w:r w:rsidRPr="00FE494B">
        <w:rPr>
          <w:rFonts w:ascii="Arial" w:hAnsi="Arial" w:cs="Arial"/>
          <w:sz w:val="22"/>
          <w:szCs w:val="22"/>
          <w:lang w:val="es-ES_tradnl"/>
        </w:rPr>
        <w:t>gún se indica</w:t>
      </w:r>
      <w:r w:rsidRPr="00FE494B">
        <w:rPr>
          <w:rFonts w:ascii="Arial" w:hAnsi="Arial" w:cs="Arial"/>
          <w:spacing w:val="-2"/>
          <w:sz w:val="22"/>
          <w:szCs w:val="22"/>
          <w:lang w:val="es-ES_tradnl"/>
        </w:rPr>
        <w:t xml:space="preserve"> </w:t>
      </w:r>
      <w:r w:rsidRPr="00FE494B">
        <w:rPr>
          <w:rFonts w:ascii="Arial" w:hAnsi="Arial" w:cs="Arial"/>
          <w:sz w:val="22"/>
          <w:szCs w:val="22"/>
          <w:lang w:val="es-ES_tradnl"/>
        </w:rPr>
        <w:t xml:space="preserve">en el </w:t>
      </w:r>
      <w:r w:rsidR="00717E01" w:rsidRPr="00FE494B">
        <w:rPr>
          <w:rFonts w:ascii="Arial" w:hAnsi="Arial" w:cs="Arial"/>
          <w:sz w:val="22"/>
          <w:szCs w:val="22"/>
          <w:lang w:val="es-ES_tradnl"/>
        </w:rPr>
        <w:t>apartado C.8</w:t>
      </w:r>
      <w:r w:rsidR="00B64383" w:rsidRPr="00FE494B">
        <w:rPr>
          <w:rFonts w:ascii="Arial" w:hAnsi="Arial" w:cs="Arial"/>
          <w:sz w:val="22"/>
          <w:szCs w:val="22"/>
          <w:lang w:val="es-ES_tradnl"/>
        </w:rPr>
        <w:t xml:space="preserve"> del </w:t>
      </w:r>
      <w:r w:rsidRPr="00FE494B">
        <w:rPr>
          <w:rFonts w:ascii="Arial" w:hAnsi="Arial" w:cs="Arial"/>
          <w:sz w:val="22"/>
          <w:szCs w:val="22"/>
          <w:lang w:val="es-ES_tradnl"/>
        </w:rPr>
        <w:t>Cuadro</w:t>
      </w:r>
      <w:r w:rsidRPr="00FE494B">
        <w:rPr>
          <w:rFonts w:ascii="Arial" w:hAnsi="Arial" w:cs="Arial"/>
          <w:spacing w:val="-2"/>
          <w:sz w:val="22"/>
          <w:szCs w:val="22"/>
          <w:lang w:val="es-ES_tradnl"/>
        </w:rPr>
        <w:t xml:space="preserve"> </w:t>
      </w:r>
      <w:r w:rsidRPr="00FE494B">
        <w:rPr>
          <w:rFonts w:ascii="Arial" w:hAnsi="Arial" w:cs="Arial"/>
          <w:sz w:val="22"/>
          <w:szCs w:val="22"/>
          <w:lang w:val="es-ES_tradnl"/>
        </w:rPr>
        <w:t>de Características.</w:t>
      </w:r>
    </w:p>
    <w:p w14:paraId="44346782" w14:textId="75F696F3" w:rsidR="00CD185D" w:rsidRPr="00FE494B" w:rsidRDefault="00CD185D" w:rsidP="00325B03">
      <w:pPr>
        <w:pStyle w:val="Textoindependiente"/>
        <w:tabs>
          <w:tab w:val="left" w:pos="709"/>
          <w:tab w:val="left" w:pos="1134"/>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_tradnl"/>
        </w:rPr>
        <w:t>El</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c</w:t>
      </w:r>
      <w:r w:rsidRPr="00FE494B">
        <w:rPr>
          <w:rFonts w:ascii="Arial" w:hAnsi="Arial" w:cs="Arial"/>
          <w:sz w:val="22"/>
          <w:szCs w:val="22"/>
          <w:lang w:val="es-ES_tradnl"/>
        </w:rPr>
        <w:t>ontratista</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tiene</w:t>
      </w:r>
      <w:r w:rsidRPr="00FE494B">
        <w:rPr>
          <w:rFonts w:ascii="Arial" w:hAnsi="Arial" w:cs="Arial"/>
          <w:spacing w:val="45"/>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
          <w:sz w:val="22"/>
          <w:szCs w:val="22"/>
          <w:lang w:val="es-ES_tradnl"/>
        </w:rPr>
        <w:t>r</w:t>
      </w:r>
      <w:r w:rsidRPr="00FE494B">
        <w:rPr>
          <w:rFonts w:ascii="Arial" w:hAnsi="Arial" w:cs="Arial"/>
          <w:spacing w:val="-1"/>
          <w:sz w:val="22"/>
          <w:szCs w:val="22"/>
          <w:lang w:val="es-ES_tradnl"/>
        </w:rPr>
        <w:t>ech</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a</w:t>
      </w:r>
      <w:r w:rsidRPr="00FE494B">
        <w:rPr>
          <w:rFonts w:ascii="Arial" w:hAnsi="Arial" w:cs="Arial"/>
          <w:sz w:val="22"/>
          <w:szCs w:val="22"/>
          <w:lang w:val="es-ES_tradnl"/>
        </w:rPr>
        <w:t>l</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
          <w:sz w:val="22"/>
          <w:szCs w:val="22"/>
          <w:lang w:val="es-ES_tradnl"/>
        </w:rPr>
        <w:t>bon</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de</w:t>
      </w:r>
      <w:r w:rsidRPr="00FE494B">
        <w:rPr>
          <w:rFonts w:ascii="Arial" w:hAnsi="Arial" w:cs="Arial"/>
          <w:sz w:val="22"/>
          <w:szCs w:val="22"/>
          <w:lang w:val="es-ES_tradnl"/>
        </w:rPr>
        <w:t>l</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preci</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conve</w:t>
      </w:r>
      <w:r w:rsidRPr="00FE494B">
        <w:rPr>
          <w:rFonts w:ascii="Arial" w:hAnsi="Arial" w:cs="Arial"/>
          <w:sz w:val="22"/>
          <w:szCs w:val="22"/>
          <w:lang w:val="es-ES_tradnl"/>
        </w:rPr>
        <w:t>n</w:t>
      </w:r>
      <w:r w:rsidRPr="00FE494B">
        <w:rPr>
          <w:rFonts w:ascii="Arial" w:hAnsi="Arial" w:cs="Arial"/>
          <w:spacing w:val="-1"/>
          <w:sz w:val="22"/>
          <w:szCs w:val="22"/>
          <w:lang w:val="es-ES_tradnl"/>
        </w:rPr>
        <w:t>id</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z w:val="22"/>
          <w:szCs w:val="22"/>
          <w:lang w:val="es-ES_tradnl"/>
        </w:rPr>
        <w:t>n</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adjudicación</w:t>
      </w:r>
      <w:r w:rsidRPr="00FE494B">
        <w:rPr>
          <w:rFonts w:ascii="Arial" w:hAnsi="Arial" w:cs="Arial"/>
          <w:sz w:val="22"/>
          <w:szCs w:val="22"/>
          <w:lang w:val="es-ES_tradnl"/>
        </w:rPr>
        <w:t>,</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po</w:t>
      </w:r>
      <w:r w:rsidRPr="00FE494B">
        <w:rPr>
          <w:rFonts w:ascii="Arial" w:hAnsi="Arial" w:cs="Arial"/>
          <w:sz w:val="22"/>
          <w:szCs w:val="22"/>
          <w:lang w:val="es-ES_tradnl"/>
        </w:rPr>
        <w:t>r</w:t>
      </w:r>
      <w:r w:rsidRPr="00FE494B">
        <w:rPr>
          <w:rFonts w:ascii="Arial" w:hAnsi="Arial" w:cs="Arial"/>
          <w:spacing w:val="45"/>
          <w:sz w:val="22"/>
          <w:szCs w:val="22"/>
          <w:lang w:val="es-ES_tradnl"/>
        </w:rPr>
        <w:t xml:space="preserve"> </w:t>
      </w:r>
      <w:r w:rsidRPr="00FE494B">
        <w:rPr>
          <w:rFonts w:ascii="Arial" w:hAnsi="Arial" w:cs="Arial"/>
          <w:sz w:val="22"/>
          <w:szCs w:val="22"/>
          <w:lang w:val="es-ES_tradnl"/>
        </w:rPr>
        <w:t>l</w:t>
      </w:r>
      <w:r w:rsidRPr="00FE494B">
        <w:rPr>
          <w:rFonts w:ascii="Arial" w:hAnsi="Arial" w:cs="Arial"/>
          <w:spacing w:val="-1"/>
          <w:sz w:val="22"/>
          <w:szCs w:val="22"/>
          <w:lang w:val="es-ES_tradnl"/>
        </w:rPr>
        <w:t xml:space="preserve">os </w:t>
      </w:r>
      <w:r w:rsidRPr="00FE494B">
        <w:rPr>
          <w:rFonts w:ascii="Arial" w:hAnsi="Arial" w:cs="Arial"/>
          <w:sz w:val="22"/>
          <w:szCs w:val="22"/>
          <w:lang w:val="es-ES_tradnl"/>
        </w:rPr>
        <w:t>trabajos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efectiva</w:t>
      </w:r>
      <w:r w:rsidRPr="00FE494B">
        <w:rPr>
          <w:rFonts w:ascii="Arial" w:hAnsi="Arial" w:cs="Arial"/>
          <w:spacing w:val="-2"/>
          <w:sz w:val="22"/>
          <w:szCs w:val="22"/>
          <w:lang w:val="es-ES_tradnl"/>
        </w:rPr>
        <w:t>m</w:t>
      </w:r>
      <w:r w:rsidRPr="00FE494B">
        <w:rPr>
          <w:rFonts w:ascii="Arial" w:hAnsi="Arial" w:cs="Arial"/>
          <w:sz w:val="22"/>
          <w:szCs w:val="22"/>
          <w:lang w:val="es-ES_tradnl"/>
        </w:rPr>
        <w:t>ente</w:t>
      </w:r>
      <w:r w:rsidRPr="00FE494B">
        <w:rPr>
          <w:rFonts w:ascii="Arial" w:hAnsi="Arial" w:cs="Arial"/>
          <w:spacing w:val="34"/>
          <w:sz w:val="22"/>
          <w:szCs w:val="22"/>
          <w:lang w:val="es-ES_tradnl"/>
        </w:rPr>
        <w:t xml:space="preserve"> </w:t>
      </w:r>
      <w:r w:rsidRPr="00FE494B">
        <w:rPr>
          <w:rFonts w:ascii="Arial" w:hAnsi="Arial" w:cs="Arial"/>
          <w:sz w:val="22"/>
          <w:szCs w:val="22"/>
          <w:lang w:val="es-ES_tradnl"/>
        </w:rPr>
        <w:t xml:space="preserve">realizados y formalmente recibidos de conformidad por </w:t>
      </w:r>
      <w:r w:rsidR="00EC4CDB">
        <w:rPr>
          <w:rFonts w:ascii="Arial" w:hAnsi="Arial" w:cs="Arial"/>
          <w:sz w:val="22"/>
          <w:szCs w:val="22"/>
          <w:lang w:val="es-ES_tradnl"/>
        </w:rPr>
        <w:t>la Mancomunidad</w:t>
      </w:r>
      <w:r w:rsidRPr="00FE494B">
        <w:rPr>
          <w:rFonts w:ascii="Arial" w:hAnsi="Arial" w:cs="Arial"/>
          <w:sz w:val="22"/>
          <w:szCs w:val="22"/>
          <w:lang w:val="es-ES_tradnl"/>
        </w:rPr>
        <w:t>, pero no tendrá derecho a indemnización por las</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2"/>
          <w:sz w:val="22"/>
          <w:szCs w:val="22"/>
          <w:lang w:val="es-ES_tradnl"/>
        </w:rPr>
        <w:t>v</w:t>
      </w:r>
      <w:r w:rsidRPr="00FE494B">
        <w:rPr>
          <w:rFonts w:ascii="Arial" w:hAnsi="Arial" w:cs="Arial"/>
          <w:sz w:val="22"/>
          <w:szCs w:val="22"/>
          <w:lang w:val="es-ES_tradnl"/>
        </w:rPr>
        <w:t>erías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perjuicios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oca</w:t>
      </w:r>
      <w:r w:rsidRPr="00FE494B">
        <w:rPr>
          <w:rFonts w:ascii="Arial" w:hAnsi="Arial" w:cs="Arial"/>
          <w:spacing w:val="-1"/>
          <w:sz w:val="22"/>
          <w:szCs w:val="22"/>
          <w:lang w:val="es-ES_tradnl"/>
        </w:rPr>
        <w:t>s</w:t>
      </w:r>
      <w:r w:rsidRPr="00FE494B">
        <w:rPr>
          <w:rFonts w:ascii="Arial" w:hAnsi="Arial" w:cs="Arial"/>
          <w:sz w:val="22"/>
          <w:szCs w:val="22"/>
          <w:lang w:val="es-ES_tradnl"/>
        </w:rPr>
        <w:t>ionad</w:t>
      </w:r>
      <w:r w:rsidRPr="00FE494B">
        <w:rPr>
          <w:rFonts w:ascii="Arial" w:hAnsi="Arial" w:cs="Arial"/>
          <w:spacing w:val="-2"/>
          <w:sz w:val="22"/>
          <w:szCs w:val="22"/>
          <w:lang w:val="es-ES_tradnl"/>
        </w:rPr>
        <w:t>o</w:t>
      </w:r>
      <w:r w:rsidRPr="00FE494B">
        <w:rPr>
          <w:rFonts w:ascii="Arial" w:hAnsi="Arial" w:cs="Arial"/>
          <w:sz w:val="22"/>
          <w:szCs w:val="22"/>
          <w:lang w:val="es-ES_tradnl"/>
        </w:rPr>
        <w:t>s</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36"/>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ejecución</w:t>
      </w:r>
      <w:r w:rsidRPr="00FE494B">
        <w:rPr>
          <w:rFonts w:ascii="Arial" w:hAnsi="Arial" w:cs="Arial"/>
          <w:spacing w:val="34"/>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co</w:t>
      </w:r>
      <w:r w:rsidRPr="00FE494B">
        <w:rPr>
          <w:rFonts w:ascii="Arial" w:hAnsi="Arial" w:cs="Arial"/>
          <w:spacing w:val="-2"/>
          <w:sz w:val="22"/>
          <w:szCs w:val="22"/>
          <w:lang w:val="es-ES_tradnl"/>
        </w:rPr>
        <w:t>n</w:t>
      </w:r>
      <w:r w:rsidRPr="00FE494B">
        <w:rPr>
          <w:rFonts w:ascii="Arial" w:hAnsi="Arial" w:cs="Arial"/>
          <w:sz w:val="22"/>
          <w:szCs w:val="22"/>
          <w:lang w:val="es-ES_tradnl"/>
        </w:rPr>
        <w:t>tr</w:t>
      </w:r>
      <w:r w:rsidRPr="00FE494B">
        <w:rPr>
          <w:rFonts w:ascii="Arial" w:hAnsi="Arial" w:cs="Arial"/>
          <w:spacing w:val="-1"/>
          <w:sz w:val="22"/>
          <w:szCs w:val="22"/>
          <w:lang w:val="es-ES_tradnl"/>
        </w:rPr>
        <w:t>a</w:t>
      </w:r>
      <w:r w:rsidRPr="00FE494B">
        <w:rPr>
          <w:rFonts w:ascii="Arial" w:hAnsi="Arial" w:cs="Arial"/>
          <w:sz w:val="22"/>
          <w:szCs w:val="22"/>
          <w:lang w:val="es-ES_tradnl"/>
        </w:rPr>
        <w:t>t</w:t>
      </w:r>
      <w:r w:rsidRPr="00FE494B">
        <w:rPr>
          <w:rFonts w:ascii="Arial" w:hAnsi="Arial" w:cs="Arial"/>
          <w:spacing w:val="-2"/>
          <w:sz w:val="22"/>
          <w:szCs w:val="22"/>
          <w:lang w:val="es-ES_tradnl"/>
        </w:rPr>
        <w:t>o</w:t>
      </w:r>
      <w:r w:rsidRPr="00FE494B">
        <w:rPr>
          <w:rFonts w:ascii="Arial" w:hAnsi="Arial" w:cs="Arial"/>
          <w:sz w:val="22"/>
          <w:szCs w:val="22"/>
          <w:lang w:val="es-ES_tradnl"/>
        </w:rPr>
        <w:t xml:space="preserve">, salvo que </w:t>
      </w:r>
      <w:r w:rsidR="003E0E24" w:rsidRPr="00FE494B">
        <w:rPr>
          <w:rFonts w:ascii="Arial" w:hAnsi="Arial" w:cs="Arial"/>
          <w:sz w:val="22"/>
          <w:szCs w:val="22"/>
          <w:lang w:val="es-ES_tradnl"/>
        </w:rPr>
        <w:t>el</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w:t>
      </w:r>
      <w:r w:rsidRPr="00FE494B">
        <w:rPr>
          <w:rFonts w:ascii="Arial" w:hAnsi="Arial" w:cs="Arial"/>
          <w:sz w:val="22"/>
          <w:szCs w:val="22"/>
          <w:lang w:val="es-ES_tradnl"/>
        </w:rPr>
        <w:t>hubiere incurrido en culpa.</w:t>
      </w:r>
    </w:p>
    <w:p w14:paraId="2973BD4C" w14:textId="77777777" w:rsidR="008B7F2D" w:rsidRPr="00FE494B"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Para el pago a cuenta de actuaciones preparatorias, acopio de materiales y equip</w:t>
      </w:r>
      <w:r w:rsidR="00DE2F67" w:rsidRPr="00FE494B">
        <w:rPr>
          <w:rFonts w:ascii="Arial" w:hAnsi="Arial" w:cs="Arial"/>
          <w:sz w:val="22"/>
          <w:szCs w:val="22"/>
        </w:rPr>
        <w:t>o de maquinarias adscritos a los servicios</w:t>
      </w:r>
      <w:r w:rsidRPr="00FE494B">
        <w:rPr>
          <w:rFonts w:ascii="Arial" w:hAnsi="Arial" w:cs="Arial"/>
          <w:sz w:val="22"/>
          <w:szCs w:val="22"/>
        </w:rPr>
        <w:t>, se estará a lo dispuesto en los artículos 198 LCSP.</w:t>
      </w:r>
    </w:p>
    <w:p w14:paraId="5831C2A2" w14:textId="09114AA3" w:rsidR="008B7F2D" w:rsidRPr="00FE494B"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El contratista no podrá reclamar ningún precio ni indemnización por aquellos trabajos realizados fuera de las estipulaciones del contrato ni aún en el cas</w:t>
      </w:r>
      <w:r w:rsidR="00DE2F67" w:rsidRPr="00FE494B">
        <w:rPr>
          <w:rFonts w:ascii="Arial" w:hAnsi="Arial" w:cs="Arial"/>
          <w:sz w:val="22"/>
          <w:szCs w:val="22"/>
        </w:rPr>
        <w:t xml:space="preserve">o de alegar y demostrar que los </w:t>
      </w:r>
      <w:r w:rsidR="00B61B79" w:rsidRPr="00FE494B">
        <w:rPr>
          <w:rFonts w:ascii="Arial" w:hAnsi="Arial" w:cs="Arial"/>
          <w:sz w:val="22"/>
          <w:szCs w:val="22"/>
        </w:rPr>
        <w:t>servicios así ejecutados</w:t>
      </w:r>
      <w:r w:rsidRPr="00FE494B">
        <w:rPr>
          <w:rFonts w:ascii="Arial" w:hAnsi="Arial" w:cs="Arial"/>
          <w:sz w:val="22"/>
          <w:szCs w:val="22"/>
        </w:rPr>
        <w:t xml:space="preserve"> eran absolutamente necesarias para asegurar una perfecta realización del </w:t>
      </w:r>
      <w:r w:rsidR="00977B31" w:rsidRPr="00FE494B">
        <w:rPr>
          <w:rFonts w:ascii="Arial" w:hAnsi="Arial" w:cs="Arial"/>
          <w:sz w:val="22"/>
          <w:szCs w:val="22"/>
        </w:rPr>
        <w:t>servicio</w:t>
      </w:r>
      <w:r w:rsidRPr="00FE494B">
        <w:rPr>
          <w:rFonts w:ascii="Arial" w:hAnsi="Arial" w:cs="Arial"/>
          <w:sz w:val="22"/>
          <w:szCs w:val="22"/>
        </w:rPr>
        <w:t xml:space="preserve"> como consecuencia de lo señalado en los </w:t>
      </w:r>
      <w:r w:rsidR="00D22E7E" w:rsidRPr="00FE494B">
        <w:rPr>
          <w:rFonts w:ascii="Arial" w:hAnsi="Arial" w:cs="Arial"/>
          <w:sz w:val="22"/>
          <w:szCs w:val="22"/>
        </w:rPr>
        <w:t>párrafos</w:t>
      </w:r>
      <w:r w:rsidRPr="00FE494B">
        <w:rPr>
          <w:rFonts w:ascii="Arial" w:hAnsi="Arial" w:cs="Arial"/>
          <w:sz w:val="22"/>
          <w:szCs w:val="22"/>
        </w:rPr>
        <w:t xml:space="preserve"> anteriores.</w:t>
      </w:r>
    </w:p>
    <w:p w14:paraId="08049945" w14:textId="4586807F" w:rsidR="00DE2F67" w:rsidRPr="00FE494B" w:rsidRDefault="00041ECA" w:rsidP="00325B03">
      <w:pPr>
        <w:spacing w:afterLines="120" w:after="288"/>
        <w:ind w:left="360"/>
        <w:jc w:val="both"/>
        <w:rPr>
          <w:rFonts w:ascii="Arial" w:hAnsi="Arial" w:cs="Arial"/>
          <w:sz w:val="22"/>
          <w:szCs w:val="22"/>
        </w:rPr>
      </w:pPr>
      <w:r>
        <w:rPr>
          <w:rFonts w:ascii="Arial" w:hAnsi="Arial" w:cs="Arial"/>
          <w:sz w:val="22"/>
          <w:szCs w:val="22"/>
          <w:lang w:val="es-ES_tradnl"/>
        </w:rPr>
        <w:t>La Mancomunidad de Municipios de las Encartaciones</w:t>
      </w:r>
      <w:r w:rsidRPr="00FE494B">
        <w:rPr>
          <w:rFonts w:ascii="Arial" w:hAnsi="Arial" w:cs="Arial"/>
          <w:sz w:val="22"/>
          <w:szCs w:val="22"/>
          <w:lang w:val="es-ES_tradnl"/>
        </w:rPr>
        <w:t xml:space="preserve"> </w:t>
      </w:r>
      <w:r w:rsidR="00B61B79" w:rsidRPr="00FE494B">
        <w:rPr>
          <w:rFonts w:ascii="Arial" w:hAnsi="Arial" w:cs="Arial"/>
          <w:sz w:val="22"/>
          <w:szCs w:val="22"/>
          <w:lang w:val="es-ES_tradnl"/>
        </w:rPr>
        <w:t>tendrá</w:t>
      </w:r>
      <w:r w:rsidR="008B7F2D" w:rsidRPr="00FE494B">
        <w:rPr>
          <w:rFonts w:ascii="Arial" w:hAnsi="Arial" w:cs="Arial"/>
          <w:sz w:val="22"/>
          <w:szCs w:val="22"/>
        </w:rPr>
        <w:t xml:space="preserve"> la obligación de abonar el precio dentro de los treinta días siguientes a la aprobación de la factura acompañada de los documentos que acrediten la realización total o parcial del contrato, debiendo aportarse a tal fin la factura</w:t>
      </w:r>
      <w:r w:rsidR="00DE2F67" w:rsidRPr="00FE494B">
        <w:rPr>
          <w:rFonts w:ascii="Arial" w:hAnsi="Arial" w:cs="Arial"/>
          <w:sz w:val="22"/>
          <w:szCs w:val="22"/>
        </w:rPr>
        <w:t>.</w:t>
      </w:r>
    </w:p>
    <w:p w14:paraId="3378AC6E" w14:textId="002B9E45" w:rsidR="008B7F2D" w:rsidRPr="00FE494B" w:rsidRDefault="00977B31" w:rsidP="00325B03">
      <w:pPr>
        <w:spacing w:afterLines="120" w:after="288"/>
        <w:ind w:left="360"/>
        <w:jc w:val="both"/>
        <w:rPr>
          <w:rFonts w:ascii="Arial" w:hAnsi="Arial" w:cs="Arial"/>
          <w:sz w:val="22"/>
          <w:szCs w:val="22"/>
        </w:rPr>
      </w:pPr>
      <w:r w:rsidRPr="00FE494B">
        <w:rPr>
          <w:rFonts w:ascii="Arial" w:hAnsi="Arial" w:cs="Arial"/>
          <w:sz w:val="22"/>
          <w:szCs w:val="22"/>
        </w:rPr>
        <w:t>S</w:t>
      </w:r>
      <w:r w:rsidR="008B7F2D" w:rsidRPr="00FE494B">
        <w:rPr>
          <w:rFonts w:ascii="Arial" w:hAnsi="Arial" w:cs="Arial"/>
          <w:sz w:val="22"/>
          <w:szCs w:val="22"/>
        </w:rPr>
        <w:t xml:space="preserve">i </w:t>
      </w:r>
      <w:r w:rsidR="00041ECA">
        <w:rPr>
          <w:rFonts w:ascii="Arial" w:hAnsi="Arial" w:cs="Arial"/>
          <w:sz w:val="22"/>
          <w:szCs w:val="22"/>
        </w:rPr>
        <w:t>la</w:t>
      </w:r>
      <w:r w:rsidR="003E0E24"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rPr>
        <w:t xml:space="preserve"> </w:t>
      </w:r>
      <w:r w:rsidR="008B7F2D" w:rsidRPr="00FE494B">
        <w:rPr>
          <w:rFonts w:ascii="Arial" w:hAnsi="Arial" w:cs="Arial"/>
          <w:sz w:val="22"/>
          <w:szCs w:val="22"/>
        </w:rPr>
        <w:t xml:space="preserve">se demorase, deberá abonar al contratista, a partir del cumplimiento de dicho plazo de treinta días los intereses de demora y la indemnización por los costes de cobro en los términos previstos en la Ley 3/2004, de 29 de diciembre, por la que se establecen medidas de lucha contra la morosidad en las operaciones comerciales. </w:t>
      </w:r>
    </w:p>
    <w:p w14:paraId="377BD2ED" w14:textId="19BF8F11" w:rsidR="00EE7A43"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 xml:space="preserve">El contratista podrá ceder el derecho de cobro que tenga frente </w:t>
      </w:r>
      <w:r w:rsidR="00D0476B" w:rsidRPr="00FE494B">
        <w:rPr>
          <w:rFonts w:ascii="Arial" w:hAnsi="Arial" w:cs="Arial"/>
          <w:sz w:val="22"/>
          <w:szCs w:val="22"/>
        </w:rPr>
        <w:t>a</w:t>
      </w:r>
      <w:r w:rsidR="00041ECA">
        <w:rPr>
          <w:rFonts w:ascii="Arial" w:hAnsi="Arial" w:cs="Arial"/>
          <w:sz w:val="22"/>
          <w:szCs w:val="22"/>
        </w:rPr>
        <w:t xml:space="preserve"> </w:t>
      </w:r>
      <w:r w:rsidR="003E0E24" w:rsidRPr="00FE494B">
        <w:rPr>
          <w:rFonts w:ascii="Arial" w:hAnsi="Arial" w:cs="Arial"/>
          <w:sz w:val="22"/>
          <w:szCs w:val="22"/>
        </w:rPr>
        <w:t>l</w:t>
      </w:r>
      <w:r w:rsidR="00041ECA">
        <w:rPr>
          <w:rFonts w:ascii="Arial" w:hAnsi="Arial" w:cs="Arial"/>
          <w:sz w:val="22"/>
          <w:szCs w:val="22"/>
        </w:rPr>
        <w:t>a</w:t>
      </w:r>
      <w:r w:rsidR="00D0476B" w:rsidRPr="00FE494B">
        <w:rPr>
          <w:rFonts w:ascii="Arial" w:hAnsi="Arial" w:cs="Arial"/>
          <w:sz w:val="22"/>
          <w:szCs w:val="22"/>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rPr>
        <w:t xml:space="preserve"> </w:t>
      </w:r>
      <w:r w:rsidRPr="00FE494B">
        <w:rPr>
          <w:rFonts w:ascii="Arial" w:hAnsi="Arial" w:cs="Arial"/>
          <w:sz w:val="22"/>
          <w:szCs w:val="22"/>
        </w:rPr>
        <w:t>conforme a Derecho.</w:t>
      </w:r>
    </w:p>
    <w:p w14:paraId="7D2F46E4" w14:textId="0BA75871" w:rsidR="008B7F2D" w:rsidRPr="00FE494B" w:rsidRDefault="00EE7A43" w:rsidP="00EE7A43">
      <w:pPr>
        <w:spacing w:after="200" w:line="276" w:lineRule="auto"/>
        <w:rPr>
          <w:rFonts w:ascii="Arial" w:hAnsi="Arial" w:cs="Arial"/>
          <w:sz w:val="22"/>
          <w:szCs w:val="22"/>
        </w:rPr>
      </w:pPr>
      <w:r>
        <w:rPr>
          <w:rFonts w:ascii="Arial" w:hAnsi="Arial" w:cs="Arial"/>
          <w:sz w:val="22"/>
          <w:szCs w:val="22"/>
        </w:rPr>
        <w:br w:type="page"/>
      </w:r>
    </w:p>
    <w:p w14:paraId="24579535" w14:textId="77777777" w:rsidR="00994EED" w:rsidRPr="00FE494B" w:rsidRDefault="00B64383"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34" w:name="_Toc34921806"/>
      <w:bookmarkStart w:id="135" w:name="_Toc84310228"/>
      <w:bookmarkStart w:id="136" w:name="_Toc199406774"/>
      <w:r w:rsidRPr="00FE494B">
        <w:rPr>
          <w:rFonts w:ascii="Arial" w:hAnsi="Arial" w:cs="Arial"/>
          <w:caps w:val="0"/>
          <w:color w:val="auto"/>
          <w:sz w:val="22"/>
          <w:szCs w:val="22"/>
        </w:rPr>
        <w:lastRenderedPageBreak/>
        <w:t>FACTURACIÓN</w:t>
      </w:r>
      <w:bookmarkEnd w:id="134"/>
      <w:bookmarkEnd w:id="135"/>
      <w:bookmarkEnd w:id="136"/>
    </w:p>
    <w:p w14:paraId="3E651CFC" w14:textId="77777777" w:rsidR="00120BD1" w:rsidRPr="00FE494B" w:rsidRDefault="00120BD1" w:rsidP="00D966E7">
      <w:pPr>
        <w:spacing w:before="60" w:after="60"/>
        <w:ind w:left="284"/>
        <w:jc w:val="both"/>
        <w:rPr>
          <w:rFonts w:ascii="Arial" w:eastAsiaTheme="minorHAnsi" w:hAnsi="Arial" w:cs="Arial"/>
          <w:sz w:val="22"/>
          <w:szCs w:val="22"/>
          <w:lang w:val="es-ES_tradnl" w:eastAsia="en-US"/>
        </w:rPr>
      </w:pPr>
      <w:r w:rsidRPr="00FE494B">
        <w:rPr>
          <w:rFonts w:ascii="Arial" w:eastAsiaTheme="minorHAnsi" w:hAnsi="Arial" w:cs="Arial"/>
          <w:sz w:val="22"/>
          <w:szCs w:val="22"/>
          <w:lang w:val="es-ES_tradnl" w:eastAsia="en-US"/>
        </w:rPr>
        <w:t>Las facturas deberán ser conformadas por el Responsable del Contrato y deberá emitirse de conformidad con las disposiciones vigentes y, específicamente constará: numeración seriada, fecha de expedición, descripción de los trabajos realizados, NIF del expedidor y destinatario y el IVA repercutido.</w:t>
      </w:r>
    </w:p>
    <w:p w14:paraId="4815CF3B" w14:textId="77777777" w:rsidR="00120BD1" w:rsidRPr="00FE494B" w:rsidRDefault="00120BD1" w:rsidP="00D966E7">
      <w:pPr>
        <w:spacing w:before="60"/>
        <w:ind w:left="284"/>
        <w:jc w:val="both"/>
        <w:rPr>
          <w:rFonts w:ascii="Arial" w:hAnsi="Arial" w:cs="Arial"/>
          <w:sz w:val="22"/>
          <w:szCs w:val="22"/>
        </w:rPr>
      </w:pPr>
    </w:p>
    <w:p w14:paraId="07BBE28E" w14:textId="77777777" w:rsidR="00120BD1" w:rsidRPr="00FE494B" w:rsidRDefault="00120BD1" w:rsidP="00D966E7">
      <w:pPr>
        <w:spacing w:before="60"/>
        <w:ind w:left="284"/>
        <w:jc w:val="both"/>
        <w:rPr>
          <w:rFonts w:ascii="Arial" w:hAnsi="Arial" w:cs="Arial"/>
          <w:sz w:val="22"/>
          <w:szCs w:val="22"/>
        </w:rPr>
      </w:pPr>
      <w:r w:rsidRPr="00FE494B">
        <w:rPr>
          <w:rFonts w:ascii="Arial" w:hAnsi="Arial" w:cs="Arial"/>
          <w:sz w:val="22"/>
          <w:szCs w:val="22"/>
        </w:rPr>
        <w:t xml:space="preserve">Si se observase que la factura presentada adolece de algún requisito exigible, se solicitará su subsanación sin que empiece a computarse el plazo para el pago hasta su corrección. </w:t>
      </w:r>
    </w:p>
    <w:p w14:paraId="65C8F259" w14:textId="16E4DBD9" w:rsidR="00120BD1" w:rsidRDefault="00120BD1" w:rsidP="00D966E7">
      <w:pPr>
        <w:spacing w:before="60"/>
        <w:ind w:left="284"/>
        <w:jc w:val="both"/>
        <w:rPr>
          <w:rFonts w:ascii="Arial" w:hAnsi="Arial" w:cs="Arial"/>
          <w:sz w:val="22"/>
          <w:szCs w:val="22"/>
        </w:rPr>
      </w:pPr>
    </w:p>
    <w:p w14:paraId="543106AE" w14:textId="588902DA" w:rsidR="00D966E7" w:rsidRPr="00D966E7" w:rsidRDefault="00D966E7" w:rsidP="00D966E7">
      <w:pPr>
        <w:spacing w:before="60"/>
        <w:ind w:left="284"/>
        <w:jc w:val="both"/>
        <w:rPr>
          <w:rFonts w:ascii="Arial" w:hAnsi="Arial" w:cs="Arial"/>
          <w:sz w:val="22"/>
          <w:szCs w:val="22"/>
        </w:rPr>
      </w:pPr>
      <w:r w:rsidRPr="00D966E7">
        <w:rPr>
          <w:rFonts w:ascii="Arial" w:hAnsi="Arial" w:cs="Arial"/>
          <w:sz w:val="22"/>
          <w:szCs w:val="22"/>
        </w:rPr>
        <w:t>La facturación deberá ser electrónica, sea cual sea el importe, y se enviará por la página web, sede electrónica de la Mancomunidad de Municipios de las Encartaciones (www.enkarterri.eus). Datos para incluir en la factura electrónica:</w:t>
      </w:r>
    </w:p>
    <w:p w14:paraId="56EA742C" w14:textId="721DF213" w:rsidR="00D966E7" w:rsidRPr="000B48DD" w:rsidRDefault="00D966E7" w:rsidP="00D966E7">
      <w:pPr>
        <w:pStyle w:val="Default"/>
        <w:jc w:val="both"/>
        <w:rPr>
          <w:rFonts w:ascii="Arial" w:hAnsi="Arial" w:cs="Arial"/>
          <w:color w:val="auto"/>
          <w:sz w:val="20"/>
          <w:szCs w:val="20"/>
        </w:rPr>
      </w:pPr>
    </w:p>
    <w:tbl>
      <w:tblPr>
        <w:tblStyle w:val="Tablaconcuadrcula"/>
        <w:tblW w:w="11219" w:type="dxa"/>
        <w:tblInd w:w="-1008" w:type="dxa"/>
        <w:tblLook w:val="04A0" w:firstRow="1" w:lastRow="0" w:firstColumn="1" w:lastColumn="0" w:noHBand="0" w:noVBand="1"/>
      </w:tblPr>
      <w:tblGrid>
        <w:gridCol w:w="1229"/>
        <w:gridCol w:w="1584"/>
        <w:gridCol w:w="1218"/>
        <w:gridCol w:w="1584"/>
        <w:gridCol w:w="1218"/>
        <w:gridCol w:w="1584"/>
        <w:gridCol w:w="1218"/>
        <w:gridCol w:w="1584"/>
      </w:tblGrid>
      <w:tr w:rsidR="00D966E7" w:rsidRPr="001C7EC1" w14:paraId="565A3AA4" w14:textId="77777777" w:rsidTr="007D21E7">
        <w:tc>
          <w:tcPr>
            <w:tcW w:w="1229" w:type="dxa"/>
            <w:vMerge w:val="restart"/>
            <w:tcBorders>
              <w:top w:val="double" w:sz="4" w:space="0" w:color="auto"/>
              <w:left w:val="double" w:sz="4" w:space="0" w:color="auto"/>
              <w:right w:val="double" w:sz="4" w:space="0" w:color="auto"/>
            </w:tcBorders>
          </w:tcPr>
          <w:p w14:paraId="7B778FFA"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CIF de la Entidad</w:t>
            </w:r>
          </w:p>
        </w:tc>
        <w:tc>
          <w:tcPr>
            <w:tcW w:w="1584" w:type="dxa"/>
            <w:vMerge w:val="restart"/>
            <w:tcBorders>
              <w:top w:val="double" w:sz="4" w:space="0" w:color="auto"/>
              <w:left w:val="double" w:sz="4" w:space="0" w:color="auto"/>
              <w:right w:val="double" w:sz="4" w:space="0" w:color="auto"/>
            </w:tcBorders>
          </w:tcPr>
          <w:p w14:paraId="34DB5B6A"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Entidad</w:t>
            </w:r>
          </w:p>
        </w:tc>
        <w:tc>
          <w:tcPr>
            <w:tcW w:w="2802" w:type="dxa"/>
            <w:gridSpan w:val="2"/>
            <w:tcBorders>
              <w:top w:val="double" w:sz="4" w:space="0" w:color="auto"/>
              <w:left w:val="double" w:sz="4" w:space="0" w:color="auto"/>
              <w:bottom w:val="double" w:sz="4" w:space="0" w:color="auto"/>
              <w:right w:val="double" w:sz="4" w:space="0" w:color="auto"/>
            </w:tcBorders>
          </w:tcPr>
          <w:p w14:paraId="5E4EB312"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Oficina Gestora</w:t>
            </w:r>
          </w:p>
        </w:tc>
        <w:tc>
          <w:tcPr>
            <w:tcW w:w="2802" w:type="dxa"/>
            <w:gridSpan w:val="2"/>
            <w:tcBorders>
              <w:top w:val="double" w:sz="4" w:space="0" w:color="auto"/>
              <w:left w:val="double" w:sz="4" w:space="0" w:color="auto"/>
              <w:bottom w:val="double" w:sz="4" w:space="0" w:color="auto"/>
              <w:right w:val="double" w:sz="4" w:space="0" w:color="auto"/>
            </w:tcBorders>
          </w:tcPr>
          <w:p w14:paraId="0C3890E9"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Unidad Tramitadora</w:t>
            </w:r>
          </w:p>
        </w:tc>
        <w:tc>
          <w:tcPr>
            <w:tcW w:w="2802" w:type="dxa"/>
            <w:gridSpan w:val="2"/>
            <w:tcBorders>
              <w:top w:val="double" w:sz="4" w:space="0" w:color="auto"/>
              <w:left w:val="double" w:sz="4" w:space="0" w:color="auto"/>
              <w:bottom w:val="double" w:sz="4" w:space="0" w:color="auto"/>
              <w:right w:val="double" w:sz="4" w:space="0" w:color="auto"/>
            </w:tcBorders>
          </w:tcPr>
          <w:p w14:paraId="711BE62D" w14:textId="77777777" w:rsidR="00D966E7" w:rsidRPr="000B48DD" w:rsidRDefault="00D966E7" w:rsidP="007D21E7">
            <w:pPr>
              <w:pStyle w:val="Default"/>
              <w:spacing w:before="240" w:after="240"/>
              <w:jc w:val="both"/>
              <w:rPr>
                <w:rFonts w:ascii="Arial" w:hAnsi="Arial" w:cs="Arial"/>
                <w:b/>
                <w:color w:val="auto"/>
                <w:sz w:val="20"/>
                <w:szCs w:val="20"/>
              </w:rPr>
            </w:pPr>
            <w:r w:rsidRPr="000B48DD">
              <w:rPr>
                <w:rFonts w:ascii="Arial" w:hAnsi="Arial" w:cs="Arial"/>
                <w:b/>
                <w:color w:val="auto"/>
                <w:sz w:val="20"/>
                <w:szCs w:val="20"/>
              </w:rPr>
              <w:t>Nombre de la Oficina Contable</w:t>
            </w:r>
          </w:p>
        </w:tc>
      </w:tr>
      <w:tr w:rsidR="00D966E7" w:rsidRPr="001C7EC1" w14:paraId="144487E7" w14:textId="77777777" w:rsidTr="007D21E7">
        <w:tc>
          <w:tcPr>
            <w:tcW w:w="1229" w:type="dxa"/>
            <w:vMerge/>
            <w:tcBorders>
              <w:left w:val="double" w:sz="4" w:space="0" w:color="auto"/>
              <w:bottom w:val="double" w:sz="4" w:space="0" w:color="auto"/>
              <w:right w:val="double" w:sz="4" w:space="0" w:color="auto"/>
            </w:tcBorders>
          </w:tcPr>
          <w:p w14:paraId="5E888DCD" w14:textId="77777777" w:rsidR="00D966E7" w:rsidRPr="000B48DD" w:rsidRDefault="00D966E7" w:rsidP="007D21E7">
            <w:pPr>
              <w:pStyle w:val="Default"/>
              <w:spacing w:before="240"/>
              <w:jc w:val="both"/>
              <w:rPr>
                <w:rFonts w:ascii="Arial" w:hAnsi="Arial" w:cs="Arial"/>
                <w:b/>
                <w:color w:val="auto"/>
                <w:sz w:val="20"/>
                <w:szCs w:val="20"/>
              </w:rPr>
            </w:pPr>
          </w:p>
        </w:tc>
        <w:tc>
          <w:tcPr>
            <w:tcW w:w="1584" w:type="dxa"/>
            <w:vMerge/>
            <w:tcBorders>
              <w:left w:val="double" w:sz="4" w:space="0" w:color="auto"/>
              <w:bottom w:val="double" w:sz="4" w:space="0" w:color="auto"/>
              <w:right w:val="double" w:sz="4" w:space="0" w:color="auto"/>
            </w:tcBorders>
          </w:tcPr>
          <w:p w14:paraId="37B4E4B7" w14:textId="77777777" w:rsidR="00D966E7" w:rsidRPr="000B48DD" w:rsidRDefault="00D966E7" w:rsidP="007D21E7">
            <w:pPr>
              <w:pStyle w:val="Default"/>
              <w:jc w:val="both"/>
              <w:rPr>
                <w:rFonts w:ascii="Arial" w:hAnsi="Arial" w:cs="Arial"/>
                <w:b/>
                <w:color w:val="auto"/>
                <w:sz w:val="20"/>
                <w:szCs w:val="20"/>
              </w:rPr>
            </w:pPr>
          </w:p>
        </w:tc>
        <w:tc>
          <w:tcPr>
            <w:tcW w:w="1218" w:type="dxa"/>
            <w:tcBorders>
              <w:top w:val="double" w:sz="4" w:space="0" w:color="auto"/>
              <w:left w:val="double" w:sz="4" w:space="0" w:color="auto"/>
              <w:bottom w:val="double" w:sz="4" w:space="0" w:color="auto"/>
              <w:right w:val="double" w:sz="4" w:space="0" w:color="auto"/>
            </w:tcBorders>
          </w:tcPr>
          <w:p w14:paraId="31B701E5"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54D0779F"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c>
          <w:tcPr>
            <w:tcW w:w="1218" w:type="dxa"/>
            <w:tcBorders>
              <w:top w:val="double" w:sz="4" w:space="0" w:color="auto"/>
              <w:left w:val="double" w:sz="4" w:space="0" w:color="auto"/>
              <w:bottom w:val="double" w:sz="4" w:space="0" w:color="auto"/>
              <w:right w:val="double" w:sz="4" w:space="0" w:color="auto"/>
            </w:tcBorders>
          </w:tcPr>
          <w:p w14:paraId="5C89E8E6"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31B8AD1A"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c>
          <w:tcPr>
            <w:tcW w:w="1218" w:type="dxa"/>
            <w:tcBorders>
              <w:top w:val="double" w:sz="4" w:space="0" w:color="auto"/>
              <w:left w:val="double" w:sz="4" w:space="0" w:color="auto"/>
              <w:bottom w:val="double" w:sz="4" w:space="0" w:color="auto"/>
              <w:right w:val="double" w:sz="4" w:space="0" w:color="auto"/>
            </w:tcBorders>
          </w:tcPr>
          <w:p w14:paraId="14D5875A"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5EB6576B"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r>
      <w:tr w:rsidR="00D966E7" w:rsidRPr="001C7EC1" w14:paraId="4165E552" w14:textId="77777777" w:rsidTr="007D21E7">
        <w:tc>
          <w:tcPr>
            <w:tcW w:w="1229" w:type="dxa"/>
            <w:tcBorders>
              <w:top w:val="double" w:sz="4" w:space="0" w:color="auto"/>
              <w:left w:val="double" w:sz="4" w:space="0" w:color="auto"/>
              <w:bottom w:val="double" w:sz="4" w:space="0" w:color="auto"/>
              <w:right w:val="double" w:sz="4" w:space="0" w:color="auto"/>
            </w:tcBorders>
          </w:tcPr>
          <w:p w14:paraId="241E6F34" w14:textId="77777777" w:rsidR="00D966E7" w:rsidRPr="000B48DD" w:rsidRDefault="00D966E7" w:rsidP="007D21E7">
            <w:pPr>
              <w:pStyle w:val="Default"/>
              <w:jc w:val="both"/>
              <w:rPr>
                <w:rFonts w:ascii="Arial" w:hAnsi="Arial" w:cs="Arial"/>
                <w:color w:val="auto"/>
                <w:sz w:val="20"/>
                <w:szCs w:val="20"/>
              </w:rPr>
            </w:pPr>
          </w:p>
          <w:p w14:paraId="3E9CDFE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P4800016J</w:t>
            </w:r>
          </w:p>
        </w:tc>
        <w:tc>
          <w:tcPr>
            <w:tcW w:w="1584" w:type="dxa"/>
            <w:tcBorders>
              <w:top w:val="double" w:sz="4" w:space="0" w:color="auto"/>
              <w:left w:val="double" w:sz="4" w:space="0" w:color="auto"/>
              <w:bottom w:val="double" w:sz="4" w:space="0" w:color="auto"/>
              <w:right w:val="double" w:sz="4" w:space="0" w:color="auto"/>
            </w:tcBorders>
          </w:tcPr>
          <w:p w14:paraId="23467BBC"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6205947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B1D89C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073B440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7AD84E2"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26CF7864"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04A6734"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r>
    </w:tbl>
    <w:p w14:paraId="7FD3550C" w14:textId="77777777" w:rsidR="00D966E7" w:rsidRPr="00D966E7" w:rsidRDefault="00D966E7" w:rsidP="00D966E7">
      <w:pPr>
        <w:spacing w:before="60"/>
        <w:jc w:val="both"/>
        <w:rPr>
          <w:rFonts w:ascii="Arial" w:hAnsi="Arial" w:cs="Arial"/>
          <w:sz w:val="22"/>
          <w:szCs w:val="22"/>
        </w:rPr>
      </w:pPr>
    </w:p>
    <w:p w14:paraId="57868873" w14:textId="3A534FDF" w:rsidR="00120BD1" w:rsidRDefault="00D966E7" w:rsidP="00D966E7">
      <w:pPr>
        <w:spacing w:before="60"/>
        <w:ind w:firstLine="284"/>
        <w:jc w:val="both"/>
        <w:rPr>
          <w:rFonts w:ascii="Arial" w:hAnsi="Arial" w:cs="Arial"/>
          <w:sz w:val="22"/>
          <w:szCs w:val="22"/>
        </w:rPr>
      </w:pPr>
      <w:r w:rsidRPr="00D966E7">
        <w:rPr>
          <w:rFonts w:ascii="Arial" w:hAnsi="Arial" w:cs="Arial"/>
          <w:sz w:val="22"/>
          <w:szCs w:val="22"/>
        </w:rPr>
        <w:t>En la factura deberá figurar el número de cuenta donde realizar el ingreso.</w:t>
      </w:r>
    </w:p>
    <w:p w14:paraId="1371DEAB" w14:textId="77777777" w:rsidR="00D966E7" w:rsidRPr="00D966E7" w:rsidRDefault="00D966E7" w:rsidP="00D966E7">
      <w:pPr>
        <w:spacing w:before="60"/>
        <w:jc w:val="both"/>
        <w:rPr>
          <w:rFonts w:ascii="Arial" w:hAnsi="Arial" w:cs="Arial"/>
          <w:sz w:val="22"/>
          <w:szCs w:val="22"/>
        </w:rPr>
      </w:pPr>
    </w:p>
    <w:p w14:paraId="15BFC319" w14:textId="0093A9F1" w:rsidR="007D546E" w:rsidRPr="00FE494B" w:rsidRDefault="00FC21CC" w:rsidP="005355AC">
      <w:pPr>
        <w:pStyle w:val="Estilo1"/>
        <w:rPr>
          <w:rFonts w:ascii="Arial" w:hAnsi="Arial" w:cs="Arial"/>
          <w:lang w:val="es-ES_tradnl" w:eastAsia="en-US"/>
        </w:rPr>
      </w:pPr>
      <w:r w:rsidRPr="00FE494B">
        <w:rPr>
          <w:rFonts w:ascii="Arial" w:hAnsi="Arial" w:cs="Arial"/>
          <w:lang w:val="es-ES_tradnl" w:eastAsia="en-US"/>
        </w:rPr>
        <w:t>A efectos de los cobros y pagos que procedan, la empresa debe presentar la Ficha de Tercero</w:t>
      </w:r>
      <w:r w:rsidR="00DE3A88" w:rsidRPr="00FE494B">
        <w:rPr>
          <w:rFonts w:ascii="Arial" w:hAnsi="Arial" w:cs="Arial"/>
          <w:lang w:val="es-ES_tradnl" w:eastAsia="en-US"/>
        </w:rPr>
        <w:t>s</w:t>
      </w:r>
      <w:r w:rsidR="00997457" w:rsidRPr="00FE494B">
        <w:rPr>
          <w:rFonts w:ascii="Arial" w:hAnsi="Arial" w:cs="Arial"/>
          <w:lang w:val="es-ES_tradnl" w:eastAsia="en-US"/>
        </w:rPr>
        <w:t xml:space="preserve"> (Anexo IV PCAP).</w:t>
      </w:r>
    </w:p>
    <w:p w14:paraId="533F93A8" w14:textId="77777777" w:rsidR="006F6749" w:rsidRPr="00FE494B" w:rsidRDefault="006F6749"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37" w:name="_Toc84233718"/>
      <w:bookmarkStart w:id="138" w:name="_Toc84233719"/>
      <w:bookmarkStart w:id="139" w:name="_Toc84233720"/>
      <w:bookmarkStart w:id="140" w:name="_Toc84233721"/>
      <w:bookmarkStart w:id="141" w:name="_Toc84233722"/>
      <w:bookmarkStart w:id="142" w:name="_Toc84233723"/>
      <w:bookmarkStart w:id="143" w:name="_Toc34921807"/>
      <w:bookmarkStart w:id="144" w:name="_Toc84310229"/>
      <w:bookmarkStart w:id="145" w:name="_Toc199406775"/>
      <w:bookmarkEnd w:id="137"/>
      <w:bookmarkEnd w:id="138"/>
      <w:bookmarkEnd w:id="139"/>
      <w:bookmarkEnd w:id="140"/>
      <w:bookmarkEnd w:id="141"/>
      <w:bookmarkEnd w:id="142"/>
      <w:r w:rsidRPr="00FE494B">
        <w:rPr>
          <w:rFonts w:ascii="Arial" w:eastAsia="Times New Roman" w:hAnsi="Arial" w:cs="Arial"/>
          <w:caps/>
          <w:color w:val="FFFFFF"/>
          <w:spacing w:val="15"/>
          <w:sz w:val="22"/>
          <w:szCs w:val="22"/>
        </w:rPr>
        <w:t>CESIÓN Y SUBCONTRATACIÓN</w:t>
      </w:r>
      <w:bookmarkEnd w:id="143"/>
      <w:bookmarkEnd w:id="144"/>
      <w:bookmarkEnd w:id="145"/>
    </w:p>
    <w:p w14:paraId="491073F0"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46" w:name="_Toc34921808"/>
      <w:bookmarkStart w:id="147" w:name="_Toc84310230"/>
      <w:bookmarkStart w:id="148" w:name="_Toc199406776"/>
      <w:r w:rsidRPr="00FE494B">
        <w:rPr>
          <w:rFonts w:ascii="Arial" w:hAnsi="Arial" w:cs="Arial"/>
          <w:caps w:val="0"/>
          <w:color w:val="auto"/>
          <w:sz w:val="22"/>
          <w:szCs w:val="22"/>
        </w:rPr>
        <w:t>CESIÓN</w:t>
      </w:r>
      <w:bookmarkEnd w:id="146"/>
      <w:bookmarkEnd w:id="147"/>
      <w:bookmarkEnd w:id="148"/>
    </w:p>
    <w:p w14:paraId="7741D7B7" w14:textId="77777777" w:rsidR="00F22C7C" w:rsidRPr="00F22C7C" w:rsidRDefault="00F22C7C" w:rsidP="00F22C7C">
      <w:pPr>
        <w:pStyle w:val="Textoindependiente"/>
        <w:ind w:left="284"/>
        <w:jc w:val="both"/>
        <w:rPr>
          <w:rFonts w:ascii="Arial" w:hAnsi="Arial" w:cs="Arial"/>
          <w:sz w:val="22"/>
          <w:szCs w:val="22"/>
          <w:lang w:val="es-ES" w:eastAsia="es-ES_tradnl"/>
        </w:rPr>
      </w:pPr>
      <w:r w:rsidRPr="00F22C7C">
        <w:rPr>
          <w:rFonts w:ascii="Arial" w:hAnsi="Arial" w:cs="Arial"/>
          <w:sz w:val="22"/>
          <w:szCs w:val="22"/>
          <w:lang w:val="es-ES" w:eastAsia="es-ES_tradnl"/>
        </w:rPr>
        <w:t>El adjudicatario no podrá ceder el contrato a terceras partes, salvo en los términos previstos en el artículo 214 de la Ley 9/2017.</w:t>
      </w:r>
    </w:p>
    <w:p w14:paraId="33FD87FC" w14:textId="77777777" w:rsidR="00F22C7C" w:rsidRPr="00F22C7C" w:rsidRDefault="00F22C7C" w:rsidP="00F22C7C">
      <w:pPr>
        <w:pStyle w:val="Textoindependiente"/>
        <w:kinsoku w:val="0"/>
        <w:overflowPunct w:val="0"/>
        <w:jc w:val="both"/>
        <w:rPr>
          <w:rFonts w:ascii="Arial" w:hAnsi="Arial" w:cs="Arial"/>
          <w:sz w:val="22"/>
          <w:szCs w:val="22"/>
          <w:lang w:val="es-ES" w:eastAsia="es-ES_tradnl"/>
        </w:rPr>
      </w:pPr>
    </w:p>
    <w:p w14:paraId="205695CE" w14:textId="232B6A9E" w:rsidR="00F22C7C" w:rsidRPr="00F22C7C" w:rsidRDefault="00F22C7C" w:rsidP="00F22C7C">
      <w:pPr>
        <w:pStyle w:val="Textoindependiente"/>
        <w:ind w:left="284"/>
        <w:jc w:val="both"/>
        <w:rPr>
          <w:rFonts w:ascii="Arial" w:hAnsi="Arial" w:cs="Arial"/>
          <w:sz w:val="22"/>
          <w:szCs w:val="22"/>
          <w:lang w:val="es-ES" w:eastAsia="es-ES_tradnl"/>
        </w:rPr>
      </w:pPr>
      <w:r w:rsidRPr="00F22C7C">
        <w:rPr>
          <w:rFonts w:ascii="Arial" w:hAnsi="Arial" w:cs="Arial"/>
          <w:sz w:val="22"/>
          <w:szCs w:val="22"/>
          <w:lang w:val="es-ES" w:eastAsia="es-ES_tradnl"/>
        </w:rPr>
        <w:t>Los derechos y obligaciones dimanantes del contrato podrán ser cedidos por el adjudicatario a un tercero siempre que las cualidades técnicas o personales del cedente no hayan sido razón determinante de la adjudicación del contrato, y que la Mancomunidad de Municipios de las Encartaciones lo autorice expresamente y con carácter previo.</w:t>
      </w:r>
    </w:p>
    <w:p w14:paraId="15EC38D8" w14:textId="77777777" w:rsidR="00F22C7C" w:rsidRPr="00F22C7C" w:rsidRDefault="00F22C7C" w:rsidP="00F22C7C">
      <w:pPr>
        <w:pStyle w:val="Textoindependiente"/>
        <w:kinsoku w:val="0"/>
        <w:overflowPunct w:val="0"/>
        <w:spacing w:before="1"/>
        <w:ind w:right="109"/>
        <w:rPr>
          <w:lang w:val="es-ES"/>
        </w:rPr>
      </w:pPr>
    </w:p>
    <w:p w14:paraId="0F36DFA6" w14:textId="4B3B5B13" w:rsidR="006F6749" w:rsidRPr="00FE494B" w:rsidRDefault="00041ECA" w:rsidP="00F22C7C">
      <w:pPr>
        <w:spacing w:afterLines="120" w:after="288"/>
        <w:ind w:left="708" w:hanging="424"/>
        <w:jc w:val="both"/>
        <w:rPr>
          <w:rFonts w:ascii="Arial" w:hAnsi="Arial" w:cs="Arial"/>
          <w:sz w:val="22"/>
          <w:szCs w:val="22"/>
        </w:rPr>
      </w:pPr>
      <w:r w:rsidRPr="00041ECA">
        <w:rPr>
          <w:rFonts w:ascii="Arial" w:hAnsi="Arial" w:cs="Arial"/>
          <w:sz w:val="22"/>
          <w:szCs w:val="22"/>
        </w:rPr>
        <w:t xml:space="preserve">Así, sin perjuicio de lo establecido en el apartado 2, letra b) del artículo 214 de la LCSP, </w:t>
      </w:r>
      <w:r>
        <w:rPr>
          <w:rFonts w:ascii="Arial" w:hAnsi="Arial" w:cs="Arial"/>
          <w:sz w:val="22"/>
          <w:szCs w:val="22"/>
        </w:rPr>
        <w:t>n</w:t>
      </w:r>
      <w:r w:rsidR="006F6749" w:rsidRPr="00FE494B">
        <w:rPr>
          <w:rFonts w:ascii="Arial" w:hAnsi="Arial" w:cs="Arial"/>
          <w:sz w:val="22"/>
          <w:szCs w:val="22"/>
        </w:rPr>
        <w:t>o podrá autorizarse la cesión a un tercero cuando esta suponga una alteración sustancial de las características del contratista si estas constituyen un elemento esencial del contrato.</w:t>
      </w:r>
    </w:p>
    <w:p w14:paraId="472E9BE0" w14:textId="77777777" w:rsidR="006F6749" w:rsidRPr="00FE494B" w:rsidRDefault="006F6749" w:rsidP="00325B03">
      <w:pPr>
        <w:spacing w:afterLines="120" w:after="288"/>
        <w:ind w:left="284"/>
        <w:jc w:val="both"/>
        <w:rPr>
          <w:rFonts w:ascii="Arial" w:hAnsi="Arial" w:cs="Arial"/>
          <w:sz w:val="22"/>
          <w:szCs w:val="22"/>
        </w:rPr>
      </w:pPr>
      <w:r w:rsidRPr="00FE494B">
        <w:rPr>
          <w:rFonts w:ascii="Arial" w:hAnsi="Arial" w:cs="Arial"/>
          <w:sz w:val="22"/>
          <w:szCs w:val="22"/>
        </w:rPr>
        <w:t>Para que los contratistas puedan ceder sus derechos y obligaciones a terceros, se deben cumplir, como mínimo, los siguientes requisitos:</w:t>
      </w:r>
    </w:p>
    <w:p w14:paraId="621EBF88" w14:textId="72D9C2A8" w:rsidR="008B1A2F" w:rsidRPr="00FE494B" w:rsidRDefault="006F6749">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lastRenderedPageBreak/>
        <w:t xml:space="preserve">Que el órgano de contratación autorice, de forma previa y expresa, la cesión. </w:t>
      </w:r>
    </w:p>
    <w:p w14:paraId="50A6B878" w14:textId="77777777" w:rsidR="006F6749" w:rsidRPr="00FE494B" w:rsidRDefault="006F5908">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La</w:t>
      </w:r>
      <w:r w:rsidR="006F6749" w:rsidRPr="00FE494B">
        <w:rPr>
          <w:rFonts w:ascii="Arial" w:hAnsi="Arial" w:cs="Arial"/>
          <w:sz w:val="22"/>
          <w:szCs w:val="22"/>
        </w:rPr>
        <w:t xml:space="preserve"> autorización </w:t>
      </w:r>
      <w:r w:rsidRPr="00FE494B">
        <w:rPr>
          <w:rFonts w:ascii="Arial" w:hAnsi="Arial" w:cs="Arial"/>
          <w:sz w:val="22"/>
          <w:szCs w:val="22"/>
        </w:rPr>
        <w:t xml:space="preserve">de la cesión </w:t>
      </w:r>
      <w:r w:rsidR="006F6749" w:rsidRPr="00FE494B">
        <w:rPr>
          <w:rFonts w:ascii="Arial" w:hAnsi="Arial" w:cs="Arial"/>
          <w:sz w:val="22"/>
          <w:szCs w:val="22"/>
        </w:rPr>
        <w:t>se otorgará siempre que</w:t>
      </w:r>
      <w:r w:rsidR="00FB2732" w:rsidRPr="00FE494B">
        <w:rPr>
          <w:rFonts w:ascii="Arial" w:hAnsi="Arial" w:cs="Arial"/>
          <w:sz w:val="22"/>
          <w:szCs w:val="22"/>
        </w:rPr>
        <w:t xml:space="preserve"> se</w:t>
      </w:r>
      <w:r w:rsidR="008B1A2F" w:rsidRPr="00FE494B">
        <w:rPr>
          <w:rFonts w:ascii="Arial" w:hAnsi="Arial" w:cs="Arial"/>
          <w:sz w:val="22"/>
          <w:szCs w:val="22"/>
        </w:rPr>
        <w:t xml:space="preserve"> den los siguientes requisitos</w:t>
      </w:r>
      <w:r w:rsidR="006F6749" w:rsidRPr="00FE494B">
        <w:rPr>
          <w:rFonts w:ascii="Arial" w:hAnsi="Arial" w:cs="Arial"/>
          <w:sz w:val="22"/>
          <w:szCs w:val="22"/>
        </w:rPr>
        <w:t>:</w:t>
      </w:r>
    </w:p>
    <w:p w14:paraId="26FFBB4C" w14:textId="426D5112" w:rsidR="008B1A2F" w:rsidRPr="00FE494B" w:rsidRDefault="006F6749">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Que el cedente tenga ejecutado al menos un 20</w:t>
      </w:r>
      <w:r w:rsidR="008B1A2F" w:rsidRPr="00FE494B">
        <w:rPr>
          <w:rFonts w:ascii="Arial" w:hAnsi="Arial" w:cs="Arial"/>
          <w:sz w:val="22"/>
          <w:szCs w:val="22"/>
        </w:rPr>
        <w:t>%</w:t>
      </w:r>
      <w:r w:rsidRPr="00FE494B">
        <w:rPr>
          <w:rFonts w:ascii="Arial" w:hAnsi="Arial" w:cs="Arial"/>
          <w:sz w:val="22"/>
          <w:szCs w:val="22"/>
        </w:rPr>
        <w:t xml:space="preserve"> del importe del contrato.</w:t>
      </w:r>
      <w:r w:rsidR="008B1A2F" w:rsidRPr="00FE494B">
        <w:rPr>
          <w:rFonts w:ascii="Arial" w:hAnsi="Arial" w:cs="Arial"/>
          <w:sz w:val="22"/>
          <w:szCs w:val="22"/>
        </w:rPr>
        <w:t xml:space="preserve"> No será de aplicación este requisito si la cesión se produce encontrándose el contratista en </w:t>
      </w:r>
      <w:r w:rsidR="00B61B79" w:rsidRPr="00FE494B">
        <w:rPr>
          <w:rFonts w:ascii="Arial" w:hAnsi="Arial" w:cs="Arial"/>
          <w:sz w:val="22"/>
          <w:szCs w:val="22"/>
        </w:rPr>
        <w:t>concurso,</w:t>
      </w:r>
      <w:r w:rsidR="008B1A2F" w:rsidRPr="00FE494B">
        <w:rPr>
          <w:rFonts w:ascii="Arial" w:hAnsi="Arial" w:cs="Arial"/>
          <w:sz w:val="22"/>
          <w:szCs w:val="22"/>
        </w:rPr>
        <w:t xml:space="preserve"> aunque se haya abierto la fase de liquidación, o ha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795231CC" w14:textId="19690340" w:rsidR="006F5908" w:rsidRPr="00FE494B" w:rsidRDefault="008B1A2F">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Que el cesionario tenga capacidad para contratar con la Administración y la solvencia que resulte exigible en función de la fase de ejecución del contrato, debiendo estar debidamente clasificado si tal requisito ha sido exigido al cedente, y no estar incurso en una causa de prohibición de contratar.</w:t>
      </w:r>
    </w:p>
    <w:p w14:paraId="614D4C47"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49" w:name="_Toc34921809"/>
      <w:bookmarkStart w:id="150" w:name="_Toc84310231"/>
      <w:bookmarkStart w:id="151" w:name="_Toc199406777"/>
      <w:r w:rsidRPr="00FE494B">
        <w:rPr>
          <w:rFonts w:ascii="Arial" w:hAnsi="Arial" w:cs="Arial"/>
          <w:caps w:val="0"/>
          <w:color w:val="auto"/>
          <w:sz w:val="22"/>
          <w:szCs w:val="22"/>
        </w:rPr>
        <w:t>SUBCONTRATACIÓN</w:t>
      </w:r>
      <w:bookmarkEnd w:id="149"/>
      <w:bookmarkEnd w:id="150"/>
      <w:bookmarkEnd w:id="151"/>
    </w:p>
    <w:p w14:paraId="38FD6B65" w14:textId="23A6FFB0" w:rsidR="00CA466E" w:rsidRPr="00FE494B" w:rsidRDefault="00041ECA" w:rsidP="00CA466E">
      <w:pPr>
        <w:spacing w:after="57"/>
        <w:ind w:left="360"/>
        <w:jc w:val="both"/>
        <w:rPr>
          <w:rFonts w:ascii="Arial" w:hAnsi="Arial" w:cs="Arial"/>
          <w:sz w:val="22"/>
          <w:szCs w:val="22"/>
        </w:rPr>
      </w:pPr>
      <w:r>
        <w:rPr>
          <w:rFonts w:ascii="Arial" w:hAnsi="Arial" w:cs="Arial"/>
          <w:sz w:val="22"/>
          <w:szCs w:val="22"/>
        </w:rPr>
        <w:t>De conformidad con el art. 215 LCSP, e</w:t>
      </w:r>
      <w:r w:rsidR="00CA466E" w:rsidRPr="00FE494B">
        <w:rPr>
          <w:rFonts w:ascii="Arial" w:hAnsi="Arial" w:cs="Arial"/>
          <w:sz w:val="22"/>
          <w:szCs w:val="22"/>
        </w:rPr>
        <w:t xml:space="preserve">l contratista podrá concertar con terceros la realización parcial de la prestación con sujeción a lo que dispongan los pliegos, salvo que conforme a lo establecido en el apartado Ñ del Cuadro de Características, la prestación o parte de </w:t>
      </w:r>
      <w:r w:rsidRPr="00FE494B">
        <w:rPr>
          <w:rFonts w:ascii="Arial" w:hAnsi="Arial" w:cs="Arial"/>
          <w:sz w:val="22"/>
          <w:szCs w:val="22"/>
        </w:rPr>
        <w:t>esta</w:t>
      </w:r>
      <w:r w:rsidR="00CA466E" w:rsidRPr="00FE494B">
        <w:rPr>
          <w:rFonts w:ascii="Arial" w:hAnsi="Arial" w:cs="Arial"/>
          <w:sz w:val="22"/>
          <w:szCs w:val="22"/>
        </w:rPr>
        <w:t xml:space="preserve"> haya de ser ejecutada directamente por el primero.</w:t>
      </w:r>
    </w:p>
    <w:p w14:paraId="76F9EBDD" w14:textId="77777777" w:rsidR="001F03F6" w:rsidRPr="00FE494B" w:rsidRDefault="001F03F6" w:rsidP="00CA466E">
      <w:pPr>
        <w:spacing w:after="57"/>
        <w:ind w:left="360"/>
        <w:jc w:val="both"/>
        <w:rPr>
          <w:rFonts w:ascii="Arial" w:hAnsi="Arial" w:cs="Arial"/>
          <w:sz w:val="22"/>
          <w:szCs w:val="22"/>
        </w:rPr>
      </w:pPr>
    </w:p>
    <w:p w14:paraId="6D0DE306" w14:textId="46010B1A"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La celebración de los subcontratos estará sometida al cumplimiento de los siguientes requisitos:</w:t>
      </w:r>
    </w:p>
    <w:p w14:paraId="3113AD0D" w14:textId="77777777" w:rsidR="001F03F6" w:rsidRPr="00FE494B" w:rsidRDefault="001F03F6" w:rsidP="00CA466E">
      <w:pPr>
        <w:spacing w:after="57"/>
        <w:ind w:left="360"/>
        <w:jc w:val="both"/>
        <w:rPr>
          <w:rFonts w:ascii="Arial" w:hAnsi="Arial" w:cs="Arial"/>
          <w:sz w:val="22"/>
          <w:szCs w:val="22"/>
        </w:rPr>
      </w:pPr>
    </w:p>
    <w:p w14:paraId="48CB4C26" w14:textId="6DDEB4C5"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Los licitadores deberán indicar en la oferta la parte del contrato que tengan previsto subcontratar, señalando su importe, y el nombre o el perfil empresarial, definido por referencia a las condiciones de solvencia profesional o técnica, de los subcontratistas a los que se vaya a encomendar su realización. Los subcontratos que no se ajusten a lo indicado en la oferta, por celebrarse con empresarios distintos de los indicados nominativamente en la misma o por referirse a partes de la prestación diferentes a las señaladas en ella, no podrán celebrarse hasta que transcurran veinte días desde que se hubiese cursado la notificación y aportado las justificaciones de que éstos no están incursos en prohibición de contratar, salvo que con anterioridad hubiesen sido autorizados expresamente. Este régimen será igualmente aplicable si los subcontratistas hubiesen sido identificados en la oferta mediante la descripción de su perfil profesional. Al efecto, en el apartado Ñ del Cuadro de Características se indicará si </w:t>
      </w:r>
      <w:r w:rsidR="00515B6E">
        <w:rPr>
          <w:rFonts w:ascii="Arial" w:hAnsi="Arial" w:cs="Arial"/>
          <w:sz w:val="22"/>
          <w:szCs w:val="22"/>
        </w:rPr>
        <w:t>los licitadores</w:t>
      </w:r>
      <w:r w:rsidRPr="00FE494B">
        <w:rPr>
          <w:rFonts w:ascii="Arial" w:hAnsi="Arial" w:cs="Arial"/>
          <w:sz w:val="22"/>
          <w:szCs w:val="22"/>
        </w:rPr>
        <w:t xml:space="preserve"> tendrán la obligación de cumplimentar la sección D, de la parte segunda del DEUC.</w:t>
      </w:r>
    </w:p>
    <w:p w14:paraId="67AEF0E2" w14:textId="1A1622DA" w:rsidR="001F03F6" w:rsidRPr="00617ACD"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w:t>
      </w:r>
      <w:r w:rsidRPr="00FE494B">
        <w:rPr>
          <w:rFonts w:ascii="Arial" w:hAnsi="Arial" w:cs="Arial"/>
          <w:sz w:val="22"/>
          <w:szCs w:val="22"/>
        </w:rPr>
        <w:lastRenderedPageBreak/>
        <w:t>y a su experiencia, y acreditando que el mismo no se encuentra incurso en prohibición de contratar.</w:t>
      </w:r>
    </w:p>
    <w:p w14:paraId="244FF5D7" w14:textId="0F165B08" w:rsidR="00CA466E"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El contratista principal deberá notificar por escrito al órgano de contratación cualquier modificación que sufra esta información durante la ejecución del contrato principal, y toda la información necesaria sobre los nuevos subcontratistas.</w:t>
      </w:r>
    </w:p>
    <w:p w14:paraId="792E2F65" w14:textId="689B1367" w:rsidR="001F03F6"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En el caso que el subcontratista tuviera la clasificación adecuada para realizar la parte del contrato objeto de la subcontratación, la comunicación de esta circunstancia será suficiente para acreditar la aptitud del mismo.</w:t>
      </w:r>
    </w:p>
    <w:p w14:paraId="73FEDA02" w14:textId="5E43BD3D" w:rsidR="00617ACD"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6F921B9E" w14:textId="77777777"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En el apartado Ñ del Cuadro de Características podrán establecerse que determinadas tareas críticas no puedan ser objeto de subcontratación, debiendo ser estas ejecutadas directamente por el contratista principal. La determinación de las tareas críticas deberá ser objeto de justificación en el expediente de contratación.</w:t>
      </w:r>
    </w:p>
    <w:p w14:paraId="533A6645" w14:textId="77777777"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Los subcontratistas quedarán obligados solo ante el contratista principal. No cabrá ejercer la acción directa del artículo 1597 del Código Civil.</w:t>
      </w:r>
    </w:p>
    <w:p w14:paraId="0272583C" w14:textId="77777777" w:rsidR="00CA466E" w:rsidRPr="00FE494B" w:rsidRDefault="00CA466E">
      <w:pPr>
        <w:numPr>
          <w:ilvl w:val="0"/>
          <w:numId w:val="16"/>
        </w:numPr>
        <w:suppressAutoHyphens/>
        <w:spacing w:after="57"/>
        <w:jc w:val="both"/>
        <w:rPr>
          <w:rFonts w:ascii="Arial" w:hAnsi="Arial" w:cs="Arial"/>
          <w:color w:val="000000"/>
          <w:sz w:val="22"/>
          <w:szCs w:val="22"/>
        </w:rPr>
      </w:pPr>
      <w:r w:rsidRPr="00FE494B">
        <w:rPr>
          <w:rFonts w:ascii="Arial" w:hAnsi="Arial" w:cs="Arial"/>
          <w:color w:val="000000"/>
          <w:sz w:val="22"/>
          <w:szCs w:val="22"/>
        </w:rPr>
        <w:t>El contratista deberá informar a los representantes de los trabajadores de la subcontratación, de acuerdo con la legislación laboral. Asimismo, deberá informar a las empresas subcontratistas de las condiciones especiales de ejecución previstas en el apartado K del Cuadro de Características estando los mismos obligadas, también, a su cumplimiento.</w:t>
      </w:r>
    </w:p>
    <w:p w14:paraId="491A0669" w14:textId="24B95355" w:rsidR="00617ACD"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El contratista debe obligarse a abonar a los subcontratistas o suministradores el precio pactado en el plazo de treinta días naturales desde la presentación de la factura. El plazo para la aprobación o conformidad no será superior a treinta días naturales desde su presentación. </w:t>
      </w:r>
    </w:p>
    <w:p w14:paraId="65C1A17B" w14:textId="77777777" w:rsidR="00DF1738" w:rsidRPr="00FE494B" w:rsidRDefault="00DF1738" w:rsidP="00D047FD">
      <w:pPr>
        <w:suppressAutoHyphens/>
        <w:spacing w:after="57"/>
        <w:jc w:val="both"/>
        <w:rPr>
          <w:rFonts w:ascii="Arial" w:hAnsi="Arial" w:cs="Arial"/>
          <w:color w:val="000000"/>
          <w:sz w:val="22"/>
          <w:szCs w:val="22"/>
        </w:rPr>
      </w:pPr>
    </w:p>
    <w:p w14:paraId="0674CD6E" w14:textId="77777777" w:rsidR="00B64383" w:rsidRPr="00FE494B" w:rsidRDefault="00EE5E1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52" w:name="_Toc34921810"/>
      <w:bookmarkStart w:id="153" w:name="_Toc84310232"/>
      <w:bookmarkStart w:id="154" w:name="_Toc199406778"/>
      <w:r w:rsidRPr="00FE494B">
        <w:rPr>
          <w:rFonts w:ascii="Arial" w:eastAsia="Times New Roman" w:hAnsi="Arial" w:cs="Arial"/>
          <w:caps/>
          <w:color w:val="FFFFFF"/>
          <w:spacing w:val="15"/>
          <w:sz w:val="22"/>
          <w:szCs w:val="22"/>
        </w:rPr>
        <w:t>PENALIDADES</w:t>
      </w:r>
      <w:bookmarkEnd w:id="152"/>
      <w:bookmarkEnd w:id="153"/>
      <w:bookmarkEnd w:id="154"/>
    </w:p>
    <w:p w14:paraId="49F99BEC" w14:textId="77777777" w:rsidR="00C45D4A" w:rsidRPr="00FE494B" w:rsidRDefault="0011076E"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55" w:name="25._CUMPLIMIENTO_DE_PLAZOS_Y_PENALIDADES"/>
      <w:bookmarkStart w:id="156" w:name="26._R…GIMEN_DE_INCUMPLIMIENTOS_Y_PENALID"/>
      <w:bookmarkStart w:id="157" w:name="_Toc34921811"/>
      <w:bookmarkStart w:id="158" w:name="_Toc84310233"/>
      <w:bookmarkStart w:id="159" w:name="_Toc199406779"/>
      <w:bookmarkEnd w:id="155"/>
      <w:bookmarkEnd w:id="156"/>
      <w:r w:rsidRPr="00FE494B">
        <w:rPr>
          <w:rFonts w:ascii="Arial" w:hAnsi="Arial" w:cs="Arial"/>
          <w:caps w:val="0"/>
          <w:color w:val="auto"/>
          <w:sz w:val="22"/>
          <w:szCs w:val="22"/>
        </w:rPr>
        <w:t>APLICACIÓN DE PENALIDADES</w:t>
      </w:r>
      <w:bookmarkEnd w:id="157"/>
      <w:bookmarkEnd w:id="158"/>
      <w:bookmarkEnd w:id="159"/>
    </w:p>
    <w:p w14:paraId="47501A01" w14:textId="77777777" w:rsidR="00B14497" w:rsidRDefault="00617ACD" w:rsidP="00B14497">
      <w:pPr>
        <w:spacing w:afterLines="120" w:after="288"/>
        <w:ind w:left="360"/>
        <w:jc w:val="both"/>
        <w:rPr>
          <w:rFonts w:ascii="Arial" w:hAnsi="Arial" w:cs="Arial"/>
          <w:sz w:val="22"/>
          <w:szCs w:val="22"/>
        </w:rPr>
      </w:pPr>
      <w:r w:rsidRPr="00617ACD">
        <w:rPr>
          <w:rFonts w:ascii="Arial" w:hAnsi="Arial" w:cs="Arial"/>
          <w:sz w:val="22"/>
          <w:szCs w:val="22"/>
        </w:rPr>
        <w:t xml:space="preserve">Ante situaciones en las que las entidades contratistas incurran en demora de forma recurrente o proporcionen servicios de una evidente calidad inferior a lo requerido, </w:t>
      </w:r>
      <w:r>
        <w:rPr>
          <w:rFonts w:ascii="Arial" w:hAnsi="Arial" w:cs="Arial"/>
          <w:sz w:val="22"/>
          <w:szCs w:val="22"/>
        </w:rPr>
        <w:t>la Mancomunidad</w:t>
      </w:r>
      <w:r w:rsidRPr="00617ACD">
        <w:rPr>
          <w:rFonts w:ascii="Arial" w:hAnsi="Arial" w:cs="Arial"/>
          <w:sz w:val="22"/>
          <w:szCs w:val="22"/>
        </w:rPr>
        <w:t xml:space="preserve"> podrá optar indistintamente por la resolución del contrato en cuestión, con pérdida de la fianza en caso de haberse exigido, o por la imposición de las penalizaciones que </w:t>
      </w:r>
      <w:r w:rsidR="00B14497" w:rsidRPr="00FE494B">
        <w:rPr>
          <w:rFonts w:ascii="Arial" w:hAnsi="Arial" w:cs="Arial"/>
          <w:sz w:val="22"/>
          <w:szCs w:val="22"/>
        </w:rPr>
        <w:t>se señalan en los apartados siguientes</w:t>
      </w:r>
      <w:r w:rsidR="00B14497">
        <w:rPr>
          <w:rFonts w:ascii="Arial" w:hAnsi="Arial" w:cs="Arial"/>
          <w:sz w:val="22"/>
          <w:szCs w:val="22"/>
        </w:rPr>
        <w:t>, d</w:t>
      </w:r>
      <w:r w:rsidR="00B14497" w:rsidRPr="00FE494B">
        <w:rPr>
          <w:rFonts w:ascii="Arial" w:hAnsi="Arial" w:cs="Arial"/>
          <w:sz w:val="22"/>
          <w:szCs w:val="22"/>
        </w:rPr>
        <w:t>e acuerdo con las diferentes causas que los hayan motivado.</w:t>
      </w:r>
      <w:r w:rsidR="00B14497">
        <w:rPr>
          <w:rFonts w:ascii="Arial" w:hAnsi="Arial" w:cs="Arial"/>
          <w:sz w:val="22"/>
          <w:szCs w:val="22"/>
        </w:rPr>
        <w:t xml:space="preserve"> El procedimiento se llevará a cabo tras una motivación previa</w:t>
      </w:r>
      <w:r w:rsidR="00EE5E15" w:rsidRPr="00FE494B">
        <w:rPr>
          <w:rFonts w:ascii="Arial" w:hAnsi="Arial" w:cs="Arial"/>
          <w:sz w:val="22"/>
          <w:szCs w:val="22"/>
        </w:rPr>
        <w:t xml:space="preserve">, </w:t>
      </w:r>
      <w:r w:rsidR="00B14497">
        <w:rPr>
          <w:rFonts w:ascii="Arial" w:hAnsi="Arial" w:cs="Arial"/>
          <w:sz w:val="22"/>
          <w:szCs w:val="22"/>
        </w:rPr>
        <w:t xml:space="preserve">la </w:t>
      </w:r>
      <w:r w:rsidR="00EE5E15" w:rsidRPr="00FE494B">
        <w:rPr>
          <w:rFonts w:ascii="Arial" w:hAnsi="Arial" w:cs="Arial"/>
          <w:sz w:val="22"/>
          <w:szCs w:val="22"/>
        </w:rPr>
        <w:t>documentación del incumplimiento y una vez ofrecida audiencia del interesado durante un plazo mínimo de 5 días naturales</w:t>
      </w:r>
      <w:r w:rsidR="00B14497">
        <w:rPr>
          <w:rFonts w:ascii="Arial" w:hAnsi="Arial" w:cs="Arial"/>
          <w:sz w:val="22"/>
          <w:szCs w:val="22"/>
        </w:rPr>
        <w:t xml:space="preserve">. </w:t>
      </w:r>
    </w:p>
    <w:p w14:paraId="2DAE61D4" w14:textId="79265B4B" w:rsidR="00545B1E" w:rsidRDefault="00EE5E15" w:rsidP="00B14497">
      <w:pPr>
        <w:spacing w:afterLines="120" w:after="288"/>
        <w:ind w:left="360"/>
        <w:jc w:val="both"/>
        <w:rPr>
          <w:rFonts w:ascii="Arial" w:hAnsi="Arial" w:cs="Arial"/>
          <w:sz w:val="22"/>
          <w:szCs w:val="22"/>
        </w:rPr>
      </w:pPr>
      <w:r w:rsidRPr="00FE494B">
        <w:rPr>
          <w:rFonts w:ascii="Arial" w:hAnsi="Arial" w:cs="Arial"/>
          <w:sz w:val="22"/>
          <w:szCs w:val="22"/>
        </w:rPr>
        <w:t>Independientemente de la tipificación o no de la conducta como infracción contractual</w:t>
      </w:r>
      <w:r w:rsidR="00FA222E" w:rsidRPr="00FE494B">
        <w:rPr>
          <w:rFonts w:ascii="Arial" w:hAnsi="Arial" w:cs="Arial"/>
          <w:sz w:val="22"/>
          <w:szCs w:val="22"/>
        </w:rPr>
        <w:t xml:space="preserve">, </w:t>
      </w:r>
      <w:bookmarkStart w:id="160" w:name="_Hlk199246122"/>
      <w:r w:rsidR="00617ACD" w:rsidRPr="00FE494B">
        <w:rPr>
          <w:rFonts w:ascii="Arial" w:hAnsi="Arial" w:cs="Arial"/>
          <w:sz w:val="22"/>
          <w:szCs w:val="22"/>
        </w:rPr>
        <w:t>l</w:t>
      </w:r>
      <w:r w:rsidR="00617ACD">
        <w:rPr>
          <w:rFonts w:ascii="Arial" w:hAnsi="Arial" w:cs="Arial"/>
          <w:sz w:val="22"/>
          <w:szCs w:val="22"/>
        </w:rPr>
        <w:t>a</w:t>
      </w:r>
      <w:r w:rsidR="00617ACD" w:rsidRPr="00FE494B">
        <w:rPr>
          <w:rFonts w:ascii="Arial" w:hAnsi="Arial" w:cs="Arial"/>
          <w:sz w:val="22"/>
          <w:szCs w:val="22"/>
        </w:rPr>
        <w:t xml:space="preserve"> </w:t>
      </w:r>
      <w:r w:rsidR="00617ACD">
        <w:rPr>
          <w:rFonts w:ascii="Arial" w:hAnsi="Arial" w:cs="Arial"/>
          <w:sz w:val="22"/>
          <w:szCs w:val="22"/>
          <w:lang w:val="es-ES_tradnl"/>
        </w:rPr>
        <w:t>Mancomunidad de Municipios de las Encartaciones</w:t>
      </w:r>
      <w:bookmarkEnd w:id="160"/>
      <w:r w:rsidR="003A5AD5" w:rsidRPr="00FE494B">
        <w:rPr>
          <w:rFonts w:ascii="Arial" w:hAnsi="Arial" w:cs="Arial"/>
          <w:sz w:val="22"/>
          <w:szCs w:val="22"/>
          <w:lang w:val="es-ES_tradnl"/>
        </w:rPr>
        <w:t xml:space="preserve"> </w:t>
      </w:r>
      <w:r w:rsidRPr="00FE494B">
        <w:rPr>
          <w:rFonts w:ascii="Arial" w:hAnsi="Arial" w:cs="Arial"/>
          <w:sz w:val="22"/>
          <w:szCs w:val="22"/>
        </w:rPr>
        <w:t>descontará del abono a la empresa, el importe correspondiente a las prestaciones no satisfechas exigiendo, si se producen daños o perjuicios, la correspondiente indemnización.</w:t>
      </w:r>
    </w:p>
    <w:p w14:paraId="45EEE725" w14:textId="6ABE8D59" w:rsidR="00C75C23" w:rsidRPr="00FE494B" w:rsidRDefault="00545B1E" w:rsidP="00545B1E">
      <w:pPr>
        <w:spacing w:after="200" w:line="276" w:lineRule="auto"/>
        <w:rPr>
          <w:rFonts w:ascii="Arial" w:hAnsi="Arial" w:cs="Arial"/>
          <w:sz w:val="22"/>
          <w:szCs w:val="22"/>
        </w:rPr>
      </w:pPr>
      <w:r>
        <w:rPr>
          <w:rFonts w:ascii="Arial" w:hAnsi="Arial" w:cs="Arial"/>
          <w:sz w:val="22"/>
          <w:szCs w:val="22"/>
        </w:rPr>
        <w:br w:type="page"/>
      </w:r>
    </w:p>
    <w:p w14:paraId="6BA0A63D" w14:textId="6567F3D9" w:rsidR="00CA466E" w:rsidRPr="00FE494B" w:rsidRDefault="0011076E" w:rsidP="00AD2502">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61" w:name="_Toc34921812"/>
      <w:bookmarkStart w:id="162" w:name="_Toc84310234"/>
      <w:bookmarkStart w:id="163" w:name="_Toc199406780"/>
      <w:r w:rsidRPr="00FE494B">
        <w:rPr>
          <w:rFonts w:ascii="Arial" w:hAnsi="Arial" w:cs="Arial"/>
          <w:caps w:val="0"/>
          <w:color w:val="auto"/>
          <w:sz w:val="22"/>
          <w:szCs w:val="22"/>
        </w:rPr>
        <w:lastRenderedPageBreak/>
        <w:t>FALTAS PENALIZABLES</w:t>
      </w:r>
      <w:bookmarkEnd w:id="161"/>
      <w:bookmarkEnd w:id="162"/>
      <w:bookmarkEnd w:id="163"/>
    </w:p>
    <w:p w14:paraId="3164C927" w14:textId="77777777" w:rsidR="00CA466E"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A efectos contractuales se considerará falta sancionable toda acción u omisión del contratista que suponga un quebranto de las exigencias especificadas en el Pliego o en la LCSP.</w:t>
      </w:r>
    </w:p>
    <w:p w14:paraId="64DE1B4F" w14:textId="77777777" w:rsidR="00B14497" w:rsidRPr="00FE494B" w:rsidRDefault="00B14497" w:rsidP="00CA466E">
      <w:pPr>
        <w:pStyle w:val="Prrafodelista1"/>
        <w:spacing w:after="57"/>
        <w:ind w:left="360"/>
        <w:jc w:val="both"/>
        <w:rPr>
          <w:rFonts w:ascii="Arial" w:hAnsi="Arial" w:cs="Arial"/>
          <w:sz w:val="22"/>
          <w:szCs w:val="22"/>
        </w:rPr>
      </w:pPr>
    </w:p>
    <w:p w14:paraId="02859C90" w14:textId="10F24F54"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w:t>
      </w:r>
      <w:r w:rsidR="00617ACD" w:rsidRPr="00FE494B">
        <w:rPr>
          <w:rFonts w:ascii="Arial" w:hAnsi="Arial" w:cs="Arial"/>
          <w:sz w:val="22"/>
          <w:szCs w:val="22"/>
        </w:rPr>
        <w:t>en relación con el</w:t>
      </w:r>
      <w:r w:rsidRPr="00FE494B">
        <w:rPr>
          <w:rFonts w:ascii="Arial" w:hAnsi="Arial" w:cs="Arial"/>
          <w:sz w:val="22"/>
          <w:szCs w:val="22"/>
        </w:rPr>
        <w:t xml:space="preserve"> conjunto del contrato, etc. Por lo que, a la hora de aplicar dichas penalizaciones, se tendrá en cuenta la calidad de las prestaciones ejecutadas, debiendo ser proporcionales al tipo de incumplimiento causante de la penalización en el conjunto del contrato. Sólo cuando de tal valoración resulte equitativa y proporcional, la existencia de una infracción, se iniciará el procedimiento de imposición de penalidades. La citada valoración deberá efectuarse atendiendo a los criterios </w:t>
      </w:r>
      <w:r w:rsidR="00617ACD" w:rsidRPr="00FE494B">
        <w:rPr>
          <w:rFonts w:ascii="Arial" w:hAnsi="Arial" w:cs="Arial"/>
          <w:sz w:val="22"/>
          <w:szCs w:val="22"/>
        </w:rPr>
        <w:t>expuestos de</w:t>
      </w:r>
      <w:r w:rsidRPr="00FE494B">
        <w:rPr>
          <w:rFonts w:ascii="Arial" w:hAnsi="Arial" w:cs="Arial"/>
          <w:sz w:val="22"/>
          <w:szCs w:val="22"/>
        </w:rPr>
        <w:t xml:space="preserve"> equidad y proporcionalidad.</w:t>
      </w:r>
    </w:p>
    <w:p w14:paraId="5B422FE9" w14:textId="77777777" w:rsidR="00B14497" w:rsidRDefault="00B14497" w:rsidP="00CA466E">
      <w:pPr>
        <w:pStyle w:val="Prrafodelista1"/>
        <w:spacing w:after="57"/>
        <w:ind w:left="360"/>
        <w:jc w:val="both"/>
        <w:rPr>
          <w:rFonts w:ascii="Arial" w:hAnsi="Arial" w:cs="Arial"/>
          <w:sz w:val="22"/>
          <w:szCs w:val="22"/>
        </w:rPr>
      </w:pPr>
    </w:p>
    <w:p w14:paraId="5AD3E70D" w14:textId="50F17C81"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 xml:space="preserve">Toda falta cometida por el </w:t>
      </w:r>
      <w:r w:rsidR="00617ACD" w:rsidRPr="00FE494B">
        <w:rPr>
          <w:rFonts w:ascii="Arial" w:hAnsi="Arial" w:cs="Arial"/>
          <w:sz w:val="22"/>
          <w:szCs w:val="22"/>
        </w:rPr>
        <w:t>contratista</w:t>
      </w:r>
      <w:r w:rsidRPr="00FE494B">
        <w:rPr>
          <w:rFonts w:ascii="Arial" w:hAnsi="Arial" w:cs="Arial"/>
          <w:sz w:val="22"/>
          <w:szCs w:val="22"/>
        </w:rPr>
        <w:t xml:space="preserve"> se clasificará atendiendo a su trascendencia, proporcionalidad e intencionalidad en: leve, grave o muy grave, de acuerdo con los siguientes criterios:</w:t>
      </w:r>
    </w:p>
    <w:p w14:paraId="0E53B40C" w14:textId="77777777" w:rsidR="00CA466E" w:rsidRPr="00FE494B" w:rsidRDefault="00CA466E" w:rsidP="00CA466E">
      <w:pPr>
        <w:spacing w:after="57"/>
        <w:jc w:val="both"/>
        <w:rPr>
          <w:rFonts w:ascii="Arial" w:hAnsi="Arial" w:cs="Arial"/>
          <w:sz w:val="22"/>
          <w:szCs w:val="22"/>
        </w:rPr>
      </w:pPr>
    </w:p>
    <w:p w14:paraId="3C2EDE11" w14:textId="38D897CC" w:rsidR="00CA466E" w:rsidRDefault="00CA466E" w:rsidP="00CA466E">
      <w:pPr>
        <w:pStyle w:val="Prrafodelista1"/>
        <w:spacing w:after="57"/>
        <w:ind w:left="360"/>
        <w:jc w:val="both"/>
        <w:rPr>
          <w:rFonts w:ascii="Arial" w:hAnsi="Arial" w:cs="Arial"/>
          <w:sz w:val="22"/>
          <w:szCs w:val="22"/>
        </w:rPr>
      </w:pPr>
      <w:r w:rsidRPr="00FE494B">
        <w:rPr>
          <w:rFonts w:ascii="Arial" w:hAnsi="Arial" w:cs="Arial"/>
          <w:b/>
          <w:bCs/>
          <w:sz w:val="22"/>
          <w:szCs w:val="22"/>
        </w:rPr>
        <w:t>Falta leve</w:t>
      </w:r>
      <w:r w:rsidRPr="00FE494B">
        <w:rPr>
          <w:rFonts w:ascii="Arial" w:hAnsi="Arial" w:cs="Arial"/>
          <w:sz w:val="22"/>
          <w:szCs w:val="22"/>
        </w:rPr>
        <w:t xml:space="preserve">: Se considerarán faltas leves, aquellas </w:t>
      </w:r>
      <w:r w:rsidR="00C451C5" w:rsidRPr="00FE494B">
        <w:rPr>
          <w:rFonts w:ascii="Arial" w:hAnsi="Arial" w:cs="Arial"/>
          <w:sz w:val="22"/>
          <w:szCs w:val="22"/>
        </w:rPr>
        <w:t>que,</w:t>
      </w:r>
      <w:r w:rsidRPr="00FE494B">
        <w:rPr>
          <w:rFonts w:ascii="Arial" w:hAnsi="Arial" w:cs="Arial"/>
          <w:sz w:val="22"/>
          <w:szCs w:val="22"/>
        </w:rPr>
        <w:t xml:space="preserve"> afectando desfavorablemente al funcionamiento y eficiencia del contrato, no sean debidas a actuación realizada maliciosamente, ni lleven unidos peligros a personas, animales o cosas, ni reduzca la vida económica de los trabajos realizados, ni causen molestias a los usuarios de las vías, parques, etc. Entre otras serán las siguientes:</w:t>
      </w:r>
    </w:p>
    <w:p w14:paraId="2ADBF7F3" w14:textId="77777777" w:rsidR="00B14497" w:rsidRPr="00FE494B" w:rsidRDefault="00B14497" w:rsidP="00CA466E">
      <w:pPr>
        <w:pStyle w:val="Prrafodelista1"/>
        <w:spacing w:after="57"/>
        <w:ind w:left="360"/>
        <w:jc w:val="both"/>
        <w:rPr>
          <w:rFonts w:ascii="Arial" w:hAnsi="Arial" w:cs="Arial"/>
          <w:sz w:val="22"/>
          <w:szCs w:val="22"/>
        </w:rPr>
      </w:pPr>
    </w:p>
    <w:p w14:paraId="6D0A045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 mecánica operativa inicial y normal en los trabajos.</w:t>
      </w:r>
    </w:p>
    <w:p w14:paraId="3456945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El retraso o suspensión en la prestación del contrato inferior a tres días, negligencia o descuido en el cumplimiento de las obligaciones. </w:t>
      </w:r>
    </w:p>
    <w:p w14:paraId="7884BF2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En general, la falta de puntualidad o el incumplimiento de sus deberes por negligencia o descuido excusable.</w:t>
      </w:r>
    </w:p>
    <w:p w14:paraId="17A6A300"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cualquier obligación de las establecidas en este pliego o en su correspondiente de prescripciones técnicas que no esté calificado con mayor gravedad en este pliego.</w:t>
      </w:r>
    </w:p>
    <w:p w14:paraId="6EC7EA7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Originar molestias innecesarias al vecindario.</w:t>
      </w:r>
    </w:p>
    <w:p w14:paraId="067B1BF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 retirada inmediata de materiales sobrantes una vez acabados los trabajos.</w:t>
      </w:r>
    </w:p>
    <w:p w14:paraId="0BC795C0" w14:textId="77777777" w:rsidR="00087AF1" w:rsidRPr="00FE494B" w:rsidRDefault="00087AF1" w:rsidP="00CA466E">
      <w:pPr>
        <w:pStyle w:val="Prrafodelista1"/>
        <w:spacing w:after="57"/>
        <w:ind w:left="360"/>
        <w:jc w:val="both"/>
        <w:rPr>
          <w:rFonts w:ascii="Arial" w:hAnsi="Arial" w:cs="Arial"/>
          <w:b/>
          <w:bCs/>
          <w:sz w:val="22"/>
          <w:szCs w:val="22"/>
        </w:rPr>
      </w:pPr>
    </w:p>
    <w:p w14:paraId="3BEDB8D0" w14:textId="32373A62"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b/>
          <w:bCs/>
          <w:sz w:val="22"/>
          <w:szCs w:val="22"/>
        </w:rPr>
        <w:t>Falta grave:</w:t>
      </w:r>
      <w:r w:rsidRPr="00FE494B">
        <w:rPr>
          <w:rFonts w:ascii="Arial" w:hAnsi="Arial" w:cs="Arial"/>
          <w:sz w:val="22"/>
          <w:szCs w:val="22"/>
        </w:rPr>
        <w:t xml:space="preserve">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Entre otras serán las siguientes:</w:t>
      </w:r>
    </w:p>
    <w:p w14:paraId="29D7DFB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retraso o suspensión en la prestación del contrato igual o superior a tres días e inferior a quince días, las faltas repetidas de puntualidad, la negligencia o descuido continuado.</w:t>
      </w:r>
    </w:p>
    <w:p w14:paraId="59AEA614"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En general el incumplimiento grave de los deberes y obligaciones y la comisión de tres faltas leves en el transcurso de un año.</w:t>
      </w:r>
    </w:p>
    <w:p w14:paraId="1C26405C" w14:textId="1D0B8285"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No guardar la debida discreción respecto de los asuntos que se conozcan </w:t>
      </w:r>
      <w:r w:rsidR="00B14497" w:rsidRPr="00FE494B">
        <w:rPr>
          <w:rFonts w:ascii="Arial" w:hAnsi="Arial" w:cs="Arial"/>
          <w:sz w:val="22"/>
          <w:szCs w:val="22"/>
        </w:rPr>
        <w:t>debido al</w:t>
      </w:r>
      <w:r w:rsidRPr="00FE494B">
        <w:rPr>
          <w:rFonts w:ascii="Arial" w:hAnsi="Arial" w:cs="Arial"/>
          <w:sz w:val="22"/>
          <w:szCs w:val="22"/>
        </w:rPr>
        <w:t xml:space="preserve"> contrato prestado.</w:t>
      </w:r>
    </w:p>
    <w:p w14:paraId="027FBCE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lastRenderedPageBreak/>
        <w:t>No reparar los daños producidos en los bienes del centro o de los usuarios como consecuencia del uso de productos inadecuados.</w:t>
      </w:r>
    </w:p>
    <w:p w14:paraId="797E953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Existencia de tres incumplimientos leves en el mismo año.</w:t>
      </w:r>
    </w:p>
    <w:p w14:paraId="082FAB7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las medidas de seguridad y salud en los trabajos.</w:t>
      </w:r>
    </w:p>
    <w:p w14:paraId="27D1B31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 prestación de alguna de las operaciones contratadas,</w:t>
      </w:r>
    </w:p>
    <w:p w14:paraId="32D088C5"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falta o ausencia de recursos humanos o materiales.</w:t>
      </w:r>
    </w:p>
    <w:p w14:paraId="051BBA5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La colocación de publicidad no autorizada o permitida por el Pliego de Prescripciones Técnicas. </w:t>
      </w:r>
    </w:p>
    <w:p w14:paraId="6DFD9CED" w14:textId="77777777" w:rsidR="00087AF1" w:rsidRPr="00FE494B" w:rsidRDefault="00087AF1" w:rsidP="00CA466E">
      <w:pPr>
        <w:spacing w:after="57"/>
        <w:jc w:val="both"/>
        <w:rPr>
          <w:rFonts w:ascii="Arial" w:hAnsi="Arial" w:cs="Arial"/>
          <w:b/>
          <w:bCs/>
          <w:sz w:val="22"/>
          <w:szCs w:val="22"/>
        </w:rPr>
      </w:pPr>
    </w:p>
    <w:p w14:paraId="13C988F5" w14:textId="16F2719F" w:rsidR="00CA466E" w:rsidRPr="00FE494B" w:rsidRDefault="00CA466E" w:rsidP="00D966E7">
      <w:pPr>
        <w:tabs>
          <w:tab w:val="left" w:pos="426"/>
        </w:tabs>
        <w:spacing w:after="57"/>
        <w:ind w:left="426"/>
        <w:jc w:val="both"/>
        <w:rPr>
          <w:rFonts w:ascii="Arial" w:hAnsi="Arial" w:cs="Arial"/>
          <w:sz w:val="22"/>
          <w:szCs w:val="22"/>
        </w:rPr>
      </w:pPr>
      <w:r w:rsidRPr="00FE494B">
        <w:rPr>
          <w:rFonts w:ascii="Arial" w:hAnsi="Arial" w:cs="Arial"/>
          <w:b/>
          <w:bCs/>
          <w:sz w:val="22"/>
          <w:szCs w:val="22"/>
        </w:rPr>
        <w:t>Falta muy grave</w:t>
      </w:r>
      <w:r w:rsidRPr="00FE494B">
        <w:rPr>
          <w:rFonts w:ascii="Arial" w:hAnsi="Arial" w:cs="Arial"/>
          <w:sz w:val="22"/>
          <w:szCs w:val="22"/>
        </w:rPr>
        <w:t>: Son clasificadas como faltas muy graves aquellas actuaciones que revistan una infracción de condiciones de especial relevancia u obedezcan a una actuación maliciosa del contratista.</w:t>
      </w:r>
    </w:p>
    <w:p w14:paraId="3597EC8E" w14:textId="77777777" w:rsidR="00CA466E" w:rsidRPr="00FE494B" w:rsidRDefault="00CA466E" w:rsidP="00D966E7">
      <w:pPr>
        <w:tabs>
          <w:tab w:val="left" w:pos="426"/>
        </w:tabs>
        <w:spacing w:after="57"/>
        <w:ind w:left="426"/>
        <w:jc w:val="both"/>
        <w:rPr>
          <w:rFonts w:ascii="Arial" w:hAnsi="Arial" w:cs="Arial"/>
          <w:sz w:val="22"/>
          <w:szCs w:val="22"/>
        </w:rPr>
      </w:pPr>
      <w:r w:rsidRPr="00FE494B">
        <w:rPr>
          <w:rFonts w:ascii="Arial" w:hAnsi="Arial" w:cs="Arial"/>
          <w:sz w:val="22"/>
          <w:szCs w:val="22"/>
        </w:rPr>
        <w:t>Entre otras las siguientes:</w:t>
      </w:r>
    </w:p>
    <w:p w14:paraId="205ADD5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Se impondrán al contratista penalidades por incumplir los criterios de adjudicación o cuando se incumplan alguno o algunos de los compromisos asumidos en su oferta.</w:t>
      </w:r>
    </w:p>
    <w:p w14:paraId="58EA9066" w14:textId="0D169B90"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fraude económico a</w:t>
      </w:r>
      <w:r w:rsidR="00B14497">
        <w:rPr>
          <w:rFonts w:ascii="Arial" w:hAnsi="Arial" w:cs="Arial"/>
          <w:sz w:val="22"/>
          <w:szCs w:val="22"/>
        </w:rPr>
        <w:t xml:space="preserve"> </w:t>
      </w:r>
      <w:r w:rsidR="00B14497" w:rsidRPr="00FE494B">
        <w:rPr>
          <w:rFonts w:ascii="Arial" w:hAnsi="Arial" w:cs="Arial"/>
          <w:sz w:val="22"/>
          <w:szCs w:val="22"/>
        </w:rPr>
        <w:t>l</w:t>
      </w:r>
      <w:r w:rsidR="00B14497">
        <w:rPr>
          <w:rFonts w:ascii="Arial" w:hAnsi="Arial" w:cs="Arial"/>
          <w:sz w:val="22"/>
          <w:szCs w:val="22"/>
        </w:rPr>
        <w:t>a</w:t>
      </w:r>
      <w:r w:rsidR="00B14497" w:rsidRPr="00FE494B">
        <w:rPr>
          <w:rFonts w:ascii="Arial" w:hAnsi="Arial" w:cs="Arial"/>
          <w:sz w:val="22"/>
          <w:szCs w:val="22"/>
        </w:rPr>
        <w:t xml:space="preserve"> </w:t>
      </w:r>
      <w:r w:rsidR="00B14497">
        <w:rPr>
          <w:rFonts w:ascii="Arial" w:hAnsi="Arial" w:cs="Arial"/>
          <w:sz w:val="22"/>
          <w:szCs w:val="22"/>
          <w:lang w:val="es-ES_tradnl"/>
        </w:rPr>
        <w:t xml:space="preserve">Mancomunidad de Municipios de las </w:t>
      </w:r>
      <w:r w:rsidR="001F3F9D">
        <w:rPr>
          <w:rFonts w:ascii="Arial" w:hAnsi="Arial" w:cs="Arial"/>
          <w:sz w:val="22"/>
          <w:szCs w:val="22"/>
          <w:lang w:val="es-ES_tradnl"/>
        </w:rPr>
        <w:t>Encartaciones</w:t>
      </w:r>
      <w:r w:rsidR="001F3F9D" w:rsidRPr="00FE494B">
        <w:rPr>
          <w:rFonts w:ascii="Arial" w:hAnsi="Arial" w:cs="Arial"/>
          <w:sz w:val="22"/>
          <w:szCs w:val="22"/>
        </w:rPr>
        <w:t xml:space="preserve"> que</w:t>
      </w:r>
      <w:r w:rsidR="00FB42A9" w:rsidRPr="00FE494B">
        <w:rPr>
          <w:rFonts w:ascii="Arial" w:hAnsi="Arial" w:cs="Arial"/>
          <w:sz w:val="22"/>
          <w:szCs w:val="22"/>
        </w:rPr>
        <w:t xml:space="preserve"> </w:t>
      </w:r>
      <w:r w:rsidRPr="00FE494B">
        <w:rPr>
          <w:rFonts w:ascii="Arial" w:hAnsi="Arial" w:cs="Arial"/>
          <w:sz w:val="22"/>
          <w:szCs w:val="22"/>
        </w:rPr>
        <w:t>sea necesaria la existencia de dolo.</w:t>
      </w:r>
    </w:p>
    <w:p w14:paraId="39B2769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retraso o suspensión en la prestación del contrato igual o superior a quince días o el abandono del contrato.</w:t>
      </w:r>
    </w:p>
    <w:p w14:paraId="0E7B668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La acumulación o reiteración de tres faltas graves cometidas en el transcurso de un año. </w:t>
      </w:r>
    </w:p>
    <w:p w14:paraId="2F19185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notoria falta de rendimiento, la prestación incorrecta y defectuosa del contrato, tanto en su calidad como en la cantidad.</w:t>
      </w:r>
    </w:p>
    <w:p w14:paraId="70C6BC0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negativa infundada a realizar las prestaciones propias del contrato o las tareas ordenadas por escrito por el responsable del contrato, siempre que ésta sea una actitud directamente imputable al adjudicatario o a sus directivos responsables o empleados.</w:t>
      </w:r>
    </w:p>
    <w:p w14:paraId="132777BD"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Cualquier conducta constitutiva de delito, especialmente, coacciones y robo en las instalaciones.</w:t>
      </w:r>
    </w:p>
    <w:p w14:paraId="6C294D6C" w14:textId="6D191C30"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Ceder los derechos y obligaciones dimanantes del contrato sin autorización </w:t>
      </w:r>
      <w:r w:rsidR="00DA6507">
        <w:rPr>
          <w:rFonts w:ascii="Arial" w:hAnsi="Arial" w:cs="Arial"/>
          <w:sz w:val="22"/>
          <w:szCs w:val="22"/>
        </w:rPr>
        <w:t>de la Mancomunidad</w:t>
      </w:r>
      <w:r w:rsidRPr="00FE494B">
        <w:rPr>
          <w:rFonts w:ascii="Arial" w:hAnsi="Arial" w:cs="Arial"/>
          <w:sz w:val="22"/>
          <w:szCs w:val="22"/>
        </w:rPr>
        <w:t>.</w:t>
      </w:r>
    </w:p>
    <w:p w14:paraId="078C182E"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 obligación de secreto profesional.</w:t>
      </w:r>
    </w:p>
    <w:p w14:paraId="24885E93"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actitud deliberada de permitir el deterioro de un elemento o instalación.</w:t>
      </w:r>
    </w:p>
    <w:p w14:paraId="1EA0FA4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falsedad en los informes.</w:t>
      </w:r>
    </w:p>
    <w:p w14:paraId="20AE5D9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No disponer de los medios personales y materiales suficientes para el cumplimiento del plazo de ejecución ofertado o del objeto del contrato, así como de los requeridos por el Responsable del Contrato.</w:t>
      </w:r>
    </w:p>
    <w:p w14:paraId="5C48737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abandono del contrato.</w:t>
      </w:r>
    </w:p>
    <w:p w14:paraId="62829CB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Incumplimiento de las obligaciones dispuestas en este Pliego en materia medioambiental.</w:t>
      </w:r>
    </w:p>
    <w:p w14:paraId="47C39F7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reiteración de cualquier incumplimiento grave.</w:t>
      </w:r>
    </w:p>
    <w:p w14:paraId="36C9FA9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de información sobre condiciones de subrogación (artículo 130.3 LCSP)</w:t>
      </w:r>
    </w:p>
    <w:p w14:paraId="7D9F4293"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en relación con los subcontratistas con la cuantía prevista en el artículo 215.  LCSP</w:t>
      </w:r>
    </w:p>
    <w:p w14:paraId="61CA0BC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del artículo 201 con la cuantía prevista en el artículo 192 LSCP.</w:t>
      </w:r>
    </w:p>
    <w:p w14:paraId="1F335778" w14:textId="77777777" w:rsidR="00CA466E" w:rsidRPr="00FE494B" w:rsidRDefault="00CA466E" w:rsidP="00CA466E">
      <w:pPr>
        <w:pStyle w:val="Prrafodelista1"/>
        <w:spacing w:after="57"/>
        <w:jc w:val="both"/>
        <w:rPr>
          <w:rFonts w:ascii="Arial" w:hAnsi="Arial" w:cs="Arial"/>
          <w:sz w:val="22"/>
          <w:szCs w:val="22"/>
        </w:rPr>
      </w:pPr>
    </w:p>
    <w:p w14:paraId="55F26118" w14:textId="454A618E" w:rsidR="00CA466E" w:rsidRPr="00FE494B" w:rsidRDefault="00CA466E" w:rsidP="00FA101A">
      <w:pPr>
        <w:tabs>
          <w:tab w:val="left" w:pos="426"/>
        </w:tabs>
        <w:spacing w:after="57"/>
        <w:ind w:left="426"/>
        <w:jc w:val="both"/>
        <w:rPr>
          <w:rFonts w:ascii="Arial" w:hAnsi="Arial" w:cs="Arial"/>
          <w:sz w:val="22"/>
          <w:szCs w:val="22"/>
        </w:rPr>
      </w:pPr>
      <w:r w:rsidRPr="00FE494B">
        <w:rPr>
          <w:rFonts w:ascii="Arial" w:hAnsi="Arial" w:cs="Arial"/>
          <w:sz w:val="22"/>
          <w:szCs w:val="22"/>
        </w:rPr>
        <w:t>A estas penalidades se podrán adicionar las recogidas en el apartado L del Cuadro de Características.</w:t>
      </w:r>
    </w:p>
    <w:p w14:paraId="4E83B5A0" w14:textId="77777777" w:rsidR="00CA466E" w:rsidRPr="00FE494B" w:rsidRDefault="00CA466E" w:rsidP="00A54C38">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64" w:name="_Toc66802540"/>
      <w:bookmarkStart w:id="165" w:name="_Toc84310235"/>
      <w:bookmarkStart w:id="166" w:name="_Toc199406781"/>
      <w:r w:rsidRPr="00FE494B">
        <w:rPr>
          <w:rFonts w:ascii="Arial" w:hAnsi="Arial" w:cs="Arial"/>
          <w:caps w:val="0"/>
          <w:color w:val="auto"/>
          <w:sz w:val="22"/>
          <w:szCs w:val="22"/>
        </w:rPr>
        <w:lastRenderedPageBreak/>
        <w:t>CUANTÍA DE LAS PENALIDADES.</w:t>
      </w:r>
      <w:bookmarkEnd w:id="164"/>
      <w:bookmarkEnd w:id="165"/>
      <w:bookmarkEnd w:id="166"/>
    </w:p>
    <w:p w14:paraId="2DDBA826" w14:textId="77777777" w:rsidR="00CA466E" w:rsidRDefault="00CA466E" w:rsidP="00CA466E">
      <w:pPr>
        <w:spacing w:after="57"/>
        <w:ind w:left="426"/>
        <w:jc w:val="both"/>
        <w:rPr>
          <w:rFonts w:ascii="Arial" w:hAnsi="Arial" w:cs="Arial"/>
          <w:sz w:val="22"/>
          <w:szCs w:val="22"/>
        </w:rPr>
      </w:pPr>
      <w:r w:rsidRPr="00FE494B">
        <w:rPr>
          <w:rFonts w:ascii="Arial" w:hAnsi="Arial" w:cs="Arial"/>
          <w:sz w:val="22"/>
          <w:szCs w:val="22"/>
        </w:rPr>
        <w:t>Por cada día de retraso en el inicio de la ejecución del contrato o de suspensión de la ejecución del contrato, se impondrá la sanción prevista por el artículo 21 de este pliego y el artículo 196 LCSP, salvo que en el apartado L del Cuadro de Características se establezca otra distinta.</w:t>
      </w:r>
    </w:p>
    <w:p w14:paraId="421C1D2F" w14:textId="77777777" w:rsidR="00B14497" w:rsidRPr="00FE494B" w:rsidRDefault="00B14497" w:rsidP="00CA466E">
      <w:pPr>
        <w:spacing w:after="57"/>
        <w:ind w:left="426"/>
        <w:jc w:val="both"/>
        <w:rPr>
          <w:rFonts w:ascii="Arial" w:hAnsi="Arial" w:cs="Arial"/>
          <w:sz w:val="22"/>
          <w:szCs w:val="22"/>
        </w:rPr>
      </w:pPr>
    </w:p>
    <w:p w14:paraId="5ECE784B"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Además, se impondrán las siguientes penalidades:</w:t>
      </w:r>
    </w:p>
    <w:p w14:paraId="31E9C1D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leves:</w:t>
      </w:r>
      <w:r w:rsidRPr="00FE494B">
        <w:rPr>
          <w:rFonts w:ascii="Arial" w:hAnsi="Arial" w:cs="Arial"/>
          <w:sz w:val="22"/>
          <w:szCs w:val="22"/>
        </w:rPr>
        <w:t xml:space="preserve"> Cada falta leve, podrá ser sancionada con un importe de entre el 1% y el 3% del precio de adjudicación del contrato.</w:t>
      </w:r>
    </w:p>
    <w:p w14:paraId="6FBD5054"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graves:</w:t>
      </w:r>
      <w:r w:rsidRPr="00FE494B">
        <w:rPr>
          <w:rFonts w:ascii="Arial" w:hAnsi="Arial" w:cs="Arial"/>
          <w:sz w:val="22"/>
          <w:szCs w:val="22"/>
        </w:rPr>
        <w:t xml:space="preserve"> Por cada comisión de una falta grave, podrá ser sancionado el contratista con un importe de entre el 3,01% y el 5% del precio de adjudicación del contrato.</w:t>
      </w:r>
    </w:p>
    <w:p w14:paraId="4CBFABD0" w14:textId="77777777" w:rsidR="00CA466E"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muy graves:</w:t>
      </w:r>
      <w:r w:rsidRPr="00FE494B">
        <w:rPr>
          <w:rFonts w:ascii="Arial" w:hAnsi="Arial" w:cs="Arial"/>
          <w:sz w:val="22"/>
          <w:szCs w:val="22"/>
        </w:rPr>
        <w:t xml:space="preserve"> La falta muy grave será sancionada con un importe de entre el 5,01% y el 10% del precio de adjudicación del contrato.</w:t>
      </w:r>
    </w:p>
    <w:p w14:paraId="2EA13F81" w14:textId="77777777" w:rsidR="00B14497" w:rsidRPr="00FE494B" w:rsidRDefault="00B14497" w:rsidP="00B14497">
      <w:pPr>
        <w:pStyle w:val="Prrafodelista1"/>
        <w:spacing w:after="57"/>
        <w:jc w:val="both"/>
        <w:rPr>
          <w:rFonts w:ascii="Arial" w:hAnsi="Arial" w:cs="Arial"/>
          <w:sz w:val="22"/>
          <w:szCs w:val="22"/>
        </w:rPr>
      </w:pPr>
    </w:p>
    <w:p w14:paraId="702F29CB"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No podrán alegarse como causas de fuerza mayor o causa justificada para el incumplimiento de sus obligaciones:</w:t>
      </w:r>
    </w:p>
    <w:p w14:paraId="5C634BC7"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a) Condiciones climatológicas adversas no excepcionales o de efecto catastrófico.</w:t>
      </w:r>
    </w:p>
    <w:p w14:paraId="685EF505"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b) Paros laborales internos de la empresa adjudicataria.</w:t>
      </w:r>
    </w:p>
    <w:p w14:paraId="1DEAB7F4"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c) Vacaciones o bajas laborales de su personal o de terceros.</w:t>
      </w:r>
    </w:p>
    <w:p w14:paraId="509FDE23"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El adjudicatario en caso de incumplimiento deberá reparar el daño causado, todo ello sin perjuicio de la exigencia de responsabilidad a que el hecho diera lugar.</w:t>
      </w:r>
    </w:p>
    <w:p w14:paraId="2019BE08" w14:textId="52A6D14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 xml:space="preserve">Los importes de las penalidades se harán efectivos mediante deducción de </w:t>
      </w:r>
      <w:r w:rsidR="00B14497" w:rsidRPr="00FE494B">
        <w:rPr>
          <w:rFonts w:ascii="Arial" w:hAnsi="Arial" w:cs="Arial"/>
          <w:sz w:val="22"/>
          <w:szCs w:val="22"/>
        </w:rPr>
        <w:t>estos</w:t>
      </w:r>
      <w:r w:rsidRPr="00FE494B">
        <w:rPr>
          <w:rFonts w:ascii="Arial" w:hAnsi="Arial" w:cs="Arial"/>
          <w:sz w:val="22"/>
          <w:szCs w:val="22"/>
        </w:rPr>
        <w:t xml:space="preserve"> en los pagos o, en su caso, de la fianza.</w:t>
      </w:r>
    </w:p>
    <w:p w14:paraId="2BEFF562" w14:textId="7C83010A" w:rsidR="00B308CC" w:rsidRDefault="00CA466E" w:rsidP="00362FCA">
      <w:pPr>
        <w:spacing w:after="57"/>
        <w:ind w:left="426"/>
        <w:jc w:val="both"/>
        <w:rPr>
          <w:rFonts w:ascii="Arial" w:hAnsi="Arial" w:cs="Arial"/>
          <w:sz w:val="22"/>
          <w:szCs w:val="22"/>
        </w:rPr>
      </w:pPr>
      <w:r w:rsidRPr="00FE494B">
        <w:rPr>
          <w:rFonts w:ascii="Arial" w:hAnsi="Arial" w:cs="Arial"/>
          <w:sz w:val="22"/>
          <w:szCs w:val="22"/>
        </w:rPr>
        <w:t>La imposición de las penalidades no excluye la eventual indemnización a</w:t>
      </w:r>
      <w:r w:rsidR="00B14497">
        <w:rPr>
          <w:rFonts w:ascii="Arial" w:hAnsi="Arial" w:cs="Arial"/>
          <w:sz w:val="22"/>
          <w:szCs w:val="22"/>
        </w:rPr>
        <w:t xml:space="preserve"> </w:t>
      </w:r>
      <w:r w:rsidR="00B14497" w:rsidRPr="00FE494B">
        <w:rPr>
          <w:rFonts w:ascii="Arial" w:hAnsi="Arial" w:cs="Arial"/>
          <w:sz w:val="22"/>
          <w:szCs w:val="22"/>
        </w:rPr>
        <w:t>l</w:t>
      </w:r>
      <w:r w:rsidR="00B14497">
        <w:rPr>
          <w:rFonts w:ascii="Arial" w:hAnsi="Arial" w:cs="Arial"/>
          <w:sz w:val="22"/>
          <w:szCs w:val="22"/>
        </w:rPr>
        <w:t>a</w:t>
      </w:r>
      <w:r w:rsidR="00B14497" w:rsidRPr="00FE494B">
        <w:rPr>
          <w:rFonts w:ascii="Arial" w:hAnsi="Arial" w:cs="Arial"/>
          <w:sz w:val="22"/>
          <w:szCs w:val="22"/>
        </w:rPr>
        <w:t xml:space="preserve"> </w:t>
      </w:r>
      <w:r w:rsidR="00B14497">
        <w:rPr>
          <w:rFonts w:ascii="Arial" w:hAnsi="Arial" w:cs="Arial"/>
          <w:sz w:val="22"/>
          <w:szCs w:val="22"/>
          <w:lang w:val="es-ES_tradnl"/>
        </w:rPr>
        <w:t>Mancomunidad de Municipios de las Encartaciones</w:t>
      </w:r>
      <w:r w:rsidR="00B14497" w:rsidRPr="00FE494B">
        <w:rPr>
          <w:rFonts w:ascii="Arial" w:hAnsi="Arial" w:cs="Arial"/>
          <w:sz w:val="22"/>
          <w:szCs w:val="22"/>
        </w:rPr>
        <w:t xml:space="preserve"> </w:t>
      </w:r>
      <w:r w:rsidRPr="00FE494B">
        <w:rPr>
          <w:rFonts w:ascii="Arial" w:hAnsi="Arial" w:cs="Arial"/>
          <w:sz w:val="22"/>
          <w:szCs w:val="22"/>
        </w:rPr>
        <w:t>como consecuencia de la infracción.</w:t>
      </w:r>
    </w:p>
    <w:p w14:paraId="2F7E8E18" w14:textId="77777777" w:rsidR="001F3F9D" w:rsidRDefault="001F3F9D" w:rsidP="00362FCA">
      <w:pPr>
        <w:spacing w:after="57"/>
        <w:ind w:left="426"/>
        <w:jc w:val="both"/>
        <w:rPr>
          <w:rFonts w:ascii="Arial" w:hAnsi="Arial" w:cs="Arial"/>
          <w:sz w:val="22"/>
          <w:szCs w:val="22"/>
        </w:rPr>
      </w:pPr>
    </w:p>
    <w:p w14:paraId="2B43FFBE" w14:textId="77777777" w:rsidR="001F3F9D" w:rsidRPr="0099322F" w:rsidRDefault="001F3F9D" w:rsidP="001F3F9D">
      <w:pPr>
        <w:spacing w:after="57"/>
        <w:ind w:left="426"/>
        <w:jc w:val="both"/>
        <w:rPr>
          <w:rFonts w:ascii="Arial" w:hAnsi="Arial" w:cs="Arial"/>
          <w:sz w:val="22"/>
          <w:szCs w:val="22"/>
        </w:rPr>
      </w:pPr>
      <w:bookmarkStart w:id="167" w:name="_Hlk199420816"/>
      <w:r w:rsidRPr="0099322F">
        <w:rPr>
          <w:rFonts w:ascii="Arial" w:hAnsi="Arial" w:cs="Arial"/>
          <w:b/>
          <w:bCs/>
          <w:sz w:val="22"/>
          <w:szCs w:val="22"/>
        </w:rPr>
        <w:t>PROCEDIMIENTO PARA EL ESTABLECIMIENTO DE LAS PENALIDADES</w:t>
      </w:r>
      <w:r w:rsidRPr="0099322F">
        <w:rPr>
          <w:rFonts w:ascii="Arial" w:hAnsi="Arial" w:cs="Arial"/>
          <w:sz w:val="22"/>
          <w:szCs w:val="22"/>
        </w:rPr>
        <w:t xml:space="preserve">: </w:t>
      </w:r>
    </w:p>
    <w:p w14:paraId="6AB6E8E6" w14:textId="77777777" w:rsidR="001F3F9D" w:rsidRPr="0099322F" w:rsidRDefault="001F3F9D" w:rsidP="001F3F9D">
      <w:pPr>
        <w:spacing w:after="57"/>
        <w:ind w:left="426"/>
        <w:jc w:val="both"/>
        <w:rPr>
          <w:rFonts w:ascii="Arial" w:hAnsi="Arial" w:cs="Arial"/>
          <w:sz w:val="22"/>
          <w:szCs w:val="22"/>
        </w:rPr>
      </w:pPr>
      <w:r w:rsidRPr="0099322F">
        <w:rPr>
          <w:rFonts w:ascii="Arial" w:hAnsi="Arial" w:cs="Arial"/>
          <w:sz w:val="22"/>
          <w:szCs w:val="22"/>
        </w:rPr>
        <w:t xml:space="preserve">Las penalidades deberán acordarse por el órgano de contratación, a propuesta del responsable del contrato, para ello: </w:t>
      </w:r>
    </w:p>
    <w:p w14:paraId="0611A756" w14:textId="77777777" w:rsidR="001F3F9D" w:rsidRPr="0099322F" w:rsidRDefault="001F3F9D" w:rsidP="001F3F9D">
      <w:pPr>
        <w:spacing w:after="57"/>
        <w:ind w:left="426"/>
        <w:jc w:val="both"/>
        <w:rPr>
          <w:rFonts w:ascii="Arial" w:hAnsi="Arial" w:cs="Arial"/>
          <w:sz w:val="22"/>
          <w:szCs w:val="22"/>
        </w:rPr>
      </w:pPr>
    </w:p>
    <w:p w14:paraId="6E4D314E" w14:textId="77777777" w:rsid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Se darán instrucciones precisas por parte del responsable del contrato al contratista, concediéndole un plazo de 5 días naturales para en su caso alegar y/o presentar las observaciones y/o informes contradictorios que tuviese por conveniente.</w:t>
      </w:r>
    </w:p>
    <w:p w14:paraId="22697DD7" w14:textId="77777777" w:rsidR="001F3F9D" w:rsidRPr="0099322F" w:rsidRDefault="001F3F9D" w:rsidP="001F3F9D">
      <w:pPr>
        <w:pStyle w:val="Prrafodelista"/>
        <w:spacing w:after="57"/>
        <w:ind w:left="851"/>
        <w:jc w:val="both"/>
        <w:rPr>
          <w:rFonts w:ascii="Arial" w:hAnsi="Arial" w:cs="Arial"/>
          <w:sz w:val="22"/>
          <w:szCs w:val="22"/>
        </w:rPr>
      </w:pPr>
      <w:r w:rsidRPr="0099322F">
        <w:rPr>
          <w:rFonts w:ascii="Arial" w:hAnsi="Arial" w:cs="Arial"/>
          <w:sz w:val="22"/>
          <w:szCs w:val="22"/>
        </w:rPr>
        <w:t xml:space="preserve"> </w:t>
      </w:r>
    </w:p>
    <w:p w14:paraId="440D685D" w14:textId="77777777" w:rsid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Recibida y/o subsanado el defecto, el responsable del contrato, emitirá el correspondiente informe, elevando la propuesta al órgano de contratación.</w:t>
      </w:r>
    </w:p>
    <w:p w14:paraId="516987A8" w14:textId="77777777" w:rsidR="001F3F9D" w:rsidRPr="0099322F" w:rsidRDefault="001F3F9D" w:rsidP="001F3F9D">
      <w:pPr>
        <w:pStyle w:val="Prrafodelista"/>
        <w:spacing w:after="57"/>
        <w:ind w:left="851"/>
        <w:jc w:val="both"/>
        <w:rPr>
          <w:rFonts w:ascii="Arial" w:hAnsi="Arial" w:cs="Arial"/>
          <w:sz w:val="22"/>
          <w:szCs w:val="22"/>
        </w:rPr>
      </w:pPr>
      <w:r w:rsidRPr="0099322F">
        <w:rPr>
          <w:rFonts w:ascii="Arial" w:hAnsi="Arial" w:cs="Arial"/>
          <w:sz w:val="22"/>
          <w:szCs w:val="22"/>
        </w:rPr>
        <w:t xml:space="preserve"> </w:t>
      </w:r>
    </w:p>
    <w:p w14:paraId="588629FF" w14:textId="0BFC3DE3"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 xml:space="preserve">Si se entendiese que la deficiencia no ha sido subsanada, el órgano de contratación acordará la imposición de la penalidad correspondiente al contratista, haciéndole saber que existiendo derechos y obligaciones recíprocas diamantes del contrato, </w:t>
      </w:r>
      <w:r>
        <w:rPr>
          <w:rFonts w:ascii="Arial" w:hAnsi="Arial" w:cs="Arial"/>
          <w:sz w:val="22"/>
          <w:szCs w:val="22"/>
        </w:rPr>
        <w:t>la Mancomunidad</w:t>
      </w:r>
      <w:r w:rsidRPr="0099322F">
        <w:rPr>
          <w:rFonts w:ascii="Arial" w:hAnsi="Arial" w:cs="Arial"/>
          <w:sz w:val="22"/>
          <w:szCs w:val="22"/>
        </w:rPr>
        <w:t xml:space="preserve"> descontará del abono al adjudicatario, el importe correspondiente a las prestaciones no satisfechas exigiendo, si se producen daños o perjuicios, la correspondiente indemnización, sin perjuicio de que, como consecuencia de conductas reiteradas, proceda la resolución del contrato.</w:t>
      </w:r>
    </w:p>
    <w:p w14:paraId="2E06000B" w14:textId="77777777" w:rsidR="001F3F9D" w:rsidRPr="0099322F" w:rsidRDefault="001F3F9D" w:rsidP="001F3F9D">
      <w:pPr>
        <w:spacing w:after="57"/>
        <w:ind w:left="851"/>
        <w:jc w:val="both"/>
        <w:rPr>
          <w:rFonts w:ascii="Arial" w:hAnsi="Arial" w:cs="Arial"/>
          <w:sz w:val="22"/>
          <w:szCs w:val="22"/>
        </w:rPr>
      </w:pPr>
    </w:p>
    <w:p w14:paraId="373C68C2" w14:textId="0F515043"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lastRenderedPageBreak/>
        <w:t xml:space="preserve">Los importes de las penalidades se harán efectivos mediante deducción de estos en los pagos o, en su caso, de la fianza, comprobando en el momento de la liquidación que se trata de deudas contraídas que están vencidas que son líquidas y que se hacen exigibles. </w:t>
      </w:r>
    </w:p>
    <w:p w14:paraId="238BAE40" w14:textId="77777777" w:rsidR="001F3F9D" w:rsidRPr="0099322F" w:rsidRDefault="001F3F9D" w:rsidP="001F3F9D">
      <w:pPr>
        <w:pStyle w:val="Prrafodelista"/>
        <w:ind w:left="851"/>
        <w:jc w:val="both"/>
        <w:rPr>
          <w:rFonts w:ascii="Arial" w:hAnsi="Arial" w:cs="Arial"/>
          <w:sz w:val="22"/>
          <w:szCs w:val="22"/>
        </w:rPr>
      </w:pPr>
    </w:p>
    <w:p w14:paraId="40A88393" w14:textId="13275D98"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La imposición de las penalidades no excluye la eventual indemnización a</w:t>
      </w:r>
      <w:r>
        <w:rPr>
          <w:rFonts w:ascii="Arial" w:hAnsi="Arial" w:cs="Arial"/>
          <w:sz w:val="22"/>
          <w:szCs w:val="22"/>
        </w:rPr>
        <w:t xml:space="preserve"> la Mancomunidad </w:t>
      </w:r>
      <w:r w:rsidRPr="0099322F">
        <w:rPr>
          <w:rFonts w:ascii="Arial" w:hAnsi="Arial" w:cs="Arial"/>
          <w:sz w:val="22"/>
          <w:szCs w:val="22"/>
        </w:rPr>
        <w:t>como consecuencia de la infracción.</w:t>
      </w:r>
    </w:p>
    <w:p w14:paraId="1BCC6C55" w14:textId="77777777" w:rsidR="001F3F9D" w:rsidRPr="0099322F" w:rsidRDefault="001F3F9D" w:rsidP="001F3F9D">
      <w:pPr>
        <w:pStyle w:val="Prrafodelista"/>
        <w:ind w:left="851"/>
        <w:jc w:val="both"/>
        <w:rPr>
          <w:rFonts w:ascii="Arial" w:hAnsi="Arial" w:cs="Arial"/>
          <w:sz w:val="22"/>
          <w:szCs w:val="22"/>
        </w:rPr>
      </w:pPr>
    </w:p>
    <w:p w14:paraId="0B0A7555" w14:textId="1672A6F7" w:rsidR="001F3F9D" w:rsidRP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Se considerarán conductas reiteradas a efectos de determinación de una posible resolución del contrato, además del incumplimiento de las obligaciones esenciales del contrato, la suma de tres infracciones leves, dos graves o una grave.</w:t>
      </w:r>
    </w:p>
    <w:bookmarkEnd w:id="167"/>
    <w:p w14:paraId="3D36B467" w14:textId="77777777" w:rsidR="00362FCA" w:rsidRPr="00FE494B" w:rsidRDefault="00362FCA" w:rsidP="00362FCA">
      <w:pPr>
        <w:spacing w:after="57"/>
        <w:jc w:val="both"/>
        <w:rPr>
          <w:rFonts w:ascii="Arial" w:hAnsi="Arial" w:cs="Arial"/>
          <w:sz w:val="22"/>
          <w:szCs w:val="22"/>
        </w:rPr>
      </w:pPr>
    </w:p>
    <w:p w14:paraId="2FA577B6" w14:textId="77777777" w:rsidR="00994EED" w:rsidRPr="00FE494B" w:rsidRDefault="00EE5E1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68" w:name="_Toc506020222"/>
      <w:bookmarkStart w:id="169" w:name="_Toc506020223"/>
      <w:bookmarkStart w:id="170" w:name="_Toc34921814"/>
      <w:bookmarkStart w:id="171" w:name="_Toc84310236"/>
      <w:bookmarkStart w:id="172" w:name="_Toc199406782"/>
      <w:bookmarkEnd w:id="168"/>
      <w:bookmarkEnd w:id="169"/>
      <w:r w:rsidRPr="00FE494B">
        <w:rPr>
          <w:rFonts w:ascii="Arial" w:eastAsia="Times New Roman" w:hAnsi="Arial" w:cs="Arial"/>
          <w:caps/>
          <w:color w:val="FFFFFF"/>
          <w:spacing w:val="15"/>
          <w:sz w:val="22"/>
          <w:szCs w:val="22"/>
        </w:rPr>
        <w:t xml:space="preserve">extinción </w:t>
      </w:r>
      <w:r w:rsidR="00994EED" w:rsidRPr="00FE494B">
        <w:rPr>
          <w:rFonts w:ascii="Arial" w:eastAsia="Times New Roman" w:hAnsi="Arial" w:cs="Arial"/>
          <w:caps/>
          <w:color w:val="FFFFFF"/>
          <w:spacing w:val="15"/>
          <w:sz w:val="22"/>
          <w:szCs w:val="22"/>
        </w:rPr>
        <w:t>del contrato</w:t>
      </w:r>
      <w:bookmarkEnd w:id="170"/>
      <w:bookmarkEnd w:id="171"/>
      <w:bookmarkEnd w:id="172"/>
    </w:p>
    <w:p w14:paraId="79EE430D" w14:textId="77777777" w:rsidR="00CD185D" w:rsidRPr="00FE494B" w:rsidRDefault="00CD185D" w:rsidP="00A54C38">
      <w:pPr>
        <w:pStyle w:val="Estilo1"/>
        <w:rPr>
          <w:rFonts w:ascii="Arial" w:hAnsi="Arial" w:cs="Arial"/>
          <w:lang w:val="es-ES_tradnl"/>
        </w:rPr>
      </w:pPr>
      <w:r w:rsidRPr="00FE494B">
        <w:rPr>
          <w:rFonts w:ascii="Arial" w:hAnsi="Arial" w:cs="Arial"/>
          <w:lang w:val="es-ES_tradnl"/>
        </w:rPr>
        <w:t>Con</w:t>
      </w:r>
      <w:r w:rsidRPr="00FE494B">
        <w:rPr>
          <w:rFonts w:ascii="Arial" w:hAnsi="Arial" w:cs="Arial"/>
          <w:spacing w:val="13"/>
          <w:lang w:val="es-ES_tradnl"/>
        </w:rPr>
        <w:t xml:space="preserve"> </w:t>
      </w:r>
      <w:r w:rsidRPr="00FE494B">
        <w:rPr>
          <w:rFonts w:ascii="Arial" w:hAnsi="Arial" w:cs="Arial"/>
          <w:lang w:val="es-ES_tradnl"/>
        </w:rPr>
        <w:t>carác</w:t>
      </w:r>
      <w:r w:rsidRPr="00FE494B">
        <w:rPr>
          <w:rFonts w:ascii="Arial" w:hAnsi="Arial" w:cs="Arial"/>
          <w:spacing w:val="-2"/>
          <w:lang w:val="es-ES_tradnl"/>
        </w:rPr>
        <w:t>t</w:t>
      </w:r>
      <w:r w:rsidRPr="00FE494B">
        <w:rPr>
          <w:rFonts w:ascii="Arial" w:hAnsi="Arial" w:cs="Arial"/>
          <w:lang w:val="es-ES_tradnl"/>
        </w:rPr>
        <w:t>er</w:t>
      </w:r>
      <w:r w:rsidRPr="00FE494B">
        <w:rPr>
          <w:rFonts w:ascii="Arial" w:hAnsi="Arial" w:cs="Arial"/>
          <w:spacing w:val="14"/>
          <w:lang w:val="es-ES_tradnl"/>
        </w:rPr>
        <w:t xml:space="preserve"> </w:t>
      </w:r>
      <w:r w:rsidRPr="00FE494B">
        <w:rPr>
          <w:rFonts w:ascii="Arial" w:hAnsi="Arial" w:cs="Arial"/>
          <w:lang w:val="es-ES_tradnl"/>
        </w:rPr>
        <w:t>general</w:t>
      </w:r>
      <w:r w:rsidRPr="00FE494B">
        <w:rPr>
          <w:rFonts w:ascii="Arial" w:hAnsi="Arial" w:cs="Arial"/>
          <w:spacing w:val="14"/>
          <w:lang w:val="es-ES_tradnl"/>
        </w:rPr>
        <w:t xml:space="preserve"> </w:t>
      </w:r>
      <w:r w:rsidRPr="00FE494B">
        <w:rPr>
          <w:rFonts w:ascii="Arial" w:hAnsi="Arial" w:cs="Arial"/>
          <w:lang w:val="es-ES_tradnl"/>
        </w:rPr>
        <w:t>y</w:t>
      </w:r>
      <w:r w:rsidRPr="00FE494B">
        <w:rPr>
          <w:rFonts w:ascii="Arial" w:hAnsi="Arial" w:cs="Arial"/>
          <w:spacing w:val="14"/>
          <w:lang w:val="es-ES_tradnl"/>
        </w:rPr>
        <w:t xml:space="preserve"> </w:t>
      </w:r>
      <w:r w:rsidRPr="00FE494B">
        <w:rPr>
          <w:rFonts w:ascii="Arial" w:hAnsi="Arial" w:cs="Arial"/>
          <w:spacing w:val="-3"/>
          <w:lang w:val="es-ES_tradnl"/>
        </w:rPr>
        <w:t>d</w:t>
      </w:r>
      <w:r w:rsidRPr="00FE494B">
        <w:rPr>
          <w:rFonts w:ascii="Arial" w:hAnsi="Arial" w:cs="Arial"/>
          <w:lang w:val="es-ES_tradnl"/>
        </w:rPr>
        <w:t>e</w:t>
      </w:r>
      <w:r w:rsidRPr="00FE494B">
        <w:rPr>
          <w:rFonts w:ascii="Arial" w:hAnsi="Arial" w:cs="Arial"/>
          <w:spacing w:val="13"/>
          <w:lang w:val="es-ES_tradnl"/>
        </w:rPr>
        <w:t xml:space="preserve"> </w:t>
      </w:r>
      <w:r w:rsidRPr="00FE494B">
        <w:rPr>
          <w:rFonts w:ascii="Arial" w:hAnsi="Arial" w:cs="Arial"/>
          <w:lang w:val="es-ES_tradnl"/>
        </w:rPr>
        <w:t>confo</w:t>
      </w:r>
      <w:r w:rsidRPr="00FE494B">
        <w:rPr>
          <w:rFonts w:ascii="Arial" w:hAnsi="Arial" w:cs="Arial"/>
          <w:spacing w:val="-1"/>
          <w:lang w:val="es-ES_tradnl"/>
        </w:rPr>
        <w:t>r</w:t>
      </w:r>
      <w:r w:rsidRPr="00FE494B">
        <w:rPr>
          <w:rFonts w:ascii="Arial" w:hAnsi="Arial" w:cs="Arial"/>
          <w:lang w:val="es-ES_tradnl"/>
        </w:rPr>
        <w:t>midad</w:t>
      </w:r>
      <w:r w:rsidRPr="00FE494B">
        <w:rPr>
          <w:rFonts w:ascii="Arial" w:hAnsi="Arial" w:cs="Arial"/>
          <w:spacing w:val="13"/>
          <w:lang w:val="es-ES_tradnl"/>
        </w:rPr>
        <w:t xml:space="preserve"> </w:t>
      </w:r>
      <w:r w:rsidRPr="00FE494B">
        <w:rPr>
          <w:rFonts w:ascii="Arial" w:hAnsi="Arial" w:cs="Arial"/>
          <w:lang w:val="es-ES_tradnl"/>
        </w:rPr>
        <w:t>con</w:t>
      </w:r>
      <w:r w:rsidRPr="00FE494B">
        <w:rPr>
          <w:rFonts w:ascii="Arial" w:hAnsi="Arial" w:cs="Arial"/>
          <w:spacing w:val="14"/>
          <w:lang w:val="es-ES_tradnl"/>
        </w:rPr>
        <w:t xml:space="preserve"> </w:t>
      </w:r>
      <w:r w:rsidRPr="00FE494B">
        <w:rPr>
          <w:rFonts w:ascii="Arial" w:hAnsi="Arial" w:cs="Arial"/>
          <w:lang w:val="es-ES_tradnl"/>
        </w:rPr>
        <w:t>el</w:t>
      </w:r>
      <w:r w:rsidRPr="00FE494B">
        <w:rPr>
          <w:rFonts w:ascii="Arial" w:hAnsi="Arial" w:cs="Arial"/>
          <w:spacing w:val="13"/>
          <w:lang w:val="es-ES_tradnl"/>
        </w:rPr>
        <w:t xml:space="preserve"> </w:t>
      </w:r>
      <w:r w:rsidRPr="00FE494B">
        <w:rPr>
          <w:rFonts w:ascii="Arial" w:hAnsi="Arial" w:cs="Arial"/>
          <w:lang w:val="es-ES_tradnl"/>
        </w:rPr>
        <w:t>ar</w:t>
      </w:r>
      <w:r w:rsidRPr="00FE494B">
        <w:rPr>
          <w:rFonts w:ascii="Arial" w:hAnsi="Arial" w:cs="Arial"/>
          <w:spacing w:val="-2"/>
          <w:lang w:val="es-ES_tradnl"/>
        </w:rPr>
        <w:t>t</w:t>
      </w:r>
      <w:r w:rsidRPr="00FE494B">
        <w:rPr>
          <w:rFonts w:ascii="Arial" w:hAnsi="Arial" w:cs="Arial"/>
          <w:lang w:val="es-ES_tradnl"/>
        </w:rPr>
        <w:t>.</w:t>
      </w:r>
      <w:r w:rsidRPr="00FE494B">
        <w:rPr>
          <w:rFonts w:ascii="Arial" w:hAnsi="Arial" w:cs="Arial"/>
          <w:spacing w:val="13"/>
          <w:lang w:val="es-ES_tradnl"/>
        </w:rPr>
        <w:t xml:space="preserve"> </w:t>
      </w:r>
      <w:r w:rsidR="00347C13" w:rsidRPr="00FE494B">
        <w:rPr>
          <w:rFonts w:ascii="Arial" w:hAnsi="Arial" w:cs="Arial"/>
          <w:lang w:val="es-ES_tradnl"/>
        </w:rPr>
        <w:t>209</w:t>
      </w:r>
      <w:r w:rsidR="00347C13" w:rsidRPr="00FE494B">
        <w:rPr>
          <w:rFonts w:ascii="Arial" w:hAnsi="Arial" w:cs="Arial"/>
          <w:spacing w:val="14"/>
          <w:lang w:val="es-ES_tradnl"/>
        </w:rPr>
        <w:t xml:space="preserve"> </w:t>
      </w:r>
      <w:r w:rsidRPr="00FE494B">
        <w:rPr>
          <w:rFonts w:ascii="Arial" w:hAnsi="Arial" w:cs="Arial"/>
          <w:lang w:val="es-ES_tradnl"/>
        </w:rPr>
        <w:t>LC</w:t>
      </w:r>
      <w:r w:rsidRPr="00FE494B">
        <w:rPr>
          <w:rFonts w:ascii="Arial" w:hAnsi="Arial" w:cs="Arial"/>
          <w:spacing w:val="-2"/>
          <w:lang w:val="es-ES_tradnl"/>
        </w:rPr>
        <w:t>S</w:t>
      </w:r>
      <w:r w:rsidRPr="00FE494B">
        <w:rPr>
          <w:rFonts w:ascii="Arial" w:hAnsi="Arial" w:cs="Arial"/>
          <w:lang w:val="es-ES_tradnl"/>
        </w:rPr>
        <w:t>P,</w:t>
      </w:r>
      <w:r w:rsidRPr="00FE494B">
        <w:rPr>
          <w:rFonts w:ascii="Arial" w:hAnsi="Arial" w:cs="Arial"/>
          <w:spacing w:val="13"/>
          <w:lang w:val="es-ES_tradnl"/>
        </w:rPr>
        <w:t xml:space="preserve"> </w:t>
      </w:r>
      <w:r w:rsidRPr="00FE494B">
        <w:rPr>
          <w:rFonts w:ascii="Arial" w:hAnsi="Arial" w:cs="Arial"/>
          <w:lang w:val="es-ES_tradnl"/>
        </w:rPr>
        <w:t>es</w:t>
      </w:r>
      <w:r w:rsidRPr="00FE494B">
        <w:rPr>
          <w:rFonts w:ascii="Arial" w:hAnsi="Arial" w:cs="Arial"/>
          <w:spacing w:val="-2"/>
          <w:lang w:val="es-ES_tradnl"/>
        </w:rPr>
        <w:t>t</w:t>
      </w:r>
      <w:r w:rsidRPr="00FE494B">
        <w:rPr>
          <w:rFonts w:ascii="Arial" w:hAnsi="Arial" w:cs="Arial"/>
          <w:lang w:val="es-ES_tradnl"/>
        </w:rPr>
        <w:t>e</w:t>
      </w:r>
      <w:r w:rsidRPr="00FE494B">
        <w:rPr>
          <w:rFonts w:ascii="Arial" w:hAnsi="Arial" w:cs="Arial"/>
          <w:spacing w:val="14"/>
          <w:lang w:val="es-ES_tradnl"/>
        </w:rPr>
        <w:t xml:space="preserve"> </w:t>
      </w:r>
      <w:r w:rsidRPr="00FE494B">
        <w:rPr>
          <w:rFonts w:ascii="Arial" w:hAnsi="Arial" w:cs="Arial"/>
          <w:lang w:val="es-ES_tradnl"/>
        </w:rPr>
        <w:t>cont</w:t>
      </w:r>
      <w:r w:rsidRPr="00FE494B">
        <w:rPr>
          <w:rFonts w:ascii="Arial" w:hAnsi="Arial" w:cs="Arial"/>
          <w:spacing w:val="-2"/>
          <w:lang w:val="es-ES_tradnl"/>
        </w:rPr>
        <w:t>r</w:t>
      </w:r>
      <w:r w:rsidRPr="00FE494B">
        <w:rPr>
          <w:rFonts w:ascii="Arial" w:hAnsi="Arial" w:cs="Arial"/>
          <w:lang w:val="es-ES_tradnl"/>
        </w:rPr>
        <w:t>ato</w:t>
      </w:r>
      <w:r w:rsidRPr="00FE494B">
        <w:rPr>
          <w:rFonts w:ascii="Arial" w:hAnsi="Arial" w:cs="Arial"/>
          <w:spacing w:val="14"/>
          <w:lang w:val="es-ES_tradnl"/>
        </w:rPr>
        <w:t xml:space="preserve"> </w:t>
      </w:r>
      <w:r w:rsidRPr="00FE494B">
        <w:rPr>
          <w:rFonts w:ascii="Arial" w:hAnsi="Arial" w:cs="Arial"/>
          <w:lang w:val="es-ES_tradnl"/>
        </w:rPr>
        <w:t>se</w:t>
      </w:r>
      <w:r w:rsidRPr="00FE494B">
        <w:rPr>
          <w:rFonts w:ascii="Arial" w:hAnsi="Arial" w:cs="Arial"/>
          <w:spacing w:val="14"/>
          <w:lang w:val="es-ES_tradnl"/>
        </w:rPr>
        <w:t xml:space="preserve"> </w:t>
      </w:r>
      <w:r w:rsidRPr="00FE494B">
        <w:rPr>
          <w:rFonts w:ascii="Arial" w:hAnsi="Arial" w:cs="Arial"/>
          <w:spacing w:val="-3"/>
          <w:lang w:val="es-ES_tradnl"/>
        </w:rPr>
        <w:t>e</w:t>
      </w:r>
      <w:r w:rsidRPr="00FE494B">
        <w:rPr>
          <w:rFonts w:ascii="Arial" w:hAnsi="Arial" w:cs="Arial"/>
          <w:lang w:val="es-ES_tradnl"/>
        </w:rPr>
        <w:t>xtingui</w:t>
      </w:r>
      <w:r w:rsidRPr="00FE494B">
        <w:rPr>
          <w:rFonts w:ascii="Arial" w:hAnsi="Arial" w:cs="Arial"/>
          <w:spacing w:val="-2"/>
          <w:lang w:val="es-ES_tradnl"/>
        </w:rPr>
        <w:t>r</w:t>
      </w:r>
      <w:r w:rsidRPr="00FE494B">
        <w:rPr>
          <w:rFonts w:ascii="Arial" w:hAnsi="Arial" w:cs="Arial"/>
          <w:lang w:val="es-ES_tradnl"/>
        </w:rPr>
        <w:t>á</w:t>
      </w:r>
      <w:r w:rsidRPr="00FE494B">
        <w:rPr>
          <w:rFonts w:ascii="Arial" w:hAnsi="Arial" w:cs="Arial"/>
          <w:spacing w:val="13"/>
          <w:lang w:val="es-ES_tradnl"/>
        </w:rPr>
        <w:t xml:space="preserve"> </w:t>
      </w:r>
      <w:r w:rsidRPr="00FE494B">
        <w:rPr>
          <w:rFonts w:ascii="Arial" w:hAnsi="Arial" w:cs="Arial"/>
          <w:spacing w:val="-3"/>
          <w:lang w:val="es-ES_tradnl"/>
        </w:rPr>
        <w:t>p</w:t>
      </w:r>
      <w:r w:rsidRPr="00FE494B">
        <w:rPr>
          <w:rFonts w:ascii="Arial" w:hAnsi="Arial" w:cs="Arial"/>
          <w:lang w:val="es-ES_tradnl"/>
        </w:rPr>
        <w:t>or cumpl</w:t>
      </w:r>
      <w:r w:rsidRPr="00FE494B">
        <w:rPr>
          <w:rFonts w:ascii="Arial" w:hAnsi="Arial" w:cs="Arial"/>
          <w:spacing w:val="-1"/>
          <w:lang w:val="es-ES_tradnl"/>
        </w:rPr>
        <w:t>i</w:t>
      </w:r>
      <w:r w:rsidRPr="00FE494B">
        <w:rPr>
          <w:rFonts w:ascii="Arial" w:hAnsi="Arial" w:cs="Arial"/>
          <w:lang w:val="es-ES_tradnl"/>
        </w:rPr>
        <w:t>mien</w:t>
      </w:r>
      <w:r w:rsidRPr="00FE494B">
        <w:rPr>
          <w:rFonts w:ascii="Arial" w:hAnsi="Arial" w:cs="Arial"/>
          <w:spacing w:val="-2"/>
          <w:lang w:val="es-ES_tradnl"/>
        </w:rPr>
        <w:t>t</w:t>
      </w:r>
      <w:r w:rsidRPr="00FE494B">
        <w:rPr>
          <w:rFonts w:ascii="Arial" w:hAnsi="Arial" w:cs="Arial"/>
          <w:lang w:val="es-ES_tradnl"/>
        </w:rPr>
        <w:t>o</w:t>
      </w:r>
      <w:r w:rsidRPr="00FE494B">
        <w:rPr>
          <w:rFonts w:ascii="Arial" w:hAnsi="Arial" w:cs="Arial"/>
          <w:spacing w:val="-7"/>
          <w:lang w:val="es-ES_tradnl"/>
        </w:rPr>
        <w:t xml:space="preserve"> </w:t>
      </w:r>
      <w:r w:rsidRPr="00FE494B">
        <w:rPr>
          <w:rFonts w:ascii="Arial" w:hAnsi="Arial" w:cs="Arial"/>
          <w:lang w:val="es-ES_tradnl"/>
        </w:rPr>
        <w:t>o</w:t>
      </w:r>
      <w:r w:rsidRPr="00FE494B">
        <w:rPr>
          <w:rFonts w:ascii="Arial" w:hAnsi="Arial" w:cs="Arial"/>
          <w:spacing w:val="-7"/>
          <w:lang w:val="es-ES_tradnl"/>
        </w:rPr>
        <w:t xml:space="preserve"> </w:t>
      </w:r>
      <w:r w:rsidRPr="00FE494B">
        <w:rPr>
          <w:rFonts w:ascii="Arial" w:hAnsi="Arial" w:cs="Arial"/>
          <w:spacing w:val="-3"/>
          <w:lang w:val="es-ES_tradnl"/>
        </w:rPr>
        <w:t>p</w:t>
      </w:r>
      <w:r w:rsidRPr="00FE494B">
        <w:rPr>
          <w:rFonts w:ascii="Arial" w:hAnsi="Arial" w:cs="Arial"/>
          <w:lang w:val="es-ES_tradnl"/>
        </w:rPr>
        <w:t>or</w:t>
      </w:r>
      <w:r w:rsidRPr="00FE494B">
        <w:rPr>
          <w:rFonts w:ascii="Arial" w:hAnsi="Arial" w:cs="Arial"/>
          <w:spacing w:val="-6"/>
          <w:lang w:val="es-ES_tradnl"/>
        </w:rPr>
        <w:t xml:space="preserve"> </w:t>
      </w:r>
      <w:r w:rsidRPr="00FE494B">
        <w:rPr>
          <w:rFonts w:ascii="Arial" w:hAnsi="Arial" w:cs="Arial"/>
          <w:lang w:val="es-ES_tradnl"/>
        </w:rPr>
        <w:t>re</w:t>
      </w:r>
      <w:r w:rsidRPr="00FE494B">
        <w:rPr>
          <w:rFonts w:ascii="Arial" w:hAnsi="Arial" w:cs="Arial"/>
          <w:spacing w:val="-3"/>
          <w:lang w:val="es-ES_tradnl"/>
        </w:rPr>
        <w:t>s</w:t>
      </w:r>
      <w:r w:rsidRPr="00FE494B">
        <w:rPr>
          <w:rFonts w:ascii="Arial" w:hAnsi="Arial" w:cs="Arial"/>
          <w:lang w:val="es-ES_tradnl"/>
        </w:rPr>
        <w:t>o</w:t>
      </w:r>
      <w:r w:rsidRPr="00FE494B">
        <w:rPr>
          <w:rFonts w:ascii="Arial" w:hAnsi="Arial" w:cs="Arial"/>
          <w:spacing w:val="-2"/>
          <w:lang w:val="es-ES_tradnl"/>
        </w:rPr>
        <w:t>l</w:t>
      </w:r>
      <w:r w:rsidRPr="00FE494B">
        <w:rPr>
          <w:rFonts w:ascii="Arial" w:hAnsi="Arial" w:cs="Arial"/>
          <w:lang w:val="es-ES_tradnl"/>
        </w:rPr>
        <w:t>ución.</w:t>
      </w:r>
    </w:p>
    <w:p w14:paraId="448F43EE" w14:textId="77777777" w:rsidR="00CD185D" w:rsidRPr="00FE494B" w:rsidRDefault="007E704E"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3" w:name="_Toc34921815"/>
      <w:bookmarkStart w:id="174" w:name="_Toc84310237"/>
      <w:bookmarkStart w:id="175" w:name="_Toc199406783"/>
      <w:r w:rsidRPr="00FE494B">
        <w:rPr>
          <w:rFonts w:ascii="Arial" w:hAnsi="Arial" w:cs="Arial"/>
          <w:caps w:val="0"/>
          <w:color w:val="auto"/>
          <w:sz w:val="22"/>
          <w:szCs w:val="22"/>
        </w:rPr>
        <w:t>CUMPLIMIENTO DEL CONTRATO</w:t>
      </w:r>
      <w:bookmarkEnd w:id="173"/>
      <w:bookmarkEnd w:id="174"/>
      <w:bookmarkEnd w:id="175"/>
    </w:p>
    <w:p w14:paraId="472DE531" w14:textId="32072A91" w:rsidR="00CD185D" w:rsidRPr="00FE494B" w:rsidRDefault="00CD185D" w:rsidP="00A54C38">
      <w:pPr>
        <w:pStyle w:val="Estilo1"/>
        <w:rPr>
          <w:rFonts w:ascii="Arial" w:hAnsi="Arial" w:cs="Arial"/>
          <w:lang w:val="es-ES_tradnl"/>
        </w:rPr>
      </w:pPr>
      <w:r w:rsidRPr="00FE494B">
        <w:rPr>
          <w:rFonts w:ascii="Arial" w:hAnsi="Arial" w:cs="Arial"/>
          <w:lang w:val="es-ES_tradnl"/>
        </w:rPr>
        <w:t>El</w:t>
      </w:r>
      <w:r w:rsidRPr="00FE494B">
        <w:rPr>
          <w:rFonts w:ascii="Arial" w:hAnsi="Arial" w:cs="Arial"/>
          <w:spacing w:val="24"/>
          <w:lang w:val="es-ES_tradnl"/>
        </w:rPr>
        <w:t xml:space="preserve"> </w:t>
      </w:r>
      <w:r w:rsidRPr="00FE494B">
        <w:rPr>
          <w:rFonts w:ascii="Arial" w:hAnsi="Arial" w:cs="Arial"/>
          <w:lang w:val="es-ES_tradnl"/>
        </w:rPr>
        <w:t>contra</w:t>
      </w:r>
      <w:r w:rsidRPr="00FE494B">
        <w:rPr>
          <w:rFonts w:ascii="Arial" w:hAnsi="Arial" w:cs="Arial"/>
          <w:spacing w:val="-2"/>
          <w:lang w:val="es-ES_tradnl"/>
        </w:rPr>
        <w:t>t</w:t>
      </w:r>
      <w:r w:rsidRPr="00FE494B">
        <w:rPr>
          <w:rFonts w:ascii="Arial" w:hAnsi="Arial" w:cs="Arial"/>
          <w:lang w:val="es-ES_tradnl"/>
        </w:rPr>
        <w:t>o</w:t>
      </w:r>
      <w:r w:rsidRPr="00FE494B">
        <w:rPr>
          <w:rFonts w:ascii="Arial" w:hAnsi="Arial" w:cs="Arial"/>
          <w:spacing w:val="24"/>
          <w:lang w:val="es-ES_tradnl"/>
        </w:rPr>
        <w:t xml:space="preserve"> </w:t>
      </w:r>
      <w:r w:rsidRPr="00FE494B">
        <w:rPr>
          <w:rFonts w:ascii="Arial" w:hAnsi="Arial" w:cs="Arial"/>
          <w:lang w:val="es-ES_tradnl"/>
        </w:rPr>
        <w:t>se</w:t>
      </w:r>
      <w:r w:rsidRPr="00FE494B">
        <w:rPr>
          <w:rFonts w:ascii="Arial" w:hAnsi="Arial" w:cs="Arial"/>
          <w:spacing w:val="24"/>
          <w:lang w:val="es-ES_tradnl"/>
        </w:rPr>
        <w:t xml:space="preserve"> </w:t>
      </w:r>
      <w:r w:rsidRPr="00FE494B">
        <w:rPr>
          <w:rFonts w:ascii="Arial" w:hAnsi="Arial" w:cs="Arial"/>
          <w:lang w:val="es-ES_tradnl"/>
        </w:rPr>
        <w:t>ent</w:t>
      </w:r>
      <w:r w:rsidRPr="00FE494B">
        <w:rPr>
          <w:rFonts w:ascii="Arial" w:hAnsi="Arial" w:cs="Arial"/>
          <w:spacing w:val="-3"/>
          <w:lang w:val="es-ES_tradnl"/>
        </w:rPr>
        <w:t>e</w:t>
      </w:r>
      <w:r w:rsidRPr="00FE494B">
        <w:rPr>
          <w:rFonts w:ascii="Arial" w:hAnsi="Arial" w:cs="Arial"/>
          <w:lang w:val="es-ES_tradnl"/>
        </w:rPr>
        <w:t>nderá</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2"/>
          <w:lang w:val="es-ES_tradnl"/>
        </w:rPr>
        <w:t>u</w:t>
      </w:r>
      <w:r w:rsidRPr="00FE494B">
        <w:rPr>
          <w:rFonts w:ascii="Arial" w:hAnsi="Arial" w:cs="Arial"/>
          <w:spacing w:val="-5"/>
          <w:lang w:val="es-ES_tradnl"/>
        </w:rPr>
        <w:t>m</w:t>
      </w:r>
      <w:r w:rsidRPr="00FE494B">
        <w:rPr>
          <w:rFonts w:ascii="Arial" w:hAnsi="Arial" w:cs="Arial"/>
          <w:lang w:val="es-ES_tradnl"/>
        </w:rPr>
        <w:t>pl</w:t>
      </w:r>
      <w:r w:rsidRPr="00FE494B">
        <w:rPr>
          <w:rFonts w:ascii="Arial" w:hAnsi="Arial" w:cs="Arial"/>
          <w:spacing w:val="-2"/>
          <w:lang w:val="es-ES_tradnl"/>
        </w:rPr>
        <w:t>i</w:t>
      </w:r>
      <w:r w:rsidRPr="00FE494B">
        <w:rPr>
          <w:rFonts w:ascii="Arial" w:hAnsi="Arial" w:cs="Arial"/>
          <w:spacing w:val="-5"/>
          <w:lang w:val="es-ES_tradnl"/>
        </w:rPr>
        <w:t>d</w:t>
      </w:r>
      <w:r w:rsidRPr="00FE494B">
        <w:rPr>
          <w:rFonts w:ascii="Arial" w:hAnsi="Arial" w:cs="Arial"/>
          <w:lang w:val="es-ES_tradnl"/>
        </w:rPr>
        <w:t>o</w:t>
      </w:r>
      <w:r w:rsidRPr="00FE494B">
        <w:rPr>
          <w:rFonts w:ascii="Arial" w:hAnsi="Arial" w:cs="Arial"/>
          <w:spacing w:val="23"/>
          <w:lang w:val="es-ES_tradnl"/>
        </w:rPr>
        <w:t xml:space="preserve"> </w:t>
      </w:r>
      <w:r w:rsidRPr="00FE494B">
        <w:rPr>
          <w:rFonts w:ascii="Arial" w:hAnsi="Arial" w:cs="Arial"/>
          <w:spacing w:val="-3"/>
          <w:lang w:val="es-ES_tradnl"/>
        </w:rPr>
        <w:t>po</w:t>
      </w:r>
      <w:r w:rsidRPr="00FE494B">
        <w:rPr>
          <w:rFonts w:ascii="Arial" w:hAnsi="Arial" w:cs="Arial"/>
          <w:lang w:val="es-ES_tradnl"/>
        </w:rPr>
        <w:t>r</w:t>
      </w:r>
      <w:r w:rsidRPr="00FE494B">
        <w:rPr>
          <w:rFonts w:ascii="Arial" w:hAnsi="Arial" w:cs="Arial"/>
          <w:spacing w:val="24"/>
          <w:lang w:val="es-ES_tradnl"/>
        </w:rPr>
        <w:t xml:space="preserve"> </w:t>
      </w:r>
      <w:r w:rsidRPr="00FE494B">
        <w:rPr>
          <w:rFonts w:ascii="Arial" w:hAnsi="Arial" w:cs="Arial"/>
          <w:spacing w:val="-3"/>
          <w:lang w:val="es-ES_tradnl"/>
        </w:rPr>
        <w:t>e</w:t>
      </w:r>
      <w:r w:rsidRPr="00FE494B">
        <w:rPr>
          <w:rFonts w:ascii="Arial" w:hAnsi="Arial" w:cs="Arial"/>
          <w:lang w:val="es-ES_tradnl"/>
        </w:rPr>
        <w:t>l</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3"/>
          <w:lang w:val="es-ES_tradnl"/>
        </w:rPr>
        <w:t>ontratist</w:t>
      </w:r>
      <w:r w:rsidRPr="00FE494B">
        <w:rPr>
          <w:rFonts w:ascii="Arial" w:hAnsi="Arial" w:cs="Arial"/>
          <w:lang w:val="es-ES_tradnl"/>
        </w:rPr>
        <w:t>a</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3"/>
          <w:lang w:val="es-ES_tradnl"/>
        </w:rPr>
        <w:t>uand</w:t>
      </w:r>
      <w:r w:rsidRPr="00FE494B">
        <w:rPr>
          <w:rFonts w:ascii="Arial" w:hAnsi="Arial" w:cs="Arial"/>
          <w:lang w:val="es-ES_tradnl"/>
        </w:rPr>
        <w:t>o</w:t>
      </w:r>
      <w:r w:rsidRPr="00FE494B">
        <w:rPr>
          <w:rFonts w:ascii="Arial" w:hAnsi="Arial" w:cs="Arial"/>
          <w:spacing w:val="24"/>
          <w:lang w:val="es-ES_tradnl"/>
        </w:rPr>
        <w:t xml:space="preserve"> </w:t>
      </w:r>
      <w:r w:rsidRPr="00FE494B">
        <w:rPr>
          <w:rFonts w:ascii="Arial" w:hAnsi="Arial" w:cs="Arial"/>
          <w:spacing w:val="-3"/>
          <w:lang w:val="es-ES_tradnl"/>
        </w:rPr>
        <w:t>és</w:t>
      </w:r>
      <w:r w:rsidRPr="00FE494B">
        <w:rPr>
          <w:rFonts w:ascii="Arial" w:hAnsi="Arial" w:cs="Arial"/>
          <w:spacing w:val="-5"/>
          <w:lang w:val="es-ES_tradnl"/>
        </w:rPr>
        <w:t>t</w:t>
      </w:r>
      <w:r w:rsidRPr="00FE494B">
        <w:rPr>
          <w:rFonts w:ascii="Arial" w:hAnsi="Arial" w:cs="Arial"/>
          <w:lang w:val="es-ES_tradnl"/>
        </w:rPr>
        <w:t>e</w:t>
      </w:r>
      <w:r w:rsidRPr="00FE494B">
        <w:rPr>
          <w:rFonts w:ascii="Arial" w:hAnsi="Arial" w:cs="Arial"/>
          <w:spacing w:val="23"/>
          <w:lang w:val="es-ES_tradnl"/>
        </w:rPr>
        <w:t xml:space="preserve"> </w:t>
      </w:r>
      <w:r w:rsidRPr="00FE494B">
        <w:rPr>
          <w:rFonts w:ascii="Arial" w:hAnsi="Arial" w:cs="Arial"/>
          <w:spacing w:val="-3"/>
          <w:lang w:val="es-ES_tradnl"/>
        </w:rPr>
        <w:t>hay</w:t>
      </w:r>
      <w:r w:rsidRPr="00FE494B">
        <w:rPr>
          <w:rFonts w:ascii="Arial" w:hAnsi="Arial" w:cs="Arial"/>
          <w:lang w:val="es-ES_tradnl"/>
        </w:rPr>
        <w:t>a</w:t>
      </w:r>
      <w:r w:rsidRPr="00FE494B">
        <w:rPr>
          <w:rFonts w:ascii="Arial" w:hAnsi="Arial" w:cs="Arial"/>
          <w:spacing w:val="23"/>
          <w:lang w:val="es-ES_tradnl"/>
        </w:rPr>
        <w:t xml:space="preserve"> </w:t>
      </w:r>
      <w:r w:rsidRPr="00FE494B">
        <w:rPr>
          <w:rFonts w:ascii="Arial" w:hAnsi="Arial" w:cs="Arial"/>
          <w:lang w:val="es-ES_tradnl"/>
        </w:rPr>
        <w:t>r</w:t>
      </w:r>
      <w:r w:rsidRPr="00FE494B">
        <w:rPr>
          <w:rFonts w:ascii="Arial" w:hAnsi="Arial" w:cs="Arial"/>
          <w:spacing w:val="-3"/>
          <w:lang w:val="es-ES_tradnl"/>
        </w:rPr>
        <w:t>ealizad</w:t>
      </w:r>
      <w:r w:rsidRPr="00FE494B">
        <w:rPr>
          <w:rFonts w:ascii="Arial" w:hAnsi="Arial" w:cs="Arial"/>
          <w:lang w:val="es-ES_tradnl"/>
        </w:rPr>
        <w:t>o</w:t>
      </w:r>
      <w:r w:rsidRPr="00FE494B">
        <w:rPr>
          <w:rFonts w:ascii="Arial" w:hAnsi="Arial" w:cs="Arial"/>
          <w:spacing w:val="23"/>
          <w:lang w:val="es-ES_tradnl"/>
        </w:rPr>
        <w:t xml:space="preserve"> </w:t>
      </w:r>
      <w:r w:rsidRPr="00FE494B">
        <w:rPr>
          <w:rFonts w:ascii="Arial" w:hAnsi="Arial" w:cs="Arial"/>
          <w:spacing w:val="-3"/>
          <w:lang w:val="es-ES_tradnl"/>
        </w:rPr>
        <w:t>l</w:t>
      </w:r>
      <w:r w:rsidRPr="00FE494B">
        <w:rPr>
          <w:rFonts w:ascii="Arial" w:hAnsi="Arial" w:cs="Arial"/>
          <w:lang w:val="es-ES_tradnl"/>
        </w:rPr>
        <w:t>a</w:t>
      </w:r>
      <w:r w:rsidRPr="00FE494B">
        <w:rPr>
          <w:rFonts w:ascii="Arial" w:hAnsi="Arial" w:cs="Arial"/>
          <w:spacing w:val="23"/>
          <w:lang w:val="es-ES_tradnl"/>
        </w:rPr>
        <w:t xml:space="preserve"> </w:t>
      </w:r>
      <w:r w:rsidRPr="00FE494B">
        <w:rPr>
          <w:rFonts w:ascii="Arial" w:hAnsi="Arial" w:cs="Arial"/>
          <w:lang w:val="es-ES_tradnl"/>
        </w:rPr>
        <w:t>t</w:t>
      </w:r>
      <w:r w:rsidRPr="00FE494B">
        <w:rPr>
          <w:rFonts w:ascii="Arial" w:hAnsi="Arial" w:cs="Arial"/>
          <w:spacing w:val="-3"/>
          <w:lang w:val="es-ES_tradnl"/>
        </w:rPr>
        <w:t>otalida</w:t>
      </w:r>
      <w:r w:rsidRPr="00FE494B">
        <w:rPr>
          <w:rFonts w:ascii="Arial" w:hAnsi="Arial" w:cs="Arial"/>
          <w:lang w:val="es-ES_tradnl"/>
        </w:rPr>
        <w:t>d</w:t>
      </w:r>
      <w:r w:rsidRPr="00FE494B">
        <w:rPr>
          <w:rFonts w:ascii="Arial" w:hAnsi="Arial" w:cs="Arial"/>
          <w:spacing w:val="24"/>
          <w:lang w:val="es-ES_tradnl"/>
        </w:rPr>
        <w:t xml:space="preserve"> </w:t>
      </w:r>
      <w:r w:rsidRPr="00FE494B">
        <w:rPr>
          <w:rFonts w:ascii="Arial" w:hAnsi="Arial" w:cs="Arial"/>
          <w:lang w:val="es-ES_tradnl"/>
        </w:rPr>
        <w:t>de</w:t>
      </w:r>
      <w:r w:rsidRPr="00FE494B">
        <w:rPr>
          <w:rFonts w:ascii="Arial" w:hAnsi="Arial" w:cs="Arial"/>
          <w:spacing w:val="23"/>
          <w:lang w:val="es-ES_tradnl"/>
        </w:rPr>
        <w:t xml:space="preserve"> </w:t>
      </w:r>
      <w:r w:rsidRPr="00FE494B">
        <w:rPr>
          <w:rFonts w:ascii="Arial" w:hAnsi="Arial" w:cs="Arial"/>
          <w:spacing w:val="-3"/>
          <w:lang w:val="es-ES_tradnl"/>
        </w:rPr>
        <w:t xml:space="preserve">los </w:t>
      </w:r>
      <w:r w:rsidRPr="00FE494B">
        <w:rPr>
          <w:rFonts w:ascii="Arial" w:hAnsi="Arial" w:cs="Arial"/>
          <w:lang w:val="es-ES_tradnl"/>
        </w:rPr>
        <w:t>serv</w:t>
      </w:r>
      <w:r w:rsidRPr="00FE494B">
        <w:rPr>
          <w:rFonts w:ascii="Arial" w:hAnsi="Arial" w:cs="Arial"/>
          <w:spacing w:val="-2"/>
          <w:lang w:val="es-ES_tradnl"/>
        </w:rPr>
        <w:t>i</w:t>
      </w:r>
      <w:r w:rsidRPr="00FE494B">
        <w:rPr>
          <w:rFonts w:ascii="Arial" w:hAnsi="Arial" w:cs="Arial"/>
          <w:lang w:val="es-ES_tradnl"/>
        </w:rPr>
        <w:t>cios,</w:t>
      </w:r>
      <w:r w:rsidRPr="00FE494B">
        <w:rPr>
          <w:rFonts w:ascii="Arial" w:hAnsi="Arial" w:cs="Arial"/>
          <w:spacing w:val="1"/>
          <w:lang w:val="es-ES_tradnl"/>
        </w:rPr>
        <w:t xml:space="preserve"> </w:t>
      </w:r>
      <w:r w:rsidRPr="00FE494B">
        <w:rPr>
          <w:rFonts w:ascii="Arial" w:hAnsi="Arial" w:cs="Arial"/>
          <w:lang w:val="es-ES_tradnl"/>
        </w:rPr>
        <w:t>de</w:t>
      </w:r>
      <w:r w:rsidRPr="00FE494B">
        <w:rPr>
          <w:rFonts w:ascii="Arial" w:hAnsi="Arial" w:cs="Arial"/>
          <w:spacing w:val="1"/>
          <w:lang w:val="es-ES_tradnl"/>
        </w:rPr>
        <w:t xml:space="preserve"> </w:t>
      </w:r>
      <w:r w:rsidRPr="00FE494B">
        <w:rPr>
          <w:rFonts w:ascii="Arial" w:hAnsi="Arial" w:cs="Arial"/>
          <w:spacing w:val="-3"/>
          <w:lang w:val="es-ES_tradnl"/>
        </w:rPr>
        <w:t>c</w:t>
      </w:r>
      <w:r w:rsidRPr="00FE494B">
        <w:rPr>
          <w:rFonts w:ascii="Arial" w:hAnsi="Arial" w:cs="Arial"/>
          <w:lang w:val="es-ES_tradnl"/>
        </w:rPr>
        <w:t>onfo</w:t>
      </w:r>
      <w:r w:rsidRPr="00FE494B">
        <w:rPr>
          <w:rFonts w:ascii="Arial" w:hAnsi="Arial" w:cs="Arial"/>
          <w:spacing w:val="-2"/>
          <w:lang w:val="es-ES_tradnl"/>
        </w:rPr>
        <w:t>r</w:t>
      </w:r>
      <w:r w:rsidRPr="00FE494B">
        <w:rPr>
          <w:rFonts w:ascii="Arial" w:hAnsi="Arial" w:cs="Arial"/>
          <w:lang w:val="es-ES_tradnl"/>
        </w:rPr>
        <w:t>m</w:t>
      </w:r>
      <w:r w:rsidRPr="00FE494B">
        <w:rPr>
          <w:rFonts w:ascii="Arial" w:hAnsi="Arial" w:cs="Arial"/>
          <w:spacing w:val="-2"/>
          <w:lang w:val="es-ES_tradnl"/>
        </w:rPr>
        <w:t>i</w:t>
      </w:r>
      <w:r w:rsidRPr="00FE494B">
        <w:rPr>
          <w:rFonts w:ascii="Arial" w:hAnsi="Arial" w:cs="Arial"/>
          <w:lang w:val="es-ES_tradnl"/>
        </w:rPr>
        <w:t xml:space="preserve">dad </w:t>
      </w:r>
      <w:r w:rsidRPr="00FE494B">
        <w:rPr>
          <w:rFonts w:ascii="Arial" w:hAnsi="Arial" w:cs="Arial"/>
          <w:spacing w:val="-3"/>
          <w:lang w:val="es-ES_tradnl"/>
        </w:rPr>
        <w:t>c</w:t>
      </w:r>
      <w:r w:rsidRPr="00FE494B">
        <w:rPr>
          <w:rFonts w:ascii="Arial" w:hAnsi="Arial" w:cs="Arial"/>
          <w:lang w:val="es-ES_tradnl"/>
        </w:rPr>
        <w:t xml:space="preserve">on </w:t>
      </w:r>
      <w:r w:rsidRPr="00FE494B">
        <w:rPr>
          <w:rFonts w:ascii="Arial" w:hAnsi="Arial" w:cs="Arial"/>
          <w:spacing w:val="-2"/>
          <w:lang w:val="es-ES_tradnl"/>
        </w:rPr>
        <w:t>l</w:t>
      </w:r>
      <w:r w:rsidRPr="00FE494B">
        <w:rPr>
          <w:rFonts w:ascii="Arial" w:hAnsi="Arial" w:cs="Arial"/>
          <w:lang w:val="es-ES_tradnl"/>
        </w:rPr>
        <w:t>o</w:t>
      </w:r>
      <w:r w:rsidRPr="00FE494B">
        <w:rPr>
          <w:rFonts w:ascii="Arial" w:hAnsi="Arial" w:cs="Arial"/>
          <w:spacing w:val="-1"/>
          <w:lang w:val="es-ES_tradnl"/>
        </w:rPr>
        <w:t xml:space="preserve"> </w:t>
      </w:r>
      <w:r w:rsidRPr="00FE494B">
        <w:rPr>
          <w:rFonts w:ascii="Arial" w:hAnsi="Arial" w:cs="Arial"/>
          <w:spacing w:val="-3"/>
          <w:lang w:val="es-ES_tradnl"/>
        </w:rPr>
        <w:t>e</w:t>
      </w:r>
      <w:r w:rsidRPr="00FE494B">
        <w:rPr>
          <w:rFonts w:ascii="Arial" w:hAnsi="Arial" w:cs="Arial"/>
          <w:lang w:val="es-ES_tradnl"/>
        </w:rPr>
        <w:t>stablec</w:t>
      </w:r>
      <w:r w:rsidRPr="00FE494B">
        <w:rPr>
          <w:rFonts w:ascii="Arial" w:hAnsi="Arial" w:cs="Arial"/>
          <w:spacing w:val="-2"/>
          <w:lang w:val="es-ES_tradnl"/>
        </w:rPr>
        <w:t>i</w:t>
      </w:r>
      <w:r w:rsidRPr="00FE494B">
        <w:rPr>
          <w:rFonts w:ascii="Arial" w:hAnsi="Arial" w:cs="Arial"/>
          <w:lang w:val="es-ES_tradnl"/>
        </w:rPr>
        <w:t>do en el</w:t>
      </w:r>
      <w:r w:rsidRPr="00FE494B">
        <w:rPr>
          <w:rFonts w:ascii="Arial" w:hAnsi="Arial" w:cs="Arial"/>
          <w:spacing w:val="1"/>
          <w:lang w:val="es-ES_tradnl"/>
        </w:rPr>
        <w:t xml:space="preserve"> </w:t>
      </w:r>
      <w:r w:rsidRPr="00FE494B">
        <w:rPr>
          <w:rFonts w:ascii="Arial" w:hAnsi="Arial" w:cs="Arial"/>
          <w:lang w:val="es-ES_tradnl"/>
        </w:rPr>
        <w:t>p</w:t>
      </w:r>
      <w:r w:rsidRPr="00FE494B">
        <w:rPr>
          <w:rFonts w:ascii="Arial" w:hAnsi="Arial" w:cs="Arial"/>
          <w:spacing w:val="-2"/>
          <w:lang w:val="es-ES_tradnl"/>
        </w:rPr>
        <w:t>r</w:t>
      </w:r>
      <w:r w:rsidRPr="00FE494B">
        <w:rPr>
          <w:rFonts w:ascii="Arial" w:hAnsi="Arial" w:cs="Arial"/>
          <w:lang w:val="es-ES_tradnl"/>
        </w:rPr>
        <w:t>esente p</w:t>
      </w:r>
      <w:r w:rsidRPr="00FE494B">
        <w:rPr>
          <w:rFonts w:ascii="Arial" w:hAnsi="Arial" w:cs="Arial"/>
          <w:spacing w:val="-2"/>
          <w:lang w:val="es-ES_tradnl"/>
        </w:rPr>
        <w:t>l</w:t>
      </w:r>
      <w:r w:rsidRPr="00FE494B">
        <w:rPr>
          <w:rFonts w:ascii="Arial" w:hAnsi="Arial" w:cs="Arial"/>
          <w:lang w:val="es-ES_tradnl"/>
        </w:rPr>
        <w:t>iego</w:t>
      </w:r>
      <w:r w:rsidRPr="00FE494B">
        <w:rPr>
          <w:rFonts w:ascii="Arial" w:hAnsi="Arial" w:cs="Arial"/>
          <w:spacing w:val="1"/>
          <w:lang w:val="es-ES_tradnl"/>
        </w:rPr>
        <w:t xml:space="preserve"> </w:t>
      </w:r>
      <w:r w:rsidRPr="00FE494B">
        <w:rPr>
          <w:rFonts w:ascii="Arial" w:hAnsi="Arial" w:cs="Arial"/>
          <w:lang w:val="es-ES_tradnl"/>
        </w:rPr>
        <w:t>y</w:t>
      </w:r>
      <w:r w:rsidRPr="00FE494B">
        <w:rPr>
          <w:rFonts w:ascii="Arial" w:hAnsi="Arial" w:cs="Arial"/>
          <w:spacing w:val="1"/>
          <w:lang w:val="es-ES_tradnl"/>
        </w:rPr>
        <w:t xml:space="preserve"> </w:t>
      </w:r>
      <w:r w:rsidRPr="00FE494B">
        <w:rPr>
          <w:rFonts w:ascii="Arial" w:hAnsi="Arial" w:cs="Arial"/>
          <w:lang w:val="es-ES_tradnl"/>
        </w:rPr>
        <w:t xml:space="preserve">el </w:t>
      </w:r>
      <w:r w:rsidR="00FD2901" w:rsidRPr="00FE494B">
        <w:rPr>
          <w:rFonts w:ascii="Arial" w:hAnsi="Arial" w:cs="Arial"/>
          <w:lang w:val="es-ES_tradnl"/>
        </w:rPr>
        <w:t>P</w:t>
      </w:r>
      <w:r w:rsidRPr="00FE494B">
        <w:rPr>
          <w:rFonts w:ascii="Arial" w:hAnsi="Arial" w:cs="Arial"/>
          <w:lang w:val="es-ES_tradnl"/>
        </w:rPr>
        <w:t>liego</w:t>
      </w:r>
      <w:r w:rsidRPr="00FE494B">
        <w:rPr>
          <w:rFonts w:ascii="Arial" w:hAnsi="Arial" w:cs="Arial"/>
          <w:spacing w:val="14"/>
          <w:lang w:val="es-ES_tradnl"/>
        </w:rPr>
        <w:t xml:space="preserve"> </w:t>
      </w:r>
      <w:r w:rsidRPr="00FE494B">
        <w:rPr>
          <w:rFonts w:ascii="Arial" w:hAnsi="Arial" w:cs="Arial"/>
          <w:spacing w:val="-3"/>
          <w:lang w:val="es-ES_tradnl"/>
        </w:rPr>
        <w:t>d</w:t>
      </w:r>
      <w:r w:rsidRPr="00FE494B">
        <w:rPr>
          <w:rFonts w:ascii="Arial" w:hAnsi="Arial" w:cs="Arial"/>
          <w:lang w:val="es-ES_tradnl"/>
        </w:rPr>
        <w:t>e</w:t>
      </w:r>
      <w:r w:rsidRPr="00FE494B">
        <w:rPr>
          <w:rFonts w:ascii="Arial" w:hAnsi="Arial" w:cs="Arial"/>
          <w:spacing w:val="14"/>
          <w:lang w:val="es-ES_tradnl"/>
        </w:rPr>
        <w:t xml:space="preserve"> </w:t>
      </w:r>
      <w:r w:rsidR="00FD2901" w:rsidRPr="00FE494B">
        <w:rPr>
          <w:rFonts w:ascii="Arial" w:hAnsi="Arial" w:cs="Arial"/>
          <w:lang w:val="es-ES_tradnl"/>
        </w:rPr>
        <w:t>P</w:t>
      </w:r>
      <w:r w:rsidRPr="00FE494B">
        <w:rPr>
          <w:rFonts w:ascii="Arial" w:hAnsi="Arial" w:cs="Arial"/>
          <w:spacing w:val="-2"/>
          <w:lang w:val="es-ES_tradnl"/>
        </w:rPr>
        <w:t>r</w:t>
      </w:r>
      <w:r w:rsidRPr="00FE494B">
        <w:rPr>
          <w:rFonts w:ascii="Arial" w:hAnsi="Arial" w:cs="Arial"/>
          <w:lang w:val="es-ES_tradnl"/>
        </w:rPr>
        <w:t>escr</w:t>
      </w:r>
      <w:r w:rsidRPr="00FE494B">
        <w:rPr>
          <w:rFonts w:ascii="Arial" w:hAnsi="Arial" w:cs="Arial"/>
          <w:spacing w:val="-2"/>
          <w:lang w:val="es-ES_tradnl"/>
        </w:rPr>
        <w:t>i</w:t>
      </w:r>
      <w:r w:rsidRPr="00FE494B">
        <w:rPr>
          <w:rFonts w:ascii="Arial" w:hAnsi="Arial" w:cs="Arial"/>
          <w:lang w:val="es-ES_tradnl"/>
        </w:rPr>
        <w:t>pciones</w:t>
      </w:r>
      <w:r w:rsidRPr="00FE494B">
        <w:rPr>
          <w:rFonts w:ascii="Arial" w:hAnsi="Arial" w:cs="Arial"/>
          <w:spacing w:val="15"/>
          <w:lang w:val="es-ES_tradnl"/>
        </w:rPr>
        <w:t xml:space="preserve"> </w:t>
      </w:r>
      <w:r w:rsidR="00FD2901" w:rsidRPr="00FE494B">
        <w:rPr>
          <w:rFonts w:ascii="Arial" w:hAnsi="Arial" w:cs="Arial"/>
          <w:lang w:val="es-ES_tradnl"/>
        </w:rPr>
        <w:t>T</w:t>
      </w:r>
      <w:r w:rsidRPr="00FE494B">
        <w:rPr>
          <w:rFonts w:ascii="Arial" w:hAnsi="Arial" w:cs="Arial"/>
          <w:lang w:val="es-ES_tradnl"/>
        </w:rPr>
        <w:t>écnicas,</w:t>
      </w:r>
      <w:r w:rsidRPr="00FE494B">
        <w:rPr>
          <w:rFonts w:ascii="Arial" w:hAnsi="Arial" w:cs="Arial"/>
          <w:spacing w:val="14"/>
          <w:lang w:val="es-ES_tradnl"/>
        </w:rPr>
        <w:t xml:space="preserve"> </w:t>
      </w:r>
      <w:r w:rsidRPr="00FE494B">
        <w:rPr>
          <w:rFonts w:ascii="Arial" w:hAnsi="Arial" w:cs="Arial"/>
          <w:lang w:val="es-ES_tradnl"/>
        </w:rPr>
        <w:t>y</w:t>
      </w:r>
      <w:r w:rsidRPr="00FE494B">
        <w:rPr>
          <w:rFonts w:ascii="Arial" w:hAnsi="Arial" w:cs="Arial"/>
          <w:spacing w:val="15"/>
          <w:lang w:val="es-ES_tradnl"/>
        </w:rPr>
        <w:t xml:space="preserve"> </w:t>
      </w:r>
      <w:r w:rsidRPr="00FE494B">
        <w:rPr>
          <w:rFonts w:ascii="Arial" w:hAnsi="Arial" w:cs="Arial"/>
          <w:lang w:val="es-ES_tradnl"/>
        </w:rPr>
        <w:t>dichos</w:t>
      </w:r>
      <w:r w:rsidRPr="00FE494B">
        <w:rPr>
          <w:rFonts w:ascii="Arial" w:hAnsi="Arial" w:cs="Arial"/>
          <w:spacing w:val="14"/>
          <w:lang w:val="es-ES_tradnl"/>
        </w:rPr>
        <w:t xml:space="preserve"> </w:t>
      </w:r>
      <w:r w:rsidRPr="00FE494B">
        <w:rPr>
          <w:rFonts w:ascii="Arial" w:hAnsi="Arial" w:cs="Arial"/>
          <w:lang w:val="es-ES_tradnl"/>
        </w:rPr>
        <w:t>se</w:t>
      </w:r>
      <w:r w:rsidRPr="00FE494B">
        <w:rPr>
          <w:rFonts w:ascii="Arial" w:hAnsi="Arial" w:cs="Arial"/>
          <w:spacing w:val="-2"/>
          <w:lang w:val="es-ES_tradnl"/>
        </w:rPr>
        <w:t>r</w:t>
      </w:r>
      <w:r w:rsidRPr="00FE494B">
        <w:rPr>
          <w:rFonts w:ascii="Arial" w:hAnsi="Arial" w:cs="Arial"/>
          <w:lang w:val="es-ES_tradnl"/>
        </w:rPr>
        <w:t>vic</w:t>
      </w:r>
      <w:r w:rsidRPr="00FE494B">
        <w:rPr>
          <w:rFonts w:ascii="Arial" w:hAnsi="Arial" w:cs="Arial"/>
          <w:spacing w:val="-2"/>
          <w:lang w:val="es-ES_tradnl"/>
        </w:rPr>
        <w:t>i</w:t>
      </w:r>
      <w:r w:rsidRPr="00FE494B">
        <w:rPr>
          <w:rFonts w:ascii="Arial" w:hAnsi="Arial" w:cs="Arial"/>
          <w:lang w:val="es-ES_tradnl"/>
        </w:rPr>
        <w:t>os</w:t>
      </w:r>
      <w:r w:rsidRPr="00FE494B">
        <w:rPr>
          <w:rFonts w:ascii="Arial" w:hAnsi="Arial" w:cs="Arial"/>
          <w:spacing w:val="14"/>
          <w:lang w:val="es-ES_tradnl"/>
        </w:rPr>
        <w:t xml:space="preserve"> </w:t>
      </w:r>
      <w:r w:rsidRPr="00FE494B">
        <w:rPr>
          <w:rFonts w:ascii="Arial" w:hAnsi="Arial" w:cs="Arial"/>
          <w:spacing w:val="-3"/>
          <w:lang w:val="es-ES_tradnl"/>
        </w:rPr>
        <w:t>h</w:t>
      </w:r>
      <w:r w:rsidRPr="00FE494B">
        <w:rPr>
          <w:rFonts w:ascii="Arial" w:hAnsi="Arial" w:cs="Arial"/>
          <w:lang w:val="es-ES_tradnl"/>
        </w:rPr>
        <w:t>ayan</w:t>
      </w:r>
      <w:r w:rsidRPr="00FE494B">
        <w:rPr>
          <w:rFonts w:ascii="Arial" w:hAnsi="Arial" w:cs="Arial"/>
          <w:spacing w:val="14"/>
          <w:lang w:val="es-ES_tradnl"/>
        </w:rPr>
        <w:t xml:space="preserve"> </w:t>
      </w:r>
      <w:r w:rsidRPr="00FE494B">
        <w:rPr>
          <w:rFonts w:ascii="Arial" w:hAnsi="Arial" w:cs="Arial"/>
          <w:lang w:val="es-ES_tradnl"/>
        </w:rPr>
        <w:t>s</w:t>
      </w:r>
      <w:r w:rsidRPr="00FE494B">
        <w:rPr>
          <w:rFonts w:ascii="Arial" w:hAnsi="Arial" w:cs="Arial"/>
          <w:spacing w:val="-2"/>
          <w:lang w:val="es-ES_tradnl"/>
        </w:rPr>
        <w:t>id</w:t>
      </w:r>
      <w:r w:rsidRPr="00FE494B">
        <w:rPr>
          <w:rFonts w:ascii="Arial" w:hAnsi="Arial" w:cs="Arial"/>
          <w:lang w:val="es-ES_tradnl"/>
        </w:rPr>
        <w:t>o</w:t>
      </w:r>
      <w:r w:rsidRPr="00FE494B">
        <w:rPr>
          <w:rFonts w:ascii="Arial" w:hAnsi="Arial" w:cs="Arial"/>
          <w:spacing w:val="14"/>
          <w:lang w:val="es-ES_tradnl"/>
        </w:rPr>
        <w:t xml:space="preserve"> </w:t>
      </w:r>
      <w:r w:rsidRPr="00FE494B">
        <w:rPr>
          <w:rFonts w:ascii="Arial" w:hAnsi="Arial" w:cs="Arial"/>
          <w:lang w:val="es-ES_tradnl"/>
        </w:rPr>
        <w:t>rec</w:t>
      </w:r>
      <w:r w:rsidRPr="00FE494B">
        <w:rPr>
          <w:rFonts w:ascii="Arial" w:hAnsi="Arial" w:cs="Arial"/>
          <w:spacing w:val="-2"/>
          <w:lang w:val="es-ES_tradnl"/>
        </w:rPr>
        <w:t>i</w:t>
      </w:r>
      <w:r w:rsidRPr="00FE494B">
        <w:rPr>
          <w:rFonts w:ascii="Arial" w:hAnsi="Arial" w:cs="Arial"/>
          <w:lang w:val="es-ES_tradnl"/>
        </w:rPr>
        <w:t>bidos</w:t>
      </w:r>
      <w:r w:rsidRPr="00FE494B">
        <w:rPr>
          <w:rFonts w:ascii="Arial" w:hAnsi="Arial" w:cs="Arial"/>
          <w:spacing w:val="15"/>
          <w:lang w:val="es-ES_tradnl"/>
        </w:rPr>
        <w:t xml:space="preserve"> </w:t>
      </w:r>
      <w:r w:rsidRPr="00FE494B">
        <w:rPr>
          <w:rFonts w:ascii="Arial" w:hAnsi="Arial" w:cs="Arial"/>
          <w:lang w:val="es-ES_tradnl"/>
        </w:rPr>
        <w:t>de</w:t>
      </w:r>
      <w:r w:rsidRPr="00FE494B">
        <w:rPr>
          <w:rFonts w:ascii="Arial" w:hAnsi="Arial" w:cs="Arial"/>
          <w:spacing w:val="14"/>
          <w:lang w:val="es-ES_tradnl"/>
        </w:rPr>
        <w:t xml:space="preserve"> </w:t>
      </w:r>
      <w:r w:rsidRPr="00FE494B">
        <w:rPr>
          <w:rFonts w:ascii="Arial" w:hAnsi="Arial" w:cs="Arial"/>
          <w:spacing w:val="-3"/>
          <w:lang w:val="es-ES_tradnl"/>
        </w:rPr>
        <w:t>c</w:t>
      </w:r>
      <w:r w:rsidRPr="00FE494B">
        <w:rPr>
          <w:rFonts w:ascii="Arial" w:hAnsi="Arial" w:cs="Arial"/>
          <w:lang w:val="es-ES_tradnl"/>
        </w:rPr>
        <w:t>onfo</w:t>
      </w:r>
      <w:r w:rsidRPr="00FE494B">
        <w:rPr>
          <w:rFonts w:ascii="Arial" w:hAnsi="Arial" w:cs="Arial"/>
          <w:spacing w:val="-2"/>
          <w:lang w:val="es-ES_tradnl"/>
        </w:rPr>
        <w:t>r</w:t>
      </w:r>
      <w:r w:rsidRPr="00FE494B">
        <w:rPr>
          <w:rFonts w:ascii="Arial" w:hAnsi="Arial" w:cs="Arial"/>
          <w:spacing w:val="-5"/>
          <w:lang w:val="es-ES_tradnl"/>
        </w:rPr>
        <w:t>m</w:t>
      </w:r>
      <w:r w:rsidRPr="00FE494B">
        <w:rPr>
          <w:rFonts w:ascii="Arial" w:hAnsi="Arial" w:cs="Arial"/>
          <w:spacing w:val="-2"/>
          <w:lang w:val="es-ES_tradnl"/>
        </w:rPr>
        <w:t>i</w:t>
      </w:r>
      <w:r w:rsidRPr="00FE494B">
        <w:rPr>
          <w:rFonts w:ascii="Arial" w:hAnsi="Arial" w:cs="Arial"/>
          <w:lang w:val="es-ES_tradnl"/>
        </w:rPr>
        <w:t>dad</w:t>
      </w:r>
      <w:r w:rsidRPr="00FE494B">
        <w:rPr>
          <w:rFonts w:ascii="Arial" w:hAnsi="Arial" w:cs="Arial"/>
          <w:spacing w:val="15"/>
          <w:lang w:val="es-ES_tradnl"/>
        </w:rPr>
        <w:t xml:space="preserve"> </w:t>
      </w:r>
      <w:r w:rsidRPr="00FE494B">
        <w:rPr>
          <w:rFonts w:ascii="Arial" w:hAnsi="Arial" w:cs="Arial"/>
          <w:lang w:val="es-ES_tradnl"/>
        </w:rPr>
        <w:t>por</w:t>
      </w:r>
      <w:r w:rsidRPr="00FE494B">
        <w:rPr>
          <w:rFonts w:ascii="Arial" w:hAnsi="Arial" w:cs="Arial"/>
          <w:spacing w:val="15"/>
          <w:lang w:val="es-ES_tradnl"/>
        </w:rPr>
        <w:t xml:space="preserve"> </w:t>
      </w:r>
      <w:r w:rsidRPr="00FE494B">
        <w:rPr>
          <w:rFonts w:ascii="Arial" w:hAnsi="Arial" w:cs="Arial"/>
          <w:lang w:val="es-ES_tradnl"/>
        </w:rPr>
        <w:t>par</w:t>
      </w:r>
      <w:r w:rsidRPr="00FE494B">
        <w:rPr>
          <w:rFonts w:ascii="Arial" w:hAnsi="Arial" w:cs="Arial"/>
          <w:spacing w:val="-2"/>
          <w:lang w:val="es-ES_tradnl"/>
        </w:rPr>
        <w:t>t</w:t>
      </w:r>
      <w:r w:rsidRPr="00FE494B">
        <w:rPr>
          <w:rFonts w:ascii="Arial" w:hAnsi="Arial" w:cs="Arial"/>
          <w:lang w:val="es-ES_tradnl"/>
        </w:rPr>
        <w:t xml:space="preserve">e </w:t>
      </w:r>
      <w:r w:rsidR="00D0476B" w:rsidRPr="00FE494B">
        <w:rPr>
          <w:rFonts w:ascii="Arial" w:hAnsi="Arial" w:cs="Arial"/>
          <w:lang w:val="es-ES_tradnl"/>
        </w:rPr>
        <w:t>de</w:t>
      </w:r>
      <w:r w:rsidR="00B14497">
        <w:rPr>
          <w:rFonts w:ascii="Arial" w:hAnsi="Arial" w:cs="Arial"/>
          <w:lang w:val="es-ES_tradn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Pr="00FE494B">
        <w:rPr>
          <w:rFonts w:ascii="Arial" w:hAnsi="Arial" w:cs="Arial"/>
          <w:lang w:val="es-ES_tradnl"/>
        </w:rPr>
        <w:t>,</w:t>
      </w:r>
      <w:r w:rsidRPr="00FE494B">
        <w:rPr>
          <w:rFonts w:ascii="Arial" w:hAnsi="Arial" w:cs="Arial"/>
          <w:spacing w:val="-7"/>
          <w:lang w:val="es-ES_tradnl"/>
        </w:rPr>
        <w:t xml:space="preserve"> </w:t>
      </w:r>
      <w:r w:rsidRPr="00FE494B">
        <w:rPr>
          <w:rFonts w:ascii="Arial" w:hAnsi="Arial" w:cs="Arial"/>
          <w:lang w:val="es-ES_tradnl"/>
        </w:rPr>
        <w:t>s</w:t>
      </w:r>
      <w:r w:rsidRPr="00FE494B">
        <w:rPr>
          <w:rFonts w:ascii="Arial" w:hAnsi="Arial" w:cs="Arial"/>
          <w:spacing w:val="-2"/>
          <w:lang w:val="es-ES_tradnl"/>
        </w:rPr>
        <w:t>i</w:t>
      </w:r>
      <w:r w:rsidRPr="00FE494B">
        <w:rPr>
          <w:rFonts w:ascii="Arial" w:hAnsi="Arial" w:cs="Arial"/>
          <w:lang w:val="es-ES_tradnl"/>
        </w:rPr>
        <w:t>n</w:t>
      </w:r>
      <w:r w:rsidRPr="00FE494B">
        <w:rPr>
          <w:rFonts w:ascii="Arial" w:hAnsi="Arial" w:cs="Arial"/>
          <w:spacing w:val="-7"/>
          <w:lang w:val="es-ES_tradnl"/>
        </w:rPr>
        <w:t xml:space="preserve"> </w:t>
      </w:r>
      <w:r w:rsidRPr="00FE494B">
        <w:rPr>
          <w:rFonts w:ascii="Arial" w:hAnsi="Arial" w:cs="Arial"/>
          <w:lang w:val="es-ES_tradnl"/>
        </w:rPr>
        <w:t>que</w:t>
      </w:r>
      <w:r w:rsidRPr="00FE494B">
        <w:rPr>
          <w:rFonts w:ascii="Arial" w:hAnsi="Arial" w:cs="Arial"/>
          <w:spacing w:val="-6"/>
          <w:lang w:val="es-ES_tradnl"/>
        </w:rPr>
        <w:t xml:space="preserve"> </w:t>
      </w:r>
      <w:r w:rsidRPr="00FE494B">
        <w:rPr>
          <w:rFonts w:ascii="Arial" w:hAnsi="Arial" w:cs="Arial"/>
          <w:lang w:val="es-ES_tradnl"/>
        </w:rPr>
        <w:t>é</w:t>
      </w:r>
      <w:r w:rsidRPr="00FE494B">
        <w:rPr>
          <w:rFonts w:ascii="Arial" w:hAnsi="Arial" w:cs="Arial"/>
          <w:spacing w:val="-3"/>
          <w:lang w:val="es-ES_tradnl"/>
        </w:rPr>
        <w:t>s</w:t>
      </w:r>
      <w:r w:rsidRPr="00FE494B">
        <w:rPr>
          <w:rFonts w:ascii="Arial" w:hAnsi="Arial" w:cs="Arial"/>
          <w:spacing w:val="-2"/>
          <w:lang w:val="es-ES_tradnl"/>
        </w:rPr>
        <w:t>t</w:t>
      </w:r>
      <w:r w:rsidRPr="00FE494B">
        <w:rPr>
          <w:rFonts w:ascii="Arial" w:hAnsi="Arial" w:cs="Arial"/>
          <w:lang w:val="es-ES_tradnl"/>
        </w:rPr>
        <w:t>e</w:t>
      </w:r>
      <w:r w:rsidRPr="00FE494B">
        <w:rPr>
          <w:rFonts w:ascii="Arial" w:hAnsi="Arial" w:cs="Arial"/>
          <w:spacing w:val="-7"/>
          <w:lang w:val="es-ES_tradnl"/>
        </w:rPr>
        <w:t xml:space="preserve"> </w:t>
      </w:r>
      <w:r w:rsidRPr="00FE494B">
        <w:rPr>
          <w:rFonts w:ascii="Arial" w:hAnsi="Arial" w:cs="Arial"/>
          <w:lang w:val="es-ES_tradnl"/>
        </w:rPr>
        <w:t>haya</w:t>
      </w:r>
      <w:r w:rsidRPr="00FE494B">
        <w:rPr>
          <w:rFonts w:ascii="Arial" w:hAnsi="Arial" w:cs="Arial"/>
          <w:spacing w:val="-6"/>
          <w:lang w:val="es-ES_tradnl"/>
        </w:rPr>
        <w:t xml:space="preserve"> </w:t>
      </w:r>
      <w:r w:rsidRPr="00FE494B">
        <w:rPr>
          <w:rFonts w:ascii="Arial" w:hAnsi="Arial" w:cs="Arial"/>
          <w:lang w:val="es-ES_tradnl"/>
        </w:rPr>
        <w:t>fo</w:t>
      </w:r>
      <w:r w:rsidRPr="00FE494B">
        <w:rPr>
          <w:rFonts w:ascii="Arial" w:hAnsi="Arial" w:cs="Arial"/>
          <w:spacing w:val="-1"/>
          <w:lang w:val="es-ES_tradnl"/>
        </w:rPr>
        <w:t>r</w:t>
      </w:r>
      <w:r w:rsidRPr="00FE494B">
        <w:rPr>
          <w:rFonts w:ascii="Arial" w:hAnsi="Arial" w:cs="Arial"/>
          <w:lang w:val="es-ES_tradnl"/>
        </w:rPr>
        <w:t>mulado</w:t>
      </w:r>
      <w:r w:rsidRPr="00FE494B">
        <w:rPr>
          <w:rFonts w:ascii="Arial" w:hAnsi="Arial" w:cs="Arial"/>
          <w:spacing w:val="-7"/>
          <w:lang w:val="es-ES_tradnl"/>
        </w:rPr>
        <w:t xml:space="preserve"> </w:t>
      </w:r>
      <w:r w:rsidRPr="00FE494B">
        <w:rPr>
          <w:rFonts w:ascii="Arial" w:hAnsi="Arial" w:cs="Arial"/>
          <w:lang w:val="es-ES_tradnl"/>
        </w:rPr>
        <w:t>queja</w:t>
      </w:r>
      <w:r w:rsidRPr="00FE494B">
        <w:rPr>
          <w:rFonts w:ascii="Arial" w:hAnsi="Arial" w:cs="Arial"/>
          <w:spacing w:val="-7"/>
          <w:lang w:val="es-ES_tradnl"/>
        </w:rPr>
        <w:t xml:space="preserve"> </w:t>
      </w:r>
      <w:r w:rsidRPr="00FE494B">
        <w:rPr>
          <w:rFonts w:ascii="Arial" w:hAnsi="Arial" w:cs="Arial"/>
          <w:lang w:val="es-ES_tradnl"/>
        </w:rPr>
        <w:t>ninguna.</w:t>
      </w:r>
    </w:p>
    <w:p w14:paraId="46BE5993" w14:textId="4597FA05" w:rsidR="00CD185D" w:rsidRPr="00FE494B" w:rsidRDefault="00CD185D" w:rsidP="00A54C38">
      <w:pPr>
        <w:pStyle w:val="Estilo1"/>
        <w:rPr>
          <w:rFonts w:ascii="Arial" w:hAnsi="Arial" w:cs="Arial"/>
          <w:bCs/>
          <w:spacing w:val="-3"/>
          <w:lang w:val="es-ES_tradnl"/>
        </w:rPr>
      </w:pPr>
      <w:r w:rsidRPr="00FE494B">
        <w:rPr>
          <w:rFonts w:ascii="Arial" w:hAnsi="Arial" w:cs="Arial"/>
          <w:bCs/>
          <w:spacing w:val="-3"/>
          <w:lang w:val="es-ES_tradnl"/>
        </w:rPr>
        <w:t xml:space="preserve">En </w:t>
      </w:r>
      <w:r w:rsidR="00FD2901" w:rsidRPr="00FE494B">
        <w:rPr>
          <w:rFonts w:ascii="Arial" w:hAnsi="Arial" w:cs="Arial"/>
          <w:bCs/>
          <w:spacing w:val="-3"/>
          <w:lang w:val="es-ES_tradnl"/>
        </w:rPr>
        <w:t xml:space="preserve">el </w:t>
      </w:r>
      <w:r w:rsidRPr="00FE494B">
        <w:rPr>
          <w:rFonts w:ascii="Arial" w:hAnsi="Arial" w:cs="Arial"/>
          <w:bCs/>
          <w:spacing w:val="-3"/>
          <w:lang w:val="es-ES_tradnl"/>
        </w:rPr>
        <w:t xml:space="preserve">caso de que los servicios no se hallen en condiciones de ser recibidos o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lang w:val="es-ES_tradnl"/>
        </w:rPr>
        <w:t xml:space="preserve"> </w:t>
      </w:r>
      <w:r w:rsidR="00FB42A9" w:rsidRPr="00FE494B">
        <w:rPr>
          <w:rFonts w:ascii="Arial" w:hAnsi="Arial" w:cs="Arial"/>
          <w:lang w:val="es-ES_tradnl"/>
        </w:rPr>
        <w:t xml:space="preserve">haya </w:t>
      </w:r>
      <w:r w:rsidRPr="00FE494B">
        <w:rPr>
          <w:rFonts w:ascii="Arial" w:hAnsi="Arial" w:cs="Arial"/>
          <w:bCs/>
          <w:spacing w:val="-3"/>
          <w:lang w:val="es-ES_tradnl"/>
        </w:rPr>
        <w:t xml:space="preserve">realizado alguna queja en caso de cualquier incumplimiento por parte del contratista, deberá dejarse constancia expresa y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 xml:space="preserve">Mancomunidad </w:t>
      </w:r>
      <w:r w:rsidRPr="00FE494B">
        <w:rPr>
          <w:rFonts w:ascii="Arial" w:hAnsi="Arial" w:cs="Arial"/>
          <w:bCs/>
          <w:spacing w:val="-3"/>
          <w:lang w:val="es-ES_tradnl"/>
        </w:rPr>
        <w:t>dará instrucciones al contratista para que subsane dicho incumplimiento o defectos observados. Si aun así los servicios no se adecuan a lo contratado por causas imputables al contratista,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 xml:space="preserve">Mancomunidad </w:t>
      </w:r>
      <w:r w:rsidR="00FB42A9" w:rsidRPr="00FE494B">
        <w:rPr>
          <w:rFonts w:ascii="Arial" w:hAnsi="Arial" w:cs="Arial"/>
          <w:lang w:val="es-ES_tradnl"/>
        </w:rPr>
        <w:t xml:space="preserve">podrá </w:t>
      </w:r>
      <w:r w:rsidRPr="00FE494B">
        <w:rPr>
          <w:rFonts w:ascii="Arial" w:hAnsi="Arial" w:cs="Arial"/>
          <w:bCs/>
          <w:spacing w:val="-3"/>
          <w:lang w:val="es-ES_tradnl"/>
        </w:rPr>
        <w:t xml:space="preserve">rechazar dichos servicios y quedar exento de la obligación de pago de </w:t>
      </w:r>
      <w:r w:rsidR="001A56EE" w:rsidRPr="00FE494B">
        <w:rPr>
          <w:rFonts w:ascii="Arial" w:hAnsi="Arial" w:cs="Arial"/>
          <w:bCs/>
          <w:spacing w:val="-3"/>
          <w:lang w:val="es-ES_tradnl"/>
        </w:rPr>
        <w:t>estos</w:t>
      </w:r>
      <w:r w:rsidRPr="00FE494B">
        <w:rPr>
          <w:rFonts w:ascii="Arial" w:hAnsi="Arial" w:cs="Arial"/>
          <w:bCs/>
          <w:spacing w:val="-3"/>
          <w:lang w:val="es-ES_tradnl"/>
        </w:rPr>
        <w:t>, se entiende a contar desde la fecha de incumplimiento de prestación del servicio o prestación inadecuada.</w:t>
      </w:r>
    </w:p>
    <w:p w14:paraId="0F7F2EE7" w14:textId="77777777" w:rsidR="00CD185D"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6" w:name="_Toc34921816"/>
      <w:bookmarkStart w:id="177" w:name="_Toc84310238"/>
      <w:bookmarkStart w:id="178" w:name="_Toc199406784"/>
      <w:r w:rsidRPr="00FE494B">
        <w:rPr>
          <w:rFonts w:ascii="Arial" w:hAnsi="Arial" w:cs="Arial"/>
          <w:caps w:val="0"/>
          <w:color w:val="auto"/>
          <w:sz w:val="22"/>
          <w:szCs w:val="22"/>
        </w:rPr>
        <w:t>PROPIEDAD DE LOS TRABAJOS REALIZADOS</w:t>
      </w:r>
      <w:bookmarkEnd w:id="176"/>
      <w:bookmarkEnd w:id="177"/>
      <w:bookmarkEnd w:id="178"/>
    </w:p>
    <w:p w14:paraId="1D3706DF" w14:textId="2B87F264" w:rsidR="00474E51" w:rsidRPr="00FE494B" w:rsidRDefault="00474E51" w:rsidP="00A54C38">
      <w:pPr>
        <w:pStyle w:val="Estilo1"/>
        <w:rPr>
          <w:rFonts w:ascii="Arial" w:hAnsi="Arial" w:cs="Arial"/>
        </w:rPr>
      </w:pPr>
      <w:r w:rsidRPr="00FE494B">
        <w:rPr>
          <w:rFonts w:ascii="Arial" w:hAnsi="Arial" w:cs="Arial"/>
        </w:rPr>
        <w:t xml:space="preserve">Quedarán en propiedad </w:t>
      </w:r>
      <w:r w:rsidR="00D0476B" w:rsidRPr="00FE494B">
        <w:rPr>
          <w:rFonts w:ascii="Arial" w:hAnsi="Arial" w:cs="Arial"/>
        </w:rPr>
        <w:t>de</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tanto las prestaciones contratadas como todos los derechos inherentes a los trabajos realizados, su propiedad industrial y comercial, en consecuencia, podrá recabar en cualquier momento la entrega de los documentos o materiales que la integren, con todos sus antecedentes, datos o procedimientos.</w:t>
      </w:r>
    </w:p>
    <w:p w14:paraId="630F6044" w14:textId="46F55414" w:rsidR="00474E51" w:rsidRPr="00FE494B" w:rsidRDefault="00474E51" w:rsidP="00A54C38">
      <w:pPr>
        <w:pStyle w:val="Estilo1"/>
        <w:rPr>
          <w:rFonts w:ascii="Arial" w:hAnsi="Arial" w:cs="Arial"/>
        </w:rPr>
      </w:pPr>
      <w:r w:rsidRPr="00FE494B">
        <w:rPr>
          <w:rFonts w:ascii="Arial" w:hAnsi="Arial" w:cs="Arial"/>
        </w:rPr>
        <w:t>Los contratos que tengan por objeto el desarrollo y la puesta a disposición de productos protegidos por un derecho de propiedad intelectual o industrial llevarán aparejada la cesión de éste 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 xml:space="preserve">de acuerdo con lo dispuesto en la cláusula </w:t>
      </w:r>
      <w:r w:rsidR="00B14497" w:rsidRPr="00FE494B">
        <w:rPr>
          <w:rFonts w:ascii="Arial" w:hAnsi="Arial" w:cs="Arial"/>
        </w:rPr>
        <w:t>12.1, e</w:t>
      </w:r>
      <w:r w:rsidR="00B918D5" w:rsidRPr="00FE494B">
        <w:rPr>
          <w:rFonts w:ascii="Arial" w:hAnsi="Arial" w:cs="Arial"/>
        </w:rPr>
        <w:t>)</w:t>
      </w:r>
      <w:r w:rsidRPr="00FE494B">
        <w:rPr>
          <w:rFonts w:ascii="Arial" w:hAnsi="Arial" w:cs="Arial"/>
        </w:rPr>
        <w:t xml:space="preserve"> del presente Pliego.</w:t>
      </w:r>
    </w:p>
    <w:p w14:paraId="5FED06F0" w14:textId="458083B6" w:rsidR="00FD2901" w:rsidRPr="00FE494B" w:rsidRDefault="00474E51" w:rsidP="00A54C38">
      <w:pPr>
        <w:pStyle w:val="Estilo1"/>
        <w:rPr>
          <w:rFonts w:ascii="Arial" w:hAnsi="Arial" w:cs="Arial"/>
        </w:rPr>
      </w:pPr>
      <w:r w:rsidRPr="00FE494B">
        <w:rPr>
          <w:rFonts w:ascii="Arial" w:hAnsi="Arial" w:cs="Arial"/>
        </w:rPr>
        <w:lastRenderedPageBreak/>
        <w:t xml:space="preserve">El Contratista tendrá la obligación de proporcionar en soporte informático </w:t>
      </w:r>
      <w:r w:rsidR="004131DD" w:rsidRPr="00FE494B">
        <w:rPr>
          <w:rFonts w:ascii="Arial" w:hAnsi="Arial" w:cs="Arial"/>
          <w:lang w:val="es-ES_tradnl"/>
        </w:rPr>
        <w:t>a</w:t>
      </w:r>
      <w:r w:rsidR="00B14497">
        <w:rPr>
          <w:rFonts w:ascii="Arial" w:hAnsi="Arial" w:cs="Arial"/>
          <w:lang w:val="es-ES_tradn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00350E98" w:rsidRPr="00FE494B">
        <w:rPr>
          <w:rFonts w:ascii="Arial" w:hAnsi="Arial" w:cs="Arial"/>
        </w:rPr>
        <w:t xml:space="preserve">o </w:t>
      </w:r>
      <w:r w:rsidRPr="00FE494B">
        <w:rPr>
          <w:rFonts w:ascii="Arial" w:hAnsi="Arial" w:cs="Arial"/>
        </w:rPr>
        <w:t>todos los datos, cálculos, procesos y procedimientos empleados durante la elaboración de los trabajos.</w:t>
      </w:r>
    </w:p>
    <w:p w14:paraId="0697C464" w14:textId="3BEB2073" w:rsidR="00B14497" w:rsidRPr="00FE494B" w:rsidRDefault="00474E51" w:rsidP="005355AC">
      <w:pPr>
        <w:pStyle w:val="Estilo1"/>
        <w:rPr>
          <w:rFonts w:ascii="Arial" w:hAnsi="Arial" w:cs="Arial"/>
        </w:rPr>
      </w:pPr>
      <w:r w:rsidRPr="00FE494B">
        <w:rPr>
          <w:rFonts w:ascii="Arial" w:hAnsi="Arial" w:cs="Arial"/>
        </w:rPr>
        <w:t xml:space="preserve">Los trabajos que constituyan objeto de propiedad </w:t>
      </w:r>
      <w:r w:rsidR="00B14497" w:rsidRPr="00FE494B">
        <w:rPr>
          <w:rFonts w:ascii="Arial" w:hAnsi="Arial" w:cs="Arial"/>
        </w:rPr>
        <w:t>intelectual</w:t>
      </w:r>
      <w:r w:rsidRPr="00FE494B">
        <w:rPr>
          <w:rFonts w:ascii="Arial" w:hAnsi="Arial" w:cs="Arial"/>
        </w:rPr>
        <w:t xml:space="preserve"> se entenderán expresamente cedidos en exclusiva </w:t>
      </w:r>
      <w:r w:rsidR="00D0476B" w:rsidRPr="00FE494B">
        <w:rPr>
          <w:rFonts w:ascii="Arial" w:hAnsi="Arial" w:cs="Arial"/>
        </w:rPr>
        <w:t>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salvo en el caso de derechos preexistentes, en los que la cesión puede no ser con carácter de exclusividad.</w:t>
      </w:r>
    </w:p>
    <w:p w14:paraId="06F51793" w14:textId="77777777" w:rsidR="00474E51"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9" w:name="_Toc34921817"/>
      <w:bookmarkStart w:id="180" w:name="_Toc84310239"/>
      <w:bookmarkStart w:id="181" w:name="_Toc199406785"/>
      <w:r w:rsidRPr="00FE494B">
        <w:rPr>
          <w:rFonts w:ascii="Arial" w:hAnsi="Arial" w:cs="Arial"/>
          <w:caps w:val="0"/>
          <w:color w:val="auto"/>
          <w:sz w:val="22"/>
          <w:szCs w:val="22"/>
        </w:rPr>
        <w:t>PLAZO DE GARANTIA</w:t>
      </w:r>
      <w:bookmarkEnd w:id="179"/>
      <w:bookmarkEnd w:id="180"/>
      <w:bookmarkEnd w:id="181"/>
    </w:p>
    <w:p w14:paraId="0396252B" w14:textId="77777777" w:rsidR="00474E51" w:rsidRPr="00FE494B" w:rsidRDefault="00474E51" w:rsidP="00A54C38">
      <w:pPr>
        <w:pStyle w:val="Estilo1"/>
        <w:rPr>
          <w:rFonts w:ascii="Arial" w:hAnsi="Arial" w:cs="Arial"/>
        </w:rPr>
      </w:pPr>
      <w:r w:rsidRPr="00FE494B">
        <w:rPr>
          <w:rFonts w:ascii="Arial" w:hAnsi="Arial" w:cs="Arial"/>
        </w:rPr>
        <w:t>El plazo de garantía será, en su caso, el establecido en el apartado D</w:t>
      </w:r>
      <w:r w:rsidR="00805056" w:rsidRPr="00FE494B">
        <w:rPr>
          <w:rFonts w:ascii="Arial" w:hAnsi="Arial" w:cs="Arial"/>
        </w:rPr>
        <w:t>.4</w:t>
      </w:r>
      <w:r w:rsidRPr="00FE494B">
        <w:rPr>
          <w:rFonts w:ascii="Arial" w:hAnsi="Arial" w:cs="Arial"/>
        </w:rPr>
        <w:t>) del Cuadro de Características, o en su caso, el ofertado por el adjudicatario. Salvo que por la naturaleza del contrato o características intrínsecas no resulte necesario, lo que deberá justificarse debidamente en el expediente de contratación y consignarse expresamente en dicho apartado.</w:t>
      </w:r>
    </w:p>
    <w:p w14:paraId="321C9007" w14:textId="2ECFC570" w:rsidR="00474E51" w:rsidRPr="00FE494B" w:rsidRDefault="00474E51" w:rsidP="00A54C38">
      <w:pPr>
        <w:pStyle w:val="Estilo1"/>
        <w:rPr>
          <w:rFonts w:ascii="Arial" w:hAnsi="Arial" w:cs="Arial"/>
        </w:rPr>
      </w:pPr>
      <w:r w:rsidRPr="00FE494B">
        <w:rPr>
          <w:rFonts w:ascii="Arial" w:hAnsi="Arial" w:cs="Arial"/>
        </w:rPr>
        <w:t xml:space="preserve">Si durante dicho plazo se acreditase la existencia de vicios o defectos en los trabajos efectuados, el órgano de contratación tendrá derecho a reclamar la subsanación de </w:t>
      </w:r>
      <w:r w:rsidR="00B14497" w:rsidRPr="00FE494B">
        <w:rPr>
          <w:rFonts w:ascii="Arial" w:hAnsi="Arial" w:cs="Arial"/>
        </w:rPr>
        <w:t>estos</w:t>
      </w:r>
      <w:r w:rsidRPr="00FE494B">
        <w:rPr>
          <w:rFonts w:ascii="Arial" w:hAnsi="Arial" w:cs="Arial"/>
        </w:rPr>
        <w:t>.</w:t>
      </w:r>
    </w:p>
    <w:p w14:paraId="0CCE393C" w14:textId="17F47CF7" w:rsidR="00474E51" w:rsidRPr="00FE494B" w:rsidRDefault="00474E51" w:rsidP="00A54C38">
      <w:pPr>
        <w:pStyle w:val="Estilo1"/>
        <w:rPr>
          <w:rFonts w:ascii="Arial" w:hAnsi="Arial" w:cs="Arial"/>
        </w:rPr>
      </w:pPr>
      <w:r w:rsidRPr="00FE494B">
        <w:rPr>
          <w:rFonts w:ascii="Arial" w:hAnsi="Arial" w:cs="Arial"/>
        </w:rPr>
        <w:t xml:space="preserve">Transcurrido el plazo de garantía indicado, sin que </w:t>
      </w:r>
      <w:r w:rsidR="00B14497">
        <w:rPr>
          <w:rFonts w:ascii="Arial" w:hAnsi="Arial" w:cs="Arial"/>
        </w:rPr>
        <w:t xml:space="preserve">a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64172" w:rsidRPr="00FE494B">
        <w:rPr>
          <w:rFonts w:ascii="Arial" w:hAnsi="Arial" w:cs="Arial"/>
        </w:rPr>
        <w:t xml:space="preserve"> </w:t>
      </w:r>
      <w:r w:rsidRPr="00FE494B">
        <w:rPr>
          <w:rFonts w:ascii="Arial" w:hAnsi="Arial" w:cs="Arial"/>
        </w:rPr>
        <w:t xml:space="preserve">haya formalizado ningún reparo, el Contratista quedará relevado de toda responsabilidad por razón de la prestación efectuada. </w:t>
      </w:r>
    </w:p>
    <w:p w14:paraId="5E765A5C" w14:textId="77777777" w:rsidR="00474E51"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82" w:name="_Toc34921818"/>
      <w:bookmarkStart w:id="183" w:name="_Toc84310240"/>
      <w:bookmarkStart w:id="184" w:name="_Toc199406786"/>
      <w:r w:rsidRPr="00FE494B">
        <w:rPr>
          <w:rFonts w:ascii="Arial" w:hAnsi="Arial" w:cs="Arial"/>
          <w:caps w:val="0"/>
          <w:color w:val="auto"/>
          <w:sz w:val="22"/>
          <w:szCs w:val="22"/>
        </w:rPr>
        <w:t>RESOLUCIÓN DEL CONTRATO</w:t>
      </w:r>
      <w:bookmarkEnd w:id="182"/>
      <w:bookmarkEnd w:id="183"/>
      <w:bookmarkEnd w:id="184"/>
    </w:p>
    <w:p w14:paraId="13013AED"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bookmarkStart w:id="185" w:name="_Hlk66802127"/>
      <w:r w:rsidRPr="00FE494B">
        <w:rPr>
          <w:rFonts w:ascii="Arial" w:hAnsi="Arial" w:cs="Arial"/>
          <w:sz w:val="22"/>
          <w:szCs w:val="22"/>
          <w:lang w:val="es-ES_tradnl" w:eastAsia="es-ES_tradnl"/>
        </w:rPr>
        <w:t>Serán causas de resolución del contrato además de las establecidas en este Pliego, las siguientes:</w:t>
      </w:r>
    </w:p>
    <w:p w14:paraId="313E4AC6" w14:textId="77777777" w:rsidR="00CA466E" w:rsidRPr="00FE494B" w:rsidRDefault="00CA466E" w:rsidP="00CA466E">
      <w:pPr>
        <w:pStyle w:val="Textoindependiente"/>
        <w:spacing w:after="57"/>
        <w:ind w:right="-126"/>
        <w:jc w:val="both"/>
        <w:rPr>
          <w:rFonts w:ascii="Arial" w:hAnsi="Arial" w:cs="Arial"/>
          <w:sz w:val="22"/>
          <w:szCs w:val="22"/>
          <w:lang w:val="es-ES_tradnl" w:eastAsia="es-ES_tradnl"/>
        </w:rPr>
      </w:pPr>
    </w:p>
    <w:p w14:paraId="57A5E5E1" w14:textId="29A42651" w:rsidR="0066049E" w:rsidRDefault="00CA466E">
      <w:pPr>
        <w:pStyle w:val="Textoindependiente"/>
        <w:numPr>
          <w:ilvl w:val="0"/>
          <w:numId w:val="24"/>
        </w:numPr>
        <w:spacing w:after="57"/>
        <w:ind w:left="567" w:right="-126" w:firstLine="493"/>
        <w:jc w:val="both"/>
        <w:rPr>
          <w:rFonts w:ascii="Arial" w:hAnsi="Arial" w:cs="Arial"/>
          <w:sz w:val="22"/>
          <w:szCs w:val="22"/>
          <w:lang w:val="es-ES_tradnl" w:eastAsia="es-ES_tradnl"/>
        </w:rPr>
      </w:pPr>
      <w:r w:rsidRPr="00FE494B">
        <w:rPr>
          <w:rFonts w:ascii="Arial" w:hAnsi="Arial" w:cs="Arial"/>
          <w:sz w:val="22"/>
          <w:szCs w:val="22"/>
          <w:lang w:val="es-ES_tradnl" w:eastAsia="es-ES_tradnl"/>
        </w:rPr>
        <w:t>La muerte o incapacidad sobrevenida del contratista individual o la extinción de la personalidad jurídica de la sociedad contratista, sin perjuicio de lo previsto en el artículo 98 LCSP relativo a la sucesión del contratista.</w:t>
      </w:r>
    </w:p>
    <w:p w14:paraId="0AB79696" w14:textId="77777777" w:rsidR="0066049E" w:rsidRPr="0066049E" w:rsidRDefault="0066049E" w:rsidP="009128F0">
      <w:pPr>
        <w:pStyle w:val="Textoindependiente"/>
        <w:spacing w:after="57"/>
        <w:ind w:left="567" w:right="-126" w:firstLine="493"/>
        <w:jc w:val="both"/>
        <w:rPr>
          <w:rFonts w:ascii="Arial" w:hAnsi="Arial" w:cs="Arial"/>
          <w:sz w:val="22"/>
          <w:szCs w:val="22"/>
          <w:lang w:val="es-ES_tradnl" w:eastAsia="es-ES_tradnl"/>
        </w:rPr>
      </w:pPr>
    </w:p>
    <w:p w14:paraId="0F23FE38" w14:textId="77777777" w:rsidR="0066049E" w:rsidRDefault="0066049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La extinción de la personalidad jurídica de la sociedad contratista, sin perjuicio de lo previsto en el artículo 98 de la LCSP relativo a la sucesión de la contratista.</w:t>
      </w:r>
    </w:p>
    <w:p w14:paraId="2421768B" w14:textId="4D31EB7D" w:rsidR="00CA466E" w:rsidRPr="0066049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 xml:space="preserve">La declaración de concurso o la declaración de insolvencia </w:t>
      </w:r>
      <w:r w:rsidR="0066049E" w:rsidRPr="0066049E">
        <w:rPr>
          <w:rFonts w:ascii="Arial" w:hAnsi="Arial" w:cs="Arial"/>
          <w:sz w:val="22"/>
          <w:szCs w:val="22"/>
        </w:rPr>
        <w:t>de la contratista en cualquier procedimiento, de conformidad con lo dispuesto en la Ley 22/2003, de 9 de julio, Concursal</w:t>
      </w:r>
      <w:r w:rsidRPr="0066049E">
        <w:rPr>
          <w:rFonts w:ascii="Arial" w:hAnsi="Arial" w:cs="Arial"/>
          <w:sz w:val="22"/>
          <w:szCs w:val="22"/>
          <w:lang w:val="es-ES_tradnl"/>
        </w:rPr>
        <w:t>.</w:t>
      </w:r>
    </w:p>
    <w:p w14:paraId="0FFE1D98" w14:textId="77777777" w:rsidR="0066049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 xml:space="preserve">El mutuo acuerdo entre </w:t>
      </w:r>
      <w:r w:rsidR="00B14497" w:rsidRPr="0066049E">
        <w:rPr>
          <w:rFonts w:ascii="Arial" w:hAnsi="Arial" w:cs="Arial"/>
          <w:sz w:val="22"/>
          <w:szCs w:val="22"/>
        </w:rPr>
        <w:t xml:space="preserve">la </w:t>
      </w:r>
      <w:r w:rsidR="00B14497" w:rsidRPr="0066049E">
        <w:rPr>
          <w:rFonts w:ascii="Arial" w:hAnsi="Arial" w:cs="Arial"/>
          <w:sz w:val="22"/>
          <w:szCs w:val="22"/>
          <w:lang w:val="es-ES_tradnl"/>
        </w:rPr>
        <w:t xml:space="preserve">Mancomunidad de Municipios de las Encartaciones </w:t>
      </w:r>
      <w:r w:rsidRPr="0066049E">
        <w:rPr>
          <w:rFonts w:ascii="Arial" w:hAnsi="Arial" w:cs="Arial"/>
          <w:sz w:val="22"/>
          <w:szCs w:val="22"/>
          <w:lang w:val="es-ES_tradnl"/>
        </w:rPr>
        <w:t>y el contratista.</w:t>
      </w:r>
    </w:p>
    <w:p w14:paraId="594483DF" w14:textId="77777777" w:rsidR="0066049E" w:rsidRDefault="0066049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La interrupción en la ejecución del contrato y la demora en el cumplimiento de los plazos por parte de la contratista.</w:t>
      </w:r>
    </w:p>
    <w:p w14:paraId="0D5C349A" w14:textId="77777777" w:rsidR="00CA466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En todo caso el retraso injustificado sobre el plan de trabajos establecido en el pliego o en el contrato, en cualquier actividad, por un plazo superior a un tercio del plazo de duración inicial del contrato, incluidas las posibles prórrogas.</w:t>
      </w:r>
    </w:p>
    <w:p w14:paraId="7141AB5E" w14:textId="2807D3D0" w:rsidR="0066049E" w:rsidRDefault="0066049E">
      <w:pPr>
        <w:pStyle w:val="Textoindependiente"/>
        <w:numPr>
          <w:ilvl w:val="0"/>
          <w:numId w:val="24"/>
        </w:numPr>
        <w:spacing w:after="57"/>
        <w:ind w:left="567" w:right="-126" w:firstLine="493"/>
        <w:jc w:val="both"/>
        <w:rPr>
          <w:rFonts w:ascii="Arial" w:hAnsi="Arial" w:cs="Arial"/>
          <w:sz w:val="22"/>
          <w:szCs w:val="22"/>
          <w:lang w:val="es-ES_tradnl" w:eastAsia="es-ES_tradnl"/>
        </w:rPr>
      </w:pPr>
      <w:r w:rsidRPr="00FE494B">
        <w:rPr>
          <w:rFonts w:ascii="Arial" w:hAnsi="Arial" w:cs="Arial"/>
          <w:sz w:val="22"/>
          <w:szCs w:val="22"/>
          <w:lang w:val="es-ES_tradnl" w:eastAsia="es-ES_tradnl"/>
        </w:rPr>
        <w:lastRenderedPageBreak/>
        <w:t>La demora en el pago por parte de</w:t>
      </w:r>
      <w:r>
        <w:rPr>
          <w:rFonts w:ascii="Arial" w:hAnsi="Arial" w:cs="Arial"/>
          <w:sz w:val="22"/>
          <w:szCs w:val="22"/>
          <w:lang w:val="es-ES_tradnl" w:eastAsia="es-ES_tradnl"/>
        </w:rPr>
        <w:t xml:space="preserve"> </w:t>
      </w:r>
      <w:r w:rsidRPr="00B14497">
        <w:rPr>
          <w:rFonts w:ascii="Arial" w:hAnsi="Arial" w:cs="Arial"/>
          <w:sz w:val="22"/>
          <w:szCs w:val="22"/>
          <w:lang w:val="es-ES"/>
        </w:rPr>
        <w:t xml:space="preserve">la </w:t>
      </w:r>
      <w:r>
        <w:rPr>
          <w:rFonts w:ascii="Arial" w:hAnsi="Arial" w:cs="Arial"/>
          <w:sz w:val="22"/>
          <w:szCs w:val="22"/>
          <w:lang w:val="es-ES_tradnl"/>
        </w:rPr>
        <w:t>Mancomunidad de Municipios de las Encartaciones</w:t>
      </w:r>
      <w:r w:rsidRPr="00FE494B">
        <w:rPr>
          <w:rFonts w:ascii="Arial" w:hAnsi="Arial" w:cs="Arial"/>
          <w:sz w:val="22"/>
          <w:szCs w:val="22"/>
          <w:lang w:val="es-ES"/>
        </w:rPr>
        <w:t xml:space="preserve"> </w:t>
      </w:r>
      <w:r w:rsidRPr="00FE494B">
        <w:rPr>
          <w:rFonts w:ascii="Arial" w:hAnsi="Arial" w:cs="Arial"/>
          <w:sz w:val="22"/>
          <w:szCs w:val="22"/>
          <w:lang w:val="es-ES_tradnl" w:eastAsia="es-ES_tradnl"/>
        </w:rPr>
        <w:t>por plazo superior a seis meses</w:t>
      </w:r>
      <w:r>
        <w:rPr>
          <w:rFonts w:ascii="Arial" w:hAnsi="Arial" w:cs="Arial"/>
          <w:sz w:val="22"/>
          <w:szCs w:val="22"/>
          <w:lang w:val="es-ES_tradnl" w:eastAsia="es-ES_tradnl"/>
        </w:rPr>
        <w:t>.</w:t>
      </w:r>
    </w:p>
    <w:p w14:paraId="23428E6C" w14:textId="77777777" w:rsidR="0066049E" w:rsidRPr="0066049E" w:rsidRDefault="0066049E" w:rsidP="009128F0">
      <w:pPr>
        <w:pStyle w:val="Textoindependiente"/>
        <w:spacing w:after="57"/>
        <w:ind w:left="567" w:right="-126" w:firstLine="493"/>
        <w:jc w:val="both"/>
        <w:rPr>
          <w:rFonts w:ascii="Arial" w:hAnsi="Arial" w:cs="Arial"/>
          <w:sz w:val="22"/>
          <w:szCs w:val="22"/>
          <w:lang w:val="es-ES_tradnl" w:eastAsia="es-ES_tradnl"/>
        </w:rPr>
      </w:pPr>
    </w:p>
    <w:p w14:paraId="1B16BD1C" w14:textId="77777777" w:rsidR="0066049E" w:rsidRDefault="0066049E">
      <w:pPr>
        <w:pStyle w:val="Prrafodelista"/>
        <w:numPr>
          <w:ilvl w:val="0"/>
          <w:numId w:val="24"/>
        </w:numPr>
        <w:ind w:left="567" w:firstLine="493"/>
        <w:jc w:val="both"/>
        <w:rPr>
          <w:rFonts w:ascii="Arial" w:hAnsi="Arial" w:cs="Arial"/>
          <w:sz w:val="22"/>
          <w:szCs w:val="22"/>
          <w:lang w:val="es-ES_tradnl"/>
        </w:rPr>
      </w:pPr>
      <w:r w:rsidRPr="0066049E">
        <w:rPr>
          <w:rFonts w:ascii="Arial" w:hAnsi="Arial" w:cs="Arial"/>
          <w:sz w:val="22"/>
          <w:szCs w:val="22"/>
          <w:lang w:val="es-ES_tradnl"/>
        </w:rPr>
        <w:t>El incumplimiento de la obligación principal del contrato, así como de cualquiera de las obligaciones esenciales recogidas tanto en el contrato como en el presente pliego y en el PPT.</w:t>
      </w:r>
    </w:p>
    <w:p w14:paraId="3C57B4B0" w14:textId="77777777" w:rsidR="009128F0" w:rsidRPr="009128F0" w:rsidRDefault="009128F0" w:rsidP="009128F0">
      <w:pPr>
        <w:pStyle w:val="Prrafodelista"/>
        <w:ind w:left="567" w:firstLine="493"/>
        <w:rPr>
          <w:rFonts w:ascii="Arial" w:hAnsi="Arial" w:cs="Arial"/>
          <w:sz w:val="22"/>
          <w:szCs w:val="22"/>
          <w:lang w:val="es-ES_tradnl"/>
        </w:rPr>
      </w:pPr>
    </w:p>
    <w:p w14:paraId="0BABC8AB" w14:textId="77BDD0EB"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 xml:space="preserve">La falsedad comprobada por </w:t>
      </w:r>
      <w:r w:rsidR="00B6310A">
        <w:rPr>
          <w:rFonts w:ascii="Arial" w:hAnsi="Arial" w:cs="Arial"/>
          <w:sz w:val="22"/>
          <w:szCs w:val="22"/>
          <w:lang w:val="es-ES_tradnl"/>
        </w:rPr>
        <w:t>la Mancomunidad</w:t>
      </w:r>
      <w:r w:rsidRPr="009128F0">
        <w:rPr>
          <w:rFonts w:ascii="Arial" w:hAnsi="Arial" w:cs="Arial"/>
          <w:sz w:val="22"/>
          <w:szCs w:val="22"/>
          <w:lang w:val="es-ES_tradnl"/>
        </w:rPr>
        <w:t xml:space="preserve"> en los datos aportados por el contratista que hubiera influido en la adjudicación del contrato al mismo.</w:t>
      </w:r>
    </w:p>
    <w:p w14:paraId="1C78A435" w14:textId="77777777" w:rsidR="00200E6C" w:rsidRPr="00200E6C" w:rsidRDefault="00200E6C" w:rsidP="00200E6C">
      <w:pPr>
        <w:rPr>
          <w:rFonts w:ascii="Arial" w:hAnsi="Arial" w:cs="Arial"/>
          <w:sz w:val="22"/>
          <w:szCs w:val="22"/>
          <w:lang w:val="es-ES_tradnl"/>
        </w:rPr>
      </w:pPr>
    </w:p>
    <w:p w14:paraId="3597D89F" w14:textId="77777777"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Cuando el contratista pasara a estar incurso en alguna de las prohibiciones de contratar recogidas en el art. 71 de la LCSP.</w:t>
      </w:r>
    </w:p>
    <w:p w14:paraId="3A3475DE" w14:textId="77777777" w:rsidR="009128F0" w:rsidRDefault="009128F0" w:rsidP="009128F0">
      <w:pPr>
        <w:pStyle w:val="Prrafodelista"/>
        <w:ind w:left="567" w:firstLine="493"/>
        <w:rPr>
          <w:rFonts w:ascii="Arial" w:hAnsi="Arial" w:cs="Arial"/>
          <w:sz w:val="22"/>
          <w:szCs w:val="22"/>
          <w:lang w:val="es-ES_tradnl"/>
        </w:rPr>
      </w:pPr>
    </w:p>
    <w:p w14:paraId="135667F5" w14:textId="77777777"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El incumplimiento por la contratista de sus obligaciones legales relativas a la Seguridad Social o tributarias.</w:t>
      </w:r>
    </w:p>
    <w:p w14:paraId="0983EB81" w14:textId="77777777" w:rsidR="009128F0" w:rsidRPr="009128F0" w:rsidRDefault="009128F0" w:rsidP="009128F0">
      <w:pPr>
        <w:ind w:left="567" w:firstLine="493"/>
        <w:rPr>
          <w:rFonts w:ascii="Arial" w:hAnsi="Arial" w:cs="Arial"/>
          <w:sz w:val="22"/>
          <w:szCs w:val="22"/>
          <w:lang w:val="es-ES_tradnl"/>
        </w:rPr>
      </w:pPr>
    </w:p>
    <w:p w14:paraId="75E8B690" w14:textId="77777777" w:rsidR="009128F0" w:rsidRDefault="009128F0">
      <w:pPr>
        <w:pStyle w:val="Prrafodelista"/>
        <w:numPr>
          <w:ilvl w:val="0"/>
          <w:numId w:val="24"/>
        </w:numPr>
        <w:ind w:left="567" w:firstLine="493"/>
        <w:jc w:val="both"/>
        <w:rPr>
          <w:rFonts w:ascii="Arial" w:hAnsi="Arial" w:cs="Arial"/>
          <w:sz w:val="22"/>
          <w:szCs w:val="22"/>
          <w:lang w:val="es-ES_tradnl"/>
        </w:rPr>
      </w:pPr>
      <w:r w:rsidRPr="009128F0">
        <w:rPr>
          <w:rFonts w:ascii="Arial" w:hAnsi="Arial" w:cs="Arial"/>
          <w:sz w:val="22"/>
          <w:szCs w:val="22"/>
          <w:lang w:val="es-ES_tradnl"/>
        </w:rPr>
        <w:t>La condena de la contratista o de sus administradores o representantes, mediante sentencia firme, por delitos de terrorismo, constitución o integración de una organización o grupo criminal, asociación ilícita, financiación ilegal de los partidos políticos, trata de seres humanos, corrupción en los negocios, tráfico de influencias, cohecho, fraudes, delitos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w:t>
      </w:r>
    </w:p>
    <w:p w14:paraId="0E702FFA" w14:textId="77777777" w:rsidR="009128F0" w:rsidRPr="009128F0" w:rsidRDefault="009128F0" w:rsidP="009128F0">
      <w:pPr>
        <w:pStyle w:val="Prrafodelista"/>
        <w:ind w:left="567" w:firstLine="493"/>
        <w:rPr>
          <w:rFonts w:ascii="Arial" w:hAnsi="Arial" w:cs="Arial"/>
          <w:sz w:val="22"/>
          <w:szCs w:val="22"/>
          <w:lang w:val="es-ES_tradnl"/>
        </w:rPr>
      </w:pPr>
    </w:p>
    <w:p w14:paraId="4EBC9E96" w14:textId="1AD87A81" w:rsidR="009128F0" w:rsidRPr="009128F0" w:rsidRDefault="009128F0">
      <w:pPr>
        <w:pStyle w:val="Prrafodelista"/>
        <w:numPr>
          <w:ilvl w:val="0"/>
          <w:numId w:val="24"/>
        </w:numPr>
        <w:ind w:left="567" w:firstLine="493"/>
        <w:jc w:val="both"/>
        <w:rPr>
          <w:rFonts w:ascii="Arial" w:hAnsi="Arial" w:cs="Arial"/>
          <w:sz w:val="22"/>
          <w:szCs w:val="22"/>
          <w:lang w:val="es-ES_tradnl"/>
        </w:rPr>
      </w:pPr>
      <w:r w:rsidRPr="009128F0">
        <w:rPr>
          <w:rFonts w:ascii="Arial" w:hAnsi="Arial" w:cs="Arial"/>
          <w:sz w:val="22"/>
          <w:szCs w:val="22"/>
          <w:lang w:val="es-ES_tradnl"/>
        </w:rPr>
        <w:t>La imposición al contratista o a sus administradores o representantes de una sanción,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r>
        <w:rPr>
          <w:rFonts w:ascii="Arial" w:hAnsi="Arial" w:cs="Arial"/>
          <w:sz w:val="22"/>
          <w:szCs w:val="22"/>
          <w:lang w:val="es-ES_tradnl"/>
        </w:rPr>
        <w:t>.</w:t>
      </w:r>
      <w:r w:rsidRPr="009128F0">
        <w:rPr>
          <w:rFonts w:ascii="Arial" w:hAnsi="Arial" w:cs="Arial"/>
          <w:sz w:val="22"/>
          <w:szCs w:val="22"/>
          <w:lang w:val="es-ES_tradnl"/>
        </w:rPr>
        <w:t xml:space="preserve"> </w:t>
      </w:r>
    </w:p>
    <w:p w14:paraId="401B0968" w14:textId="77777777" w:rsidR="009128F0" w:rsidRPr="009128F0" w:rsidRDefault="009128F0" w:rsidP="009128F0">
      <w:pPr>
        <w:pStyle w:val="Prrafodelista"/>
        <w:ind w:left="567" w:firstLine="493"/>
        <w:rPr>
          <w:rFonts w:ascii="Arial" w:hAnsi="Arial" w:cs="Arial"/>
          <w:sz w:val="22"/>
          <w:szCs w:val="22"/>
          <w:lang w:val="es-ES_tradnl"/>
        </w:rPr>
      </w:pPr>
    </w:p>
    <w:p w14:paraId="4585E2B9" w14:textId="088AA0B9" w:rsidR="009128F0" w:rsidRP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La fuerza mayor, que conlleve la imposibilidad de ejecutar el contrato.</w:t>
      </w:r>
    </w:p>
    <w:p w14:paraId="7BA24C06" w14:textId="77777777" w:rsidR="0066049E" w:rsidRPr="0066049E" w:rsidRDefault="0066049E" w:rsidP="009128F0">
      <w:pPr>
        <w:pStyle w:val="Prrafodelista"/>
        <w:ind w:left="567" w:firstLine="493"/>
        <w:rPr>
          <w:rFonts w:ascii="Arial" w:hAnsi="Arial" w:cs="Arial"/>
          <w:sz w:val="22"/>
          <w:szCs w:val="22"/>
          <w:lang w:val="es-ES_tradnl"/>
        </w:rPr>
      </w:pPr>
    </w:p>
    <w:p w14:paraId="5B346EA3" w14:textId="5F6E0405" w:rsidR="00CA466E" w:rsidRDefault="00CA466E">
      <w:pPr>
        <w:pStyle w:val="Prrafodelista"/>
        <w:numPr>
          <w:ilvl w:val="0"/>
          <w:numId w:val="24"/>
        </w:numPr>
        <w:ind w:left="567" w:firstLine="493"/>
        <w:jc w:val="both"/>
        <w:rPr>
          <w:rFonts w:ascii="Arial" w:hAnsi="Arial" w:cs="Arial"/>
          <w:sz w:val="22"/>
          <w:szCs w:val="22"/>
          <w:lang w:val="es-ES_tradnl"/>
        </w:rPr>
      </w:pPr>
      <w:r w:rsidRPr="00FE494B">
        <w:rPr>
          <w:rFonts w:ascii="Arial" w:hAnsi="Arial" w:cs="Arial"/>
          <w:sz w:val="22"/>
          <w:szCs w:val="22"/>
          <w:lang w:val="es-ES_tradnl"/>
        </w:rPr>
        <w:t xml:space="preserve">La imposibilidad de ejecutar la prestación en los términos inicialmente pactados, cuando no sea posible modificar el contrato conforme a los artículos 204 y 205 LCSP; o cuando dándose las circunstancias establecidas en el artículo 205 LCSP, las modificaciones impliquen, aislada o conjuntamente, alteraciones del precio </w:t>
      </w:r>
      <w:r w:rsidR="00B14497" w:rsidRPr="00FE494B">
        <w:rPr>
          <w:rFonts w:ascii="Arial" w:hAnsi="Arial" w:cs="Arial"/>
          <w:sz w:val="22"/>
          <w:szCs w:val="22"/>
          <w:lang w:val="es-ES_tradnl"/>
        </w:rPr>
        <w:t>de este</w:t>
      </w:r>
      <w:r w:rsidRPr="00FE494B">
        <w:rPr>
          <w:rFonts w:ascii="Arial" w:hAnsi="Arial" w:cs="Arial"/>
          <w:sz w:val="22"/>
          <w:szCs w:val="22"/>
          <w:lang w:val="es-ES_tradnl"/>
        </w:rPr>
        <w:t>, en cuantía superior, en más o en menos, al 20 por ciento del precio inicial del contrato, con exclusión del Impuesto sobre el Valor Añadido.</w:t>
      </w:r>
    </w:p>
    <w:p w14:paraId="776B0364" w14:textId="77777777" w:rsidR="009128F0" w:rsidRPr="00FE494B" w:rsidRDefault="009128F0" w:rsidP="009128F0">
      <w:pPr>
        <w:pStyle w:val="Prrafodelista"/>
        <w:ind w:left="567" w:firstLine="493"/>
        <w:jc w:val="both"/>
        <w:rPr>
          <w:rFonts w:ascii="Arial" w:hAnsi="Arial" w:cs="Arial"/>
          <w:sz w:val="22"/>
          <w:szCs w:val="22"/>
          <w:lang w:val="es-ES_tradnl"/>
        </w:rPr>
      </w:pPr>
    </w:p>
    <w:p w14:paraId="05855110" w14:textId="56DA556D" w:rsidR="00CA466E" w:rsidRDefault="00CA466E">
      <w:pPr>
        <w:pStyle w:val="Prrafodelista"/>
        <w:numPr>
          <w:ilvl w:val="0"/>
          <w:numId w:val="24"/>
        </w:numPr>
        <w:ind w:left="567" w:firstLine="493"/>
        <w:jc w:val="both"/>
        <w:rPr>
          <w:rFonts w:ascii="Arial" w:hAnsi="Arial" w:cs="Arial"/>
          <w:sz w:val="22"/>
          <w:szCs w:val="22"/>
          <w:lang w:val="es-ES_tradnl"/>
        </w:rPr>
      </w:pPr>
      <w:r w:rsidRPr="00FE494B">
        <w:rPr>
          <w:rFonts w:ascii="Arial" w:hAnsi="Arial" w:cs="Arial"/>
          <w:sz w:val="22"/>
          <w:szCs w:val="22"/>
          <w:lang w:val="es-ES_tradnl"/>
        </w:rPr>
        <w:t>El impago, durante la ejecución del contrato, de los salarios por parte del contratista a los trabajadores que estuvieran participando en la misma, o el incumplimiento de las condiciones establecidas en los Convenios colectivos en vigor para estos trabajadores también durante la ejecución del contrato.</w:t>
      </w:r>
    </w:p>
    <w:p w14:paraId="2681A66C" w14:textId="77777777" w:rsidR="009128F0" w:rsidRPr="009128F0" w:rsidRDefault="009128F0" w:rsidP="009128F0">
      <w:pPr>
        <w:ind w:left="567" w:firstLine="493"/>
        <w:jc w:val="both"/>
        <w:rPr>
          <w:rFonts w:ascii="Arial" w:hAnsi="Arial" w:cs="Arial"/>
          <w:sz w:val="22"/>
          <w:szCs w:val="22"/>
          <w:lang w:val="es-ES_tradnl"/>
        </w:rPr>
      </w:pPr>
    </w:p>
    <w:p w14:paraId="7BB518DE" w14:textId="1AD9B2C7" w:rsidR="009128F0" w:rsidRDefault="001A56EE">
      <w:pPr>
        <w:pStyle w:val="Prrafodelista"/>
        <w:numPr>
          <w:ilvl w:val="0"/>
          <w:numId w:val="24"/>
        </w:numPr>
        <w:ind w:left="567" w:firstLine="493"/>
        <w:jc w:val="both"/>
        <w:rPr>
          <w:rFonts w:ascii="Arial" w:hAnsi="Arial" w:cs="Arial"/>
          <w:sz w:val="22"/>
          <w:szCs w:val="22"/>
          <w:lang w:val="es-ES_tradnl"/>
        </w:rPr>
      </w:pPr>
      <w:r w:rsidRPr="001A56EE">
        <w:rPr>
          <w:rFonts w:ascii="Arial" w:hAnsi="Arial" w:cs="Arial"/>
          <w:sz w:val="22"/>
          <w:szCs w:val="22"/>
          <w:lang w:val="es-ES_tradnl"/>
        </w:rPr>
        <w:lastRenderedPageBreak/>
        <w:t>El desistimiento antes de iniciar la prestación del servicio o la suspensión por causa imputable al órgano de contratación de la iniciación del contrato por plazo superior a cuatro meses a partir de la fecha señalada en el mismo para su comienzo, salvo que en el pliego se señale otro menor.</w:t>
      </w:r>
    </w:p>
    <w:p w14:paraId="654403A4" w14:textId="77777777" w:rsidR="009128F0" w:rsidRPr="009128F0" w:rsidRDefault="009128F0" w:rsidP="009128F0">
      <w:pPr>
        <w:ind w:left="567" w:firstLine="493"/>
        <w:jc w:val="both"/>
        <w:rPr>
          <w:rFonts w:ascii="Arial" w:hAnsi="Arial" w:cs="Arial"/>
          <w:sz w:val="22"/>
          <w:szCs w:val="22"/>
          <w:lang w:val="es-ES_tradnl"/>
        </w:rPr>
      </w:pPr>
    </w:p>
    <w:p w14:paraId="5AFE5593" w14:textId="647A0693" w:rsidR="009128F0" w:rsidRDefault="001A56EE">
      <w:pPr>
        <w:pStyle w:val="Prrafodelista"/>
        <w:numPr>
          <w:ilvl w:val="0"/>
          <w:numId w:val="24"/>
        </w:numPr>
        <w:ind w:left="567" w:firstLine="493"/>
        <w:jc w:val="both"/>
        <w:rPr>
          <w:rFonts w:ascii="Arial" w:hAnsi="Arial" w:cs="Arial"/>
          <w:sz w:val="22"/>
          <w:szCs w:val="22"/>
          <w:lang w:val="es-ES_tradnl"/>
        </w:rPr>
      </w:pPr>
      <w:r w:rsidRPr="001A56EE">
        <w:rPr>
          <w:rFonts w:ascii="Arial" w:hAnsi="Arial" w:cs="Arial"/>
          <w:sz w:val="22"/>
          <w:szCs w:val="22"/>
          <w:lang w:val="es-ES_tradnl"/>
        </w:rPr>
        <w:t>El desistimiento, una vez iniciada la prestación del servicio o la suspensión del contrato por plazo superior a ocho meses acordada por el órgano de contratación, salvo que en el pliego se señale otro menor</w:t>
      </w:r>
      <w:r w:rsidR="009128F0">
        <w:rPr>
          <w:rFonts w:ascii="Arial" w:hAnsi="Arial" w:cs="Arial"/>
          <w:sz w:val="22"/>
          <w:szCs w:val="22"/>
          <w:lang w:val="es-ES_tradnl"/>
        </w:rPr>
        <w:t>.</w:t>
      </w:r>
    </w:p>
    <w:p w14:paraId="1B7EBA4E" w14:textId="77777777" w:rsidR="00200E6C" w:rsidRPr="00200E6C" w:rsidRDefault="00200E6C" w:rsidP="00200E6C">
      <w:pPr>
        <w:jc w:val="both"/>
        <w:rPr>
          <w:rFonts w:ascii="Arial" w:hAnsi="Arial" w:cs="Arial"/>
          <w:sz w:val="22"/>
          <w:szCs w:val="22"/>
          <w:lang w:val="es-ES_tradnl"/>
        </w:rPr>
      </w:pPr>
    </w:p>
    <w:p w14:paraId="5EDB1844" w14:textId="6F1CA766" w:rsidR="001A56EE" w:rsidRDefault="001A56EE" w:rsidP="009128F0">
      <w:pPr>
        <w:pStyle w:val="Textoindependiente"/>
        <w:spacing w:after="57"/>
        <w:ind w:left="567" w:right="-126" w:firstLine="493"/>
        <w:jc w:val="both"/>
        <w:rPr>
          <w:rFonts w:ascii="Arial" w:hAnsi="Arial" w:cs="Arial"/>
          <w:sz w:val="22"/>
          <w:szCs w:val="22"/>
          <w:lang w:val="es-ES_tradnl" w:eastAsia="es-ES_tradnl"/>
        </w:rPr>
      </w:pPr>
      <w:r>
        <w:rPr>
          <w:rFonts w:ascii="Arial" w:hAnsi="Arial" w:cs="Arial"/>
          <w:sz w:val="22"/>
          <w:szCs w:val="22"/>
          <w:lang w:val="es-ES_tradnl" w:eastAsia="es-ES_tradnl"/>
        </w:rPr>
        <w:t xml:space="preserve">k) </w:t>
      </w:r>
      <w:r w:rsidRPr="001A56EE">
        <w:rPr>
          <w:rFonts w:ascii="Arial" w:hAnsi="Arial" w:cs="Arial"/>
          <w:sz w:val="22"/>
          <w:szCs w:val="22"/>
          <w:lang w:val="es-ES_tradnl" w:eastAsia="es-ES_tradnl"/>
        </w:rPr>
        <w:t>El abandono del edificio en el que se realiza el objeto del contrato por cese de la actividad que en él se lleva a cabo por parte de</w:t>
      </w:r>
      <w:r>
        <w:rPr>
          <w:rFonts w:ascii="Arial" w:hAnsi="Arial" w:cs="Arial"/>
          <w:sz w:val="22"/>
          <w:szCs w:val="22"/>
          <w:lang w:val="es-ES_tradnl" w:eastAsia="es-ES_tradnl"/>
        </w:rPr>
        <w:t xml:space="preserve"> la Mancomunidad</w:t>
      </w:r>
      <w:r w:rsidRPr="001A56EE">
        <w:rPr>
          <w:rFonts w:ascii="Arial" w:hAnsi="Arial" w:cs="Arial"/>
          <w:sz w:val="22"/>
          <w:szCs w:val="22"/>
          <w:lang w:val="es-ES_tradnl" w:eastAsia="es-ES_tradnl"/>
        </w:rPr>
        <w:t>, (esta causa solo será de aplicación si el objeto del contrato está relacionado directamente con el edificio)</w:t>
      </w:r>
      <w:r w:rsidR="009128F0">
        <w:rPr>
          <w:rFonts w:ascii="Arial" w:hAnsi="Arial" w:cs="Arial"/>
          <w:sz w:val="22"/>
          <w:szCs w:val="22"/>
          <w:lang w:val="es-ES_tradnl" w:eastAsia="es-ES_tradnl"/>
        </w:rPr>
        <w:t>.</w:t>
      </w:r>
    </w:p>
    <w:p w14:paraId="1F1C84D4" w14:textId="77777777" w:rsidR="001A56EE" w:rsidRDefault="001A56EE" w:rsidP="001A56EE">
      <w:pPr>
        <w:pStyle w:val="Textoindependiente"/>
        <w:spacing w:after="57"/>
        <w:ind w:left="0" w:right="-126"/>
        <w:jc w:val="both"/>
        <w:rPr>
          <w:rFonts w:ascii="Arial" w:hAnsi="Arial" w:cs="Arial"/>
          <w:sz w:val="22"/>
          <w:szCs w:val="22"/>
          <w:lang w:val="es-ES_tradnl" w:eastAsia="es-ES_tradnl"/>
        </w:rPr>
      </w:pPr>
    </w:p>
    <w:p w14:paraId="00E964A2" w14:textId="77777777" w:rsidR="001A56EE" w:rsidRPr="001A56EE" w:rsidRDefault="001A56EE" w:rsidP="009128F0">
      <w:pPr>
        <w:pStyle w:val="Textoindependiente"/>
        <w:spacing w:after="57"/>
        <w:ind w:left="426" w:right="-126"/>
        <w:jc w:val="both"/>
        <w:rPr>
          <w:rFonts w:ascii="Arial" w:hAnsi="Arial" w:cs="Arial"/>
          <w:sz w:val="22"/>
          <w:szCs w:val="22"/>
          <w:lang w:val="es-ES_tradnl" w:eastAsia="es-ES_tradnl"/>
        </w:rPr>
      </w:pPr>
      <w:r w:rsidRPr="001A56EE">
        <w:rPr>
          <w:rFonts w:ascii="Arial" w:hAnsi="Arial" w:cs="Arial"/>
          <w:sz w:val="22"/>
          <w:szCs w:val="22"/>
          <w:lang w:val="es-ES_tradnl" w:eastAsia="es-ES_tradnl"/>
        </w:rPr>
        <w:t>Caso de darse alguno de los supuestos anteriores, las partes se realizarán una notificación previa, en la que se detalle la causa de la deficiencia o el incumplimiento y se requiera a la otra parte para que proceda a su subsanación en un plazo no superior a SIETE (7) días naturales, desde la recepción de la notificación. Si la otra parte no subsana razonablemente en el plazo referido, se podrá instar la resolución. Todo ello sin perjuicio de la liquidación de los importes pendientes de liquidar entre las partes ni de las acciones de resarcimiento de daños y perjuicios que pudieren corresponder.</w:t>
      </w:r>
    </w:p>
    <w:p w14:paraId="6683913A"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p>
    <w:p w14:paraId="606743AC"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r w:rsidRPr="00FE494B">
        <w:rPr>
          <w:rFonts w:ascii="Arial" w:hAnsi="Arial" w:cs="Arial"/>
          <w:sz w:val="22"/>
          <w:szCs w:val="22"/>
          <w:lang w:val="es-ES_tradnl" w:eastAsia="es-ES_tradnl"/>
        </w:rPr>
        <w:t>En los casos en que concurran diversas causas de resolución del contrato con diferentes efectos en cuanto a las consecuencias económicas de la extinción, deberá atenderse a la que haya aparecido con prioridad en el tiempo</w:t>
      </w:r>
    </w:p>
    <w:p w14:paraId="749C0302"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p>
    <w:p w14:paraId="202C68A7" w14:textId="2953985B" w:rsidR="00A22C66" w:rsidRDefault="00CA466E" w:rsidP="009128F0">
      <w:pPr>
        <w:pStyle w:val="Textoindependiente"/>
        <w:spacing w:after="57"/>
        <w:ind w:left="426" w:right="-126"/>
        <w:jc w:val="both"/>
        <w:rPr>
          <w:rFonts w:ascii="Arial" w:hAnsi="Arial" w:cs="Arial"/>
          <w:sz w:val="22"/>
          <w:szCs w:val="22"/>
          <w:lang w:val="es-ES_tradnl" w:eastAsia="es-ES_tradnl"/>
        </w:rPr>
      </w:pPr>
      <w:r w:rsidRPr="00FE494B">
        <w:rPr>
          <w:rFonts w:ascii="Arial" w:hAnsi="Arial" w:cs="Arial"/>
          <w:sz w:val="22"/>
          <w:szCs w:val="22"/>
          <w:lang w:val="es-ES_tradnl" w:eastAsia="es-ES_tradnl"/>
        </w:rPr>
        <w:t xml:space="preserve">Cuando el contrato se resuelva por culpa del adjudicatario, le será incautada la garantía definitiva, sin perjuicio de la indemnización, en su caso, por daños y perjuicios originados </w:t>
      </w:r>
      <w:r w:rsidR="00B14497" w:rsidRPr="00B14497">
        <w:rPr>
          <w:rFonts w:ascii="Arial" w:hAnsi="Arial" w:cs="Arial"/>
          <w:sz w:val="22"/>
          <w:szCs w:val="22"/>
          <w:lang w:val="es-ES"/>
        </w:rPr>
        <w:t xml:space="preserve">la </w:t>
      </w:r>
      <w:r w:rsidR="00B14497">
        <w:rPr>
          <w:rFonts w:ascii="Arial" w:hAnsi="Arial" w:cs="Arial"/>
          <w:sz w:val="22"/>
          <w:szCs w:val="22"/>
          <w:lang w:val="es-ES_tradnl"/>
        </w:rPr>
        <w:t>Mancomunidad de Municipios de las Encartaciones</w:t>
      </w:r>
      <w:r w:rsidR="00B14497" w:rsidRPr="00FE494B">
        <w:rPr>
          <w:rFonts w:ascii="Arial" w:hAnsi="Arial" w:cs="Arial"/>
          <w:sz w:val="22"/>
          <w:szCs w:val="22"/>
          <w:lang w:val="es-ES_tradnl" w:eastAsia="es-ES_tradnl"/>
        </w:rPr>
        <w:t xml:space="preserve"> </w:t>
      </w:r>
      <w:r w:rsidRPr="00FE494B">
        <w:rPr>
          <w:rFonts w:ascii="Arial" w:hAnsi="Arial" w:cs="Arial"/>
          <w:sz w:val="22"/>
          <w:szCs w:val="22"/>
          <w:lang w:val="es-ES_tradnl" w:eastAsia="es-ES_tradnl"/>
        </w:rPr>
        <w:t>en lo que excedan del importe de la garantía incautada</w:t>
      </w:r>
      <w:bookmarkEnd w:id="185"/>
      <w:r w:rsidRPr="00FE494B">
        <w:rPr>
          <w:rFonts w:ascii="Arial" w:hAnsi="Arial" w:cs="Arial"/>
          <w:sz w:val="22"/>
          <w:szCs w:val="22"/>
          <w:lang w:val="es-ES_tradnl" w:eastAsia="es-ES_tradnl"/>
        </w:rPr>
        <w:t>.</w:t>
      </w:r>
    </w:p>
    <w:p w14:paraId="59D3B1A9" w14:textId="7C9949FA" w:rsidR="00CA466E" w:rsidRPr="00FE494B" w:rsidRDefault="00A22C66" w:rsidP="00A22C66">
      <w:pPr>
        <w:spacing w:after="200" w:line="276" w:lineRule="auto"/>
        <w:rPr>
          <w:rFonts w:ascii="Arial" w:hAnsi="Arial" w:cs="Arial"/>
          <w:sz w:val="22"/>
          <w:szCs w:val="22"/>
          <w:lang w:val="es-ES_tradnl"/>
        </w:rPr>
      </w:pPr>
      <w:r>
        <w:rPr>
          <w:rFonts w:ascii="Arial" w:hAnsi="Arial" w:cs="Arial"/>
          <w:sz w:val="22"/>
          <w:szCs w:val="22"/>
          <w:lang w:val="es-ES_tradnl"/>
        </w:rPr>
        <w:br w:type="page"/>
      </w:r>
    </w:p>
    <w:p w14:paraId="6406D46D" w14:textId="77777777" w:rsidR="006C6E7C" w:rsidRPr="00FE494B" w:rsidRDefault="006C6E7C" w:rsidP="00CA466E">
      <w:pPr>
        <w:pStyle w:val="Textoindependiente"/>
        <w:spacing w:after="57"/>
        <w:ind w:left="0" w:right="-126"/>
        <w:jc w:val="both"/>
        <w:rPr>
          <w:rFonts w:ascii="Arial" w:hAnsi="Arial" w:cs="Arial"/>
          <w:sz w:val="22"/>
          <w:szCs w:val="22"/>
          <w:highlight w:val="yellow"/>
          <w:lang w:val="es-ES_tradnl"/>
        </w:rPr>
      </w:pPr>
    </w:p>
    <w:p w14:paraId="62B78B22" w14:textId="64E6E8B5" w:rsidR="00CA466E" w:rsidRPr="00FE494B" w:rsidRDefault="00A059D3" w:rsidP="002C2FEB">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jc w:val="both"/>
        <w:rPr>
          <w:rFonts w:ascii="Arial" w:eastAsia="Times New Roman" w:hAnsi="Arial" w:cs="Arial"/>
          <w:caps/>
          <w:color w:val="FFFFFF"/>
          <w:spacing w:val="15"/>
          <w:sz w:val="22"/>
          <w:szCs w:val="22"/>
          <w:lang w:eastAsia="es-ES"/>
        </w:rPr>
      </w:pPr>
      <w:bookmarkStart w:id="186" w:name="_Toc66802546"/>
      <w:bookmarkStart w:id="187" w:name="_Toc84310241"/>
      <w:bookmarkStart w:id="188" w:name="_Toc199406787"/>
      <w:r w:rsidRPr="00FE494B">
        <w:rPr>
          <w:rFonts w:ascii="Arial" w:eastAsia="Times New Roman" w:hAnsi="Arial" w:cs="Arial"/>
          <w:caps/>
          <w:color w:val="FFFFFF"/>
          <w:spacing w:val="15"/>
          <w:sz w:val="22"/>
          <w:szCs w:val="22"/>
          <w:lang w:eastAsia="es-ES"/>
        </w:rPr>
        <w:t xml:space="preserve">PRERROGATIVAS Y </w:t>
      </w:r>
      <w:r w:rsidR="00CA466E" w:rsidRPr="00FE494B">
        <w:rPr>
          <w:rFonts w:ascii="Arial" w:eastAsia="Times New Roman" w:hAnsi="Arial" w:cs="Arial"/>
          <w:caps/>
          <w:color w:val="FFFFFF"/>
          <w:spacing w:val="15"/>
          <w:sz w:val="22"/>
          <w:szCs w:val="22"/>
          <w:lang w:eastAsia="es-ES"/>
        </w:rPr>
        <w:t>JURISDICCIÓN</w:t>
      </w:r>
      <w:bookmarkEnd w:id="186"/>
      <w:bookmarkEnd w:id="187"/>
      <w:bookmarkEnd w:id="188"/>
    </w:p>
    <w:p w14:paraId="334AD2D0" w14:textId="77777777" w:rsidR="00A059D3" w:rsidRPr="00FE494B" w:rsidRDefault="00A059D3" w:rsidP="002C2FEB">
      <w:pPr>
        <w:pStyle w:val="Estilo2"/>
        <w:numPr>
          <w:ilvl w:val="1"/>
          <w:numId w:val="3"/>
        </w:numPr>
        <w:tabs>
          <w:tab w:val="left" w:pos="851"/>
          <w:tab w:val="left" w:pos="993"/>
        </w:tabs>
        <w:spacing w:before="0" w:afterLines="120" w:after="288" w:line="240" w:lineRule="auto"/>
        <w:ind w:left="643" w:right="-126" w:firstLine="0"/>
        <w:jc w:val="both"/>
        <w:rPr>
          <w:rFonts w:ascii="Arial" w:hAnsi="Arial" w:cs="Arial"/>
          <w:caps w:val="0"/>
          <w:color w:val="auto"/>
          <w:sz w:val="22"/>
          <w:szCs w:val="22"/>
          <w:lang w:eastAsia="es-ES"/>
        </w:rPr>
      </w:pPr>
      <w:bookmarkStart w:id="189" w:name="_Toc35953964"/>
      <w:bookmarkStart w:id="190" w:name="_Toc199406788"/>
      <w:r w:rsidRPr="00FE494B">
        <w:rPr>
          <w:rFonts w:ascii="Arial" w:hAnsi="Arial" w:cs="Arial"/>
          <w:caps w:val="0"/>
          <w:color w:val="auto"/>
          <w:sz w:val="22"/>
          <w:szCs w:val="22"/>
          <w:lang w:eastAsia="es-ES"/>
        </w:rPr>
        <w:t>PRERROGATIVAS DEL ÓRGANO DE CONTRATACIÓN</w:t>
      </w:r>
      <w:bookmarkEnd w:id="189"/>
      <w:bookmarkEnd w:id="190"/>
    </w:p>
    <w:p w14:paraId="1A22E0FE" w14:textId="77777777" w:rsidR="00A059D3" w:rsidRPr="00FE494B" w:rsidRDefault="00A059D3" w:rsidP="00A059D3">
      <w:pPr>
        <w:pStyle w:val="Textoindependiente"/>
        <w:tabs>
          <w:tab w:val="left" w:pos="701"/>
        </w:tabs>
        <w:spacing w:afterLines="120" w:after="288"/>
        <w:ind w:left="284" w:right="-126"/>
        <w:jc w:val="both"/>
        <w:rPr>
          <w:rFonts w:ascii="Arial" w:hAnsi="Arial" w:cs="Arial"/>
          <w:sz w:val="22"/>
          <w:szCs w:val="22"/>
          <w:lang w:val="es-ES_tradnl"/>
        </w:rPr>
      </w:pPr>
      <w:r w:rsidRPr="00FE494B">
        <w:rPr>
          <w:rFonts w:ascii="Arial" w:hAnsi="Arial" w:cs="Arial"/>
          <w:sz w:val="22"/>
          <w:szCs w:val="22"/>
          <w:lang w:val="es-ES_tradnl"/>
        </w:rPr>
        <w:t>El órgano de contratación ostenta la prerrogativa de interpretar este contrato y resolver las dudas que ofrezca su cumplimiento. Igualmente, podrá modificar, de conformidad con lo establecido en el artículo 203 y siguientes de LCSP, acordar su resolución y determinar los efectos de ésta, dentro de los límites y con sujeción a los requisitos y efectos señalados en la LCSP.</w:t>
      </w:r>
    </w:p>
    <w:p w14:paraId="2AFC51E4" w14:textId="6A38A51B" w:rsidR="005E6112" w:rsidRPr="00FE494B" w:rsidRDefault="00A059D3" w:rsidP="002C2FEB">
      <w:pPr>
        <w:pStyle w:val="Textoindependiente"/>
        <w:tabs>
          <w:tab w:val="left" w:pos="701"/>
        </w:tabs>
        <w:spacing w:afterLines="120" w:after="288"/>
        <w:ind w:left="284" w:right="-126"/>
        <w:jc w:val="both"/>
        <w:rPr>
          <w:rFonts w:ascii="Arial" w:hAnsi="Arial" w:cs="Arial"/>
          <w:sz w:val="22"/>
          <w:szCs w:val="22"/>
          <w:lang w:val="es-ES_tradnl"/>
        </w:rPr>
      </w:pPr>
      <w:r w:rsidRPr="00FE494B">
        <w:rPr>
          <w:rFonts w:ascii="Arial" w:hAnsi="Arial" w:cs="Arial"/>
          <w:sz w:val="22"/>
          <w:szCs w:val="22"/>
          <w:lang w:val="es-ES_tradnl"/>
        </w:rPr>
        <w:t>Los</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acuerdos</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que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dicte</w:t>
      </w:r>
      <w:r w:rsidRPr="00FE494B">
        <w:rPr>
          <w:rFonts w:ascii="Arial" w:hAnsi="Arial" w:cs="Arial"/>
          <w:spacing w:val="27"/>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órgano</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contratación,</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previo</w:t>
      </w:r>
      <w:r w:rsidRPr="00FE494B">
        <w:rPr>
          <w:rFonts w:ascii="Arial" w:hAnsi="Arial" w:cs="Arial"/>
          <w:spacing w:val="27"/>
          <w:sz w:val="22"/>
          <w:szCs w:val="22"/>
          <w:lang w:val="es-ES_tradnl"/>
        </w:rPr>
        <w:t xml:space="preserve"> </w:t>
      </w:r>
      <w:r w:rsidRPr="00FE494B">
        <w:rPr>
          <w:rFonts w:ascii="Arial" w:hAnsi="Arial" w:cs="Arial"/>
          <w:spacing w:val="-1"/>
          <w:sz w:val="22"/>
          <w:szCs w:val="22"/>
          <w:lang w:val="es-ES_tradnl"/>
        </w:rPr>
        <w:t>i</w:t>
      </w:r>
      <w:r w:rsidRPr="00FE494B">
        <w:rPr>
          <w:rFonts w:ascii="Arial" w:hAnsi="Arial" w:cs="Arial"/>
          <w:sz w:val="22"/>
          <w:szCs w:val="22"/>
          <w:lang w:val="es-ES_tradnl"/>
        </w:rPr>
        <w:t>nfo</w:t>
      </w:r>
      <w:r w:rsidRPr="00FE494B">
        <w:rPr>
          <w:rFonts w:ascii="Arial" w:hAnsi="Arial" w:cs="Arial"/>
          <w:spacing w:val="1"/>
          <w:sz w:val="22"/>
          <w:szCs w:val="22"/>
          <w:lang w:val="es-ES_tradnl"/>
        </w:rPr>
        <w:t>r</w:t>
      </w:r>
      <w:r w:rsidRPr="00FE494B">
        <w:rPr>
          <w:rFonts w:ascii="Arial" w:hAnsi="Arial" w:cs="Arial"/>
          <w:spacing w:val="-4"/>
          <w:sz w:val="22"/>
          <w:szCs w:val="22"/>
          <w:lang w:val="es-ES_tradnl"/>
        </w:rPr>
        <w:t>m</w:t>
      </w:r>
      <w:r w:rsidRPr="00FE494B">
        <w:rPr>
          <w:rFonts w:ascii="Arial" w:hAnsi="Arial" w:cs="Arial"/>
          <w:sz w:val="22"/>
          <w:szCs w:val="22"/>
          <w:lang w:val="es-ES_tradnl"/>
        </w:rPr>
        <w:t>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Asesoría</w:t>
      </w:r>
      <w:r w:rsidRPr="00FE494B">
        <w:rPr>
          <w:rFonts w:ascii="Arial" w:hAnsi="Arial" w:cs="Arial"/>
          <w:spacing w:val="27"/>
          <w:sz w:val="22"/>
          <w:szCs w:val="22"/>
          <w:lang w:val="es-ES_tradnl"/>
        </w:rPr>
        <w:t xml:space="preserve"> </w:t>
      </w:r>
      <w:r w:rsidRPr="00FE494B">
        <w:rPr>
          <w:rFonts w:ascii="Arial" w:hAnsi="Arial" w:cs="Arial"/>
          <w:spacing w:val="-1"/>
          <w:sz w:val="22"/>
          <w:szCs w:val="22"/>
          <w:lang w:val="es-ES_tradnl"/>
        </w:rPr>
        <w:t>J</w:t>
      </w:r>
      <w:r w:rsidRPr="00FE494B">
        <w:rPr>
          <w:rFonts w:ascii="Arial" w:hAnsi="Arial" w:cs="Arial"/>
          <w:sz w:val="22"/>
          <w:szCs w:val="22"/>
          <w:lang w:val="es-ES_tradnl"/>
        </w:rPr>
        <w:t>urídica,</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27"/>
          <w:sz w:val="22"/>
          <w:szCs w:val="22"/>
          <w:lang w:val="es-ES_tradnl"/>
        </w:rPr>
        <w:t xml:space="preserve"> </w:t>
      </w:r>
      <w:r w:rsidRPr="00FE494B">
        <w:rPr>
          <w:rFonts w:ascii="Arial" w:hAnsi="Arial" w:cs="Arial"/>
          <w:sz w:val="22"/>
          <w:szCs w:val="22"/>
          <w:lang w:val="es-ES_tradnl"/>
        </w:rPr>
        <w:t>el ejercicio</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sus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prerro</w:t>
      </w:r>
      <w:r w:rsidRPr="00FE494B">
        <w:rPr>
          <w:rFonts w:ascii="Arial" w:hAnsi="Arial" w:cs="Arial"/>
          <w:spacing w:val="-2"/>
          <w:sz w:val="22"/>
          <w:szCs w:val="22"/>
          <w:lang w:val="es-ES_tradnl"/>
        </w:rPr>
        <w:t>g</w:t>
      </w:r>
      <w:r w:rsidRPr="00FE494B">
        <w:rPr>
          <w:rFonts w:ascii="Arial" w:hAnsi="Arial" w:cs="Arial"/>
          <w:spacing w:val="-1"/>
          <w:sz w:val="22"/>
          <w:szCs w:val="22"/>
          <w:lang w:val="es-ES_tradnl"/>
        </w:rPr>
        <w:t>a</w:t>
      </w:r>
      <w:r w:rsidRPr="00FE494B">
        <w:rPr>
          <w:rFonts w:ascii="Arial" w:hAnsi="Arial" w:cs="Arial"/>
          <w:sz w:val="22"/>
          <w:szCs w:val="22"/>
          <w:lang w:val="es-ES_tradnl"/>
        </w:rPr>
        <w:t>tivas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2"/>
          <w:sz w:val="22"/>
          <w:szCs w:val="22"/>
          <w:lang w:val="es-ES_tradnl"/>
        </w:rPr>
        <w:t>n</w:t>
      </w:r>
      <w:r w:rsidRPr="00FE494B">
        <w:rPr>
          <w:rFonts w:ascii="Arial" w:hAnsi="Arial" w:cs="Arial"/>
          <w:sz w:val="22"/>
          <w:szCs w:val="22"/>
          <w:lang w:val="es-ES_tradnl"/>
        </w:rPr>
        <w:t>terpretación,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modificaci</w:t>
      </w:r>
      <w:r w:rsidRPr="00FE494B">
        <w:rPr>
          <w:rFonts w:ascii="Arial" w:hAnsi="Arial" w:cs="Arial"/>
          <w:spacing w:val="-2"/>
          <w:sz w:val="22"/>
          <w:szCs w:val="22"/>
          <w:lang w:val="es-ES_tradnl"/>
        </w:rPr>
        <w:t>ó</w:t>
      </w:r>
      <w:r w:rsidRPr="00FE494B">
        <w:rPr>
          <w:rFonts w:ascii="Arial" w:hAnsi="Arial" w:cs="Arial"/>
          <w:sz w:val="22"/>
          <w:szCs w:val="22"/>
          <w:lang w:val="es-ES_tradnl"/>
        </w:rPr>
        <w:t>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resolución, pondrán fin a la vía administrativa y</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serán</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in</w:t>
      </w:r>
      <w:r w:rsidRPr="00FE494B">
        <w:rPr>
          <w:rFonts w:ascii="Arial" w:hAnsi="Arial" w:cs="Arial"/>
          <w:spacing w:val="-2"/>
          <w:sz w:val="22"/>
          <w:szCs w:val="22"/>
          <w:lang w:val="es-ES_tradnl"/>
        </w:rPr>
        <w:t>m</w:t>
      </w:r>
      <w:r w:rsidRPr="00FE494B">
        <w:rPr>
          <w:rFonts w:ascii="Arial" w:hAnsi="Arial" w:cs="Arial"/>
          <w:sz w:val="22"/>
          <w:szCs w:val="22"/>
          <w:lang w:val="es-ES_tradnl"/>
        </w:rPr>
        <w:t>ediat</w:t>
      </w:r>
      <w:r w:rsidRPr="00FE494B">
        <w:rPr>
          <w:rFonts w:ascii="Arial" w:hAnsi="Arial" w:cs="Arial"/>
          <w:spacing w:val="1"/>
          <w:sz w:val="22"/>
          <w:szCs w:val="22"/>
          <w:lang w:val="es-ES_tradnl"/>
        </w:rPr>
        <w:t>a</w:t>
      </w:r>
      <w:r w:rsidRPr="00FE494B">
        <w:rPr>
          <w:rFonts w:ascii="Arial" w:hAnsi="Arial" w:cs="Arial"/>
          <w:spacing w:val="-2"/>
          <w:sz w:val="22"/>
          <w:szCs w:val="22"/>
          <w:lang w:val="es-ES_tradnl"/>
        </w:rPr>
        <w:t>m</w:t>
      </w:r>
      <w:r w:rsidRPr="00FE494B">
        <w:rPr>
          <w:rFonts w:ascii="Arial" w:hAnsi="Arial" w:cs="Arial"/>
          <w:sz w:val="22"/>
          <w:szCs w:val="22"/>
          <w:lang w:val="es-ES_tradnl"/>
        </w:rPr>
        <w:t>ente ejec</w:t>
      </w:r>
      <w:r w:rsidRPr="00FE494B">
        <w:rPr>
          <w:rFonts w:ascii="Arial" w:hAnsi="Arial" w:cs="Arial"/>
          <w:spacing w:val="-2"/>
          <w:sz w:val="22"/>
          <w:szCs w:val="22"/>
          <w:lang w:val="es-ES_tradnl"/>
        </w:rPr>
        <w:t>u</w:t>
      </w:r>
      <w:r w:rsidRPr="00FE494B">
        <w:rPr>
          <w:rFonts w:ascii="Arial" w:hAnsi="Arial" w:cs="Arial"/>
          <w:sz w:val="22"/>
          <w:szCs w:val="22"/>
          <w:lang w:val="es-ES_tradnl"/>
        </w:rPr>
        <w:t>tivos.</w:t>
      </w:r>
    </w:p>
    <w:p w14:paraId="577A45E5" w14:textId="1367AFBE" w:rsidR="00A059D3" w:rsidRPr="00FE494B" w:rsidRDefault="00A059D3" w:rsidP="002C2FEB">
      <w:pPr>
        <w:pStyle w:val="Estilo2"/>
        <w:numPr>
          <w:ilvl w:val="1"/>
          <w:numId w:val="3"/>
        </w:numPr>
        <w:tabs>
          <w:tab w:val="left" w:pos="851"/>
          <w:tab w:val="left" w:pos="993"/>
        </w:tabs>
        <w:spacing w:before="0" w:afterLines="120" w:after="288" w:line="240" w:lineRule="auto"/>
        <w:ind w:left="643" w:right="-126" w:firstLine="0"/>
        <w:jc w:val="both"/>
        <w:rPr>
          <w:rFonts w:ascii="Arial" w:hAnsi="Arial" w:cs="Arial"/>
          <w:caps w:val="0"/>
          <w:color w:val="auto"/>
          <w:sz w:val="22"/>
          <w:szCs w:val="22"/>
          <w:lang w:eastAsia="es-ES"/>
        </w:rPr>
      </w:pPr>
      <w:bookmarkStart w:id="191" w:name="_Toc35953965"/>
      <w:bookmarkStart w:id="192" w:name="_Toc199406789"/>
      <w:r w:rsidRPr="00FE494B">
        <w:rPr>
          <w:rFonts w:ascii="Arial" w:hAnsi="Arial" w:cs="Arial"/>
          <w:caps w:val="0"/>
          <w:color w:val="auto"/>
          <w:sz w:val="22"/>
          <w:szCs w:val="22"/>
          <w:lang w:eastAsia="es-ES"/>
        </w:rPr>
        <w:t>JURISDICCIÓN</w:t>
      </w:r>
      <w:bookmarkEnd w:id="191"/>
      <w:bookmarkEnd w:id="192"/>
    </w:p>
    <w:p w14:paraId="7E4FBE42" w14:textId="18709EFF"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xml:space="preserve">Contra este pliego y las resoluciones que se dicten en ejecución </w:t>
      </w:r>
      <w:r w:rsidR="00B14497" w:rsidRPr="00FE494B">
        <w:rPr>
          <w:rFonts w:ascii="Arial" w:hAnsi="Arial" w:cs="Arial"/>
          <w:bCs/>
          <w:spacing w:val="-3"/>
          <w:sz w:val="22"/>
          <w:szCs w:val="22"/>
          <w:lang w:val="es-ES_tradnl" w:eastAsia="es-ES_tradnl"/>
        </w:rPr>
        <w:t>de este</w:t>
      </w:r>
      <w:r w:rsidRPr="00FE494B">
        <w:rPr>
          <w:rFonts w:ascii="Arial" w:hAnsi="Arial" w:cs="Arial"/>
          <w:bCs/>
          <w:spacing w:val="-3"/>
          <w:sz w:val="22"/>
          <w:szCs w:val="22"/>
          <w:lang w:val="es-ES_tradnl" w:eastAsia="es-ES_tradnl"/>
        </w:rPr>
        <w:t xml:space="preserve"> podrán interponerse, potestativamente, los siguientes recursos:</w:t>
      </w:r>
    </w:p>
    <w:p w14:paraId="5442D460" w14:textId="77777777"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Recurso Potestativo de Reposición, ante el órgano de contratación de conformidad con lo establecido en la Ley 39/2015, de 1 de octubre, de Procedimiento Administrativo Común de las Administraciones Publicas, en el plazo de un mes, cuando por razón de la cuantía no proceda recurso especial.</w:t>
      </w:r>
    </w:p>
    <w:p w14:paraId="22DA3E05" w14:textId="51B5F641"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xml:space="preserve">- Recurso especial, cuando proceda (conforme a lo previsto en el apartado P del Cuadro de Características) en materia de contratación pública ante </w:t>
      </w:r>
      <w:r w:rsidR="008972FD" w:rsidRPr="00FE494B">
        <w:rPr>
          <w:rFonts w:ascii="Arial" w:hAnsi="Arial" w:cs="Arial"/>
          <w:bCs/>
          <w:spacing w:val="-3"/>
          <w:sz w:val="22"/>
          <w:szCs w:val="22"/>
          <w:lang w:val="es-ES_tradnl" w:eastAsia="es-ES_tradnl"/>
        </w:rPr>
        <w:t>el Órgano Administrativo de Recursos Contractuales de la Comunidad Autónoma de Euskadi</w:t>
      </w:r>
      <w:r w:rsidR="005502F0" w:rsidRPr="00FE494B">
        <w:rPr>
          <w:rFonts w:ascii="Arial" w:hAnsi="Arial" w:cs="Arial"/>
          <w:bCs/>
          <w:spacing w:val="-3"/>
          <w:sz w:val="22"/>
          <w:szCs w:val="22"/>
          <w:lang w:val="es-ES_tradnl" w:eastAsia="es-ES_tradnl"/>
        </w:rPr>
        <w:t xml:space="preserve"> </w:t>
      </w:r>
      <w:r w:rsidRPr="00FE494B">
        <w:rPr>
          <w:rFonts w:ascii="Arial" w:hAnsi="Arial" w:cs="Arial"/>
          <w:bCs/>
          <w:spacing w:val="-3"/>
          <w:sz w:val="22"/>
          <w:szCs w:val="22"/>
          <w:lang w:val="es-ES_tradnl" w:eastAsia="es-ES_tradnl"/>
        </w:rPr>
        <w:t>en el plazo de quince días hábiles, conforme al artículo 50 LCSP. Si se recurriere la adjudicación este acto quedará automáticamente suspendido.</w:t>
      </w:r>
    </w:p>
    <w:p w14:paraId="5BB88113" w14:textId="0D6219D6" w:rsidR="00CB3A33" w:rsidRPr="00FE494B" w:rsidRDefault="005E6112" w:rsidP="001E7CE1">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Recurso Contencioso Administrativo una vez agotada la vía administrativa en el plazo de dos meses. Este plazo se computará a partir del día siguiente a la notificación o publicación del acto que se recurra de conformidad con lo dispuesto en la Ley 29/98, de 13 de julio, reguladora de dicha jurisdicción.</w:t>
      </w:r>
    </w:p>
    <w:p w14:paraId="26E7FC9B" w14:textId="1BBB0FDF" w:rsidR="00CA466E" w:rsidRPr="00FE494B" w:rsidRDefault="00CA466E" w:rsidP="00CA466E">
      <w:pPr>
        <w:spacing w:after="57"/>
        <w:jc w:val="both"/>
        <w:rPr>
          <w:rFonts w:ascii="Arial" w:hAnsi="Arial" w:cs="Arial"/>
          <w:bCs/>
          <w:spacing w:val="-3"/>
          <w:sz w:val="22"/>
          <w:szCs w:val="22"/>
          <w:lang w:val="es-ES_tradnl"/>
        </w:rPr>
      </w:pPr>
      <w:r w:rsidRPr="009F6DE4">
        <w:rPr>
          <w:rFonts w:ascii="Arial" w:hAnsi="Arial" w:cs="Arial"/>
          <w:bCs/>
          <w:spacing w:val="-3"/>
          <w:sz w:val="22"/>
          <w:szCs w:val="22"/>
          <w:lang w:val="es-ES_tradnl"/>
        </w:rPr>
        <w:t xml:space="preserve">Las partes, con renuncia expresa de su propio fuero o del que pudiera corresponderles en cuantas cuestiones o litigios se susciten con motivo de la interpretación, aplicación o cumplimiento del contrato o de los pliegos, se someten a la jurisdicción y competencia de los Juzgados y Tribunales de </w:t>
      </w:r>
      <w:r w:rsidR="009F6DE4" w:rsidRPr="009F6DE4">
        <w:rPr>
          <w:rFonts w:ascii="Arial" w:hAnsi="Arial" w:cs="Arial"/>
          <w:bCs/>
          <w:spacing w:val="-3"/>
          <w:sz w:val="22"/>
          <w:szCs w:val="22"/>
          <w:lang w:val="es-ES_tradnl"/>
        </w:rPr>
        <w:t>Bizkaia</w:t>
      </w:r>
      <w:r w:rsidR="005502F0" w:rsidRPr="009F6DE4">
        <w:rPr>
          <w:rFonts w:ascii="Arial" w:hAnsi="Arial" w:cs="Arial"/>
          <w:bCs/>
          <w:spacing w:val="-3"/>
          <w:sz w:val="22"/>
          <w:szCs w:val="22"/>
          <w:lang w:val="es-ES_tradnl"/>
        </w:rPr>
        <w:t>.</w:t>
      </w:r>
    </w:p>
    <w:p w14:paraId="46E8FE26" w14:textId="77777777" w:rsidR="00BF7D03" w:rsidRPr="00FE494B" w:rsidRDefault="00BF7D03" w:rsidP="00325B03">
      <w:pPr>
        <w:spacing w:afterLines="120" w:after="288"/>
        <w:rPr>
          <w:rFonts w:ascii="Arial" w:hAnsi="Arial" w:cs="Arial"/>
          <w:bCs/>
          <w:sz w:val="22"/>
          <w:szCs w:val="22"/>
          <w:lang w:val="es-ES_tradnl"/>
        </w:rPr>
      </w:pPr>
      <w:r w:rsidRPr="00FE494B">
        <w:rPr>
          <w:rFonts w:ascii="Arial" w:hAnsi="Arial" w:cs="Arial"/>
          <w:bCs/>
          <w:sz w:val="22"/>
          <w:szCs w:val="22"/>
          <w:lang w:val="es-ES_tradnl"/>
        </w:rPr>
        <w:br w:type="page"/>
      </w:r>
    </w:p>
    <w:p w14:paraId="736AC0A2" w14:textId="77777777" w:rsidR="00805056" w:rsidRPr="00FE494B" w:rsidRDefault="00805056"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jc w:val="center"/>
        <w:rPr>
          <w:rFonts w:ascii="Arial" w:eastAsia="Times New Roman" w:hAnsi="Arial" w:cs="Arial"/>
          <w:caps/>
          <w:color w:val="FFFFFF"/>
          <w:spacing w:val="15"/>
          <w:sz w:val="22"/>
          <w:szCs w:val="22"/>
        </w:rPr>
      </w:pPr>
      <w:bookmarkStart w:id="193" w:name="_Toc34921822"/>
      <w:bookmarkStart w:id="194" w:name="_Toc84310242"/>
      <w:bookmarkStart w:id="195" w:name="_Toc199406790"/>
      <w:r w:rsidRPr="00FE494B">
        <w:rPr>
          <w:rFonts w:ascii="Arial" w:eastAsia="Times New Roman" w:hAnsi="Arial" w:cs="Arial"/>
          <w:caps/>
          <w:color w:val="FFFFFF"/>
          <w:spacing w:val="15"/>
          <w:sz w:val="22"/>
          <w:szCs w:val="22"/>
        </w:rPr>
        <w:lastRenderedPageBreak/>
        <w:t xml:space="preserve">Anexo i. </w:t>
      </w:r>
      <w:r w:rsidR="00D63662" w:rsidRPr="00FE494B">
        <w:rPr>
          <w:rFonts w:ascii="Arial" w:eastAsia="Times New Roman" w:hAnsi="Arial" w:cs="Arial"/>
          <w:caps/>
          <w:color w:val="FFFFFF"/>
          <w:spacing w:val="15"/>
          <w:sz w:val="22"/>
          <w:szCs w:val="22"/>
        </w:rPr>
        <w:t>MODELO DE PROPOSICIÓN DE CRITERIOS CUANTIFICABLES POR FÓRMULA</w:t>
      </w:r>
      <w:bookmarkEnd w:id="193"/>
      <w:bookmarkEnd w:id="194"/>
      <w:bookmarkEnd w:id="195"/>
    </w:p>
    <w:p w14:paraId="616CF5F8" w14:textId="38849E03" w:rsidR="00D63662" w:rsidRPr="00FE494B" w:rsidRDefault="00D63662" w:rsidP="00325B03">
      <w:pPr>
        <w:spacing w:afterLines="120" w:after="288"/>
        <w:jc w:val="both"/>
        <w:rPr>
          <w:rFonts w:ascii="Arial" w:hAnsi="Arial" w:cs="Arial"/>
          <w:sz w:val="22"/>
          <w:szCs w:val="22"/>
          <w:lang w:val="es-ES_tradnl"/>
        </w:rPr>
      </w:pPr>
      <w:r w:rsidRPr="00FE494B">
        <w:rPr>
          <w:rFonts w:ascii="Arial" w:hAnsi="Arial" w:cs="Arial"/>
          <w:sz w:val="22"/>
          <w:szCs w:val="22"/>
          <w:lang w:val="es-ES_tradnl"/>
        </w:rPr>
        <w:t xml:space="preserve">D/Doña……………….., </w:t>
      </w:r>
      <w:r w:rsidR="008F5AC1" w:rsidRPr="00FE494B">
        <w:rPr>
          <w:rFonts w:ascii="Arial" w:hAnsi="Arial" w:cs="Arial"/>
          <w:sz w:val="22"/>
          <w:szCs w:val="22"/>
          <w:lang w:val="es-ES_tradnl"/>
        </w:rPr>
        <w:t>con DNI…..</w:t>
      </w:r>
      <w:r w:rsidRPr="00FE494B">
        <w:rPr>
          <w:rFonts w:ascii="Arial" w:hAnsi="Arial" w:cs="Arial"/>
          <w:sz w:val="22"/>
          <w:szCs w:val="22"/>
          <w:lang w:val="es-ES_tradnl"/>
        </w:rPr>
        <w:t xml:space="preserve">domicilio en……………, en nombre propio o en representación de ……………., enterado/a de los Pliegos de Cláusulas </w:t>
      </w:r>
      <w:r w:rsidR="00A410B2" w:rsidRPr="00FE494B">
        <w:rPr>
          <w:rFonts w:ascii="Arial" w:hAnsi="Arial" w:cs="Arial"/>
          <w:sz w:val="22"/>
          <w:szCs w:val="22"/>
          <w:lang w:val="es-ES_tradnl"/>
        </w:rPr>
        <w:t xml:space="preserve">Administrativas </w:t>
      </w:r>
      <w:r w:rsidRPr="00FE494B">
        <w:rPr>
          <w:rFonts w:ascii="Arial" w:hAnsi="Arial" w:cs="Arial"/>
          <w:sz w:val="22"/>
          <w:szCs w:val="22"/>
          <w:lang w:val="es-ES_tradnl"/>
        </w:rPr>
        <w:t>Particulares y de Prescripciones Técnicas aprobados por</w:t>
      </w:r>
      <w:r w:rsidR="00B64172" w:rsidRPr="00FE494B">
        <w:rPr>
          <w:rFonts w:ascii="Arial" w:hAnsi="Arial" w:cs="Arial"/>
          <w:sz w:val="22"/>
          <w:szCs w:val="22"/>
        </w:rPr>
        <w:t xml:space="preserve"> </w:t>
      </w:r>
      <w:r w:rsidR="009F6DE4">
        <w:rPr>
          <w:rFonts w:ascii="Arial" w:hAnsi="Arial" w:cs="Arial"/>
          <w:sz w:val="22"/>
          <w:szCs w:val="22"/>
        </w:rPr>
        <w:t>la</w:t>
      </w:r>
      <w:r w:rsidR="009F6DE4" w:rsidRPr="00FE494B">
        <w:rPr>
          <w:rFonts w:ascii="Arial" w:hAnsi="Arial" w:cs="Arial"/>
          <w:sz w:val="22"/>
          <w:szCs w:val="22"/>
        </w:rPr>
        <w:t xml:space="preserve"> </w:t>
      </w:r>
      <w:r w:rsidR="009F6DE4" w:rsidRPr="00FE494B">
        <w:rPr>
          <w:rFonts w:ascii="Arial" w:hAnsi="Arial" w:cs="Arial"/>
          <w:sz w:val="22"/>
          <w:szCs w:val="22"/>
          <w:lang w:val="es-ES_tradnl"/>
        </w:rPr>
        <w:t>MANCOMUNIDAD</w:t>
      </w:r>
      <w:r w:rsidR="004B01FA">
        <w:rPr>
          <w:rFonts w:ascii="Arial" w:hAnsi="Arial" w:cs="Arial"/>
          <w:sz w:val="22"/>
          <w:szCs w:val="22"/>
          <w:lang w:val="es-ES_tradnl"/>
        </w:rPr>
        <w:t xml:space="preserve"> DE MUNICIPIOS DE LAS ENCARTACIONES</w:t>
      </w:r>
      <w:r w:rsidR="003A5AD5" w:rsidRPr="00FE494B">
        <w:rPr>
          <w:rFonts w:ascii="Arial" w:hAnsi="Arial" w:cs="Arial"/>
          <w:sz w:val="22"/>
          <w:szCs w:val="22"/>
          <w:lang w:val="es-ES_tradnl"/>
        </w:rPr>
        <w:t xml:space="preserve"> </w:t>
      </w:r>
      <w:r w:rsidRPr="00FE494B">
        <w:rPr>
          <w:rFonts w:ascii="Arial" w:hAnsi="Arial" w:cs="Arial"/>
          <w:sz w:val="22"/>
          <w:szCs w:val="22"/>
          <w:lang w:val="es-ES_tradnl"/>
        </w:rPr>
        <w:t xml:space="preserve">que han de regir el procedimiento para adjudicar la ejecución del contrato denominado </w:t>
      </w:r>
      <w:r w:rsidRPr="00FE494B">
        <w:rPr>
          <w:rFonts w:ascii="Arial" w:hAnsi="Arial" w:cs="Arial"/>
          <w:b/>
          <w:sz w:val="22"/>
          <w:szCs w:val="22"/>
          <w:lang w:val="es-ES_tradnl"/>
        </w:rPr>
        <w:t>“……………………………………………”</w:t>
      </w:r>
      <w:r w:rsidRPr="00FE494B">
        <w:rPr>
          <w:rFonts w:ascii="Arial" w:hAnsi="Arial" w:cs="Arial"/>
          <w:sz w:val="22"/>
          <w:szCs w:val="22"/>
          <w:lang w:val="es-ES_tradnl"/>
        </w:rPr>
        <w:t xml:space="preserve">  y, aceptando íntegramente el contenido de los mismos, en nombre…….….. (propio o de la persona o entidad que representa, especificando en este último caso sus circunstancias), se compromete a realizar el citado contrato conforme a los siguientes criterios establecidos en la presente licitación, en el mismo orden y con el siguiente resultado que, a continuación, se detallan:</w:t>
      </w:r>
    </w:p>
    <w:p w14:paraId="61AA4A88" w14:textId="7C795DCE" w:rsidR="00D63662" w:rsidRPr="00FE494B" w:rsidRDefault="008F5AC1" w:rsidP="008F5AC1">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r>
      <w:r w:rsidR="00D63662" w:rsidRPr="00FE494B">
        <w:rPr>
          <w:rFonts w:ascii="Arial" w:hAnsi="Arial" w:cs="Arial"/>
          <w:b/>
          <w:sz w:val="22"/>
          <w:szCs w:val="22"/>
          <w:lang w:val="es-ES_tradnl"/>
        </w:rPr>
        <w:t xml:space="preserve">CRITERIO </w:t>
      </w:r>
      <w:r w:rsidR="00C451C5" w:rsidRPr="00FE494B">
        <w:rPr>
          <w:rFonts w:ascii="Arial" w:hAnsi="Arial" w:cs="Arial"/>
          <w:b/>
          <w:sz w:val="22"/>
          <w:szCs w:val="22"/>
          <w:lang w:val="es-ES_tradnl"/>
        </w:rPr>
        <w:t>N.º</w:t>
      </w:r>
      <w:r w:rsidR="00D63662" w:rsidRPr="00FE494B">
        <w:rPr>
          <w:rFonts w:ascii="Arial" w:hAnsi="Arial" w:cs="Arial"/>
          <w:b/>
          <w:sz w:val="22"/>
          <w:szCs w:val="22"/>
          <w:lang w:val="es-ES_tradnl"/>
        </w:rPr>
        <w:t xml:space="preserve"> </w:t>
      </w:r>
      <w:r w:rsidRPr="00FE494B">
        <w:rPr>
          <w:rFonts w:ascii="Arial" w:hAnsi="Arial" w:cs="Arial"/>
          <w:b/>
          <w:sz w:val="22"/>
          <w:szCs w:val="22"/>
          <w:lang w:val="es-ES_tradnl"/>
        </w:rPr>
        <w:t>…</w:t>
      </w:r>
    </w:p>
    <w:p w14:paraId="3F8ACDFC" w14:textId="77777777" w:rsidR="00D748A6" w:rsidRPr="00FE494B" w:rsidRDefault="00D748A6" w:rsidP="00D748A6">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t>CRITERIO N.º …</w:t>
      </w:r>
    </w:p>
    <w:p w14:paraId="4B0D0FA4" w14:textId="77777777" w:rsidR="00D748A6" w:rsidRPr="00FE494B" w:rsidRDefault="00D748A6" w:rsidP="00D748A6">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t>CRITERIO N.º …</w:t>
      </w:r>
    </w:p>
    <w:p w14:paraId="3396D9A4" w14:textId="77777777" w:rsidR="00D748A6" w:rsidRPr="00FE494B" w:rsidRDefault="00D748A6" w:rsidP="00AD2502">
      <w:pPr>
        <w:spacing w:afterLines="120" w:after="288"/>
        <w:jc w:val="both"/>
        <w:rPr>
          <w:rFonts w:ascii="Arial" w:hAnsi="Arial" w:cs="Arial"/>
          <w:b/>
          <w:sz w:val="22"/>
          <w:szCs w:val="22"/>
          <w:lang w:val="es-ES_tradnl"/>
        </w:rPr>
      </w:pPr>
    </w:p>
    <w:p w14:paraId="058B05AC" w14:textId="77777777" w:rsidR="00D63662" w:rsidRPr="00FE494B" w:rsidRDefault="00D63662" w:rsidP="00325B03">
      <w:pPr>
        <w:suppressAutoHyphens/>
        <w:spacing w:afterLines="120" w:after="288"/>
        <w:rPr>
          <w:rFonts w:ascii="Arial" w:hAnsi="Arial" w:cs="Arial"/>
          <w:spacing w:val="-3"/>
          <w:sz w:val="22"/>
          <w:szCs w:val="22"/>
          <w:lang w:val="es-ES_tradnl"/>
        </w:rPr>
      </w:pPr>
      <w:r w:rsidRPr="00FE494B">
        <w:rPr>
          <w:rFonts w:ascii="Arial" w:hAnsi="Arial" w:cs="Arial"/>
          <w:spacing w:val="-3"/>
          <w:sz w:val="22"/>
          <w:szCs w:val="22"/>
          <w:lang w:val="es-ES_tradnl"/>
        </w:rPr>
        <w:t>Lugar, fecha y firma de la licitadora.</w:t>
      </w:r>
    </w:p>
    <w:p w14:paraId="3C7E00BB" w14:textId="77777777" w:rsidR="00FC45B5" w:rsidRPr="00FE494B" w:rsidRDefault="00FC45B5" w:rsidP="00325B03">
      <w:pPr>
        <w:spacing w:afterLines="120" w:after="288"/>
        <w:ind w:left="142"/>
        <w:jc w:val="both"/>
        <w:rPr>
          <w:rFonts w:ascii="Arial" w:hAnsi="Arial" w:cs="Arial"/>
          <w:b/>
          <w:bCs/>
          <w:sz w:val="22"/>
          <w:szCs w:val="22"/>
        </w:rPr>
      </w:pPr>
    </w:p>
    <w:p w14:paraId="523E4507" w14:textId="77777777" w:rsidR="009D665F" w:rsidRPr="00FE494B" w:rsidRDefault="009D665F" w:rsidP="00903EC3">
      <w:pPr>
        <w:spacing w:afterLines="120" w:after="288"/>
        <w:ind w:left="142"/>
        <w:jc w:val="both"/>
        <w:rPr>
          <w:rFonts w:ascii="Arial" w:hAnsi="Arial" w:cs="Arial"/>
          <w:b/>
          <w:bCs/>
          <w:sz w:val="22"/>
          <w:szCs w:val="22"/>
        </w:rPr>
      </w:pPr>
      <w:bookmarkStart w:id="196" w:name="_Hlk35874513"/>
    </w:p>
    <w:p w14:paraId="40CDFBD8" w14:textId="77777777" w:rsidR="009D665F" w:rsidRPr="00FE494B" w:rsidRDefault="009D665F" w:rsidP="00903EC3">
      <w:pPr>
        <w:spacing w:afterLines="120" w:after="288"/>
        <w:ind w:left="142"/>
        <w:jc w:val="both"/>
        <w:rPr>
          <w:rFonts w:ascii="Arial" w:hAnsi="Arial" w:cs="Arial"/>
          <w:b/>
          <w:bCs/>
          <w:sz w:val="22"/>
          <w:szCs w:val="22"/>
        </w:rPr>
      </w:pPr>
    </w:p>
    <w:p w14:paraId="696EF86A" w14:textId="77777777" w:rsidR="009D665F" w:rsidRPr="00FE494B" w:rsidRDefault="009D665F" w:rsidP="00903EC3">
      <w:pPr>
        <w:spacing w:afterLines="120" w:after="288"/>
        <w:ind w:left="142"/>
        <w:jc w:val="both"/>
        <w:rPr>
          <w:rFonts w:ascii="Arial" w:hAnsi="Arial" w:cs="Arial"/>
          <w:b/>
          <w:bCs/>
          <w:sz w:val="22"/>
          <w:szCs w:val="22"/>
        </w:rPr>
      </w:pPr>
    </w:p>
    <w:p w14:paraId="3438B857" w14:textId="77777777" w:rsidR="009D665F" w:rsidRPr="00FE494B" w:rsidRDefault="009D665F" w:rsidP="00903EC3">
      <w:pPr>
        <w:spacing w:afterLines="120" w:after="288"/>
        <w:ind w:left="142"/>
        <w:jc w:val="both"/>
        <w:rPr>
          <w:rFonts w:ascii="Arial" w:hAnsi="Arial" w:cs="Arial"/>
          <w:b/>
          <w:bCs/>
          <w:sz w:val="22"/>
          <w:szCs w:val="22"/>
        </w:rPr>
      </w:pPr>
    </w:p>
    <w:p w14:paraId="743BAEB6" w14:textId="77777777" w:rsidR="009D665F" w:rsidRPr="00FE494B" w:rsidRDefault="009D665F" w:rsidP="00903EC3">
      <w:pPr>
        <w:spacing w:afterLines="120" w:after="288"/>
        <w:ind w:left="142"/>
        <w:jc w:val="both"/>
        <w:rPr>
          <w:rFonts w:ascii="Arial" w:hAnsi="Arial" w:cs="Arial"/>
          <w:b/>
          <w:bCs/>
          <w:sz w:val="22"/>
          <w:szCs w:val="22"/>
        </w:rPr>
      </w:pPr>
    </w:p>
    <w:p w14:paraId="41C68BF0" w14:textId="77777777" w:rsidR="009D665F" w:rsidRPr="00FE494B" w:rsidRDefault="009D665F" w:rsidP="00903EC3">
      <w:pPr>
        <w:spacing w:afterLines="120" w:after="288"/>
        <w:ind w:left="142"/>
        <w:jc w:val="both"/>
        <w:rPr>
          <w:rFonts w:ascii="Arial" w:hAnsi="Arial" w:cs="Arial"/>
          <w:b/>
          <w:bCs/>
          <w:sz w:val="22"/>
          <w:szCs w:val="22"/>
        </w:rPr>
      </w:pPr>
    </w:p>
    <w:p w14:paraId="3B3F2384" w14:textId="0CC75641"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b/>
          <w:bCs/>
          <w:sz w:val="22"/>
          <w:szCs w:val="22"/>
        </w:rPr>
        <w:t xml:space="preserve">PROTECCIÓN DE DATOS - </w:t>
      </w:r>
      <w:r w:rsidRPr="00FE494B">
        <w:rPr>
          <w:rFonts w:ascii="Arial" w:hAnsi="Arial" w:cs="Arial"/>
          <w:sz w:val="22"/>
          <w:szCs w:val="22"/>
          <w:lang w:val="es-ES_tradnl"/>
        </w:rPr>
        <w:t xml:space="preserve">De acuerdo con lo dispuesto en la normativa vigente en materia de protección de datos informamos a los licitadores que el </w:t>
      </w:r>
      <w:r w:rsidRPr="00FE494B">
        <w:rPr>
          <w:rFonts w:ascii="Arial" w:hAnsi="Arial" w:cs="Arial"/>
          <w:b/>
          <w:sz w:val="22"/>
          <w:szCs w:val="22"/>
          <w:u w:val="single"/>
          <w:lang w:val="es-ES_tradnl"/>
        </w:rPr>
        <w:t>responsable del tratamiento</w:t>
      </w:r>
      <w:r w:rsidRPr="00FE494B">
        <w:rPr>
          <w:rFonts w:ascii="Arial" w:hAnsi="Arial" w:cs="Arial"/>
          <w:sz w:val="22"/>
          <w:szCs w:val="22"/>
          <w:lang w:val="es-ES_tradnl"/>
        </w:rPr>
        <w:t xml:space="preserve"> de </w:t>
      </w:r>
      <w:r w:rsidRPr="00425E05">
        <w:rPr>
          <w:rFonts w:ascii="Arial" w:hAnsi="Arial" w:cs="Arial"/>
          <w:sz w:val="22"/>
          <w:szCs w:val="22"/>
          <w:lang w:val="es-ES_tradnl"/>
        </w:rPr>
        <w:t xml:space="preserve">sus datos es </w:t>
      </w:r>
      <w:r w:rsidR="0066049E" w:rsidRPr="00425E05">
        <w:rPr>
          <w:rFonts w:ascii="Arial" w:hAnsi="Arial" w:cs="Arial"/>
          <w:sz w:val="22"/>
          <w:szCs w:val="22"/>
          <w:lang w:val="es-ES_tradnl"/>
        </w:rPr>
        <w:t xml:space="preserve">la </w:t>
      </w:r>
      <w:r w:rsidR="004B01FA" w:rsidRPr="00425E05">
        <w:rPr>
          <w:rFonts w:ascii="Arial" w:hAnsi="Arial" w:cs="Arial"/>
          <w:sz w:val="22"/>
          <w:szCs w:val="22"/>
          <w:lang w:val="es-ES_tradnl"/>
        </w:rPr>
        <w:t>MANCOMUNIDAD DE MUNICIPIOS DE LAS ENCARTACIONES</w:t>
      </w:r>
      <w:r w:rsidR="003A5AD5" w:rsidRPr="00425E05">
        <w:rPr>
          <w:rFonts w:ascii="Arial" w:hAnsi="Arial" w:cs="Arial"/>
          <w:sz w:val="22"/>
          <w:szCs w:val="22"/>
          <w:lang w:val="es-ES_tradnl"/>
        </w:rPr>
        <w:t xml:space="preserve"> </w:t>
      </w:r>
      <w:r w:rsidRPr="00425E05">
        <w:rPr>
          <w:rFonts w:ascii="Arial" w:hAnsi="Arial" w:cs="Arial"/>
          <w:sz w:val="22"/>
          <w:szCs w:val="22"/>
          <w:lang w:val="es-ES_tradnl"/>
        </w:rPr>
        <w:t xml:space="preserve">(en adelante, el Responsable), </w:t>
      </w:r>
      <w:r w:rsidR="009A4357" w:rsidRPr="00425E05">
        <w:rPr>
          <w:rFonts w:ascii="Arial" w:hAnsi="Arial" w:cs="Arial"/>
          <w:sz w:val="22"/>
          <w:szCs w:val="22"/>
          <w:lang w:val="es-ES_tradnl"/>
        </w:rPr>
        <w:t xml:space="preserve">sita en </w:t>
      </w:r>
      <w:r w:rsidR="000F61E7" w:rsidRPr="00425E05">
        <w:rPr>
          <w:rFonts w:ascii="Arial" w:hAnsi="Arial" w:cs="Arial"/>
          <w:sz w:val="22"/>
          <w:szCs w:val="22"/>
        </w:rPr>
        <w:t xml:space="preserve">La Inmaculada, 15 – 48850 ARANGUREN-ZALLA </w:t>
      </w:r>
      <w:r w:rsidRPr="00425E05">
        <w:rPr>
          <w:rFonts w:ascii="Arial" w:hAnsi="Arial" w:cs="Arial"/>
          <w:sz w:val="22"/>
          <w:szCs w:val="22"/>
          <w:lang w:val="es-ES_tradnl"/>
        </w:rPr>
        <w:t>con número de teléfono</w:t>
      </w:r>
      <w:r w:rsidR="00425E05" w:rsidRPr="00425E05">
        <w:rPr>
          <w:rFonts w:ascii="Arial" w:hAnsi="Arial" w:cs="Arial"/>
          <w:sz w:val="22"/>
          <w:szCs w:val="22"/>
          <w:lang w:val="es-ES_tradnl"/>
        </w:rPr>
        <w:t xml:space="preserve"> 946671851</w:t>
      </w:r>
      <w:r w:rsidRPr="00425E05">
        <w:rPr>
          <w:rFonts w:ascii="Arial" w:hAnsi="Arial" w:cs="Arial"/>
          <w:sz w:val="22"/>
          <w:szCs w:val="22"/>
          <w:lang w:val="es-ES_tradnl"/>
        </w:rPr>
        <w:t xml:space="preserve"> y dirección de correo electrónico</w:t>
      </w:r>
      <w:r w:rsidR="005502F0" w:rsidRPr="00425E05">
        <w:rPr>
          <w:rFonts w:ascii="Arial" w:hAnsi="Arial" w:cs="Arial"/>
          <w:sz w:val="22"/>
          <w:szCs w:val="22"/>
          <w:lang w:val="es-ES_tradnl"/>
        </w:rPr>
        <w:t xml:space="preserve">: </w:t>
      </w:r>
      <w:r w:rsidR="00425E05" w:rsidRPr="00425E05">
        <w:rPr>
          <w:rFonts w:ascii="Arial" w:hAnsi="Arial" w:cs="Arial"/>
          <w:sz w:val="22"/>
          <w:szCs w:val="22"/>
          <w:lang w:val="es-ES_tradnl"/>
        </w:rPr>
        <w:t>info@enkarterri.eus</w:t>
      </w:r>
      <w:r w:rsidR="00A410B2" w:rsidRPr="00425E05">
        <w:rPr>
          <w:rFonts w:ascii="Arial" w:hAnsi="Arial" w:cs="Arial"/>
          <w:sz w:val="22"/>
          <w:szCs w:val="22"/>
          <w:lang w:val="es-ES_tradnl"/>
        </w:rPr>
        <w:t xml:space="preserve">. </w:t>
      </w:r>
      <w:r w:rsidRPr="00425E05">
        <w:rPr>
          <w:rFonts w:ascii="Arial" w:hAnsi="Arial" w:cs="Arial"/>
          <w:sz w:val="22"/>
          <w:szCs w:val="22"/>
          <w:lang w:val="es-ES_tradnl"/>
        </w:rPr>
        <w:t xml:space="preserve">El Responsable está legitimado para tratar los datos que le faciliten los licitadores por la participación en la licitación para las siguientes </w:t>
      </w:r>
      <w:r w:rsidRPr="00425E05">
        <w:rPr>
          <w:rFonts w:ascii="Arial" w:hAnsi="Arial" w:cs="Arial"/>
          <w:b/>
          <w:sz w:val="22"/>
          <w:szCs w:val="22"/>
          <w:u w:val="single"/>
          <w:lang w:val="es-ES_tradnl"/>
        </w:rPr>
        <w:t>finalidades</w:t>
      </w:r>
      <w:r w:rsidRPr="00425E05">
        <w:rPr>
          <w:rFonts w:ascii="Arial" w:hAnsi="Arial" w:cs="Arial"/>
          <w:sz w:val="22"/>
          <w:szCs w:val="22"/>
          <w:lang w:val="es-ES_tradnl"/>
        </w:rPr>
        <w:t xml:space="preserve">: a) </w:t>
      </w:r>
      <w:r w:rsidRPr="00425E05">
        <w:rPr>
          <w:rFonts w:ascii="Arial" w:hAnsi="Arial" w:cs="Arial"/>
          <w:sz w:val="22"/>
          <w:szCs w:val="22"/>
          <w:u w:val="single"/>
          <w:lang w:val="es-ES_tradnl"/>
        </w:rPr>
        <w:t>Gestionar su participación en la licitación</w:t>
      </w:r>
      <w:r w:rsidRPr="00425E05">
        <w:rPr>
          <w:rFonts w:ascii="Arial" w:hAnsi="Arial" w:cs="Arial"/>
          <w:sz w:val="22"/>
          <w:szCs w:val="22"/>
          <w:lang w:val="es-ES_tradnl"/>
        </w:rPr>
        <w:t>. Este tratamiento queda legitimado por el consentimiento válidamente prestado</w:t>
      </w:r>
      <w:r w:rsidRPr="00FE494B">
        <w:rPr>
          <w:rFonts w:ascii="Arial" w:hAnsi="Arial" w:cs="Arial"/>
          <w:sz w:val="22"/>
          <w:szCs w:val="22"/>
          <w:lang w:val="es-ES_tradnl"/>
        </w:rPr>
        <w:t xml:space="preserve"> por los licitadores en el momento de su participación. b) </w:t>
      </w:r>
      <w:r w:rsidRPr="00FE494B">
        <w:rPr>
          <w:rFonts w:ascii="Arial" w:hAnsi="Arial" w:cs="Arial"/>
          <w:sz w:val="22"/>
          <w:szCs w:val="22"/>
          <w:u w:val="single"/>
          <w:lang w:val="es-ES_tradnl"/>
        </w:rPr>
        <w:t>Publicación de los datos de los licitadores</w:t>
      </w:r>
      <w:r w:rsidRPr="00FE494B">
        <w:rPr>
          <w:rFonts w:ascii="Arial" w:hAnsi="Arial" w:cs="Arial"/>
          <w:sz w:val="22"/>
          <w:szCs w:val="22"/>
          <w:lang w:val="es-ES_tradnl"/>
        </w:rPr>
        <w:t xml:space="preserve"> y los adjudicatarios a través de los medios que el Responsable considere oportunos, en especial a través de la página web de la compañía, que recoge información acerca, entre otros aspectos, contrataciones y </w:t>
      </w:r>
      <w:r w:rsidRPr="00FE494B">
        <w:rPr>
          <w:rFonts w:ascii="Arial" w:hAnsi="Arial" w:cs="Arial"/>
          <w:sz w:val="22"/>
          <w:szCs w:val="22"/>
          <w:lang w:val="es-ES_tradnl"/>
        </w:rPr>
        <w:lastRenderedPageBreak/>
        <w:t>proveedores de la compañía. Esta finalidad está autorizada por la Ley 9/2017, de 8 de noviembre, de Contratos del Sector Público.</w:t>
      </w:r>
    </w:p>
    <w:p w14:paraId="00425B45" w14:textId="77777777"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Los datos de carácter personal únicamente </w:t>
      </w:r>
      <w:r w:rsidRPr="00FE494B">
        <w:rPr>
          <w:rFonts w:ascii="Arial" w:hAnsi="Arial" w:cs="Arial"/>
          <w:b/>
          <w:sz w:val="22"/>
          <w:szCs w:val="22"/>
          <w:u w:val="single"/>
          <w:lang w:val="es-ES_tradnl"/>
        </w:rPr>
        <w:t>se tratarán y conservarán</w:t>
      </w:r>
      <w:r w:rsidRPr="00FE494B">
        <w:rPr>
          <w:rFonts w:ascii="Arial" w:hAnsi="Arial" w:cs="Arial"/>
          <w:sz w:val="22"/>
          <w:szCs w:val="22"/>
          <w:lang w:val="es-ES_tradnl"/>
        </w:rPr>
        <w:t xml:space="preserve"> mientras persista la relación y una vez finalizada ésta mientras el Responsable esté legitimado para su tratamiento y/o conservación atendiendo a los plazos establecidos por la legislación vigente.</w:t>
      </w:r>
    </w:p>
    <w:p w14:paraId="0CB41127" w14:textId="504FEDE6"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Respecto a los datos de carácter personal recogidos para su tratamiento los licitadores tienen la posibilidad de ejercitar los </w:t>
      </w:r>
      <w:r w:rsidRPr="00FE494B">
        <w:rPr>
          <w:rFonts w:ascii="Arial" w:hAnsi="Arial" w:cs="Arial"/>
          <w:b/>
          <w:sz w:val="22"/>
          <w:szCs w:val="22"/>
          <w:u w:val="single"/>
          <w:lang w:val="es-ES_tradnl"/>
        </w:rPr>
        <w:t>derechos</w:t>
      </w:r>
      <w:r w:rsidRPr="00FE494B">
        <w:rPr>
          <w:rFonts w:ascii="Arial" w:hAnsi="Arial" w:cs="Arial"/>
          <w:sz w:val="22"/>
          <w:szCs w:val="22"/>
          <w:lang w:val="es-ES_tradnl"/>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2" w:history="1">
        <w:r w:rsidRPr="00FE494B">
          <w:rPr>
            <w:rStyle w:val="Hipervnculo"/>
            <w:rFonts w:ascii="Arial" w:hAnsi="Arial" w:cs="Arial"/>
            <w:sz w:val="22"/>
            <w:szCs w:val="22"/>
          </w:rPr>
          <w:t>https://sedeagpd.gob.es</w:t>
        </w:r>
      </w:hyperlink>
      <w:r w:rsidRPr="00FE494B">
        <w:rPr>
          <w:rFonts w:ascii="Arial" w:hAnsi="Arial" w:cs="Arial"/>
          <w:sz w:val="22"/>
          <w:szCs w:val="22"/>
          <w:lang w:val="es-ES_tradnl"/>
        </w:rPr>
        <w:t>.</w:t>
      </w:r>
      <w:bookmarkEnd w:id="196"/>
      <w:r w:rsidRPr="00FE494B">
        <w:rPr>
          <w:rFonts w:ascii="Arial" w:hAnsi="Arial" w:cs="Arial"/>
          <w:sz w:val="22"/>
          <w:szCs w:val="22"/>
          <w:lang w:val="es-ES_tradnl"/>
        </w:rPr>
        <w:t>.</w:t>
      </w:r>
    </w:p>
    <w:p w14:paraId="5B6E5BEF" w14:textId="130B8021" w:rsidR="001A464A" w:rsidRPr="00FE494B" w:rsidRDefault="00D63662" w:rsidP="00325B0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w:t>
      </w:r>
      <w:r w:rsidR="001A464A" w:rsidRPr="00FE494B">
        <w:rPr>
          <w:rFonts w:ascii="Arial" w:hAnsi="Arial" w:cs="Arial"/>
          <w:sz w:val="22"/>
          <w:szCs w:val="22"/>
          <w:lang w:val="es-ES_tradnl"/>
        </w:rPr>
        <w:br w:type="page"/>
      </w:r>
    </w:p>
    <w:p w14:paraId="33C9CCD9" w14:textId="3A1996D2" w:rsidR="001A464A" w:rsidRPr="00FE494B" w:rsidRDefault="001A464A"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eastAsia="Times New Roman" w:hAnsi="Arial" w:cs="Arial"/>
          <w:caps/>
          <w:color w:val="FFFFFF"/>
          <w:spacing w:val="15"/>
          <w:sz w:val="22"/>
          <w:szCs w:val="22"/>
        </w:rPr>
      </w:pPr>
      <w:bookmarkStart w:id="197" w:name="_Toc34921823"/>
      <w:bookmarkStart w:id="198" w:name="_Toc84310243"/>
      <w:bookmarkStart w:id="199" w:name="_Toc199406791"/>
      <w:r w:rsidRPr="00FE494B">
        <w:rPr>
          <w:rFonts w:ascii="Arial" w:eastAsia="Times New Roman" w:hAnsi="Arial" w:cs="Arial"/>
          <w:caps/>
          <w:color w:val="FFFFFF"/>
          <w:spacing w:val="15"/>
          <w:sz w:val="22"/>
          <w:szCs w:val="22"/>
        </w:rPr>
        <w:lastRenderedPageBreak/>
        <w:t xml:space="preserve">ANEXO </w:t>
      </w:r>
      <w:r w:rsidR="00C451C5" w:rsidRPr="00FE494B">
        <w:rPr>
          <w:rFonts w:ascii="Arial" w:eastAsia="Times New Roman" w:hAnsi="Arial" w:cs="Arial"/>
          <w:caps/>
          <w:color w:val="FFFFFF"/>
          <w:spacing w:val="15"/>
          <w:sz w:val="22"/>
          <w:szCs w:val="22"/>
        </w:rPr>
        <w:t>II: MODELO</w:t>
      </w:r>
      <w:r w:rsidRPr="00FE494B">
        <w:rPr>
          <w:rFonts w:ascii="Arial" w:eastAsia="Times New Roman" w:hAnsi="Arial" w:cs="Arial"/>
          <w:caps/>
          <w:color w:val="FFFFFF"/>
          <w:spacing w:val="15"/>
          <w:sz w:val="22"/>
          <w:szCs w:val="22"/>
        </w:rPr>
        <w:t xml:space="preserve"> DE DECLARACIÓN DE EMPRESAS VINCULADAS.</w:t>
      </w:r>
      <w:bookmarkEnd w:id="197"/>
      <w:bookmarkEnd w:id="198"/>
      <w:bookmarkEnd w:id="199"/>
    </w:p>
    <w:p w14:paraId="5FC45F52" w14:textId="77777777" w:rsidR="00B308CC" w:rsidRPr="00FE494B" w:rsidRDefault="00B308CC" w:rsidP="00B308CC">
      <w:pPr>
        <w:rPr>
          <w:rFonts w:ascii="Arial" w:hAnsi="Arial" w:cs="Arial"/>
          <w:sz w:val="22"/>
          <w:szCs w:val="22"/>
        </w:rPr>
      </w:pPr>
    </w:p>
    <w:p w14:paraId="0B89B95D"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D/Dª. ………….., mayor de edad, con domicilio en………….. C/ o Plaza ……………, con D.N.I. ……………….., actuando en su propio nombre y derecho o en representación de ……………………, en su calidad de ………………………; en relación a la proposición present</w:t>
      </w:r>
      <w:r w:rsidR="00A01A24" w:rsidRPr="00FE494B">
        <w:rPr>
          <w:rFonts w:ascii="Arial" w:hAnsi="Arial" w:cs="Arial"/>
          <w:sz w:val="22"/>
          <w:szCs w:val="22"/>
          <w:lang w:val="es-ES_tradnl"/>
        </w:rPr>
        <w:t>ada para la contratación de los servicios_______</w:t>
      </w:r>
      <w:r w:rsidRPr="00FE494B">
        <w:rPr>
          <w:rFonts w:ascii="Arial" w:hAnsi="Arial" w:cs="Arial"/>
          <w:sz w:val="22"/>
          <w:szCs w:val="22"/>
          <w:lang w:val="es-ES_tradnl"/>
        </w:rPr>
        <w:t>, declara bajo su responsabilidad:</w:t>
      </w:r>
    </w:p>
    <w:p w14:paraId="3D98DFD4"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w:t>
      </w:r>
      <w:r w:rsidR="00B308CC" w:rsidRPr="00FE494B">
        <w:rPr>
          <w:rFonts w:ascii="Arial" w:hAnsi="Arial" w:cs="Arial"/>
          <w:i/>
          <w:iCs/>
          <w:sz w:val="22"/>
          <w:szCs w:val="22"/>
          <w:lang w:val="es-ES_tradnl"/>
        </w:rPr>
        <w:t>Indíquese</w:t>
      </w:r>
      <w:r w:rsidRPr="00FE494B">
        <w:rPr>
          <w:rFonts w:ascii="Arial" w:hAnsi="Arial" w:cs="Arial"/>
          <w:i/>
          <w:iCs/>
          <w:sz w:val="22"/>
          <w:szCs w:val="22"/>
          <w:lang w:val="es-ES_tradnl"/>
        </w:rPr>
        <w:t xml:space="preserve"> lo que proceda</w:t>
      </w:r>
      <w:r w:rsidRPr="00FE494B">
        <w:rPr>
          <w:rFonts w:ascii="Arial" w:hAnsi="Arial" w:cs="Arial"/>
          <w:sz w:val="22"/>
          <w:szCs w:val="22"/>
          <w:lang w:val="es-ES_tradnl"/>
        </w:rPr>
        <w:t xml:space="preserve">): </w:t>
      </w:r>
    </w:p>
    <w:p w14:paraId="2CCFA6F4" w14:textId="77777777" w:rsidR="001A464A" w:rsidRPr="00FE494B" w:rsidRDefault="001A464A" w:rsidP="00325B03">
      <w:pPr>
        <w:suppressAutoHyphens/>
        <w:spacing w:afterLines="120" w:after="288"/>
        <w:ind w:left="284"/>
        <w:jc w:val="both"/>
        <w:rPr>
          <w:rFonts w:ascii="Arial" w:hAnsi="Arial" w:cs="Arial"/>
          <w:sz w:val="22"/>
          <w:szCs w:val="22"/>
          <w:lang w:val="es-ES_tradnl"/>
        </w:rPr>
      </w:pPr>
      <w:r w:rsidRPr="00FE494B">
        <w:rPr>
          <w:rFonts w:ascii="Arial" w:hAnsi="Arial" w:cs="Arial"/>
          <w:sz w:val="22"/>
          <w:szCs w:val="22"/>
          <w:lang w:val="es-ES_tradnl"/>
        </w:rPr>
        <w:t xml:space="preserve">□ Que son empresas vinculadas con la empresa oferente las incluidas en la relación adjunta, sin que exista ninguna otra empresa en la que concurran los requisitos señalados en el citado precepto. </w:t>
      </w:r>
    </w:p>
    <w:p w14:paraId="35449770"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softHyphen/>
        <w:t>Nombre o razón social…………………………..NIF/CIF………………………..</w:t>
      </w:r>
    </w:p>
    <w:p w14:paraId="23727164"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1.-</w:t>
      </w:r>
    </w:p>
    <w:p w14:paraId="7874CAAA"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2.-</w:t>
      </w:r>
    </w:p>
    <w:p w14:paraId="338FC495"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3.-</w:t>
      </w:r>
    </w:p>
    <w:p w14:paraId="2D756677" w14:textId="77777777" w:rsidR="001A464A" w:rsidRPr="00FE494B" w:rsidRDefault="001A464A" w:rsidP="00325B03">
      <w:pPr>
        <w:suppressAutoHyphens/>
        <w:spacing w:afterLines="120" w:after="288"/>
        <w:ind w:left="284"/>
        <w:jc w:val="both"/>
        <w:rPr>
          <w:rFonts w:ascii="Arial" w:hAnsi="Arial" w:cs="Arial"/>
          <w:sz w:val="22"/>
          <w:szCs w:val="22"/>
          <w:lang w:val="es-ES_tradnl"/>
        </w:rPr>
      </w:pPr>
      <w:r w:rsidRPr="00FE494B">
        <w:rPr>
          <w:rFonts w:ascii="Arial" w:hAnsi="Arial" w:cs="Arial"/>
          <w:sz w:val="22"/>
          <w:szCs w:val="22"/>
          <w:lang w:val="es-ES_tradnl"/>
        </w:rPr>
        <w:t xml:space="preserve">□ Que la empresa oferente no tiene empresas vinculadas. </w:t>
      </w:r>
    </w:p>
    <w:p w14:paraId="0BE8B102" w14:textId="77777777" w:rsidR="00A01A24" w:rsidRPr="00FE494B" w:rsidRDefault="00A01A24" w:rsidP="00325B03">
      <w:pPr>
        <w:suppressAutoHyphens/>
        <w:spacing w:afterLines="120" w:after="288"/>
        <w:jc w:val="both"/>
        <w:rPr>
          <w:rFonts w:ascii="Arial" w:hAnsi="Arial" w:cs="Arial"/>
          <w:sz w:val="22"/>
          <w:szCs w:val="22"/>
          <w:lang w:val="es-ES_tradnl"/>
        </w:rPr>
      </w:pPr>
    </w:p>
    <w:p w14:paraId="78DB6207"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Lugar, fecha y firma de la licitadora.</w:t>
      </w:r>
    </w:p>
    <w:p w14:paraId="134CB19D" w14:textId="77777777" w:rsidR="00A01A24" w:rsidRPr="00FE494B" w:rsidRDefault="00A01A24" w:rsidP="00325B03">
      <w:pPr>
        <w:spacing w:afterLines="120" w:after="288"/>
        <w:ind w:left="142"/>
        <w:jc w:val="both"/>
        <w:rPr>
          <w:rFonts w:ascii="Arial" w:hAnsi="Arial" w:cs="Arial"/>
          <w:b/>
          <w:bCs/>
          <w:sz w:val="22"/>
          <w:szCs w:val="22"/>
        </w:rPr>
      </w:pPr>
    </w:p>
    <w:p w14:paraId="00468C4F" w14:textId="77777777" w:rsidR="00A01A24" w:rsidRPr="00FE494B" w:rsidRDefault="00A01A24" w:rsidP="00325B03">
      <w:pPr>
        <w:spacing w:afterLines="120" w:after="288"/>
        <w:ind w:left="142"/>
        <w:jc w:val="both"/>
        <w:rPr>
          <w:rFonts w:ascii="Arial" w:hAnsi="Arial" w:cs="Arial"/>
          <w:b/>
          <w:bCs/>
          <w:sz w:val="22"/>
          <w:szCs w:val="22"/>
        </w:rPr>
      </w:pPr>
    </w:p>
    <w:p w14:paraId="69B13688" w14:textId="60147510" w:rsidR="00D446D0"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b/>
          <w:bCs/>
          <w:sz w:val="22"/>
          <w:szCs w:val="22"/>
        </w:rPr>
        <w:t xml:space="preserve">PROTECCIÓN DE DATOS - </w:t>
      </w:r>
      <w:r w:rsidRPr="00FE494B">
        <w:rPr>
          <w:rFonts w:ascii="Arial" w:hAnsi="Arial" w:cs="Arial"/>
          <w:sz w:val="22"/>
          <w:szCs w:val="22"/>
          <w:lang w:val="es-ES_tradnl"/>
        </w:rPr>
        <w:t xml:space="preserve">De acuerdo con lo dispuesto en la normativa </w:t>
      </w:r>
      <w:r w:rsidRPr="00FE494B">
        <w:rPr>
          <w:rFonts w:ascii="Arial" w:hAnsi="Arial" w:cs="Arial"/>
          <w:color w:val="000000" w:themeColor="text1"/>
          <w:sz w:val="22"/>
          <w:szCs w:val="22"/>
          <w:lang w:val="es-ES_tradnl"/>
        </w:rPr>
        <w:t xml:space="preserve">vigente en materia de protección de datos informamos a los licitadores que el </w:t>
      </w:r>
      <w:r w:rsidRPr="00FE494B">
        <w:rPr>
          <w:rFonts w:ascii="Arial" w:hAnsi="Arial" w:cs="Arial"/>
          <w:b/>
          <w:color w:val="000000" w:themeColor="text1"/>
          <w:sz w:val="22"/>
          <w:szCs w:val="22"/>
          <w:u w:val="single"/>
          <w:lang w:val="es-ES_tradnl"/>
        </w:rPr>
        <w:t>responsable del tratamiento</w:t>
      </w:r>
      <w:r w:rsidRPr="00FE494B">
        <w:rPr>
          <w:rFonts w:ascii="Arial" w:hAnsi="Arial" w:cs="Arial"/>
          <w:color w:val="000000" w:themeColor="text1"/>
          <w:sz w:val="22"/>
          <w:szCs w:val="22"/>
          <w:lang w:val="es-ES_tradnl"/>
        </w:rPr>
        <w:t xml:space="preserve"> de </w:t>
      </w:r>
      <w:r w:rsidRPr="00425E05">
        <w:rPr>
          <w:rFonts w:ascii="Arial" w:hAnsi="Arial" w:cs="Arial"/>
          <w:color w:val="000000" w:themeColor="text1"/>
          <w:sz w:val="22"/>
          <w:szCs w:val="22"/>
          <w:lang w:val="es-ES_tradnl"/>
        </w:rPr>
        <w:t xml:space="preserve">sus datos es </w:t>
      </w:r>
      <w:r w:rsidR="00B64172" w:rsidRPr="00425E05">
        <w:rPr>
          <w:rFonts w:ascii="Arial" w:hAnsi="Arial" w:cs="Arial"/>
          <w:color w:val="000000" w:themeColor="text1"/>
          <w:sz w:val="22"/>
          <w:szCs w:val="22"/>
          <w:lang w:val="es-ES_tradnl"/>
        </w:rPr>
        <w:t xml:space="preserve">el </w:t>
      </w:r>
      <w:r w:rsidR="004B01FA" w:rsidRPr="00425E05">
        <w:rPr>
          <w:rFonts w:ascii="Arial" w:hAnsi="Arial" w:cs="Arial"/>
          <w:color w:val="000000" w:themeColor="text1"/>
          <w:sz w:val="22"/>
          <w:szCs w:val="22"/>
          <w:lang w:val="es-ES_tradnl"/>
        </w:rPr>
        <w:t>MANCOMUNIDAD DE MUNICIPIOS DE LAS ENCARTACIONES</w:t>
      </w:r>
      <w:r w:rsidR="003A5AD5" w:rsidRPr="00425E05">
        <w:rPr>
          <w:rFonts w:ascii="Arial" w:hAnsi="Arial" w:cs="Arial"/>
          <w:color w:val="000000" w:themeColor="text1"/>
          <w:sz w:val="22"/>
          <w:szCs w:val="22"/>
          <w:lang w:val="es-ES_tradnl"/>
        </w:rPr>
        <w:t xml:space="preserve"> </w:t>
      </w:r>
      <w:r w:rsidRPr="00425E05">
        <w:rPr>
          <w:rFonts w:ascii="Arial" w:hAnsi="Arial" w:cs="Arial"/>
          <w:color w:val="000000" w:themeColor="text1"/>
          <w:sz w:val="22"/>
          <w:szCs w:val="22"/>
          <w:lang w:val="es-ES_tradnl"/>
        </w:rPr>
        <w:t>(en adelante, el Responsable), sita en</w:t>
      </w:r>
      <w:bookmarkStart w:id="200" w:name="_Hlk80874415"/>
      <w:r w:rsidR="0096607D" w:rsidRPr="00425E05">
        <w:rPr>
          <w:rFonts w:ascii="Arial" w:hAnsi="Arial" w:cs="Arial"/>
          <w:color w:val="000000" w:themeColor="text1"/>
          <w:sz w:val="22"/>
          <w:szCs w:val="22"/>
          <w:lang w:val="es-ES_tradnl"/>
        </w:rPr>
        <w:t xml:space="preserve"> </w:t>
      </w:r>
      <w:bookmarkEnd w:id="200"/>
      <w:r w:rsidR="000F61E7" w:rsidRPr="00425E05">
        <w:rPr>
          <w:rFonts w:ascii="Arial" w:hAnsi="Arial" w:cs="Arial"/>
          <w:sz w:val="22"/>
          <w:szCs w:val="22"/>
        </w:rPr>
        <w:t xml:space="preserve">La Inmaculada, 15 – 48850 ARANGUREN-ZALLA </w:t>
      </w:r>
      <w:r w:rsidRPr="00425E05">
        <w:rPr>
          <w:rFonts w:ascii="Arial" w:hAnsi="Arial" w:cs="Arial"/>
          <w:color w:val="000000" w:themeColor="text1"/>
          <w:sz w:val="22"/>
          <w:szCs w:val="22"/>
          <w:lang w:val="es-ES_tradnl"/>
        </w:rPr>
        <w:t xml:space="preserve">con </w:t>
      </w:r>
      <w:r w:rsidRPr="00425E05">
        <w:rPr>
          <w:rFonts w:ascii="Arial" w:hAnsi="Arial" w:cs="Arial"/>
          <w:sz w:val="22"/>
          <w:szCs w:val="22"/>
          <w:lang w:val="es-ES_tradnl"/>
        </w:rPr>
        <w:t>número de teléfono</w:t>
      </w:r>
      <w:r w:rsidR="00425E05" w:rsidRPr="00425E05">
        <w:rPr>
          <w:rFonts w:ascii="Arial" w:hAnsi="Arial" w:cs="Arial"/>
          <w:sz w:val="22"/>
          <w:szCs w:val="22"/>
          <w:lang w:val="es-ES_tradnl"/>
        </w:rPr>
        <w:t xml:space="preserve"> 946671851</w:t>
      </w:r>
      <w:r w:rsidRPr="00425E05">
        <w:rPr>
          <w:rFonts w:ascii="Arial" w:hAnsi="Arial" w:cs="Arial"/>
          <w:sz w:val="22"/>
          <w:szCs w:val="22"/>
          <w:lang w:val="es-ES_tradnl"/>
        </w:rPr>
        <w:t xml:space="preserve"> y dirección de correo electrónico</w:t>
      </w:r>
      <w:r w:rsidR="00A07D99" w:rsidRPr="00425E05">
        <w:rPr>
          <w:rFonts w:ascii="Arial" w:hAnsi="Arial" w:cs="Arial"/>
          <w:sz w:val="22"/>
          <w:szCs w:val="22"/>
          <w:lang w:val="es-ES_tradnl"/>
        </w:rPr>
        <w:t xml:space="preserve">: </w:t>
      </w:r>
      <w:r w:rsidR="00425E05" w:rsidRPr="00425E05">
        <w:rPr>
          <w:rFonts w:ascii="Arial" w:hAnsi="Arial" w:cs="Arial"/>
          <w:sz w:val="22"/>
          <w:szCs w:val="22"/>
          <w:lang w:val="es-ES_tradnl"/>
        </w:rPr>
        <w:t>info@enkarterri.eus</w:t>
      </w:r>
      <w:r w:rsidR="005502F0" w:rsidRPr="00425E05">
        <w:rPr>
          <w:rFonts w:ascii="Arial" w:hAnsi="Arial" w:cs="Arial"/>
          <w:sz w:val="22"/>
          <w:szCs w:val="22"/>
          <w:lang w:val="es-ES_tradnl"/>
        </w:rPr>
        <w:t xml:space="preserve"> . </w:t>
      </w:r>
      <w:r w:rsidRPr="00425E05">
        <w:rPr>
          <w:rFonts w:ascii="Arial" w:hAnsi="Arial" w:cs="Arial"/>
          <w:sz w:val="22"/>
          <w:szCs w:val="22"/>
          <w:lang w:val="es-ES_tradnl"/>
        </w:rPr>
        <w:t>El Responsable está legitimado para tratar los datos que le faciliten los licitadores por la participación</w:t>
      </w:r>
      <w:r w:rsidRPr="00FE494B">
        <w:rPr>
          <w:rFonts w:ascii="Arial" w:hAnsi="Arial" w:cs="Arial"/>
          <w:sz w:val="22"/>
          <w:szCs w:val="22"/>
          <w:lang w:val="es-ES_tradnl"/>
        </w:rPr>
        <w:t xml:space="preserve"> en la licitación para las siguientes </w:t>
      </w:r>
      <w:r w:rsidRPr="00FE494B">
        <w:rPr>
          <w:rFonts w:ascii="Arial" w:hAnsi="Arial" w:cs="Arial"/>
          <w:b/>
          <w:sz w:val="22"/>
          <w:szCs w:val="22"/>
          <w:u w:val="single"/>
          <w:lang w:val="es-ES_tradnl"/>
        </w:rPr>
        <w:t>finalidades</w:t>
      </w:r>
      <w:r w:rsidRPr="00FE494B">
        <w:rPr>
          <w:rFonts w:ascii="Arial" w:hAnsi="Arial" w:cs="Arial"/>
          <w:sz w:val="22"/>
          <w:szCs w:val="22"/>
          <w:lang w:val="es-ES_tradnl"/>
        </w:rPr>
        <w:t xml:space="preserve">: a) </w:t>
      </w:r>
      <w:r w:rsidRPr="00FE494B">
        <w:rPr>
          <w:rFonts w:ascii="Arial" w:hAnsi="Arial" w:cs="Arial"/>
          <w:sz w:val="22"/>
          <w:szCs w:val="22"/>
          <w:u w:val="single"/>
          <w:lang w:val="es-ES_tradnl"/>
        </w:rPr>
        <w:t>Gestionar su participación en la licitación</w:t>
      </w:r>
      <w:r w:rsidRPr="00FE494B">
        <w:rPr>
          <w:rFonts w:ascii="Arial" w:hAnsi="Arial" w:cs="Arial"/>
          <w:sz w:val="22"/>
          <w:szCs w:val="22"/>
          <w:lang w:val="es-ES_tradnl"/>
        </w:rPr>
        <w:t xml:space="preserve">. Este tratamiento queda legitimado por el consentimiento válidamente prestado por los licitadores en el momento de su participación. b) </w:t>
      </w:r>
      <w:r w:rsidRPr="00FE494B">
        <w:rPr>
          <w:rFonts w:ascii="Arial" w:hAnsi="Arial" w:cs="Arial"/>
          <w:sz w:val="22"/>
          <w:szCs w:val="22"/>
          <w:u w:val="single"/>
          <w:lang w:val="es-ES_tradnl"/>
        </w:rPr>
        <w:t>Publicación de los datos de los licitadores</w:t>
      </w:r>
      <w:r w:rsidRPr="00FE494B">
        <w:rPr>
          <w:rFonts w:ascii="Arial" w:hAnsi="Arial" w:cs="Arial"/>
          <w:sz w:val="22"/>
          <w:szCs w:val="22"/>
          <w:lang w:val="es-ES_tradnl"/>
        </w:rPr>
        <w:t xml:space="preserve"> y los adjudicatarios a través de los medios que el Responsable considere oportunos, en especial a través de la página web de la compañía, que recoge información acerca, entre otros aspectos, contrataciones y proveedores de la compañía. Esta finalidad está autorizada por la Ley 9/2017, de 8 de noviembre, de Contratos del Sector Público.</w:t>
      </w:r>
    </w:p>
    <w:p w14:paraId="352E468B" w14:textId="3B313453"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Los datos de carácter personal únicamente </w:t>
      </w:r>
      <w:r w:rsidRPr="00FE494B">
        <w:rPr>
          <w:rFonts w:ascii="Arial" w:hAnsi="Arial" w:cs="Arial"/>
          <w:b/>
          <w:sz w:val="22"/>
          <w:szCs w:val="22"/>
          <w:u w:val="single"/>
          <w:lang w:val="es-ES_tradnl"/>
        </w:rPr>
        <w:t>se tratarán y conservarán</w:t>
      </w:r>
      <w:r w:rsidRPr="00FE494B">
        <w:rPr>
          <w:rFonts w:ascii="Arial" w:hAnsi="Arial" w:cs="Arial"/>
          <w:sz w:val="22"/>
          <w:szCs w:val="22"/>
          <w:lang w:val="es-ES_tradnl"/>
        </w:rPr>
        <w:t xml:space="preserve"> mientras persista la relación y una vez finalizada ésta mientras el Responsable esté legitimado para su tratamiento y/o conservación atendiendo a los plazos establecidos por la legislación vigente.</w:t>
      </w:r>
    </w:p>
    <w:p w14:paraId="4B550841" w14:textId="77777777"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lastRenderedPageBreak/>
        <w:t xml:space="preserve">Respecto a los datos de carácter personal recogidos para su tratamiento los licitadores tienen la posibilidad de ejercitar los </w:t>
      </w:r>
      <w:r w:rsidRPr="00FE494B">
        <w:rPr>
          <w:rFonts w:ascii="Arial" w:hAnsi="Arial" w:cs="Arial"/>
          <w:b/>
          <w:sz w:val="22"/>
          <w:szCs w:val="22"/>
          <w:u w:val="single"/>
          <w:lang w:val="es-ES_tradnl"/>
        </w:rPr>
        <w:t>derechos</w:t>
      </w:r>
      <w:r w:rsidRPr="00FE494B">
        <w:rPr>
          <w:rFonts w:ascii="Arial" w:hAnsi="Arial" w:cs="Arial"/>
          <w:sz w:val="22"/>
          <w:szCs w:val="22"/>
          <w:lang w:val="es-ES_tradnl"/>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3" w:history="1">
        <w:r w:rsidRPr="00FE494B">
          <w:rPr>
            <w:rStyle w:val="Hipervnculo"/>
            <w:rFonts w:ascii="Arial" w:hAnsi="Arial" w:cs="Arial"/>
            <w:sz w:val="22"/>
            <w:szCs w:val="22"/>
          </w:rPr>
          <w:t>https://sedeagpd.gob.es</w:t>
        </w:r>
      </w:hyperlink>
      <w:r w:rsidRPr="00FE494B">
        <w:rPr>
          <w:rFonts w:ascii="Arial" w:hAnsi="Arial" w:cs="Arial"/>
          <w:sz w:val="22"/>
          <w:szCs w:val="22"/>
          <w:lang w:val="es-ES_tradnl"/>
        </w:rPr>
        <w:t>..</w:t>
      </w:r>
    </w:p>
    <w:p w14:paraId="5EAC646E" w14:textId="77777777" w:rsidR="00D63662" w:rsidRPr="00FE494B" w:rsidRDefault="00D63662" w:rsidP="00325B03">
      <w:pPr>
        <w:spacing w:afterLines="120" w:after="288"/>
        <w:ind w:left="142"/>
        <w:jc w:val="both"/>
        <w:rPr>
          <w:rFonts w:ascii="Arial" w:hAnsi="Arial" w:cs="Arial"/>
          <w:sz w:val="22"/>
          <w:szCs w:val="22"/>
          <w:lang w:val="es-ES_tradnl"/>
        </w:rPr>
      </w:pPr>
      <w:r w:rsidRPr="00FE494B">
        <w:rPr>
          <w:rFonts w:ascii="Arial" w:hAnsi="Arial" w:cs="Arial"/>
          <w:bCs/>
          <w:sz w:val="22"/>
          <w:szCs w:val="22"/>
          <w:lang w:val="es-ES_tradnl"/>
        </w:rPr>
        <w:br w:type="page"/>
      </w:r>
    </w:p>
    <w:p w14:paraId="1695C24E" w14:textId="394FBC90" w:rsidR="00B60F70" w:rsidRPr="00FE494B" w:rsidRDefault="00B60F70"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hAnsi="Arial" w:cs="Arial"/>
          <w:caps/>
          <w:color w:val="FFFFFF"/>
          <w:spacing w:val="15"/>
          <w:sz w:val="22"/>
          <w:szCs w:val="22"/>
        </w:rPr>
      </w:pPr>
      <w:bookmarkStart w:id="201" w:name="_Toc34921824"/>
      <w:bookmarkStart w:id="202" w:name="_Toc84310244"/>
      <w:bookmarkStart w:id="203" w:name="_Toc199406792"/>
      <w:r w:rsidRPr="00FE494B">
        <w:rPr>
          <w:rFonts w:ascii="Arial" w:eastAsia="Times New Roman" w:hAnsi="Arial" w:cs="Arial"/>
          <w:caps/>
          <w:color w:val="FFFFFF"/>
          <w:spacing w:val="15"/>
          <w:sz w:val="22"/>
          <w:szCs w:val="22"/>
        </w:rPr>
        <w:lastRenderedPageBreak/>
        <w:t xml:space="preserve">ANEXO </w:t>
      </w:r>
      <w:r w:rsidR="00C451C5" w:rsidRPr="00FE494B">
        <w:rPr>
          <w:rFonts w:ascii="Arial" w:eastAsia="Times New Roman" w:hAnsi="Arial" w:cs="Arial"/>
          <w:caps/>
          <w:color w:val="FFFFFF"/>
          <w:spacing w:val="15"/>
          <w:sz w:val="22"/>
          <w:szCs w:val="22"/>
        </w:rPr>
        <w:t>III: PERSONAL</w:t>
      </w:r>
      <w:r w:rsidRPr="00FE494B">
        <w:rPr>
          <w:rFonts w:ascii="Arial" w:eastAsia="Times New Roman" w:hAnsi="Arial" w:cs="Arial"/>
          <w:caps/>
          <w:color w:val="FFFFFF"/>
          <w:spacing w:val="15"/>
          <w:sz w:val="22"/>
          <w:szCs w:val="22"/>
        </w:rPr>
        <w:t xml:space="preserve"> A SUBROGAR</w:t>
      </w:r>
      <w:bookmarkEnd w:id="201"/>
      <w:bookmarkEnd w:id="202"/>
      <w:bookmarkEnd w:id="203"/>
    </w:p>
    <w:p w14:paraId="0A4BE4DC" w14:textId="77777777" w:rsidR="00B60F70" w:rsidRPr="00FE494B" w:rsidRDefault="00B60F70" w:rsidP="00325B03">
      <w:pPr>
        <w:spacing w:afterLines="120" w:after="288"/>
        <w:jc w:val="both"/>
        <w:rPr>
          <w:rFonts w:ascii="Arial" w:hAnsi="Arial" w:cs="Arial"/>
          <w:sz w:val="22"/>
          <w:szCs w:val="22"/>
        </w:rPr>
      </w:pPr>
      <w:r w:rsidRPr="00FE494B">
        <w:rPr>
          <w:rFonts w:ascii="Arial" w:hAnsi="Arial" w:cs="Arial"/>
          <w:sz w:val="22"/>
          <w:szCs w:val="22"/>
        </w:rPr>
        <w:t>(Modelo orientativo. Deberá recogerse como mínimo edad, antigüedad, categoría profesional y demás derechos adquiridos)</w:t>
      </w:r>
    </w:p>
    <w:p w14:paraId="1C977A15" w14:textId="77777777" w:rsidR="00B60F70" w:rsidRPr="00FE494B" w:rsidRDefault="00B60F70" w:rsidP="00B308CC">
      <w:pPr>
        <w:jc w:val="center"/>
        <w:rPr>
          <w:rFonts w:ascii="Arial" w:hAnsi="Arial" w:cs="Arial"/>
          <w:b/>
          <w:bCs/>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8"/>
        <w:gridCol w:w="895"/>
        <w:gridCol w:w="1387"/>
        <w:gridCol w:w="1621"/>
        <w:gridCol w:w="1621"/>
        <w:gridCol w:w="1621"/>
        <w:gridCol w:w="1971"/>
      </w:tblGrid>
      <w:tr w:rsidR="00B60F70" w:rsidRPr="00FE494B" w14:paraId="304EBDBE"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7A3326E8"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Nº</w:t>
            </w:r>
          </w:p>
        </w:tc>
        <w:tc>
          <w:tcPr>
            <w:tcW w:w="895" w:type="dxa"/>
            <w:tcBorders>
              <w:top w:val="single" w:sz="4" w:space="0" w:color="auto"/>
              <w:left w:val="single" w:sz="4" w:space="0" w:color="auto"/>
              <w:bottom w:val="single" w:sz="4" w:space="0" w:color="auto"/>
              <w:right w:val="single" w:sz="4" w:space="0" w:color="auto"/>
            </w:tcBorders>
            <w:vAlign w:val="center"/>
            <w:hideMark/>
          </w:tcPr>
          <w:p w14:paraId="176883BA"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EDAD</w:t>
            </w:r>
          </w:p>
        </w:tc>
        <w:tc>
          <w:tcPr>
            <w:tcW w:w="1387" w:type="dxa"/>
            <w:tcBorders>
              <w:top w:val="single" w:sz="4" w:space="0" w:color="auto"/>
              <w:left w:val="single" w:sz="4" w:space="0" w:color="auto"/>
              <w:bottom w:val="single" w:sz="4" w:space="0" w:color="auto"/>
              <w:right w:val="single" w:sz="4" w:space="0" w:color="auto"/>
            </w:tcBorders>
            <w:vAlign w:val="center"/>
            <w:hideMark/>
          </w:tcPr>
          <w:p w14:paraId="1F922A59"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ANTIGÜEDAD</w:t>
            </w:r>
          </w:p>
        </w:tc>
        <w:tc>
          <w:tcPr>
            <w:tcW w:w="1621" w:type="dxa"/>
            <w:tcBorders>
              <w:top w:val="single" w:sz="4" w:space="0" w:color="auto"/>
              <w:left w:val="single" w:sz="4" w:space="0" w:color="auto"/>
              <w:bottom w:val="single" w:sz="4" w:space="0" w:color="auto"/>
              <w:right w:val="single" w:sz="4" w:space="0" w:color="auto"/>
            </w:tcBorders>
            <w:vAlign w:val="center"/>
            <w:hideMark/>
          </w:tcPr>
          <w:p w14:paraId="456F5F84"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CATEGORÍA</w:t>
            </w:r>
          </w:p>
        </w:tc>
        <w:tc>
          <w:tcPr>
            <w:tcW w:w="1621" w:type="dxa"/>
            <w:tcBorders>
              <w:top w:val="single" w:sz="4" w:space="0" w:color="auto"/>
              <w:left w:val="single" w:sz="4" w:space="0" w:color="auto"/>
              <w:bottom w:val="single" w:sz="4" w:space="0" w:color="auto"/>
              <w:right w:val="single" w:sz="4" w:space="0" w:color="auto"/>
            </w:tcBorders>
            <w:vAlign w:val="center"/>
            <w:hideMark/>
          </w:tcPr>
          <w:p w14:paraId="5CB013DB"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MODALIDAD CONTRATO</w:t>
            </w:r>
          </w:p>
        </w:tc>
        <w:tc>
          <w:tcPr>
            <w:tcW w:w="1621" w:type="dxa"/>
            <w:tcBorders>
              <w:top w:val="single" w:sz="4" w:space="0" w:color="auto"/>
              <w:left w:val="single" w:sz="4" w:space="0" w:color="auto"/>
              <w:bottom w:val="single" w:sz="4" w:space="0" w:color="auto"/>
              <w:right w:val="single" w:sz="4" w:space="0" w:color="auto"/>
            </w:tcBorders>
            <w:vAlign w:val="center"/>
            <w:hideMark/>
          </w:tcPr>
          <w:p w14:paraId="69F6AEA5"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JORNADA</w:t>
            </w:r>
          </w:p>
        </w:tc>
        <w:tc>
          <w:tcPr>
            <w:tcW w:w="1971" w:type="dxa"/>
            <w:tcBorders>
              <w:top w:val="single" w:sz="4" w:space="0" w:color="auto"/>
              <w:left w:val="single" w:sz="4" w:space="0" w:color="auto"/>
              <w:bottom w:val="single" w:sz="4" w:space="0" w:color="auto"/>
              <w:right w:val="single" w:sz="4" w:space="0" w:color="auto"/>
            </w:tcBorders>
            <w:vAlign w:val="center"/>
            <w:hideMark/>
          </w:tcPr>
          <w:p w14:paraId="3796D3F9" w14:textId="311920D4"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 xml:space="preserve">OBSERVA -CIONES (derechos </w:t>
            </w:r>
            <w:r w:rsidR="00C451C5" w:rsidRPr="00FE494B">
              <w:rPr>
                <w:rFonts w:ascii="Arial" w:hAnsi="Arial" w:cs="Arial"/>
                <w:b/>
                <w:bCs/>
                <w:sz w:val="22"/>
                <w:szCs w:val="22"/>
              </w:rPr>
              <w:t>adquiridos,</w:t>
            </w:r>
            <w:r w:rsidRPr="00FE494B">
              <w:rPr>
                <w:rFonts w:ascii="Arial" w:hAnsi="Arial" w:cs="Arial"/>
                <w:b/>
                <w:bCs/>
                <w:sz w:val="22"/>
                <w:szCs w:val="22"/>
              </w:rPr>
              <w:t>)</w:t>
            </w:r>
          </w:p>
        </w:tc>
      </w:tr>
      <w:tr w:rsidR="00B60F70" w:rsidRPr="00FE494B" w14:paraId="5F30A5E1"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57D1E409"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1</w:t>
            </w:r>
          </w:p>
        </w:tc>
        <w:tc>
          <w:tcPr>
            <w:tcW w:w="895" w:type="dxa"/>
            <w:tcBorders>
              <w:top w:val="single" w:sz="4" w:space="0" w:color="auto"/>
              <w:left w:val="single" w:sz="4" w:space="0" w:color="auto"/>
              <w:bottom w:val="single" w:sz="4" w:space="0" w:color="auto"/>
              <w:right w:val="single" w:sz="4" w:space="0" w:color="auto"/>
            </w:tcBorders>
            <w:vAlign w:val="center"/>
          </w:tcPr>
          <w:p w14:paraId="2A260816" w14:textId="77777777" w:rsidR="00B60F70" w:rsidRPr="00FE494B" w:rsidRDefault="00B60F70" w:rsidP="00B308CC">
            <w:pPr>
              <w:jc w:val="center"/>
              <w:rPr>
                <w:rFonts w:ascii="Arial" w:hAnsi="Arial" w:cs="Arial"/>
                <w:b/>
                <w:bCs/>
                <w:sz w:val="22"/>
                <w:szCs w:val="22"/>
              </w:rPr>
            </w:pPr>
          </w:p>
        </w:tc>
        <w:tc>
          <w:tcPr>
            <w:tcW w:w="1387" w:type="dxa"/>
            <w:tcBorders>
              <w:top w:val="single" w:sz="4" w:space="0" w:color="auto"/>
              <w:left w:val="single" w:sz="4" w:space="0" w:color="auto"/>
              <w:bottom w:val="single" w:sz="4" w:space="0" w:color="auto"/>
              <w:right w:val="single" w:sz="4" w:space="0" w:color="auto"/>
            </w:tcBorders>
            <w:vAlign w:val="center"/>
            <w:hideMark/>
          </w:tcPr>
          <w:p w14:paraId="1010ED2A"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__/__/__</w:t>
            </w:r>
          </w:p>
        </w:tc>
        <w:tc>
          <w:tcPr>
            <w:tcW w:w="1621" w:type="dxa"/>
            <w:tcBorders>
              <w:top w:val="single" w:sz="4" w:space="0" w:color="auto"/>
              <w:left w:val="single" w:sz="4" w:space="0" w:color="auto"/>
              <w:bottom w:val="single" w:sz="4" w:space="0" w:color="auto"/>
              <w:right w:val="single" w:sz="4" w:space="0" w:color="auto"/>
            </w:tcBorders>
            <w:vAlign w:val="center"/>
          </w:tcPr>
          <w:p w14:paraId="74672E6F"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56D51C9"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DE7506E" w14:textId="77777777" w:rsidR="00B60F70" w:rsidRPr="00FE494B" w:rsidRDefault="00B60F70" w:rsidP="00B308CC">
            <w:pPr>
              <w:jc w:val="center"/>
              <w:rPr>
                <w:rFonts w:ascii="Arial" w:hAnsi="Arial" w:cs="Arial"/>
                <w:b/>
                <w:bCs/>
                <w:sz w:val="22"/>
                <w:szCs w:val="22"/>
              </w:rPr>
            </w:pPr>
          </w:p>
        </w:tc>
        <w:tc>
          <w:tcPr>
            <w:tcW w:w="1971" w:type="dxa"/>
            <w:tcBorders>
              <w:top w:val="single" w:sz="4" w:space="0" w:color="auto"/>
              <w:left w:val="single" w:sz="4" w:space="0" w:color="auto"/>
              <w:bottom w:val="single" w:sz="4" w:space="0" w:color="auto"/>
              <w:right w:val="single" w:sz="4" w:space="0" w:color="auto"/>
            </w:tcBorders>
            <w:vAlign w:val="center"/>
          </w:tcPr>
          <w:p w14:paraId="6E055F94" w14:textId="77777777" w:rsidR="00B60F70" w:rsidRPr="00FE494B" w:rsidRDefault="00B60F70" w:rsidP="00B308CC">
            <w:pPr>
              <w:jc w:val="center"/>
              <w:rPr>
                <w:rFonts w:ascii="Arial" w:hAnsi="Arial" w:cs="Arial"/>
                <w:b/>
                <w:bCs/>
                <w:sz w:val="22"/>
                <w:szCs w:val="22"/>
              </w:rPr>
            </w:pPr>
          </w:p>
        </w:tc>
      </w:tr>
      <w:tr w:rsidR="00B60F70" w:rsidRPr="00FE494B" w14:paraId="12D48D22"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8587EFB"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w:t>
            </w:r>
          </w:p>
        </w:tc>
        <w:tc>
          <w:tcPr>
            <w:tcW w:w="895" w:type="dxa"/>
            <w:tcBorders>
              <w:top w:val="single" w:sz="4" w:space="0" w:color="auto"/>
              <w:left w:val="single" w:sz="4" w:space="0" w:color="auto"/>
              <w:bottom w:val="single" w:sz="4" w:space="0" w:color="auto"/>
              <w:right w:val="single" w:sz="4" w:space="0" w:color="auto"/>
            </w:tcBorders>
            <w:vAlign w:val="center"/>
          </w:tcPr>
          <w:p w14:paraId="260C3FA6" w14:textId="77777777" w:rsidR="00B60F70" w:rsidRPr="00FE494B" w:rsidRDefault="00B60F70" w:rsidP="00B308CC">
            <w:pPr>
              <w:jc w:val="center"/>
              <w:rPr>
                <w:rFonts w:ascii="Arial" w:hAnsi="Arial" w:cs="Arial"/>
                <w:b/>
                <w:bCs/>
                <w:sz w:val="22"/>
                <w:szCs w:val="22"/>
              </w:rPr>
            </w:pPr>
          </w:p>
        </w:tc>
        <w:tc>
          <w:tcPr>
            <w:tcW w:w="1387" w:type="dxa"/>
            <w:tcBorders>
              <w:top w:val="single" w:sz="4" w:space="0" w:color="auto"/>
              <w:left w:val="single" w:sz="4" w:space="0" w:color="auto"/>
              <w:bottom w:val="single" w:sz="4" w:space="0" w:color="auto"/>
              <w:right w:val="single" w:sz="4" w:space="0" w:color="auto"/>
            </w:tcBorders>
            <w:vAlign w:val="center"/>
            <w:hideMark/>
          </w:tcPr>
          <w:p w14:paraId="3EF27C53"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__/__/__</w:t>
            </w:r>
          </w:p>
        </w:tc>
        <w:tc>
          <w:tcPr>
            <w:tcW w:w="1621" w:type="dxa"/>
            <w:tcBorders>
              <w:top w:val="single" w:sz="4" w:space="0" w:color="auto"/>
              <w:left w:val="single" w:sz="4" w:space="0" w:color="auto"/>
              <w:bottom w:val="single" w:sz="4" w:space="0" w:color="auto"/>
              <w:right w:val="single" w:sz="4" w:space="0" w:color="auto"/>
            </w:tcBorders>
            <w:vAlign w:val="center"/>
          </w:tcPr>
          <w:p w14:paraId="77985EC1"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2B7813D1"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89CFC96" w14:textId="77777777" w:rsidR="00B60F70" w:rsidRPr="00FE494B" w:rsidRDefault="00B60F70" w:rsidP="00B308CC">
            <w:pPr>
              <w:jc w:val="center"/>
              <w:rPr>
                <w:rFonts w:ascii="Arial" w:hAnsi="Arial" w:cs="Arial"/>
                <w:b/>
                <w:bCs/>
                <w:sz w:val="22"/>
                <w:szCs w:val="22"/>
              </w:rPr>
            </w:pPr>
          </w:p>
        </w:tc>
        <w:tc>
          <w:tcPr>
            <w:tcW w:w="1971" w:type="dxa"/>
            <w:tcBorders>
              <w:top w:val="single" w:sz="4" w:space="0" w:color="auto"/>
              <w:left w:val="single" w:sz="4" w:space="0" w:color="auto"/>
              <w:bottom w:val="single" w:sz="4" w:space="0" w:color="auto"/>
              <w:right w:val="single" w:sz="4" w:space="0" w:color="auto"/>
            </w:tcBorders>
            <w:vAlign w:val="center"/>
          </w:tcPr>
          <w:p w14:paraId="7992E127" w14:textId="77777777" w:rsidR="00B60F70" w:rsidRPr="00FE494B" w:rsidRDefault="00B60F70" w:rsidP="00B308CC">
            <w:pPr>
              <w:jc w:val="center"/>
              <w:rPr>
                <w:rFonts w:ascii="Arial" w:hAnsi="Arial" w:cs="Arial"/>
                <w:b/>
                <w:bCs/>
                <w:sz w:val="22"/>
                <w:szCs w:val="22"/>
              </w:rPr>
            </w:pPr>
          </w:p>
        </w:tc>
      </w:tr>
    </w:tbl>
    <w:p w14:paraId="7F36FD7B" w14:textId="77777777" w:rsidR="00B60F70" w:rsidRPr="00FE494B" w:rsidRDefault="00B60F70" w:rsidP="00B308CC">
      <w:pPr>
        <w:shd w:val="clear" w:color="auto" w:fill="FFFFFF"/>
        <w:tabs>
          <w:tab w:val="left" w:pos="540"/>
          <w:tab w:val="left" w:pos="9356"/>
        </w:tabs>
        <w:suppressAutoHyphens/>
        <w:ind w:left="360" w:right="-126"/>
        <w:jc w:val="center"/>
        <w:rPr>
          <w:rFonts w:ascii="Arial" w:hAnsi="Arial" w:cs="Arial"/>
          <w:bCs/>
          <w:sz w:val="22"/>
          <w:szCs w:val="22"/>
          <w:lang w:val="es-ES_tradnl"/>
        </w:rPr>
      </w:pPr>
    </w:p>
    <w:p w14:paraId="7BA7575C" w14:textId="65601227" w:rsidR="00101886" w:rsidRPr="00FE494B" w:rsidRDefault="00101886" w:rsidP="00B308CC">
      <w:pPr>
        <w:spacing w:afterLines="120" w:after="288"/>
        <w:rPr>
          <w:rFonts w:ascii="Arial" w:hAnsi="Arial" w:cs="Arial"/>
          <w:b/>
          <w:sz w:val="22"/>
          <w:szCs w:val="22"/>
        </w:rPr>
      </w:pPr>
    </w:p>
    <w:p w14:paraId="31A540CE" w14:textId="2BB3E220" w:rsidR="00A07D99" w:rsidRPr="00FE494B" w:rsidRDefault="00A07D99" w:rsidP="00B308CC">
      <w:pPr>
        <w:spacing w:afterLines="120" w:after="288"/>
        <w:rPr>
          <w:rFonts w:ascii="Arial" w:hAnsi="Arial" w:cs="Arial"/>
          <w:b/>
          <w:sz w:val="22"/>
          <w:szCs w:val="22"/>
        </w:rPr>
      </w:pPr>
    </w:p>
    <w:p w14:paraId="2EF69D73" w14:textId="4603049E" w:rsidR="00A07D99" w:rsidRPr="00FE494B" w:rsidRDefault="00A07D99" w:rsidP="00B308CC">
      <w:pPr>
        <w:spacing w:afterLines="120" w:after="288"/>
        <w:rPr>
          <w:rFonts w:ascii="Arial" w:hAnsi="Arial" w:cs="Arial"/>
          <w:b/>
          <w:sz w:val="22"/>
          <w:szCs w:val="22"/>
        </w:rPr>
      </w:pPr>
    </w:p>
    <w:p w14:paraId="7CD4F1F1" w14:textId="181F95E0" w:rsidR="00A07D99" w:rsidRPr="00FE494B" w:rsidRDefault="00A07D99" w:rsidP="00B308CC">
      <w:pPr>
        <w:spacing w:afterLines="120" w:after="288"/>
        <w:rPr>
          <w:rFonts w:ascii="Arial" w:hAnsi="Arial" w:cs="Arial"/>
          <w:b/>
          <w:sz w:val="22"/>
          <w:szCs w:val="22"/>
        </w:rPr>
      </w:pPr>
    </w:p>
    <w:p w14:paraId="0EC57BF5" w14:textId="493127B7" w:rsidR="00A07D99" w:rsidRPr="00FE494B" w:rsidRDefault="00A07D99" w:rsidP="00B308CC">
      <w:pPr>
        <w:spacing w:afterLines="120" w:after="288"/>
        <w:rPr>
          <w:rFonts w:ascii="Arial" w:hAnsi="Arial" w:cs="Arial"/>
          <w:b/>
          <w:sz w:val="22"/>
          <w:szCs w:val="22"/>
        </w:rPr>
      </w:pPr>
    </w:p>
    <w:p w14:paraId="7DCD7CC8" w14:textId="53716E7A" w:rsidR="00A07D99" w:rsidRPr="00FE494B" w:rsidRDefault="00A07D99" w:rsidP="00B308CC">
      <w:pPr>
        <w:spacing w:afterLines="120" w:after="288"/>
        <w:rPr>
          <w:rFonts w:ascii="Arial" w:hAnsi="Arial" w:cs="Arial"/>
          <w:b/>
          <w:sz w:val="22"/>
          <w:szCs w:val="22"/>
        </w:rPr>
      </w:pPr>
    </w:p>
    <w:p w14:paraId="41A81D68" w14:textId="697CE583" w:rsidR="00A07D99" w:rsidRPr="00FE494B" w:rsidRDefault="00A07D99" w:rsidP="00B308CC">
      <w:pPr>
        <w:spacing w:afterLines="120" w:after="288"/>
        <w:rPr>
          <w:rFonts w:ascii="Arial" w:hAnsi="Arial" w:cs="Arial"/>
          <w:b/>
          <w:sz w:val="22"/>
          <w:szCs w:val="22"/>
        </w:rPr>
      </w:pPr>
    </w:p>
    <w:p w14:paraId="777DBE69" w14:textId="2DFEAA99" w:rsidR="00A07D99" w:rsidRPr="00FE494B" w:rsidRDefault="00A07D99" w:rsidP="00B308CC">
      <w:pPr>
        <w:spacing w:afterLines="120" w:after="288"/>
        <w:rPr>
          <w:rFonts w:ascii="Arial" w:hAnsi="Arial" w:cs="Arial"/>
          <w:b/>
          <w:sz w:val="22"/>
          <w:szCs w:val="22"/>
        </w:rPr>
      </w:pPr>
    </w:p>
    <w:p w14:paraId="1DE36B27" w14:textId="38927A28" w:rsidR="00A07D99" w:rsidRPr="00FE494B" w:rsidRDefault="00A07D99" w:rsidP="00B308CC">
      <w:pPr>
        <w:spacing w:afterLines="120" w:after="288"/>
        <w:rPr>
          <w:rFonts w:ascii="Arial" w:hAnsi="Arial" w:cs="Arial"/>
          <w:b/>
          <w:sz w:val="22"/>
          <w:szCs w:val="22"/>
        </w:rPr>
      </w:pPr>
    </w:p>
    <w:p w14:paraId="666512D7" w14:textId="4E90B8CB" w:rsidR="00A07D99" w:rsidRPr="00FE494B" w:rsidRDefault="00A07D99" w:rsidP="00B308CC">
      <w:pPr>
        <w:spacing w:afterLines="120" w:after="288"/>
        <w:rPr>
          <w:rFonts w:ascii="Arial" w:hAnsi="Arial" w:cs="Arial"/>
          <w:b/>
          <w:sz w:val="22"/>
          <w:szCs w:val="22"/>
        </w:rPr>
      </w:pPr>
    </w:p>
    <w:p w14:paraId="210E12CC" w14:textId="33F3E7CA" w:rsidR="00A07D99" w:rsidRPr="00FE494B" w:rsidRDefault="00A07D99" w:rsidP="00B308CC">
      <w:pPr>
        <w:spacing w:afterLines="120" w:after="288"/>
        <w:rPr>
          <w:rFonts w:ascii="Arial" w:hAnsi="Arial" w:cs="Arial"/>
          <w:b/>
          <w:sz w:val="22"/>
          <w:szCs w:val="22"/>
        </w:rPr>
      </w:pPr>
    </w:p>
    <w:p w14:paraId="2F0FF565" w14:textId="49DF1161" w:rsidR="00A07D99" w:rsidRPr="00FE494B" w:rsidRDefault="00A07D99" w:rsidP="00B308CC">
      <w:pPr>
        <w:spacing w:afterLines="120" w:after="288"/>
        <w:rPr>
          <w:rFonts w:ascii="Arial" w:hAnsi="Arial" w:cs="Arial"/>
          <w:b/>
          <w:sz w:val="22"/>
          <w:szCs w:val="22"/>
        </w:rPr>
      </w:pPr>
    </w:p>
    <w:p w14:paraId="0DAA9FAA" w14:textId="65BC0609" w:rsidR="00A07D99" w:rsidRPr="00FE494B" w:rsidRDefault="00A07D99" w:rsidP="00B308CC">
      <w:pPr>
        <w:spacing w:afterLines="120" w:after="288"/>
        <w:rPr>
          <w:rFonts w:ascii="Arial" w:hAnsi="Arial" w:cs="Arial"/>
          <w:b/>
          <w:sz w:val="22"/>
          <w:szCs w:val="22"/>
        </w:rPr>
      </w:pPr>
    </w:p>
    <w:p w14:paraId="794079D5" w14:textId="398ED62B" w:rsidR="00A07D99" w:rsidRPr="00FE494B" w:rsidRDefault="00A07D99" w:rsidP="00B308CC">
      <w:pPr>
        <w:spacing w:afterLines="120" w:after="288"/>
        <w:rPr>
          <w:rFonts w:ascii="Arial" w:hAnsi="Arial" w:cs="Arial"/>
          <w:b/>
          <w:sz w:val="22"/>
          <w:szCs w:val="22"/>
        </w:rPr>
      </w:pPr>
    </w:p>
    <w:p w14:paraId="37BAF7C7" w14:textId="0A607EB4" w:rsidR="00A07D99" w:rsidRPr="00FE494B" w:rsidRDefault="00A07D99" w:rsidP="00B308CC">
      <w:pPr>
        <w:spacing w:afterLines="120" w:after="288"/>
        <w:rPr>
          <w:rFonts w:ascii="Arial" w:hAnsi="Arial" w:cs="Arial"/>
          <w:b/>
          <w:sz w:val="22"/>
          <w:szCs w:val="22"/>
        </w:rPr>
      </w:pPr>
    </w:p>
    <w:p w14:paraId="32E9732B" w14:textId="51B9C33F" w:rsidR="00A07D99" w:rsidRPr="00FE494B" w:rsidRDefault="00A07D99" w:rsidP="00B308CC">
      <w:pPr>
        <w:spacing w:afterLines="120" w:after="288"/>
        <w:rPr>
          <w:rFonts w:ascii="Arial" w:hAnsi="Arial" w:cs="Arial"/>
          <w:b/>
          <w:sz w:val="22"/>
          <w:szCs w:val="22"/>
        </w:rPr>
      </w:pPr>
    </w:p>
    <w:p w14:paraId="5E8419A2" w14:textId="63F9EF69" w:rsidR="00A07D99" w:rsidRPr="00FE494B" w:rsidRDefault="00A07D99" w:rsidP="00B308CC">
      <w:pPr>
        <w:spacing w:afterLines="120" w:after="288"/>
        <w:rPr>
          <w:rFonts w:ascii="Arial" w:hAnsi="Arial" w:cs="Arial"/>
          <w:b/>
          <w:sz w:val="22"/>
          <w:szCs w:val="22"/>
        </w:rPr>
      </w:pPr>
    </w:p>
    <w:p w14:paraId="06626FBB" w14:textId="75DF072E" w:rsidR="00A07D99" w:rsidRPr="00FE494B" w:rsidRDefault="00A07D99" w:rsidP="00B308CC">
      <w:pPr>
        <w:spacing w:afterLines="120" w:after="288"/>
        <w:rPr>
          <w:rFonts w:ascii="Arial" w:hAnsi="Arial" w:cs="Arial"/>
          <w:b/>
          <w:sz w:val="22"/>
          <w:szCs w:val="22"/>
        </w:rPr>
      </w:pPr>
    </w:p>
    <w:p w14:paraId="0823535F" w14:textId="33AB0AF2" w:rsidR="00A07D99" w:rsidRPr="00FE494B" w:rsidRDefault="00A07D99" w:rsidP="00B308CC">
      <w:pPr>
        <w:spacing w:afterLines="120" w:after="288"/>
        <w:rPr>
          <w:rFonts w:ascii="Arial" w:hAnsi="Arial" w:cs="Arial"/>
          <w:b/>
          <w:sz w:val="22"/>
          <w:szCs w:val="22"/>
        </w:rPr>
      </w:pPr>
    </w:p>
    <w:p w14:paraId="654908E4" w14:textId="438B9D2C" w:rsidR="00A07D99" w:rsidRPr="00FE494B" w:rsidRDefault="00A07D99" w:rsidP="00A07D99">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hAnsi="Arial" w:cs="Arial"/>
          <w:caps/>
          <w:color w:val="FFFFFF"/>
          <w:spacing w:val="15"/>
          <w:sz w:val="22"/>
          <w:szCs w:val="22"/>
        </w:rPr>
      </w:pPr>
      <w:bookmarkStart w:id="204" w:name="_Toc199406793"/>
      <w:r w:rsidRPr="00FE494B">
        <w:rPr>
          <w:rFonts w:ascii="Arial" w:eastAsia="Times New Roman" w:hAnsi="Arial" w:cs="Arial"/>
          <w:caps/>
          <w:color w:val="FFFFFF"/>
          <w:spacing w:val="15"/>
          <w:sz w:val="22"/>
          <w:szCs w:val="22"/>
        </w:rPr>
        <w:t>ANEXO IV: ficha de terceroS</w:t>
      </w:r>
      <w:bookmarkEnd w:id="204"/>
    </w:p>
    <w:p w14:paraId="049B3F07" w14:textId="0F46E3C2" w:rsidR="00A07D99" w:rsidRPr="00FE494B" w:rsidRDefault="00A07D99" w:rsidP="00A07D99">
      <w:pPr>
        <w:rPr>
          <w:rFonts w:ascii="Arial" w:hAnsi="Arial" w:cs="Arial"/>
          <w:sz w:val="22"/>
          <w:szCs w:val="22"/>
        </w:rPr>
      </w:pPr>
      <w:r w:rsidRPr="00FE494B">
        <w:rPr>
          <w:rFonts w:ascii="Arial" w:hAnsi="Arial" w:cs="Arial"/>
          <w:sz w:val="22"/>
          <w:szCs w:val="22"/>
        </w:rPr>
        <w:t xml:space="preserve">SOLICITUDES TERCEROS </w:t>
      </w:r>
    </w:p>
    <w:p w14:paraId="63437970" w14:textId="77777777" w:rsidR="00A07D99" w:rsidRPr="00FE494B" w:rsidRDefault="00A07D99" w:rsidP="00A07D99">
      <w:pPr>
        <w:rPr>
          <w:rFonts w:ascii="Arial" w:hAnsi="Arial" w:cs="Arial"/>
          <w:sz w:val="22"/>
          <w:szCs w:val="22"/>
        </w:rPr>
      </w:pPr>
    </w:p>
    <w:p w14:paraId="56136E93" w14:textId="2E96A89D" w:rsidR="00A07D99" w:rsidRPr="00FE494B" w:rsidRDefault="00A07D99" w:rsidP="00A07D99">
      <w:pPr>
        <w:rPr>
          <w:rFonts w:ascii="Arial" w:hAnsi="Arial" w:cs="Arial"/>
          <w:sz w:val="22"/>
          <w:szCs w:val="22"/>
        </w:rPr>
      </w:pPr>
      <w:r w:rsidRPr="00FE494B">
        <w:rPr>
          <w:rFonts w:ascii="Arial" w:hAnsi="Arial" w:cs="Arial"/>
          <w:sz w:val="22"/>
          <w:szCs w:val="22"/>
        </w:rPr>
        <w:t xml:space="preserve">□ Alta </w:t>
      </w:r>
    </w:p>
    <w:p w14:paraId="62266DA8" w14:textId="77777777" w:rsidR="00A07D99" w:rsidRPr="00FE494B" w:rsidRDefault="00A07D99" w:rsidP="00A07D99">
      <w:pPr>
        <w:rPr>
          <w:rFonts w:ascii="Arial" w:hAnsi="Arial" w:cs="Arial"/>
          <w:sz w:val="22"/>
          <w:szCs w:val="22"/>
        </w:rPr>
      </w:pPr>
      <w:r w:rsidRPr="00FE494B">
        <w:rPr>
          <w:rFonts w:ascii="Arial" w:hAnsi="Arial" w:cs="Arial"/>
          <w:sz w:val="22"/>
          <w:szCs w:val="22"/>
        </w:rPr>
        <w:t xml:space="preserve">□ Modificación </w:t>
      </w:r>
    </w:p>
    <w:p w14:paraId="47CD054F" w14:textId="6C3C58C5" w:rsidR="00A07D99" w:rsidRPr="00FE494B" w:rsidRDefault="00A07D99" w:rsidP="00A07D99">
      <w:pPr>
        <w:rPr>
          <w:rFonts w:ascii="Arial" w:hAnsi="Arial" w:cs="Arial"/>
          <w:sz w:val="22"/>
          <w:szCs w:val="22"/>
        </w:rPr>
      </w:pPr>
      <w:r w:rsidRPr="00FE494B">
        <w:rPr>
          <w:rFonts w:ascii="Arial" w:hAnsi="Arial" w:cs="Arial"/>
          <w:sz w:val="22"/>
          <w:szCs w:val="22"/>
        </w:rPr>
        <w:t xml:space="preserve">□ Baja </w:t>
      </w:r>
    </w:p>
    <w:p w14:paraId="102E3625" w14:textId="77777777" w:rsidR="00285B88" w:rsidRPr="00FE494B" w:rsidRDefault="00285B88" w:rsidP="00285B88">
      <w:pPr>
        <w:rPr>
          <w:rFonts w:ascii="Arial" w:hAnsi="Arial" w:cs="Arial"/>
          <w:b/>
          <w:sz w:val="22"/>
          <w:szCs w:val="22"/>
        </w:rPr>
      </w:pPr>
    </w:p>
    <w:p w14:paraId="17A262BA" w14:textId="16C49FAC" w:rsidR="00A07D99" w:rsidRPr="00FE494B" w:rsidRDefault="00A07D99" w:rsidP="00285B88">
      <w:pPr>
        <w:rPr>
          <w:rFonts w:ascii="Arial" w:hAnsi="Arial" w:cs="Arial"/>
          <w:sz w:val="22"/>
          <w:szCs w:val="22"/>
        </w:rPr>
      </w:pPr>
      <w:r w:rsidRPr="00FE494B">
        <w:rPr>
          <w:rFonts w:ascii="Arial" w:hAnsi="Arial" w:cs="Arial"/>
          <w:sz w:val="22"/>
          <w:szCs w:val="22"/>
        </w:rPr>
        <w:t xml:space="preserve">El interesado que se reseña solicita que sean anotados sus datos identificativos a efectos de los cobros y pagos que procedan en lo sucesivo. </w:t>
      </w:r>
    </w:p>
    <w:p w14:paraId="3E21F720" w14:textId="1026A9C6" w:rsidR="00A07D99" w:rsidRPr="00FE494B" w:rsidRDefault="00A07D99" w:rsidP="00285B88">
      <w:pPr>
        <w:spacing w:afterLines="120" w:after="288"/>
        <w:rPr>
          <w:rFonts w:ascii="Arial" w:hAnsi="Arial" w:cs="Arial"/>
          <w:b/>
          <w:sz w:val="22"/>
          <w:szCs w:val="22"/>
        </w:rPr>
      </w:pPr>
    </w:p>
    <w:p w14:paraId="244FD14A" w14:textId="77777777" w:rsidR="00A07D99" w:rsidRPr="00FE494B" w:rsidRDefault="00A07D99" w:rsidP="00285B88">
      <w:pPr>
        <w:rPr>
          <w:rFonts w:ascii="Arial" w:hAnsi="Arial" w:cs="Arial"/>
          <w:b/>
          <w:bCs/>
          <w:sz w:val="22"/>
          <w:szCs w:val="22"/>
        </w:rPr>
      </w:pPr>
      <w:r w:rsidRPr="00FE494B">
        <w:rPr>
          <w:rFonts w:ascii="Arial" w:hAnsi="Arial" w:cs="Arial"/>
          <w:b/>
          <w:bCs/>
          <w:sz w:val="22"/>
          <w:szCs w:val="22"/>
        </w:rPr>
        <w:t>DATOS DEL INTERESADO</w:t>
      </w:r>
    </w:p>
    <w:p w14:paraId="3F3BAF4F" w14:textId="77777777" w:rsidR="00285B88" w:rsidRPr="00FE494B" w:rsidRDefault="00285B88" w:rsidP="00285B88">
      <w:pPr>
        <w:spacing w:afterLines="120" w:after="288"/>
        <w:rPr>
          <w:rFonts w:ascii="Arial" w:hAnsi="Arial" w:cs="Arial"/>
          <w:b/>
          <w:sz w:val="22"/>
          <w:szCs w:val="22"/>
        </w:rPr>
      </w:pPr>
    </w:p>
    <w:p w14:paraId="47B1AF10" w14:textId="44D18B79" w:rsidR="00285B88" w:rsidRPr="00FE494B" w:rsidRDefault="00A07D99" w:rsidP="00285B88">
      <w:pPr>
        <w:spacing w:afterLines="120" w:after="288"/>
        <w:rPr>
          <w:rFonts w:ascii="Arial" w:hAnsi="Arial" w:cs="Arial"/>
          <w:bCs/>
          <w:sz w:val="22"/>
          <w:szCs w:val="22"/>
        </w:rPr>
      </w:pPr>
      <w:r w:rsidRPr="00FE494B">
        <w:rPr>
          <w:rFonts w:ascii="Arial" w:hAnsi="Arial" w:cs="Arial"/>
          <w:bCs/>
          <w:sz w:val="22"/>
          <w:szCs w:val="22"/>
        </w:rPr>
        <w:t>Razón social o apellidos y nombre</w:t>
      </w:r>
      <w:r w:rsidR="00285B88" w:rsidRPr="00FE494B">
        <w:rPr>
          <w:rFonts w:ascii="Arial" w:hAnsi="Arial" w:cs="Arial"/>
          <w:bCs/>
          <w:sz w:val="22"/>
          <w:szCs w:val="22"/>
        </w:rPr>
        <w:t xml:space="preserve"> (1)</w:t>
      </w:r>
      <w:r w:rsidRPr="00FE494B">
        <w:rPr>
          <w:rFonts w:ascii="Arial" w:hAnsi="Arial" w:cs="Arial"/>
          <w:bCs/>
          <w:sz w:val="22"/>
          <w:szCs w:val="22"/>
        </w:rPr>
        <w:t>:</w:t>
      </w:r>
    </w:p>
    <w:p w14:paraId="689848CB" w14:textId="557A162D" w:rsidR="00A07D99"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Tipo de personalidad jurídica:            FÍSICA           JURÍDICA</w:t>
      </w:r>
    </w:p>
    <w:p w14:paraId="4B8E8AAF" w14:textId="6BA870C6"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Entidad</w:t>
      </w:r>
      <w:r w:rsidR="00A86A1C" w:rsidRPr="00FE494B">
        <w:rPr>
          <w:rFonts w:ascii="Arial" w:hAnsi="Arial" w:cs="Arial"/>
          <w:bCs/>
          <w:sz w:val="22"/>
          <w:szCs w:val="22"/>
        </w:rPr>
        <w:t xml:space="preserve"> </w:t>
      </w:r>
      <w:r w:rsidRPr="00FE494B">
        <w:rPr>
          <w:rFonts w:ascii="Arial" w:hAnsi="Arial" w:cs="Arial"/>
          <w:sz w:val="22"/>
          <w:szCs w:val="22"/>
        </w:rPr>
        <w:t>(2)</w:t>
      </w:r>
      <w:r w:rsidRPr="00FE494B">
        <w:rPr>
          <w:rFonts w:ascii="Arial" w:hAnsi="Arial" w:cs="Arial"/>
          <w:bCs/>
          <w:sz w:val="22"/>
          <w:szCs w:val="22"/>
        </w:rPr>
        <w:t>:</w:t>
      </w:r>
    </w:p>
    <w:p w14:paraId="7DA7D66D" w14:textId="54E995E8" w:rsidR="00285B88" w:rsidRPr="00FE494B" w:rsidRDefault="00285B88" w:rsidP="00285B88">
      <w:pPr>
        <w:rPr>
          <w:rFonts w:ascii="Arial" w:hAnsi="Arial" w:cs="Arial"/>
          <w:bCs/>
          <w:sz w:val="22"/>
          <w:szCs w:val="22"/>
        </w:rPr>
      </w:pPr>
      <w:r w:rsidRPr="00FE494B">
        <w:rPr>
          <w:rFonts w:ascii="Arial" w:hAnsi="Arial" w:cs="Arial"/>
          <w:bCs/>
          <w:sz w:val="22"/>
          <w:szCs w:val="22"/>
        </w:rPr>
        <w:t>Nombre comercial</w:t>
      </w:r>
      <w:r w:rsidR="00A86A1C" w:rsidRPr="00FE494B">
        <w:rPr>
          <w:rFonts w:ascii="Arial" w:hAnsi="Arial" w:cs="Arial"/>
          <w:bCs/>
          <w:sz w:val="22"/>
          <w:szCs w:val="22"/>
        </w:rPr>
        <w:t xml:space="preserve"> </w:t>
      </w:r>
      <w:r w:rsidRPr="00FE494B">
        <w:rPr>
          <w:rFonts w:ascii="Arial" w:hAnsi="Arial" w:cs="Arial"/>
          <w:sz w:val="22"/>
          <w:szCs w:val="22"/>
        </w:rPr>
        <w:t>(3)</w:t>
      </w:r>
      <w:r w:rsidRPr="00FE494B">
        <w:rPr>
          <w:rFonts w:ascii="Arial" w:hAnsi="Arial" w:cs="Arial"/>
          <w:bCs/>
          <w:sz w:val="22"/>
          <w:szCs w:val="22"/>
        </w:rPr>
        <w:t>:</w:t>
      </w:r>
    </w:p>
    <w:p w14:paraId="75FC239B" w14:textId="77777777" w:rsidR="00285B88" w:rsidRPr="00FE494B" w:rsidRDefault="00285B88" w:rsidP="002C2FEB">
      <w:pPr>
        <w:rPr>
          <w:rFonts w:ascii="Arial" w:hAnsi="Arial" w:cs="Arial"/>
          <w:sz w:val="22"/>
          <w:szCs w:val="22"/>
        </w:rPr>
      </w:pPr>
    </w:p>
    <w:p w14:paraId="49D091B4" w14:textId="57F7FC3B"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CIF o NIF</w:t>
      </w:r>
      <w:r w:rsidR="00A86A1C" w:rsidRPr="00FE494B">
        <w:rPr>
          <w:rFonts w:ascii="Arial" w:hAnsi="Arial" w:cs="Arial"/>
          <w:bCs/>
          <w:sz w:val="22"/>
          <w:szCs w:val="22"/>
        </w:rPr>
        <w:t xml:space="preserve"> </w:t>
      </w:r>
      <w:r w:rsidRPr="00FE494B">
        <w:rPr>
          <w:rFonts w:ascii="Arial" w:hAnsi="Arial" w:cs="Arial"/>
          <w:sz w:val="22"/>
          <w:szCs w:val="22"/>
        </w:rPr>
        <w:t>(4)</w:t>
      </w:r>
      <w:r w:rsidRPr="00FE494B">
        <w:rPr>
          <w:rFonts w:ascii="Arial" w:hAnsi="Arial" w:cs="Arial"/>
          <w:bCs/>
          <w:sz w:val="22"/>
          <w:szCs w:val="22"/>
        </w:rPr>
        <w:t>:</w:t>
      </w:r>
    </w:p>
    <w:p w14:paraId="56E5C842" w14:textId="41ED41C5"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Domicilio/ Población/Provincia/CP:</w:t>
      </w:r>
    </w:p>
    <w:p w14:paraId="46010A31" w14:textId="710962E2"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Teléfono/ email: </w:t>
      </w:r>
    </w:p>
    <w:p w14:paraId="4AD7F362" w14:textId="65E7BA70" w:rsidR="00285B88" w:rsidRPr="00FE494B" w:rsidRDefault="00285B88" w:rsidP="00285B88">
      <w:pPr>
        <w:spacing w:afterLines="120" w:after="288"/>
        <w:rPr>
          <w:rFonts w:ascii="Arial" w:hAnsi="Arial" w:cs="Arial"/>
          <w:b/>
          <w:sz w:val="22"/>
          <w:szCs w:val="22"/>
        </w:rPr>
      </w:pPr>
      <w:r w:rsidRPr="00FE494B">
        <w:rPr>
          <w:rFonts w:ascii="Arial" w:hAnsi="Arial" w:cs="Arial"/>
          <w:b/>
          <w:sz w:val="22"/>
          <w:szCs w:val="22"/>
        </w:rPr>
        <w:t>DATOS REPRESENTANTE LEGAL</w:t>
      </w:r>
    </w:p>
    <w:p w14:paraId="05E83B6C" w14:textId="084EC62F"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Nombre y NIF: </w:t>
      </w:r>
    </w:p>
    <w:p w14:paraId="3EFA4930" w14:textId="0A5033F3"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Domicilio: </w:t>
      </w:r>
    </w:p>
    <w:p w14:paraId="41E5A5A7" w14:textId="5AB4A527"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Persona de contacto y teléfono:</w:t>
      </w:r>
    </w:p>
    <w:p w14:paraId="704A76F6" w14:textId="77777777"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Actividad Económica:</w:t>
      </w:r>
    </w:p>
    <w:p w14:paraId="34EAA9AE" w14:textId="1D2F615F"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Epígrafe IAE</w:t>
      </w:r>
      <w:r w:rsidR="00A86A1C" w:rsidRPr="00FE494B">
        <w:rPr>
          <w:rFonts w:ascii="Arial" w:hAnsi="Arial" w:cs="Arial"/>
          <w:bCs/>
          <w:sz w:val="22"/>
          <w:szCs w:val="22"/>
        </w:rPr>
        <w:t xml:space="preserve"> </w:t>
      </w:r>
      <w:r w:rsidR="00A86A1C" w:rsidRPr="00FE494B">
        <w:rPr>
          <w:rFonts w:ascii="Arial" w:hAnsi="Arial" w:cs="Arial"/>
          <w:sz w:val="22"/>
          <w:szCs w:val="22"/>
        </w:rPr>
        <w:t xml:space="preserve">(5) </w:t>
      </w:r>
      <w:r w:rsidRPr="00FE494B">
        <w:rPr>
          <w:rFonts w:ascii="Arial" w:hAnsi="Arial" w:cs="Arial"/>
          <w:bCs/>
          <w:sz w:val="22"/>
          <w:szCs w:val="22"/>
        </w:rPr>
        <w:t>/ fecha de Alta en IAE:</w:t>
      </w:r>
    </w:p>
    <w:p w14:paraId="0297B0F3" w14:textId="6EA5CC56"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Márquese lo que proceda:       Estimación directa                 Estimación objetiva</w:t>
      </w:r>
    </w:p>
    <w:p w14:paraId="0D3A8AE6" w14:textId="76B0595C" w:rsidR="00A07D99" w:rsidRPr="007701D7" w:rsidRDefault="00285B88" w:rsidP="007701D7">
      <w:pPr>
        <w:rPr>
          <w:rFonts w:ascii="Arial" w:hAnsi="Arial" w:cs="Arial"/>
          <w:sz w:val="22"/>
          <w:szCs w:val="22"/>
        </w:rPr>
      </w:pPr>
      <w:r w:rsidRPr="00FE494B">
        <w:rPr>
          <w:rFonts w:ascii="Arial" w:hAnsi="Arial" w:cs="Arial"/>
          <w:sz w:val="22"/>
          <w:szCs w:val="22"/>
        </w:rPr>
        <w:t>(1) Consignar el nombre completo de la razón social. (2) Consignar la forma de personalidad jurídica: S.A., S.L., S.A.L., etc. (3) Consignar el nombre comercial, en caso de usarse si fuera distinto de la razón social. (4) Se deberá adjuntar fotocopia del CIF/NIF. (5) Se deberá adjuntar fotocopia de Alta de I.A.E.</w:t>
      </w:r>
    </w:p>
    <w:sectPr w:rsidR="00A07D99" w:rsidRPr="007701D7" w:rsidSect="004C5D6D">
      <w:headerReference w:type="default" r:id="rId14"/>
      <w:footerReference w:type="even" r:id="rId15"/>
      <w:footerReference w:type="default" r:id="rId16"/>
      <w:pgSz w:w="11906" w:h="16838"/>
      <w:pgMar w:top="1931" w:right="1274" w:bottom="1135" w:left="1260" w:header="708" w:footer="3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5C4B9" w14:textId="77777777" w:rsidR="00B036BA" w:rsidRDefault="00B036BA" w:rsidP="004521C3">
      <w:r>
        <w:separator/>
      </w:r>
    </w:p>
  </w:endnote>
  <w:endnote w:type="continuationSeparator" w:id="0">
    <w:p w14:paraId="3810B53F" w14:textId="77777777" w:rsidR="00B036BA" w:rsidRDefault="00B036BA" w:rsidP="0045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___Ñ˛">
    <w:altName w:val="Calibri"/>
    <w:panose1 w:val="00000000000000000000"/>
    <w:charset w:val="4D"/>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807ECEA"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 LT 45 Light">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wis721 BT">
    <w:altName w:val="Arial"/>
    <w:charset w:val="00"/>
    <w:family w:val="swiss"/>
    <w:pitch w:val="variable"/>
    <w:sig w:usb0="00000001" w:usb1="00000000" w:usb2="00000000" w:usb3="00000000" w:csb0="0000001B" w:csb1="00000000"/>
  </w:font>
  <w:font w:name="BdE Neue Helvetica 55 Roman">
    <w:altName w:val="Calibri"/>
    <w:charset w:val="00"/>
    <w:family w:val="swiss"/>
    <w:pitch w:val="variable"/>
    <w:sig w:usb0="8000000F"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A4951" w14:textId="77777777" w:rsidR="009C013E" w:rsidRDefault="009C013E" w:rsidP="004C5D6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1B9227" w14:textId="77777777" w:rsidR="009C013E" w:rsidRDefault="009C01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5B916" w14:textId="0BB26AAD" w:rsidR="009C013E" w:rsidRDefault="009C013E" w:rsidP="00A07551">
    <w:pPr>
      <w:pBdr>
        <w:top w:val="single" w:sz="4" w:space="0" w:color="auto"/>
      </w:pBdr>
      <w:shd w:val="clear" w:color="auto" w:fill="FFFFFF"/>
      <w:jc w:val="both"/>
      <w:rPr>
        <w:rStyle w:val="Nmerodepgina"/>
        <w:sz w:val="16"/>
        <w:szCs w:val="16"/>
      </w:rPr>
    </w:pPr>
    <w:r w:rsidRPr="002C702E">
      <w:rPr>
        <w:rStyle w:val="Nmerodepgina"/>
        <w:sz w:val="16"/>
        <w:szCs w:val="16"/>
      </w:rPr>
      <w:t>Pliego</w:t>
    </w:r>
    <w:r>
      <w:rPr>
        <w:rStyle w:val="Nmerodepgina"/>
        <w:sz w:val="16"/>
        <w:szCs w:val="16"/>
      </w:rPr>
      <w:t xml:space="preserve"> Tipo </w:t>
    </w:r>
    <w:r w:rsidRPr="002C702E">
      <w:rPr>
        <w:rStyle w:val="Nmerodepgina"/>
        <w:sz w:val="16"/>
        <w:szCs w:val="16"/>
      </w:rPr>
      <w:t>de Cláusulas</w:t>
    </w:r>
    <w:r>
      <w:rPr>
        <w:rStyle w:val="Nmerodepgina"/>
        <w:sz w:val="16"/>
        <w:szCs w:val="16"/>
      </w:rPr>
      <w:t xml:space="preserve"> </w:t>
    </w:r>
    <w:r w:rsidR="00B64172">
      <w:rPr>
        <w:rStyle w:val="Nmerodepgina"/>
        <w:sz w:val="16"/>
        <w:szCs w:val="16"/>
      </w:rPr>
      <w:t>Administrativas</w:t>
    </w:r>
    <w:r w:rsidR="00805872">
      <w:rPr>
        <w:rStyle w:val="Nmerodepgina"/>
        <w:sz w:val="16"/>
        <w:szCs w:val="16"/>
      </w:rPr>
      <w:t xml:space="preserve"> Particulares</w:t>
    </w:r>
    <w:r>
      <w:rPr>
        <w:rStyle w:val="Nmerodepgina"/>
        <w:sz w:val="16"/>
        <w:szCs w:val="16"/>
      </w:rPr>
      <w:t>. SERVICIOS.  Abierto. Abierto simplificado. Abierto super simplificado</w:t>
    </w:r>
  </w:p>
  <w:p w14:paraId="30BA51EA" w14:textId="65C2965A" w:rsidR="009C013E" w:rsidRPr="00FC3678" w:rsidRDefault="009C013E" w:rsidP="004C5D6D">
    <w:pPr>
      <w:pStyle w:val="Piedepgina"/>
      <w:jc w:val="right"/>
    </w:pPr>
    <w:r w:rsidRPr="00FC3678">
      <w:rPr>
        <w:rStyle w:val="Nmerodepgina"/>
      </w:rPr>
      <w:fldChar w:fldCharType="begin"/>
    </w:r>
    <w:r w:rsidRPr="00FC3678">
      <w:rPr>
        <w:rStyle w:val="Nmerodepgina"/>
      </w:rPr>
      <w:instrText xml:space="preserve"> PAGE </w:instrText>
    </w:r>
    <w:r w:rsidRPr="00FC3678">
      <w:rPr>
        <w:rStyle w:val="Nmerodepgina"/>
      </w:rPr>
      <w:fldChar w:fldCharType="separate"/>
    </w:r>
    <w:r w:rsidR="000F2DB4">
      <w:rPr>
        <w:rStyle w:val="Nmerodepgina"/>
        <w:noProof/>
      </w:rPr>
      <w:t>22</w:t>
    </w:r>
    <w:r w:rsidRPr="00FC3678">
      <w:rPr>
        <w:rStyle w:val="Nmerodepgina"/>
      </w:rPr>
      <w:fldChar w:fldCharType="end"/>
    </w:r>
    <w:r w:rsidRPr="00FC3678">
      <w:rPr>
        <w:rStyle w:val="Nmerodepgina"/>
      </w:rPr>
      <w:t>/</w:t>
    </w:r>
    <w:r w:rsidRPr="00FC3678">
      <w:rPr>
        <w:rStyle w:val="Nmerodepgina"/>
      </w:rPr>
      <w:fldChar w:fldCharType="begin"/>
    </w:r>
    <w:r w:rsidRPr="00FC3678">
      <w:rPr>
        <w:rStyle w:val="Nmerodepgina"/>
      </w:rPr>
      <w:instrText xml:space="preserve"> NUMPAGES </w:instrText>
    </w:r>
    <w:r w:rsidRPr="00FC3678">
      <w:rPr>
        <w:rStyle w:val="Nmerodepgina"/>
      </w:rPr>
      <w:fldChar w:fldCharType="separate"/>
    </w:r>
    <w:r w:rsidR="000F2DB4">
      <w:rPr>
        <w:rStyle w:val="Nmerodepgina"/>
        <w:noProof/>
      </w:rPr>
      <w:t>49</w:t>
    </w:r>
    <w:r w:rsidRPr="00FC3678">
      <w:rPr>
        <w:rStyle w:val="Nmerodepgina"/>
      </w:rPr>
      <w:fldChar w:fldCharType="end"/>
    </w:r>
  </w:p>
  <w:p w14:paraId="76E55E70" w14:textId="77777777" w:rsidR="009C013E" w:rsidRPr="002918E6" w:rsidRDefault="009C013E" w:rsidP="004C5D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D1D5C" w14:textId="77777777" w:rsidR="00B036BA" w:rsidRDefault="00B036BA" w:rsidP="004521C3">
      <w:r>
        <w:separator/>
      </w:r>
    </w:p>
  </w:footnote>
  <w:footnote w:type="continuationSeparator" w:id="0">
    <w:p w14:paraId="7299C44B" w14:textId="77777777" w:rsidR="00B036BA" w:rsidRDefault="00B036BA" w:rsidP="00452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85" w:type="dxa"/>
      <w:jc w:val="center"/>
      <w:tblLayout w:type="fixed"/>
      <w:tblLook w:val="04A0" w:firstRow="1" w:lastRow="0" w:firstColumn="1" w:lastColumn="0" w:noHBand="0" w:noVBand="1"/>
    </w:tblPr>
    <w:tblGrid>
      <w:gridCol w:w="3403"/>
      <w:gridCol w:w="2836"/>
      <w:gridCol w:w="3646"/>
    </w:tblGrid>
    <w:tr w:rsidR="00657DB2" w:rsidRPr="00657DB2" w14:paraId="7A76E5E0" w14:textId="77777777" w:rsidTr="00657DB2">
      <w:trPr>
        <w:trHeight w:val="1306"/>
        <w:jc w:val="center"/>
      </w:trPr>
      <w:tc>
        <w:tcPr>
          <w:tcW w:w="3403" w:type="dxa"/>
          <w:vAlign w:val="center"/>
          <w:hideMark/>
        </w:tcPr>
        <w:p w14:paraId="24AEBEFE" w14:textId="47C495F6" w:rsidR="00657DB2" w:rsidRPr="00657DB2" w:rsidRDefault="00657DB2" w:rsidP="00657DB2">
          <w:pPr>
            <w:rPr>
              <w:rFonts w:ascii="Arial" w:hAnsi="Arial" w:cs="Arial"/>
              <w:b/>
              <w:lang w:val="eu-ES"/>
            </w:rPr>
          </w:pPr>
          <w:r w:rsidRPr="00657DB2">
            <w:rPr>
              <w:rFonts w:ascii="Arial" w:hAnsi="Arial" w:cs="Arial"/>
              <w:b/>
              <w:lang w:val="eu-ES"/>
            </w:rPr>
            <w:t>ENKARTERRIKO UDAL MANKOMUNITATEA</w:t>
          </w:r>
        </w:p>
      </w:tc>
      <w:tc>
        <w:tcPr>
          <w:tcW w:w="2835" w:type="dxa"/>
          <w:vAlign w:val="center"/>
          <w:hideMark/>
        </w:tcPr>
        <w:p w14:paraId="5EE1CD45" w14:textId="186513DF" w:rsidR="00657DB2" w:rsidRPr="00657DB2" w:rsidRDefault="00657DB2" w:rsidP="00657DB2">
          <w:pPr>
            <w:rPr>
              <w:rFonts w:ascii="Arial" w:hAnsi="Arial" w:cs="Arial"/>
              <w:b/>
              <w:lang w:val="es-ES_tradnl"/>
            </w:rPr>
          </w:pPr>
          <w:r w:rsidRPr="00FE494B">
            <w:rPr>
              <w:rFonts w:ascii="Arial" w:hAnsi="Arial" w:cs="Arial"/>
              <w:b/>
              <w:noProof/>
            </w:rPr>
            <w:drawing>
              <wp:inline distT="0" distB="0" distL="0" distR="0" wp14:anchorId="20B6ECFF" wp14:editId="677DAD2F">
                <wp:extent cx="1333500" cy="655320"/>
                <wp:effectExtent l="0" t="0" r="0" b="0"/>
                <wp:docPr id="1588064733"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064733" name="Imagen 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55320"/>
                        </a:xfrm>
                        <a:prstGeom prst="rect">
                          <a:avLst/>
                        </a:prstGeom>
                        <a:noFill/>
                        <a:ln>
                          <a:noFill/>
                        </a:ln>
                      </pic:spPr>
                    </pic:pic>
                  </a:graphicData>
                </a:graphic>
              </wp:inline>
            </w:drawing>
          </w:r>
        </w:p>
      </w:tc>
      <w:tc>
        <w:tcPr>
          <w:tcW w:w="3645" w:type="dxa"/>
          <w:vAlign w:val="center"/>
          <w:hideMark/>
        </w:tcPr>
        <w:p w14:paraId="178CB659" w14:textId="77777777" w:rsidR="00657DB2" w:rsidRPr="00657DB2" w:rsidRDefault="00657DB2" w:rsidP="00657DB2">
          <w:pPr>
            <w:rPr>
              <w:rFonts w:ascii="Arial" w:hAnsi="Arial" w:cs="Arial"/>
              <w:b/>
              <w:lang w:val="es-ES_tradnl"/>
            </w:rPr>
          </w:pPr>
          <w:r w:rsidRPr="00657DB2">
            <w:rPr>
              <w:rFonts w:ascii="Arial" w:hAnsi="Arial" w:cs="Arial"/>
              <w:b/>
              <w:lang w:val="es-ES_tradnl"/>
            </w:rPr>
            <w:t>MANCOMUNIDAD DE MUNICIPIOS</w:t>
          </w:r>
        </w:p>
        <w:p w14:paraId="0C3C257D" w14:textId="77777777" w:rsidR="00657DB2" w:rsidRPr="00657DB2" w:rsidRDefault="00657DB2" w:rsidP="00657DB2">
          <w:pPr>
            <w:rPr>
              <w:rFonts w:ascii="Arial" w:hAnsi="Arial" w:cs="Arial"/>
              <w:b/>
              <w:lang w:val="es-ES_tradnl"/>
            </w:rPr>
          </w:pPr>
          <w:r w:rsidRPr="00657DB2">
            <w:rPr>
              <w:rFonts w:ascii="Arial" w:hAnsi="Arial" w:cs="Arial"/>
              <w:b/>
              <w:lang w:val="es-ES_tradnl"/>
            </w:rPr>
            <w:t>DE LAS ENCARTACIONES</w:t>
          </w:r>
        </w:p>
      </w:tc>
    </w:tr>
  </w:tbl>
  <w:p w14:paraId="40AC93C6" w14:textId="77777777" w:rsidR="00E617C6" w:rsidRPr="00E617C6" w:rsidRDefault="00E617C6" w:rsidP="00E617C6"/>
  <w:p w14:paraId="250009EA" w14:textId="77777777" w:rsidR="009C013E" w:rsidRDefault="009C0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440" w:hanging="720"/>
      </w:pPr>
      <w:rPr>
        <w:b/>
      </w:rPr>
    </w:lvl>
    <w:lvl w:ilvl="3">
      <w:start w:val="1"/>
      <w:numFmt w:val="decimal"/>
      <w:lvlText w:val="%1.%2.%3.%4."/>
      <w:lvlJc w:val="left"/>
      <w:pPr>
        <w:tabs>
          <w:tab w:val="num" w:pos="0"/>
        </w:tabs>
        <w:ind w:left="1800" w:hanging="720"/>
      </w:pPr>
      <w:rPr>
        <w:b/>
      </w:rPr>
    </w:lvl>
    <w:lvl w:ilvl="4">
      <w:start w:val="1"/>
      <w:numFmt w:val="decimal"/>
      <w:lvlText w:val="%1.%2.%3.%4.%5."/>
      <w:lvlJc w:val="left"/>
      <w:pPr>
        <w:tabs>
          <w:tab w:val="num" w:pos="0"/>
        </w:tabs>
        <w:ind w:left="2520" w:hanging="1080"/>
      </w:pPr>
      <w:rPr>
        <w:b/>
      </w:rPr>
    </w:lvl>
    <w:lvl w:ilvl="5">
      <w:start w:val="1"/>
      <w:numFmt w:val="decimal"/>
      <w:lvlText w:val="%1.%2.%3.%4.%5.%6."/>
      <w:lvlJc w:val="left"/>
      <w:pPr>
        <w:tabs>
          <w:tab w:val="num" w:pos="0"/>
        </w:tabs>
        <w:ind w:left="2880" w:hanging="1080"/>
      </w:pPr>
      <w:rPr>
        <w:b/>
      </w:rPr>
    </w:lvl>
    <w:lvl w:ilvl="6">
      <w:start w:val="1"/>
      <w:numFmt w:val="decimal"/>
      <w:lvlText w:val="%1.%2.%3.%4.%5.%6.%7."/>
      <w:lvlJc w:val="left"/>
      <w:pPr>
        <w:tabs>
          <w:tab w:val="num" w:pos="0"/>
        </w:tabs>
        <w:ind w:left="3600" w:hanging="1440"/>
      </w:pPr>
      <w:rPr>
        <w:b/>
      </w:rPr>
    </w:lvl>
    <w:lvl w:ilvl="7">
      <w:start w:val="1"/>
      <w:numFmt w:val="decimal"/>
      <w:lvlText w:val="%1.%2.%3.%4.%5.%6.%7.%8."/>
      <w:lvlJc w:val="left"/>
      <w:pPr>
        <w:tabs>
          <w:tab w:val="num" w:pos="0"/>
        </w:tabs>
        <w:ind w:left="3960" w:hanging="1440"/>
      </w:pPr>
      <w:rPr>
        <w:b/>
      </w:rPr>
    </w:lvl>
    <w:lvl w:ilvl="8">
      <w:start w:val="1"/>
      <w:numFmt w:val="decimal"/>
      <w:lvlText w:val="%1.%2.%3.%4.%5.%6.%7.%8.%9."/>
      <w:lvlJc w:val="left"/>
      <w:pPr>
        <w:tabs>
          <w:tab w:val="num" w:pos="0"/>
        </w:tabs>
        <w:ind w:left="4680" w:hanging="1800"/>
      </w:pPr>
      <w:rPr>
        <w:b/>
      </w:rPr>
    </w:lvl>
  </w:abstractNum>
  <w:abstractNum w:abstractNumId="1" w15:restartNumberingAfterBreak="0">
    <w:nsid w:val="00000003"/>
    <w:multiLevelType w:val="multilevel"/>
    <w:tmpl w:val="00000003"/>
    <w:name w:val="WWNum2"/>
    <w:lvl w:ilvl="0">
      <w:start w:val="2"/>
      <w:numFmt w:val="bullet"/>
      <w:lvlText w:val="-"/>
      <w:lvlJc w:val="left"/>
      <w:pPr>
        <w:tabs>
          <w:tab w:val="num" w:pos="0"/>
        </w:tabs>
        <w:ind w:left="1068" w:hanging="360"/>
      </w:pPr>
      <w:rPr>
        <w:rFonts w:ascii="___Ñ˛" w:hAnsi="___Ñ˛" w:cs="___Ñ˛"/>
        <w:sz w:val="20"/>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4"/>
    <w:multiLevelType w:val="multilevel"/>
    <w:tmpl w:val="00000004"/>
    <w:name w:val="WWNum3"/>
    <w:lvl w:ilvl="0">
      <w:start w:val="3"/>
      <w:numFmt w:val="bullet"/>
      <w:lvlText w:val="-"/>
      <w:lvlJc w:val="left"/>
      <w:pPr>
        <w:tabs>
          <w:tab w:val="num" w:pos="1080"/>
        </w:tabs>
        <w:ind w:left="108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E4ECC76A"/>
    <w:name w:val="WWNum4"/>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7"/>
    <w:multiLevelType w:val="multilevel"/>
    <w:tmpl w:val="00000007"/>
    <w:name w:val="WWNum6"/>
    <w:lvl w:ilvl="0">
      <w:start w:val="1"/>
      <w:numFmt w:val="decimal"/>
      <w:lvlText w:val="%1."/>
      <w:lvlJc w:val="left"/>
      <w:pPr>
        <w:tabs>
          <w:tab w:val="num" w:pos="0"/>
        </w:tabs>
        <w:ind w:left="900" w:hanging="270"/>
      </w:pPr>
      <w:rPr>
        <w:rFonts w:cs="Arial Unicode MS"/>
        <w:b w:val="0"/>
        <w:bCs w:val="0"/>
        <w:spacing w:val="-15"/>
        <w:w w:val="100"/>
        <w:sz w:val="20"/>
        <w:szCs w:val="20"/>
      </w:rPr>
    </w:lvl>
    <w:lvl w:ilvl="1">
      <w:start w:val="1"/>
      <w:numFmt w:val="bullet"/>
      <w:lvlText w:val="ï"/>
      <w:lvlJc w:val="left"/>
      <w:pPr>
        <w:tabs>
          <w:tab w:val="num" w:pos="0"/>
        </w:tabs>
        <w:ind w:left="1746" w:hanging="270"/>
      </w:pPr>
      <w:rPr>
        <w:rFonts w:ascii="OpenSymbol" w:hAnsi="OpenSymbol"/>
      </w:rPr>
    </w:lvl>
    <w:lvl w:ilvl="2">
      <w:start w:val="1"/>
      <w:numFmt w:val="bullet"/>
      <w:lvlText w:val="ï"/>
      <w:lvlJc w:val="left"/>
      <w:pPr>
        <w:tabs>
          <w:tab w:val="num" w:pos="0"/>
        </w:tabs>
        <w:ind w:left="2587" w:hanging="270"/>
      </w:pPr>
      <w:rPr>
        <w:rFonts w:ascii="OpenSymbol" w:hAnsi="OpenSymbol"/>
      </w:rPr>
    </w:lvl>
    <w:lvl w:ilvl="3">
      <w:start w:val="1"/>
      <w:numFmt w:val="bullet"/>
      <w:lvlText w:val="ï"/>
      <w:lvlJc w:val="left"/>
      <w:pPr>
        <w:tabs>
          <w:tab w:val="num" w:pos="0"/>
        </w:tabs>
        <w:ind w:left="3427" w:hanging="270"/>
      </w:pPr>
      <w:rPr>
        <w:rFonts w:ascii="OpenSymbol" w:hAnsi="OpenSymbol"/>
      </w:rPr>
    </w:lvl>
    <w:lvl w:ilvl="4">
      <w:start w:val="1"/>
      <w:numFmt w:val="bullet"/>
      <w:lvlText w:val="ï"/>
      <w:lvlJc w:val="left"/>
      <w:pPr>
        <w:tabs>
          <w:tab w:val="num" w:pos="0"/>
        </w:tabs>
        <w:ind w:left="4268" w:hanging="270"/>
      </w:pPr>
      <w:rPr>
        <w:rFonts w:ascii="OpenSymbol" w:hAnsi="OpenSymbol"/>
      </w:rPr>
    </w:lvl>
    <w:lvl w:ilvl="5">
      <w:start w:val="1"/>
      <w:numFmt w:val="bullet"/>
      <w:lvlText w:val="ï"/>
      <w:lvlJc w:val="left"/>
      <w:pPr>
        <w:tabs>
          <w:tab w:val="num" w:pos="0"/>
        </w:tabs>
        <w:ind w:left="5108" w:hanging="270"/>
      </w:pPr>
      <w:rPr>
        <w:rFonts w:ascii="OpenSymbol" w:hAnsi="OpenSymbol"/>
      </w:rPr>
    </w:lvl>
    <w:lvl w:ilvl="6">
      <w:start w:val="1"/>
      <w:numFmt w:val="bullet"/>
      <w:lvlText w:val="ï"/>
      <w:lvlJc w:val="left"/>
      <w:pPr>
        <w:tabs>
          <w:tab w:val="num" w:pos="0"/>
        </w:tabs>
        <w:ind w:left="5949" w:hanging="270"/>
      </w:pPr>
      <w:rPr>
        <w:rFonts w:ascii="OpenSymbol" w:hAnsi="OpenSymbol"/>
      </w:rPr>
    </w:lvl>
    <w:lvl w:ilvl="7">
      <w:start w:val="1"/>
      <w:numFmt w:val="bullet"/>
      <w:lvlText w:val="ï"/>
      <w:lvlJc w:val="left"/>
      <w:pPr>
        <w:tabs>
          <w:tab w:val="num" w:pos="0"/>
        </w:tabs>
        <w:ind w:left="6789" w:hanging="270"/>
      </w:pPr>
      <w:rPr>
        <w:rFonts w:ascii="OpenSymbol" w:hAnsi="OpenSymbol"/>
      </w:rPr>
    </w:lvl>
    <w:lvl w:ilvl="8">
      <w:start w:val="1"/>
      <w:numFmt w:val="bullet"/>
      <w:lvlText w:val="ï"/>
      <w:lvlJc w:val="left"/>
      <w:pPr>
        <w:tabs>
          <w:tab w:val="num" w:pos="0"/>
        </w:tabs>
        <w:ind w:left="7630" w:hanging="270"/>
      </w:pPr>
      <w:rPr>
        <w:rFonts w:ascii="OpenSymbol" w:hAnsi="OpenSymbol"/>
      </w:rPr>
    </w:lvl>
  </w:abstractNum>
  <w:abstractNum w:abstractNumId="5" w15:restartNumberingAfterBreak="0">
    <w:nsid w:val="00000008"/>
    <w:multiLevelType w:val="multilevel"/>
    <w:tmpl w:val="00000008"/>
    <w:name w:val="WW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9"/>
    <w:multiLevelType w:val="multilevel"/>
    <w:tmpl w:val="00000009"/>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C"/>
    <w:multiLevelType w:val="multilevel"/>
    <w:tmpl w:val="0000000C"/>
    <w:name w:val="WWNum13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00000E"/>
    <w:multiLevelType w:val="multilevel"/>
    <w:tmpl w:val="0000000E"/>
    <w:name w:val="WWNum136"/>
    <w:lvl w:ilvl="0">
      <w:start w:val="3"/>
      <w:numFmt w:val="bullet"/>
      <w:lvlText w:val="-"/>
      <w:lvlJc w:val="left"/>
      <w:pPr>
        <w:tabs>
          <w:tab w:val="num" w:pos="1506"/>
        </w:tabs>
        <w:ind w:left="1506" w:hanging="360"/>
      </w:pPr>
      <w:rPr>
        <w:rFonts w:ascii="OpenSymbol" w:hAnsi="Open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rPr>
    </w:lvl>
    <w:lvl w:ilvl="3">
      <w:start w:val="1"/>
      <w:numFmt w:val="bullet"/>
      <w:lvlText w:val=""/>
      <w:lvlJc w:val="left"/>
      <w:pPr>
        <w:tabs>
          <w:tab w:val="num" w:pos="0"/>
        </w:tabs>
        <w:ind w:left="3306" w:hanging="360"/>
      </w:pPr>
      <w:rPr>
        <w:rFonts w:ascii="Symbol" w:hAnsi="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rPr>
    </w:lvl>
    <w:lvl w:ilvl="6">
      <w:start w:val="1"/>
      <w:numFmt w:val="bullet"/>
      <w:lvlText w:val=""/>
      <w:lvlJc w:val="left"/>
      <w:pPr>
        <w:tabs>
          <w:tab w:val="num" w:pos="0"/>
        </w:tabs>
        <w:ind w:left="5466" w:hanging="360"/>
      </w:pPr>
      <w:rPr>
        <w:rFonts w:ascii="Symbol" w:hAnsi="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rPr>
    </w:lvl>
  </w:abstractNum>
  <w:abstractNum w:abstractNumId="9" w15:restartNumberingAfterBreak="0">
    <w:nsid w:val="00000402"/>
    <w:multiLevelType w:val="multilevel"/>
    <w:tmpl w:val="16FC31B4"/>
    <w:lvl w:ilvl="0">
      <w:start w:val="1"/>
      <w:numFmt w:val="bullet"/>
      <w:lvlText w:val=""/>
      <w:lvlJc w:val="left"/>
      <w:pPr>
        <w:ind w:left="720" w:hanging="360"/>
      </w:pPr>
      <w:rPr>
        <w:rFonts w:ascii="Symbol" w:hAnsi="Symbol" w:hint="default"/>
        <w:b w:val="0"/>
        <w:bCs w:val="0"/>
        <w:w w:val="100"/>
        <w:sz w:val="20"/>
        <w:szCs w:val="20"/>
      </w:rPr>
    </w:lvl>
    <w:lvl w:ilvl="1">
      <w:numFmt w:val="bullet"/>
      <w:lvlText w:val="-"/>
      <w:lvlJc w:val="left"/>
      <w:pPr>
        <w:ind w:left="2167" w:hanging="706"/>
      </w:pPr>
      <w:rPr>
        <w:rFonts w:ascii="Times New Roman" w:hAnsi="Times New Roman" w:cs="Times New Roman"/>
        <w:b w:val="0"/>
        <w:bCs w:val="0"/>
        <w:w w:val="100"/>
        <w:sz w:val="20"/>
        <w:szCs w:val="20"/>
      </w:rPr>
    </w:lvl>
    <w:lvl w:ilvl="2">
      <w:numFmt w:val="bullet"/>
      <w:lvlText w:val="ï"/>
      <w:lvlJc w:val="left"/>
      <w:pPr>
        <w:ind w:left="2973" w:hanging="706"/>
      </w:pPr>
    </w:lvl>
    <w:lvl w:ilvl="3">
      <w:numFmt w:val="bullet"/>
      <w:lvlText w:val="ï"/>
      <w:lvlJc w:val="left"/>
      <w:pPr>
        <w:ind w:left="3787" w:hanging="706"/>
      </w:pPr>
    </w:lvl>
    <w:lvl w:ilvl="4">
      <w:numFmt w:val="bullet"/>
      <w:lvlText w:val="ï"/>
      <w:lvlJc w:val="left"/>
      <w:pPr>
        <w:ind w:left="4601" w:hanging="706"/>
      </w:pPr>
    </w:lvl>
    <w:lvl w:ilvl="5">
      <w:numFmt w:val="bullet"/>
      <w:lvlText w:val="ï"/>
      <w:lvlJc w:val="left"/>
      <w:pPr>
        <w:ind w:left="5415" w:hanging="706"/>
      </w:pPr>
    </w:lvl>
    <w:lvl w:ilvl="6">
      <w:numFmt w:val="bullet"/>
      <w:lvlText w:val="ï"/>
      <w:lvlJc w:val="left"/>
      <w:pPr>
        <w:ind w:left="6229" w:hanging="706"/>
      </w:pPr>
    </w:lvl>
    <w:lvl w:ilvl="7">
      <w:numFmt w:val="bullet"/>
      <w:lvlText w:val="ï"/>
      <w:lvlJc w:val="left"/>
      <w:pPr>
        <w:ind w:left="7042" w:hanging="706"/>
      </w:pPr>
    </w:lvl>
    <w:lvl w:ilvl="8">
      <w:numFmt w:val="bullet"/>
      <w:lvlText w:val="ï"/>
      <w:lvlJc w:val="left"/>
      <w:pPr>
        <w:ind w:left="7856" w:hanging="706"/>
      </w:pPr>
    </w:lvl>
  </w:abstractNum>
  <w:abstractNum w:abstractNumId="10" w15:restartNumberingAfterBreak="0">
    <w:nsid w:val="0C570998"/>
    <w:multiLevelType w:val="hybridMultilevel"/>
    <w:tmpl w:val="7CC62738"/>
    <w:lvl w:ilvl="0" w:tplc="E76E0070">
      <w:start w:val="1"/>
      <w:numFmt w:val="bullet"/>
      <w:pStyle w:val="Listaguionadasangrada"/>
      <w:lvlText w:val="-"/>
      <w:lvlJc w:val="left"/>
      <w:pPr>
        <w:tabs>
          <w:tab w:val="num" w:pos="964"/>
        </w:tabs>
        <w:ind w:left="680" w:firstLine="0"/>
      </w:pPr>
      <w:rPr>
        <w:rFonts w:ascii="Arial" w:hAnsi="Arial" w:hint="default"/>
        <w:b/>
        <w:i w:val="0"/>
      </w:rPr>
    </w:lvl>
    <w:lvl w:ilvl="1" w:tplc="03C05CFC">
      <w:start w:val="1"/>
      <w:numFmt w:val="bullet"/>
      <w:lvlText w:val="o"/>
      <w:lvlJc w:val="left"/>
      <w:pPr>
        <w:tabs>
          <w:tab w:val="num" w:pos="1440"/>
        </w:tabs>
        <w:ind w:left="1440" w:hanging="360"/>
      </w:pPr>
      <w:rPr>
        <w:rFonts w:ascii="Courier New" w:hAnsi="Courier New" w:cs="Courier New" w:hint="default"/>
      </w:rPr>
    </w:lvl>
    <w:lvl w:ilvl="2" w:tplc="AD9EF29C">
      <w:start w:val="1"/>
      <w:numFmt w:val="bullet"/>
      <w:lvlText w:val=""/>
      <w:lvlJc w:val="left"/>
      <w:pPr>
        <w:tabs>
          <w:tab w:val="num" w:pos="2160"/>
        </w:tabs>
        <w:ind w:left="2160" w:hanging="360"/>
      </w:pPr>
      <w:rPr>
        <w:rFonts w:ascii="Wingdings" w:hAnsi="Wingdings" w:hint="default"/>
      </w:rPr>
    </w:lvl>
    <w:lvl w:ilvl="3" w:tplc="0CF80176" w:tentative="1">
      <w:start w:val="1"/>
      <w:numFmt w:val="bullet"/>
      <w:lvlText w:val=""/>
      <w:lvlJc w:val="left"/>
      <w:pPr>
        <w:tabs>
          <w:tab w:val="num" w:pos="2880"/>
        </w:tabs>
        <w:ind w:left="2880" w:hanging="360"/>
      </w:pPr>
      <w:rPr>
        <w:rFonts w:ascii="Symbol" w:hAnsi="Symbol" w:hint="default"/>
      </w:rPr>
    </w:lvl>
    <w:lvl w:ilvl="4" w:tplc="50E005BC" w:tentative="1">
      <w:start w:val="1"/>
      <w:numFmt w:val="bullet"/>
      <w:lvlText w:val="o"/>
      <w:lvlJc w:val="left"/>
      <w:pPr>
        <w:tabs>
          <w:tab w:val="num" w:pos="3600"/>
        </w:tabs>
        <w:ind w:left="3600" w:hanging="360"/>
      </w:pPr>
      <w:rPr>
        <w:rFonts w:ascii="Courier New" w:hAnsi="Courier New" w:cs="Courier New" w:hint="default"/>
      </w:rPr>
    </w:lvl>
    <w:lvl w:ilvl="5" w:tplc="7FF8D50C" w:tentative="1">
      <w:start w:val="1"/>
      <w:numFmt w:val="bullet"/>
      <w:lvlText w:val=""/>
      <w:lvlJc w:val="left"/>
      <w:pPr>
        <w:tabs>
          <w:tab w:val="num" w:pos="4320"/>
        </w:tabs>
        <w:ind w:left="4320" w:hanging="360"/>
      </w:pPr>
      <w:rPr>
        <w:rFonts w:ascii="Wingdings" w:hAnsi="Wingdings" w:hint="default"/>
      </w:rPr>
    </w:lvl>
    <w:lvl w:ilvl="6" w:tplc="AE8E192C" w:tentative="1">
      <w:start w:val="1"/>
      <w:numFmt w:val="bullet"/>
      <w:lvlText w:val=""/>
      <w:lvlJc w:val="left"/>
      <w:pPr>
        <w:tabs>
          <w:tab w:val="num" w:pos="5040"/>
        </w:tabs>
        <w:ind w:left="5040" w:hanging="360"/>
      </w:pPr>
      <w:rPr>
        <w:rFonts w:ascii="Symbol" w:hAnsi="Symbol" w:hint="default"/>
      </w:rPr>
    </w:lvl>
    <w:lvl w:ilvl="7" w:tplc="F17E3388" w:tentative="1">
      <w:start w:val="1"/>
      <w:numFmt w:val="bullet"/>
      <w:lvlText w:val="o"/>
      <w:lvlJc w:val="left"/>
      <w:pPr>
        <w:tabs>
          <w:tab w:val="num" w:pos="5760"/>
        </w:tabs>
        <w:ind w:left="5760" w:hanging="360"/>
      </w:pPr>
      <w:rPr>
        <w:rFonts w:ascii="Courier New" w:hAnsi="Courier New" w:cs="Courier New" w:hint="default"/>
      </w:rPr>
    </w:lvl>
    <w:lvl w:ilvl="8" w:tplc="4830DC5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6D0681"/>
    <w:multiLevelType w:val="hybridMultilevel"/>
    <w:tmpl w:val="70469656"/>
    <w:lvl w:ilvl="0" w:tplc="7EECC174">
      <w:numFmt w:val="bullet"/>
      <w:lvlText w:val="-"/>
      <w:lvlJc w:val="left"/>
      <w:pPr>
        <w:ind w:left="1718" w:hanging="360"/>
      </w:pPr>
      <w:rPr>
        <w:rFonts w:ascii="Arial Narrow" w:eastAsia="Arial" w:hAnsi="Arial Narrow" w:cs="Arial" w:hint="default"/>
      </w:rPr>
    </w:lvl>
    <w:lvl w:ilvl="1" w:tplc="0C0A0003" w:tentative="1">
      <w:start w:val="1"/>
      <w:numFmt w:val="bullet"/>
      <w:lvlText w:val="o"/>
      <w:lvlJc w:val="left"/>
      <w:pPr>
        <w:ind w:left="2438" w:hanging="360"/>
      </w:pPr>
      <w:rPr>
        <w:rFonts w:ascii="Courier New" w:hAnsi="Courier New" w:cs="Courier New" w:hint="default"/>
      </w:rPr>
    </w:lvl>
    <w:lvl w:ilvl="2" w:tplc="0C0A0005" w:tentative="1">
      <w:start w:val="1"/>
      <w:numFmt w:val="bullet"/>
      <w:lvlText w:val=""/>
      <w:lvlJc w:val="left"/>
      <w:pPr>
        <w:ind w:left="3158" w:hanging="360"/>
      </w:pPr>
      <w:rPr>
        <w:rFonts w:ascii="Wingdings" w:hAnsi="Wingdings" w:hint="default"/>
      </w:rPr>
    </w:lvl>
    <w:lvl w:ilvl="3" w:tplc="0C0A0001" w:tentative="1">
      <w:start w:val="1"/>
      <w:numFmt w:val="bullet"/>
      <w:lvlText w:val=""/>
      <w:lvlJc w:val="left"/>
      <w:pPr>
        <w:ind w:left="3878" w:hanging="360"/>
      </w:pPr>
      <w:rPr>
        <w:rFonts w:ascii="Symbol" w:hAnsi="Symbol" w:hint="default"/>
      </w:rPr>
    </w:lvl>
    <w:lvl w:ilvl="4" w:tplc="0C0A0003" w:tentative="1">
      <w:start w:val="1"/>
      <w:numFmt w:val="bullet"/>
      <w:lvlText w:val="o"/>
      <w:lvlJc w:val="left"/>
      <w:pPr>
        <w:ind w:left="4598" w:hanging="360"/>
      </w:pPr>
      <w:rPr>
        <w:rFonts w:ascii="Courier New" w:hAnsi="Courier New" w:cs="Courier New" w:hint="default"/>
      </w:rPr>
    </w:lvl>
    <w:lvl w:ilvl="5" w:tplc="0C0A0005" w:tentative="1">
      <w:start w:val="1"/>
      <w:numFmt w:val="bullet"/>
      <w:lvlText w:val=""/>
      <w:lvlJc w:val="left"/>
      <w:pPr>
        <w:ind w:left="5318" w:hanging="360"/>
      </w:pPr>
      <w:rPr>
        <w:rFonts w:ascii="Wingdings" w:hAnsi="Wingdings" w:hint="default"/>
      </w:rPr>
    </w:lvl>
    <w:lvl w:ilvl="6" w:tplc="0C0A0001" w:tentative="1">
      <w:start w:val="1"/>
      <w:numFmt w:val="bullet"/>
      <w:lvlText w:val=""/>
      <w:lvlJc w:val="left"/>
      <w:pPr>
        <w:ind w:left="6038" w:hanging="360"/>
      </w:pPr>
      <w:rPr>
        <w:rFonts w:ascii="Symbol" w:hAnsi="Symbol" w:hint="default"/>
      </w:rPr>
    </w:lvl>
    <w:lvl w:ilvl="7" w:tplc="0C0A0003" w:tentative="1">
      <w:start w:val="1"/>
      <w:numFmt w:val="bullet"/>
      <w:lvlText w:val="o"/>
      <w:lvlJc w:val="left"/>
      <w:pPr>
        <w:ind w:left="6758" w:hanging="360"/>
      </w:pPr>
      <w:rPr>
        <w:rFonts w:ascii="Courier New" w:hAnsi="Courier New" w:cs="Courier New" w:hint="default"/>
      </w:rPr>
    </w:lvl>
    <w:lvl w:ilvl="8" w:tplc="0C0A0005" w:tentative="1">
      <w:start w:val="1"/>
      <w:numFmt w:val="bullet"/>
      <w:lvlText w:val=""/>
      <w:lvlJc w:val="left"/>
      <w:pPr>
        <w:ind w:left="7478" w:hanging="360"/>
      </w:pPr>
      <w:rPr>
        <w:rFonts w:ascii="Wingdings" w:hAnsi="Wingdings" w:hint="default"/>
      </w:rPr>
    </w:lvl>
  </w:abstractNum>
  <w:abstractNum w:abstractNumId="12" w15:restartNumberingAfterBreak="0">
    <w:nsid w:val="1A567CDD"/>
    <w:multiLevelType w:val="hybridMultilevel"/>
    <w:tmpl w:val="E68C3EEE"/>
    <w:lvl w:ilvl="0" w:tplc="60283484">
      <w:start w:val="2"/>
      <w:numFmt w:val="bullet"/>
      <w:lvlText w:val="-"/>
      <w:lvlJc w:val="left"/>
      <w:pPr>
        <w:ind w:left="1080" w:hanging="360"/>
      </w:pPr>
      <w:rPr>
        <w:rFonts w:ascii="___Ñ˛" w:eastAsia="Times New Roman" w:hAnsi="___Ñ˛" w:cs="___Ñ˛" w:hint="default"/>
        <w:sz w:val="20"/>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3" w15:restartNumberingAfterBreak="0">
    <w:nsid w:val="23A228A9"/>
    <w:multiLevelType w:val="hybridMultilevel"/>
    <w:tmpl w:val="82187830"/>
    <w:lvl w:ilvl="0" w:tplc="B60C8D4E">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0876666"/>
    <w:multiLevelType w:val="hybridMultilevel"/>
    <w:tmpl w:val="6166F11E"/>
    <w:lvl w:ilvl="0" w:tplc="7EECC174">
      <w:numFmt w:val="bullet"/>
      <w:lvlText w:val="-"/>
      <w:lvlJc w:val="left"/>
      <w:pPr>
        <w:ind w:left="1718" w:hanging="360"/>
      </w:pPr>
      <w:rPr>
        <w:rFonts w:ascii="Arial Narrow" w:eastAsia="Arial" w:hAnsi="Arial Narrow" w:cs="Arial" w:hint="default"/>
      </w:rPr>
    </w:lvl>
    <w:lvl w:ilvl="1" w:tplc="0C0A0003" w:tentative="1">
      <w:start w:val="1"/>
      <w:numFmt w:val="bullet"/>
      <w:lvlText w:val="o"/>
      <w:lvlJc w:val="left"/>
      <w:pPr>
        <w:ind w:left="2438" w:hanging="360"/>
      </w:pPr>
      <w:rPr>
        <w:rFonts w:ascii="Courier New" w:hAnsi="Courier New" w:cs="Courier New" w:hint="default"/>
      </w:rPr>
    </w:lvl>
    <w:lvl w:ilvl="2" w:tplc="0C0A0005" w:tentative="1">
      <w:start w:val="1"/>
      <w:numFmt w:val="bullet"/>
      <w:lvlText w:val=""/>
      <w:lvlJc w:val="left"/>
      <w:pPr>
        <w:ind w:left="3158" w:hanging="360"/>
      </w:pPr>
      <w:rPr>
        <w:rFonts w:ascii="Wingdings" w:hAnsi="Wingdings" w:hint="default"/>
      </w:rPr>
    </w:lvl>
    <w:lvl w:ilvl="3" w:tplc="0C0A0001" w:tentative="1">
      <w:start w:val="1"/>
      <w:numFmt w:val="bullet"/>
      <w:lvlText w:val=""/>
      <w:lvlJc w:val="left"/>
      <w:pPr>
        <w:ind w:left="3878" w:hanging="360"/>
      </w:pPr>
      <w:rPr>
        <w:rFonts w:ascii="Symbol" w:hAnsi="Symbol" w:hint="default"/>
      </w:rPr>
    </w:lvl>
    <w:lvl w:ilvl="4" w:tplc="0C0A0003" w:tentative="1">
      <w:start w:val="1"/>
      <w:numFmt w:val="bullet"/>
      <w:lvlText w:val="o"/>
      <w:lvlJc w:val="left"/>
      <w:pPr>
        <w:ind w:left="4598" w:hanging="360"/>
      </w:pPr>
      <w:rPr>
        <w:rFonts w:ascii="Courier New" w:hAnsi="Courier New" w:cs="Courier New" w:hint="default"/>
      </w:rPr>
    </w:lvl>
    <w:lvl w:ilvl="5" w:tplc="0C0A0005" w:tentative="1">
      <w:start w:val="1"/>
      <w:numFmt w:val="bullet"/>
      <w:lvlText w:val=""/>
      <w:lvlJc w:val="left"/>
      <w:pPr>
        <w:ind w:left="5318" w:hanging="360"/>
      </w:pPr>
      <w:rPr>
        <w:rFonts w:ascii="Wingdings" w:hAnsi="Wingdings" w:hint="default"/>
      </w:rPr>
    </w:lvl>
    <w:lvl w:ilvl="6" w:tplc="0C0A0001" w:tentative="1">
      <w:start w:val="1"/>
      <w:numFmt w:val="bullet"/>
      <w:lvlText w:val=""/>
      <w:lvlJc w:val="left"/>
      <w:pPr>
        <w:ind w:left="6038" w:hanging="360"/>
      </w:pPr>
      <w:rPr>
        <w:rFonts w:ascii="Symbol" w:hAnsi="Symbol" w:hint="default"/>
      </w:rPr>
    </w:lvl>
    <w:lvl w:ilvl="7" w:tplc="0C0A0003" w:tentative="1">
      <w:start w:val="1"/>
      <w:numFmt w:val="bullet"/>
      <w:lvlText w:val="o"/>
      <w:lvlJc w:val="left"/>
      <w:pPr>
        <w:ind w:left="6758" w:hanging="360"/>
      </w:pPr>
      <w:rPr>
        <w:rFonts w:ascii="Courier New" w:hAnsi="Courier New" w:cs="Courier New" w:hint="default"/>
      </w:rPr>
    </w:lvl>
    <w:lvl w:ilvl="8" w:tplc="0C0A0005" w:tentative="1">
      <w:start w:val="1"/>
      <w:numFmt w:val="bullet"/>
      <w:lvlText w:val=""/>
      <w:lvlJc w:val="left"/>
      <w:pPr>
        <w:ind w:left="7478" w:hanging="360"/>
      </w:pPr>
      <w:rPr>
        <w:rFonts w:ascii="Wingdings" w:hAnsi="Wingdings" w:hint="default"/>
      </w:rPr>
    </w:lvl>
  </w:abstractNum>
  <w:abstractNum w:abstractNumId="15" w15:restartNumberingAfterBreak="0">
    <w:nsid w:val="36E65DB9"/>
    <w:multiLevelType w:val="hybridMultilevel"/>
    <w:tmpl w:val="7C1C9FF6"/>
    <w:lvl w:ilvl="0" w:tplc="0C0A0001">
      <w:start w:val="1"/>
      <w:numFmt w:val="bullet"/>
      <w:lvlText w:val=""/>
      <w:lvlJc w:val="left"/>
      <w:pPr>
        <w:ind w:left="1788" w:hanging="360"/>
      </w:pPr>
      <w:rPr>
        <w:rFonts w:ascii="Symbol" w:hAnsi="Symbol" w:hint="default"/>
      </w:rPr>
    </w:lvl>
    <w:lvl w:ilvl="1" w:tplc="FFFFFFFF" w:tentative="1">
      <w:start w:val="1"/>
      <w:numFmt w:val="bullet"/>
      <w:lvlText w:val="o"/>
      <w:lvlJc w:val="left"/>
      <w:pPr>
        <w:ind w:left="2508" w:hanging="360"/>
      </w:pPr>
      <w:rPr>
        <w:rFonts w:ascii="Courier New" w:hAnsi="Courier New" w:cs="Courier New" w:hint="default"/>
      </w:rPr>
    </w:lvl>
    <w:lvl w:ilvl="2" w:tplc="FFFFFFFF" w:tentative="1">
      <w:start w:val="1"/>
      <w:numFmt w:val="bullet"/>
      <w:lvlText w:val=""/>
      <w:lvlJc w:val="left"/>
      <w:pPr>
        <w:ind w:left="3228" w:hanging="360"/>
      </w:pPr>
      <w:rPr>
        <w:rFonts w:ascii="Wingdings" w:hAnsi="Wingdings" w:hint="default"/>
      </w:rPr>
    </w:lvl>
    <w:lvl w:ilvl="3" w:tplc="FFFFFFFF" w:tentative="1">
      <w:start w:val="1"/>
      <w:numFmt w:val="bullet"/>
      <w:lvlText w:val=""/>
      <w:lvlJc w:val="left"/>
      <w:pPr>
        <w:ind w:left="3948" w:hanging="360"/>
      </w:pPr>
      <w:rPr>
        <w:rFonts w:ascii="Symbol" w:hAnsi="Symbol" w:hint="default"/>
      </w:rPr>
    </w:lvl>
    <w:lvl w:ilvl="4" w:tplc="FFFFFFFF" w:tentative="1">
      <w:start w:val="1"/>
      <w:numFmt w:val="bullet"/>
      <w:lvlText w:val="o"/>
      <w:lvlJc w:val="left"/>
      <w:pPr>
        <w:ind w:left="4668" w:hanging="360"/>
      </w:pPr>
      <w:rPr>
        <w:rFonts w:ascii="Courier New" w:hAnsi="Courier New" w:cs="Courier New" w:hint="default"/>
      </w:rPr>
    </w:lvl>
    <w:lvl w:ilvl="5" w:tplc="FFFFFFFF" w:tentative="1">
      <w:start w:val="1"/>
      <w:numFmt w:val="bullet"/>
      <w:lvlText w:val=""/>
      <w:lvlJc w:val="left"/>
      <w:pPr>
        <w:ind w:left="5388" w:hanging="360"/>
      </w:pPr>
      <w:rPr>
        <w:rFonts w:ascii="Wingdings" w:hAnsi="Wingdings" w:hint="default"/>
      </w:rPr>
    </w:lvl>
    <w:lvl w:ilvl="6" w:tplc="FFFFFFFF" w:tentative="1">
      <w:start w:val="1"/>
      <w:numFmt w:val="bullet"/>
      <w:lvlText w:val=""/>
      <w:lvlJc w:val="left"/>
      <w:pPr>
        <w:ind w:left="6108" w:hanging="360"/>
      </w:pPr>
      <w:rPr>
        <w:rFonts w:ascii="Symbol" w:hAnsi="Symbol" w:hint="default"/>
      </w:rPr>
    </w:lvl>
    <w:lvl w:ilvl="7" w:tplc="FFFFFFFF" w:tentative="1">
      <w:start w:val="1"/>
      <w:numFmt w:val="bullet"/>
      <w:lvlText w:val="o"/>
      <w:lvlJc w:val="left"/>
      <w:pPr>
        <w:ind w:left="6828" w:hanging="360"/>
      </w:pPr>
      <w:rPr>
        <w:rFonts w:ascii="Courier New" w:hAnsi="Courier New" w:cs="Courier New" w:hint="default"/>
      </w:rPr>
    </w:lvl>
    <w:lvl w:ilvl="8" w:tplc="FFFFFFFF" w:tentative="1">
      <w:start w:val="1"/>
      <w:numFmt w:val="bullet"/>
      <w:lvlText w:val=""/>
      <w:lvlJc w:val="left"/>
      <w:pPr>
        <w:ind w:left="7548" w:hanging="360"/>
      </w:pPr>
      <w:rPr>
        <w:rFonts w:ascii="Wingdings" w:hAnsi="Wingdings" w:hint="default"/>
      </w:rPr>
    </w:lvl>
  </w:abstractNum>
  <w:abstractNum w:abstractNumId="16" w15:restartNumberingAfterBreak="0">
    <w:nsid w:val="39FD6356"/>
    <w:multiLevelType w:val="hybridMultilevel"/>
    <w:tmpl w:val="4ECC7D6C"/>
    <w:lvl w:ilvl="0" w:tplc="11C649C8">
      <w:numFmt w:val="bullet"/>
      <w:lvlText w:val="•"/>
      <w:lvlJc w:val="left"/>
      <w:pPr>
        <w:ind w:left="385" w:hanging="425"/>
      </w:pPr>
      <w:rPr>
        <w:rFonts w:hint="default"/>
        <w:w w:val="130"/>
        <w:lang w:val="es-ES" w:eastAsia="es-ES" w:bidi="es-ES"/>
      </w:rPr>
    </w:lvl>
    <w:lvl w:ilvl="1" w:tplc="00727404">
      <w:numFmt w:val="bullet"/>
      <w:lvlText w:val="•"/>
      <w:lvlJc w:val="left"/>
      <w:pPr>
        <w:ind w:left="1302" w:hanging="425"/>
      </w:pPr>
      <w:rPr>
        <w:rFonts w:hint="default"/>
        <w:lang w:val="es-ES" w:eastAsia="es-ES" w:bidi="es-ES"/>
      </w:rPr>
    </w:lvl>
    <w:lvl w:ilvl="2" w:tplc="202E01B8">
      <w:numFmt w:val="bullet"/>
      <w:lvlText w:val="•"/>
      <w:lvlJc w:val="left"/>
      <w:pPr>
        <w:ind w:left="2224" w:hanging="425"/>
      </w:pPr>
      <w:rPr>
        <w:rFonts w:hint="default"/>
        <w:lang w:val="es-ES" w:eastAsia="es-ES" w:bidi="es-ES"/>
      </w:rPr>
    </w:lvl>
    <w:lvl w:ilvl="3" w:tplc="346C8512">
      <w:numFmt w:val="bullet"/>
      <w:lvlText w:val="•"/>
      <w:lvlJc w:val="left"/>
      <w:pPr>
        <w:ind w:left="3147" w:hanging="425"/>
      </w:pPr>
      <w:rPr>
        <w:rFonts w:hint="default"/>
        <w:lang w:val="es-ES" w:eastAsia="es-ES" w:bidi="es-ES"/>
      </w:rPr>
    </w:lvl>
    <w:lvl w:ilvl="4" w:tplc="73283760">
      <w:numFmt w:val="bullet"/>
      <w:lvlText w:val="•"/>
      <w:lvlJc w:val="left"/>
      <w:pPr>
        <w:ind w:left="4069" w:hanging="425"/>
      </w:pPr>
      <w:rPr>
        <w:rFonts w:hint="default"/>
        <w:lang w:val="es-ES" w:eastAsia="es-ES" w:bidi="es-ES"/>
      </w:rPr>
    </w:lvl>
    <w:lvl w:ilvl="5" w:tplc="AB4C0780">
      <w:numFmt w:val="bullet"/>
      <w:lvlText w:val="•"/>
      <w:lvlJc w:val="left"/>
      <w:pPr>
        <w:ind w:left="4992" w:hanging="425"/>
      </w:pPr>
      <w:rPr>
        <w:rFonts w:hint="default"/>
        <w:lang w:val="es-ES" w:eastAsia="es-ES" w:bidi="es-ES"/>
      </w:rPr>
    </w:lvl>
    <w:lvl w:ilvl="6" w:tplc="15885CB4">
      <w:numFmt w:val="bullet"/>
      <w:lvlText w:val="•"/>
      <w:lvlJc w:val="left"/>
      <w:pPr>
        <w:ind w:left="5914" w:hanging="425"/>
      </w:pPr>
      <w:rPr>
        <w:rFonts w:hint="default"/>
        <w:lang w:val="es-ES" w:eastAsia="es-ES" w:bidi="es-ES"/>
      </w:rPr>
    </w:lvl>
    <w:lvl w:ilvl="7" w:tplc="C8DAE3E6">
      <w:numFmt w:val="bullet"/>
      <w:lvlText w:val="•"/>
      <w:lvlJc w:val="left"/>
      <w:pPr>
        <w:ind w:left="6836" w:hanging="425"/>
      </w:pPr>
      <w:rPr>
        <w:rFonts w:hint="default"/>
        <w:lang w:val="es-ES" w:eastAsia="es-ES" w:bidi="es-ES"/>
      </w:rPr>
    </w:lvl>
    <w:lvl w:ilvl="8" w:tplc="A6C0A56A">
      <w:numFmt w:val="bullet"/>
      <w:lvlText w:val="•"/>
      <w:lvlJc w:val="left"/>
      <w:pPr>
        <w:ind w:left="7759" w:hanging="425"/>
      </w:pPr>
      <w:rPr>
        <w:rFonts w:hint="default"/>
        <w:lang w:val="es-ES" w:eastAsia="es-ES" w:bidi="es-ES"/>
      </w:rPr>
    </w:lvl>
  </w:abstractNum>
  <w:abstractNum w:abstractNumId="17" w15:restartNumberingAfterBreak="0">
    <w:nsid w:val="3A8F3F83"/>
    <w:multiLevelType w:val="hybridMultilevel"/>
    <w:tmpl w:val="6C5A2616"/>
    <w:lvl w:ilvl="0" w:tplc="942276DA">
      <w:start w:val="1"/>
      <w:numFmt w:val="bullet"/>
      <w:lvlText w:val="–"/>
      <w:lvlJc w:val="left"/>
      <w:pPr>
        <w:ind w:left="-1728" w:hanging="360"/>
      </w:pPr>
      <w:rPr>
        <w:rFonts w:ascii="Frutiger LT 45 Light" w:hAnsi="Frutiger LT 45 Light" w:hint="default"/>
      </w:rPr>
    </w:lvl>
    <w:lvl w:ilvl="1" w:tplc="040A0003">
      <w:start w:val="1"/>
      <w:numFmt w:val="bullet"/>
      <w:lvlText w:val="o"/>
      <w:lvlJc w:val="left"/>
      <w:pPr>
        <w:ind w:left="-1008" w:hanging="360"/>
      </w:pPr>
      <w:rPr>
        <w:rFonts w:ascii="Courier New" w:hAnsi="Courier New" w:cs="Courier New" w:hint="default"/>
      </w:rPr>
    </w:lvl>
    <w:lvl w:ilvl="2" w:tplc="040A0005">
      <w:start w:val="1"/>
      <w:numFmt w:val="bullet"/>
      <w:lvlText w:val=""/>
      <w:lvlJc w:val="left"/>
      <w:pPr>
        <w:ind w:left="-288" w:hanging="360"/>
      </w:pPr>
      <w:rPr>
        <w:rFonts w:ascii="Wingdings" w:hAnsi="Wingdings" w:hint="default"/>
      </w:rPr>
    </w:lvl>
    <w:lvl w:ilvl="3" w:tplc="040A0001">
      <w:start w:val="1"/>
      <w:numFmt w:val="bullet"/>
      <w:lvlText w:val=""/>
      <w:lvlJc w:val="left"/>
      <w:pPr>
        <w:ind w:left="432" w:hanging="360"/>
      </w:pPr>
      <w:rPr>
        <w:rFonts w:ascii="Symbol" w:hAnsi="Symbol" w:hint="default"/>
      </w:rPr>
    </w:lvl>
    <w:lvl w:ilvl="4" w:tplc="040A0003">
      <w:start w:val="1"/>
      <w:numFmt w:val="bullet"/>
      <w:lvlText w:val="o"/>
      <w:lvlJc w:val="left"/>
      <w:pPr>
        <w:ind w:left="1152" w:hanging="360"/>
      </w:pPr>
      <w:rPr>
        <w:rFonts w:ascii="Courier New" w:hAnsi="Courier New" w:cs="Courier New" w:hint="default"/>
      </w:rPr>
    </w:lvl>
    <w:lvl w:ilvl="5" w:tplc="040A0005">
      <w:start w:val="1"/>
      <w:numFmt w:val="bullet"/>
      <w:lvlText w:val=""/>
      <w:lvlJc w:val="left"/>
      <w:pPr>
        <w:ind w:left="1872" w:hanging="360"/>
      </w:pPr>
      <w:rPr>
        <w:rFonts w:ascii="Wingdings" w:hAnsi="Wingdings" w:hint="default"/>
      </w:rPr>
    </w:lvl>
    <w:lvl w:ilvl="6" w:tplc="040A0001">
      <w:start w:val="1"/>
      <w:numFmt w:val="bullet"/>
      <w:lvlText w:val=""/>
      <w:lvlJc w:val="left"/>
      <w:pPr>
        <w:ind w:left="2592" w:hanging="360"/>
      </w:pPr>
      <w:rPr>
        <w:rFonts w:ascii="Symbol" w:hAnsi="Symbol" w:hint="default"/>
      </w:rPr>
    </w:lvl>
    <w:lvl w:ilvl="7" w:tplc="040A0003">
      <w:start w:val="1"/>
      <w:numFmt w:val="bullet"/>
      <w:lvlText w:val="o"/>
      <w:lvlJc w:val="left"/>
      <w:pPr>
        <w:ind w:left="3312" w:hanging="360"/>
      </w:pPr>
      <w:rPr>
        <w:rFonts w:ascii="Courier New" w:hAnsi="Courier New" w:cs="Courier New" w:hint="default"/>
      </w:rPr>
    </w:lvl>
    <w:lvl w:ilvl="8" w:tplc="040A0005">
      <w:start w:val="1"/>
      <w:numFmt w:val="bullet"/>
      <w:lvlText w:val=""/>
      <w:lvlJc w:val="left"/>
      <w:pPr>
        <w:ind w:left="4032" w:hanging="360"/>
      </w:pPr>
      <w:rPr>
        <w:rFonts w:ascii="Wingdings" w:hAnsi="Wingdings" w:hint="default"/>
      </w:rPr>
    </w:lvl>
  </w:abstractNum>
  <w:abstractNum w:abstractNumId="1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19" w15:restartNumberingAfterBreak="0">
    <w:nsid w:val="4D1C6E96"/>
    <w:multiLevelType w:val="hybridMultilevel"/>
    <w:tmpl w:val="B346F534"/>
    <w:lvl w:ilvl="0" w:tplc="655E455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B861D8"/>
    <w:multiLevelType w:val="hybridMultilevel"/>
    <w:tmpl w:val="DF36DD7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F031FB"/>
    <w:multiLevelType w:val="singleLevel"/>
    <w:tmpl w:val="57AA895C"/>
    <w:lvl w:ilvl="0">
      <w:start w:val="3"/>
      <w:numFmt w:val="bullet"/>
      <w:lvlText w:val="-"/>
      <w:lvlJc w:val="left"/>
      <w:pPr>
        <w:tabs>
          <w:tab w:val="num" w:pos="1080"/>
        </w:tabs>
        <w:ind w:left="1080" w:hanging="360"/>
      </w:pPr>
      <w:rPr>
        <w:rFonts w:hint="default"/>
      </w:rPr>
    </w:lvl>
  </w:abstractNum>
  <w:abstractNum w:abstractNumId="22" w15:restartNumberingAfterBreak="0">
    <w:nsid w:val="5BE52B25"/>
    <w:multiLevelType w:val="multilevel"/>
    <w:tmpl w:val="968CE58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23" w15:restartNumberingAfterBreak="0">
    <w:nsid w:val="5D014A19"/>
    <w:multiLevelType w:val="hybridMultilevel"/>
    <w:tmpl w:val="DDC44240"/>
    <w:lvl w:ilvl="0" w:tplc="67268D4E">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5E900504"/>
    <w:multiLevelType w:val="hybridMultilevel"/>
    <w:tmpl w:val="3932AED6"/>
    <w:lvl w:ilvl="0" w:tplc="0C0A0019">
      <w:start w:val="1"/>
      <w:numFmt w:val="lowerLetter"/>
      <w:lvlText w:val="%1."/>
      <w:lvlJc w:val="left"/>
      <w:pPr>
        <w:ind w:left="998" w:hanging="360"/>
      </w:pPr>
    </w:lvl>
    <w:lvl w:ilvl="1" w:tplc="0C0A0019" w:tentative="1">
      <w:start w:val="1"/>
      <w:numFmt w:val="lowerLetter"/>
      <w:lvlText w:val="%2."/>
      <w:lvlJc w:val="left"/>
      <w:pPr>
        <w:ind w:left="1718" w:hanging="360"/>
      </w:pPr>
    </w:lvl>
    <w:lvl w:ilvl="2" w:tplc="0C0A001B" w:tentative="1">
      <w:start w:val="1"/>
      <w:numFmt w:val="lowerRoman"/>
      <w:lvlText w:val="%3."/>
      <w:lvlJc w:val="right"/>
      <w:pPr>
        <w:ind w:left="2438" w:hanging="180"/>
      </w:pPr>
    </w:lvl>
    <w:lvl w:ilvl="3" w:tplc="0C0A000F" w:tentative="1">
      <w:start w:val="1"/>
      <w:numFmt w:val="decimal"/>
      <w:lvlText w:val="%4."/>
      <w:lvlJc w:val="left"/>
      <w:pPr>
        <w:ind w:left="3158" w:hanging="360"/>
      </w:pPr>
    </w:lvl>
    <w:lvl w:ilvl="4" w:tplc="0C0A0019" w:tentative="1">
      <w:start w:val="1"/>
      <w:numFmt w:val="lowerLetter"/>
      <w:lvlText w:val="%5."/>
      <w:lvlJc w:val="left"/>
      <w:pPr>
        <w:ind w:left="3878" w:hanging="360"/>
      </w:pPr>
    </w:lvl>
    <w:lvl w:ilvl="5" w:tplc="0C0A001B" w:tentative="1">
      <w:start w:val="1"/>
      <w:numFmt w:val="lowerRoman"/>
      <w:lvlText w:val="%6."/>
      <w:lvlJc w:val="right"/>
      <w:pPr>
        <w:ind w:left="4598" w:hanging="180"/>
      </w:pPr>
    </w:lvl>
    <w:lvl w:ilvl="6" w:tplc="0C0A000F" w:tentative="1">
      <w:start w:val="1"/>
      <w:numFmt w:val="decimal"/>
      <w:lvlText w:val="%7."/>
      <w:lvlJc w:val="left"/>
      <w:pPr>
        <w:ind w:left="5318" w:hanging="360"/>
      </w:pPr>
    </w:lvl>
    <w:lvl w:ilvl="7" w:tplc="0C0A0019" w:tentative="1">
      <w:start w:val="1"/>
      <w:numFmt w:val="lowerLetter"/>
      <w:lvlText w:val="%8."/>
      <w:lvlJc w:val="left"/>
      <w:pPr>
        <w:ind w:left="6038" w:hanging="360"/>
      </w:pPr>
    </w:lvl>
    <w:lvl w:ilvl="8" w:tplc="0C0A001B" w:tentative="1">
      <w:start w:val="1"/>
      <w:numFmt w:val="lowerRoman"/>
      <w:lvlText w:val="%9."/>
      <w:lvlJc w:val="right"/>
      <w:pPr>
        <w:ind w:left="6758" w:hanging="180"/>
      </w:pPr>
    </w:lvl>
  </w:abstractNum>
  <w:abstractNum w:abstractNumId="25" w15:restartNumberingAfterBreak="0">
    <w:nsid w:val="6BFA26B7"/>
    <w:multiLevelType w:val="hybridMultilevel"/>
    <w:tmpl w:val="F7AE7738"/>
    <w:lvl w:ilvl="0" w:tplc="60283484">
      <w:start w:val="2"/>
      <w:numFmt w:val="bullet"/>
      <w:lvlText w:val="-"/>
      <w:lvlJc w:val="left"/>
      <w:pPr>
        <w:ind w:left="1068" w:hanging="360"/>
      </w:pPr>
      <w:rPr>
        <w:rFonts w:ascii="___Ñ˛" w:eastAsia="Times New Roman" w:hAnsi="___Ñ˛" w:cs="___Ñ˛" w:hint="default"/>
        <w:sz w:val="2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27" w15:restartNumberingAfterBreak="0">
    <w:nsid w:val="73E0319B"/>
    <w:multiLevelType w:val="multilevel"/>
    <w:tmpl w:val="4E0A41E4"/>
    <w:lvl w:ilvl="0">
      <w:start w:val="1"/>
      <w:numFmt w:val="decimal"/>
      <w:lvlText w:val="%1."/>
      <w:lvlJc w:val="left"/>
      <w:pPr>
        <w:tabs>
          <w:tab w:val="num" w:pos="360"/>
        </w:tabs>
        <w:ind w:left="360" w:hanging="360"/>
      </w:pPr>
      <w:rPr>
        <w:rFonts w:hint="default"/>
        <w:b/>
      </w:rPr>
    </w:lvl>
    <w:lvl w:ilvl="1">
      <w:start w:val="1"/>
      <w:numFmt w:val="decimal"/>
      <w:lvlRestart w:val="0"/>
      <w:lvlText w:val="%1.%2"/>
      <w:lvlJc w:val="left"/>
      <w:pPr>
        <w:tabs>
          <w:tab w:val="num" w:pos="576"/>
        </w:tabs>
        <w:ind w:left="576" w:hanging="576"/>
      </w:pPr>
      <w:rPr>
        <w:rFonts w:hint="default"/>
        <w:b/>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9586C5A"/>
    <w:multiLevelType w:val="hybridMultilevel"/>
    <w:tmpl w:val="4F70E0F6"/>
    <w:lvl w:ilvl="0" w:tplc="4A4CBD9A">
      <w:start w:val="1"/>
      <w:numFmt w:val="lowerLetter"/>
      <w:lvlText w:val="%1)"/>
      <w:lvlJc w:val="left"/>
      <w:pPr>
        <w:ind w:left="500" w:hanging="360"/>
      </w:pPr>
      <w:rPr>
        <w:rFonts w:hint="default"/>
      </w:rPr>
    </w:lvl>
    <w:lvl w:ilvl="1" w:tplc="0C0A0019" w:tentative="1">
      <w:start w:val="1"/>
      <w:numFmt w:val="lowerLetter"/>
      <w:lvlText w:val="%2."/>
      <w:lvlJc w:val="left"/>
      <w:pPr>
        <w:ind w:left="1220" w:hanging="360"/>
      </w:pPr>
    </w:lvl>
    <w:lvl w:ilvl="2" w:tplc="0C0A001B" w:tentative="1">
      <w:start w:val="1"/>
      <w:numFmt w:val="lowerRoman"/>
      <w:lvlText w:val="%3."/>
      <w:lvlJc w:val="right"/>
      <w:pPr>
        <w:ind w:left="1940" w:hanging="180"/>
      </w:pPr>
    </w:lvl>
    <w:lvl w:ilvl="3" w:tplc="0C0A000F" w:tentative="1">
      <w:start w:val="1"/>
      <w:numFmt w:val="decimal"/>
      <w:lvlText w:val="%4."/>
      <w:lvlJc w:val="left"/>
      <w:pPr>
        <w:ind w:left="2660" w:hanging="360"/>
      </w:pPr>
    </w:lvl>
    <w:lvl w:ilvl="4" w:tplc="0C0A0019" w:tentative="1">
      <w:start w:val="1"/>
      <w:numFmt w:val="lowerLetter"/>
      <w:lvlText w:val="%5."/>
      <w:lvlJc w:val="left"/>
      <w:pPr>
        <w:ind w:left="3380" w:hanging="360"/>
      </w:pPr>
    </w:lvl>
    <w:lvl w:ilvl="5" w:tplc="0C0A001B" w:tentative="1">
      <w:start w:val="1"/>
      <w:numFmt w:val="lowerRoman"/>
      <w:lvlText w:val="%6."/>
      <w:lvlJc w:val="right"/>
      <w:pPr>
        <w:ind w:left="4100" w:hanging="180"/>
      </w:pPr>
    </w:lvl>
    <w:lvl w:ilvl="6" w:tplc="0C0A000F" w:tentative="1">
      <w:start w:val="1"/>
      <w:numFmt w:val="decimal"/>
      <w:lvlText w:val="%7."/>
      <w:lvlJc w:val="left"/>
      <w:pPr>
        <w:ind w:left="4820" w:hanging="360"/>
      </w:pPr>
    </w:lvl>
    <w:lvl w:ilvl="7" w:tplc="0C0A0019" w:tentative="1">
      <w:start w:val="1"/>
      <w:numFmt w:val="lowerLetter"/>
      <w:lvlText w:val="%8."/>
      <w:lvlJc w:val="left"/>
      <w:pPr>
        <w:ind w:left="5540" w:hanging="360"/>
      </w:pPr>
    </w:lvl>
    <w:lvl w:ilvl="8" w:tplc="0C0A001B" w:tentative="1">
      <w:start w:val="1"/>
      <w:numFmt w:val="lowerRoman"/>
      <w:lvlText w:val="%9."/>
      <w:lvlJc w:val="right"/>
      <w:pPr>
        <w:ind w:left="6260" w:hanging="180"/>
      </w:pPr>
    </w:lvl>
  </w:abstractNum>
  <w:abstractNum w:abstractNumId="29" w15:restartNumberingAfterBreak="0">
    <w:nsid w:val="79D95CD4"/>
    <w:multiLevelType w:val="hybridMultilevel"/>
    <w:tmpl w:val="E36E9F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B3F71D9"/>
    <w:multiLevelType w:val="hybridMultilevel"/>
    <w:tmpl w:val="A186FC26"/>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02981125">
    <w:abstractNumId w:val="13"/>
  </w:num>
  <w:num w:numId="2" w16cid:durableId="1292780681">
    <w:abstractNumId w:val="27"/>
  </w:num>
  <w:num w:numId="3" w16cid:durableId="1759129602">
    <w:abstractNumId w:val="22"/>
  </w:num>
  <w:num w:numId="4" w16cid:durableId="587541013">
    <w:abstractNumId w:val="25"/>
  </w:num>
  <w:num w:numId="5" w16cid:durableId="1240864161">
    <w:abstractNumId w:val="29"/>
  </w:num>
  <w:num w:numId="6" w16cid:durableId="1063335331">
    <w:abstractNumId w:val="16"/>
  </w:num>
  <w:num w:numId="7" w16cid:durableId="96828762">
    <w:abstractNumId w:val="19"/>
  </w:num>
  <w:num w:numId="8" w16cid:durableId="508065676">
    <w:abstractNumId w:val="21"/>
  </w:num>
  <w:num w:numId="9" w16cid:durableId="1891332979">
    <w:abstractNumId w:val="9"/>
  </w:num>
  <w:num w:numId="10" w16cid:durableId="470758375">
    <w:abstractNumId w:val="30"/>
  </w:num>
  <w:num w:numId="11" w16cid:durableId="851336446">
    <w:abstractNumId w:val="17"/>
  </w:num>
  <w:num w:numId="12" w16cid:durableId="88236855">
    <w:abstractNumId w:val="20"/>
  </w:num>
  <w:num w:numId="13" w16cid:durableId="1240168437">
    <w:abstractNumId w:val="6"/>
  </w:num>
  <w:num w:numId="14" w16cid:durableId="1996563148">
    <w:abstractNumId w:val="1"/>
  </w:num>
  <w:num w:numId="15" w16cid:durableId="263421531">
    <w:abstractNumId w:val="3"/>
  </w:num>
  <w:num w:numId="16" w16cid:durableId="393088913">
    <w:abstractNumId w:val="4"/>
  </w:num>
  <w:num w:numId="17" w16cid:durableId="1577544776">
    <w:abstractNumId w:val="5"/>
  </w:num>
  <w:num w:numId="18" w16cid:durableId="1458840848">
    <w:abstractNumId w:val="12"/>
  </w:num>
  <w:num w:numId="19" w16cid:durableId="164899076">
    <w:abstractNumId w:val="18"/>
  </w:num>
  <w:num w:numId="20" w16cid:durableId="1946881373">
    <w:abstractNumId w:val="23"/>
  </w:num>
  <w:num w:numId="21" w16cid:durableId="1601255629">
    <w:abstractNumId w:val="15"/>
  </w:num>
  <w:num w:numId="22" w16cid:durableId="1979920950">
    <w:abstractNumId w:val="26"/>
  </w:num>
  <w:num w:numId="23" w16cid:durableId="1069423510">
    <w:abstractNumId w:val="10"/>
  </w:num>
  <w:num w:numId="24" w16cid:durableId="2120368226">
    <w:abstractNumId w:val="28"/>
  </w:num>
  <w:num w:numId="25" w16cid:durableId="450980638">
    <w:abstractNumId w:val="24"/>
  </w:num>
  <w:num w:numId="26" w16cid:durableId="877208255">
    <w:abstractNumId w:val="14"/>
  </w:num>
  <w:num w:numId="27" w16cid:durableId="484668031">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C53"/>
    <w:rsid w:val="00006719"/>
    <w:rsid w:val="0000708D"/>
    <w:rsid w:val="00007C29"/>
    <w:rsid w:val="00014AC1"/>
    <w:rsid w:val="00017641"/>
    <w:rsid w:val="0002231C"/>
    <w:rsid w:val="00026B3F"/>
    <w:rsid w:val="000330EE"/>
    <w:rsid w:val="0003451C"/>
    <w:rsid w:val="00034D3B"/>
    <w:rsid w:val="0003783C"/>
    <w:rsid w:val="00040EC6"/>
    <w:rsid w:val="00041ECA"/>
    <w:rsid w:val="00045EC8"/>
    <w:rsid w:val="000474A6"/>
    <w:rsid w:val="00051D92"/>
    <w:rsid w:val="00052C55"/>
    <w:rsid w:val="0005550C"/>
    <w:rsid w:val="000605F4"/>
    <w:rsid w:val="000625DD"/>
    <w:rsid w:val="000643F4"/>
    <w:rsid w:val="00065383"/>
    <w:rsid w:val="00067E5B"/>
    <w:rsid w:val="00070370"/>
    <w:rsid w:val="00076BB3"/>
    <w:rsid w:val="000827F5"/>
    <w:rsid w:val="00087637"/>
    <w:rsid w:val="00087AF1"/>
    <w:rsid w:val="00087D31"/>
    <w:rsid w:val="00087D55"/>
    <w:rsid w:val="00091ECB"/>
    <w:rsid w:val="00097864"/>
    <w:rsid w:val="00097E50"/>
    <w:rsid w:val="000A2EA8"/>
    <w:rsid w:val="000A30E7"/>
    <w:rsid w:val="000A6DE7"/>
    <w:rsid w:val="000B2B9D"/>
    <w:rsid w:val="000C1451"/>
    <w:rsid w:val="000C14B2"/>
    <w:rsid w:val="000C16A3"/>
    <w:rsid w:val="000C35F0"/>
    <w:rsid w:val="000C4B24"/>
    <w:rsid w:val="000C5196"/>
    <w:rsid w:val="000C5EE5"/>
    <w:rsid w:val="000C7462"/>
    <w:rsid w:val="000D05A5"/>
    <w:rsid w:val="000D0605"/>
    <w:rsid w:val="000D29ED"/>
    <w:rsid w:val="000D5D5E"/>
    <w:rsid w:val="000E6909"/>
    <w:rsid w:val="000F0034"/>
    <w:rsid w:val="000F059A"/>
    <w:rsid w:val="000F117B"/>
    <w:rsid w:val="000F2DB4"/>
    <w:rsid w:val="000F31AA"/>
    <w:rsid w:val="000F3BA8"/>
    <w:rsid w:val="000F61E7"/>
    <w:rsid w:val="001015D9"/>
    <w:rsid w:val="00101886"/>
    <w:rsid w:val="0010685A"/>
    <w:rsid w:val="0010766F"/>
    <w:rsid w:val="0011076E"/>
    <w:rsid w:val="001120B6"/>
    <w:rsid w:val="00115FC8"/>
    <w:rsid w:val="001167BF"/>
    <w:rsid w:val="00117382"/>
    <w:rsid w:val="00117BCA"/>
    <w:rsid w:val="00120BD1"/>
    <w:rsid w:val="00121310"/>
    <w:rsid w:val="00121754"/>
    <w:rsid w:val="00124C6C"/>
    <w:rsid w:val="00126833"/>
    <w:rsid w:val="0013181A"/>
    <w:rsid w:val="00131A7C"/>
    <w:rsid w:val="00133794"/>
    <w:rsid w:val="0013734C"/>
    <w:rsid w:val="00137D09"/>
    <w:rsid w:val="001428D3"/>
    <w:rsid w:val="001462F4"/>
    <w:rsid w:val="00151663"/>
    <w:rsid w:val="0015170B"/>
    <w:rsid w:val="00154ACF"/>
    <w:rsid w:val="00161B01"/>
    <w:rsid w:val="00163800"/>
    <w:rsid w:val="00164379"/>
    <w:rsid w:val="00165BDA"/>
    <w:rsid w:val="00173FF2"/>
    <w:rsid w:val="00177A7A"/>
    <w:rsid w:val="0018150D"/>
    <w:rsid w:val="00182C9C"/>
    <w:rsid w:val="00183C8F"/>
    <w:rsid w:val="001878E7"/>
    <w:rsid w:val="00190747"/>
    <w:rsid w:val="00192C92"/>
    <w:rsid w:val="001A0207"/>
    <w:rsid w:val="001A464A"/>
    <w:rsid w:val="001A56EE"/>
    <w:rsid w:val="001B4B66"/>
    <w:rsid w:val="001B4EB5"/>
    <w:rsid w:val="001D0856"/>
    <w:rsid w:val="001D34C4"/>
    <w:rsid w:val="001D4BD0"/>
    <w:rsid w:val="001D7DDB"/>
    <w:rsid w:val="001E0AFF"/>
    <w:rsid w:val="001E4A71"/>
    <w:rsid w:val="001E50A5"/>
    <w:rsid w:val="001E6C79"/>
    <w:rsid w:val="001E7CE1"/>
    <w:rsid w:val="001F03F6"/>
    <w:rsid w:val="001F3F9D"/>
    <w:rsid w:val="001F5D94"/>
    <w:rsid w:val="0020059F"/>
    <w:rsid w:val="002005F9"/>
    <w:rsid w:val="00200E6C"/>
    <w:rsid w:val="002157E1"/>
    <w:rsid w:val="002205A5"/>
    <w:rsid w:val="00230623"/>
    <w:rsid w:val="00233998"/>
    <w:rsid w:val="00235706"/>
    <w:rsid w:val="002365AE"/>
    <w:rsid w:val="00253758"/>
    <w:rsid w:val="00253FA3"/>
    <w:rsid w:val="00256186"/>
    <w:rsid w:val="00257E04"/>
    <w:rsid w:val="00260769"/>
    <w:rsid w:val="002635C2"/>
    <w:rsid w:val="00264A35"/>
    <w:rsid w:val="00275346"/>
    <w:rsid w:val="00275E37"/>
    <w:rsid w:val="00276988"/>
    <w:rsid w:val="00281178"/>
    <w:rsid w:val="00285B88"/>
    <w:rsid w:val="002872D9"/>
    <w:rsid w:val="00287CC1"/>
    <w:rsid w:val="00290461"/>
    <w:rsid w:val="0029370D"/>
    <w:rsid w:val="002A488B"/>
    <w:rsid w:val="002A4900"/>
    <w:rsid w:val="002A7E51"/>
    <w:rsid w:val="002B2BF0"/>
    <w:rsid w:val="002B5F8C"/>
    <w:rsid w:val="002B7680"/>
    <w:rsid w:val="002C240B"/>
    <w:rsid w:val="002C2FEB"/>
    <w:rsid w:val="002C5845"/>
    <w:rsid w:val="002E1407"/>
    <w:rsid w:val="002E3932"/>
    <w:rsid w:val="002E464E"/>
    <w:rsid w:val="002F6A3E"/>
    <w:rsid w:val="0030059C"/>
    <w:rsid w:val="00304E32"/>
    <w:rsid w:val="00310CCA"/>
    <w:rsid w:val="00315392"/>
    <w:rsid w:val="00322131"/>
    <w:rsid w:val="0032414A"/>
    <w:rsid w:val="00325B03"/>
    <w:rsid w:val="00333CED"/>
    <w:rsid w:val="00333F24"/>
    <w:rsid w:val="003408DA"/>
    <w:rsid w:val="00340A78"/>
    <w:rsid w:val="0034221F"/>
    <w:rsid w:val="00347C13"/>
    <w:rsid w:val="00350E98"/>
    <w:rsid w:val="00353040"/>
    <w:rsid w:val="00353B97"/>
    <w:rsid w:val="00354C9C"/>
    <w:rsid w:val="0036120F"/>
    <w:rsid w:val="00362FCA"/>
    <w:rsid w:val="003710AE"/>
    <w:rsid w:val="003753C3"/>
    <w:rsid w:val="00385B40"/>
    <w:rsid w:val="00390FC7"/>
    <w:rsid w:val="00394A12"/>
    <w:rsid w:val="003A05B8"/>
    <w:rsid w:val="003A2F57"/>
    <w:rsid w:val="003A46F8"/>
    <w:rsid w:val="003A5AD5"/>
    <w:rsid w:val="003A79C1"/>
    <w:rsid w:val="003B3B12"/>
    <w:rsid w:val="003B57D8"/>
    <w:rsid w:val="003B7DD5"/>
    <w:rsid w:val="003C2365"/>
    <w:rsid w:val="003C67B0"/>
    <w:rsid w:val="003D636B"/>
    <w:rsid w:val="003D7437"/>
    <w:rsid w:val="003E0E24"/>
    <w:rsid w:val="003E0E2D"/>
    <w:rsid w:val="003E180B"/>
    <w:rsid w:val="003E56F1"/>
    <w:rsid w:val="003E6813"/>
    <w:rsid w:val="003E7514"/>
    <w:rsid w:val="003E7C4E"/>
    <w:rsid w:val="003F477F"/>
    <w:rsid w:val="003F4D37"/>
    <w:rsid w:val="003F72BD"/>
    <w:rsid w:val="003F7A8F"/>
    <w:rsid w:val="0040611E"/>
    <w:rsid w:val="00411252"/>
    <w:rsid w:val="004120D3"/>
    <w:rsid w:val="004128F8"/>
    <w:rsid w:val="0041311B"/>
    <w:rsid w:val="004131DD"/>
    <w:rsid w:val="004152C4"/>
    <w:rsid w:val="00417EE1"/>
    <w:rsid w:val="00423048"/>
    <w:rsid w:val="0042407A"/>
    <w:rsid w:val="00425E05"/>
    <w:rsid w:val="004424A2"/>
    <w:rsid w:val="00442DF9"/>
    <w:rsid w:val="00443536"/>
    <w:rsid w:val="00444C41"/>
    <w:rsid w:val="004521C3"/>
    <w:rsid w:val="00453AD1"/>
    <w:rsid w:val="00453FE6"/>
    <w:rsid w:val="004608AB"/>
    <w:rsid w:val="00461D6D"/>
    <w:rsid w:val="0046730F"/>
    <w:rsid w:val="004713B5"/>
    <w:rsid w:val="00473A31"/>
    <w:rsid w:val="00474E51"/>
    <w:rsid w:val="00475CF2"/>
    <w:rsid w:val="0048268F"/>
    <w:rsid w:val="00482E28"/>
    <w:rsid w:val="0049001B"/>
    <w:rsid w:val="00493D61"/>
    <w:rsid w:val="004959DA"/>
    <w:rsid w:val="00496EBC"/>
    <w:rsid w:val="004A16AC"/>
    <w:rsid w:val="004A1D96"/>
    <w:rsid w:val="004B01FA"/>
    <w:rsid w:val="004B2CE8"/>
    <w:rsid w:val="004B477F"/>
    <w:rsid w:val="004B6071"/>
    <w:rsid w:val="004B77D6"/>
    <w:rsid w:val="004C46AE"/>
    <w:rsid w:val="004C47EC"/>
    <w:rsid w:val="004C4EBD"/>
    <w:rsid w:val="004C5D6D"/>
    <w:rsid w:val="004E106C"/>
    <w:rsid w:val="004F309F"/>
    <w:rsid w:val="004F40C9"/>
    <w:rsid w:val="004F524F"/>
    <w:rsid w:val="004F6DB2"/>
    <w:rsid w:val="00504D14"/>
    <w:rsid w:val="00506088"/>
    <w:rsid w:val="00510E94"/>
    <w:rsid w:val="00514308"/>
    <w:rsid w:val="00514ACB"/>
    <w:rsid w:val="00515B6E"/>
    <w:rsid w:val="00516467"/>
    <w:rsid w:val="005258CB"/>
    <w:rsid w:val="0052662A"/>
    <w:rsid w:val="0053162E"/>
    <w:rsid w:val="00531B74"/>
    <w:rsid w:val="00533D6C"/>
    <w:rsid w:val="005355AC"/>
    <w:rsid w:val="00536C86"/>
    <w:rsid w:val="00541153"/>
    <w:rsid w:val="00545B1E"/>
    <w:rsid w:val="005502F0"/>
    <w:rsid w:val="00550BAF"/>
    <w:rsid w:val="005510DC"/>
    <w:rsid w:val="00551EA5"/>
    <w:rsid w:val="00551F73"/>
    <w:rsid w:val="005526CA"/>
    <w:rsid w:val="00557FCE"/>
    <w:rsid w:val="005638C9"/>
    <w:rsid w:val="00567D14"/>
    <w:rsid w:val="00571024"/>
    <w:rsid w:val="00577C47"/>
    <w:rsid w:val="0058262D"/>
    <w:rsid w:val="005827C2"/>
    <w:rsid w:val="0058609D"/>
    <w:rsid w:val="00590695"/>
    <w:rsid w:val="00592C53"/>
    <w:rsid w:val="005A5140"/>
    <w:rsid w:val="005B19A8"/>
    <w:rsid w:val="005B2F5F"/>
    <w:rsid w:val="005B5140"/>
    <w:rsid w:val="005B5C29"/>
    <w:rsid w:val="005B7C4D"/>
    <w:rsid w:val="005C1C11"/>
    <w:rsid w:val="005C50E0"/>
    <w:rsid w:val="005C5439"/>
    <w:rsid w:val="005C7734"/>
    <w:rsid w:val="005D009C"/>
    <w:rsid w:val="005D0176"/>
    <w:rsid w:val="005E0EF2"/>
    <w:rsid w:val="005E1CB5"/>
    <w:rsid w:val="005E32A0"/>
    <w:rsid w:val="005E6112"/>
    <w:rsid w:val="005F2339"/>
    <w:rsid w:val="005F41B0"/>
    <w:rsid w:val="005F469D"/>
    <w:rsid w:val="005F6557"/>
    <w:rsid w:val="005F66B9"/>
    <w:rsid w:val="00603057"/>
    <w:rsid w:val="00605735"/>
    <w:rsid w:val="00606DF0"/>
    <w:rsid w:val="00607739"/>
    <w:rsid w:val="0060785F"/>
    <w:rsid w:val="00607E33"/>
    <w:rsid w:val="00610E71"/>
    <w:rsid w:val="006120F9"/>
    <w:rsid w:val="0061213B"/>
    <w:rsid w:val="006131FA"/>
    <w:rsid w:val="00613921"/>
    <w:rsid w:val="0061475E"/>
    <w:rsid w:val="00614CB6"/>
    <w:rsid w:val="0061540E"/>
    <w:rsid w:val="00615864"/>
    <w:rsid w:val="00617ACD"/>
    <w:rsid w:val="00621863"/>
    <w:rsid w:val="0062249D"/>
    <w:rsid w:val="00623ABA"/>
    <w:rsid w:val="006247D1"/>
    <w:rsid w:val="00626C5A"/>
    <w:rsid w:val="006357AD"/>
    <w:rsid w:val="006429A2"/>
    <w:rsid w:val="006437FE"/>
    <w:rsid w:val="006550AB"/>
    <w:rsid w:val="00656D1F"/>
    <w:rsid w:val="00657DB2"/>
    <w:rsid w:val="0066049E"/>
    <w:rsid w:val="006607B9"/>
    <w:rsid w:val="006612B9"/>
    <w:rsid w:val="00670375"/>
    <w:rsid w:val="00671AD4"/>
    <w:rsid w:val="00674E94"/>
    <w:rsid w:val="00676AAC"/>
    <w:rsid w:val="006776FF"/>
    <w:rsid w:val="00682FE6"/>
    <w:rsid w:val="006837AF"/>
    <w:rsid w:val="00685968"/>
    <w:rsid w:val="0068662A"/>
    <w:rsid w:val="0069023B"/>
    <w:rsid w:val="0069754A"/>
    <w:rsid w:val="006A3AAA"/>
    <w:rsid w:val="006A3D4F"/>
    <w:rsid w:val="006A4DD3"/>
    <w:rsid w:val="006B0DEC"/>
    <w:rsid w:val="006B21DC"/>
    <w:rsid w:val="006B2BB9"/>
    <w:rsid w:val="006B2C67"/>
    <w:rsid w:val="006B5410"/>
    <w:rsid w:val="006B5F9D"/>
    <w:rsid w:val="006B6398"/>
    <w:rsid w:val="006C6E7C"/>
    <w:rsid w:val="006D1B4A"/>
    <w:rsid w:val="006D2F4B"/>
    <w:rsid w:val="006D4D19"/>
    <w:rsid w:val="006D5D6F"/>
    <w:rsid w:val="006D71B5"/>
    <w:rsid w:val="006D737E"/>
    <w:rsid w:val="006E2578"/>
    <w:rsid w:val="006E6236"/>
    <w:rsid w:val="006E6538"/>
    <w:rsid w:val="006F03D6"/>
    <w:rsid w:val="006F15E2"/>
    <w:rsid w:val="006F5908"/>
    <w:rsid w:val="006F6749"/>
    <w:rsid w:val="0070321E"/>
    <w:rsid w:val="00706858"/>
    <w:rsid w:val="007136CF"/>
    <w:rsid w:val="00713AEF"/>
    <w:rsid w:val="00717E01"/>
    <w:rsid w:val="00727574"/>
    <w:rsid w:val="00730D80"/>
    <w:rsid w:val="007373BF"/>
    <w:rsid w:val="00737A34"/>
    <w:rsid w:val="00744DD2"/>
    <w:rsid w:val="0074524B"/>
    <w:rsid w:val="00745EEB"/>
    <w:rsid w:val="00750776"/>
    <w:rsid w:val="00752C4B"/>
    <w:rsid w:val="00754DE4"/>
    <w:rsid w:val="0076016F"/>
    <w:rsid w:val="007669BB"/>
    <w:rsid w:val="007701D7"/>
    <w:rsid w:val="00770E13"/>
    <w:rsid w:val="00772673"/>
    <w:rsid w:val="00776353"/>
    <w:rsid w:val="00780633"/>
    <w:rsid w:val="007851D2"/>
    <w:rsid w:val="007860A2"/>
    <w:rsid w:val="007860FB"/>
    <w:rsid w:val="007973E9"/>
    <w:rsid w:val="007A0F37"/>
    <w:rsid w:val="007A2A56"/>
    <w:rsid w:val="007A5417"/>
    <w:rsid w:val="007A6CA1"/>
    <w:rsid w:val="007A76AF"/>
    <w:rsid w:val="007B054F"/>
    <w:rsid w:val="007B0EBE"/>
    <w:rsid w:val="007B1598"/>
    <w:rsid w:val="007B3329"/>
    <w:rsid w:val="007B5E29"/>
    <w:rsid w:val="007B7AA1"/>
    <w:rsid w:val="007C43FB"/>
    <w:rsid w:val="007C64E1"/>
    <w:rsid w:val="007D0117"/>
    <w:rsid w:val="007D288A"/>
    <w:rsid w:val="007D35EB"/>
    <w:rsid w:val="007D546E"/>
    <w:rsid w:val="007D7CE6"/>
    <w:rsid w:val="007E0306"/>
    <w:rsid w:val="007E0B29"/>
    <w:rsid w:val="007E5EAB"/>
    <w:rsid w:val="007E704E"/>
    <w:rsid w:val="007F4326"/>
    <w:rsid w:val="0080483A"/>
    <w:rsid w:val="00805056"/>
    <w:rsid w:val="00805872"/>
    <w:rsid w:val="0081130B"/>
    <w:rsid w:val="00813F45"/>
    <w:rsid w:val="00827805"/>
    <w:rsid w:val="00830406"/>
    <w:rsid w:val="00831A7E"/>
    <w:rsid w:val="00833891"/>
    <w:rsid w:val="00833A84"/>
    <w:rsid w:val="00833D51"/>
    <w:rsid w:val="008471D9"/>
    <w:rsid w:val="00851F8F"/>
    <w:rsid w:val="008520F8"/>
    <w:rsid w:val="00853270"/>
    <w:rsid w:val="00853327"/>
    <w:rsid w:val="0085773D"/>
    <w:rsid w:val="0086122A"/>
    <w:rsid w:val="00865CF8"/>
    <w:rsid w:val="00870041"/>
    <w:rsid w:val="00875A37"/>
    <w:rsid w:val="00876A28"/>
    <w:rsid w:val="00880E3F"/>
    <w:rsid w:val="00882825"/>
    <w:rsid w:val="0088483E"/>
    <w:rsid w:val="0088574F"/>
    <w:rsid w:val="0089093C"/>
    <w:rsid w:val="008972FD"/>
    <w:rsid w:val="00897F03"/>
    <w:rsid w:val="008A182F"/>
    <w:rsid w:val="008A248F"/>
    <w:rsid w:val="008A74B9"/>
    <w:rsid w:val="008B0DAF"/>
    <w:rsid w:val="008B19B3"/>
    <w:rsid w:val="008B1A2F"/>
    <w:rsid w:val="008B3CF1"/>
    <w:rsid w:val="008B7F2D"/>
    <w:rsid w:val="008D23DA"/>
    <w:rsid w:val="008E0CE8"/>
    <w:rsid w:val="008E2946"/>
    <w:rsid w:val="008E57DB"/>
    <w:rsid w:val="008E6429"/>
    <w:rsid w:val="008E7EB9"/>
    <w:rsid w:val="008F082C"/>
    <w:rsid w:val="008F5AC1"/>
    <w:rsid w:val="00903EC3"/>
    <w:rsid w:val="00907910"/>
    <w:rsid w:val="009128F0"/>
    <w:rsid w:val="0091481D"/>
    <w:rsid w:val="0091741A"/>
    <w:rsid w:val="00921287"/>
    <w:rsid w:val="0092328C"/>
    <w:rsid w:val="00924439"/>
    <w:rsid w:val="009249C7"/>
    <w:rsid w:val="00930B7C"/>
    <w:rsid w:val="00932A88"/>
    <w:rsid w:val="00940ACE"/>
    <w:rsid w:val="00950A3C"/>
    <w:rsid w:val="009608DB"/>
    <w:rsid w:val="009620B5"/>
    <w:rsid w:val="0096607D"/>
    <w:rsid w:val="00972D30"/>
    <w:rsid w:val="009756B5"/>
    <w:rsid w:val="00977B31"/>
    <w:rsid w:val="00980E9A"/>
    <w:rsid w:val="00983E18"/>
    <w:rsid w:val="009931BF"/>
    <w:rsid w:val="00994E8A"/>
    <w:rsid w:val="00994EED"/>
    <w:rsid w:val="00997457"/>
    <w:rsid w:val="009978AF"/>
    <w:rsid w:val="00997EA5"/>
    <w:rsid w:val="009A1C86"/>
    <w:rsid w:val="009A4357"/>
    <w:rsid w:val="009C013E"/>
    <w:rsid w:val="009C4156"/>
    <w:rsid w:val="009C47C5"/>
    <w:rsid w:val="009C79B4"/>
    <w:rsid w:val="009D0A66"/>
    <w:rsid w:val="009D102E"/>
    <w:rsid w:val="009D4D3C"/>
    <w:rsid w:val="009D665F"/>
    <w:rsid w:val="009D7222"/>
    <w:rsid w:val="009D7FDF"/>
    <w:rsid w:val="009E2962"/>
    <w:rsid w:val="009E47D7"/>
    <w:rsid w:val="009F3FF5"/>
    <w:rsid w:val="009F55FB"/>
    <w:rsid w:val="009F6DE4"/>
    <w:rsid w:val="009F78FC"/>
    <w:rsid w:val="00A010C0"/>
    <w:rsid w:val="00A01A24"/>
    <w:rsid w:val="00A022EB"/>
    <w:rsid w:val="00A02301"/>
    <w:rsid w:val="00A055E2"/>
    <w:rsid w:val="00A059D3"/>
    <w:rsid w:val="00A06051"/>
    <w:rsid w:val="00A06E45"/>
    <w:rsid w:val="00A07551"/>
    <w:rsid w:val="00A07729"/>
    <w:rsid w:val="00A07D99"/>
    <w:rsid w:val="00A13DC9"/>
    <w:rsid w:val="00A15A6C"/>
    <w:rsid w:val="00A16A89"/>
    <w:rsid w:val="00A176E3"/>
    <w:rsid w:val="00A22C66"/>
    <w:rsid w:val="00A23E53"/>
    <w:rsid w:val="00A27170"/>
    <w:rsid w:val="00A274D9"/>
    <w:rsid w:val="00A278D6"/>
    <w:rsid w:val="00A27F90"/>
    <w:rsid w:val="00A310F2"/>
    <w:rsid w:val="00A410B2"/>
    <w:rsid w:val="00A44640"/>
    <w:rsid w:val="00A44A43"/>
    <w:rsid w:val="00A44DDC"/>
    <w:rsid w:val="00A44E12"/>
    <w:rsid w:val="00A45E37"/>
    <w:rsid w:val="00A54C38"/>
    <w:rsid w:val="00A55522"/>
    <w:rsid w:val="00A57735"/>
    <w:rsid w:val="00A61FE1"/>
    <w:rsid w:val="00A626EC"/>
    <w:rsid w:val="00A62F8E"/>
    <w:rsid w:val="00A633B8"/>
    <w:rsid w:val="00A64A90"/>
    <w:rsid w:val="00A661C8"/>
    <w:rsid w:val="00A668AD"/>
    <w:rsid w:val="00A71E37"/>
    <w:rsid w:val="00A75442"/>
    <w:rsid w:val="00A810DE"/>
    <w:rsid w:val="00A84C73"/>
    <w:rsid w:val="00A860A6"/>
    <w:rsid w:val="00A86A1C"/>
    <w:rsid w:val="00A93E6F"/>
    <w:rsid w:val="00A94A11"/>
    <w:rsid w:val="00A961A2"/>
    <w:rsid w:val="00A96711"/>
    <w:rsid w:val="00AA0C2D"/>
    <w:rsid w:val="00AA4045"/>
    <w:rsid w:val="00AA4FF2"/>
    <w:rsid w:val="00AB24F4"/>
    <w:rsid w:val="00AB4A0D"/>
    <w:rsid w:val="00AB67EF"/>
    <w:rsid w:val="00AC0C68"/>
    <w:rsid w:val="00AC18CE"/>
    <w:rsid w:val="00AC2AFD"/>
    <w:rsid w:val="00AC2EE0"/>
    <w:rsid w:val="00AC37AD"/>
    <w:rsid w:val="00AD2502"/>
    <w:rsid w:val="00AD670C"/>
    <w:rsid w:val="00AD73CB"/>
    <w:rsid w:val="00AD741B"/>
    <w:rsid w:val="00AE2DC6"/>
    <w:rsid w:val="00AE30FA"/>
    <w:rsid w:val="00AE64E3"/>
    <w:rsid w:val="00AF0437"/>
    <w:rsid w:val="00AF0FE7"/>
    <w:rsid w:val="00AF1721"/>
    <w:rsid w:val="00AF3CCF"/>
    <w:rsid w:val="00B01D89"/>
    <w:rsid w:val="00B02073"/>
    <w:rsid w:val="00B03481"/>
    <w:rsid w:val="00B036BA"/>
    <w:rsid w:val="00B062B2"/>
    <w:rsid w:val="00B06543"/>
    <w:rsid w:val="00B06E87"/>
    <w:rsid w:val="00B10BDB"/>
    <w:rsid w:val="00B1279D"/>
    <w:rsid w:val="00B13F01"/>
    <w:rsid w:val="00B14497"/>
    <w:rsid w:val="00B27259"/>
    <w:rsid w:val="00B27826"/>
    <w:rsid w:val="00B308CC"/>
    <w:rsid w:val="00B3137D"/>
    <w:rsid w:val="00B36545"/>
    <w:rsid w:val="00B36F4B"/>
    <w:rsid w:val="00B46FBC"/>
    <w:rsid w:val="00B51ADF"/>
    <w:rsid w:val="00B5403B"/>
    <w:rsid w:val="00B54E91"/>
    <w:rsid w:val="00B56B83"/>
    <w:rsid w:val="00B57B29"/>
    <w:rsid w:val="00B60AF9"/>
    <w:rsid w:val="00B60F70"/>
    <w:rsid w:val="00B61B79"/>
    <w:rsid w:val="00B6310A"/>
    <w:rsid w:val="00B63483"/>
    <w:rsid w:val="00B64172"/>
    <w:rsid w:val="00B64383"/>
    <w:rsid w:val="00B664E5"/>
    <w:rsid w:val="00B74BEB"/>
    <w:rsid w:val="00B80C54"/>
    <w:rsid w:val="00B85A6F"/>
    <w:rsid w:val="00B8777E"/>
    <w:rsid w:val="00B918D5"/>
    <w:rsid w:val="00B94D6E"/>
    <w:rsid w:val="00B97100"/>
    <w:rsid w:val="00B97BA3"/>
    <w:rsid w:val="00BA155F"/>
    <w:rsid w:val="00BA180F"/>
    <w:rsid w:val="00BA2932"/>
    <w:rsid w:val="00BA3759"/>
    <w:rsid w:val="00BA4DE8"/>
    <w:rsid w:val="00BA688B"/>
    <w:rsid w:val="00BA7954"/>
    <w:rsid w:val="00BB1B15"/>
    <w:rsid w:val="00BB73DC"/>
    <w:rsid w:val="00BC10D6"/>
    <w:rsid w:val="00BC2BB9"/>
    <w:rsid w:val="00BC4CED"/>
    <w:rsid w:val="00BC6087"/>
    <w:rsid w:val="00BD7C18"/>
    <w:rsid w:val="00BE2DEF"/>
    <w:rsid w:val="00BF5A59"/>
    <w:rsid w:val="00BF6CF9"/>
    <w:rsid w:val="00BF7D03"/>
    <w:rsid w:val="00C01824"/>
    <w:rsid w:val="00C01A11"/>
    <w:rsid w:val="00C01AB1"/>
    <w:rsid w:val="00C02874"/>
    <w:rsid w:val="00C10A6A"/>
    <w:rsid w:val="00C14366"/>
    <w:rsid w:val="00C17168"/>
    <w:rsid w:val="00C22DE7"/>
    <w:rsid w:val="00C3101A"/>
    <w:rsid w:val="00C31B43"/>
    <w:rsid w:val="00C32198"/>
    <w:rsid w:val="00C35B28"/>
    <w:rsid w:val="00C36F1F"/>
    <w:rsid w:val="00C442A6"/>
    <w:rsid w:val="00C451C5"/>
    <w:rsid w:val="00C45778"/>
    <w:rsid w:val="00C45D4A"/>
    <w:rsid w:val="00C469EF"/>
    <w:rsid w:val="00C46D84"/>
    <w:rsid w:val="00C511BB"/>
    <w:rsid w:val="00C61ADB"/>
    <w:rsid w:val="00C658AC"/>
    <w:rsid w:val="00C75448"/>
    <w:rsid w:val="00C75A8D"/>
    <w:rsid w:val="00C75C23"/>
    <w:rsid w:val="00C81FFD"/>
    <w:rsid w:val="00C86371"/>
    <w:rsid w:val="00C866B7"/>
    <w:rsid w:val="00C87F9A"/>
    <w:rsid w:val="00C93092"/>
    <w:rsid w:val="00C96911"/>
    <w:rsid w:val="00CA35F6"/>
    <w:rsid w:val="00CA466E"/>
    <w:rsid w:val="00CB0AC2"/>
    <w:rsid w:val="00CB3748"/>
    <w:rsid w:val="00CB3A33"/>
    <w:rsid w:val="00CC2873"/>
    <w:rsid w:val="00CC604F"/>
    <w:rsid w:val="00CC6F58"/>
    <w:rsid w:val="00CC74D4"/>
    <w:rsid w:val="00CC7F8E"/>
    <w:rsid w:val="00CD04CB"/>
    <w:rsid w:val="00CD068C"/>
    <w:rsid w:val="00CD185D"/>
    <w:rsid w:val="00CD1BBA"/>
    <w:rsid w:val="00CE1DE6"/>
    <w:rsid w:val="00CE2CC8"/>
    <w:rsid w:val="00CE3127"/>
    <w:rsid w:val="00CE3B7D"/>
    <w:rsid w:val="00CF0043"/>
    <w:rsid w:val="00CF2B3A"/>
    <w:rsid w:val="00D0476B"/>
    <w:rsid w:val="00D047FD"/>
    <w:rsid w:val="00D066E7"/>
    <w:rsid w:val="00D06DCE"/>
    <w:rsid w:val="00D10933"/>
    <w:rsid w:val="00D1363F"/>
    <w:rsid w:val="00D16EB0"/>
    <w:rsid w:val="00D22E7E"/>
    <w:rsid w:val="00D26869"/>
    <w:rsid w:val="00D3206E"/>
    <w:rsid w:val="00D34B21"/>
    <w:rsid w:val="00D34E44"/>
    <w:rsid w:val="00D35496"/>
    <w:rsid w:val="00D422E5"/>
    <w:rsid w:val="00D446D0"/>
    <w:rsid w:val="00D46F61"/>
    <w:rsid w:val="00D470AC"/>
    <w:rsid w:val="00D4784E"/>
    <w:rsid w:val="00D5327F"/>
    <w:rsid w:val="00D5361E"/>
    <w:rsid w:val="00D54D23"/>
    <w:rsid w:val="00D54D72"/>
    <w:rsid w:val="00D56687"/>
    <w:rsid w:val="00D5784A"/>
    <w:rsid w:val="00D63662"/>
    <w:rsid w:val="00D6569E"/>
    <w:rsid w:val="00D70AB0"/>
    <w:rsid w:val="00D71123"/>
    <w:rsid w:val="00D711C5"/>
    <w:rsid w:val="00D71608"/>
    <w:rsid w:val="00D73D85"/>
    <w:rsid w:val="00D748A6"/>
    <w:rsid w:val="00D7500A"/>
    <w:rsid w:val="00D764D8"/>
    <w:rsid w:val="00D827C5"/>
    <w:rsid w:val="00D82994"/>
    <w:rsid w:val="00D90BDA"/>
    <w:rsid w:val="00D966E7"/>
    <w:rsid w:val="00D97891"/>
    <w:rsid w:val="00DA19C8"/>
    <w:rsid w:val="00DA25B5"/>
    <w:rsid w:val="00DA2FC1"/>
    <w:rsid w:val="00DA3652"/>
    <w:rsid w:val="00DA6507"/>
    <w:rsid w:val="00DA6A69"/>
    <w:rsid w:val="00DB12C5"/>
    <w:rsid w:val="00DB26D7"/>
    <w:rsid w:val="00DB40EA"/>
    <w:rsid w:val="00DC70ED"/>
    <w:rsid w:val="00DD0758"/>
    <w:rsid w:val="00DD1A5A"/>
    <w:rsid w:val="00DD2C08"/>
    <w:rsid w:val="00DD53DD"/>
    <w:rsid w:val="00DE006B"/>
    <w:rsid w:val="00DE2F67"/>
    <w:rsid w:val="00DE3A88"/>
    <w:rsid w:val="00DE6A25"/>
    <w:rsid w:val="00DE72CD"/>
    <w:rsid w:val="00DF1738"/>
    <w:rsid w:val="00DF414D"/>
    <w:rsid w:val="00DF79BE"/>
    <w:rsid w:val="00E010AE"/>
    <w:rsid w:val="00E01E6C"/>
    <w:rsid w:val="00E0502F"/>
    <w:rsid w:val="00E12887"/>
    <w:rsid w:val="00E1494E"/>
    <w:rsid w:val="00E150D9"/>
    <w:rsid w:val="00E15C64"/>
    <w:rsid w:val="00E21982"/>
    <w:rsid w:val="00E21FEA"/>
    <w:rsid w:val="00E238A3"/>
    <w:rsid w:val="00E24B5D"/>
    <w:rsid w:val="00E260C2"/>
    <w:rsid w:val="00E27317"/>
    <w:rsid w:val="00E276BD"/>
    <w:rsid w:val="00E33472"/>
    <w:rsid w:val="00E34B7A"/>
    <w:rsid w:val="00E3698B"/>
    <w:rsid w:val="00E40EC7"/>
    <w:rsid w:val="00E42102"/>
    <w:rsid w:val="00E4754E"/>
    <w:rsid w:val="00E55CDC"/>
    <w:rsid w:val="00E617C6"/>
    <w:rsid w:val="00E6371F"/>
    <w:rsid w:val="00E63BB5"/>
    <w:rsid w:val="00E71FC1"/>
    <w:rsid w:val="00E73ABD"/>
    <w:rsid w:val="00E73E16"/>
    <w:rsid w:val="00E8130C"/>
    <w:rsid w:val="00E83928"/>
    <w:rsid w:val="00E846E1"/>
    <w:rsid w:val="00E84BDF"/>
    <w:rsid w:val="00E87F79"/>
    <w:rsid w:val="00EA449E"/>
    <w:rsid w:val="00EA4934"/>
    <w:rsid w:val="00EB2076"/>
    <w:rsid w:val="00EB47F4"/>
    <w:rsid w:val="00EB6301"/>
    <w:rsid w:val="00EC195E"/>
    <w:rsid w:val="00EC4CDB"/>
    <w:rsid w:val="00EC5BB0"/>
    <w:rsid w:val="00EC7B01"/>
    <w:rsid w:val="00EC7DD7"/>
    <w:rsid w:val="00ED1BB0"/>
    <w:rsid w:val="00EE10C9"/>
    <w:rsid w:val="00EE2FBA"/>
    <w:rsid w:val="00EE393F"/>
    <w:rsid w:val="00EE4A3E"/>
    <w:rsid w:val="00EE5868"/>
    <w:rsid w:val="00EE5E15"/>
    <w:rsid w:val="00EE7A43"/>
    <w:rsid w:val="00EF0A23"/>
    <w:rsid w:val="00EF1328"/>
    <w:rsid w:val="00EF39DB"/>
    <w:rsid w:val="00EF56A4"/>
    <w:rsid w:val="00EF5C30"/>
    <w:rsid w:val="00EF7B16"/>
    <w:rsid w:val="00F01C23"/>
    <w:rsid w:val="00F01CA4"/>
    <w:rsid w:val="00F025D9"/>
    <w:rsid w:val="00F0572C"/>
    <w:rsid w:val="00F12649"/>
    <w:rsid w:val="00F128C6"/>
    <w:rsid w:val="00F1442F"/>
    <w:rsid w:val="00F15298"/>
    <w:rsid w:val="00F204EA"/>
    <w:rsid w:val="00F21178"/>
    <w:rsid w:val="00F211AB"/>
    <w:rsid w:val="00F22625"/>
    <w:rsid w:val="00F22C7C"/>
    <w:rsid w:val="00F23050"/>
    <w:rsid w:val="00F2385B"/>
    <w:rsid w:val="00F24425"/>
    <w:rsid w:val="00F30B28"/>
    <w:rsid w:val="00F329CF"/>
    <w:rsid w:val="00F32F92"/>
    <w:rsid w:val="00F34C28"/>
    <w:rsid w:val="00F34E50"/>
    <w:rsid w:val="00F35F56"/>
    <w:rsid w:val="00F37958"/>
    <w:rsid w:val="00F41656"/>
    <w:rsid w:val="00F45CF6"/>
    <w:rsid w:val="00F4672D"/>
    <w:rsid w:val="00F4731D"/>
    <w:rsid w:val="00F47B3F"/>
    <w:rsid w:val="00F51670"/>
    <w:rsid w:val="00F51D00"/>
    <w:rsid w:val="00F537A8"/>
    <w:rsid w:val="00F54014"/>
    <w:rsid w:val="00F554E5"/>
    <w:rsid w:val="00F5676A"/>
    <w:rsid w:val="00F56B01"/>
    <w:rsid w:val="00F64ABD"/>
    <w:rsid w:val="00F6624E"/>
    <w:rsid w:val="00F7076E"/>
    <w:rsid w:val="00F70D02"/>
    <w:rsid w:val="00F755C7"/>
    <w:rsid w:val="00F84195"/>
    <w:rsid w:val="00FA101A"/>
    <w:rsid w:val="00FA222E"/>
    <w:rsid w:val="00FA4CEA"/>
    <w:rsid w:val="00FB2732"/>
    <w:rsid w:val="00FB2A7D"/>
    <w:rsid w:val="00FB403B"/>
    <w:rsid w:val="00FB42A9"/>
    <w:rsid w:val="00FC1873"/>
    <w:rsid w:val="00FC1FE3"/>
    <w:rsid w:val="00FC21CC"/>
    <w:rsid w:val="00FC45B5"/>
    <w:rsid w:val="00FC52D5"/>
    <w:rsid w:val="00FC6188"/>
    <w:rsid w:val="00FC755A"/>
    <w:rsid w:val="00FD0973"/>
    <w:rsid w:val="00FD0CCE"/>
    <w:rsid w:val="00FD13FA"/>
    <w:rsid w:val="00FD27EF"/>
    <w:rsid w:val="00FD2901"/>
    <w:rsid w:val="00FD330F"/>
    <w:rsid w:val="00FD54BD"/>
    <w:rsid w:val="00FD6D9C"/>
    <w:rsid w:val="00FD7C87"/>
    <w:rsid w:val="00FE2A3B"/>
    <w:rsid w:val="00FE40DB"/>
    <w:rsid w:val="00FE494B"/>
    <w:rsid w:val="00FE5612"/>
    <w:rsid w:val="00FE6F34"/>
    <w:rsid w:val="00FF0A8A"/>
    <w:rsid w:val="00FF39B5"/>
    <w:rsid w:val="00FF49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9A8C5"/>
  <w15:docId w15:val="{FE1821D0-A22D-4A60-8023-33D4F15A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E2D"/>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E276B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3005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417EE1"/>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6837A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76BD"/>
    <w:rPr>
      <w:rFonts w:asciiTheme="majorHAnsi" w:eastAsiaTheme="majorEastAsia" w:hAnsiTheme="majorHAnsi" w:cstheme="majorBidi"/>
      <w:color w:val="365F91" w:themeColor="accent1" w:themeShade="BF"/>
      <w:sz w:val="32"/>
      <w:szCs w:val="32"/>
      <w:lang w:eastAsia="es-ES"/>
    </w:rPr>
  </w:style>
  <w:style w:type="character" w:customStyle="1" w:styleId="Ttulo2Car">
    <w:name w:val="Título 2 Car"/>
    <w:basedOn w:val="Fuentedeprrafopredeter"/>
    <w:link w:val="Ttulo2"/>
    <w:uiPriority w:val="9"/>
    <w:rsid w:val="0030059C"/>
    <w:rPr>
      <w:rFonts w:asciiTheme="majorHAnsi" w:eastAsiaTheme="majorEastAsia" w:hAnsiTheme="majorHAnsi" w:cstheme="majorBidi"/>
      <w:color w:val="365F91" w:themeColor="accent1" w:themeShade="BF"/>
      <w:sz w:val="26"/>
      <w:szCs w:val="26"/>
      <w:lang w:eastAsia="es-ES"/>
    </w:rPr>
  </w:style>
  <w:style w:type="character" w:customStyle="1" w:styleId="Ttulo3Car">
    <w:name w:val="Título 3 Car"/>
    <w:basedOn w:val="Fuentedeprrafopredeter"/>
    <w:link w:val="Ttulo3"/>
    <w:uiPriority w:val="9"/>
    <w:rsid w:val="00417EE1"/>
    <w:rPr>
      <w:rFonts w:asciiTheme="majorHAnsi" w:eastAsiaTheme="majorEastAsia" w:hAnsiTheme="majorHAnsi" w:cstheme="majorBidi"/>
      <w:color w:val="243F60" w:themeColor="accent1" w:themeShade="7F"/>
      <w:sz w:val="24"/>
      <w:szCs w:val="24"/>
      <w:lang w:eastAsia="es-ES"/>
    </w:rPr>
  </w:style>
  <w:style w:type="paragraph" w:styleId="Piedepgina">
    <w:name w:val="footer"/>
    <w:basedOn w:val="Normal"/>
    <w:link w:val="PiedepginaCar"/>
    <w:rsid w:val="005B5140"/>
    <w:pPr>
      <w:tabs>
        <w:tab w:val="center" w:pos="4252"/>
        <w:tab w:val="right" w:pos="8504"/>
      </w:tabs>
    </w:pPr>
  </w:style>
  <w:style w:type="character" w:customStyle="1" w:styleId="PiedepginaCar">
    <w:name w:val="Pie de página Car"/>
    <w:basedOn w:val="Fuentedeprrafopredeter"/>
    <w:link w:val="Piedepgina"/>
    <w:rsid w:val="005B5140"/>
    <w:rPr>
      <w:rFonts w:ascii="Arial" w:eastAsia="Times New Roman" w:hAnsi="Arial" w:cs="Arial"/>
      <w:sz w:val="20"/>
      <w:szCs w:val="20"/>
      <w:lang w:eastAsia="es-ES"/>
    </w:rPr>
  </w:style>
  <w:style w:type="character" w:styleId="Nmerodepgina">
    <w:name w:val="page number"/>
    <w:basedOn w:val="Fuentedeprrafopredeter"/>
    <w:rsid w:val="005B5140"/>
  </w:style>
  <w:style w:type="paragraph" w:styleId="Encabezado">
    <w:name w:val="header"/>
    <w:basedOn w:val="Normal"/>
    <w:link w:val="EncabezadoCar"/>
    <w:rsid w:val="005B5140"/>
    <w:pPr>
      <w:tabs>
        <w:tab w:val="center" w:pos="4252"/>
        <w:tab w:val="right" w:pos="8504"/>
      </w:tabs>
    </w:pPr>
  </w:style>
  <w:style w:type="character" w:customStyle="1" w:styleId="EncabezadoCar">
    <w:name w:val="Encabezado Car"/>
    <w:basedOn w:val="Fuentedeprrafopredeter"/>
    <w:link w:val="Encabezado"/>
    <w:rsid w:val="005B5140"/>
    <w:rPr>
      <w:rFonts w:ascii="Arial" w:eastAsia="Times New Roman" w:hAnsi="Arial" w:cs="Arial"/>
      <w:sz w:val="20"/>
      <w:szCs w:val="20"/>
      <w:lang w:eastAsia="es-ES"/>
    </w:rPr>
  </w:style>
  <w:style w:type="character" w:styleId="Hipervnculo">
    <w:name w:val="Hyperlink"/>
    <w:basedOn w:val="Fuentedeprrafopredeter"/>
    <w:uiPriority w:val="99"/>
    <w:rsid w:val="005B5140"/>
    <w:rPr>
      <w:color w:val="0000FF"/>
      <w:u w:val="single"/>
    </w:rPr>
  </w:style>
  <w:style w:type="paragraph" w:styleId="Prrafodelista">
    <w:name w:val="List Paragraph"/>
    <w:aliases w:val="List Bulletized,List Paragraph Char Char,Lijstalinea,Lista Bulleted,Lista sin Numerar,Párrafo Numerado,lp1,UTE Lista con guiones sin numerar,Normal Lista,Párrafo antic,TOC style,Viñetas (Inicio Parrafo),Listenabsatz,列出"/>
    <w:basedOn w:val="Normal"/>
    <w:link w:val="PrrafodelistaCar"/>
    <w:uiPriority w:val="34"/>
    <w:qFormat/>
    <w:rsid w:val="00FC52D5"/>
    <w:pPr>
      <w:ind w:left="720"/>
      <w:contextualSpacing/>
    </w:pPr>
  </w:style>
  <w:style w:type="paragraph" w:styleId="Textodeglobo">
    <w:name w:val="Balloon Text"/>
    <w:basedOn w:val="Normal"/>
    <w:link w:val="TextodegloboCar"/>
    <w:unhideWhenUsed/>
    <w:rsid w:val="00CC6F58"/>
    <w:rPr>
      <w:rFonts w:ascii="Tahoma" w:hAnsi="Tahoma" w:cs="Tahoma"/>
      <w:sz w:val="16"/>
      <w:szCs w:val="16"/>
    </w:rPr>
  </w:style>
  <w:style w:type="character" w:customStyle="1" w:styleId="TextodegloboCar">
    <w:name w:val="Texto de globo Car"/>
    <w:basedOn w:val="Fuentedeprrafopredeter"/>
    <w:link w:val="Textodeglobo"/>
    <w:rsid w:val="00CC6F58"/>
    <w:rPr>
      <w:rFonts w:ascii="Tahoma" w:eastAsia="Times New Roman" w:hAnsi="Tahoma" w:cs="Tahoma"/>
      <w:sz w:val="16"/>
      <w:szCs w:val="16"/>
      <w:lang w:eastAsia="es-ES"/>
    </w:rPr>
  </w:style>
  <w:style w:type="paragraph" w:styleId="Textoindependiente">
    <w:name w:val="Body Text"/>
    <w:basedOn w:val="Normal"/>
    <w:link w:val="TextoindependienteCar"/>
    <w:uiPriority w:val="1"/>
    <w:qFormat/>
    <w:rsid w:val="00DD53DD"/>
    <w:pPr>
      <w:ind w:left="140"/>
    </w:pPr>
    <w:rPr>
      <w:rFonts w:cstheme="minorBidi"/>
      <w:lang w:val="en-US" w:eastAsia="en-US"/>
    </w:rPr>
  </w:style>
  <w:style w:type="character" w:customStyle="1" w:styleId="TextoindependienteCar">
    <w:name w:val="Texto independiente Car"/>
    <w:basedOn w:val="Fuentedeprrafopredeter"/>
    <w:link w:val="Textoindependiente"/>
    <w:uiPriority w:val="1"/>
    <w:rsid w:val="00DD53DD"/>
    <w:rPr>
      <w:rFonts w:ascii="Times New Roman" w:eastAsia="Times New Roman" w:hAnsi="Times New Roman"/>
      <w:sz w:val="24"/>
      <w:szCs w:val="24"/>
      <w:lang w:val="en-US"/>
    </w:rPr>
  </w:style>
  <w:style w:type="paragraph" w:customStyle="1" w:styleId="Ttulo11">
    <w:name w:val="Título 11"/>
    <w:basedOn w:val="Normal"/>
    <w:uiPriority w:val="1"/>
    <w:qFormat/>
    <w:rsid w:val="004C5D6D"/>
    <w:pPr>
      <w:ind w:left="20"/>
      <w:outlineLvl w:val="1"/>
    </w:pPr>
    <w:rPr>
      <w:rFonts w:cstheme="minorBidi"/>
      <w:b/>
      <w:bCs/>
      <w:lang w:val="en-US" w:eastAsia="en-US"/>
    </w:rPr>
  </w:style>
  <w:style w:type="paragraph" w:styleId="NormalWeb">
    <w:name w:val="Normal (Web)"/>
    <w:basedOn w:val="Normal"/>
    <w:uiPriority w:val="99"/>
    <w:rsid w:val="007C43FB"/>
    <w:pPr>
      <w:spacing w:before="100" w:beforeAutospacing="1" w:after="100" w:afterAutospacing="1"/>
      <w:jc w:val="both"/>
    </w:pPr>
    <w:rPr>
      <w:rFonts w:ascii="Verdana" w:hAnsi="Verdana"/>
      <w:sz w:val="17"/>
      <w:szCs w:val="17"/>
    </w:rPr>
  </w:style>
  <w:style w:type="table" w:customStyle="1" w:styleId="TableNormal">
    <w:name w:val="Table Normal"/>
    <w:uiPriority w:val="2"/>
    <w:semiHidden/>
    <w:unhideWhenUsed/>
    <w:qFormat/>
    <w:rsid w:val="008A182F"/>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182F"/>
    <w:rPr>
      <w:rFonts w:asciiTheme="minorHAnsi" w:eastAsiaTheme="minorHAnsi" w:hAnsiTheme="minorHAnsi" w:cstheme="minorBidi"/>
      <w:sz w:val="22"/>
      <w:szCs w:val="22"/>
      <w:lang w:val="en-US" w:eastAsia="en-US"/>
    </w:rPr>
  </w:style>
  <w:style w:type="paragraph" w:customStyle="1" w:styleId="sangrado">
    <w:name w:val="sangrado"/>
    <w:basedOn w:val="Normal"/>
    <w:rsid w:val="004713B5"/>
    <w:pPr>
      <w:spacing w:before="100" w:beforeAutospacing="1" w:after="100" w:afterAutospacing="1"/>
    </w:pPr>
  </w:style>
  <w:style w:type="paragraph" w:styleId="TtuloTDC">
    <w:name w:val="TOC Heading"/>
    <w:basedOn w:val="Ttulo1"/>
    <w:next w:val="Normal"/>
    <w:uiPriority w:val="39"/>
    <w:unhideWhenUsed/>
    <w:qFormat/>
    <w:rsid w:val="00E276BD"/>
    <w:pPr>
      <w:spacing w:line="259" w:lineRule="auto"/>
      <w:outlineLvl w:val="9"/>
    </w:pPr>
  </w:style>
  <w:style w:type="paragraph" w:styleId="TDC1">
    <w:name w:val="toc 1"/>
    <w:basedOn w:val="Normal"/>
    <w:next w:val="Normal"/>
    <w:autoRedefine/>
    <w:uiPriority w:val="39"/>
    <w:unhideWhenUsed/>
    <w:rsid w:val="00A84C73"/>
    <w:pPr>
      <w:spacing w:before="120" w:after="120"/>
    </w:pPr>
    <w:rPr>
      <w:rFonts w:asciiTheme="minorHAnsi" w:hAnsiTheme="minorHAnsi" w:cstheme="minorHAnsi"/>
      <w:b/>
      <w:bCs/>
      <w:caps/>
      <w:sz w:val="20"/>
      <w:szCs w:val="20"/>
    </w:rPr>
  </w:style>
  <w:style w:type="paragraph" w:styleId="TDC2">
    <w:name w:val="toc 2"/>
    <w:basedOn w:val="Normal"/>
    <w:next w:val="Normal"/>
    <w:autoRedefine/>
    <w:uiPriority w:val="39"/>
    <w:unhideWhenUsed/>
    <w:rsid w:val="0041311B"/>
    <w:pPr>
      <w:tabs>
        <w:tab w:val="left" w:pos="960"/>
        <w:tab w:val="right" w:leader="dot" w:pos="9362"/>
      </w:tabs>
      <w:ind w:left="240"/>
    </w:pPr>
    <w:rPr>
      <w:rFonts w:asciiTheme="minorHAnsi" w:hAnsiTheme="minorHAnsi" w:cstheme="minorHAnsi"/>
      <w:smallCaps/>
      <w:sz w:val="20"/>
      <w:szCs w:val="20"/>
    </w:rPr>
  </w:style>
  <w:style w:type="paragraph" w:customStyle="1" w:styleId="Estilo2">
    <w:name w:val="Estilo2"/>
    <w:basedOn w:val="Ttulo2"/>
    <w:link w:val="Estilo2Car"/>
    <w:qFormat/>
    <w:rsid w:val="0030059C"/>
    <w:pPr>
      <w:keepNext w:val="0"/>
      <w:keepLines w:val="0"/>
      <w:pBdr>
        <w:top w:val="single" w:sz="24" w:space="0" w:color="DEEAF6"/>
        <w:left w:val="single" w:sz="24" w:space="0" w:color="DEEAF6"/>
        <w:bottom w:val="single" w:sz="24" w:space="0" w:color="DEEAF6"/>
        <w:right w:val="single" w:sz="24" w:space="0" w:color="DEEAF6"/>
      </w:pBdr>
      <w:shd w:val="clear" w:color="auto" w:fill="DEEAF6"/>
      <w:spacing w:before="100" w:line="276" w:lineRule="auto"/>
    </w:pPr>
    <w:rPr>
      <w:rFonts w:ascii="Calibri" w:eastAsia="Times New Roman" w:hAnsi="Calibri" w:cs="Times New Roman"/>
      <w:caps/>
      <w:spacing w:val="15"/>
      <w:sz w:val="20"/>
      <w:szCs w:val="20"/>
    </w:rPr>
  </w:style>
  <w:style w:type="character" w:customStyle="1" w:styleId="Estilo2Car">
    <w:name w:val="Estilo2 Car"/>
    <w:basedOn w:val="Ttulo2Car"/>
    <w:link w:val="Estilo2"/>
    <w:rsid w:val="0030059C"/>
    <w:rPr>
      <w:rFonts w:ascii="Calibri" w:eastAsia="Times New Roman" w:hAnsi="Calibri" w:cs="Times New Roman"/>
      <w:caps/>
      <w:color w:val="365F91" w:themeColor="accent1" w:themeShade="BF"/>
      <w:spacing w:val="15"/>
      <w:sz w:val="20"/>
      <w:szCs w:val="20"/>
      <w:shd w:val="clear" w:color="auto" w:fill="DEEAF6"/>
      <w:lang w:eastAsia="es-ES"/>
    </w:rPr>
  </w:style>
  <w:style w:type="paragraph" w:styleId="TDC3">
    <w:name w:val="toc 3"/>
    <w:basedOn w:val="Normal"/>
    <w:next w:val="Normal"/>
    <w:autoRedefine/>
    <w:uiPriority w:val="39"/>
    <w:unhideWhenUsed/>
    <w:rsid w:val="00AC2EE0"/>
    <w:pPr>
      <w:ind w:left="480"/>
    </w:pPr>
    <w:rPr>
      <w:rFonts w:asciiTheme="minorHAnsi" w:hAnsiTheme="minorHAnsi" w:cstheme="minorHAnsi"/>
      <w:i/>
      <w:iCs/>
      <w:sz w:val="20"/>
      <w:szCs w:val="20"/>
    </w:rPr>
  </w:style>
  <w:style w:type="table" w:styleId="Tablaconcuadrcula">
    <w:name w:val="Table Grid"/>
    <w:basedOn w:val="Tablanormal"/>
    <w:uiPriority w:val="59"/>
    <w:rsid w:val="009E2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0059F"/>
    <w:rPr>
      <w:sz w:val="16"/>
      <w:szCs w:val="16"/>
    </w:rPr>
  </w:style>
  <w:style w:type="paragraph" w:styleId="Textocomentario">
    <w:name w:val="annotation text"/>
    <w:basedOn w:val="Normal"/>
    <w:link w:val="TextocomentarioCar"/>
    <w:uiPriority w:val="99"/>
    <w:unhideWhenUsed/>
    <w:rsid w:val="0020059F"/>
  </w:style>
  <w:style w:type="character" w:customStyle="1" w:styleId="TextocomentarioCar">
    <w:name w:val="Texto comentario Car"/>
    <w:basedOn w:val="Fuentedeprrafopredeter"/>
    <w:link w:val="Textocomentario"/>
    <w:uiPriority w:val="99"/>
    <w:rsid w:val="0020059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0059F"/>
    <w:rPr>
      <w:b/>
      <w:bCs/>
    </w:rPr>
  </w:style>
  <w:style w:type="character" w:customStyle="1" w:styleId="AsuntodelcomentarioCar">
    <w:name w:val="Asunto del comentario Car"/>
    <w:basedOn w:val="TextocomentarioCar"/>
    <w:link w:val="Asuntodelcomentario"/>
    <w:uiPriority w:val="99"/>
    <w:semiHidden/>
    <w:rsid w:val="0020059F"/>
    <w:rPr>
      <w:rFonts w:ascii="Arial" w:eastAsia="Times New Roman" w:hAnsi="Arial" w:cs="Arial"/>
      <w:b/>
      <w:bCs/>
      <w:sz w:val="20"/>
      <w:szCs w:val="20"/>
      <w:lang w:eastAsia="es-ES"/>
    </w:rPr>
  </w:style>
  <w:style w:type="paragraph" w:customStyle="1" w:styleId="parrafo">
    <w:name w:val="parrafo"/>
    <w:basedOn w:val="Normal"/>
    <w:rsid w:val="00603057"/>
    <w:pPr>
      <w:spacing w:before="100" w:beforeAutospacing="1" w:after="100" w:afterAutospacing="1"/>
    </w:pPr>
  </w:style>
  <w:style w:type="paragraph" w:customStyle="1" w:styleId="Titulo">
    <w:name w:val="Titulo"/>
    <w:basedOn w:val="Ttulo1"/>
    <w:rsid w:val="00EA4934"/>
    <w:pPr>
      <w:keepLines w:val="0"/>
      <w:spacing w:before="180" w:after="180" w:line="312" w:lineRule="auto"/>
      <w:jc w:val="center"/>
      <w:outlineLvl w:val="9"/>
    </w:pPr>
    <w:rPr>
      <w:rFonts w:ascii="Swis721 BT" w:eastAsia="Times New Roman" w:hAnsi="Swis721 BT" w:cs="Times New Roman"/>
      <w:b/>
      <w:caps/>
      <w:color w:val="auto"/>
      <w:kern w:val="28"/>
      <w:sz w:val="20"/>
      <w:szCs w:val="20"/>
      <w:lang w:val="es-ES_tradnl"/>
    </w:rPr>
  </w:style>
  <w:style w:type="paragraph" w:styleId="Textonotaalfinal">
    <w:name w:val="endnote text"/>
    <w:basedOn w:val="Normal"/>
    <w:link w:val="TextonotaalfinalCar"/>
    <w:uiPriority w:val="99"/>
    <w:semiHidden/>
    <w:unhideWhenUsed/>
    <w:rsid w:val="007B7AA1"/>
  </w:style>
  <w:style w:type="character" w:customStyle="1" w:styleId="TextonotaalfinalCar">
    <w:name w:val="Texto nota al final Car"/>
    <w:basedOn w:val="Fuentedeprrafopredeter"/>
    <w:link w:val="Textonotaalfinal"/>
    <w:uiPriority w:val="99"/>
    <w:semiHidden/>
    <w:rsid w:val="007B7AA1"/>
    <w:rPr>
      <w:rFonts w:ascii="Arial" w:eastAsia="Times New Roman" w:hAnsi="Arial" w:cs="Arial"/>
      <w:sz w:val="20"/>
      <w:szCs w:val="20"/>
      <w:lang w:eastAsia="es-ES"/>
    </w:rPr>
  </w:style>
  <w:style w:type="character" w:styleId="Refdenotaalfinal">
    <w:name w:val="endnote reference"/>
    <w:basedOn w:val="Fuentedeprrafopredeter"/>
    <w:uiPriority w:val="99"/>
    <w:semiHidden/>
    <w:unhideWhenUsed/>
    <w:rsid w:val="007B7AA1"/>
    <w:rPr>
      <w:vertAlign w:val="superscript"/>
    </w:rPr>
  </w:style>
  <w:style w:type="paragraph" w:customStyle="1" w:styleId="parrafo2">
    <w:name w:val="parrafo_2"/>
    <w:basedOn w:val="Normal"/>
    <w:rsid w:val="003A46F8"/>
    <w:pPr>
      <w:spacing w:before="100" w:beforeAutospacing="1" w:after="100" w:afterAutospacing="1"/>
    </w:pPr>
  </w:style>
  <w:style w:type="character" w:customStyle="1" w:styleId="Mencinsinresolver1">
    <w:name w:val="Mención sin resolver1"/>
    <w:basedOn w:val="Fuentedeprrafopredeter"/>
    <w:uiPriority w:val="99"/>
    <w:semiHidden/>
    <w:unhideWhenUsed/>
    <w:rsid w:val="00473A31"/>
    <w:rPr>
      <w:color w:val="808080"/>
      <w:shd w:val="clear" w:color="auto" w:fill="E6E6E6"/>
    </w:rPr>
  </w:style>
  <w:style w:type="character" w:styleId="Hipervnculovisitado">
    <w:name w:val="FollowedHyperlink"/>
    <w:basedOn w:val="Fuentedeprrafopredeter"/>
    <w:uiPriority w:val="99"/>
    <w:semiHidden/>
    <w:unhideWhenUsed/>
    <w:rsid w:val="00325B03"/>
    <w:rPr>
      <w:color w:val="800080" w:themeColor="followedHyperlink"/>
      <w:u w:val="single"/>
    </w:rPr>
  </w:style>
  <w:style w:type="character" w:styleId="nfasis">
    <w:name w:val="Emphasis"/>
    <w:basedOn w:val="Fuentedeprrafopredeter"/>
    <w:uiPriority w:val="20"/>
    <w:qFormat/>
    <w:rsid w:val="00325B03"/>
    <w:rPr>
      <w:i/>
      <w:iCs/>
    </w:rPr>
  </w:style>
  <w:style w:type="paragraph" w:customStyle="1" w:styleId="sangrado2">
    <w:name w:val="sangrado_2"/>
    <w:basedOn w:val="Normal"/>
    <w:rsid w:val="00325B03"/>
    <w:pPr>
      <w:spacing w:before="100" w:beforeAutospacing="1" w:after="100" w:afterAutospacing="1"/>
    </w:pPr>
  </w:style>
  <w:style w:type="paragraph" w:customStyle="1" w:styleId="Prrafodelista1">
    <w:name w:val="Párrafo de lista1"/>
    <w:basedOn w:val="Normal"/>
    <w:rsid w:val="005C50E0"/>
    <w:pPr>
      <w:suppressAutoHyphens/>
      <w:ind w:left="720"/>
      <w:contextualSpacing/>
    </w:pPr>
  </w:style>
  <w:style w:type="character" w:styleId="Refdenotaalpie">
    <w:name w:val="footnote reference"/>
    <w:rsid w:val="00831A7E"/>
    <w:rPr>
      <w:vertAlign w:val="superscript"/>
    </w:rPr>
  </w:style>
  <w:style w:type="character" w:customStyle="1" w:styleId="Caracteresdenotaalpie">
    <w:name w:val="Caracteres de nota al pie"/>
    <w:rsid w:val="00831A7E"/>
    <w:rPr>
      <w:vertAlign w:val="superscript"/>
    </w:rPr>
  </w:style>
  <w:style w:type="paragraph" w:customStyle="1" w:styleId="Standard">
    <w:name w:val="Standard"/>
    <w:rsid w:val="00831A7E"/>
    <w:pPr>
      <w:suppressAutoHyphens/>
      <w:spacing w:after="0" w:line="240" w:lineRule="auto"/>
      <w:textAlignment w:val="baseline"/>
    </w:pPr>
    <w:rPr>
      <w:rFonts w:ascii="Times New Roman" w:eastAsia="Times New Roman" w:hAnsi="Times New Roman" w:cs="Times New Roman"/>
      <w:kern w:val="2"/>
      <w:sz w:val="20"/>
      <w:szCs w:val="20"/>
      <w:lang w:eastAsia="zh-CN" w:bidi="hi-IN"/>
    </w:rPr>
  </w:style>
  <w:style w:type="paragraph" w:styleId="Textonotapie">
    <w:name w:val="footnote text"/>
    <w:basedOn w:val="Normal"/>
    <w:link w:val="TextonotapieCar"/>
    <w:rsid w:val="00831A7E"/>
    <w:pPr>
      <w:suppressAutoHyphens/>
    </w:pPr>
  </w:style>
  <w:style w:type="character" w:customStyle="1" w:styleId="TextonotapieCar">
    <w:name w:val="Texto nota pie Car"/>
    <w:basedOn w:val="Fuentedeprrafopredeter"/>
    <w:link w:val="Textonotapie"/>
    <w:rsid w:val="00831A7E"/>
    <w:rPr>
      <w:rFonts w:ascii="Times New Roman" w:eastAsia="Times New Roman" w:hAnsi="Times New Roman" w:cs="Times New Roman"/>
      <w:sz w:val="20"/>
      <w:szCs w:val="20"/>
      <w:lang w:eastAsia="es-ES_tradnl"/>
    </w:rPr>
  </w:style>
  <w:style w:type="paragraph" w:styleId="ndice1">
    <w:name w:val="index 1"/>
    <w:basedOn w:val="Normal"/>
    <w:next w:val="Normal"/>
    <w:autoRedefine/>
    <w:uiPriority w:val="99"/>
    <w:semiHidden/>
    <w:unhideWhenUsed/>
    <w:rsid w:val="0048268F"/>
    <w:pPr>
      <w:ind w:left="200" w:hanging="200"/>
    </w:pPr>
  </w:style>
  <w:style w:type="paragraph" w:customStyle="1" w:styleId="Estilo1">
    <w:name w:val="Estilo1"/>
    <w:basedOn w:val="Normal"/>
    <w:qFormat/>
    <w:rsid w:val="00444C41"/>
    <w:pPr>
      <w:spacing w:afterLines="120" w:after="288"/>
      <w:ind w:left="360"/>
      <w:jc w:val="both"/>
    </w:pPr>
    <w:rPr>
      <w:sz w:val="22"/>
      <w:szCs w:val="22"/>
    </w:rPr>
  </w:style>
  <w:style w:type="paragraph" w:styleId="Revisin">
    <w:name w:val="Revision"/>
    <w:hidden/>
    <w:uiPriority w:val="99"/>
    <w:semiHidden/>
    <w:rsid w:val="006D5D6F"/>
    <w:pPr>
      <w:spacing w:after="0" w:line="240" w:lineRule="auto"/>
    </w:pPr>
    <w:rPr>
      <w:rFonts w:ascii="Arial" w:eastAsia="Times New Roman" w:hAnsi="Arial" w:cs="Arial"/>
      <w:sz w:val="20"/>
      <w:szCs w:val="20"/>
      <w:lang w:eastAsia="es-ES"/>
    </w:rPr>
  </w:style>
  <w:style w:type="character" w:customStyle="1" w:styleId="Ttulo4Car">
    <w:name w:val="Título 4 Car"/>
    <w:basedOn w:val="Fuentedeprrafopredeter"/>
    <w:link w:val="Ttulo4"/>
    <w:uiPriority w:val="9"/>
    <w:semiHidden/>
    <w:rsid w:val="006837AF"/>
    <w:rPr>
      <w:rFonts w:asciiTheme="majorHAnsi" w:eastAsiaTheme="majorEastAsia" w:hAnsiTheme="majorHAnsi" w:cstheme="majorBidi"/>
      <w:i/>
      <w:iCs/>
      <w:color w:val="365F91" w:themeColor="accent1" w:themeShade="BF"/>
      <w:sz w:val="20"/>
      <w:szCs w:val="20"/>
      <w:lang w:eastAsia="es-ES"/>
    </w:rPr>
  </w:style>
  <w:style w:type="character" w:styleId="Mencinsinresolver">
    <w:name w:val="Unresolved Mention"/>
    <w:basedOn w:val="Fuentedeprrafopredeter"/>
    <w:uiPriority w:val="99"/>
    <w:semiHidden/>
    <w:unhideWhenUsed/>
    <w:rsid w:val="00D90BDA"/>
    <w:rPr>
      <w:color w:val="605E5C"/>
      <w:shd w:val="clear" w:color="auto" w:fill="E1DFDD"/>
    </w:rPr>
  </w:style>
  <w:style w:type="paragraph" w:styleId="TDC4">
    <w:name w:val="toc 4"/>
    <w:basedOn w:val="Normal"/>
    <w:next w:val="Normal"/>
    <w:autoRedefine/>
    <w:uiPriority w:val="39"/>
    <w:semiHidden/>
    <w:unhideWhenUsed/>
    <w:rsid w:val="002C2FEB"/>
    <w:pPr>
      <w:ind w:left="720"/>
    </w:pPr>
    <w:rPr>
      <w:rFonts w:asciiTheme="minorHAnsi" w:hAnsiTheme="minorHAnsi" w:cstheme="minorHAnsi"/>
      <w:sz w:val="18"/>
      <w:szCs w:val="18"/>
    </w:rPr>
  </w:style>
  <w:style w:type="paragraph" w:styleId="TDC5">
    <w:name w:val="toc 5"/>
    <w:basedOn w:val="Normal"/>
    <w:next w:val="Normal"/>
    <w:autoRedefine/>
    <w:uiPriority w:val="39"/>
    <w:semiHidden/>
    <w:unhideWhenUsed/>
    <w:rsid w:val="002C2FEB"/>
    <w:pPr>
      <w:ind w:left="960"/>
    </w:pPr>
    <w:rPr>
      <w:rFonts w:asciiTheme="minorHAnsi" w:hAnsiTheme="minorHAnsi" w:cstheme="minorHAnsi"/>
      <w:sz w:val="18"/>
      <w:szCs w:val="18"/>
    </w:rPr>
  </w:style>
  <w:style w:type="paragraph" w:styleId="TDC6">
    <w:name w:val="toc 6"/>
    <w:basedOn w:val="Normal"/>
    <w:next w:val="Normal"/>
    <w:autoRedefine/>
    <w:uiPriority w:val="39"/>
    <w:semiHidden/>
    <w:unhideWhenUsed/>
    <w:rsid w:val="002C2FEB"/>
    <w:pPr>
      <w:ind w:left="1200"/>
    </w:pPr>
    <w:rPr>
      <w:rFonts w:asciiTheme="minorHAnsi" w:hAnsiTheme="minorHAnsi" w:cstheme="minorHAnsi"/>
      <w:sz w:val="18"/>
      <w:szCs w:val="18"/>
    </w:rPr>
  </w:style>
  <w:style w:type="paragraph" w:styleId="TDC7">
    <w:name w:val="toc 7"/>
    <w:basedOn w:val="Normal"/>
    <w:next w:val="Normal"/>
    <w:autoRedefine/>
    <w:uiPriority w:val="39"/>
    <w:semiHidden/>
    <w:unhideWhenUsed/>
    <w:rsid w:val="002C2FEB"/>
    <w:pPr>
      <w:ind w:left="1440"/>
    </w:pPr>
    <w:rPr>
      <w:rFonts w:asciiTheme="minorHAnsi" w:hAnsiTheme="minorHAnsi" w:cstheme="minorHAnsi"/>
      <w:sz w:val="18"/>
      <w:szCs w:val="18"/>
    </w:rPr>
  </w:style>
  <w:style w:type="paragraph" w:styleId="TDC8">
    <w:name w:val="toc 8"/>
    <w:basedOn w:val="Normal"/>
    <w:next w:val="Normal"/>
    <w:autoRedefine/>
    <w:uiPriority w:val="39"/>
    <w:semiHidden/>
    <w:unhideWhenUsed/>
    <w:rsid w:val="002C2FEB"/>
    <w:pPr>
      <w:ind w:left="1680"/>
    </w:pPr>
    <w:rPr>
      <w:rFonts w:asciiTheme="minorHAnsi" w:hAnsiTheme="minorHAnsi" w:cstheme="minorHAnsi"/>
      <w:sz w:val="18"/>
      <w:szCs w:val="18"/>
    </w:rPr>
  </w:style>
  <w:style w:type="paragraph" w:styleId="TDC9">
    <w:name w:val="toc 9"/>
    <w:basedOn w:val="Normal"/>
    <w:next w:val="Normal"/>
    <w:autoRedefine/>
    <w:uiPriority w:val="39"/>
    <w:semiHidden/>
    <w:unhideWhenUsed/>
    <w:rsid w:val="002C2FEB"/>
    <w:pPr>
      <w:ind w:left="1920"/>
    </w:pPr>
    <w:rPr>
      <w:rFonts w:asciiTheme="minorHAnsi" w:hAnsiTheme="minorHAnsi" w:cstheme="minorHAnsi"/>
      <w:sz w:val="18"/>
      <w:szCs w:val="18"/>
    </w:rPr>
  </w:style>
  <w:style w:type="paragraph" w:styleId="Lista2">
    <w:name w:val="List 2"/>
    <w:basedOn w:val="Normal"/>
    <w:rsid w:val="000C1451"/>
    <w:pPr>
      <w:ind w:left="566" w:hanging="283"/>
      <w:jc w:val="both"/>
    </w:pPr>
    <w:rPr>
      <w:rFonts w:ascii="Verdana" w:hAnsi="Verdana"/>
      <w:sz w:val="20"/>
      <w:szCs w:val="20"/>
      <w:lang w:eastAsia="es-ES"/>
    </w:rPr>
  </w:style>
  <w:style w:type="paragraph" w:customStyle="1" w:styleId="Listaalfabsangrada">
    <w:name w:val="Lista alfab sangrada"/>
    <w:basedOn w:val="Normal"/>
    <w:next w:val="Normal"/>
    <w:qFormat/>
    <w:rsid w:val="00F5676A"/>
    <w:pPr>
      <w:numPr>
        <w:numId w:val="22"/>
      </w:numPr>
      <w:tabs>
        <w:tab w:val="left" w:pos="680"/>
      </w:tabs>
      <w:spacing w:line="300" w:lineRule="exact"/>
      <w:ind w:right="680"/>
      <w:jc w:val="both"/>
    </w:pPr>
    <w:rPr>
      <w:rFonts w:ascii="BdE Neue Helvetica 55 Roman" w:eastAsia="Times" w:hAnsi="BdE Neue Helvetica 55 Roman"/>
      <w:sz w:val="21"/>
      <w:szCs w:val="20"/>
      <w:lang w:eastAsia="es-ES"/>
    </w:rPr>
  </w:style>
  <w:style w:type="paragraph" w:customStyle="1" w:styleId="Listaguionadasangrada">
    <w:name w:val="Lista guionada sangrada"/>
    <w:basedOn w:val="Normal"/>
    <w:next w:val="Normal"/>
    <w:qFormat/>
    <w:rsid w:val="00F5676A"/>
    <w:pPr>
      <w:numPr>
        <w:numId w:val="23"/>
      </w:numPr>
      <w:tabs>
        <w:tab w:val="clear" w:pos="964"/>
        <w:tab w:val="left" w:pos="680"/>
      </w:tabs>
      <w:spacing w:line="300" w:lineRule="exact"/>
      <w:ind w:left="0" w:right="680" w:hanging="360"/>
      <w:jc w:val="both"/>
    </w:pPr>
    <w:rPr>
      <w:rFonts w:ascii="BdE Neue Helvetica 55 Roman" w:eastAsia="Times" w:hAnsi="BdE Neue Helvetica 55 Roman"/>
      <w:sz w:val="21"/>
      <w:szCs w:val="20"/>
      <w:lang w:eastAsia="es-ES"/>
    </w:rPr>
  </w:style>
  <w:style w:type="paragraph" w:styleId="Sangra2detindependiente">
    <w:name w:val="Body Text Indent 2"/>
    <w:basedOn w:val="Normal"/>
    <w:link w:val="Sangra2detindependienteCar"/>
    <w:uiPriority w:val="99"/>
    <w:semiHidden/>
    <w:unhideWhenUsed/>
    <w:rsid w:val="00EC4CD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C4CDB"/>
    <w:rPr>
      <w:rFonts w:ascii="Times New Roman" w:eastAsia="Times New Roman" w:hAnsi="Times New Roman" w:cs="Times New Roman"/>
      <w:sz w:val="24"/>
      <w:szCs w:val="24"/>
      <w:lang w:eastAsia="es-ES_tradnl"/>
    </w:rPr>
  </w:style>
  <w:style w:type="character" w:customStyle="1" w:styleId="PrrafodelistaCar">
    <w:name w:val="Párrafo de lista Car"/>
    <w:aliases w:val="List Bulletized Car,List Paragraph Char Char Car,Lijstalinea Car,Lista Bulleted Car,Lista sin Numerar Car,Párrafo Numerado Car,lp1 Car,UTE Lista con guiones sin numerar Car,Normal Lista Car,Párrafo antic Car,TOC style Car,列出 Car"/>
    <w:link w:val="Prrafodelista"/>
    <w:uiPriority w:val="34"/>
    <w:qFormat/>
    <w:locked/>
    <w:rsid w:val="00730D80"/>
    <w:rPr>
      <w:rFonts w:ascii="Times New Roman" w:eastAsia="Times New Roman" w:hAnsi="Times New Roman" w:cs="Times New Roman"/>
      <w:sz w:val="24"/>
      <w:szCs w:val="24"/>
      <w:lang w:eastAsia="es-ES_tradnl"/>
    </w:rPr>
  </w:style>
  <w:style w:type="paragraph" w:customStyle="1" w:styleId="Default">
    <w:name w:val="Default"/>
    <w:rsid w:val="00D966E7"/>
    <w:pPr>
      <w:autoSpaceDE w:val="0"/>
      <w:autoSpaceDN w:val="0"/>
      <w:adjustRightInd w:val="0"/>
      <w:spacing w:after="0" w:line="240" w:lineRule="auto"/>
    </w:pPr>
    <w:rPr>
      <w:rFonts w:ascii="Franklin Gothic Book" w:hAnsi="Franklin Gothic Book" w:cs="Franklin Gothic Book"/>
      <w:color w:val="000000"/>
      <w:sz w:val="24"/>
      <w:szCs w:val="24"/>
      <w:lang w:val="es-ES_tradnl"/>
    </w:rPr>
  </w:style>
  <w:style w:type="paragraph" w:styleId="Textoindependiente2">
    <w:name w:val="Body Text 2"/>
    <w:basedOn w:val="Normal"/>
    <w:link w:val="Textoindependiente2Car"/>
    <w:uiPriority w:val="99"/>
    <w:semiHidden/>
    <w:unhideWhenUsed/>
    <w:rsid w:val="00C469EF"/>
    <w:pPr>
      <w:spacing w:after="120" w:line="480" w:lineRule="auto"/>
      <w:ind w:left="303" w:hanging="10"/>
      <w:jc w:val="both"/>
    </w:pPr>
    <w:rPr>
      <w:rFonts w:ascii="Arial" w:eastAsia="Arial" w:hAnsi="Arial" w:cs="Arial"/>
      <w:color w:val="000000"/>
      <w:szCs w:val="22"/>
      <w:lang w:val="eu-ES" w:eastAsia="eu-ES"/>
    </w:rPr>
  </w:style>
  <w:style w:type="character" w:customStyle="1" w:styleId="Textoindependiente2Car">
    <w:name w:val="Texto independiente 2 Car"/>
    <w:basedOn w:val="Fuentedeprrafopredeter"/>
    <w:link w:val="Textoindependiente2"/>
    <w:uiPriority w:val="99"/>
    <w:semiHidden/>
    <w:rsid w:val="00C469EF"/>
    <w:rPr>
      <w:rFonts w:ascii="Arial" w:eastAsia="Arial" w:hAnsi="Arial" w:cs="Arial"/>
      <w:color w:val="000000"/>
      <w:sz w:val="24"/>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7683">
      <w:bodyDiv w:val="1"/>
      <w:marLeft w:val="0"/>
      <w:marRight w:val="0"/>
      <w:marTop w:val="0"/>
      <w:marBottom w:val="0"/>
      <w:divBdr>
        <w:top w:val="none" w:sz="0" w:space="0" w:color="auto"/>
        <w:left w:val="none" w:sz="0" w:space="0" w:color="auto"/>
        <w:bottom w:val="none" w:sz="0" w:space="0" w:color="auto"/>
        <w:right w:val="none" w:sz="0" w:space="0" w:color="auto"/>
      </w:divBdr>
    </w:div>
    <w:div w:id="24524509">
      <w:bodyDiv w:val="1"/>
      <w:marLeft w:val="0"/>
      <w:marRight w:val="0"/>
      <w:marTop w:val="0"/>
      <w:marBottom w:val="0"/>
      <w:divBdr>
        <w:top w:val="none" w:sz="0" w:space="0" w:color="auto"/>
        <w:left w:val="none" w:sz="0" w:space="0" w:color="auto"/>
        <w:bottom w:val="none" w:sz="0" w:space="0" w:color="auto"/>
        <w:right w:val="none" w:sz="0" w:space="0" w:color="auto"/>
      </w:divBdr>
    </w:div>
    <w:div w:id="57870855">
      <w:bodyDiv w:val="1"/>
      <w:marLeft w:val="0"/>
      <w:marRight w:val="0"/>
      <w:marTop w:val="0"/>
      <w:marBottom w:val="0"/>
      <w:divBdr>
        <w:top w:val="none" w:sz="0" w:space="0" w:color="auto"/>
        <w:left w:val="none" w:sz="0" w:space="0" w:color="auto"/>
        <w:bottom w:val="none" w:sz="0" w:space="0" w:color="auto"/>
        <w:right w:val="none" w:sz="0" w:space="0" w:color="auto"/>
      </w:divBdr>
    </w:div>
    <w:div w:id="149179956">
      <w:bodyDiv w:val="1"/>
      <w:marLeft w:val="0"/>
      <w:marRight w:val="0"/>
      <w:marTop w:val="0"/>
      <w:marBottom w:val="0"/>
      <w:divBdr>
        <w:top w:val="none" w:sz="0" w:space="0" w:color="auto"/>
        <w:left w:val="none" w:sz="0" w:space="0" w:color="auto"/>
        <w:bottom w:val="none" w:sz="0" w:space="0" w:color="auto"/>
        <w:right w:val="none" w:sz="0" w:space="0" w:color="auto"/>
      </w:divBdr>
    </w:div>
    <w:div w:id="235090770">
      <w:bodyDiv w:val="1"/>
      <w:marLeft w:val="0"/>
      <w:marRight w:val="0"/>
      <w:marTop w:val="0"/>
      <w:marBottom w:val="0"/>
      <w:divBdr>
        <w:top w:val="none" w:sz="0" w:space="0" w:color="auto"/>
        <w:left w:val="none" w:sz="0" w:space="0" w:color="auto"/>
        <w:bottom w:val="none" w:sz="0" w:space="0" w:color="auto"/>
        <w:right w:val="none" w:sz="0" w:space="0" w:color="auto"/>
      </w:divBdr>
    </w:div>
    <w:div w:id="297077868">
      <w:bodyDiv w:val="1"/>
      <w:marLeft w:val="0"/>
      <w:marRight w:val="0"/>
      <w:marTop w:val="0"/>
      <w:marBottom w:val="0"/>
      <w:divBdr>
        <w:top w:val="none" w:sz="0" w:space="0" w:color="auto"/>
        <w:left w:val="none" w:sz="0" w:space="0" w:color="auto"/>
        <w:bottom w:val="none" w:sz="0" w:space="0" w:color="auto"/>
        <w:right w:val="none" w:sz="0" w:space="0" w:color="auto"/>
      </w:divBdr>
      <w:divsChild>
        <w:div w:id="1805659023">
          <w:marLeft w:val="0"/>
          <w:marRight w:val="0"/>
          <w:marTop w:val="0"/>
          <w:marBottom w:val="0"/>
          <w:divBdr>
            <w:top w:val="none" w:sz="0" w:space="0" w:color="auto"/>
            <w:left w:val="none" w:sz="0" w:space="0" w:color="auto"/>
            <w:bottom w:val="none" w:sz="0" w:space="0" w:color="auto"/>
            <w:right w:val="none" w:sz="0" w:space="0" w:color="auto"/>
          </w:divBdr>
          <w:divsChild>
            <w:div w:id="1839689919">
              <w:marLeft w:val="0"/>
              <w:marRight w:val="0"/>
              <w:marTop w:val="0"/>
              <w:marBottom w:val="0"/>
              <w:divBdr>
                <w:top w:val="none" w:sz="0" w:space="0" w:color="auto"/>
                <w:left w:val="none" w:sz="0" w:space="0" w:color="auto"/>
                <w:bottom w:val="none" w:sz="0" w:space="0" w:color="auto"/>
                <w:right w:val="none" w:sz="0" w:space="0" w:color="auto"/>
              </w:divBdr>
              <w:divsChild>
                <w:div w:id="103122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558792">
      <w:bodyDiv w:val="1"/>
      <w:marLeft w:val="0"/>
      <w:marRight w:val="0"/>
      <w:marTop w:val="0"/>
      <w:marBottom w:val="0"/>
      <w:divBdr>
        <w:top w:val="none" w:sz="0" w:space="0" w:color="auto"/>
        <w:left w:val="none" w:sz="0" w:space="0" w:color="auto"/>
        <w:bottom w:val="none" w:sz="0" w:space="0" w:color="auto"/>
        <w:right w:val="none" w:sz="0" w:space="0" w:color="auto"/>
      </w:divBdr>
    </w:div>
    <w:div w:id="365106652">
      <w:bodyDiv w:val="1"/>
      <w:marLeft w:val="0"/>
      <w:marRight w:val="0"/>
      <w:marTop w:val="0"/>
      <w:marBottom w:val="0"/>
      <w:divBdr>
        <w:top w:val="none" w:sz="0" w:space="0" w:color="auto"/>
        <w:left w:val="none" w:sz="0" w:space="0" w:color="auto"/>
        <w:bottom w:val="none" w:sz="0" w:space="0" w:color="auto"/>
        <w:right w:val="none" w:sz="0" w:space="0" w:color="auto"/>
      </w:divBdr>
    </w:div>
    <w:div w:id="412049151">
      <w:bodyDiv w:val="1"/>
      <w:marLeft w:val="0"/>
      <w:marRight w:val="0"/>
      <w:marTop w:val="0"/>
      <w:marBottom w:val="0"/>
      <w:divBdr>
        <w:top w:val="none" w:sz="0" w:space="0" w:color="auto"/>
        <w:left w:val="none" w:sz="0" w:space="0" w:color="auto"/>
        <w:bottom w:val="none" w:sz="0" w:space="0" w:color="auto"/>
        <w:right w:val="none" w:sz="0" w:space="0" w:color="auto"/>
      </w:divBdr>
    </w:div>
    <w:div w:id="465129761">
      <w:bodyDiv w:val="1"/>
      <w:marLeft w:val="0"/>
      <w:marRight w:val="0"/>
      <w:marTop w:val="0"/>
      <w:marBottom w:val="0"/>
      <w:divBdr>
        <w:top w:val="none" w:sz="0" w:space="0" w:color="auto"/>
        <w:left w:val="none" w:sz="0" w:space="0" w:color="auto"/>
        <w:bottom w:val="none" w:sz="0" w:space="0" w:color="auto"/>
        <w:right w:val="none" w:sz="0" w:space="0" w:color="auto"/>
      </w:divBdr>
    </w:div>
    <w:div w:id="500849267">
      <w:bodyDiv w:val="1"/>
      <w:marLeft w:val="0"/>
      <w:marRight w:val="0"/>
      <w:marTop w:val="0"/>
      <w:marBottom w:val="0"/>
      <w:divBdr>
        <w:top w:val="none" w:sz="0" w:space="0" w:color="auto"/>
        <w:left w:val="none" w:sz="0" w:space="0" w:color="auto"/>
        <w:bottom w:val="none" w:sz="0" w:space="0" w:color="auto"/>
        <w:right w:val="none" w:sz="0" w:space="0" w:color="auto"/>
      </w:divBdr>
    </w:div>
    <w:div w:id="520633943">
      <w:bodyDiv w:val="1"/>
      <w:marLeft w:val="0"/>
      <w:marRight w:val="0"/>
      <w:marTop w:val="0"/>
      <w:marBottom w:val="0"/>
      <w:divBdr>
        <w:top w:val="none" w:sz="0" w:space="0" w:color="auto"/>
        <w:left w:val="none" w:sz="0" w:space="0" w:color="auto"/>
        <w:bottom w:val="none" w:sz="0" w:space="0" w:color="auto"/>
        <w:right w:val="none" w:sz="0" w:space="0" w:color="auto"/>
      </w:divBdr>
    </w:div>
    <w:div w:id="529605980">
      <w:bodyDiv w:val="1"/>
      <w:marLeft w:val="0"/>
      <w:marRight w:val="0"/>
      <w:marTop w:val="0"/>
      <w:marBottom w:val="0"/>
      <w:divBdr>
        <w:top w:val="none" w:sz="0" w:space="0" w:color="auto"/>
        <w:left w:val="none" w:sz="0" w:space="0" w:color="auto"/>
        <w:bottom w:val="none" w:sz="0" w:space="0" w:color="auto"/>
        <w:right w:val="none" w:sz="0" w:space="0" w:color="auto"/>
      </w:divBdr>
    </w:div>
    <w:div w:id="530532800">
      <w:bodyDiv w:val="1"/>
      <w:marLeft w:val="0"/>
      <w:marRight w:val="0"/>
      <w:marTop w:val="0"/>
      <w:marBottom w:val="0"/>
      <w:divBdr>
        <w:top w:val="none" w:sz="0" w:space="0" w:color="auto"/>
        <w:left w:val="none" w:sz="0" w:space="0" w:color="auto"/>
        <w:bottom w:val="none" w:sz="0" w:space="0" w:color="auto"/>
        <w:right w:val="none" w:sz="0" w:space="0" w:color="auto"/>
      </w:divBdr>
    </w:div>
    <w:div w:id="663512518">
      <w:bodyDiv w:val="1"/>
      <w:marLeft w:val="0"/>
      <w:marRight w:val="0"/>
      <w:marTop w:val="0"/>
      <w:marBottom w:val="0"/>
      <w:divBdr>
        <w:top w:val="none" w:sz="0" w:space="0" w:color="auto"/>
        <w:left w:val="none" w:sz="0" w:space="0" w:color="auto"/>
        <w:bottom w:val="none" w:sz="0" w:space="0" w:color="auto"/>
        <w:right w:val="none" w:sz="0" w:space="0" w:color="auto"/>
      </w:divBdr>
    </w:div>
    <w:div w:id="692149701">
      <w:bodyDiv w:val="1"/>
      <w:marLeft w:val="0"/>
      <w:marRight w:val="0"/>
      <w:marTop w:val="0"/>
      <w:marBottom w:val="0"/>
      <w:divBdr>
        <w:top w:val="none" w:sz="0" w:space="0" w:color="auto"/>
        <w:left w:val="none" w:sz="0" w:space="0" w:color="auto"/>
        <w:bottom w:val="none" w:sz="0" w:space="0" w:color="auto"/>
        <w:right w:val="none" w:sz="0" w:space="0" w:color="auto"/>
      </w:divBdr>
      <w:divsChild>
        <w:div w:id="872424201">
          <w:marLeft w:val="0"/>
          <w:marRight w:val="0"/>
          <w:marTop w:val="0"/>
          <w:marBottom w:val="300"/>
          <w:divBdr>
            <w:top w:val="none" w:sz="0" w:space="0" w:color="auto"/>
            <w:left w:val="none" w:sz="0" w:space="0" w:color="auto"/>
            <w:bottom w:val="none" w:sz="0" w:space="0" w:color="auto"/>
            <w:right w:val="none" w:sz="0" w:space="0" w:color="auto"/>
          </w:divBdr>
          <w:divsChild>
            <w:div w:id="1577326294">
              <w:marLeft w:val="0"/>
              <w:marRight w:val="0"/>
              <w:marTop w:val="0"/>
              <w:marBottom w:val="0"/>
              <w:divBdr>
                <w:top w:val="none" w:sz="0" w:space="0" w:color="auto"/>
                <w:left w:val="none" w:sz="0" w:space="0" w:color="auto"/>
                <w:bottom w:val="none" w:sz="0" w:space="0" w:color="auto"/>
                <w:right w:val="none" w:sz="0" w:space="0" w:color="auto"/>
              </w:divBdr>
            </w:div>
            <w:div w:id="4794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835434">
      <w:bodyDiv w:val="1"/>
      <w:marLeft w:val="0"/>
      <w:marRight w:val="0"/>
      <w:marTop w:val="0"/>
      <w:marBottom w:val="0"/>
      <w:divBdr>
        <w:top w:val="none" w:sz="0" w:space="0" w:color="auto"/>
        <w:left w:val="none" w:sz="0" w:space="0" w:color="auto"/>
        <w:bottom w:val="none" w:sz="0" w:space="0" w:color="auto"/>
        <w:right w:val="none" w:sz="0" w:space="0" w:color="auto"/>
      </w:divBdr>
    </w:div>
    <w:div w:id="735128459">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86581704">
      <w:bodyDiv w:val="1"/>
      <w:marLeft w:val="0"/>
      <w:marRight w:val="0"/>
      <w:marTop w:val="0"/>
      <w:marBottom w:val="0"/>
      <w:divBdr>
        <w:top w:val="none" w:sz="0" w:space="0" w:color="auto"/>
        <w:left w:val="none" w:sz="0" w:space="0" w:color="auto"/>
        <w:bottom w:val="none" w:sz="0" w:space="0" w:color="auto"/>
        <w:right w:val="none" w:sz="0" w:space="0" w:color="auto"/>
      </w:divBdr>
    </w:div>
    <w:div w:id="816651103">
      <w:bodyDiv w:val="1"/>
      <w:marLeft w:val="0"/>
      <w:marRight w:val="0"/>
      <w:marTop w:val="0"/>
      <w:marBottom w:val="0"/>
      <w:divBdr>
        <w:top w:val="none" w:sz="0" w:space="0" w:color="auto"/>
        <w:left w:val="none" w:sz="0" w:space="0" w:color="auto"/>
        <w:bottom w:val="none" w:sz="0" w:space="0" w:color="auto"/>
        <w:right w:val="none" w:sz="0" w:space="0" w:color="auto"/>
      </w:divBdr>
    </w:div>
    <w:div w:id="837965665">
      <w:bodyDiv w:val="1"/>
      <w:marLeft w:val="0"/>
      <w:marRight w:val="0"/>
      <w:marTop w:val="0"/>
      <w:marBottom w:val="0"/>
      <w:divBdr>
        <w:top w:val="none" w:sz="0" w:space="0" w:color="auto"/>
        <w:left w:val="none" w:sz="0" w:space="0" w:color="auto"/>
        <w:bottom w:val="none" w:sz="0" w:space="0" w:color="auto"/>
        <w:right w:val="none" w:sz="0" w:space="0" w:color="auto"/>
      </w:divBdr>
    </w:div>
    <w:div w:id="1117875935">
      <w:bodyDiv w:val="1"/>
      <w:marLeft w:val="0"/>
      <w:marRight w:val="0"/>
      <w:marTop w:val="0"/>
      <w:marBottom w:val="0"/>
      <w:divBdr>
        <w:top w:val="none" w:sz="0" w:space="0" w:color="auto"/>
        <w:left w:val="none" w:sz="0" w:space="0" w:color="auto"/>
        <w:bottom w:val="none" w:sz="0" w:space="0" w:color="auto"/>
        <w:right w:val="none" w:sz="0" w:space="0" w:color="auto"/>
      </w:divBdr>
    </w:div>
    <w:div w:id="1134132079">
      <w:bodyDiv w:val="1"/>
      <w:marLeft w:val="0"/>
      <w:marRight w:val="0"/>
      <w:marTop w:val="0"/>
      <w:marBottom w:val="0"/>
      <w:divBdr>
        <w:top w:val="none" w:sz="0" w:space="0" w:color="auto"/>
        <w:left w:val="none" w:sz="0" w:space="0" w:color="auto"/>
        <w:bottom w:val="none" w:sz="0" w:space="0" w:color="auto"/>
        <w:right w:val="none" w:sz="0" w:space="0" w:color="auto"/>
      </w:divBdr>
      <w:divsChild>
        <w:div w:id="1845969983">
          <w:marLeft w:val="0"/>
          <w:marRight w:val="0"/>
          <w:marTop w:val="0"/>
          <w:marBottom w:val="0"/>
          <w:divBdr>
            <w:top w:val="none" w:sz="0" w:space="0" w:color="auto"/>
            <w:left w:val="none" w:sz="0" w:space="0" w:color="auto"/>
            <w:bottom w:val="none" w:sz="0" w:space="0" w:color="auto"/>
            <w:right w:val="none" w:sz="0" w:space="0" w:color="auto"/>
          </w:divBdr>
          <w:divsChild>
            <w:div w:id="136609440">
              <w:marLeft w:val="0"/>
              <w:marRight w:val="0"/>
              <w:marTop w:val="0"/>
              <w:marBottom w:val="0"/>
              <w:divBdr>
                <w:top w:val="none" w:sz="0" w:space="0" w:color="auto"/>
                <w:left w:val="none" w:sz="0" w:space="0" w:color="auto"/>
                <w:bottom w:val="none" w:sz="0" w:space="0" w:color="auto"/>
                <w:right w:val="none" w:sz="0" w:space="0" w:color="auto"/>
              </w:divBdr>
              <w:divsChild>
                <w:div w:id="1780296924">
                  <w:marLeft w:val="0"/>
                  <w:marRight w:val="0"/>
                  <w:marTop w:val="0"/>
                  <w:marBottom w:val="0"/>
                  <w:divBdr>
                    <w:top w:val="none" w:sz="0" w:space="0" w:color="auto"/>
                    <w:left w:val="none" w:sz="0" w:space="0" w:color="auto"/>
                    <w:bottom w:val="none" w:sz="0" w:space="0" w:color="auto"/>
                    <w:right w:val="none" w:sz="0" w:space="0" w:color="auto"/>
                  </w:divBdr>
                  <w:divsChild>
                    <w:div w:id="385762071">
                      <w:marLeft w:val="0"/>
                      <w:marRight w:val="0"/>
                      <w:marTop w:val="0"/>
                      <w:marBottom w:val="0"/>
                      <w:divBdr>
                        <w:top w:val="none" w:sz="0" w:space="0" w:color="auto"/>
                        <w:left w:val="none" w:sz="0" w:space="0" w:color="auto"/>
                        <w:bottom w:val="none" w:sz="0" w:space="0" w:color="auto"/>
                        <w:right w:val="none" w:sz="0" w:space="0" w:color="auto"/>
                      </w:divBdr>
                      <w:divsChild>
                        <w:div w:id="1177962732">
                          <w:marLeft w:val="0"/>
                          <w:marRight w:val="0"/>
                          <w:marTop w:val="0"/>
                          <w:marBottom w:val="0"/>
                          <w:divBdr>
                            <w:top w:val="none" w:sz="0" w:space="0" w:color="auto"/>
                            <w:left w:val="none" w:sz="0" w:space="0" w:color="auto"/>
                            <w:bottom w:val="none" w:sz="0" w:space="0" w:color="auto"/>
                            <w:right w:val="none" w:sz="0" w:space="0" w:color="auto"/>
                          </w:divBdr>
                          <w:divsChild>
                            <w:div w:id="1578980360">
                              <w:marLeft w:val="0"/>
                              <w:marRight w:val="0"/>
                              <w:marTop w:val="0"/>
                              <w:marBottom w:val="0"/>
                              <w:divBdr>
                                <w:top w:val="none" w:sz="0" w:space="0" w:color="auto"/>
                                <w:left w:val="none" w:sz="0" w:space="0" w:color="auto"/>
                                <w:bottom w:val="none" w:sz="0" w:space="0" w:color="auto"/>
                                <w:right w:val="none" w:sz="0" w:space="0" w:color="auto"/>
                              </w:divBdr>
                              <w:divsChild>
                                <w:div w:id="925117145">
                                  <w:marLeft w:val="0"/>
                                  <w:marRight w:val="0"/>
                                  <w:marTop w:val="0"/>
                                  <w:marBottom w:val="0"/>
                                  <w:divBdr>
                                    <w:top w:val="none" w:sz="0" w:space="0" w:color="auto"/>
                                    <w:left w:val="none" w:sz="0" w:space="0" w:color="auto"/>
                                    <w:bottom w:val="none" w:sz="0" w:space="0" w:color="auto"/>
                                    <w:right w:val="none" w:sz="0" w:space="0" w:color="auto"/>
                                  </w:divBdr>
                                  <w:divsChild>
                                    <w:div w:id="1870952918">
                                      <w:marLeft w:val="0"/>
                                      <w:marRight w:val="0"/>
                                      <w:marTop w:val="0"/>
                                      <w:marBottom w:val="0"/>
                                      <w:divBdr>
                                        <w:top w:val="none" w:sz="0" w:space="0" w:color="auto"/>
                                        <w:left w:val="none" w:sz="0" w:space="0" w:color="auto"/>
                                        <w:bottom w:val="none" w:sz="0" w:space="0" w:color="auto"/>
                                        <w:right w:val="none" w:sz="0" w:space="0" w:color="auto"/>
                                      </w:divBdr>
                                      <w:divsChild>
                                        <w:div w:id="610238376">
                                          <w:marLeft w:val="0"/>
                                          <w:marRight w:val="0"/>
                                          <w:marTop w:val="0"/>
                                          <w:marBottom w:val="0"/>
                                          <w:divBdr>
                                            <w:top w:val="none" w:sz="0" w:space="0" w:color="auto"/>
                                            <w:left w:val="none" w:sz="0" w:space="0" w:color="auto"/>
                                            <w:bottom w:val="none" w:sz="0" w:space="0" w:color="auto"/>
                                            <w:right w:val="none" w:sz="0" w:space="0" w:color="auto"/>
                                          </w:divBdr>
                                          <w:divsChild>
                                            <w:div w:id="2131779692">
                                              <w:marLeft w:val="0"/>
                                              <w:marRight w:val="0"/>
                                              <w:marTop w:val="600"/>
                                              <w:marBottom w:val="0"/>
                                              <w:divBdr>
                                                <w:top w:val="single" w:sz="6" w:space="0" w:color="DDDDDD"/>
                                                <w:left w:val="none" w:sz="0" w:space="0" w:color="auto"/>
                                                <w:bottom w:val="none" w:sz="0" w:space="0" w:color="auto"/>
                                                <w:right w:val="none" w:sz="0" w:space="0" w:color="auto"/>
                                              </w:divBdr>
                                              <w:divsChild>
                                                <w:div w:id="30693686">
                                                  <w:marLeft w:val="0"/>
                                                  <w:marRight w:val="0"/>
                                                  <w:marTop w:val="0"/>
                                                  <w:marBottom w:val="0"/>
                                                  <w:divBdr>
                                                    <w:top w:val="none" w:sz="0" w:space="0" w:color="auto"/>
                                                    <w:left w:val="none" w:sz="0" w:space="0" w:color="auto"/>
                                                    <w:bottom w:val="none" w:sz="0" w:space="0" w:color="auto"/>
                                                    <w:right w:val="none" w:sz="0" w:space="0" w:color="auto"/>
                                                  </w:divBdr>
                                                  <w:divsChild>
                                                    <w:div w:id="151665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151472">
      <w:bodyDiv w:val="1"/>
      <w:marLeft w:val="0"/>
      <w:marRight w:val="0"/>
      <w:marTop w:val="0"/>
      <w:marBottom w:val="0"/>
      <w:divBdr>
        <w:top w:val="none" w:sz="0" w:space="0" w:color="auto"/>
        <w:left w:val="none" w:sz="0" w:space="0" w:color="auto"/>
        <w:bottom w:val="none" w:sz="0" w:space="0" w:color="auto"/>
        <w:right w:val="none" w:sz="0" w:space="0" w:color="auto"/>
      </w:divBdr>
    </w:div>
    <w:div w:id="1306548472">
      <w:bodyDiv w:val="1"/>
      <w:marLeft w:val="0"/>
      <w:marRight w:val="0"/>
      <w:marTop w:val="0"/>
      <w:marBottom w:val="0"/>
      <w:divBdr>
        <w:top w:val="none" w:sz="0" w:space="0" w:color="auto"/>
        <w:left w:val="none" w:sz="0" w:space="0" w:color="auto"/>
        <w:bottom w:val="none" w:sz="0" w:space="0" w:color="auto"/>
        <w:right w:val="none" w:sz="0" w:space="0" w:color="auto"/>
      </w:divBdr>
    </w:div>
    <w:div w:id="1384862735">
      <w:bodyDiv w:val="1"/>
      <w:marLeft w:val="0"/>
      <w:marRight w:val="0"/>
      <w:marTop w:val="0"/>
      <w:marBottom w:val="0"/>
      <w:divBdr>
        <w:top w:val="none" w:sz="0" w:space="0" w:color="auto"/>
        <w:left w:val="none" w:sz="0" w:space="0" w:color="auto"/>
        <w:bottom w:val="none" w:sz="0" w:space="0" w:color="auto"/>
        <w:right w:val="none" w:sz="0" w:space="0" w:color="auto"/>
      </w:divBdr>
    </w:div>
    <w:div w:id="1436436959">
      <w:bodyDiv w:val="1"/>
      <w:marLeft w:val="0"/>
      <w:marRight w:val="0"/>
      <w:marTop w:val="0"/>
      <w:marBottom w:val="0"/>
      <w:divBdr>
        <w:top w:val="none" w:sz="0" w:space="0" w:color="auto"/>
        <w:left w:val="none" w:sz="0" w:space="0" w:color="auto"/>
        <w:bottom w:val="none" w:sz="0" w:space="0" w:color="auto"/>
        <w:right w:val="none" w:sz="0" w:space="0" w:color="auto"/>
      </w:divBdr>
    </w:div>
    <w:div w:id="1469011500">
      <w:bodyDiv w:val="1"/>
      <w:marLeft w:val="0"/>
      <w:marRight w:val="0"/>
      <w:marTop w:val="0"/>
      <w:marBottom w:val="0"/>
      <w:divBdr>
        <w:top w:val="none" w:sz="0" w:space="0" w:color="auto"/>
        <w:left w:val="none" w:sz="0" w:space="0" w:color="auto"/>
        <w:bottom w:val="none" w:sz="0" w:space="0" w:color="auto"/>
        <w:right w:val="none" w:sz="0" w:space="0" w:color="auto"/>
      </w:divBdr>
    </w:div>
    <w:div w:id="1485971176">
      <w:bodyDiv w:val="1"/>
      <w:marLeft w:val="0"/>
      <w:marRight w:val="0"/>
      <w:marTop w:val="0"/>
      <w:marBottom w:val="0"/>
      <w:divBdr>
        <w:top w:val="none" w:sz="0" w:space="0" w:color="auto"/>
        <w:left w:val="none" w:sz="0" w:space="0" w:color="auto"/>
        <w:bottom w:val="none" w:sz="0" w:space="0" w:color="auto"/>
        <w:right w:val="none" w:sz="0" w:space="0" w:color="auto"/>
      </w:divBdr>
    </w:div>
    <w:div w:id="1520703374">
      <w:bodyDiv w:val="1"/>
      <w:marLeft w:val="0"/>
      <w:marRight w:val="0"/>
      <w:marTop w:val="0"/>
      <w:marBottom w:val="0"/>
      <w:divBdr>
        <w:top w:val="none" w:sz="0" w:space="0" w:color="auto"/>
        <w:left w:val="none" w:sz="0" w:space="0" w:color="auto"/>
        <w:bottom w:val="none" w:sz="0" w:space="0" w:color="auto"/>
        <w:right w:val="none" w:sz="0" w:space="0" w:color="auto"/>
      </w:divBdr>
      <w:divsChild>
        <w:div w:id="341207333">
          <w:marLeft w:val="0"/>
          <w:marRight w:val="0"/>
          <w:marTop w:val="0"/>
          <w:marBottom w:val="0"/>
          <w:divBdr>
            <w:top w:val="none" w:sz="0" w:space="0" w:color="auto"/>
            <w:left w:val="none" w:sz="0" w:space="0" w:color="auto"/>
            <w:bottom w:val="none" w:sz="0" w:space="0" w:color="auto"/>
            <w:right w:val="none" w:sz="0" w:space="0" w:color="auto"/>
          </w:divBdr>
          <w:divsChild>
            <w:div w:id="1174419500">
              <w:marLeft w:val="0"/>
              <w:marRight w:val="0"/>
              <w:marTop w:val="0"/>
              <w:marBottom w:val="0"/>
              <w:divBdr>
                <w:top w:val="none" w:sz="0" w:space="0" w:color="auto"/>
                <w:left w:val="none" w:sz="0" w:space="0" w:color="auto"/>
                <w:bottom w:val="none" w:sz="0" w:space="0" w:color="auto"/>
                <w:right w:val="none" w:sz="0" w:space="0" w:color="auto"/>
              </w:divBdr>
              <w:divsChild>
                <w:div w:id="1127774225">
                  <w:marLeft w:val="0"/>
                  <w:marRight w:val="0"/>
                  <w:marTop w:val="0"/>
                  <w:marBottom w:val="0"/>
                  <w:divBdr>
                    <w:top w:val="none" w:sz="0" w:space="0" w:color="auto"/>
                    <w:left w:val="none" w:sz="0" w:space="0" w:color="auto"/>
                    <w:bottom w:val="none" w:sz="0" w:space="0" w:color="auto"/>
                    <w:right w:val="none" w:sz="0" w:space="0" w:color="auto"/>
                  </w:divBdr>
                  <w:divsChild>
                    <w:div w:id="644161293">
                      <w:marLeft w:val="0"/>
                      <w:marRight w:val="0"/>
                      <w:marTop w:val="0"/>
                      <w:marBottom w:val="0"/>
                      <w:divBdr>
                        <w:top w:val="none" w:sz="0" w:space="0" w:color="auto"/>
                        <w:left w:val="none" w:sz="0" w:space="0" w:color="auto"/>
                        <w:bottom w:val="none" w:sz="0" w:space="0" w:color="auto"/>
                        <w:right w:val="none" w:sz="0" w:space="0" w:color="auto"/>
                      </w:divBdr>
                      <w:divsChild>
                        <w:div w:id="2082176417">
                          <w:marLeft w:val="0"/>
                          <w:marRight w:val="0"/>
                          <w:marTop w:val="0"/>
                          <w:marBottom w:val="0"/>
                          <w:divBdr>
                            <w:top w:val="none" w:sz="0" w:space="0" w:color="auto"/>
                            <w:left w:val="none" w:sz="0" w:space="0" w:color="auto"/>
                            <w:bottom w:val="none" w:sz="0" w:space="0" w:color="auto"/>
                            <w:right w:val="none" w:sz="0" w:space="0" w:color="auto"/>
                          </w:divBdr>
                          <w:divsChild>
                            <w:div w:id="1585912020">
                              <w:marLeft w:val="0"/>
                              <w:marRight w:val="0"/>
                              <w:marTop w:val="0"/>
                              <w:marBottom w:val="0"/>
                              <w:divBdr>
                                <w:top w:val="none" w:sz="0" w:space="0" w:color="auto"/>
                                <w:left w:val="none" w:sz="0" w:space="0" w:color="auto"/>
                                <w:bottom w:val="none" w:sz="0" w:space="0" w:color="auto"/>
                                <w:right w:val="none" w:sz="0" w:space="0" w:color="auto"/>
                              </w:divBdr>
                              <w:divsChild>
                                <w:div w:id="1354067471">
                                  <w:marLeft w:val="0"/>
                                  <w:marRight w:val="0"/>
                                  <w:marTop w:val="0"/>
                                  <w:marBottom w:val="0"/>
                                  <w:divBdr>
                                    <w:top w:val="none" w:sz="0" w:space="0" w:color="auto"/>
                                    <w:left w:val="none" w:sz="0" w:space="0" w:color="auto"/>
                                    <w:bottom w:val="none" w:sz="0" w:space="0" w:color="auto"/>
                                    <w:right w:val="none" w:sz="0" w:space="0" w:color="auto"/>
                                  </w:divBdr>
                                  <w:divsChild>
                                    <w:div w:id="1210259573">
                                      <w:marLeft w:val="0"/>
                                      <w:marRight w:val="0"/>
                                      <w:marTop w:val="0"/>
                                      <w:marBottom w:val="0"/>
                                      <w:divBdr>
                                        <w:top w:val="none" w:sz="0" w:space="0" w:color="auto"/>
                                        <w:left w:val="none" w:sz="0" w:space="0" w:color="auto"/>
                                        <w:bottom w:val="none" w:sz="0" w:space="0" w:color="auto"/>
                                        <w:right w:val="none" w:sz="0" w:space="0" w:color="auto"/>
                                      </w:divBdr>
                                      <w:divsChild>
                                        <w:div w:id="1842232343">
                                          <w:marLeft w:val="0"/>
                                          <w:marRight w:val="0"/>
                                          <w:marTop w:val="0"/>
                                          <w:marBottom w:val="0"/>
                                          <w:divBdr>
                                            <w:top w:val="none" w:sz="0" w:space="0" w:color="auto"/>
                                            <w:left w:val="none" w:sz="0" w:space="0" w:color="auto"/>
                                            <w:bottom w:val="none" w:sz="0" w:space="0" w:color="auto"/>
                                            <w:right w:val="none" w:sz="0" w:space="0" w:color="auto"/>
                                          </w:divBdr>
                                          <w:divsChild>
                                            <w:div w:id="1562138313">
                                              <w:marLeft w:val="0"/>
                                              <w:marRight w:val="0"/>
                                              <w:marTop w:val="600"/>
                                              <w:marBottom w:val="0"/>
                                              <w:divBdr>
                                                <w:top w:val="single" w:sz="6" w:space="0" w:color="DDDDDD"/>
                                                <w:left w:val="none" w:sz="0" w:space="0" w:color="auto"/>
                                                <w:bottom w:val="none" w:sz="0" w:space="0" w:color="auto"/>
                                                <w:right w:val="none" w:sz="0" w:space="0" w:color="auto"/>
                                              </w:divBdr>
                                              <w:divsChild>
                                                <w:div w:id="209389267">
                                                  <w:marLeft w:val="0"/>
                                                  <w:marRight w:val="0"/>
                                                  <w:marTop w:val="0"/>
                                                  <w:marBottom w:val="0"/>
                                                  <w:divBdr>
                                                    <w:top w:val="none" w:sz="0" w:space="0" w:color="auto"/>
                                                    <w:left w:val="none" w:sz="0" w:space="0" w:color="auto"/>
                                                    <w:bottom w:val="none" w:sz="0" w:space="0" w:color="auto"/>
                                                    <w:right w:val="none" w:sz="0" w:space="0" w:color="auto"/>
                                                  </w:divBdr>
                                                  <w:divsChild>
                                                    <w:div w:id="529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0140895">
      <w:bodyDiv w:val="1"/>
      <w:marLeft w:val="0"/>
      <w:marRight w:val="0"/>
      <w:marTop w:val="0"/>
      <w:marBottom w:val="0"/>
      <w:divBdr>
        <w:top w:val="none" w:sz="0" w:space="0" w:color="auto"/>
        <w:left w:val="none" w:sz="0" w:space="0" w:color="auto"/>
        <w:bottom w:val="none" w:sz="0" w:space="0" w:color="auto"/>
        <w:right w:val="none" w:sz="0" w:space="0" w:color="auto"/>
      </w:divBdr>
    </w:div>
    <w:div w:id="1650864377">
      <w:bodyDiv w:val="1"/>
      <w:marLeft w:val="0"/>
      <w:marRight w:val="0"/>
      <w:marTop w:val="0"/>
      <w:marBottom w:val="0"/>
      <w:divBdr>
        <w:top w:val="none" w:sz="0" w:space="0" w:color="auto"/>
        <w:left w:val="none" w:sz="0" w:space="0" w:color="auto"/>
        <w:bottom w:val="none" w:sz="0" w:space="0" w:color="auto"/>
        <w:right w:val="none" w:sz="0" w:space="0" w:color="auto"/>
      </w:divBdr>
    </w:div>
    <w:div w:id="1684554785">
      <w:bodyDiv w:val="1"/>
      <w:marLeft w:val="0"/>
      <w:marRight w:val="0"/>
      <w:marTop w:val="0"/>
      <w:marBottom w:val="0"/>
      <w:divBdr>
        <w:top w:val="none" w:sz="0" w:space="0" w:color="auto"/>
        <w:left w:val="none" w:sz="0" w:space="0" w:color="auto"/>
        <w:bottom w:val="none" w:sz="0" w:space="0" w:color="auto"/>
        <w:right w:val="none" w:sz="0" w:space="0" w:color="auto"/>
      </w:divBdr>
    </w:div>
    <w:div w:id="1692954457">
      <w:bodyDiv w:val="1"/>
      <w:marLeft w:val="0"/>
      <w:marRight w:val="0"/>
      <w:marTop w:val="0"/>
      <w:marBottom w:val="0"/>
      <w:divBdr>
        <w:top w:val="none" w:sz="0" w:space="0" w:color="auto"/>
        <w:left w:val="none" w:sz="0" w:space="0" w:color="auto"/>
        <w:bottom w:val="none" w:sz="0" w:space="0" w:color="auto"/>
        <w:right w:val="none" w:sz="0" w:space="0" w:color="auto"/>
      </w:divBdr>
    </w:div>
    <w:div w:id="1752119048">
      <w:bodyDiv w:val="1"/>
      <w:marLeft w:val="0"/>
      <w:marRight w:val="0"/>
      <w:marTop w:val="0"/>
      <w:marBottom w:val="0"/>
      <w:divBdr>
        <w:top w:val="none" w:sz="0" w:space="0" w:color="auto"/>
        <w:left w:val="none" w:sz="0" w:space="0" w:color="auto"/>
        <w:bottom w:val="none" w:sz="0" w:space="0" w:color="auto"/>
        <w:right w:val="none" w:sz="0" w:space="0" w:color="auto"/>
      </w:divBdr>
    </w:div>
    <w:div w:id="1807120740">
      <w:bodyDiv w:val="1"/>
      <w:marLeft w:val="0"/>
      <w:marRight w:val="0"/>
      <w:marTop w:val="0"/>
      <w:marBottom w:val="0"/>
      <w:divBdr>
        <w:top w:val="none" w:sz="0" w:space="0" w:color="auto"/>
        <w:left w:val="none" w:sz="0" w:space="0" w:color="auto"/>
        <w:bottom w:val="none" w:sz="0" w:space="0" w:color="auto"/>
        <w:right w:val="none" w:sz="0" w:space="0" w:color="auto"/>
      </w:divBdr>
    </w:div>
    <w:div w:id="1854373330">
      <w:bodyDiv w:val="1"/>
      <w:marLeft w:val="0"/>
      <w:marRight w:val="0"/>
      <w:marTop w:val="0"/>
      <w:marBottom w:val="0"/>
      <w:divBdr>
        <w:top w:val="none" w:sz="0" w:space="0" w:color="auto"/>
        <w:left w:val="none" w:sz="0" w:space="0" w:color="auto"/>
        <w:bottom w:val="none" w:sz="0" w:space="0" w:color="auto"/>
        <w:right w:val="none" w:sz="0" w:space="0" w:color="auto"/>
      </w:divBdr>
    </w:div>
    <w:div w:id="1895651544">
      <w:bodyDiv w:val="1"/>
      <w:marLeft w:val="0"/>
      <w:marRight w:val="0"/>
      <w:marTop w:val="0"/>
      <w:marBottom w:val="0"/>
      <w:divBdr>
        <w:top w:val="none" w:sz="0" w:space="0" w:color="auto"/>
        <w:left w:val="none" w:sz="0" w:space="0" w:color="auto"/>
        <w:bottom w:val="none" w:sz="0" w:space="0" w:color="auto"/>
        <w:right w:val="none" w:sz="0" w:space="0" w:color="auto"/>
      </w:divBdr>
    </w:div>
    <w:div w:id="2057003555">
      <w:bodyDiv w:val="1"/>
      <w:marLeft w:val="0"/>
      <w:marRight w:val="0"/>
      <w:marTop w:val="0"/>
      <w:marBottom w:val="0"/>
      <w:divBdr>
        <w:top w:val="none" w:sz="0" w:space="0" w:color="auto"/>
        <w:left w:val="none" w:sz="0" w:space="0" w:color="auto"/>
        <w:bottom w:val="none" w:sz="0" w:space="0" w:color="auto"/>
        <w:right w:val="none" w:sz="0" w:space="0" w:color="auto"/>
      </w:divBdr>
      <w:divsChild>
        <w:div w:id="1026440920">
          <w:marLeft w:val="0"/>
          <w:marRight w:val="0"/>
          <w:marTop w:val="0"/>
          <w:marBottom w:val="0"/>
          <w:divBdr>
            <w:top w:val="none" w:sz="0" w:space="0" w:color="auto"/>
            <w:left w:val="none" w:sz="0" w:space="0" w:color="auto"/>
            <w:bottom w:val="none" w:sz="0" w:space="0" w:color="auto"/>
            <w:right w:val="none" w:sz="0" w:space="0" w:color="auto"/>
          </w:divBdr>
          <w:divsChild>
            <w:div w:id="1623880186">
              <w:marLeft w:val="0"/>
              <w:marRight w:val="0"/>
              <w:marTop w:val="0"/>
              <w:marBottom w:val="0"/>
              <w:divBdr>
                <w:top w:val="none" w:sz="0" w:space="0" w:color="auto"/>
                <w:left w:val="none" w:sz="0" w:space="0" w:color="auto"/>
                <w:bottom w:val="none" w:sz="0" w:space="0" w:color="auto"/>
                <w:right w:val="none" w:sz="0" w:space="0" w:color="auto"/>
              </w:divBdr>
              <w:divsChild>
                <w:div w:id="108561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795556">
      <w:bodyDiv w:val="1"/>
      <w:marLeft w:val="0"/>
      <w:marRight w:val="0"/>
      <w:marTop w:val="0"/>
      <w:marBottom w:val="0"/>
      <w:divBdr>
        <w:top w:val="none" w:sz="0" w:space="0" w:color="auto"/>
        <w:left w:val="none" w:sz="0" w:space="0" w:color="auto"/>
        <w:bottom w:val="none" w:sz="0" w:space="0" w:color="auto"/>
        <w:right w:val="none" w:sz="0" w:space="0" w:color="auto"/>
      </w:divBdr>
    </w:div>
    <w:div w:id="2129472492">
      <w:bodyDiv w:val="1"/>
      <w:marLeft w:val="0"/>
      <w:marRight w:val="0"/>
      <w:marTop w:val="0"/>
      <w:marBottom w:val="0"/>
      <w:divBdr>
        <w:top w:val="none" w:sz="0" w:space="0" w:color="auto"/>
        <w:left w:val="none" w:sz="0" w:space="0" w:color="auto"/>
        <w:bottom w:val="none" w:sz="0" w:space="0" w:color="auto"/>
        <w:right w:val="none" w:sz="0" w:space="0" w:color="auto"/>
      </w:divBdr>
    </w:div>
    <w:div w:id="2144880992">
      <w:bodyDiv w:val="1"/>
      <w:marLeft w:val="0"/>
      <w:marRight w:val="0"/>
      <w:marTop w:val="0"/>
      <w:marBottom w:val="0"/>
      <w:divBdr>
        <w:top w:val="none" w:sz="0" w:space="0" w:color="auto"/>
        <w:left w:val="none" w:sz="0" w:space="0" w:color="auto"/>
        <w:bottom w:val="none" w:sz="0" w:space="0" w:color="auto"/>
        <w:right w:val="none" w:sz="0" w:space="0" w:color="auto"/>
      </w:divBdr>
    </w:div>
    <w:div w:id="2146776272">
      <w:bodyDiv w:val="1"/>
      <w:marLeft w:val="0"/>
      <w:marRight w:val="0"/>
      <w:marTop w:val="0"/>
      <w:marBottom w:val="0"/>
      <w:divBdr>
        <w:top w:val="none" w:sz="0" w:space="0" w:color="auto"/>
        <w:left w:val="none" w:sz="0" w:space="0" w:color="auto"/>
        <w:bottom w:val="none" w:sz="0" w:space="0" w:color="auto"/>
        <w:right w:val="none" w:sz="0" w:space="0" w:color="auto"/>
      </w:divBdr>
    </w:div>
    <w:div w:id="214716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karterri.eus" TargetMode="External"/><Relationship Id="rId13" Type="http://schemas.openxmlformats.org/officeDocument/2006/relationships/hyperlink" Target="https://sedeagpd.gob.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agpd.gob.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karterri.eus/es-ES/Mancomunidad/Perfil-Contratante/Paginas/default.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idas.izenpe.com/trustedx-authserver/izenpe/flowSelector.xhtml" TargetMode="External"/><Relationship Id="rId4" Type="http://schemas.openxmlformats.org/officeDocument/2006/relationships/settings" Target="settings.xml"/><Relationship Id="rId9" Type="http://schemas.openxmlformats.org/officeDocument/2006/relationships/hyperlink" Target="https://visor.registrodelicitadores.gob.es/espd-web/filter?lang=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B1682-D0DD-4BBB-8539-A61EA07F6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59</Pages>
  <Words>23935</Words>
  <Characters>131644</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155269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MANCOMUNIDAD</dc:creator>
  <cp:keywords/>
  <dc:description/>
  <cp:lastModifiedBy>Ainhoa Ibañez</cp:lastModifiedBy>
  <cp:revision>139</cp:revision>
  <cp:lastPrinted>2018-02-01T07:44:00Z</cp:lastPrinted>
  <dcterms:created xsi:type="dcterms:W3CDTF">2022-01-04T09:22:00Z</dcterms:created>
  <dcterms:modified xsi:type="dcterms:W3CDTF">2026-08-17T11:28:00Z</dcterms:modified>
  <cp:category/>
</cp:coreProperties>
</file>