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24A505" w14:textId="5A4264D2" w:rsidR="00453AD1" w:rsidRPr="00FE494B" w:rsidRDefault="00FF49D8" w:rsidP="00657DB2">
      <w:pPr>
        <w:shd w:val="clear" w:color="auto" w:fill="FFFFFF"/>
        <w:spacing w:afterLines="120" w:after="288"/>
        <w:jc w:val="both"/>
        <w:rPr>
          <w:rFonts w:ascii="Arial" w:hAnsi="Arial" w:cs="Arial"/>
          <w:b/>
          <w:sz w:val="22"/>
          <w:szCs w:val="22"/>
        </w:rPr>
      </w:pPr>
      <w:r w:rsidRPr="00FE494B">
        <w:rPr>
          <w:rFonts w:ascii="Arial" w:hAnsi="Arial" w:cs="Arial"/>
          <w:b/>
          <w:sz w:val="22"/>
          <w:szCs w:val="22"/>
        </w:rPr>
        <w:t xml:space="preserve">PLIEGO DE CLÁUSULAS </w:t>
      </w:r>
      <w:r w:rsidR="00E617C6" w:rsidRPr="00FE494B">
        <w:rPr>
          <w:rFonts w:ascii="Arial" w:hAnsi="Arial" w:cs="Arial"/>
          <w:b/>
          <w:sz w:val="22"/>
          <w:szCs w:val="22"/>
        </w:rPr>
        <w:t>ADMINISTRATIVAS</w:t>
      </w:r>
      <w:r w:rsidR="00657DB2" w:rsidRPr="00FE494B">
        <w:rPr>
          <w:rFonts w:ascii="Arial" w:hAnsi="Arial" w:cs="Arial"/>
          <w:b/>
          <w:sz w:val="22"/>
          <w:szCs w:val="22"/>
        </w:rPr>
        <w:t xml:space="preserve"> PARTICULARES</w:t>
      </w:r>
      <w:r w:rsidR="00E617C6" w:rsidRPr="00FE494B">
        <w:rPr>
          <w:rFonts w:ascii="Arial" w:hAnsi="Arial" w:cs="Arial"/>
          <w:b/>
          <w:sz w:val="22"/>
          <w:szCs w:val="22"/>
        </w:rPr>
        <w:t xml:space="preserve"> </w:t>
      </w:r>
      <w:r w:rsidRPr="00FE494B">
        <w:rPr>
          <w:rFonts w:ascii="Arial" w:hAnsi="Arial" w:cs="Arial"/>
          <w:b/>
          <w:sz w:val="22"/>
          <w:szCs w:val="22"/>
        </w:rPr>
        <w:t xml:space="preserve">PARA LA CONTRATACIÓN DE SERVICIOS POR PROCEDIMIENTO </w:t>
      </w:r>
      <w:r w:rsidR="004C47EC" w:rsidRPr="00FE494B">
        <w:rPr>
          <w:rFonts w:ascii="Arial" w:hAnsi="Arial" w:cs="Arial"/>
          <w:b/>
          <w:sz w:val="22"/>
          <w:szCs w:val="22"/>
        </w:rPr>
        <w:t xml:space="preserve">ABIERTO, </w:t>
      </w:r>
      <w:r w:rsidRPr="00FE494B">
        <w:rPr>
          <w:rFonts w:ascii="Arial" w:hAnsi="Arial" w:cs="Arial"/>
          <w:b/>
          <w:sz w:val="22"/>
          <w:szCs w:val="22"/>
        </w:rPr>
        <w:t xml:space="preserve">ABIERTO SIMPLIFICADO </w:t>
      </w:r>
      <w:r w:rsidR="00006719" w:rsidRPr="00FE494B">
        <w:rPr>
          <w:rFonts w:ascii="Arial" w:hAnsi="Arial" w:cs="Arial"/>
          <w:b/>
          <w:sz w:val="22"/>
          <w:szCs w:val="22"/>
        </w:rPr>
        <w:t>Y SUPER SIMPLIFICADO</w:t>
      </w:r>
      <w:r w:rsidR="00D35496" w:rsidRPr="00FE494B">
        <w:rPr>
          <w:rFonts w:ascii="Arial" w:hAnsi="Arial" w:cs="Arial"/>
          <w:b/>
          <w:sz w:val="22"/>
          <w:szCs w:val="22"/>
        </w:rPr>
        <w:t xml:space="preserve"> </w:t>
      </w:r>
      <w:r w:rsidR="00E617C6" w:rsidRPr="00FE494B">
        <w:rPr>
          <w:rFonts w:ascii="Arial" w:hAnsi="Arial" w:cs="Arial"/>
          <w:b/>
          <w:sz w:val="22"/>
          <w:szCs w:val="22"/>
        </w:rPr>
        <w:t>DE</w:t>
      </w:r>
      <w:r w:rsidR="00C75448">
        <w:rPr>
          <w:rFonts w:ascii="Arial" w:hAnsi="Arial" w:cs="Arial"/>
          <w:b/>
          <w:sz w:val="22"/>
          <w:szCs w:val="22"/>
        </w:rPr>
        <w:t xml:space="preserve"> LA MANCOMUNIDAD DE MUNICIPIOS DE LAS ENCARTACIONES</w:t>
      </w:r>
    </w:p>
    <w:sdt>
      <w:sdtPr>
        <w:rPr>
          <w:rFonts w:ascii="Arial" w:eastAsia="Times New Roman" w:hAnsi="Arial" w:cs="Arial"/>
          <w:color w:val="auto"/>
          <w:sz w:val="22"/>
          <w:szCs w:val="22"/>
        </w:rPr>
        <w:id w:val="1178232424"/>
        <w:docPartObj>
          <w:docPartGallery w:val="Table of Contents"/>
          <w:docPartUnique/>
        </w:docPartObj>
      </w:sdtPr>
      <w:sdtEndPr>
        <w:rPr>
          <w:b/>
          <w:bCs/>
          <w:noProof/>
        </w:rPr>
      </w:sdtEndPr>
      <w:sdtContent>
        <w:p w14:paraId="03907AD2" w14:textId="7AE070C4" w:rsidR="002C2FEB" w:rsidRPr="00FE494B" w:rsidRDefault="002C2FEB">
          <w:pPr>
            <w:pStyle w:val="TtuloTDC"/>
            <w:rPr>
              <w:rFonts w:ascii="Arial" w:hAnsi="Arial" w:cs="Arial"/>
              <w:sz w:val="22"/>
              <w:szCs w:val="22"/>
            </w:rPr>
          </w:pPr>
        </w:p>
        <w:p w14:paraId="6F93B39D" w14:textId="1B6B8657" w:rsidR="000827F5" w:rsidRDefault="002C2FEB">
          <w:pPr>
            <w:pStyle w:val="TDC1"/>
            <w:tabs>
              <w:tab w:val="left" w:pos="480"/>
              <w:tab w:val="right" w:leader="dot" w:pos="9362"/>
            </w:tabs>
            <w:rPr>
              <w:rFonts w:eastAsiaTheme="minorEastAsia" w:cstheme="minorBidi"/>
              <w:b w:val="0"/>
              <w:bCs w:val="0"/>
              <w:caps w:val="0"/>
              <w:noProof/>
              <w:kern w:val="2"/>
              <w:sz w:val="24"/>
              <w:szCs w:val="24"/>
              <w:lang w:eastAsia="es-ES"/>
              <w14:ligatures w14:val="standardContextual"/>
            </w:rPr>
          </w:pPr>
          <w:r w:rsidRPr="00FE494B">
            <w:rPr>
              <w:rFonts w:ascii="Arial" w:hAnsi="Arial" w:cs="Arial"/>
              <w:b w:val="0"/>
              <w:bCs w:val="0"/>
              <w:sz w:val="22"/>
              <w:szCs w:val="22"/>
            </w:rPr>
            <w:fldChar w:fldCharType="begin"/>
          </w:r>
          <w:r w:rsidRPr="00FE494B">
            <w:rPr>
              <w:rFonts w:ascii="Arial" w:hAnsi="Arial" w:cs="Arial"/>
              <w:sz w:val="22"/>
              <w:szCs w:val="22"/>
            </w:rPr>
            <w:instrText>TOC \o "1-3" \h \z \u</w:instrText>
          </w:r>
          <w:r w:rsidRPr="00FE494B">
            <w:rPr>
              <w:rFonts w:ascii="Arial" w:hAnsi="Arial" w:cs="Arial"/>
              <w:b w:val="0"/>
              <w:bCs w:val="0"/>
              <w:sz w:val="22"/>
              <w:szCs w:val="22"/>
            </w:rPr>
            <w:fldChar w:fldCharType="separate"/>
          </w:r>
          <w:hyperlink w:anchor="_Toc199406731" w:history="1">
            <w:r w:rsidR="000827F5" w:rsidRPr="00344B38">
              <w:rPr>
                <w:rStyle w:val="Hipervnculo"/>
                <w:rFonts w:ascii="Arial" w:hAnsi="Arial" w:cs="Arial"/>
                <w:noProof/>
                <w:spacing w:val="15"/>
              </w:rPr>
              <w:t>1.</w:t>
            </w:r>
            <w:r w:rsidR="000827F5">
              <w:rPr>
                <w:rFonts w:eastAsiaTheme="minorEastAsia" w:cstheme="minorBidi"/>
                <w:b w:val="0"/>
                <w:bCs w:val="0"/>
                <w:caps w:val="0"/>
                <w:noProof/>
                <w:kern w:val="2"/>
                <w:sz w:val="24"/>
                <w:szCs w:val="24"/>
                <w:lang w:eastAsia="es-ES"/>
                <w14:ligatures w14:val="standardContextual"/>
              </w:rPr>
              <w:tab/>
            </w:r>
            <w:r w:rsidR="000827F5" w:rsidRPr="00344B38">
              <w:rPr>
                <w:rStyle w:val="Hipervnculo"/>
                <w:rFonts w:ascii="Arial" w:hAnsi="Arial" w:cs="Arial"/>
                <w:noProof/>
                <w:spacing w:val="15"/>
              </w:rPr>
              <w:t>DISPOSICIONES GENERALES</w:t>
            </w:r>
            <w:r w:rsidR="000827F5">
              <w:rPr>
                <w:noProof/>
                <w:webHidden/>
              </w:rPr>
              <w:tab/>
            </w:r>
            <w:r w:rsidR="000827F5">
              <w:rPr>
                <w:noProof/>
                <w:webHidden/>
              </w:rPr>
              <w:fldChar w:fldCharType="begin"/>
            </w:r>
            <w:r w:rsidR="000827F5">
              <w:rPr>
                <w:noProof/>
                <w:webHidden/>
              </w:rPr>
              <w:instrText xml:space="preserve"> PAGEREF _Toc199406731 \h </w:instrText>
            </w:r>
            <w:r w:rsidR="000827F5">
              <w:rPr>
                <w:noProof/>
                <w:webHidden/>
              </w:rPr>
            </w:r>
            <w:r w:rsidR="000827F5">
              <w:rPr>
                <w:noProof/>
                <w:webHidden/>
              </w:rPr>
              <w:fldChar w:fldCharType="separate"/>
            </w:r>
            <w:r w:rsidR="000827F5">
              <w:rPr>
                <w:noProof/>
                <w:webHidden/>
              </w:rPr>
              <w:t>3</w:t>
            </w:r>
            <w:r w:rsidR="000827F5">
              <w:rPr>
                <w:noProof/>
                <w:webHidden/>
              </w:rPr>
              <w:fldChar w:fldCharType="end"/>
            </w:r>
          </w:hyperlink>
        </w:p>
        <w:p w14:paraId="105E8061" w14:textId="2D190507" w:rsidR="000827F5" w:rsidRDefault="000827F5">
          <w:pPr>
            <w:pStyle w:val="TDC2"/>
            <w:rPr>
              <w:rFonts w:eastAsiaTheme="minorEastAsia" w:cstheme="minorBidi"/>
              <w:smallCaps w:val="0"/>
              <w:noProof/>
              <w:kern w:val="2"/>
              <w:sz w:val="24"/>
              <w:szCs w:val="24"/>
              <w:lang w:eastAsia="es-ES"/>
              <w14:ligatures w14:val="standardContextual"/>
            </w:rPr>
          </w:pPr>
          <w:hyperlink w:anchor="_Toc199406732" w:history="1">
            <w:r w:rsidRPr="00344B38">
              <w:rPr>
                <w:rStyle w:val="Hipervnculo"/>
                <w:rFonts w:ascii="Arial" w:hAnsi="Arial" w:cs="Arial"/>
                <w:b/>
                <w:noProof/>
              </w:rPr>
              <w:t>1.1.</w:t>
            </w:r>
            <w:r>
              <w:rPr>
                <w:rFonts w:eastAsiaTheme="minorEastAsia" w:cstheme="minorBidi"/>
                <w:smallCaps w:val="0"/>
                <w:noProof/>
                <w:kern w:val="2"/>
                <w:sz w:val="24"/>
                <w:szCs w:val="24"/>
                <w:lang w:eastAsia="es-ES"/>
                <w14:ligatures w14:val="standardContextual"/>
              </w:rPr>
              <w:tab/>
            </w:r>
            <w:r w:rsidRPr="00344B38">
              <w:rPr>
                <w:rStyle w:val="Hipervnculo"/>
                <w:rFonts w:ascii="Arial" w:hAnsi="Arial" w:cs="Arial"/>
                <w:noProof/>
              </w:rPr>
              <w:t>OBJETO y LOTES</w:t>
            </w:r>
            <w:r>
              <w:rPr>
                <w:noProof/>
                <w:webHidden/>
              </w:rPr>
              <w:tab/>
            </w:r>
            <w:r>
              <w:rPr>
                <w:noProof/>
                <w:webHidden/>
              </w:rPr>
              <w:fldChar w:fldCharType="begin"/>
            </w:r>
            <w:r>
              <w:rPr>
                <w:noProof/>
                <w:webHidden/>
              </w:rPr>
              <w:instrText xml:space="preserve"> PAGEREF _Toc199406732 \h </w:instrText>
            </w:r>
            <w:r>
              <w:rPr>
                <w:noProof/>
                <w:webHidden/>
              </w:rPr>
            </w:r>
            <w:r>
              <w:rPr>
                <w:noProof/>
                <w:webHidden/>
              </w:rPr>
              <w:fldChar w:fldCharType="separate"/>
            </w:r>
            <w:r>
              <w:rPr>
                <w:noProof/>
                <w:webHidden/>
              </w:rPr>
              <w:t>3</w:t>
            </w:r>
            <w:r>
              <w:rPr>
                <w:noProof/>
                <w:webHidden/>
              </w:rPr>
              <w:fldChar w:fldCharType="end"/>
            </w:r>
          </w:hyperlink>
        </w:p>
        <w:p w14:paraId="146FC3E9" w14:textId="1BFB1844" w:rsidR="000827F5" w:rsidRDefault="000827F5">
          <w:pPr>
            <w:pStyle w:val="TDC2"/>
            <w:rPr>
              <w:rFonts w:eastAsiaTheme="minorEastAsia" w:cstheme="minorBidi"/>
              <w:smallCaps w:val="0"/>
              <w:noProof/>
              <w:kern w:val="2"/>
              <w:sz w:val="24"/>
              <w:szCs w:val="24"/>
              <w:lang w:eastAsia="es-ES"/>
              <w14:ligatures w14:val="standardContextual"/>
            </w:rPr>
          </w:pPr>
          <w:hyperlink w:anchor="_Toc199406733" w:history="1">
            <w:r w:rsidRPr="00344B38">
              <w:rPr>
                <w:rStyle w:val="Hipervnculo"/>
                <w:rFonts w:ascii="Arial" w:hAnsi="Arial" w:cs="Arial"/>
                <w:b/>
                <w:noProof/>
              </w:rPr>
              <w:t>1.2.</w:t>
            </w:r>
            <w:r>
              <w:rPr>
                <w:rFonts w:eastAsiaTheme="minorEastAsia" w:cstheme="minorBidi"/>
                <w:smallCaps w:val="0"/>
                <w:noProof/>
                <w:kern w:val="2"/>
                <w:sz w:val="24"/>
                <w:szCs w:val="24"/>
                <w:lang w:eastAsia="es-ES"/>
                <w14:ligatures w14:val="standardContextual"/>
              </w:rPr>
              <w:tab/>
            </w:r>
            <w:r w:rsidRPr="00344B38">
              <w:rPr>
                <w:rStyle w:val="Hipervnculo"/>
                <w:rFonts w:ascii="Arial" w:hAnsi="Arial" w:cs="Arial"/>
                <w:noProof/>
              </w:rPr>
              <w:t>CPV</w:t>
            </w:r>
            <w:r>
              <w:rPr>
                <w:noProof/>
                <w:webHidden/>
              </w:rPr>
              <w:tab/>
            </w:r>
            <w:r>
              <w:rPr>
                <w:noProof/>
                <w:webHidden/>
              </w:rPr>
              <w:fldChar w:fldCharType="begin"/>
            </w:r>
            <w:r>
              <w:rPr>
                <w:noProof/>
                <w:webHidden/>
              </w:rPr>
              <w:instrText xml:space="preserve"> PAGEREF _Toc199406733 \h </w:instrText>
            </w:r>
            <w:r>
              <w:rPr>
                <w:noProof/>
                <w:webHidden/>
              </w:rPr>
            </w:r>
            <w:r>
              <w:rPr>
                <w:noProof/>
                <w:webHidden/>
              </w:rPr>
              <w:fldChar w:fldCharType="separate"/>
            </w:r>
            <w:r>
              <w:rPr>
                <w:noProof/>
                <w:webHidden/>
              </w:rPr>
              <w:t>3</w:t>
            </w:r>
            <w:r>
              <w:rPr>
                <w:noProof/>
                <w:webHidden/>
              </w:rPr>
              <w:fldChar w:fldCharType="end"/>
            </w:r>
          </w:hyperlink>
        </w:p>
        <w:p w14:paraId="1EBB7DBD" w14:textId="1CE316CD" w:rsidR="000827F5" w:rsidRDefault="000827F5">
          <w:pPr>
            <w:pStyle w:val="TDC2"/>
            <w:rPr>
              <w:rFonts w:eastAsiaTheme="minorEastAsia" w:cstheme="minorBidi"/>
              <w:smallCaps w:val="0"/>
              <w:noProof/>
              <w:kern w:val="2"/>
              <w:sz w:val="24"/>
              <w:szCs w:val="24"/>
              <w:lang w:eastAsia="es-ES"/>
              <w14:ligatures w14:val="standardContextual"/>
            </w:rPr>
          </w:pPr>
          <w:hyperlink w:anchor="_Toc199406734" w:history="1">
            <w:r w:rsidRPr="00344B38">
              <w:rPr>
                <w:rStyle w:val="Hipervnculo"/>
                <w:rFonts w:ascii="Arial" w:hAnsi="Arial" w:cs="Arial"/>
                <w:b/>
                <w:noProof/>
              </w:rPr>
              <w:t>1.3.</w:t>
            </w:r>
            <w:r>
              <w:rPr>
                <w:rFonts w:eastAsiaTheme="minorEastAsia" w:cstheme="minorBidi"/>
                <w:smallCaps w:val="0"/>
                <w:noProof/>
                <w:kern w:val="2"/>
                <w:sz w:val="24"/>
                <w:szCs w:val="24"/>
                <w:lang w:eastAsia="es-ES"/>
                <w14:ligatures w14:val="standardContextual"/>
              </w:rPr>
              <w:tab/>
            </w:r>
            <w:r w:rsidRPr="00344B38">
              <w:rPr>
                <w:rStyle w:val="Hipervnculo"/>
                <w:rFonts w:ascii="Arial" w:hAnsi="Arial" w:cs="Arial"/>
                <w:noProof/>
              </w:rPr>
              <w:t>PLAZO DE DURACIÓN DEL CONTRATO</w:t>
            </w:r>
            <w:r>
              <w:rPr>
                <w:noProof/>
                <w:webHidden/>
              </w:rPr>
              <w:tab/>
            </w:r>
            <w:r>
              <w:rPr>
                <w:noProof/>
                <w:webHidden/>
              </w:rPr>
              <w:fldChar w:fldCharType="begin"/>
            </w:r>
            <w:r>
              <w:rPr>
                <w:noProof/>
                <w:webHidden/>
              </w:rPr>
              <w:instrText xml:space="preserve"> PAGEREF _Toc199406734 \h </w:instrText>
            </w:r>
            <w:r>
              <w:rPr>
                <w:noProof/>
                <w:webHidden/>
              </w:rPr>
            </w:r>
            <w:r>
              <w:rPr>
                <w:noProof/>
                <w:webHidden/>
              </w:rPr>
              <w:fldChar w:fldCharType="separate"/>
            </w:r>
            <w:r>
              <w:rPr>
                <w:noProof/>
                <w:webHidden/>
              </w:rPr>
              <w:t>3</w:t>
            </w:r>
            <w:r>
              <w:rPr>
                <w:noProof/>
                <w:webHidden/>
              </w:rPr>
              <w:fldChar w:fldCharType="end"/>
            </w:r>
          </w:hyperlink>
        </w:p>
        <w:p w14:paraId="19D38910" w14:textId="2FE9CCD5" w:rsidR="000827F5" w:rsidRDefault="000827F5">
          <w:pPr>
            <w:pStyle w:val="TDC2"/>
            <w:rPr>
              <w:rFonts w:eastAsiaTheme="minorEastAsia" w:cstheme="minorBidi"/>
              <w:smallCaps w:val="0"/>
              <w:noProof/>
              <w:kern w:val="2"/>
              <w:sz w:val="24"/>
              <w:szCs w:val="24"/>
              <w:lang w:eastAsia="es-ES"/>
              <w14:ligatures w14:val="standardContextual"/>
            </w:rPr>
          </w:pPr>
          <w:hyperlink w:anchor="_Toc199406735" w:history="1">
            <w:r w:rsidRPr="00344B38">
              <w:rPr>
                <w:rStyle w:val="Hipervnculo"/>
                <w:rFonts w:ascii="Arial" w:hAnsi="Arial" w:cs="Arial"/>
                <w:b/>
                <w:noProof/>
              </w:rPr>
              <w:t>1.4.</w:t>
            </w:r>
            <w:r>
              <w:rPr>
                <w:rFonts w:eastAsiaTheme="minorEastAsia" w:cstheme="minorBidi"/>
                <w:smallCaps w:val="0"/>
                <w:noProof/>
                <w:kern w:val="2"/>
                <w:sz w:val="24"/>
                <w:szCs w:val="24"/>
                <w:lang w:eastAsia="es-ES"/>
                <w14:ligatures w14:val="standardContextual"/>
              </w:rPr>
              <w:tab/>
            </w:r>
            <w:r w:rsidRPr="00344B38">
              <w:rPr>
                <w:rStyle w:val="Hipervnculo"/>
                <w:rFonts w:ascii="Arial" w:hAnsi="Arial" w:cs="Arial"/>
                <w:noProof/>
              </w:rPr>
              <w:t>LUGAR DE EJECUCIÓN DEL CONTRATO</w:t>
            </w:r>
            <w:r>
              <w:rPr>
                <w:noProof/>
                <w:webHidden/>
              </w:rPr>
              <w:tab/>
            </w:r>
            <w:r>
              <w:rPr>
                <w:noProof/>
                <w:webHidden/>
              </w:rPr>
              <w:fldChar w:fldCharType="begin"/>
            </w:r>
            <w:r>
              <w:rPr>
                <w:noProof/>
                <w:webHidden/>
              </w:rPr>
              <w:instrText xml:space="preserve"> PAGEREF _Toc199406735 \h </w:instrText>
            </w:r>
            <w:r>
              <w:rPr>
                <w:noProof/>
                <w:webHidden/>
              </w:rPr>
            </w:r>
            <w:r>
              <w:rPr>
                <w:noProof/>
                <w:webHidden/>
              </w:rPr>
              <w:fldChar w:fldCharType="separate"/>
            </w:r>
            <w:r>
              <w:rPr>
                <w:noProof/>
                <w:webHidden/>
              </w:rPr>
              <w:t>4</w:t>
            </w:r>
            <w:r>
              <w:rPr>
                <w:noProof/>
                <w:webHidden/>
              </w:rPr>
              <w:fldChar w:fldCharType="end"/>
            </w:r>
          </w:hyperlink>
        </w:p>
        <w:p w14:paraId="633DF6A3" w14:textId="0C066711" w:rsidR="000827F5" w:rsidRDefault="000827F5">
          <w:pPr>
            <w:pStyle w:val="TDC1"/>
            <w:tabs>
              <w:tab w:val="left" w:pos="480"/>
              <w:tab w:val="right" w:leader="dot" w:pos="9362"/>
            </w:tabs>
            <w:rPr>
              <w:rFonts w:eastAsiaTheme="minorEastAsia" w:cstheme="minorBidi"/>
              <w:b w:val="0"/>
              <w:bCs w:val="0"/>
              <w:caps w:val="0"/>
              <w:noProof/>
              <w:kern w:val="2"/>
              <w:sz w:val="24"/>
              <w:szCs w:val="24"/>
              <w:lang w:eastAsia="es-ES"/>
              <w14:ligatures w14:val="standardContextual"/>
            </w:rPr>
          </w:pPr>
          <w:hyperlink w:anchor="_Toc199406736" w:history="1">
            <w:r w:rsidRPr="00344B38">
              <w:rPr>
                <w:rStyle w:val="Hipervnculo"/>
                <w:rFonts w:ascii="Arial" w:hAnsi="Arial" w:cs="Arial"/>
                <w:noProof/>
                <w:spacing w:val="15"/>
              </w:rPr>
              <w:t>2.</w:t>
            </w:r>
            <w:r>
              <w:rPr>
                <w:rFonts w:eastAsiaTheme="minorEastAsia" w:cstheme="minorBidi"/>
                <w:b w:val="0"/>
                <w:bCs w:val="0"/>
                <w:caps w:val="0"/>
                <w:noProof/>
                <w:kern w:val="2"/>
                <w:sz w:val="24"/>
                <w:szCs w:val="24"/>
                <w:lang w:eastAsia="es-ES"/>
                <w14:ligatures w14:val="standardContextual"/>
              </w:rPr>
              <w:tab/>
            </w:r>
            <w:r w:rsidRPr="00344B38">
              <w:rPr>
                <w:rStyle w:val="Hipervnculo"/>
                <w:rFonts w:ascii="Arial" w:hAnsi="Arial" w:cs="Arial"/>
                <w:noProof/>
                <w:spacing w:val="15"/>
              </w:rPr>
              <w:t>NATURALEZA Y RÉGIMEN JURÍDICOS</w:t>
            </w:r>
            <w:r>
              <w:rPr>
                <w:noProof/>
                <w:webHidden/>
              </w:rPr>
              <w:tab/>
            </w:r>
            <w:r>
              <w:rPr>
                <w:noProof/>
                <w:webHidden/>
              </w:rPr>
              <w:fldChar w:fldCharType="begin"/>
            </w:r>
            <w:r>
              <w:rPr>
                <w:noProof/>
                <w:webHidden/>
              </w:rPr>
              <w:instrText xml:space="preserve"> PAGEREF _Toc199406736 \h </w:instrText>
            </w:r>
            <w:r>
              <w:rPr>
                <w:noProof/>
                <w:webHidden/>
              </w:rPr>
            </w:r>
            <w:r>
              <w:rPr>
                <w:noProof/>
                <w:webHidden/>
              </w:rPr>
              <w:fldChar w:fldCharType="separate"/>
            </w:r>
            <w:r>
              <w:rPr>
                <w:noProof/>
                <w:webHidden/>
              </w:rPr>
              <w:t>4</w:t>
            </w:r>
            <w:r>
              <w:rPr>
                <w:noProof/>
                <w:webHidden/>
              </w:rPr>
              <w:fldChar w:fldCharType="end"/>
            </w:r>
          </w:hyperlink>
        </w:p>
        <w:p w14:paraId="5B2BC486" w14:textId="3507D244" w:rsidR="000827F5" w:rsidRDefault="000827F5">
          <w:pPr>
            <w:pStyle w:val="TDC1"/>
            <w:tabs>
              <w:tab w:val="left" w:pos="480"/>
              <w:tab w:val="right" w:leader="dot" w:pos="9362"/>
            </w:tabs>
            <w:rPr>
              <w:rFonts w:eastAsiaTheme="minorEastAsia" w:cstheme="minorBidi"/>
              <w:b w:val="0"/>
              <w:bCs w:val="0"/>
              <w:caps w:val="0"/>
              <w:noProof/>
              <w:kern w:val="2"/>
              <w:sz w:val="24"/>
              <w:szCs w:val="24"/>
              <w:lang w:eastAsia="es-ES"/>
              <w14:ligatures w14:val="standardContextual"/>
            </w:rPr>
          </w:pPr>
          <w:hyperlink w:anchor="_Toc199406737" w:history="1">
            <w:r w:rsidRPr="00344B38">
              <w:rPr>
                <w:rStyle w:val="Hipervnculo"/>
                <w:rFonts w:ascii="Arial" w:hAnsi="Arial" w:cs="Arial"/>
                <w:noProof/>
                <w:spacing w:val="15"/>
              </w:rPr>
              <w:t>3.</w:t>
            </w:r>
            <w:r>
              <w:rPr>
                <w:rFonts w:eastAsiaTheme="minorEastAsia" w:cstheme="minorBidi"/>
                <w:b w:val="0"/>
                <w:bCs w:val="0"/>
                <w:caps w:val="0"/>
                <w:noProof/>
                <w:kern w:val="2"/>
                <w:sz w:val="24"/>
                <w:szCs w:val="24"/>
                <w:lang w:eastAsia="es-ES"/>
                <w14:ligatures w14:val="standardContextual"/>
              </w:rPr>
              <w:tab/>
            </w:r>
            <w:r w:rsidRPr="00344B38">
              <w:rPr>
                <w:rStyle w:val="Hipervnculo"/>
                <w:rFonts w:ascii="Arial" w:hAnsi="Arial" w:cs="Arial"/>
                <w:noProof/>
                <w:spacing w:val="15"/>
              </w:rPr>
              <w:t>ÓRGANO DE CONTRATACIÓN, responsable del contrato y perfil de contratante</w:t>
            </w:r>
            <w:r>
              <w:rPr>
                <w:noProof/>
                <w:webHidden/>
              </w:rPr>
              <w:tab/>
            </w:r>
            <w:r>
              <w:rPr>
                <w:noProof/>
                <w:webHidden/>
              </w:rPr>
              <w:fldChar w:fldCharType="begin"/>
            </w:r>
            <w:r>
              <w:rPr>
                <w:noProof/>
                <w:webHidden/>
              </w:rPr>
              <w:instrText xml:space="preserve"> PAGEREF _Toc199406737 \h </w:instrText>
            </w:r>
            <w:r>
              <w:rPr>
                <w:noProof/>
                <w:webHidden/>
              </w:rPr>
            </w:r>
            <w:r>
              <w:rPr>
                <w:noProof/>
                <w:webHidden/>
              </w:rPr>
              <w:fldChar w:fldCharType="separate"/>
            </w:r>
            <w:r>
              <w:rPr>
                <w:noProof/>
                <w:webHidden/>
              </w:rPr>
              <w:t>5</w:t>
            </w:r>
            <w:r>
              <w:rPr>
                <w:noProof/>
                <w:webHidden/>
              </w:rPr>
              <w:fldChar w:fldCharType="end"/>
            </w:r>
          </w:hyperlink>
        </w:p>
        <w:p w14:paraId="391F2571" w14:textId="7460F338" w:rsidR="000827F5" w:rsidRDefault="000827F5">
          <w:pPr>
            <w:pStyle w:val="TDC2"/>
            <w:rPr>
              <w:rFonts w:eastAsiaTheme="minorEastAsia" w:cstheme="minorBidi"/>
              <w:smallCaps w:val="0"/>
              <w:noProof/>
              <w:kern w:val="2"/>
              <w:sz w:val="24"/>
              <w:szCs w:val="24"/>
              <w:lang w:eastAsia="es-ES"/>
              <w14:ligatures w14:val="standardContextual"/>
            </w:rPr>
          </w:pPr>
          <w:hyperlink w:anchor="_Toc199406738" w:history="1">
            <w:r w:rsidRPr="00344B38">
              <w:rPr>
                <w:rStyle w:val="Hipervnculo"/>
                <w:rFonts w:ascii="Arial" w:hAnsi="Arial" w:cs="Arial"/>
                <w:b/>
                <w:noProof/>
              </w:rPr>
              <w:t>3.1.</w:t>
            </w:r>
            <w:r>
              <w:rPr>
                <w:rFonts w:eastAsiaTheme="minorEastAsia" w:cstheme="minorBidi"/>
                <w:smallCaps w:val="0"/>
                <w:noProof/>
                <w:kern w:val="2"/>
                <w:sz w:val="24"/>
                <w:szCs w:val="24"/>
                <w:lang w:eastAsia="es-ES"/>
                <w14:ligatures w14:val="standardContextual"/>
              </w:rPr>
              <w:tab/>
            </w:r>
            <w:r w:rsidRPr="00344B38">
              <w:rPr>
                <w:rStyle w:val="Hipervnculo"/>
                <w:rFonts w:ascii="Arial" w:hAnsi="Arial" w:cs="Arial"/>
                <w:noProof/>
              </w:rPr>
              <w:t>ÓRGANO DE CONTRATACIÓN</w:t>
            </w:r>
            <w:r>
              <w:rPr>
                <w:noProof/>
                <w:webHidden/>
              </w:rPr>
              <w:tab/>
            </w:r>
            <w:r>
              <w:rPr>
                <w:noProof/>
                <w:webHidden/>
              </w:rPr>
              <w:fldChar w:fldCharType="begin"/>
            </w:r>
            <w:r>
              <w:rPr>
                <w:noProof/>
                <w:webHidden/>
              </w:rPr>
              <w:instrText xml:space="preserve"> PAGEREF _Toc199406738 \h </w:instrText>
            </w:r>
            <w:r>
              <w:rPr>
                <w:noProof/>
                <w:webHidden/>
              </w:rPr>
            </w:r>
            <w:r>
              <w:rPr>
                <w:noProof/>
                <w:webHidden/>
              </w:rPr>
              <w:fldChar w:fldCharType="separate"/>
            </w:r>
            <w:r>
              <w:rPr>
                <w:noProof/>
                <w:webHidden/>
              </w:rPr>
              <w:t>5</w:t>
            </w:r>
            <w:r>
              <w:rPr>
                <w:noProof/>
                <w:webHidden/>
              </w:rPr>
              <w:fldChar w:fldCharType="end"/>
            </w:r>
          </w:hyperlink>
        </w:p>
        <w:p w14:paraId="7AEC34F1" w14:textId="5C708C32" w:rsidR="000827F5" w:rsidRDefault="000827F5">
          <w:pPr>
            <w:pStyle w:val="TDC2"/>
            <w:rPr>
              <w:rFonts w:eastAsiaTheme="minorEastAsia" w:cstheme="minorBidi"/>
              <w:smallCaps w:val="0"/>
              <w:noProof/>
              <w:kern w:val="2"/>
              <w:sz w:val="24"/>
              <w:szCs w:val="24"/>
              <w:lang w:eastAsia="es-ES"/>
              <w14:ligatures w14:val="standardContextual"/>
            </w:rPr>
          </w:pPr>
          <w:hyperlink w:anchor="_Toc199406739" w:history="1">
            <w:r w:rsidRPr="00344B38">
              <w:rPr>
                <w:rStyle w:val="Hipervnculo"/>
                <w:rFonts w:ascii="Arial" w:hAnsi="Arial" w:cs="Arial"/>
                <w:b/>
                <w:noProof/>
              </w:rPr>
              <w:t>3.2.</w:t>
            </w:r>
            <w:r>
              <w:rPr>
                <w:rFonts w:eastAsiaTheme="minorEastAsia" w:cstheme="minorBidi"/>
                <w:smallCaps w:val="0"/>
                <w:noProof/>
                <w:kern w:val="2"/>
                <w:sz w:val="24"/>
                <w:szCs w:val="24"/>
                <w:lang w:eastAsia="es-ES"/>
                <w14:ligatures w14:val="standardContextual"/>
              </w:rPr>
              <w:tab/>
            </w:r>
            <w:r w:rsidRPr="00344B38">
              <w:rPr>
                <w:rStyle w:val="Hipervnculo"/>
                <w:rFonts w:ascii="Arial" w:hAnsi="Arial" w:cs="Arial"/>
                <w:noProof/>
              </w:rPr>
              <w:t>RESPONSABLE DEL CONTRATO</w:t>
            </w:r>
            <w:r>
              <w:rPr>
                <w:noProof/>
                <w:webHidden/>
              </w:rPr>
              <w:tab/>
            </w:r>
            <w:r>
              <w:rPr>
                <w:noProof/>
                <w:webHidden/>
              </w:rPr>
              <w:fldChar w:fldCharType="begin"/>
            </w:r>
            <w:r>
              <w:rPr>
                <w:noProof/>
                <w:webHidden/>
              </w:rPr>
              <w:instrText xml:space="preserve"> PAGEREF _Toc199406739 \h </w:instrText>
            </w:r>
            <w:r>
              <w:rPr>
                <w:noProof/>
                <w:webHidden/>
              </w:rPr>
            </w:r>
            <w:r>
              <w:rPr>
                <w:noProof/>
                <w:webHidden/>
              </w:rPr>
              <w:fldChar w:fldCharType="separate"/>
            </w:r>
            <w:r>
              <w:rPr>
                <w:noProof/>
                <w:webHidden/>
              </w:rPr>
              <w:t>6</w:t>
            </w:r>
            <w:r>
              <w:rPr>
                <w:noProof/>
                <w:webHidden/>
              </w:rPr>
              <w:fldChar w:fldCharType="end"/>
            </w:r>
          </w:hyperlink>
        </w:p>
        <w:p w14:paraId="52B7FA09" w14:textId="179C6C21" w:rsidR="000827F5" w:rsidRDefault="000827F5">
          <w:pPr>
            <w:pStyle w:val="TDC2"/>
            <w:rPr>
              <w:rFonts w:eastAsiaTheme="minorEastAsia" w:cstheme="minorBidi"/>
              <w:smallCaps w:val="0"/>
              <w:noProof/>
              <w:kern w:val="2"/>
              <w:sz w:val="24"/>
              <w:szCs w:val="24"/>
              <w:lang w:eastAsia="es-ES"/>
              <w14:ligatures w14:val="standardContextual"/>
            </w:rPr>
          </w:pPr>
          <w:hyperlink w:anchor="_Toc199406740" w:history="1">
            <w:r w:rsidRPr="00344B38">
              <w:rPr>
                <w:rStyle w:val="Hipervnculo"/>
                <w:rFonts w:ascii="Arial" w:hAnsi="Arial" w:cs="Arial"/>
                <w:b/>
                <w:noProof/>
              </w:rPr>
              <w:t>3.3.</w:t>
            </w:r>
            <w:r>
              <w:rPr>
                <w:rFonts w:eastAsiaTheme="minorEastAsia" w:cstheme="minorBidi"/>
                <w:smallCaps w:val="0"/>
                <w:noProof/>
                <w:kern w:val="2"/>
                <w:sz w:val="24"/>
                <w:szCs w:val="24"/>
                <w:lang w:eastAsia="es-ES"/>
                <w14:ligatures w14:val="standardContextual"/>
              </w:rPr>
              <w:tab/>
            </w:r>
            <w:r w:rsidRPr="00344B38">
              <w:rPr>
                <w:rStyle w:val="Hipervnculo"/>
                <w:rFonts w:ascii="Arial" w:hAnsi="Arial" w:cs="Arial"/>
                <w:noProof/>
              </w:rPr>
              <w:t>PERFIL DE CONTRATANTE</w:t>
            </w:r>
            <w:r>
              <w:rPr>
                <w:noProof/>
                <w:webHidden/>
              </w:rPr>
              <w:tab/>
            </w:r>
            <w:r>
              <w:rPr>
                <w:noProof/>
                <w:webHidden/>
              </w:rPr>
              <w:fldChar w:fldCharType="begin"/>
            </w:r>
            <w:r>
              <w:rPr>
                <w:noProof/>
                <w:webHidden/>
              </w:rPr>
              <w:instrText xml:space="preserve"> PAGEREF _Toc199406740 \h </w:instrText>
            </w:r>
            <w:r>
              <w:rPr>
                <w:noProof/>
                <w:webHidden/>
              </w:rPr>
            </w:r>
            <w:r>
              <w:rPr>
                <w:noProof/>
                <w:webHidden/>
              </w:rPr>
              <w:fldChar w:fldCharType="separate"/>
            </w:r>
            <w:r>
              <w:rPr>
                <w:noProof/>
                <w:webHidden/>
              </w:rPr>
              <w:t>7</w:t>
            </w:r>
            <w:r>
              <w:rPr>
                <w:noProof/>
                <w:webHidden/>
              </w:rPr>
              <w:fldChar w:fldCharType="end"/>
            </w:r>
          </w:hyperlink>
        </w:p>
        <w:p w14:paraId="7700081A" w14:textId="2D079090" w:rsidR="000827F5" w:rsidRDefault="000827F5">
          <w:pPr>
            <w:pStyle w:val="TDC1"/>
            <w:tabs>
              <w:tab w:val="left" w:pos="480"/>
              <w:tab w:val="right" w:leader="dot" w:pos="9362"/>
            </w:tabs>
            <w:rPr>
              <w:rFonts w:eastAsiaTheme="minorEastAsia" w:cstheme="minorBidi"/>
              <w:b w:val="0"/>
              <w:bCs w:val="0"/>
              <w:caps w:val="0"/>
              <w:noProof/>
              <w:kern w:val="2"/>
              <w:sz w:val="24"/>
              <w:szCs w:val="24"/>
              <w:lang w:eastAsia="es-ES"/>
              <w14:ligatures w14:val="standardContextual"/>
            </w:rPr>
          </w:pPr>
          <w:hyperlink w:anchor="_Toc199406741" w:history="1">
            <w:r w:rsidRPr="00344B38">
              <w:rPr>
                <w:rStyle w:val="Hipervnculo"/>
                <w:rFonts w:ascii="Arial" w:hAnsi="Arial" w:cs="Arial"/>
                <w:noProof/>
                <w:spacing w:val="15"/>
              </w:rPr>
              <w:t>4.</w:t>
            </w:r>
            <w:r>
              <w:rPr>
                <w:rFonts w:eastAsiaTheme="minorEastAsia" w:cstheme="minorBidi"/>
                <w:b w:val="0"/>
                <w:bCs w:val="0"/>
                <w:caps w:val="0"/>
                <w:noProof/>
                <w:kern w:val="2"/>
                <w:sz w:val="24"/>
                <w:szCs w:val="24"/>
                <w:lang w:eastAsia="es-ES"/>
                <w14:ligatures w14:val="standardContextual"/>
              </w:rPr>
              <w:tab/>
            </w:r>
            <w:r w:rsidRPr="00344B38">
              <w:rPr>
                <w:rStyle w:val="Hipervnculo"/>
                <w:rFonts w:ascii="Arial" w:hAnsi="Arial" w:cs="Arial"/>
                <w:noProof/>
                <w:spacing w:val="15"/>
              </w:rPr>
              <w:t>PRESUPUESTO, VALOR ESTIMADO, REVISIÓN DE PRECIOS, EXISTENCIA DE CRÉDITO</w:t>
            </w:r>
            <w:r>
              <w:rPr>
                <w:noProof/>
                <w:webHidden/>
              </w:rPr>
              <w:tab/>
            </w:r>
            <w:r>
              <w:rPr>
                <w:noProof/>
                <w:webHidden/>
              </w:rPr>
              <w:fldChar w:fldCharType="begin"/>
            </w:r>
            <w:r>
              <w:rPr>
                <w:noProof/>
                <w:webHidden/>
              </w:rPr>
              <w:instrText xml:space="preserve"> PAGEREF _Toc199406741 \h </w:instrText>
            </w:r>
            <w:r>
              <w:rPr>
                <w:noProof/>
                <w:webHidden/>
              </w:rPr>
            </w:r>
            <w:r>
              <w:rPr>
                <w:noProof/>
                <w:webHidden/>
              </w:rPr>
              <w:fldChar w:fldCharType="separate"/>
            </w:r>
            <w:r>
              <w:rPr>
                <w:noProof/>
                <w:webHidden/>
              </w:rPr>
              <w:t>7</w:t>
            </w:r>
            <w:r>
              <w:rPr>
                <w:noProof/>
                <w:webHidden/>
              </w:rPr>
              <w:fldChar w:fldCharType="end"/>
            </w:r>
          </w:hyperlink>
        </w:p>
        <w:p w14:paraId="5743CFAB" w14:textId="6F5FFB6C" w:rsidR="000827F5" w:rsidRDefault="000827F5">
          <w:pPr>
            <w:pStyle w:val="TDC2"/>
            <w:rPr>
              <w:rFonts w:eastAsiaTheme="minorEastAsia" w:cstheme="minorBidi"/>
              <w:smallCaps w:val="0"/>
              <w:noProof/>
              <w:kern w:val="2"/>
              <w:sz w:val="24"/>
              <w:szCs w:val="24"/>
              <w:lang w:eastAsia="es-ES"/>
              <w14:ligatures w14:val="standardContextual"/>
            </w:rPr>
          </w:pPr>
          <w:hyperlink w:anchor="_Toc199406742" w:history="1">
            <w:r w:rsidRPr="00344B38">
              <w:rPr>
                <w:rStyle w:val="Hipervnculo"/>
                <w:rFonts w:ascii="Arial" w:hAnsi="Arial" w:cs="Arial"/>
                <w:b/>
                <w:noProof/>
              </w:rPr>
              <w:t>4.1.</w:t>
            </w:r>
            <w:r>
              <w:rPr>
                <w:rFonts w:eastAsiaTheme="minorEastAsia" w:cstheme="minorBidi"/>
                <w:smallCaps w:val="0"/>
                <w:noProof/>
                <w:kern w:val="2"/>
                <w:sz w:val="24"/>
                <w:szCs w:val="24"/>
                <w:lang w:eastAsia="es-ES"/>
                <w14:ligatures w14:val="standardContextual"/>
              </w:rPr>
              <w:tab/>
            </w:r>
            <w:r w:rsidRPr="00344B38">
              <w:rPr>
                <w:rStyle w:val="Hipervnculo"/>
                <w:rFonts w:ascii="Arial" w:hAnsi="Arial" w:cs="Arial"/>
                <w:noProof/>
              </w:rPr>
              <w:t>PRESUPUESTO BASE DE LICITACIÓN</w:t>
            </w:r>
            <w:r>
              <w:rPr>
                <w:noProof/>
                <w:webHidden/>
              </w:rPr>
              <w:tab/>
            </w:r>
            <w:r>
              <w:rPr>
                <w:noProof/>
                <w:webHidden/>
              </w:rPr>
              <w:fldChar w:fldCharType="begin"/>
            </w:r>
            <w:r>
              <w:rPr>
                <w:noProof/>
                <w:webHidden/>
              </w:rPr>
              <w:instrText xml:space="preserve"> PAGEREF _Toc199406742 \h </w:instrText>
            </w:r>
            <w:r>
              <w:rPr>
                <w:noProof/>
                <w:webHidden/>
              </w:rPr>
            </w:r>
            <w:r>
              <w:rPr>
                <w:noProof/>
                <w:webHidden/>
              </w:rPr>
              <w:fldChar w:fldCharType="separate"/>
            </w:r>
            <w:r>
              <w:rPr>
                <w:noProof/>
                <w:webHidden/>
              </w:rPr>
              <w:t>7</w:t>
            </w:r>
            <w:r>
              <w:rPr>
                <w:noProof/>
                <w:webHidden/>
              </w:rPr>
              <w:fldChar w:fldCharType="end"/>
            </w:r>
          </w:hyperlink>
        </w:p>
        <w:p w14:paraId="5F82C7A2" w14:textId="58B3D607" w:rsidR="000827F5" w:rsidRDefault="000827F5">
          <w:pPr>
            <w:pStyle w:val="TDC2"/>
            <w:rPr>
              <w:rFonts w:eastAsiaTheme="minorEastAsia" w:cstheme="minorBidi"/>
              <w:smallCaps w:val="0"/>
              <w:noProof/>
              <w:kern w:val="2"/>
              <w:sz w:val="24"/>
              <w:szCs w:val="24"/>
              <w:lang w:eastAsia="es-ES"/>
              <w14:ligatures w14:val="standardContextual"/>
            </w:rPr>
          </w:pPr>
          <w:hyperlink w:anchor="_Toc199406743" w:history="1">
            <w:r w:rsidRPr="00344B38">
              <w:rPr>
                <w:rStyle w:val="Hipervnculo"/>
                <w:rFonts w:ascii="Arial" w:hAnsi="Arial" w:cs="Arial"/>
                <w:b/>
                <w:noProof/>
              </w:rPr>
              <w:t>4.2.</w:t>
            </w:r>
            <w:r>
              <w:rPr>
                <w:rFonts w:eastAsiaTheme="minorEastAsia" w:cstheme="minorBidi"/>
                <w:smallCaps w:val="0"/>
                <w:noProof/>
                <w:kern w:val="2"/>
                <w:sz w:val="24"/>
                <w:szCs w:val="24"/>
                <w:lang w:eastAsia="es-ES"/>
                <w14:ligatures w14:val="standardContextual"/>
              </w:rPr>
              <w:tab/>
            </w:r>
            <w:r w:rsidRPr="00344B38">
              <w:rPr>
                <w:rStyle w:val="Hipervnculo"/>
                <w:rFonts w:ascii="Arial" w:hAnsi="Arial" w:cs="Arial"/>
                <w:noProof/>
              </w:rPr>
              <w:t>VALOR ESTIMADO</w:t>
            </w:r>
            <w:r>
              <w:rPr>
                <w:noProof/>
                <w:webHidden/>
              </w:rPr>
              <w:tab/>
            </w:r>
            <w:r>
              <w:rPr>
                <w:noProof/>
                <w:webHidden/>
              </w:rPr>
              <w:fldChar w:fldCharType="begin"/>
            </w:r>
            <w:r>
              <w:rPr>
                <w:noProof/>
                <w:webHidden/>
              </w:rPr>
              <w:instrText xml:space="preserve"> PAGEREF _Toc199406743 \h </w:instrText>
            </w:r>
            <w:r>
              <w:rPr>
                <w:noProof/>
                <w:webHidden/>
              </w:rPr>
            </w:r>
            <w:r>
              <w:rPr>
                <w:noProof/>
                <w:webHidden/>
              </w:rPr>
              <w:fldChar w:fldCharType="separate"/>
            </w:r>
            <w:r>
              <w:rPr>
                <w:noProof/>
                <w:webHidden/>
              </w:rPr>
              <w:t>7</w:t>
            </w:r>
            <w:r>
              <w:rPr>
                <w:noProof/>
                <w:webHidden/>
              </w:rPr>
              <w:fldChar w:fldCharType="end"/>
            </w:r>
          </w:hyperlink>
        </w:p>
        <w:p w14:paraId="37317D00" w14:textId="16C18FA4" w:rsidR="000827F5" w:rsidRDefault="000827F5">
          <w:pPr>
            <w:pStyle w:val="TDC2"/>
            <w:rPr>
              <w:rFonts w:eastAsiaTheme="minorEastAsia" w:cstheme="minorBidi"/>
              <w:smallCaps w:val="0"/>
              <w:noProof/>
              <w:kern w:val="2"/>
              <w:sz w:val="24"/>
              <w:szCs w:val="24"/>
              <w:lang w:eastAsia="es-ES"/>
              <w14:ligatures w14:val="standardContextual"/>
            </w:rPr>
          </w:pPr>
          <w:hyperlink w:anchor="_Toc199406744" w:history="1">
            <w:r w:rsidRPr="00344B38">
              <w:rPr>
                <w:rStyle w:val="Hipervnculo"/>
                <w:rFonts w:ascii="Arial" w:hAnsi="Arial" w:cs="Arial"/>
                <w:b/>
                <w:noProof/>
              </w:rPr>
              <w:t>4.3.</w:t>
            </w:r>
            <w:r>
              <w:rPr>
                <w:rFonts w:eastAsiaTheme="minorEastAsia" w:cstheme="minorBidi"/>
                <w:smallCaps w:val="0"/>
                <w:noProof/>
                <w:kern w:val="2"/>
                <w:sz w:val="24"/>
                <w:szCs w:val="24"/>
                <w:lang w:eastAsia="es-ES"/>
                <w14:ligatures w14:val="standardContextual"/>
              </w:rPr>
              <w:tab/>
            </w:r>
            <w:r w:rsidRPr="00344B38">
              <w:rPr>
                <w:rStyle w:val="Hipervnculo"/>
                <w:rFonts w:ascii="Arial" w:hAnsi="Arial" w:cs="Arial"/>
                <w:noProof/>
              </w:rPr>
              <w:t>REVISIÓN DE PRECIOS</w:t>
            </w:r>
            <w:r>
              <w:rPr>
                <w:noProof/>
                <w:webHidden/>
              </w:rPr>
              <w:tab/>
            </w:r>
            <w:r>
              <w:rPr>
                <w:noProof/>
                <w:webHidden/>
              </w:rPr>
              <w:fldChar w:fldCharType="begin"/>
            </w:r>
            <w:r>
              <w:rPr>
                <w:noProof/>
                <w:webHidden/>
              </w:rPr>
              <w:instrText xml:space="preserve"> PAGEREF _Toc199406744 \h </w:instrText>
            </w:r>
            <w:r>
              <w:rPr>
                <w:noProof/>
                <w:webHidden/>
              </w:rPr>
            </w:r>
            <w:r>
              <w:rPr>
                <w:noProof/>
                <w:webHidden/>
              </w:rPr>
              <w:fldChar w:fldCharType="separate"/>
            </w:r>
            <w:r>
              <w:rPr>
                <w:noProof/>
                <w:webHidden/>
              </w:rPr>
              <w:t>8</w:t>
            </w:r>
            <w:r>
              <w:rPr>
                <w:noProof/>
                <w:webHidden/>
              </w:rPr>
              <w:fldChar w:fldCharType="end"/>
            </w:r>
          </w:hyperlink>
        </w:p>
        <w:p w14:paraId="0095391A" w14:textId="79E02C84" w:rsidR="000827F5" w:rsidRDefault="000827F5">
          <w:pPr>
            <w:pStyle w:val="TDC2"/>
            <w:rPr>
              <w:rFonts w:eastAsiaTheme="minorEastAsia" w:cstheme="minorBidi"/>
              <w:smallCaps w:val="0"/>
              <w:noProof/>
              <w:kern w:val="2"/>
              <w:sz w:val="24"/>
              <w:szCs w:val="24"/>
              <w:lang w:eastAsia="es-ES"/>
              <w14:ligatures w14:val="standardContextual"/>
            </w:rPr>
          </w:pPr>
          <w:hyperlink w:anchor="_Toc199406745" w:history="1">
            <w:r w:rsidRPr="00344B38">
              <w:rPr>
                <w:rStyle w:val="Hipervnculo"/>
                <w:rFonts w:ascii="Arial" w:hAnsi="Arial" w:cs="Arial"/>
                <w:b/>
                <w:noProof/>
              </w:rPr>
              <w:t>4.4.</w:t>
            </w:r>
            <w:r>
              <w:rPr>
                <w:rFonts w:eastAsiaTheme="minorEastAsia" w:cstheme="minorBidi"/>
                <w:smallCaps w:val="0"/>
                <w:noProof/>
                <w:kern w:val="2"/>
                <w:sz w:val="24"/>
                <w:szCs w:val="24"/>
                <w:lang w:eastAsia="es-ES"/>
                <w14:ligatures w14:val="standardContextual"/>
              </w:rPr>
              <w:tab/>
            </w:r>
            <w:r w:rsidRPr="00344B38">
              <w:rPr>
                <w:rStyle w:val="Hipervnculo"/>
                <w:rFonts w:ascii="Arial" w:hAnsi="Arial" w:cs="Arial"/>
                <w:noProof/>
              </w:rPr>
              <w:t>EXISTENCIA DE CRÉDITO</w:t>
            </w:r>
            <w:r>
              <w:rPr>
                <w:noProof/>
                <w:webHidden/>
              </w:rPr>
              <w:tab/>
            </w:r>
            <w:r>
              <w:rPr>
                <w:noProof/>
                <w:webHidden/>
              </w:rPr>
              <w:fldChar w:fldCharType="begin"/>
            </w:r>
            <w:r>
              <w:rPr>
                <w:noProof/>
                <w:webHidden/>
              </w:rPr>
              <w:instrText xml:space="preserve"> PAGEREF _Toc199406745 \h </w:instrText>
            </w:r>
            <w:r>
              <w:rPr>
                <w:noProof/>
                <w:webHidden/>
              </w:rPr>
            </w:r>
            <w:r>
              <w:rPr>
                <w:noProof/>
                <w:webHidden/>
              </w:rPr>
              <w:fldChar w:fldCharType="separate"/>
            </w:r>
            <w:r>
              <w:rPr>
                <w:noProof/>
                <w:webHidden/>
              </w:rPr>
              <w:t>8</w:t>
            </w:r>
            <w:r>
              <w:rPr>
                <w:noProof/>
                <w:webHidden/>
              </w:rPr>
              <w:fldChar w:fldCharType="end"/>
            </w:r>
          </w:hyperlink>
        </w:p>
        <w:p w14:paraId="77BC5496" w14:textId="58B429A7" w:rsidR="000827F5" w:rsidRDefault="000827F5">
          <w:pPr>
            <w:pStyle w:val="TDC1"/>
            <w:tabs>
              <w:tab w:val="left" w:pos="480"/>
              <w:tab w:val="right" w:leader="dot" w:pos="9362"/>
            </w:tabs>
            <w:rPr>
              <w:rFonts w:eastAsiaTheme="minorEastAsia" w:cstheme="minorBidi"/>
              <w:b w:val="0"/>
              <w:bCs w:val="0"/>
              <w:caps w:val="0"/>
              <w:noProof/>
              <w:kern w:val="2"/>
              <w:sz w:val="24"/>
              <w:szCs w:val="24"/>
              <w:lang w:eastAsia="es-ES"/>
              <w14:ligatures w14:val="standardContextual"/>
            </w:rPr>
          </w:pPr>
          <w:hyperlink w:anchor="_Toc199406746" w:history="1">
            <w:r w:rsidRPr="00344B38">
              <w:rPr>
                <w:rStyle w:val="Hipervnculo"/>
                <w:rFonts w:ascii="Arial" w:hAnsi="Arial" w:cs="Arial"/>
                <w:noProof/>
                <w:spacing w:val="15"/>
              </w:rPr>
              <w:t>5.</w:t>
            </w:r>
            <w:r>
              <w:rPr>
                <w:rFonts w:eastAsiaTheme="minorEastAsia" w:cstheme="minorBidi"/>
                <w:b w:val="0"/>
                <w:bCs w:val="0"/>
                <w:caps w:val="0"/>
                <w:noProof/>
                <w:kern w:val="2"/>
                <w:sz w:val="24"/>
                <w:szCs w:val="24"/>
                <w:lang w:eastAsia="es-ES"/>
                <w14:ligatures w14:val="standardContextual"/>
              </w:rPr>
              <w:tab/>
            </w:r>
            <w:r w:rsidRPr="00344B38">
              <w:rPr>
                <w:rStyle w:val="Hipervnculo"/>
                <w:rFonts w:ascii="Arial" w:hAnsi="Arial" w:cs="Arial"/>
                <w:noProof/>
                <w:spacing w:val="15"/>
              </w:rPr>
              <w:t>capacidad y solvencia de los LICITADOReS y presentación de las proposiciones</w:t>
            </w:r>
            <w:r>
              <w:rPr>
                <w:noProof/>
                <w:webHidden/>
              </w:rPr>
              <w:tab/>
            </w:r>
            <w:r>
              <w:rPr>
                <w:noProof/>
                <w:webHidden/>
              </w:rPr>
              <w:fldChar w:fldCharType="begin"/>
            </w:r>
            <w:r>
              <w:rPr>
                <w:noProof/>
                <w:webHidden/>
              </w:rPr>
              <w:instrText xml:space="preserve"> PAGEREF _Toc199406746 \h </w:instrText>
            </w:r>
            <w:r>
              <w:rPr>
                <w:noProof/>
                <w:webHidden/>
              </w:rPr>
            </w:r>
            <w:r>
              <w:rPr>
                <w:noProof/>
                <w:webHidden/>
              </w:rPr>
              <w:fldChar w:fldCharType="separate"/>
            </w:r>
            <w:r>
              <w:rPr>
                <w:noProof/>
                <w:webHidden/>
              </w:rPr>
              <w:t>8</w:t>
            </w:r>
            <w:r>
              <w:rPr>
                <w:noProof/>
                <w:webHidden/>
              </w:rPr>
              <w:fldChar w:fldCharType="end"/>
            </w:r>
          </w:hyperlink>
        </w:p>
        <w:p w14:paraId="0F05FCE7" w14:textId="5A344BD9" w:rsidR="000827F5" w:rsidRDefault="000827F5">
          <w:pPr>
            <w:pStyle w:val="TDC2"/>
            <w:rPr>
              <w:rFonts w:eastAsiaTheme="minorEastAsia" w:cstheme="minorBidi"/>
              <w:smallCaps w:val="0"/>
              <w:noProof/>
              <w:kern w:val="2"/>
              <w:sz w:val="24"/>
              <w:szCs w:val="24"/>
              <w:lang w:eastAsia="es-ES"/>
              <w14:ligatures w14:val="standardContextual"/>
            </w:rPr>
          </w:pPr>
          <w:hyperlink w:anchor="_Toc199406747" w:history="1">
            <w:r w:rsidRPr="00344B38">
              <w:rPr>
                <w:rStyle w:val="Hipervnculo"/>
                <w:rFonts w:ascii="Arial" w:hAnsi="Arial" w:cs="Arial"/>
                <w:b/>
                <w:noProof/>
              </w:rPr>
              <w:t>5.1.</w:t>
            </w:r>
            <w:r>
              <w:rPr>
                <w:rFonts w:eastAsiaTheme="minorEastAsia" w:cstheme="minorBidi"/>
                <w:smallCaps w:val="0"/>
                <w:noProof/>
                <w:kern w:val="2"/>
                <w:sz w:val="24"/>
                <w:szCs w:val="24"/>
                <w:lang w:eastAsia="es-ES"/>
                <w14:ligatures w14:val="standardContextual"/>
              </w:rPr>
              <w:tab/>
            </w:r>
            <w:r w:rsidRPr="00344B38">
              <w:rPr>
                <w:rStyle w:val="Hipervnculo"/>
                <w:rFonts w:ascii="Arial" w:hAnsi="Arial" w:cs="Arial"/>
                <w:noProof/>
              </w:rPr>
              <w:t>CAPACIDAD PARA CONTRATAR Y REQUISITOS DE SOLVENCIA</w:t>
            </w:r>
            <w:r>
              <w:rPr>
                <w:noProof/>
                <w:webHidden/>
              </w:rPr>
              <w:tab/>
            </w:r>
            <w:r>
              <w:rPr>
                <w:noProof/>
                <w:webHidden/>
              </w:rPr>
              <w:fldChar w:fldCharType="begin"/>
            </w:r>
            <w:r>
              <w:rPr>
                <w:noProof/>
                <w:webHidden/>
              </w:rPr>
              <w:instrText xml:space="preserve"> PAGEREF _Toc199406747 \h </w:instrText>
            </w:r>
            <w:r>
              <w:rPr>
                <w:noProof/>
                <w:webHidden/>
              </w:rPr>
            </w:r>
            <w:r>
              <w:rPr>
                <w:noProof/>
                <w:webHidden/>
              </w:rPr>
              <w:fldChar w:fldCharType="separate"/>
            </w:r>
            <w:r>
              <w:rPr>
                <w:noProof/>
                <w:webHidden/>
              </w:rPr>
              <w:t>8</w:t>
            </w:r>
            <w:r>
              <w:rPr>
                <w:noProof/>
                <w:webHidden/>
              </w:rPr>
              <w:fldChar w:fldCharType="end"/>
            </w:r>
          </w:hyperlink>
        </w:p>
        <w:p w14:paraId="73C3D30D" w14:textId="1C67E59D" w:rsidR="000827F5" w:rsidRDefault="000827F5">
          <w:pPr>
            <w:pStyle w:val="TDC2"/>
            <w:rPr>
              <w:rFonts w:eastAsiaTheme="minorEastAsia" w:cstheme="minorBidi"/>
              <w:smallCaps w:val="0"/>
              <w:noProof/>
              <w:kern w:val="2"/>
              <w:sz w:val="24"/>
              <w:szCs w:val="24"/>
              <w:lang w:eastAsia="es-ES"/>
              <w14:ligatures w14:val="standardContextual"/>
            </w:rPr>
          </w:pPr>
          <w:hyperlink w:anchor="_Toc199406748" w:history="1">
            <w:r w:rsidRPr="00344B38">
              <w:rPr>
                <w:rStyle w:val="Hipervnculo"/>
                <w:rFonts w:ascii="Arial" w:hAnsi="Arial" w:cs="Arial"/>
                <w:b/>
                <w:noProof/>
              </w:rPr>
              <w:t>5.2.</w:t>
            </w:r>
            <w:r>
              <w:rPr>
                <w:rFonts w:eastAsiaTheme="minorEastAsia" w:cstheme="minorBidi"/>
                <w:smallCaps w:val="0"/>
                <w:noProof/>
                <w:kern w:val="2"/>
                <w:sz w:val="24"/>
                <w:szCs w:val="24"/>
                <w:lang w:eastAsia="es-ES"/>
                <w14:ligatures w14:val="standardContextual"/>
              </w:rPr>
              <w:tab/>
            </w:r>
            <w:r w:rsidRPr="00344B38">
              <w:rPr>
                <w:rStyle w:val="Hipervnculo"/>
                <w:rFonts w:ascii="Arial" w:hAnsi="Arial" w:cs="Arial"/>
                <w:noProof/>
              </w:rPr>
              <w:t>PRESENTACIÓN DE PROPOSICIONES</w:t>
            </w:r>
            <w:r>
              <w:rPr>
                <w:noProof/>
                <w:webHidden/>
              </w:rPr>
              <w:tab/>
            </w:r>
            <w:r>
              <w:rPr>
                <w:noProof/>
                <w:webHidden/>
              </w:rPr>
              <w:fldChar w:fldCharType="begin"/>
            </w:r>
            <w:r>
              <w:rPr>
                <w:noProof/>
                <w:webHidden/>
              </w:rPr>
              <w:instrText xml:space="preserve"> PAGEREF _Toc199406748 \h </w:instrText>
            </w:r>
            <w:r>
              <w:rPr>
                <w:noProof/>
                <w:webHidden/>
              </w:rPr>
            </w:r>
            <w:r>
              <w:rPr>
                <w:noProof/>
                <w:webHidden/>
              </w:rPr>
              <w:fldChar w:fldCharType="separate"/>
            </w:r>
            <w:r>
              <w:rPr>
                <w:noProof/>
                <w:webHidden/>
              </w:rPr>
              <w:t>9</w:t>
            </w:r>
            <w:r>
              <w:rPr>
                <w:noProof/>
                <w:webHidden/>
              </w:rPr>
              <w:fldChar w:fldCharType="end"/>
            </w:r>
          </w:hyperlink>
        </w:p>
        <w:p w14:paraId="3A848F36" w14:textId="35276B26" w:rsidR="000827F5" w:rsidRDefault="000827F5">
          <w:pPr>
            <w:pStyle w:val="TDC2"/>
            <w:rPr>
              <w:rFonts w:eastAsiaTheme="minorEastAsia" w:cstheme="minorBidi"/>
              <w:smallCaps w:val="0"/>
              <w:noProof/>
              <w:kern w:val="2"/>
              <w:sz w:val="24"/>
              <w:szCs w:val="24"/>
              <w:lang w:eastAsia="es-ES"/>
              <w14:ligatures w14:val="standardContextual"/>
            </w:rPr>
          </w:pPr>
          <w:hyperlink w:anchor="_Toc199406749" w:history="1">
            <w:r w:rsidRPr="00344B38">
              <w:rPr>
                <w:rStyle w:val="Hipervnculo"/>
                <w:rFonts w:ascii="Arial" w:hAnsi="Arial" w:cs="Arial"/>
                <w:b/>
                <w:noProof/>
              </w:rPr>
              <w:t>5.3.</w:t>
            </w:r>
            <w:r>
              <w:rPr>
                <w:rFonts w:eastAsiaTheme="minorEastAsia" w:cstheme="minorBidi"/>
                <w:smallCaps w:val="0"/>
                <w:noProof/>
                <w:kern w:val="2"/>
                <w:sz w:val="24"/>
                <w:szCs w:val="24"/>
                <w:lang w:eastAsia="es-ES"/>
                <w14:ligatures w14:val="standardContextual"/>
              </w:rPr>
              <w:tab/>
            </w:r>
            <w:r w:rsidRPr="00344B38">
              <w:rPr>
                <w:rStyle w:val="Hipervnculo"/>
                <w:rFonts w:ascii="Arial" w:hAnsi="Arial" w:cs="Arial"/>
                <w:noProof/>
              </w:rPr>
              <w:t>FORMA DE PRESENTACIÓN DE PROPOSICIONES</w:t>
            </w:r>
            <w:r>
              <w:rPr>
                <w:noProof/>
                <w:webHidden/>
              </w:rPr>
              <w:tab/>
            </w:r>
            <w:r>
              <w:rPr>
                <w:noProof/>
                <w:webHidden/>
              </w:rPr>
              <w:fldChar w:fldCharType="begin"/>
            </w:r>
            <w:r>
              <w:rPr>
                <w:noProof/>
                <w:webHidden/>
              </w:rPr>
              <w:instrText xml:space="preserve"> PAGEREF _Toc199406749 \h </w:instrText>
            </w:r>
            <w:r>
              <w:rPr>
                <w:noProof/>
                <w:webHidden/>
              </w:rPr>
            </w:r>
            <w:r>
              <w:rPr>
                <w:noProof/>
                <w:webHidden/>
              </w:rPr>
              <w:fldChar w:fldCharType="separate"/>
            </w:r>
            <w:r>
              <w:rPr>
                <w:noProof/>
                <w:webHidden/>
              </w:rPr>
              <w:t>10</w:t>
            </w:r>
            <w:r>
              <w:rPr>
                <w:noProof/>
                <w:webHidden/>
              </w:rPr>
              <w:fldChar w:fldCharType="end"/>
            </w:r>
          </w:hyperlink>
        </w:p>
        <w:p w14:paraId="0A76DD44" w14:textId="5CEBE84F" w:rsidR="000827F5" w:rsidRDefault="000827F5">
          <w:pPr>
            <w:pStyle w:val="TDC3"/>
            <w:tabs>
              <w:tab w:val="right" w:leader="dot" w:pos="9362"/>
            </w:tabs>
            <w:rPr>
              <w:rFonts w:eastAsiaTheme="minorEastAsia" w:cstheme="minorBidi"/>
              <w:i w:val="0"/>
              <w:iCs w:val="0"/>
              <w:noProof/>
              <w:kern w:val="2"/>
              <w:sz w:val="24"/>
              <w:szCs w:val="24"/>
              <w:lang w:eastAsia="es-ES"/>
              <w14:ligatures w14:val="standardContextual"/>
            </w:rPr>
          </w:pPr>
          <w:hyperlink w:anchor="_Toc199406750" w:history="1">
            <w:r w:rsidRPr="00344B38">
              <w:rPr>
                <w:rStyle w:val="Hipervnculo"/>
                <w:rFonts w:ascii="Arial" w:hAnsi="Arial" w:cs="Arial"/>
                <w:b/>
                <w:bCs/>
                <w:noProof/>
              </w:rPr>
              <w:t>B1) PRESENTACIÓN EN EL PROCEDIMENTO ABIERTO SUJETO A REGULACIÓN ARMONIZADA Y NO ARMONIZADA</w:t>
            </w:r>
            <w:r>
              <w:rPr>
                <w:noProof/>
                <w:webHidden/>
              </w:rPr>
              <w:tab/>
            </w:r>
            <w:r>
              <w:rPr>
                <w:noProof/>
                <w:webHidden/>
              </w:rPr>
              <w:fldChar w:fldCharType="begin"/>
            </w:r>
            <w:r>
              <w:rPr>
                <w:noProof/>
                <w:webHidden/>
              </w:rPr>
              <w:instrText xml:space="preserve"> PAGEREF _Toc199406750 \h </w:instrText>
            </w:r>
            <w:r>
              <w:rPr>
                <w:noProof/>
                <w:webHidden/>
              </w:rPr>
            </w:r>
            <w:r>
              <w:rPr>
                <w:noProof/>
                <w:webHidden/>
              </w:rPr>
              <w:fldChar w:fldCharType="separate"/>
            </w:r>
            <w:r>
              <w:rPr>
                <w:noProof/>
                <w:webHidden/>
              </w:rPr>
              <w:t>12</w:t>
            </w:r>
            <w:r>
              <w:rPr>
                <w:noProof/>
                <w:webHidden/>
              </w:rPr>
              <w:fldChar w:fldCharType="end"/>
            </w:r>
          </w:hyperlink>
        </w:p>
        <w:p w14:paraId="0D133A98" w14:textId="58161123" w:rsidR="000827F5" w:rsidRDefault="000827F5">
          <w:pPr>
            <w:pStyle w:val="TDC3"/>
            <w:tabs>
              <w:tab w:val="right" w:leader="dot" w:pos="9362"/>
            </w:tabs>
            <w:rPr>
              <w:rFonts w:eastAsiaTheme="minorEastAsia" w:cstheme="minorBidi"/>
              <w:i w:val="0"/>
              <w:iCs w:val="0"/>
              <w:noProof/>
              <w:kern w:val="2"/>
              <w:sz w:val="24"/>
              <w:szCs w:val="24"/>
              <w:lang w:eastAsia="es-ES"/>
              <w14:ligatures w14:val="standardContextual"/>
            </w:rPr>
          </w:pPr>
          <w:hyperlink w:anchor="_Toc199406751" w:history="1">
            <w:r w:rsidRPr="00344B38">
              <w:rPr>
                <w:rStyle w:val="Hipervnculo"/>
                <w:rFonts w:ascii="Arial" w:hAnsi="Arial" w:cs="Arial"/>
                <w:b/>
                <w:bCs/>
                <w:noProof/>
              </w:rPr>
              <w:t>B2) PRESENTACIÓN EN EL PROCEDIMENTO ABIERTO SIMPLIFICADO (ART. 159.1 LCSP).</w:t>
            </w:r>
            <w:r>
              <w:rPr>
                <w:noProof/>
                <w:webHidden/>
              </w:rPr>
              <w:tab/>
            </w:r>
            <w:r>
              <w:rPr>
                <w:noProof/>
                <w:webHidden/>
              </w:rPr>
              <w:fldChar w:fldCharType="begin"/>
            </w:r>
            <w:r>
              <w:rPr>
                <w:noProof/>
                <w:webHidden/>
              </w:rPr>
              <w:instrText xml:space="preserve"> PAGEREF _Toc199406751 \h </w:instrText>
            </w:r>
            <w:r>
              <w:rPr>
                <w:noProof/>
                <w:webHidden/>
              </w:rPr>
            </w:r>
            <w:r>
              <w:rPr>
                <w:noProof/>
                <w:webHidden/>
              </w:rPr>
              <w:fldChar w:fldCharType="separate"/>
            </w:r>
            <w:r>
              <w:rPr>
                <w:noProof/>
                <w:webHidden/>
              </w:rPr>
              <w:t>13</w:t>
            </w:r>
            <w:r>
              <w:rPr>
                <w:noProof/>
                <w:webHidden/>
              </w:rPr>
              <w:fldChar w:fldCharType="end"/>
            </w:r>
          </w:hyperlink>
        </w:p>
        <w:p w14:paraId="35BB983C" w14:textId="426492EC" w:rsidR="000827F5" w:rsidRDefault="000827F5">
          <w:pPr>
            <w:pStyle w:val="TDC3"/>
            <w:tabs>
              <w:tab w:val="right" w:leader="dot" w:pos="9362"/>
            </w:tabs>
            <w:rPr>
              <w:rFonts w:eastAsiaTheme="minorEastAsia" w:cstheme="minorBidi"/>
              <w:i w:val="0"/>
              <w:iCs w:val="0"/>
              <w:noProof/>
              <w:kern w:val="2"/>
              <w:sz w:val="24"/>
              <w:szCs w:val="24"/>
              <w:lang w:eastAsia="es-ES"/>
              <w14:ligatures w14:val="standardContextual"/>
            </w:rPr>
          </w:pPr>
          <w:hyperlink w:anchor="_Toc199406752" w:history="1">
            <w:r w:rsidRPr="00344B38">
              <w:rPr>
                <w:rStyle w:val="Hipervnculo"/>
                <w:rFonts w:ascii="Arial" w:hAnsi="Arial" w:cs="Arial"/>
                <w:b/>
                <w:bCs/>
                <w:noProof/>
              </w:rPr>
              <w:t>B3) PRESENTACIÓN EN EL PROCEDIMENTO ABIERTO SÚPER SIMPLIFICADO (ART. 159.6 LCSP).</w:t>
            </w:r>
            <w:r>
              <w:rPr>
                <w:noProof/>
                <w:webHidden/>
              </w:rPr>
              <w:tab/>
            </w:r>
            <w:r>
              <w:rPr>
                <w:noProof/>
                <w:webHidden/>
              </w:rPr>
              <w:fldChar w:fldCharType="begin"/>
            </w:r>
            <w:r>
              <w:rPr>
                <w:noProof/>
                <w:webHidden/>
              </w:rPr>
              <w:instrText xml:space="preserve"> PAGEREF _Toc199406752 \h </w:instrText>
            </w:r>
            <w:r>
              <w:rPr>
                <w:noProof/>
                <w:webHidden/>
              </w:rPr>
            </w:r>
            <w:r>
              <w:rPr>
                <w:noProof/>
                <w:webHidden/>
              </w:rPr>
              <w:fldChar w:fldCharType="separate"/>
            </w:r>
            <w:r>
              <w:rPr>
                <w:noProof/>
                <w:webHidden/>
              </w:rPr>
              <w:t>13</w:t>
            </w:r>
            <w:r>
              <w:rPr>
                <w:noProof/>
                <w:webHidden/>
              </w:rPr>
              <w:fldChar w:fldCharType="end"/>
            </w:r>
          </w:hyperlink>
        </w:p>
        <w:p w14:paraId="78CC066B" w14:textId="73A289C9" w:rsidR="000827F5" w:rsidRDefault="000827F5">
          <w:pPr>
            <w:pStyle w:val="TDC2"/>
            <w:rPr>
              <w:rFonts w:eastAsiaTheme="minorEastAsia" w:cstheme="minorBidi"/>
              <w:smallCaps w:val="0"/>
              <w:noProof/>
              <w:kern w:val="2"/>
              <w:sz w:val="24"/>
              <w:szCs w:val="24"/>
              <w:lang w:eastAsia="es-ES"/>
              <w14:ligatures w14:val="standardContextual"/>
            </w:rPr>
          </w:pPr>
          <w:hyperlink w:anchor="_Toc199406753" w:history="1">
            <w:r w:rsidRPr="00344B38">
              <w:rPr>
                <w:rStyle w:val="Hipervnculo"/>
                <w:rFonts w:ascii="Arial" w:hAnsi="Arial" w:cs="Arial"/>
                <w:b/>
                <w:noProof/>
              </w:rPr>
              <w:t>5.4.</w:t>
            </w:r>
            <w:r>
              <w:rPr>
                <w:rFonts w:eastAsiaTheme="minorEastAsia" w:cstheme="minorBidi"/>
                <w:smallCaps w:val="0"/>
                <w:noProof/>
                <w:kern w:val="2"/>
                <w:sz w:val="24"/>
                <w:szCs w:val="24"/>
                <w:lang w:eastAsia="es-ES"/>
                <w14:ligatures w14:val="standardContextual"/>
              </w:rPr>
              <w:tab/>
            </w:r>
            <w:r w:rsidRPr="00344B38">
              <w:rPr>
                <w:rStyle w:val="Hipervnculo"/>
                <w:rFonts w:ascii="Arial" w:hAnsi="Arial" w:cs="Arial"/>
                <w:noProof/>
              </w:rPr>
              <w:t>FORMA Y PLAZO DE ENTREGA</w:t>
            </w:r>
            <w:r>
              <w:rPr>
                <w:noProof/>
                <w:webHidden/>
              </w:rPr>
              <w:tab/>
            </w:r>
            <w:r>
              <w:rPr>
                <w:noProof/>
                <w:webHidden/>
              </w:rPr>
              <w:fldChar w:fldCharType="begin"/>
            </w:r>
            <w:r>
              <w:rPr>
                <w:noProof/>
                <w:webHidden/>
              </w:rPr>
              <w:instrText xml:space="preserve"> PAGEREF _Toc199406753 \h </w:instrText>
            </w:r>
            <w:r>
              <w:rPr>
                <w:noProof/>
                <w:webHidden/>
              </w:rPr>
            </w:r>
            <w:r>
              <w:rPr>
                <w:noProof/>
                <w:webHidden/>
              </w:rPr>
              <w:fldChar w:fldCharType="separate"/>
            </w:r>
            <w:r>
              <w:rPr>
                <w:noProof/>
                <w:webHidden/>
              </w:rPr>
              <w:t>14</w:t>
            </w:r>
            <w:r>
              <w:rPr>
                <w:noProof/>
                <w:webHidden/>
              </w:rPr>
              <w:fldChar w:fldCharType="end"/>
            </w:r>
          </w:hyperlink>
        </w:p>
        <w:p w14:paraId="461F21CB" w14:textId="5FDD1EBC" w:rsidR="000827F5" w:rsidRDefault="000827F5">
          <w:pPr>
            <w:pStyle w:val="TDC1"/>
            <w:tabs>
              <w:tab w:val="left" w:pos="480"/>
              <w:tab w:val="right" w:leader="dot" w:pos="9362"/>
            </w:tabs>
            <w:rPr>
              <w:rFonts w:eastAsiaTheme="minorEastAsia" w:cstheme="minorBidi"/>
              <w:b w:val="0"/>
              <w:bCs w:val="0"/>
              <w:caps w:val="0"/>
              <w:noProof/>
              <w:kern w:val="2"/>
              <w:sz w:val="24"/>
              <w:szCs w:val="24"/>
              <w:lang w:eastAsia="es-ES"/>
              <w14:ligatures w14:val="standardContextual"/>
            </w:rPr>
          </w:pPr>
          <w:hyperlink w:anchor="_Toc199406754" w:history="1">
            <w:r w:rsidRPr="00344B38">
              <w:rPr>
                <w:rStyle w:val="Hipervnculo"/>
                <w:rFonts w:ascii="Arial" w:hAnsi="Arial" w:cs="Arial"/>
                <w:noProof/>
                <w:spacing w:val="15"/>
              </w:rPr>
              <w:t>6.</w:t>
            </w:r>
            <w:r>
              <w:rPr>
                <w:rFonts w:eastAsiaTheme="minorEastAsia" w:cstheme="minorBidi"/>
                <w:b w:val="0"/>
                <w:bCs w:val="0"/>
                <w:caps w:val="0"/>
                <w:noProof/>
                <w:kern w:val="2"/>
                <w:sz w:val="24"/>
                <w:szCs w:val="24"/>
                <w:lang w:eastAsia="es-ES"/>
                <w14:ligatures w14:val="standardContextual"/>
              </w:rPr>
              <w:tab/>
            </w:r>
            <w:r w:rsidRPr="00344B38">
              <w:rPr>
                <w:rStyle w:val="Hipervnculo"/>
                <w:rFonts w:ascii="Arial" w:hAnsi="Arial" w:cs="Arial"/>
                <w:noProof/>
                <w:spacing w:val="15"/>
              </w:rPr>
              <w:t>CRITERIOS DE ADJUDICACIÓN</w:t>
            </w:r>
            <w:r>
              <w:rPr>
                <w:noProof/>
                <w:webHidden/>
              </w:rPr>
              <w:tab/>
            </w:r>
            <w:r>
              <w:rPr>
                <w:noProof/>
                <w:webHidden/>
              </w:rPr>
              <w:fldChar w:fldCharType="begin"/>
            </w:r>
            <w:r>
              <w:rPr>
                <w:noProof/>
                <w:webHidden/>
              </w:rPr>
              <w:instrText xml:space="preserve"> PAGEREF _Toc199406754 \h </w:instrText>
            </w:r>
            <w:r>
              <w:rPr>
                <w:noProof/>
                <w:webHidden/>
              </w:rPr>
            </w:r>
            <w:r>
              <w:rPr>
                <w:noProof/>
                <w:webHidden/>
              </w:rPr>
              <w:fldChar w:fldCharType="separate"/>
            </w:r>
            <w:r>
              <w:rPr>
                <w:noProof/>
                <w:webHidden/>
              </w:rPr>
              <w:t>15</w:t>
            </w:r>
            <w:r>
              <w:rPr>
                <w:noProof/>
                <w:webHidden/>
              </w:rPr>
              <w:fldChar w:fldCharType="end"/>
            </w:r>
          </w:hyperlink>
        </w:p>
        <w:p w14:paraId="33604A61" w14:textId="751E7234" w:rsidR="000827F5" w:rsidRDefault="000827F5">
          <w:pPr>
            <w:pStyle w:val="TDC1"/>
            <w:tabs>
              <w:tab w:val="left" w:pos="480"/>
              <w:tab w:val="right" w:leader="dot" w:pos="9362"/>
            </w:tabs>
            <w:rPr>
              <w:rFonts w:eastAsiaTheme="minorEastAsia" w:cstheme="minorBidi"/>
              <w:b w:val="0"/>
              <w:bCs w:val="0"/>
              <w:caps w:val="0"/>
              <w:noProof/>
              <w:kern w:val="2"/>
              <w:sz w:val="24"/>
              <w:szCs w:val="24"/>
              <w:lang w:eastAsia="es-ES"/>
              <w14:ligatures w14:val="standardContextual"/>
            </w:rPr>
          </w:pPr>
          <w:hyperlink w:anchor="_Toc199406755" w:history="1">
            <w:r w:rsidRPr="00344B38">
              <w:rPr>
                <w:rStyle w:val="Hipervnculo"/>
                <w:rFonts w:ascii="Arial" w:hAnsi="Arial" w:cs="Arial"/>
                <w:noProof/>
                <w:spacing w:val="15"/>
              </w:rPr>
              <w:t>7.</w:t>
            </w:r>
            <w:r>
              <w:rPr>
                <w:rFonts w:eastAsiaTheme="minorEastAsia" w:cstheme="minorBidi"/>
                <w:b w:val="0"/>
                <w:bCs w:val="0"/>
                <w:caps w:val="0"/>
                <w:noProof/>
                <w:kern w:val="2"/>
                <w:sz w:val="24"/>
                <w:szCs w:val="24"/>
                <w:lang w:eastAsia="es-ES"/>
                <w14:ligatures w14:val="standardContextual"/>
              </w:rPr>
              <w:tab/>
            </w:r>
            <w:r w:rsidRPr="00344B38">
              <w:rPr>
                <w:rStyle w:val="Hipervnculo"/>
                <w:rFonts w:ascii="Arial" w:hAnsi="Arial" w:cs="Arial"/>
                <w:noProof/>
                <w:spacing w:val="15"/>
              </w:rPr>
              <w:t>MESA DE CONTRATACIÓN</w:t>
            </w:r>
            <w:r>
              <w:rPr>
                <w:noProof/>
                <w:webHidden/>
              </w:rPr>
              <w:tab/>
            </w:r>
            <w:r>
              <w:rPr>
                <w:noProof/>
                <w:webHidden/>
              </w:rPr>
              <w:fldChar w:fldCharType="begin"/>
            </w:r>
            <w:r>
              <w:rPr>
                <w:noProof/>
                <w:webHidden/>
              </w:rPr>
              <w:instrText xml:space="preserve"> PAGEREF _Toc199406755 \h </w:instrText>
            </w:r>
            <w:r>
              <w:rPr>
                <w:noProof/>
                <w:webHidden/>
              </w:rPr>
            </w:r>
            <w:r>
              <w:rPr>
                <w:noProof/>
                <w:webHidden/>
              </w:rPr>
              <w:fldChar w:fldCharType="separate"/>
            </w:r>
            <w:r>
              <w:rPr>
                <w:noProof/>
                <w:webHidden/>
              </w:rPr>
              <w:t>15</w:t>
            </w:r>
            <w:r>
              <w:rPr>
                <w:noProof/>
                <w:webHidden/>
              </w:rPr>
              <w:fldChar w:fldCharType="end"/>
            </w:r>
          </w:hyperlink>
        </w:p>
        <w:p w14:paraId="101238B8" w14:textId="03CC172A" w:rsidR="000827F5" w:rsidRDefault="000827F5">
          <w:pPr>
            <w:pStyle w:val="TDC1"/>
            <w:tabs>
              <w:tab w:val="left" w:pos="480"/>
              <w:tab w:val="right" w:leader="dot" w:pos="9362"/>
            </w:tabs>
            <w:rPr>
              <w:rFonts w:eastAsiaTheme="minorEastAsia" w:cstheme="minorBidi"/>
              <w:b w:val="0"/>
              <w:bCs w:val="0"/>
              <w:caps w:val="0"/>
              <w:noProof/>
              <w:kern w:val="2"/>
              <w:sz w:val="24"/>
              <w:szCs w:val="24"/>
              <w:lang w:eastAsia="es-ES"/>
              <w14:ligatures w14:val="standardContextual"/>
            </w:rPr>
          </w:pPr>
          <w:hyperlink w:anchor="_Toc199406756" w:history="1">
            <w:r w:rsidRPr="00344B38">
              <w:rPr>
                <w:rStyle w:val="Hipervnculo"/>
                <w:rFonts w:ascii="Arial" w:hAnsi="Arial" w:cs="Arial"/>
                <w:noProof/>
                <w:spacing w:val="15"/>
              </w:rPr>
              <w:t>8.</w:t>
            </w:r>
            <w:r>
              <w:rPr>
                <w:rFonts w:eastAsiaTheme="minorEastAsia" w:cstheme="minorBidi"/>
                <w:b w:val="0"/>
                <w:bCs w:val="0"/>
                <w:caps w:val="0"/>
                <w:noProof/>
                <w:kern w:val="2"/>
                <w:sz w:val="24"/>
                <w:szCs w:val="24"/>
                <w:lang w:eastAsia="es-ES"/>
                <w14:ligatures w14:val="standardContextual"/>
              </w:rPr>
              <w:tab/>
            </w:r>
            <w:r w:rsidRPr="00344B38">
              <w:rPr>
                <w:rStyle w:val="Hipervnculo"/>
                <w:rFonts w:ascii="Arial" w:hAnsi="Arial" w:cs="Arial"/>
                <w:noProof/>
                <w:spacing w:val="15"/>
              </w:rPr>
              <w:t>comité de expertos</w:t>
            </w:r>
            <w:r>
              <w:rPr>
                <w:noProof/>
                <w:webHidden/>
              </w:rPr>
              <w:tab/>
            </w:r>
            <w:r>
              <w:rPr>
                <w:noProof/>
                <w:webHidden/>
              </w:rPr>
              <w:fldChar w:fldCharType="begin"/>
            </w:r>
            <w:r>
              <w:rPr>
                <w:noProof/>
                <w:webHidden/>
              </w:rPr>
              <w:instrText xml:space="preserve"> PAGEREF _Toc199406756 \h </w:instrText>
            </w:r>
            <w:r>
              <w:rPr>
                <w:noProof/>
                <w:webHidden/>
              </w:rPr>
            </w:r>
            <w:r>
              <w:rPr>
                <w:noProof/>
                <w:webHidden/>
              </w:rPr>
              <w:fldChar w:fldCharType="separate"/>
            </w:r>
            <w:r>
              <w:rPr>
                <w:noProof/>
                <w:webHidden/>
              </w:rPr>
              <w:t>15</w:t>
            </w:r>
            <w:r>
              <w:rPr>
                <w:noProof/>
                <w:webHidden/>
              </w:rPr>
              <w:fldChar w:fldCharType="end"/>
            </w:r>
          </w:hyperlink>
        </w:p>
        <w:p w14:paraId="26169747" w14:textId="12A0829F" w:rsidR="000827F5" w:rsidRDefault="000827F5">
          <w:pPr>
            <w:pStyle w:val="TDC1"/>
            <w:tabs>
              <w:tab w:val="left" w:pos="480"/>
              <w:tab w:val="right" w:leader="dot" w:pos="9362"/>
            </w:tabs>
            <w:rPr>
              <w:rFonts w:eastAsiaTheme="minorEastAsia" w:cstheme="minorBidi"/>
              <w:b w:val="0"/>
              <w:bCs w:val="0"/>
              <w:caps w:val="0"/>
              <w:noProof/>
              <w:kern w:val="2"/>
              <w:sz w:val="24"/>
              <w:szCs w:val="24"/>
              <w:lang w:eastAsia="es-ES"/>
              <w14:ligatures w14:val="standardContextual"/>
            </w:rPr>
          </w:pPr>
          <w:hyperlink w:anchor="_Toc199406757" w:history="1">
            <w:r w:rsidRPr="00344B38">
              <w:rPr>
                <w:rStyle w:val="Hipervnculo"/>
                <w:rFonts w:ascii="Arial" w:hAnsi="Arial" w:cs="Arial"/>
                <w:noProof/>
                <w:spacing w:val="15"/>
              </w:rPr>
              <w:t>9.</w:t>
            </w:r>
            <w:r>
              <w:rPr>
                <w:rFonts w:eastAsiaTheme="minorEastAsia" w:cstheme="minorBidi"/>
                <w:b w:val="0"/>
                <w:bCs w:val="0"/>
                <w:caps w:val="0"/>
                <w:noProof/>
                <w:kern w:val="2"/>
                <w:sz w:val="24"/>
                <w:szCs w:val="24"/>
                <w:lang w:eastAsia="es-ES"/>
                <w14:ligatures w14:val="standardContextual"/>
              </w:rPr>
              <w:tab/>
            </w:r>
            <w:r w:rsidRPr="00344B38">
              <w:rPr>
                <w:rStyle w:val="Hipervnculo"/>
                <w:rFonts w:ascii="Arial" w:hAnsi="Arial" w:cs="Arial"/>
                <w:noProof/>
                <w:spacing w:val="15"/>
              </w:rPr>
              <w:t>APERTURA DE PROPOSICIONES y propuesta de adjudicación</w:t>
            </w:r>
            <w:r>
              <w:rPr>
                <w:noProof/>
                <w:webHidden/>
              </w:rPr>
              <w:tab/>
            </w:r>
            <w:r>
              <w:rPr>
                <w:noProof/>
                <w:webHidden/>
              </w:rPr>
              <w:fldChar w:fldCharType="begin"/>
            </w:r>
            <w:r>
              <w:rPr>
                <w:noProof/>
                <w:webHidden/>
              </w:rPr>
              <w:instrText xml:space="preserve"> PAGEREF _Toc199406757 \h </w:instrText>
            </w:r>
            <w:r>
              <w:rPr>
                <w:noProof/>
                <w:webHidden/>
              </w:rPr>
            </w:r>
            <w:r>
              <w:rPr>
                <w:noProof/>
                <w:webHidden/>
              </w:rPr>
              <w:fldChar w:fldCharType="separate"/>
            </w:r>
            <w:r>
              <w:rPr>
                <w:noProof/>
                <w:webHidden/>
              </w:rPr>
              <w:t>15</w:t>
            </w:r>
            <w:r>
              <w:rPr>
                <w:noProof/>
                <w:webHidden/>
              </w:rPr>
              <w:fldChar w:fldCharType="end"/>
            </w:r>
          </w:hyperlink>
        </w:p>
        <w:p w14:paraId="4BB64D9E" w14:textId="0150F3BE" w:rsidR="000827F5" w:rsidRDefault="000827F5">
          <w:pPr>
            <w:pStyle w:val="TDC2"/>
            <w:rPr>
              <w:rFonts w:eastAsiaTheme="minorEastAsia" w:cstheme="minorBidi"/>
              <w:smallCaps w:val="0"/>
              <w:noProof/>
              <w:kern w:val="2"/>
              <w:sz w:val="24"/>
              <w:szCs w:val="24"/>
              <w:lang w:eastAsia="es-ES"/>
              <w14:ligatures w14:val="standardContextual"/>
            </w:rPr>
          </w:pPr>
          <w:hyperlink w:anchor="_Toc199406758" w:history="1">
            <w:r w:rsidRPr="00344B38">
              <w:rPr>
                <w:rStyle w:val="Hipervnculo"/>
                <w:rFonts w:ascii="Arial" w:hAnsi="Arial" w:cs="Arial"/>
                <w:b/>
                <w:noProof/>
              </w:rPr>
              <w:t>9.1.</w:t>
            </w:r>
            <w:r>
              <w:rPr>
                <w:rFonts w:eastAsiaTheme="minorEastAsia" w:cstheme="minorBidi"/>
                <w:smallCaps w:val="0"/>
                <w:noProof/>
                <w:kern w:val="2"/>
                <w:sz w:val="24"/>
                <w:szCs w:val="24"/>
                <w:lang w:eastAsia="es-ES"/>
                <w14:ligatures w14:val="standardContextual"/>
              </w:rPr>
              <w:tab/>
            </w:r>
            <w:r w:rsidRPr="00344B38">
              <w:rPr>
                <w:rStyle w:val="Hipervnculo"/>
                <w:rFonts w:ascii="Arial" w:hAnsi="Arial" w:cs="Arial"/>
                <w:noProof/>
              </w:rPr>
              <w:t>apertura DE SOBRES</w:t>
            </w:r>
            <w:r>
              <w:rPr>
                <w:noProof/>
                <w:webHidden/>
              </w:rPr>
              <w:tab/>
            </w:r>
            <w:r>
              <w:rPr>
                <w:noProof/>
                <w:webHidden/>
              </w:rPr>
              <w:fldChar w:fldCharType="begin"/>
            </w:r>
            <w:r>
              <w:rPr>
                <w:noProof/>
                <w:webHidden/>
              </w:rPr>
              <w:instrText xml:space="preserve"> PAGEREF _Toc199406758 \h </w:instrText>
            </w:r>
            <w:r>
              <w:rPr>
                <w:noProof/>
                <w:webHidden/>
              </w:rPr>
            </w:r>
            <w:r>
              <w:rPr>
                <w:noProof/>
                <w:webHidden/>
              </w:rPr>
              <w:fldChar w:fldCharType="separate"/>
            </w:r>
            <w:r>
              <w:rPr>
                <w:noProof/>
                <w:webHidden/>
              </w:rPr>
              <w:t>15</w:t>
            </w:r>
            <w:r>
              <w:rPr>
                <w:noProof/>
                <w:webHidden/>
              </w:rPr>
              <w:fldChar w:fldCharType="end"/>
            </w:r>
          </w:hyperlink>
        </w:p>
        <w:p w14:paraId="2BCC8389" w14:textId="2D147860" w:rsidR="000827F5" w:rsidRDefault="000827F5">
          <w:pPr>
            <w:pStyle w:val="TDC2"/>
            <w:rPr>
              <w:rFonts w:eastAsiaTheme="minorEastAsia" w:cstheme="minorBidi"/>
              <w:smallCaps w:val="0"/>
              <w:noProof/>
              <w:kern w:val="2"/>
              <w:sz w:val="24"/>
              <w:szCs w:val="24"/>
              <w:lang w:eastAsia="es-ES"/>
              <w14:ligatures w14:val="standardContextual"/>
            </w:rPr>
          </w:pPr>
          <w:hyperlink w:anchor="_Toc199406759" w:history="1">
            <w:r w:rsidRPr="00344B38">
              <w:rPr>
                <w:rStyle w:val="Hipervnculo"/>
                <w:rFonts w:ascii="Arial" w:hAnsi="Arial" w:cs="Arial"/>
                <w:b/>
                <w:noProof/>
              </w:rPr>
              <w:t>9.2.</w:t>
            </w:r>
            <w:r>
              <w:rPr>
                <w:rFonts w:eastAsiaTheme="minorEastAsia" w:cstheme="minorBidi"/>
                <w:smallCaps w:val="0"/>
                <w:noProof/>
                <w:kern w:val="2"/>
                <w:sz w:val="24"/>
                <w:szCs w:val="24"/>
                <w:lang w:eastAsia="es-ES"/>
                <w14:ligatures w14:val="standardContextual"/>
              </w:rPr>
              <w:tab/>
            </w:r>
            <w:r w:rsidRPr="00344B38">
              <w:rPr>
                <w:rStyle w:val="Hipervnculo"/>
                <w:rFonts w:ascii="Arial" w:hAnsi="Arial" w:cs="Arial"/>
                <w:noProof/>
              </w:rPr>
              <w:t>PROPUESTA DE ADJUDICACIÓN</w:t>
            </w:r>
            <w:r>
              <w:rPr>
                <w:noProof/>
                <w:webHidden/>
              </w:rPr>
              <w:tab/>
            </w:r>
            <w:r>
              <w:rPr>
                <w:noProof/>
                <w:webHidden/>
              </w:rPr>
              <w:fldChar w:fldCharType="begin"/>
            </w:r>
            <w:r>
              <w:rPr>
                <w:noProof/>
                <w:webHidden/>
              </w:rPr>
              <w:instrText xml:space="preserve"> PAGEREF _Toc199406759 \h </w:instrText>
            </w:r>
            <w:r>
              <w:rPr>
                <w:noProof/>
                <w:webHidden/>
              </w:rPr>
            </w:r>
            <w:r>
              <w:rPr>
                <w:noProof/>
                <w:webHidden/>
              </w:rPr>
              <w:fldChar w:fldCharType="separate"/>
            </w:r>
            <w:r>
              <w:rPr>
                <w:noProof/>
                <w:webHidden/>
              </w:rPr>
              <w:t>17</w:t>
            </w:r>
            <w:r>
              <w:rPr>
                <w:noProof/>
                <w:webHidden/>
              </w:rPr>
              <w:fldChar w:fldCharType="end"/>
            </w:r>
          </w:hyperlink>
        </w:p>
        <w:p w14:paraId="5FDEF024" w14:textId="062E0E49" w:rsidR="000827F5" w:rsidRDefault="000827F5">
          <w:pPr>
            <w:pStyle w:val="TDC2"/>
            <w:rPr>
              <w:rFonts w:eastAsiaTheme="minorEastAsia" w:cstheme="minorBidi"/>
              <w:smallCaps w:val="0"/>
              <w:noProof/>
              <w:kern w:val="2"/>
              <w:sz w:val="24"/>
              <w:szCs w:val="24"/>
              <w:lang w:eastAsia="es-ES"/>
              <w14:ligatures w14:val="standardContextual"/>
            </w:rPr>
          </w:pPr>
          <w:hyperlink w:anchor="_Toc199406760" w:history="1">
            <w:r w:rsidRPr="00344B38">
              <w:rPr>
                <w:rStyle w:val="Hipervnculo"/>
                <w:rFonts w:ascii="Arial" w:hAnsi="Arial" w:cs="Arial"/>
                <w:b/>
                <w:noProof/>
              </w:rPr>
              <w:t>9.3.</w:t>
            </w:r>
            <w:r>
              <w:rPr>
                <w:rFonts w:eastAsiaTheme="minorEastAsia" w:cstheme="minorBidi"/>
                <w:smallCaps w:val="0"/>
                <w:noProof/>
                <w:kern w:val="2"/>
                <w:sz w:val="24"/>
                <w:szCs w:val="24"/>
                <w:lang w:eastAsia="es-ES"/>
                <w14:ligatures w14:val="standardContextual"/>
              </w:rPr>
              <w:tab/>
            </w:r>
            <w:r w:rsidRPr="00344B38">
              <w:rPr>
                <w:rStyle w:val="Hipervnculo"/>
                <w:rFonts w:ascii="Arial" w:hAnsi="Arial" w:cs="Arial"/>
                <w:noProof/>
              </w:rPr>
              <w:t>requerimiento AL LICITADOR MEJOR VALORADO</w:t>
            </w:r>
            <w:r>
              <w:rPr>
                <w:noProof/>
                <w:webHidden/>
              </w:rPr>
              <w:tab/>
            </w:r>
            <w:r>
              <w:rPr>
                <w:noProof/>
                <w:webHidden/>
              </w:rPr>
              <w:fldChar w:fldCharType="begin"/>
            </w:r>
            <w:r>
              <w:rPr>
                <w:noProof/>
                <w:webHidden/>
              </w:rPr>
              <w:instrText xml:space="preserve"> PAGEREF _Toc199406760 \h </w:instrText>
            </w:r>
            <w:r>
              <w:rPr>
                <w:noProof/>
                <w:webHidden/>
              </w:rPr>
            </w:r>
            <w:r>
              <w:rPr>
                <w:noProof/>
                <w:webHidden/>
              </w:rPr>
              <w:fldChar w:fldCharType="separate"/>
            </w:r>
            <w:r>
              <w:rPr>
                <w:noProof/>
                <w:webHidden/>
              </w:rPr>
              <w:t>18</w:t>
            </w:r>
            <w:r>
              <w:rPr>
                <w:noProof/>
                <w:webHidden/>
              </w:rPr>
              <w:fldChar w:fldCharType="end"/>
            </w:r>
          </w:hyperlink>
        </w:p>
        <w:p w14:paraId="06AF78F6" w14:textId="40A13713" w:rsidR="000827F5" w:rsidRDefault="000827F5">
          <w:pPr>
            <w:pStyle w:val="TDC2"/>
            <w:rPr>
              <w:rFonts w:eastAsiaTheme="minorEastAsia" w:cstheme="minorBidi"/>
              <w:smallCaps w:val="0"/>
              <w:noProof/>
              <w:kern w:val="2"/>
              <w:sz w:val="24"/>
              <w:szCs w:val="24"/>
              <w:lang w:eastAsia="es-ES"/>
              <w14:ligatures w14:val="standardContextual"/>
            </w:rPr>
          </w:pPr>
          <w:hyperlink w:anchor="_Toc199406761" w:history="1">
            <w:r w:rsidRPr="00344B38">
              <w:rPr>
                <w:rStyle w:val="Hipervnculo"/>
                <w:rFonts w:ascii="Arial" w:hAnsi="Arial" w:cs="Arial"/>
                <w:b/>
                <w:noProof/>
              </w:rPr>
              <w:t>9.4.</w:t>
            </w:r>
            <w:r>
              <w:rPr>
                <w:rFonts w:eastAsiaTheme="minorEastAsia" w:cstheme="minorBidi"/>
                <w:smallCaps w:val="0"/>
                <w:noProof/>
                <w:kern w:val="2"/>
                <w:sz w:val="24"/>
                <w:szCs w:val="24"/>
                <w:lang w:eastAsia="es-ES"/>
                <w14:ligatures w14:val="standardContextual"/>
              </w:rPr>
              <w:tab/>
            </w:r>
            <w:r w:rsidRPr="00344B38">
              <w:rPr>
                <w:rStyle w:val="Hipervnculo"/>
                <w:rFonts w:ascii="Arial" w:hAnsi="Arial" w:cs="Arial"/>
                <w:noProof/>
              </w:rPr>
              <w:t>GARANTÍA DEFINITIVA</w:t>
            </w:r>
            <w:r>
              <w:rPr>
                <w:noProof/>
                <w:webHidden/>
              </w:rPr>
              <w:tab/>
            </w:r>
            <w:r>
              <w:rPr>
                <w:noProof/>
                <w:webHidden/>
              </w:rPr>
              <w:fldChar w:fldCharType="begin"/>
            </w:r>
            <w:r>
              <w:rPr>
                <w:noProof/>
                <w:webHidden/>
              </w:rPr>
              <w:instrText xml:space="preserve"> PAGEREF _Toc199406761 \h </w:instrText>
            </w:r>
            <w:r>
              <w:rPr>
                <w:noProof/>
                <w:webHidden/>
              </w:rPr>
            </w:r>
            <w:r>
              <w:rPr>
                <w:noProof/>
                <w:webHidden/>
              </w:rPr>
              <w:fldChar w:fldCharType="separate"/>
            </w:r>
            <w:r>
              <w:rPr>
                <w:noProof/>
                <w:webHidden/>
              </w:rPr>
              <w:t>23</w:t>
            </w:r>
            <w:r>
              <w:rPr>
                <w:noProof/>
                <w:webHidden/>
              </w:rPr>
              <w:fldChar w:fldCharType="end"/>
            </w:r>
          </w:hyperlink>
        </w:p>
        <w:p w14:paraId="14C02DB7" w14:textId="0F296E3D" w:rsidR="000827F5" w:rsidRDefault="000827F5">
          <w:pPr>
            <w:pStyle w:val="TDC2"/>
            <w:rPr>
              <w:rFonts w:eastAsiaTheme="minorEastAsia" w:cstheme="minorBidi"/>
              <w:smallCaps w:val="0"/>
              <w:noProof/>
              <w:kern w:val="2"/>
              <w:sz w:val="24"/>
              <w:szCs w:val="24"/>
              <w:lang w:eastAsia="es-ES"/>
              <w14:ligatures w14:val="standardContextual"/>
            </w:rPr>
          </w:pPr>
          <w:hyperlink w:anchor="_Toc199406762" w:history="1">
            <w:r w:rsidRPr="00344B38">
              <w:rPr>
                <w:rStyle w:val="Hipervnculo"/>
                <w:rFonts w:ascii="Arial" w:hAnsi="Arial" w:cs="Arial"/>
                <w:b/>
                <w:noProof/>
              </w:rPr>
              <w:t>9.5.</w:t>
            </w:r>
            <w:r>
              <w:rPr>
                <w:rFonts w:eastAsiaTheme="minorEastAsia" w:cstheme="minorBidi"/>
                <w:smallCaps w:val="0"/>
                <w:noProof/>
                <w:kern w:val="2"/>
                <w:sz w:val="24"/>
                <w:szCs w:val="24"/>
                <w:lang w:eastAsia="es-ES"/>
                <w14:ligatures w14:val="standardContextual"/>
              </w:rPr>
              <w:tab/>
            </w:r>
            <w:r w:rsidRPr="00344B38">
              <w:rPr>
                <w:rStyle w:val="Hipervnculo"/>
                <w:rFonts w:ascii="Arial" w:hAnsi="Arial" w:cs="Arial"/>
                <w:noProof/>
              </w:rPr>
              <w:t>ADJUDICACIÓN</w:t>
            </w:r>
            <w:r>
              <w:rPr>
                <w:noProof/>
                <w:webHidden/>
              </w:rPr>
              <w:tab/>
            </w:r>
            <w:r>
              <w:rPr>
                <w:noProof/>
                <w:webHidden/>
              </w:rPr>
              <w:fldChar w:fldCharType="begin"/>
            </w:r>
            <w:r>
              <w:rPr>
                <w:noProof/>
                <w:webHidden/>
              </w:rPr>
              <w:instrText xml:space="preserve"> PAGEREF _Toc199406762 \h </w:instrText>
            </w:r>
            <w:r>
              <w:rPr>
                <w:noProof/>
                <w:webHidden/>
              </w:rPr>
            </w:r>
            <w:r>
              <w:rPr>
                <w:noProof/>
                <w:webHidden/>
              </w:rPr>
              <w:fldChar w:fldCharType="separate"/>
            </w:r>
            <w:r>
              <w:rPr>
                <w:noProof/>
                <w:webHidden/>
              </w:rPr>
              <w:t>24</w:t>
            </w:r>
            <w:r>
              <w:rPr>
                <w:noProof/>
                <w:webHidden/>
              </w:rPr>
              <w:fldChar w:fldCharType="end"/>
            </w:r>
          </w:hyperlink>
        </w:p>
        <w:p w14:paraId="2BA68FBC" w14:textId="3F9379B3" w:rsidR="000827F5" w:rsidRDefault="000827F5">
          <w:pPr>
            <w:pStyle w:val="TDC1"/>
            <w:tabs>
              <w:tab w:val="left" w:pos="720"/>
              <w:tab w:val="right" w:leader="dot" w:pos="9362"/>
            </w:tabs>
            <w:rPr>
              <w:rFonts w:eastAsiaTheme="minorEastAsia" w:cstheme="minorBidi"/>
              <w:b w:val="0"/>
              <w:bCs w:val="0"/>
              <w:caps w:val="0"/>
              <w:noProof/>
              <w:kern w:val="2"/>
              <w:sz w:val="24"/>
              <w:szCs w:val="24"/>
              <w:lang w:eastAsia="es-ES"/>
              <w14:ligatures w14:val="standardContextual"/>
            </w:rPr>
          </w:pPr>
          <w:hyperlink w:anchor="_Toc199406763" w:history="1">
            <w:r w:rsidRPr="00344B38">
              <w:rPr>
                <w:rStyle w:val="Hipervnculo"/>
                <w:rFonts w:ascii="Arial" w:hAnsi="Arial" w:cs="Arial"/>
                <w:noProof/>
                <w:spacing w:val="15"/>
              </w:rPr>
              <w:t>10.</w:t>
            </w:r>
            <w:r>
              <w:rPr>
                <w:rFonts w:eastAsiaTheme="minorEastAsia" w:cstheme="minorBidi"/>
                <w:b w:val="0"/>
                <w:bCs w:val="0"/>
                <w:caps w:val="0"/>
                <w:noProof/>
                <w:kern w:val="2"/>
                <w:sz w:val="24"/>
                <w:szCs w:val="24"/>
                <w:lang w:eastAsia="es-ES"/>
                <w14:ligatures w14:val="standardContextual"/>
              </w:rPr>
              <w:tab/>
            </w:r>
            <w:r w:rsidRPr="00344B38">
              <w:rPr>
                <w:rStyle w:val="Hipervnculo"/>
                <w:rFonts w:ascii="Arial" w:hAnsi="Arial" w:cs="Arial"/>
                <w:noProof/>
                <w:spacing w:val="15"/>
              </w:rPr>
              <w:t>FORMALIZACIÓN DEL CONTRATO.</w:t>
            </w:r>
            <w:r>
              <w:rPr>
                <w:noProof/>
                <w:webHidden/>
              </w:rPr>
              <w:tab/>
            </w:r>
            <w:r>
              <w:rPr>
                <w:noProof/>
                <w:webHidden/>
              </w:rPr>
              <w:fldChar w:fldCharType="begin"/>
            </w:r>
            <w:r>
              <w:rPr>
                <w:noProof/>
                <w:webHidden/>
              </w:rPr>
              <w:instrText xml:space="preserve"> PAGEREF _Toc199406763 \h </w:instrText>
            </w:r>
            <w:r>
              <w:rPr>
                <w:noProof/>
                <w:webHidden/>
              </w:rPr>
            </w:r>
            <w:r>
              <w:rPr>
                <w:noProof/>
                <w:webHidden/>
              </w:rPr>
              <w:fldChar w:fldCharType="separate"/>
            </w:r>
            <w:r>
              <w:rPr>
                <w:noProof/>
                <w:webHidden/>
              </w:rPr>
              <w:t>24</w:t>
            </w:r>
            <w:r>
              <w:rPr>
                <w:noProof/>
                <w:webHidden/>
              </w:rPr>
              <w:fldChar w:fldCharType="end"/>
            </w:r>
          </w:hyperlink>
        </w:p>
        <w:p w14:paraId="2FE4F95D" w14:textId="6B5334F1" w:rsidR="000827F5" w:rsidRDefault="000827F5">
          <w:pPr>
            <w:pStyle w:val="TDC2"/>
            <w:rPr>
              <w:rFonts w:eastAsiaTheme="minorEastAsia" w:cstheme="minorBidi"/>
              <w:smallCaps w:val="0"/>
              <w:noProof/>
              <w:kern w:val="2"/>
              <w:sz w:val="24"/>
              <w:szCs w:val="24"/>
              <w:lang w:eastAsia="es-ES"/>
              <w14:ligatures w14:val="standardContextual"/>
            </w:rPr>
          </w:pPr>
          <w:hyperlink w:anchor="_Toc199406764" w:history="1">
            <w:r w:rsidRPr="00344B38">
              <w:rPr>
                <w:rStyle w:val="Hipervnculo"/>
                <w:rFonts w:ascii="Arial" w:hAnsi="Arial" w:cs="Arial"/>
                <w:b/>
                <w:noProof/>
              </w:rPr>
              <w:t>10.1.</w:t>
            </w:r>
            <w:r>
              <w:rPr>
                <w:rFonts w:eastAsiaTheme="minorEastAsia" w:cstheme="minorBidi"/>
                <w:smallCaps w:val="0"/>
                <w:noProof/>
                <w:kern w:val="2"/>
                <w:sz w:val="24"/>
                <w:szCs w:val="24"/>
                <w:lang w:eastAsia="es-ES"/>
                <w14:ligatures w14:val="standardContextual"/>
              </w:rPr>
              <w:tab/>
            </w:r>
            <w:r w:rsidRPr="00344B38">
              <w:rPr>
                <w:rStyle w:val="Hipervnculo"/>
                <w:rFonts w:ascii="Arial" w:hAnsi="Arial" w:cs="Arial"/>
                <w:noProof/>
              </w:rPr>
              <w:t>EJECUCIÓN DEL CONTRATO</w:t>
            </w:r>
            <w:r>
              <w:rPr>
                <w:noProof/>
                <w:webHidden/>
              </w:rPr>
              <w:tab/>
            </w:r>
            <w:r>
              <w:rPr>
                <w:noProof/>
                <w:webHidden/>
              </w:rPr>
              <w:fldChar w:fldCharType="begin"/>
            </w:r>
            <w:r>
              <w:rPr>
                <w:noProof/>
                <w:webHidden/>
              </w:rPr>
              <w:instrText xml:space="preserve"> PAGEREF _Toc199406764 \h </w:instrText>
            </w:r>
            <w:r>
              <w:rPr>
                <w:noProof/>
                <w:webHidden/>
              </w:rPr>
            </w:r>
            <w:r>
              <w:rPr>
                <w:noProof/>
                <w:webHidden/>
              </w:rPr>
              <w:fldChar w:fldCharType="separate"/>
            </w:r>
            <w:r>
              <w:rPr>
                <w:noProof/>
                <w:webHidden/>
              </w:rPr>
              <w:t>25</w:t>
            </w:r>
            <w:r>
              <w:rPr>
                <w:noProof/>
                <w:webHidden/>
              </w:rPr>
              <w:fldChar w:fldCharType="end"/>
            </w:r>
          </w:hyperlink>
        </w:p>
        <w:p w14:paraId="7E3F24FF" w14:textId="438E604B" w:rsidR="000827F5" w:rsidRDefault="000827F5">
          <w:pPr>
            <w:pStyle w:val="TDC2"/>
            <w:rPr>
              <w:rFonts w:eastAsiaTheme="minorEastAsia" w:cstheme="minorBidi"/>
              <w:smallCaps w:val="0"/>
              <w:noProof/>
              <w:kern w:val="2"/>
              <w:sz w:val="24"/>
              <w:szCs w:val="24"/>
              <w:lang w:eastAsia="es-ES"/>
              <w14:ligatures w14:val="standardContextual"/>
            </w:rPr>
          </w:pPr>
          <w:hyperlink w:anchor="_Toc199406765" w:history="1">
            <w:r w:rsidRPr="00344B38">
              <w:rPr>
                <w:rStyle w:val="Hipervnculo"/>
                <w:rFonts w:ascii="Arial" w:hAnsi="Arial" w:cs="Arial"/>
                <w:b/>
                <w:noProof/>
              </w:rPr>
              <w:t>10.2.</w:t>
            </w:r>
            <w:r>
              <w:rPr>
                <w:rFonts w:eastAsiaTheme="minorEastAsia" w:cstheme="minorBidi"/>
                <w:smallCaps w:val="0"/>
                <w:noProof/>
                <w:kern w:val="2"/>
                <w:sz w:val="24"/>
                <w:szCs w:val="24"/>
                <w:lang w:eastAsia="es-ES"/>
                <w14:ligatures w14:val="standardContextual"/>
              </w:rPr>
              <w:tab/>
            </w:r>
            <w:r w:rsidRPr="00344B38">
              <w:rPr>
                <w:rStyle w:val="Hipervnculo"/>
                <w:rFonts w:ascii="Arial" w:hAnsi="Arial" w:cs="Arial"/>
                <w:noProof/>
              </w:rPr>
              <w:t>PROGRAMA DE TRABAJOS</w:t>
            </w:r>
            <w:r>
              <w:rPr>
                <w:noProof/>
                <w:webHidden/>
              </w:rPr>
              <w:tab/>
            </w:r>
            <w:r>
              <w:rPr>
                <w:noProof/>
                <w:webHidden/>
              </w:rPr>
              <w:fldChar w:fldCharType="begin"/>
            </w:r>
            <w:r>
              <w:rPr>
                <w:noProof/>
                <w:webHidden/>
              </w:rPr>
              <w:instrText xml:space="preserve"> PAGEREF _Toc199406765 \h </w:instrText>
            </w:r>
            <w:r>
              <w:rPr>
                <w:noProof/>
                <w:webHidden/>
              </w:rPr>
            </w:r>
            <w:r>
              <w:rPr>
                <w:noProof/>
                <w:webHidden/>
              </w:rPr>
              <w:fldChar w:fldCharType="separate"/>
            </w:r>
            <w:r>
              <w:rPr>
                <w:noProof/>
                <w:webHidden/>
              </w:rPr>
              <w:t>26</w:t>
            </w:r>
            <w:r>
              <w:rPr>
                <w:noProof/>
                <w:webHidden/>
              </w:rPr>
              <w:fldChar w:fldCharType="end"/>
            </w:r>
          </w:hyperlink>
        </w:p>
        <w:p w14:paraId="577B3E06" w14:textId="4C122D9D" w:rsidR="000827F5" w:rsidRDefault="000827F5">
          <w:pPr>
            <w:pStyle w:val="TDC2"/>
            <w:rPr>
              <w:rFonts w:eastAsiaTheme="minorEastAsia" w:cstheme="minorBidi"/>
              <w:smallCaps w:val="0"/>
              <w:noProof/>
              <w:kern w:val="2"/>
              <w:sz w:val="24"/>
              <w:szCs w:val="24"/>
              <w:lang w:eastAsia="es-ES"/>
              <w14:ligatures w14:val="standardContextual"/>
            </w:rPr>
          </w:pPr>
          <w:hyperlink w:anchor="_Toc199406766" w:history="1">
            <w:r w:rsidRPr="00344B38">
              <w:rPr>
                <w:rStyle w:val="Hipervnculo"/>
                <w:rFonts w:ascii="Arial" w:hAnsi="Arial" w:cs="Arial"/>
                <w:b/>
                <w:noProof/>
              </w:rPr>
              <w:t>10.3.</w:t>
            </w:r>
            <w:r>
              <w:rPr>
                <w:rFonts w:eastAsiaTheme="minorEastAsia" w:cstheme="minorBidi"/>
                <w:smallCaps w:val="0"/>
                <w:noProof/>
                <w:kern w:val="2"/>
                <w:sz w:val="24"/>
                <w:szCs w:val="24"/>
                <w:lang w:eastAsia="es-ES"/>
                <w14:ligatures w14:val="standardContextual"/>
              </w:rPr>
              <w:tab/>
            </w:r>
            <w:r w:rsidRPr="00344B38">
              <w:rPr>
                <w:rStyle w:val="Hipervnculo"/>
                <w:rFonts w:ascii="Arial" w:hAnsi="Arial" w:cs="Arial"/>
                <w:noProof/>
              </w:rPr>
              <w:t>MODIFICACIÓN</w:t>
            </w:r>
            <w:r>
              <w:rPr>
                <w:noProof/>
                <w:webHidden/>
              </w:rPr>
              <w:tab/>
            </w:r>
            <w:r>
              <w:rPr>
                <w:noProof/>
                <w:webHidden/>
              </w:rPr>
              <w:fldChar w:fldCharType="begin"/>
            </w:r>
            <w:r>
              <w:rPr>
                <w:noProof/>
                <w:webHidden/>
              </w:rPr>
              <w:instrText xml:space="preserve"> PAGEREF _Toc199406766 \h </w:instrText>
            </w:r>
            <w:r>
              <w:rPr>
                <w:noProof/>
                <w:webHidden/>
              </w:rPr>
            </w:r>
            <w:r>
              <w:rPr>
                <w:noProof/>
                <w:webHidden/>
              </w:rPr>
              <w:fldChar w:fldCharType="separate"/>
            </w:r>
            <w:r>
              <w:rPr>
                <w:noProof/>
                <w:webHidden/>
              </w:rPr>
              <w:t>26</w:t>
            </w:r>
            <w:r>
              <w:rPr>
                <w:noProof/>
                <w:webHidden/>
              </w:rPr>
              <w:fldChar w:fldCharType="end"/>
            </w:r>
          </w:hyperlink>
        </w:p>
        <w:p w14:paraId="2E0761E5" w14:textId="18627E2F" w:rsidR="000827F5" w:rsidRDefault="000827F5">
          <w:pPr>
            <w:pStyle w:val="TDC1"/>
            <w:tabs>
              <w:tab w:val="left" w:pos="720"/>
              <w:tab w:val="right" w:leader="dot" w:pos="9362"/>
            </w:tabs>
            <w:rPr>
              <w:rFonts w:eastAsiaTheme="minorEastAsia" w:cstheme="minorBidi"/>
              <w:b w:val="0"/>
              <w:bCs w:val="0"/>
              <w:caps w:val="0"/>
              <w:noProof/>
              <w:kern w:val="2"/>
              <w:sz w:val="24"/>
              <w:szCs w:val="24"/>
              <w:lang w:eastAsia="es-ES"/>
              <w14:ligatures w14:val="standardContextual"/>
            </w:rPr>
          </w:pPr>
          <w:hyperlink w:anchor="_Toc199406767" w:history="1">
            <w:r w:rsidRPr="00344B38">
              <w:rPr>
                <w:rStyle w:val="Hipervnculo"/>
                <w:rFonts w:ascii="Arial" w:hAnsi="Arial" w:cs="Arial"/>
                <w:noProof/>
                <w:spacing w:val="15"/>
              </w:rPr>
              <w:t>11.</w:t>
            </w:r>
            <w:r>
              <w:rPr>
                <w:rFonts w:eastAsiaTheme="minorEastAsia" w:cstheme="minorBidi"/>
                <w:b w:val="0"/>
                <w:bCs w:val="0"/>
                <w:caps w:val="0"/>
                <w:noProof/>
                <w:kern w:val="2"/>
                <w:sz w:val="24"/>
                <w:szCs w:val="24"/>
                <w:lang w:eastAsia="es-ES"/>
                <w14:ligatures w14:val="standardContextual"/>
              </w:rPr>
              <w:tab/>
            </w:r>
            <w:r w:rsidRPr="00344B38">
              <w:rPr>
                <w:rStyle w:val="Hipervnculo"/>
                <w:rFonts w:ascii="Arial" w:hAnsi="Arial" w:cs="Arial"/>
                <w:noProof/>
                <w:spacing w:val="15"/>
              </w:rPr>
              <w:t>condiciones especiales de ejecución</w:t>
            </w:r>
            <w:r>
              <w:rPr>
                <w:noProof/>
                <w:webHidden/>
              </w:rPr>
              <w:tab/>
            </w:r>
            <w:r>
              <w:rPr>
                <w:noProof/>
                <w:webHidden/>
              </w:rPr>
              <w:fldChar w:fldCharType="begin"/>
            </w:r>
            <w:r>
              <w:rPr>
                <w:noProof/>
                <w:webHidden/>
              </w:rPr>
              <w:instrText xml:space="preserve"> PAGEREF _Toc199406767 \h </w:instrText>
            </w:r>
            <w:r>
              <w:rPr>
                <w:noProof/>
                <w:webHidden/>
              </w:rPr>
            </w:r>
            <w:r>
              <w:rPr>
                <w:noProof/>
                <w:webHidden/>
              </w:rPr>
              <w:fldChar w:fldCharType="separate"/>
            </w:r>
            <w:r>
              <w:rPr>
                <w:noProof/>
                <w:webHidden/>
              </w:rPr>
              <w:t>27</w:t>
            </w:r>
            <w:r>
              <w:rPr>
                <w:noProof/>
                <w:webHidden/>
              </w:rPr>
              <w:fldChar w:fldCharType="end"/>
            </w:r>
          </w:hyperlink>
        </w:p>
        <w:p w14:paraId="6C434F60" w14:textId="40C84545" w:rsidR="000827F5" w:rsidRDefault="000827F5">
          <w:pPr>
            <w:pStyle w:val="TDC2"/>
            <w:rPr>
              <w:rFonts w:eastAsiaTheme="minorEastAsia" w:cstheme="minorBidi"/>
              <w:smallCaps w:val="0"/>
              <w:noProof/>
              <w:kern w:val="2"/>
              <w:sz w:val="24"/>
              <w:szCs w:val="24"/>
              <w:lang w:eastAsia="es-ES"/>
              <w14:ligatures w14:val="standardContextual"/>
            </w:rPr>
          </w:pPr>
          <w:hyperlink w:anchor="_Toc199406768" w:history="1">
            <w:r w:rsidRPr="00344B38">
              <w:rPr>
                <w:rStyle w:val="Hipervnculo"/>
                <w:rFonts w:ascii="Arial" w:hAnsi="Arial" w:cs="Arial"/>
                <w:b/>
                <w:noProof/>
              </w:rPr>
              <w:t>11.1.</w:t>
            </w:r>
            <w:r>
              <w:rPr>
                <w:rFonts w:eastAsiaTheme="minorEastAsia" w:cstheme="minorBidi"/>
                <w:smallCaps w:val="0"/>
                <w:noProof/>
                <w:kern w:val="2"/>
                <w:sz w:val="24"/>
                <w:szCs w:val="24"/>
                <w:lang w:eastAsia="es-ES"/>
                <w14:ligatures w14:val="standardContextual"/>
              </w:rPr>
              <w:tab/>
            </w:r>
            <w:r w:rsidRPr="00344B38">
              <w:rPr>
                <w:rStyle w:val="Hipervnculo"/>
                <w:rFonts w:ascii="Arial" w:hAnsi="Arial" w:cs="Arial"/>
                <w:noProof/>
              </w:rPr>
              <w:t>OBLIGACIONES DEL ADJUDICATARIO</w:t>
            </w:r>
            <w:r>
              <w:rPr>
                <w:noProof/>
                <w:webHidden/>
              </w:rPr>
              <w:tab/>
            </w:r>
            <w:r>
              <w:rPr>
                <w:noProof/>
                <w:webHidden/>
              </w:rPr>
              <w:fldChar w:fldCharType="begin"/>
            </w:r>
            <w:r>
              <w:rPr>
                <w:noProof/>
                <w:webHidden/>
              </w:rPr>
              <w:instrText xml:space="preserve"> PAGEREF _Toc199406768 \h </w:instrText>
            </w:r>
            <w:r>
              <w:rPr>
                <w:noProof/>
                <w:webHidden/>
              </w:rPr>
            </w:r>
            <w:r>
              <w:rPr>
                <w:noProof/>
                <w:webHidden/>
              </w:rPr>
              <w:fldChar w:fldCharType="separate"/>
            </w:r>
            <w:r>
              <w:rPr>
                <w:noProof/>
                <w:webHidden/>
              </w:rPr>
              <w:t>27</w:t>
            </w:r>
            <w:r>
              <w:rPr>
                <w:noProof/>
                <w:webHidden/>
              </w:rPr>
              <w:fldChar w:fldCharType="end"/>
            </w:r>
          </w:hyperlink>
        </w:p>
        <w:p w14:paraId="6D491720" w14:textId="17416F13" w:rsidR="000827F5" w:rsidRDefault="000827F5">
          <w:pPr>
            <w:pStyle w:val="TDC2"/>
            <w:rPr>
              <w:rFonts w:eastAsiaTheme="minorEastAsia" w:cstheme="minorBidi"/>
              <w:smallCaps w:val="0"/>
              <w:noProof/>
              <w:kern w:val="2"/>
              <w:sz w:val="24"/>
              <w:szCs w:val="24"/>
              <w:lang w:eastAsia="es-ES"/>
              <w14:ligatures w14:val="standardContextual"/>
            </w:rPr>
          </w:pPr>
          <w:hyperlink w:anchor="_Toc199406769" w:history="1">
            <w:r w:rsidRPr="00344B38">
              <w:rPr>
                <w:rStyle w:val="Hipervnculo"/>
                <w:rFonts w:ascii="Arial" w:hAnsi="Arial" w:cs="Arial"/>
                <w:b/>
                <w:noProof/>
              </w:rPr>
              <w:t>11.2.</w:t>
            </w:r>
            <w:r>
              <w:rPr>
                <w:rFonts w:eastAsiaTheme="minorEastAsia" w:cstheme="minorBidi"/>
                <w:smallCaps w:val="0"/>
                <w:noProof/>
                <w:kern w:val="2"/>
                <w:sz w:val="24"/>
                <w:szCs w:val="24"/>
                <w:lang w:eastAsia="es-ES"/>
                <w14:ligatures w14:val="standardContextual"/>
              </w:rPr>
              <w:tab/>
            </w:r>
            <w:r w:rsidRPr="00344B38">
              <w:rPr>
                <w:rStyle w:val="Hipervnculo"/>
                <w:rFonts w:ascii="Arial" w:hAnsi="Arial" w:cs="Arial"/>
                <w:noProof/>
              </w:rPr>
              <w:t>CUMPLIMIENTO DE PLAZOS</w:t>
            </w:r>
            <w:r>
              <w:rPr>
                <w:noProof/>
                <w:webHidden/>
              </w:rPr>
              <w:tab/>
            </w:r>
            <w:r>
              <w:rPr>
                <w:noProof/>
                <w:webHidden/>
              </w:rPr>
              <w:fldChar w:fldCharType="begin"/>
            </w:r>
            <w:r>
              <w:rPr>
                <w:noProof/>
                <w:webHidden/>
              </w:rPr>
              <w:instrText xml:space="preserve"> PAGEREF _Toc199406769 \h </w:instrText>
            </w:r>
            <w:r>
              <w:rPr>
                <w:noProof/>
                <w:webHidden/>
              </w:rPr>
            </w:r>
            <w:r>
              <w:rPr>
                <w:noProof/>
                <w:webHidden/>
              </w:rPr>
              <w:fldChar w:fldCharType="separate"/>
            </w:r>
            <w:r>
              <w:rPr>
                <w:noProof/>
                <w:webHidden/>
              </w:rPr>
              <w:t>39</w:t>
            </w:r>
            <w:r>
              <w:rPr>
                <w:noProof/>
                <w:webHidden/>
              </w:rPr>
              <w:fldChar w:fldCharType="end"/>
            </w:r>
          </w:hyperlink>
        </w:p>
        <w:p w14:paraId="28090D34" w14:textId="25432B37" w:rsidR="000827F5" w:rsidRDefault="000827F5">
          <w:pPr>
            <w:pStyle w:val="TDC2"/>
            <w:rPr>
              <w:rFonts w:eastAsiaTheme="minorEastAsia" w:cstheme="minorBidi"/>
              <w:smallCaps w:val="0"/>
              <w:noProof/>
              <w:kern w:val="2"/>
              <w:sz w:val="24"/>
              <w:szCs w:val="24"/>
              <w:lang w:eastAsia="es-ES"/>
              <w14:ligatures w14:val="standardContextual"/>
            </w:rPr>
          </w:pPr>
          <w:hyperlink w:anchor="_Toc199406770" w:history="1">
            <w:r w:rsidRPr="00344B38">
              <w:rPr>
                <w:rStyle w:val="Hipervnculo"/>
                <w:rFonts w:ascii="Arial" w:hAnsi="Arial" w:cs="Arial"/>
                <w:b/>
                <w:noProof/>
              </w:rPr>
              <w:t>11.3.</w:t>
            </w:r>
            <w:r>
              <w:rPr>
                <w:rFonts w:eastAsiaTheme="minorEastAsia" w:cstheme="minorBidi"/>
                <w:smallCaps w:val="0"/>
                <w:noProof/>
                <w:kern w:val="2"/>
                <w:sz w:val="24"/>
                <w:szCs w:val="24"/>
                <w:lang w:eastAsia="es-ES"/>
                <w14:ligatures w14:val="standardContextual"/>
              </w:rPr>
              <w:tab/>
            </w:r>
            <w:r w:rsidRPr="00344B38">
              <w:rPr>
                <w:rStyle w:val="Hipervnculo"/>
                <w:rFonts w:ascii="Arial" w:hAnsi="Arial" w:cs="Arial"/>
                <w:noProof/>
              </w:rPr>
              <w:t>SECRETO PROFESIONAL Y TRANSPARENCIA</w:t>
            </w:r>
            <w:r>
              <w:rPr>
                <w:noProof/>
                <w:webHidden/>
              </w:rPr>
              <w:tab/>
            </w:r>
            <w:r>
              <w:rPr>
                <w:noProof/>
                <w:webHidden/>
              </w:rPr>
              <w:fldChar w:fldCharType="begin"/>
            </w:r>
            <w:r>
              <w:rPr>
                <w:noProof/>
                <w:webHidden/>
              </w:rPr>
              <w:instrText xml:space="preserve"> PAGEREF _Toc199406770 \h </w:instrText>
            </w:r>
            <w:r>
              <w:rPr>
                <w:noProof/>
                <w:webHidden/>
              </w:rPr>
            </w:r>
            <w:r>
              <w:rPr>
                <w:noProof/>
                <w:webHidden/>
              </w:rPr>
              <w:fldChar w:fldCharType="separate"/>
            </w:r>
            <w:r>
              <w:rPr>
                <w:noProof/>
                <w:webHidden/>
              </w:rPr>
              <w:t>39</w:t>
            </w:r>
            <w:r>
              <w:rPr>
                <w:noProof/>
                <w:webHidden/>
              </w:rPr>
              <w:fldChar w:fldCharType="end"/>
            </w:r>
          </w:hyperlink>
        </w:p>
        <w:p w14:paraId="7E4C50FD" w14:textId="00092FFC" w:rsidR="000827F5" w:rsidRDefault="000827F5">
          <w:pPr>
            <w:pStyle w:val="TDC2"/>
            <w:rPr>
              <w:rFonts w:eastAsiaTheme="minorEastAsia" w:cstheme="minorBidi"/>
              <w:smallCaps w:val="0"/>
              <w:noProof/>
              <w:kern w:val="2"/>
              <w:sz w:val="24"/>
              <w:szCs w:val="24"/>
              <w:lang w:eastAsia="es-ES"/>
              <w14:ligatures w14:val="standardContextual"/>
            </w:rPr>
          </w:pPr>
          <w:hyperlink w:anchor="_Toc199406771" w:history="1">
            <w:r w:rsidRPr="00344B38">
              <w:rPr>
                <w:rStyle w:val="Hipervnculo"/>
                <w:rFonts w:ascii="Arial" w:hAnsi="Arial" w:cs="Arial"/>
                <w:b/>
                <w:noProof/>
              </w:rPr>
              <w:t>11.4.</w:t>
            </w:r>
            <w:r>
              <w:rPr>
                <w:rFonts w:eastAsiaTheme="minorEastAsia" w:cstheme="minorBidi"/>
                <w:smallCaps w:val="0"/>
                <w:noProof/>
                <w:kern w:val="2"/>
                <w:sz w:val="24"/>
                <w:szCs w:val="24"/>
                <w:lang w:eastAsia="es-ES"/>
                <w14:ligatures w14:val="standardContextual"/>
              </w:rPr>
              <w:tab/>
            </w:r>
            <w:r w:rsidRPr="00344B38">
              <w:rPr>
                <w:rStyle w:val="Hipervnculo"/>
                <w:rFonts w:ascii="Arial" w:hAnsi="Arial" w:cs="Arial"/>
                <w:noProof/>
              </w:rPr>
              <w:t>REGLAS ESPECIALES RESPECTO DEL PERSONAL LABORAL DE LA EMPRESA CONTRATISTA</w:t>
            </w:r>
            <w:r>
              <w:rPr>
                <w:noProof/>
                <w:webHidden/>
              </w:rPr>
              <w:tab/>
            </w:r>
            <w:r>
              <w:rPr>
                <w:noProof/>
                <w:webHidden/>
              </w:rPr>
              <w:fldChar w:fldCharType="begin"/>
            </w:r>
            <w:r>
              <w:rPr>
                <w:noProof/>
                <w:webHidden/>
              </w:rPr>
              <w:instrText xml:space="preserve"> PAGEREF _Toc199406771 \h </w:instrText>
            </w:r>
            <w:r>
              <w:rPr>
                <w:noProof/>
                <w:webHidden/>
              </w:rPr>
            </w:r>
            <w:r>
              <w:rPr>
                <w:noProof/>
                <w:webHidden/>
              </w:rPr>
              <w:fldChar w:fldCharType="separate"/>
            </w:r>
            <w:r>
              <w:rPr>
                <w:noProof/>
                <w:webHidden/>
              </w:rPr>
              <w:t>41</w:t>
            </w:r>
            <w:r>
              <w:rPr>
                <w:noProof/>
                <w:webHidden/>
              </w:rPr>
              <w:fldChar w:fldCharType="end"/>
            </w:r>
          </w:hyperlink>
        </w:p>
        <w:p w14:paraId="50CBF697" w14:textId="57F07121" w:rsidR="000827F5" w:rsidRDefault="000827F5">
          <w:pPr>
            <w:pStyle w:val="TDC1"/>
            <w:tabs>
              <w:tab w:val="left" w:pos="720"/>
              <w:tab w:val="right" w:leader="dot" w:pos="9362"/>
            </w:tabs>
            <w:rPr>
              <w:rFonts w:eastAsiaTheme="minorEastAsia" w:cstheme="minorBidi"/>
              <w:b w:val="0"/>
              <w:bCs w:val="0"/>
              <w:caps w:val="0"/>
              <w:noProof/>
              <w:kern w:val="2"/>
              <w:sz w:val="24"/>
              <w:szCs w:val="24"/>
              <w:lang w:eastAsia="es-ES"/>
              <w14:ligatures w14:val="standardContextual"/>
            </w:rPr>
          </w:pPr>
          <w:hyperlink w:anchor="_Toc199406772" w:history="1">
            <w:r w:rsidRPr="00344B38">
              <w:rPr>
                <w:rStyle w:val="Hipervnculo"/>
                <w:rFonts w:ascii="Arial" w:hAnsi="Arial" w:cs="Arial"/>
                <w:noProof/>
                <w:spacing w:val="15"/>
              </w:rPr>
              <w:t>12.</w:t>
            </w:r>
            <w:r>
              <w:rPr>
                <w:rFonts w:eastAsiaTheme="minorEastAsia" w:cstheme="minorBidi"/>
                <w:b w:val="0"/>
                <w:bCs w:val="0"/>
                <w:caps w:val="0"/>
                <w:noProof/>
                <w:kern w:val="2"/>
                <w:sz w:val="24"/>
                <w:szCs w:val="24"/>
                <w:lang w:eastAsia="es-ES"/>
                <w14:ligatures w14:val="standardContextual"/>
              </w:rPr>
              <w:tab/>
            </w:r>
            <w:r w:rsidRPr="00344B38">
              <w:rPr>
                <w:rStyle w:val="Hipervnculo"/>
                <w:rFonts w:ascii="Arial" w:hAnsi="Arial" w:cs="Arial"/>
                <w:noProof/>
                <w:spacing w:val="15"/>
              </w:rPr>
              <w:t>derechos del contratista: abono de los trabajos y facturación</w:t>
            </w:r>
            <w:r>
              <w:rPr>
                <w:noProof/>
                <w:webHidden/>
              </w:rPr>
              <w:tab/>
            </w:r>
            <w:r>
              <w:rPr>
                <w:noProof/>
                <w:webHidden/>
              </w:rPr>
              <w:fldChar w:fldCharType="begin"/>
            </w:r>
            <w:r>
              <w:rPr>
                <w:noProof/>
                <w:webHidden/>
              </w:rPr>
              <w:instrText xml:space="preserve"> PAGEREF _Toc199406772 \h </w:instrText>
            </w:r>
            <w:r>
              <w:rPr>
                <w:noProof/>
                <w:webHidden/>
              </w:rPr>
            </w:r>
            <w:r>
              <w:rPr>
                <w:noProof/>
                <w:webHidden/>
              </w:rPr>
              <w:fldChar w:fldCharType="separate"/>
            </w:r>
            <w:r>
              <w:rPr>
                <w:noProof/>
                <w:webHidden/>
              </w:rPr>
              <w:t>42</w:t>
            </w:r>
            <w:r>
              <w:rPr>
                <w:noProof/>
                <w:webHidden/>
              </w:rPr>
              <w:fldChar w:fldCharType="end"/>
            </w:r>
          </w:hyperlink>
        </w:p>
        <w:p w14:paraId="3BBFE249" w14:textId="76E9216C" w:rsidR="000827F5" w:rsidRDefault="000827F5">
          <w:pPr>
            <w:pStyle w:val="TDC2"/>
            <w:rPr>
              <w:rFonts w:eastAsiaTheme="minorEastAsia" w:cstheme="minorBidi"/>
              <w:smallCaps w:val="0"/>
              <w:noProof/>
              <w:kern w:val="2"/>
              <w:sz w:val="24"/>
              <w:szCs w:val="24"/>
              <w:lang w:eastAsia="es-ES"/>
              <w14:ligatures w14:val="standardContextual"/>
            </w:rPr>
          </w:pPr>
          <w:hyperlink w:anchor="_Toc199406773" w:history="1">
            <w:r w:rsidRPr="00344B38">
              <w:rPr>
                <w:rStyle w:val="Hipervnculo"/>
                <w:rFonts w:ascii="Arial" w:hAnsi="Arial" w:cs="Arial"/>
                <w:b/>
                <w:noProof/>
              </w:rPr>
              <w:t>12.1.</w:t>
            </w:r>
            <w:r>
              <w:rPr>
                <w:rFonts w:eastAsiaTheme="minorEastAsia" w:cstheme="minorBidi"/>
                <w:smallCaps w:val="0"/>
                <w:noProof/>
                <w:kern w:val="2"/>
                <w:sz w:val="24"/>
                <w:szCs w:val="24"/>
                <w:lang w:eastAsia="es-ES"/>
                <w14:ligatures w14:val="standardContextual"/>
              </w:rPr>
              <w:tab/>
            </w:r>
            <w:r w:rsidRPr="00344B38">
              <w:rPr>
                <w:rStyle w:val="Hipervnculo"/>
                <w:rFonts w:ascii="Arial" w:hAnsi="Arial" w:cs="Arial"/>
                <w:noProof/>
              </w:rPr>
              <w:t>ABONO</w:t>
            </w:r>
            <w:r>
              <w:rPr>
                <w:noProof/>
                <w:webHidden/>
              </w:rPr>
              <w:tab/>
            </w:r>
            <w:r>
              <w:rPr>
                <w:noProof/>
                <w:webHidden/>
              </w:rPr>
              <w:fldChar w:fldCharType="begin"/>
            </w:r>
            <w:r>
              <w:rPr>
                <w:noProof/>
                <w:webHidden/>
              </w:rPr>
              <w:instrText xml:space="preserve"> PAGEREF _Toc199406773 \h </w:instrText>
            </w:r>
            <w:r>
              <w:rPr>
                <w:noProof/>
                <w:webHidden/>
              </w:rPr>
            </w:r>
            <w:r>
              <w:rPr>
                <w:noProof/>
                <w:webHidden/>
              </w:rPr>
              <w:fldChar w:fldCharType="separate"/>
            </w:r>
            <w:r>
              <w:rPr>
                <w:noProof/>
                <w:webHidden/>
              </w:rPr>
              <w:t>42</w:t>
            </w:r>
            <w:r>
              <w:rPr>
                <w:noProof/>
                <w:webHidden/>
              </w:rPr>
              <w:fldChar w:fldCharType="end"/>
            </w:r>
          </w:hyperlink>
        </w:p>
        <w:p w14:paraId="4B58E5C8" w14:textId="5F98BEC8" w:rsidR="000827F5" w:rsidRDefault="000827F5">
          <w:pPr>
            <w:pStyle w:val="TDC2"/>
            <w:rPr>
              <w:rFonts w:eastAsiaTheme="minorEastAsia" w:cstheme="minorBidi"/>
              <w:smallCaps w:val="0"/>
              <w:noProof/>
              <w:kern w:val="2"/>
              <w:sz w:val="24"/>
              <w:szCs w:val="24"/>
              <w:lang w:eastAsia="es-ES"/>
              <w14:ligatures w14:val="standardContextual"/>
            </w:rPr>
          </w:pPr>
          <w:hyperlink w:anchor="_Toc199406774" w:history="1">
            <w:r w:rsidRPr="00344B38">
              <w:rPr>
                <w:rStyle w:val="Hipervnculo"/>
                <w:rFonts w:ascii="Arial" w:hAnsi="Arial" w:cs="Arial"/>
                <w:b/>
                <w:noProof/>
              </w:rPr>
              <w:t>12.2.</w:t>
            </w:r>
            <w:r>
              <w:rPr>
                <w:rFonts w:eastAsiaTheme="minorEastAsia" w:cstheme="minorBidi"/>
                <w:smallCaps w:val="0"/>
                <w:noProof/>
                <w:kern w:val="2"/>
                <w:sz w:val="24"/>
                <w:szCs w:val="24"/>
                <w:lang w:eastAsia="es-ES"/>
                <w14:ligatures w14:val="standardContextual"/>
              </w:rPr>
              <w:tab/>
            </w:r>
            <w:r w:rsidRPr="00344B38">
              <w:rPr>
                <w:rStyle w:val="Hipervnculo"/>
                <w:rFonts w:ascii="Arial" w:hAnsi="Arial" w:cs="Arial"/>
                <w:noProof/>
              </w:rPr>
              <w:t>FACTURACIÓN</w:t>
            </w:r>
            <w:r>
              <w:rPr>
                <w:noProof/>
                <w:webHidden/>
              </w:rPr>
              <w:tab/>
            </w:r>
            <w:r>
              <w:rPr>
                <w:noProof/>
                <w:webHidden/>
              </w:rPr>
              <w:fldChar w:fldCharType="begin"/>
            </w:r>
            <w:r>
              <w:rPr>
                <w:noProof/>
                <w:webHidden/>
              </w:rPr>
              <w:instrText xml:space="preserve"> PAGEREF _Toc199406774 \h </w:instrText>
            </w:r>
            <w:r>
              <w:rPr>
                <w:noProof/>
                <w:webHidden/>
              </w:rPr>
            </w:r>
            <w:r>
              <w:rPr>
                <w:noProof/>
                <w:webHidden/>
              </w:rPr>
              <w:fldChar w:fldCharType="separate"/>
            </w:r>
            <w:r>
              <w:rPr>
                <w:noProof/>
                <w:webHidden/>
              </w:rPr>
              <w:t>43</w:t>
            </w:r>
            <w:r>
              <w:rPr>
                <w:noProof/>
                <w:webHidden/>
              </w:rPr>
              <w:fldChar w:fldCharType="end"/>
            </w:r>
          </w:hyperlink>
        </w:p>
        <w:p w14:paraId="2C740CA3" w14:textId="6DFE446A" w:rsidR="000827F5" w:rsidRDefault="000827F5">
          <w:pPr>
            <w:pStyle w:val="TDC1"/>
            <w:tabs>
              <w:tab w:val="left" w:pos="720"/>
              <w:tab w:val="right" w:leader="dot" w:pos="9362"/>
            </w:tabs>
            <w:rPr>
              <w:rFonts w:eastAsiaTheme="minorEastAsia" w:cstheme="minorBidi"/>
              <w:b w:val="0"/>
              <w:bCs w:val="0"/>
              <w:caps w:val="0"/>
              <w:noProof/>
              <w:kern w:val="2"/>
              <w:sz w:val="24"/>
              <w:szCs w:val="24"/>
              <w:lang w:eastAsia="es-ES"/>
              <w14:ligatures w14:val="standardContextual"/>
            </w:rPr>
          </w:pPr>
          <w:hyperlink w:anchor="_Toc199406775" w:history="1">
            <w:r w:rsidRPr="00344B38">
              <w:rPr>
                <w:rStyle w:val="Hipervnculo"/>
                <w:rFonts w:ascii="Arial" w:hAnsi="Arial" w:cs="Arial"/>
                <w:noProof/>
                <w:spacing w:val="15"/>
              </w:rPr>
              <w:t>13.</w:t>
            </w:r>
            <w:r>
              <w:rPr>
                <w:rFonts w:eastAsiaTheme="minorEastAsia" w:cstheme="minorBidi"/>
                <w:b w:val="0"/>
                <w:bCs w:val="0"/>
                <w:caps w:val="0"/>
                <w:noProof/>
                <w:kern w:val="2"/>
                <w:sz w:val="24"/>
                <w:szCs w:val="24"/>
                <w:lang w:eastAsia="es-ES"/>
                <w14:ligatures w14:val="standardContextual"/>
              </w:rPr>
              <w:tab/>
            </w:r>
            <w:r w:rsidRPr="00344B38">
              <w:rPr>
                <w:rStyle w:val="Hipervnculo"/>
                <w:rFonts w:ascii="Arial" w:hAnsi="Arial" w:cs="Arial"/>
                <w:noProof/>
                <w:spacing w:val="15"/>
              </w:rPr>
              <w:t>CESIÓN Y SUBCONTRATACIÓN</w:t>
            </w:r>
            <w:r>
              <w:rPr>
                <w:noProof/>
                <w:webHidden/>
              </w:rPr>
              <w:tab/>
            </w:r>
            <w:r>
              <w:rPr>
                <w:noProof/>
                <w:webHidden/>
              </w:rPr>
              <w:fldChar w:fldCharType="begin"/>
            </w:r>
            <w:r>
              <w:rPr>
                <w:noProof/>
                <w:webHidden/>
              </w:rPr>
              <w:instrText xml:space="preserve"> PAGEREF _Toc199406775 \h </w:instrText>
            </w:r>
            <w:r>
              <w:rPr>
                <w:noProof/>
                <w:webHidden/>
              </w:rPr>
            </w:r>
            <w:r>
              <w:rPr>
                <w:noProof/>
                <w:webHidden/>
              </w:rPr>
              <w:fldChar w:fldCharType="separate"/>
            </w:r>
            <w:r>
              <w:rPr>
                <w:noProof/>
                <w:webHidden/>
              </w:rPr>
              <w:t>43</w:t>
            </w:r>
            <w:r>
              <w:rPr>
                <w:noProof/>
                <w:webHidden/>
              </w:rPr>
              <w:fldChar w:fldCharType="end"/>
            </w:r>
          </w:hyperlink>
        </w:p>
        <w:p w14:paraId="7B15A107" w14:textId="0AEABC55" w:rsidR="000827F5" w:rsidRDefault="000827F5">
          <w:pPr>
            <w:pStyle w:val="TDC2"/>
            <w:rPr>
              <w:rFonts w:eastAsiaTheme="minorEastAsia" w:cstheme="minorBidi"/>
              <w:smallCaps w:val="0"/>
              <w:noProof/>
              <w:kern w:val="2"/>
              <w:sz w:val="24"/>
              <w:szCs w:val="24"/>
              <w:lang w:eastAsia="es-ES"/>
              <w14:ligatures w14:val="standardContextual"/>
            </w:rPr>
          </w:pPr>
          <w:hyperlink w:anchor="_Toc199406776" w:history="1">
            <w:r w:rsidRPr="00344B38">
              <w:rPr>
                <w:rStyle w:val="Hipervnculo"/>
                <w:rFonts w:ascii="Arial" w:hAnsi="Arial" w:cs="Arial"/>
                <w:b/>
                <w:noProof/>
              </w:rPr>
              <w:t>13.1.</w:t>
            </w:r>
            <w:r>
              <w:rPr>
                <w:rFonts w:eastAsiaTheme="minorEastAsia" w:cstheme="minorBidi"/>
                <w:smallCaps w:val="0"/>
                <w:noProof/>
                <w:kern w:val="2"/>
                <w:sz w:val="24"/>
                <w:szCs w:val="24"/>
                <w:lang w:eastAsia="es-ES"/>
                <w14:ligatures w14:val="standardContextual"/>
              </w:rPr>
              <w:tab/>
            </w:r>
            <w:r w:rsidRPr="00344B38">
              <w:rPr>
                <w:rStyle w:val="Hipervnculo"/>
                <w:rFonts w:ascii="Arial" w:hAnsi="Arial" w:cs="Arial"/>
                <w:noProof/>
              </w:rPr>
              <w:t>CESIÓN</w:t>
            </w:r>
            <w:r>
              <w:rPr>
                <w:noProof/>
                <w:webHidden/>
              </w:rPr>
              <w:tab/>
            </w:r>
            <w:r>
              <w:rPr>
                <w:noProof/>
                <w:webHidden/>
              </w:rPr>
              <w:fldChar w:fldCharType="begin"/>
            </w:r>
            <w:r>
              <w:rPr>
                <w:noProof/>
                <w:webHidden/>
              </w:rPr>
              <w:instrText xml:space="preserve"> PAGEREF _Toc199406776 \h </w:instrText>
            </w:r>
            <w:r>
              <w:rPr>
                <w:noProof/>
                <w:webHidden/>
              </w:rPr>
            </w:r>
            <w:r>
              <w:rPr>
                <w:noProof/>
                <w:webHidden/>
              </w:rPr>
              <w:fldChar w:fldCharType="separate"/>
            </w:r>
            <w:r>
              <w:rPr>
                <w:noProof/>
                <w:webHidden/>
              </w:rPr>
              <w:t>43</w:t>
            </w:r>
            <w:r>
              <w:rPr>
                <w:noProof/>
                <w:webHidden/>
              </w:rPr>
              <w:fldChar w:fldCharType="end"/>
            </w:r>
          </w:hyperlink>
        </w:p>
        <w:p w14:paraId="07CF8541" w14:textId="5F1FC910" w:rsidR="000827F5" w:rsidRDefault="000827F5">
          <w:pPr>
            <w:pStyle w:val="TDC2"/>
            <w:rPr>
              <w:rFonts w:eastAsiaTheme="minorEastAsia" w:cstheme="minorBidi"/>
              <w:smallCaps w:val="0"/>
              <w:noProof/>
              <w:kern w:val="2"/>
              <w:sz w:val="24"/>
              <w:szCs w:val="24"/>
              <w:lang w:eastAsia="es-ES"/>
              <w14:ligatures w14:val="standardContextual"/>
            </w:rPr>
          </w:pPr>
          <w:hyperlink w:anchor="_Toc199406777" w:history="1">
            <w:r w:rsidRPr="00344B38">
              <w:rPr>
                <w:rStyle w:val="Hipervnculo"/>
                <w:rFonts w:ascii="Arial" w:hAnsi="Arial" w:cs="Arial"/>
                <w:b/>
                <w:noProof/>
              </w:rPr>
              <w:t>13.2.</w:t>
            </w:r>
            <w:r>
              <w:rPr>
                <w:rFonts w:eastAsiaTheme="minorEastAsia" w:cstheme="minorBidi"/>
                <w:smallCaps w:val="0"/>
                <w:noProof/>
                <w:kern w:val="2"/>
                <w:sz w:val="24"/>
                <w:szCs w:val="24"/>
                <w:lang w:eastAsia="es-ES"/>
                <w14:ligatures w14:val="standardContextual"/>
              </w:rPr>
              <w:tab/>
            </w:r>
            <w:r w:rsidRPr="00344B38">
              <w:rPr>
                <w:rStyle w:val="Hipervnculo"/>
                <w:rFonts w:ascii="Arial" w:hAnsi="Arial" w:cs="Arial"/>
                <w:noProof/>
              </w:rPr>
              <w:t>SUBCONTRATACIÓN</w:t>
            </w:r>
            <w:r>
              <w:rPr>
                <w:noProof/>
                <w:webHidden/>
              </w:rPr>
              <w:tab/>
            </w:r>
            <w:r>
              <w:rPr>
                <w:noProof/>
                <w:webHidden/>
              </w:rPr>
              <w:fldChar w:fldCharType="begin"/>
            </w:r>
            <w:r>
              <w:rPr>
                <w:noProof/>
                <w:webHidden/>
              </w:rPr>
              <w:instrText xml:space="preserve"> PAGEREF _Toc199406777 \h </w:instrText>
            </w:r>
            <w:r>
              <w:rPr>
                <w:noProof/>
                <w:webHidden/>
              </w:rPr>
            </w:r>
            <w:r>
              <w:rPr>
                <w:noProof/>
                <w:webHidden/>
              </w:rPr>
              <w:fldChar w:fldCharType="separate"/>
            </w:r>
            <w:r>
              <w:rPr>
                <w:noProof/>
                <w:webHidden/>
              </w:rPr>
              <w:t>44</w:t>
            </w:r>
            <w:r>
              <w:rPr>
                <w:noProof/>
                <w:webHidden/>
              </w:rPr>
              <w:fldChar w:fldCharType="end"/>
            </w:r>
          </w:hyperlink>
        </w:p>
        <w:p w14:paraId="3F37BDE5" w14:textId="5349567C" w:rsidR="000827F5" w:rsidRDefault="000827F5">
          <w:pPr>
            <w:pStyle w:val="TDC1"/>
            <w:tabs>
              <w:tab w:val="left" w:pos="720"/>
              <w:tab w:val="right" w:leader="dot" w:pos="9362"/>
            </w:tabs>
            <w:rPr>
              <w:rFonts w:eastAsiaTheme="minorEastAsia" w:cstheme="minorBidi"/>
              <w:b w:val="0"/>
              <w:bCs w:val="0"/>
              <w:caps w:val="0"/>
              <w:noProof/>
              <w:kern w:val="2"/>
              <w:sz w:val="24"/>
              <w:szCs w:val="24"/>
              <w:lang w:eastAsia="es-ES"/>
              <w14:ligatures w14:val="standardContextual"/>
            </w:rPr>
          </w:pPr>
          <w:hyperlink w:anchor="_Toc199406778" w:history="1">
            <w:r w:rsidRPr="00344B38">
              <w:rPr>
                <w:rStyle w:val="Hipervnculo"/>
                <w:rFonts w:ascii="Arial" w:hAnsi="Arial" w:cs="Arial"/>
                <w:noProof/>
                <w:spacing w:val="15"/>
              </w:rPr>
              <w:t>14.</w:t>
            </w:r>
            <w:r>
              <w:rPr>
                <w:rFonts w:eastAsiaTheme="minorEastAsia" w:cstheme="minorBidi"/>
                <w:b w:val="0"/>
                <w:bCs w:val="0"/>
                <w:caps w:val="0"/>
                <w:noProof/>
                <w:kern w:val="2"/>
                <w:sz w:val="24"/>
                <w:szCs w:val="24"/>
                <w:lang w:eastAsia="es-ES"/>
                <w14:ligatures w14:val="standardContextual"/>
              </w:rPr>
              <w:tab/>
            </w:r>
            <w:r w:rsidRPr="00344B38">
              <w:rPr>
                <w:rStyle w:val="Hipervnculo"/>
                <w:rFonts w:ascii="Arial" w:hAnsi="Arial" w:cs="Arial"/>
                <w:noProof/>
                <w:spacing w:val="15"/>
              </w:rPr>
              <w:t>PENALIDADES</w:t>
            </w:r>
            <w:r>
              <w:rPr>
                <w:noProof/>
                <w:webHidden/>
              </w:rPr>
              <w:tab/>
            </w:r>
            <w:r>
              <w:rPr>
                <w:noProof/>
                <w:webHidden/>
              </w:rPr>
              <w:fldChar w:fldCharType="begin"/>
            </w:r>
            <w:r>
              <w:rPr>
                <w:noProof/>
                <w:webHidden/>
              </w:rPr>
              <w:instrText xml:space="preserve"> PAGEREF _Toc199406778 \h </w:instrText>
            </w:r>
            <w:r>
              <w:rPr>
                <w:noProof/>
                <w:webHidden/>
              </w:rPr>
            </w:r>
            <w:r>
              <w:rPr>
                <w:noProof/>
                <w:webHidden/>
              </w:rPr>
              <w:fldChar w:fldCharType="separate"/>
            </w:r>
            <w:r>
              <w:rPr>
                <w:noProof/>
                <w:webHidden/>
              </w:rPr>
              <w:t>45</w:t>
            </w:r>
            <w:r>
              <w:rPr>
                <w:noProof/>
                <w:webHidden/>
              </w:rPr>
              <w:fldChar w:fldCharType="end"/>
            </w:r>
          </w:hyperlink>
        </w:p>
        <w:p w14:paraId="587CC545" w14:textId="520BFD21" w:rsidR="000827F5" w:rsidRDefault="000827F5">
          <w:pPr>
            <w:pStyle w:val="TDC2"/>
            <w:rPr>
              <w:rFonts w:eastAsiaTheme="minorEastAsia" w:cstheme="minorBidi"/>
              <w:smallCaps w:val="0"/>
              <w:noProof/>
              <w:kern w:val="2"/>
              <w:sz w:val="24"/>
              <w:szCs w:val="24"/>
              <w:lang w:eastAsia="es-ES"/>
              <w14:ligatures w14:val="standardContextual"/>
            </w:rPr>
          </w:pPr>
          <w:hyperlink w:anchor="_Toc199406779" w:history="1">
            <w:r w:rsidRPr="00344B38">
              <w:rPr>
                <w:rStyle w:val="Hipervnculo"/>
                <w:rFonts w:ascii="Arial" w:hAnsi="Arial" w:cs="Arial"/>
                <w:b/>
                <w:noProof/>
              </w:rPr>
              <w:t>14.1.</w:t>
            </w:r>
            <w:r>
              <w:rPr>
                <w:rFonts w:eastAsiaTheme="minorEastAsia" w:cstheme="minorBidi"/>
                <w:smallCaps w:val="0"/>
                <w:noProof/>
                <w:kern w:val="2"/>
                <w:sz w:val="24"/>
                <w:szCs w:val="24"/>
                <w:lang w:eastAsia="es-ES"/>
                <w14:ligatures w14:val="standardContextual"/>
              </w:rPr>
              <w:tab/>
            </w:r>
            <w:r w:rsidRPr="00344B38">
              <w:rPr>
                <w:rStyle w:val="Hipervnculo"/>
                <w:rFonts w:ascii="Arial" w:hAnsi="Arial" w:cs="Arial"/>
                <w:noProof/>
              </w:rPr>
              <w:t>APLICACIÓN DE PENALIDADES</w:t>
            </w:r>
            <w:r>
              <w:rPr>
                <w:noProof/>
                <w:webHidden/>
              </w:rPr>
              <w:tab/>
            </w:r>
            <w:r>
              <w:rPr>
                <w:noProof/>
                <w:webHidden/>
              </w:rPr>
              <w:fldChar w:fldCharType="begin"/>
            </w:r>
            <w:r>
              <w:rPr>
                <w:noProof/>
                <w:webHidden/>
              </w:rPr>
              <w:instrText xml:space="preserve"> PAGEREF _Toc199406779 \h </w:instrText>
            </w:r>
            <w:r>
              <w:rPr>
                <w:noProof/>
                <w:webHidden/>
              </w:rPr>
            </w:r>
            <w:r>
              <w:rPr>
                <w:noProof/>
                <w:webHidden/>
              </w:rPr>
              <w:fldChar w:fldCharType="separate"/>
            </w:r>
            <w:r>
              <w:rPr>
                <w:noProof/>
                <w:webHidden/>
              </w:rPr>
              <w:t>45</w:t>
            </w:r>
            <w:r>
              <w:rPr>
                <w:noProof/>
                <w:webHidden/>
              </w:rPr>
              <w:fldChar w:fldCharType="end"/>
            </w:r>
          </w:hyperlink>
        </w:p>
        <w:p w14:paraId="45A8C20E" w14:textId="1DA752CD" w:rsidR="000827F5" w:rsidRDefault="000827F5">
          <w:pPr>
            <w:pStyle w:val="TDC2"/>
            <w:rPr>
              <w:rFonts w:eastAsiaTheme="minorEastAsia" w:cstheme="minorBidi"/>
              <w:smallCaps w:val="0"/>
              <w:noProof/>
              <w:kern w:val="2"/>
              <w:sz w:val="24"/>
              <w:szCs w:val="24"/>
              <w:lang w:eastAsia="es-ES"/>
              <w14:ligatures w14:val="standardContextual"/>
            </w:rPr>
          </w:pPr>
          <w:hyperlink w:anchor="_Toc199406780" w:history="1">
            <w:r w:rsidRPr="00344B38">
              <w:rPr>
                <w:rStyle w:val="Hipervnculo"/>
                <w:rFonts w:ascii="Arial" w:hAnsi="Arial" w:cs="Arial"/>
                <w:b/>
                <w:noProof/>
              </w:rPr>
              <w:t>14.2.</w:t>
            </w:r>
            <w:r>
              <w:rPr>
                <w:rFonts w:eastAsiaTheme="minorEastAsia" w:cstheme="minorBidi"/>
                <w:smallCaps w:val="0"/>
                <w:noProof/>
                <w:kern w:val="2"/>
                <w:sz w:val="24"/>
                <w:szCs w:val="24"/>
                <w:lang w:eastAsia="es-ES"/>
                <w14:ligatures w14:val="standardContextual"/>
              </w:rPr>
              <w:tab/>
            </w:r>
            <w:r w:rsidRPr="00344B38">
              <w:rPr>
                <w:rStyle w:val="Hipervnculo"/>
                <w:rFonts w:ascii="Arial" w:hAnsi="Arial" w:cs="Arial"/>
                <w:noProof/>
              </w:rPr>
              <w:t>FALTAS PENALIZABLES</w:t>
            </w:r>
            <w:r>
              <w:rPr>
                <w:noProof/>
                <w:webHidden/>
              </w:rPr>
              <w:tab/>
            </w:r>
            <w:r>
              <w:rPr>
                <w:noProof/>
                <w:webHidden/>
              </w:rPr>
              <w:fldChar w:fldCharType="begin"/>
            </w:r>
            <w:r>
              <w:rPr>
                <w:noProof/>
                <w:webHidden/>
              </w:rPr>
              <w:instrText xml:space="preserve"> PAGEREF _Toc199406780 \h </w:instrText>
            </w:r>
            <w:r>
              <w:rPr>
                <w:noProof/>
                <w:webHidden/>
              </w:rPr>
            </w:r>
            <w:r>
              <w:rPr>
                <w:noProof/>
                <w:webHidden/>
              </w:rPr>
              <w:fldChar w:fldCharType="separate"/>
            </w:r>
            <w:r>
              <w:rPr>
                <w:noProof/>
                <w:webHidden/>
              </w:rPr>
              <w:t>46</w:t>
            </w:r>
            <w:r>
              <w:rPr>
                <w:noProof/>
                <w:webHidden/>
              </w:rPr>
              <w:fldChar w:fldCharType="end"/>
            </w:r>
          </w:hyperlink>
        </w:p>
        <w:p w14:paraId="762972B1" w14:textId="6C43801B" w:rsidR="000827F5" w:rsidRDefault="000827F5">
          <w:pPr>
            <w:pStyle w:val="TDC2"/>
            <w:rPr>
              <w:rFonts w:eastAsiaTheme="minorEastAsia" w:cstheme="minorBidi"/>
              <w:smallCaps w:val="0"/>
              <w:noProof/>
              <w:kern w:val="2"/>
              <w:sz w:val="24"/>
              <w:szCs w:val="24"/>
              <w:lang w:eastAsia="es-ES"/>
              <w14:ligatures w14:val="standardContextual"/>
            </w:rPr>
          </w:pPr>
          <w:hyperlink w:anchor="_Toc199406781" w:history="1">
            <w:r w:rsidRPr="00344B38">
              <w:rPr>
                <w:rStyle w:val="Hipervnculo"/>
                <w:rFonts w:ascii="Arial" w:hAnsi="Arial" w:cs="Arial"/>
                <w:b/>
                <w:noProof/>
              </w:rPr>
              <w:t>14.3.</w:t>
            </w:r>
            <w:r>
              <w:rPr>
                <w:rFonts w:eastAsiaTheme="minorEastAsia" w:cstheme="minorBidi"/>
                <w:smallCaps w:val="0"/>
                <w:noProof/>
                <w:kern w:val="2"/>
                <w:sz w:val="24"/>
                <w:szCs w:val="24"/>
                <w:lang w:eastAsia="es-ES"/>
                <w14:ligatures w14:val="standardContextual"/>
              </w:rPr>
              <w:tab/>
            </w:r>
            <w:r w:rsidRPr="00344B38">
              <w:rPr>
                <w:rStyle w:val="Hipervnculo"/>
                <w:rFonts w:ascii="Arial" w:hAnsi="Arial" w:cs="Arial"/>
                <w:noProof/>
              </w:rPr>
              <w:t>CUANTÍA DE LAS PENALIDADES.</w:t>
            </w:r>
            <w:r>
              <w:rPr>
                <w:noProof/>
                <w:webHidden/>
              </w:rPr>
              <w:tab/>
            </w:r>
            <w:r>
              <w:rPr>
                <w:noProof/>
                <w:webHidden/>
              </w:rPr>
              <w:fldChar w:fldCharType="begin"/>
            </w:r>
            <w:r>
              <w:rPr>
                <w:noProof/>
                <w:webHidden/>
              </w:rPr>
              <w:instrText xml:space="preserve"> PAGEREF _Toc199406781 \h </w:instrText>
            </w:r>
            <w:r>
              <w:rPr>
                <w:noProof/>
                <w:webHidden/>
              </w:rPr>
            </w:r>
            <w:r>
              <w:rPr>
                <w:noProof/>
                <w:webHidden/>
              </w:rPr>
              <w:fldChar w:fldCharType="separate"/>
            </w:r>
            <w:r>
              <w:rPr>
                <w:noProof/>
                <w:webHidden/>
              </w:rPr>
              <w:t>48</w:t>
            </w:r>
            <w:r>
              <w:rPr>
                <w:noProof/>
                <w:webHidden/>
              </w:rPr>
              <w:fldChar w:fldCharType="end"/>
            </w:r>
          </w:hyperlink>
        </w:p>
        <w:p w14:paraId="2F21E7D0" w14:textId="4EB6FE90" w:rsidR="000827F5" w:rsidRDefault="000827F5">
          <w:pPr>
            <w:pStyle w:val="TDC1"/>
            <w:tabs>
              <w:tab w:val="left" w:pos="720"/>
              <w:tab w:val="right" w:leader="dot" w:pos="9362"/>
            </w:tabs>
            <w:rPr>
              <w:rFonts w:eastAsiaTheme="minorEastAsia" w:cstheme="minorBidi"/>
              <w:b w:val="0"/>
              <w:bCs w:val="0"/>
              <w:caps w:val="0"/>
              <w:noProof/>
              <w:kern w:val="2"/>
              <w:sz w:val="24"/>
              <w:szCs w:val="24"/>
              <w:lang w:eastAsia="es-ES"/>
              <w14:ligatures w14:val="standardContextual"/>
            </w:rPr>
          </w:pPr>
          <w:hyperlink w:anchor="_Toc199406782" w:history="1">
            <w:r w:rsidRPr="00344B38">
              <w:rPr>
                <w:rStyle w:val="Hipervnculo"/>
                <w:rFonts w:ascii="Arial" w:hAnsi="Arial" w:cs="Arial"/>
                <w:noProof/>
                <w:spacing w:val="15"/>
              </w:rPr>
              <w:t>15.</w:t>
            </w:r>
            <w:r>
              <w:rPr>
                <w:rFonts w:eastAsiaTheme="minorEastAsia" w:cstheme="minorBidi"/>
                <w:b w:val="0"/>
                <w:bCs w:val="0"/>
                <w:caps w:val="0"/>
                <w:noProof/>
                <w:kern w:val="2"/>
                <w:sz w:val="24"/>
                <w:szCs w:val="24"/>
                <w:lang w:eastAsia="es-ES"/>
                <w14:ligatures w14:val="standardContextual"/>
              </w:rPr>
              <w:tab/>
            </w:r>
            <w:r w:rsidRPr="00344B38">
              <w:rPr>
                <w:rStyle w:val="Hipervnculo"/>
                <w:rFonts w:ascii="Arial" w:hAnsi="Arial" w:cs="Arial"/>
                <w:noProof/>
                <w:spacing w:val="15"/>
              </w:rPr>
              <w:t>extinción del contrato</w:t>
            </w:r>
            <w:r>
              <w:rPr>
                <w:noProof/>
                <w:webHidden/>
              </w:rPr>
              <w:tab/>
            </w:r>
            <w:r>
              <w:rPr>
                <w:noProof/>
                <w:webHidden/>
              </w:rPr>
              <w:fldChar w:fldCharType="begin"/>
            </w:r>
            <w:r>
              <w:rPr>
                <w:noProof/>
                <w:webHidden/>
              </w:rPr>
              <w:instrText xml:space="preserve"> PAGEREF _Toc199406782 \h </w:instrText>
            </w:r>
            <w:r>
              <w:rPr>
                <w:noProof/>
                <w:webHidden/>
              </w:rPr>
            </w:r>
            <w:r>
              <w:rPr>
                <w:noProof/>
                <w:webHidden/>
              </w:rPr>
              <w:fldChar w:fldCharType="separate"/>
            </w:r>
            <w:r>
              <w:rPr>
                <w:noProof/>
                <w:webHidden/>
              </w:rPr>
              <w:t>48</w:t>
            </w:r>
            <w:r>
              <w:rPr>
                <w:noProof/>
                <w:webHidden/>
              </w:rPr>
              <w:fldChar w:fldCharType="end"/>
            </w:r>
          </w:hyperlink>
        </w:p>
        <w:p w14:paraId="42C6E59D" w14:textId="7D0D82F9" w:rsidR="000827F5" w:rsidRDefault="000827F5">
          <w:pPr>
            <w:pStyle w:val="TDC2"/>
            <w:rPr>
              <w:rFonts w:eastAsiaTheme="minorEastAsia" w:cstheme="minorBidi"/>
              <w:smallCaps w:val="0"/>
              <w:noProof/>
              <w:kern w:val="2"/>
              <w:sz w:val="24"/>
              <w:szCs w:val="24"/>
              <w:lang w:eastAsia="es-ES"/>
              <w14:ligatures w14:val="standardContextual"/>
            </w:rPr>
          </w:pPr>
          <w:hyperlink w:anchor="_Toc199406783" w:history="1">
            <w:r w:rsidRPr="00344B38">
              <w:rPr>
                <w:rStyle w:val="Hipervnculo"/>
                <w:rFonts w:ascii="Arial" w:hAnsi="Arial" w:cs="Arial"/>
                <w:b/>
                <w:noProof/>
              </w:rPr>
              <w:t>15.1.</w:t>
            </w:r>
            <w:r>
              <w:rPr>
                <w:rFonts w:eastAsiaTheme="minorEastAsia" w:cstheme="minorBidi"/>
                <w:smallCaps w:val="0"/>
                <w:noProof/>
                <w:kern w:val="2"/>
                <w:sz w:val="24"/>
                <w:szCs w:val="24"/>
                <w:lang w:eastAsia="es-ES"/>
                <w14:ligatures w14:val="standardContextual"/>
              </w:rPr>
              <w:tab/>
            </w:r>
            <w:r w:rsidRPr="00344B38">
              <w:rPr>
                <w:rStyle w:val="Hipervnculo"/>
                <w:rFonts w:ascii="Arial" w:hAnsi="Arial" w:cs="Arial"/>
                <w:noProof/>
              </w:rPr>
              <w:t>CUMPLIMIENTO DEL CONTRATO</w:t>
            </w:r>
            <w:r>
              <w:rPr>
                <w:noProof/>
                <w:webHidden/>
              </w:rPr>
              <w:tab/>
            </w:r>
            <w:r>
              <w:rPr>
                <w:noProof/>
                <w:webHidden/>
              </w:rPr>
              <w:fldChar w:fldCharType="begin"/>
            </w:r>
            <w:r>
              <w:rPr>
                <w:noProof/>
                <w:webHidden/>
              </w:rPr>
              <w:instrText xml:space="preserve"> PAGEREF _Toc199406783 \h </w:instrText>
            </w:r>
            <w:r>
              <w:rPr>
                <w:noProof/>
                <w:webHidden/>
              </w:rPr>
            </w:r>
            <w:r>
              <w:rPr>
                <w:noProof/>
                <w:webHidden/>
              </w:rPr>
              <w:fldChar w:fldCharType="separate"/>
            </w:r>
            <w:r>
              <w:rPr>
                <w:noProof/>
                <w:webHidden/>
              </w:rPr>
              <w:t>48</w:t>
            </w:r>
            <w:r>
              <w:rPr>
                <w:noProof/>
                <w:webHidden/>
              </w:rPr>
              <w:fldChar w:fldCharType="end"/>
            </w:r>
          </w:hyperlink>
        </w:p>
        <w:p w14:paraId="636383B6" w14:textId="1AAE8979" w:rsidR="000827F5" w:rsidRDefault="000827F5">
          <w:pPr>
            <w:pStyle w:val="TDC2"/>
            <w:rPr>
              <w:rFonts w:eastAsiaTheme="minorEastAsia" w:cstheme="minorBidi"/>
              <w:smallCaps w:val="0"/>
              <w:noProof/>
              <w:kern w:val="2"/>
              <w:sz w:val="24"/>
              <w:szCs w:val="24"/>
              <w:lang w:eastAsia="es-ES"/>
              <w14:ligatures w14:val="standardContextual"/>
            </w:rPr>
          </w:pPr>
          <w:hyperlink w:anchor="_Toc199406784" w:history="1">
            <w:r w:rsidRPr="00344B38">
              <w:rPr>
                <w:rStyle w:val="Hipervnculo"/>
                <w:rFonts w:ascii="Arial" w:hAnsi="Arial" w:cs="Arial"/>
                <w:b/>
                <w:noProof/>
              </w:rPr>
              <w:t>15.2.</w:t>
            </w:r>
            <w:r>
              <w:rPr>
                <w:rFonts w:eastAsiaTheme="minorEastAsia" w:cstheme="minorBidi"/>
                <w:smallCaps w:val="0"/>
                <w:noProof/>
                <w:kern w:val="2"/>
                <w:sz w:val="24"/>
                <w:szCs w:val="24"/>
                <w:lang w:eastAsia="es-ES"/>
                <w14:ligatures w14:val="standardContextual"/>
              </w:rPr>
              <w:tab/>
            </w:r>
            <w:r w:rsidRPr="00344B38">
              <w:rPr>
                <w:rStyle w:val="Hipervnculo"/>
                <w:rFonts w:ascii="Arial" w:hAnsi="Arial" w:cs="Arial"/>
                <w:noProof/>
              </w:rPr>
              <w:t>PROPIEDAD DE LOS TRABAJOS REALIZADOS</w:t>
            </w:r>
            <w:r>
              <w:rPr>
                <w:noProof/>
                <w:webHidden/>
              </w:rPr>
              <w:tab/>
            </w:r>
            <w:r>
              <w:rPr>
                <w:noProof/>
                <w:webHidden/>
              </w:rPr>
              <w:fldChar w:fldCharType="begin"/>
            </w:r>
            <w:r>
              <w:rPr>
                <w:noProof/>
                <w:webHidden/>
              </w:rPr>
              <w:instrText xml:space="preserve"> PAGEREF _Toc199406784 \h </w:instrText>
            </w:r>
            <w:r>
              <w:rPr>
                <w:noProof/>
                <w:webHidden/>
              </w:rPr>
            </w:r>
            <w:r>
              <w:rPr>
                <w:noProof/>
                <w:webHidden/>
              </w:rPr>
              <w:fldChar w:fldCharType="separate"/>
            </w:r>
            <w:r>
              <w:rPr>
                <w:noProof/>
                <w:webHidden/>
              </w:rPr>
              <w:t>49</w:t>
            </w:r>
            <w:r>
              <w:rPr>
                <w:noProof/>
                <w:webHidden/>
              </w:rPr>
              <w:fldChar w:fldCharType="end"/>
            </w:r>
          </w:hyperlink>
        </w:p>
        <w:p w14:paraId="7BC0C87C" w14:textId="0EB5BF25" w:rsidR="000827F5" w:rsidRDefault="000827F5">
          <w:pPr>
            <w:pStyle w:val="TDC2"/>
            <w:rPr>
              <w:rFonts w:eastAsiaTheme="minorEastAsia" w:cstheme="minorBidi"/>
              <w:smallCaps w:val="0"/>
              <w:noProof/>
              <w:kern w:val="2"/>
              <w:sz w:val="24"/>
              <w:szCs w:val="24"/>
              <w:lang w:eastAsia="es-ES"/>
              <w14:ligatures w14:val="standardContextual"/>
            </w:rPr>
          </w:pPr>
          <w:hyperlink w:anchor="_Toc199406785" w:history="1">
            <w:r w:rsidRPr="00344B38">
              <w:rPr>
                <w:rStyle w:val="Hipervnculo"/>
                <w:rFonts w:ascii="Arial" w:hAnsi="Arial" w:cs="Arial"/>
                <w:b/>
                <w:noProof/>
              </w:rPr>
              <w:t>15.3.</w:t>
            </w:r>
            <w:r>
              <w:rPr>
                <w:rFonts w:eastAsiaTheme="minorEastAsia" w:cstheme="minorBidi"/>
                <w:smallCaps w:val="0"/>
                <w:noProof/>
                <w:kern w:val="2"/>
                <w:sz w:val="24"/>
                <w:szCs w:val="24"/>
                <w:lang w:eastAsia="es-ES"/>
                <w14:ligatures w14:val="standardContextual"/>
              </w:rPr>
              <w:tab/>
            </w:r>
            <w:r w:rsidRPr="00344B38">
              <w:rPr>
                <w:rStyle w:val="Hipervnculo"/>
                <w:rFonts w:ascii="Arial" w:hAnsi="Arial" w:cs="Arial"/>
                <w:noProof/>
              </w:rPr>
              <w:t>PLAZO DE GARANTIA</w:t>
            </w:r>
            <w:r>
              <w:rPr>
                <w:noProof/>
                <w:webHidden/>
              </w:rPr>
              <w:tab/>
            </w:r>
            <w:r>
              <w:rPr>
                <w:noProof/>
                <w:webHidden/>
              </w:rPr>
              <w:fldChar w:fldCharType="begin"/>
            </w:r>
            <w:r>
              <w:rPr>
                <w:noProof/>
                <w:webHidden/>
              </w:rPr>
              <w:instrText xml:space="preserve"> PAGEREF _Toc199406785 \h </w:instrText>
            </w:r>
            <w:r>
              <w:rPr>
                <w:noProof/>
                <w:webHidden/>
              </w:rPr>
            </w:r>
            <w:r>
              <w:rPr>
                <w:noProof/>
                <w:webHidden/>
              </w:rPr>
              <w:fldChar w:fldCharType="separate"/>
            </w:r>
            <w:r>
              <w:rPr>
                <w:noProof/>
                <w:webHidden/>
              </w:rPr>
              <w:t>49</w:t>
            </w:r>
            <w:r>
              <w:rPr>
                <w:noProof/>
                <w:webHidden/>
              </w:rPr>
              <w:fldChar w:fldCharType="end"/>
            </w:r>
          </w:hyperlink>
        </w:p>
        <w:p w14:paraId="2DD8486A" w14:textId="636C9283" w:rsidR="000827F5" w:rsidRDefault="000827F5">
          <w:pPr>
            <w:pStyle w:val="TDC2"/>
            <w:rPr>
              <w:rFonts w:eastAsiaTheme="minorEastAsia" w:cstheme="minorBidi"/>
              <w:smallCaps w:val="0"/>
              <w:noProof/>
              <w:kern w:val="2"/>
              <w:sz w:val="24"/>
              <w:szCs w:val="24"/>
              <w:lang w:eastAsia="es-ES"/>
              <w14:ligatures w14:val="standardContextual"/>
            </w:rPr>
          </w:pPr>
          <w:hyperlink w:anchor="_Toc199406786" w:history="1">
            <w:r w:rsidRPr="00344B38">
              <w:rPr>
                <w:rStyle w:val="Hipervnculo"/>
                <w:rFonts w:ascii="Arial" w:hAnsi="Arial" w:cs="Arial"/>
                <w:b/>
                <w:noProof/>
              </w:rPr>
              <w:t>15.4.</w:t>
            </w:r>
            <w:r>
              <w:rPr>
                <w:rFonts w:eastAsiaTheme="minorEastAsia" w:cstheme="minorBidi"/>
                <w:smallCaps w:val="0"/>
                <w:noProof/>
                <w:kern w:val="2"/>
                <w:sz w:val="24"/>
                <w:szCs w:val="24"/>
                <w:lang w:eastAsia="es-ES"/>
                <w14:ligatures w14:val="standardContextual"/>
              </w:rPr>
              <w:tab/>
            </w:r>
            <w:r w:rsidRPr="00344B38">
              <w:rPr>
                <w:rStyle w:val="Hipervnculo"/>
                <w:rFonts w:ascii="Arial" w:hAnsi="Arial" w:cs="Arial"/>
                <w:noProof/>
              </w:rPr>
              <w:t>RESOLUCIÓN DEL CONTRATO</w:t>
            </w:r>
            <w:r>
              <w:rPr>
                <w:noProof/>
                <w:webHidden/>
              </w:rPr>
              <w:tab/>
            </w:r>
            <w:r>
              <w:rPr>
                <w:noProof/>
                <w:webHidden/>
              </w:rPr>
              <w:fldChar w:fldCharType="begin"/>
            </w:r>
            <w:r>
              <w:rPr>
                <w:noProof/>
                <w:webHidden/>
              </w:rPr>
              <w:instrText xml:space="preserve"> PAGEREF _Toc199406786 \h </w:instrText>
            </w:r>
            <w:r>
              <w:rPr>
                <w:noProof/>
                <w:webHidden/>
              </w:rPr>
            </w:r>
            <w:r>
              <w:rPr>
                <w:noProof/>
                <w:webHidden/>
              </w:rPr>
              <w:fldChar w:fldCharType="separate"/>
            </w:r>
            <w:r>
              <w:rPr>
                <w:noProof/>
                <w:webHidden/>
              </w:rPr>
              <w:t>49</w:t>
            </w:r>
            <w:r>
              <w:rPr>
                <w:noProof/>
                <w:webHidden/>
              </w:rPr>
              <w:fldChar w:fldCharType="end"/>
            </w:r>
          </w:hyperlink>
        </w:p>
        <w:p w14:paraId="5D5EDEA7" w14:textId="72A12BAD" w:rsidR="000827F5" w:rsidRDefault="000827F5">
          <w:pPr>
            <w:pStyle w:val="TDC1"/>
            <w:tabs>
              <w:tab w:val="left" w:pos="720"/>
              <w:tab w:val="right" w:leader="dot" w:pos="9362"/>
            </w:tabs>
            <w:rPr>
              <w:rFonts w:eastAsiaTheme="minorEastAsia" w:cstheme="minorBidi"/>
              <w:b w:val="0"/>
              <w:bCs w:val="0"/>
              <w:caps w:val="0"/>
              <w:noProof/>
              <w:kern w:val="2"/>
              <w:sz w:val="24"/>
              <w:szCs w:val="24"/>
              <w:lang w:eastAsia="es-ES"/>
              <w14:ligatures w14:val="standardContextual"/>
            </w:rPr>
          </w:pPr>
          <w:hyperlink w:anchor="_Toc199406787" w:history="1">
            <w:r w:rsidRPr="00344B38">
              <w:rPr>
                <w:rStyle w:val="Hipervnculo"/>
                <w:rFonts w:ascii="Arial" w:hAnsi="Arial" w:cs="Arial"/>
                <w:noProof/>
                <w:spacing w:val="15"/>
                <w:lang w:eastAsia="es-ES"/>
              </w:rPr>
              <w:t>16.</w:t>
            </w:r>
            <w:r>
              <w:rPr>
                <w:rFonts w:eastAsiaTheme="minorEastAsia" w:cstheme="minorBidi"/>
                <w:b w:val="0"/>
                <w:bCs w:val="0"/>
                <w:caps w:val="0"/>
                <w:noProof/>
                <w:kern w:val="2"/>
                <w:sz w:val="24"/>
                <w:szCs w:val="24"/>
                <w:lang w:eastAsia="es-ES"/>
                <w14:ligatures w14:val="standardContextual"/>
              </w:rPr>
              <w:tab/>
            </w:r>
            <w:r w:rsidRPr="00344B38">
              <w:rPr>
                <w:rStyle w:val="Hipervnculo"/>
                <w:rFonts w:ascii="Arial" w:hAnsi="Arial" w:cs="Arial"/>
                <w:noProof/>
                <w:spacing w:val="15"/>
                <w:lang w:eastAsia="es-ES"/>
              </w:rPr>
              <w:t>PRERROGATIVAS Y JURISDICCIÓN</w:t>
            </w:r>
            <w:r>
              <w:rPr>
                <w:noProof/>
                <w:webHidden/>
              </w:rPr>
              <w:tab/>
            </w:r>
            <w:r>
              <w:rPr>
                <w:noProof/>
                <w:webHidden/>
              </w:rPr>
              <w:fldChar w:fldCharType="begin"/>
            </w:r>
            <w:r>
              <w:rPr>
                <w:noProof/>
                <w:webHidden/>
              </w:rPr>
              <w:instrText xml:space="preserve"> PAGEREF _Toc199406787 \h </w:instrText>
            </w:r>
            <w:r>
              <w:rPr>
                <w:noProof/>
                <w:webHidden/>
              </w:rPr>
            </w:r>
            <w:r>
              <w:rPr>
                <w:noProof/>
                <w:webHidden/>
              </w:rPr>
              <w:fldChar w:fldCharType="separate"/>
            </w:r>
            <w:r>
              <w:rPr>
                <w:noProof/>
                <w:webHidden/>
              </w:rPr>
              <w:t>52</w:t>
            </w:r>
            <w:r>
              <w:rPr>
                <w:noProof/>
                <w:webHidden/>
              </w:rPr>
              <w:fldChar w:fldCharType="end"/>
            </w:r>
          </w:hyperlink>
        </w:p>
        <w:p w14:paraId="1B9085D6" w14:textId="4FBC36B6" w:rsidR="000827F5" w:rsidRDefault="000827F5">
          <w:pPr>
            <w:pStyle w:val="TDC2"/>
            <w:rPr>
              <w:rFonts w:eastAsiaTheme="minorEastAsia" w:cstheme="minorBidi"/>
              <w:smallCaps w:val="0"/>
              <w:noProof/>
              <w:kern w:val="2"/>
              <w:sz w:val="24"/>
              <w:szCs w:val="24"/>
              <w:lang w:eastAsia="es-ES"/>
              <w14:ligatures w14:val="standardContextual"/>
            </w:rPr>
          </w:pPr>
          <w:hyperlink w:anchor="_Toc199406788" w:history="1">
            <w:r w:rsidRPr="00344B38">
              <w:rPr>
                <w:rStyle w:val="Hipervnculo"/>
                <w:rFonts w:ascii="Arial" w:hAnsi="Arial" w:cs="Arial"/>
                <w:b/>
                <w:noProof/>
                <w:lang w:eastAsia="es-ES"/>
              </w:rPr>
              <w:t>16.1.</w:t>
            </w:r>
            <w:r>
              <w:rPr>
                <w:rFonts w:eastAsiaTheme="minorEastAsia" w:cstheme="minorBidi"/>
                <w:smallCaps w:val="0"/>
                <w:noProof/>
                <w:kern w:val="2"/>
                <w:sz w:val="24"/>
                <w:szCs w:val="24"/>
                <w:lang w:eastAsia="es-ES"/>
                <w14:ligatures w14:val="standardContextual"/>
              </w:rPr>
              <w:tab/>
            </w:r>
            <w:r w:rsidRPr="00344B38">
              <w:rPr>
                <w:rStyle w:val="Hipervnculo"/>
                <w:rFonts w:ascii="Arial" w:hAnsi="Arial" w:cs="Arial"/>
                <w:noProof/>
                <w:lang w:eastAsia="es-ES"/>
              </w:rPr>
              <w:t>PRERROGATIVAS DEL ÓRGANO DE CONTRATACIÓN</w:t>
            </w:r>
            <w:r>
              <w:rPr>
                <w:noProof/>
                <w:webHidden/>
              </w:rPr>
              <w:tab/>
            </w:r>
            <w:r>
              <w:rPr>
                <w:noProof/>
                <w:webHidden/>
              </w:rPr>
              <w:fldChar w:fldCharType="begin"/>
            </w:r>
            <w:r>
              <w:rPr>
                <w:noProof/>
                <w:webHidden/>
              </w:rPr>
              <w:instrText xml:space="preserve"> PAGEREF _Toc199406788 \h </w:instrText>
            </w:r>
            <w:r>
              <w:rPr>
                <w:noProof/>
                <w:webHidden/>
              </w:rPr>
            </w:r>
            <w:r>
              <w:rPr>
                <w:noProof/>
                <w:webHidden/>
              </w:rPr>
              <w:fldChar w:fldCharType="separate"/>
            </w:r>
            <w:r>
              <w:rPr>
                <w:noProof/>
                <w:webHidden/>
              </w:rPr>
              <w:t>52</w:t>
            </w:r>
            <w:r>
              <w:rPr>
                <w:noProof/>
                <w:webHidden/>
              </w:rPr>
              <w:fldChar w:fldCharType="end"/>
            </w:r>
          </w:hyperlink>
        </w:p>
        <w:p w14:paraId="126B1C11" w14:textId="49BAA6DE" w:rsidR="000827F5" w:rsidRDefault="000827F5">
          <w:pPr>
            <w:pStyle w:val="TDC2"/>
            <w:rPr>
              <w:rFonts w:eastAsiaTheme="minorEastAsia" w:cstheme="minorBidi"/>
              <w:smallCaps w:val="0"/>
              <w:noProof/>
              <w:kern w:val="2"/>
              <w:sz w:val="24"/>
              <w:szCs w:val="24"/>
              <w:lang w:eastAsia="es-ES"/>
              <w14:ligatures w14:val="standardContextual"/>
            </w:rPr>
          </w:pPr>
          <w:hyperlink w:anchor="_Toc199406789" w:history="1">
            <w:r w:rsidRPr="00344B38">
              <w:rPr>
                <w:rStyle w:val="Hipervnculo"/>
                <w:rFonts w:ascii="Arial" w:hAnsi="Arial" w:cs="Arial"/>
                <w:b/>
                <w:noProof/>
                <w:lang w:eastAsia="es-ES"/>
              </w:rPr>
              <w:t>16.2.</w:t>
            </w:r>
            <w:r>
              <w:rPr>
                <w:rFonts w:eastAsiaTheme="minorEastAsia" w:cstheme="minorBidi"/>
                <w:smallCaps w:val="0"/>
                <w:noProof/>
                <w:kern w:val="2"/>
                <w:sz w:val="24"/>
                <w:szCs w:val="24"/>
                <w:lang w:eastAsia="es-ES"/>
                <w14:ligatures w14:val="standardContextual"/>
              </w:rPr>
              <w:tab/>
            </w:r>
            <w:r w:rsidRPr="00344B38">
              <w:rPr>
                <w:rStyle w:val="Hipervnculo"/>
                <w:rFonts w:ascii="Arial" w:hAnsi="Arial" w:cs="Arial"/>
                <w:noProof/>
                <w:lang w:eastAsia="es-ES"/>
              </w:rPr>
              <w:t>JURISDICCIÓN</w:t>
            </w:r>
            <w:r>
              <w:rPr>
                <w:noProof/>
                <w:webHidden/>
              </w:rPr>
              <w:tab/>
            </w:r>
            <w:r>
              <w:rPr>
                <w:noProof/>
                <w:webHidden/>
              </w:rPr>
              <w:fldChar w:fldCharType="begin"/>
            </w:r>
            <w:r>
              <w:rPr>
                <w:noProof/>
                <w:webHidden/>
              </w:rPr>
              <w:instrText xml:space="preserve"> PAGEREF _Toc199406789 \h </w:instrText>
            </w:r>
            <w:r>
              <w:rPr>
                <w:noProof/>
                <w:webHidden/>
              </w:rPr>
            </w:r>
            <w:r>
              <w:rPr>
                <w:noProof/>
                <w:webHidden/>
              </w:rPr>
              <w:fldChar w:fldCharType="separate"/>
            </w:r>
            <w:r>
              <w:rPr>
                <w:noProof/>
                <w:webHidden/>
              </w:rPr>
              <w:t>52</w:t>
            </w:r>
            <w:r>
              <w:rPr>
                <w:noProof/>
                <w:webHidden/>
              </w:rPr>
              <w:fldChar w:fldCharType="end"/>
            </w:r>
          </w:hyperlink>
        </w:p>
        <w:p w14:paraId="322069EE" w14:textId="5FEA2381" w:rsidR="000827F5" w:rsidRDefault="000827F5">
          <w:pPr>
            <w:pStyle w:val="TDC1"/>
            <w:tabs>
              <w:tab w:val="right" w:leader="dot" w:pos="9362"/>
            </w:tabs>
            <w:rPr>
              <w:rFonts w:eastAsiaTheme="minorEastAsia" w:cstheme="minorBidi"/>
              <w:b w:val="0"/>
              <w:bCs w:val="0"/>
              <w:caps w:val="0"/>
              <w:noProof/>
              <w:kern w:val="2"/>
              <w:sz w:val="24"/>
              <w:szCs w:val="24"/>
              <w:lang w:eastAsia="es-ES"/>
              <w14:ligatures w14:val="standardContextual"/>
            </w:rPr>
          </w:pPr>
          <w:hyperlink w:anchor="_Toc199406790" w:history="1">
            <w:r w:rsidRPr="00344B38">
              <w:rPr>
                <w:rStyle w:val="Hipervnculo"/>
                <w:rFonts w:ascii="Arial" w:hAnsi="Arial" w:cs="Arial"/>
                <w:noProof/>
                <w:spacing w:val="15"/>
              </w:rPr>
              <w:t>Anexo i. MODELO DE PROPOSICIÓN DE CRITERIOS CUANTIFICABLES POR FÓRMULA</w:t>
            </w:r>
            <w:r>
              <w:rPr>
                <w:noProof/>
                <w:webHidden/>
              </w:rPr>
              <w:tab/>
            </w:r>
            <w:r>
              <w:rPr>
                <w:noProof/>
                <w:webHidden/>
              </w:rPr>
              <w:fldChar w:fldCharType="begin"/>
            </w:r>
            <w:r>
              <w:rPr>
                <w:noProof/>
                <w:webHidden/>
              </w:rPr>
              <w:instrText xml:space="preserve"> PAGEREF _Toc199406790 \h </w:instrText>
            </w:r>
            <w:r>
              <w:rPr>
                <w:noProof/>
                <w:webHidden/>
              </w:rPr>
            </w:r>
            <w:r>
              <w:rPr>
                <w:noProof/>
                <w:webHidden/>
              </w:rPr>
              <w:fldChar w:fldCharType="separate"/>
            </w:r>
            <w:r>
              <w:rPr>
                <w:noProof/>
                <w:webHidden/>
              </w:rPr>
              <w:t>53</w:t>
            </w:r>
            <w:r>
              <w:rPr>
                <w:noProof/>
                <w:webHidden/>
              </w:rPr>
              <w:fldChar w:fldCharType="end"/>
            </w:r>
          </w:hyperlink>
        </w:p>
        <w:p w14:paraId="208C9A51" w14:textId="046A3B4A" w:rsidR="000827F5" w:rsidRDefault="000827F5">
          <w:pPr>
            <w:pStyle w:val="TDC1"/>
            <w:tabs>
              <w:tab w:val="right" w:leader="dot" w:pos="9362"/>
            </w:tabs>
            <w:rPr>
              <w:rFonts w:eastAsiaTheme="minorEastAsia" w:cstheme="minorBidi"/>
              <w:b w:val="0"/>
              <w:bCs w:val="0"/>
              <w:caps w:val="0"/>
              <w:noProof/>
              <w:kern w:val="2"/>
              <w:sz w:val="24"/>
              <w:szCs w:val="24"/>
              <w:lang w:eastAsia="es-ES"/>
              <w14:ligatures w14:val="standardContextual"/>
            </w:rPr>
          </w:pPr>
          <w:hyperlink w:anchor="_Toc199406791" w:history="1">
            <w:r w:rsidRPr="00344B38">
              <w:rPr>
                <w:rStyle w:val="Hipervnculo"/>
                <w:rFonts w:ascii="Arial" w:hAnsi="Arial" w:cs="Arial"/>
                <w:noProof/>
                <w:spacing w:val="15"/>
              </w:rPr>
              <w:t>ANEXO II: MODELO DE DECLARACIÓN DE EMPRESAS VINCULADAS.</w:t>
            </w:r>
            <w:r>
              <w:rPr>
                <w:noProof/>
                <w:webHidden/>
              </w:rPr>
              <w:tab/>
            </w:r>
            <w:r>
              <w:rPr>
                <w:noProof/>
                <w:webHidden/>
              </w:rPr>
              <w:fldChar w:fldCharType="begin"/>
            </w:r>
            <w:r>
              <w:rPr>
                <w:noProof/>
                <w:webHidden/>
              </w:rPr>
              <w:instrText xml:space="preserve"> PAGEREF _Toc199406791 \h </w:instrText>
            </w:r>
            <w:r>
              <w:rPr>
                <w:noProof/>
                <w:webHidden/>
              </w:rPr>
            </w:r>
            <w:r>
              <w:rPr>
                <w:noProof/>
                <w:webHidden/>
              </w:rPr>
              <w:fldChar w:fldCharType="separate"/>
            </w:r>
            <w:r>
              <w:rPr>
                <w:noProof/>
                <w:webHidden/>
              </w:rPr>
              <w:t>55</w:t>
            </w:r>
            <w:r>
              <w:rPr>
                <w:noProof/>
                <w:webHidden/>
              </w:rPr>
              <w:fldChar w:fldCharType="end"/>
            </w:r>
          </w:hyperlink>
        </w:p>
        <w:p w14:paraId="4D08DA82" w14:textId="66AC3955" w:rsidR="000827F5" w:rsidRDefault="000827F5">
          <w:pPr>
            <w:pStyle w:val="TDC1"/>
            <w:tabs>
              <w:tab w:val="right" w:leader="dot" w:pos="9362"/>
            </w:tabs>
            <w:rPr>
              <w:rFonts w:eastAsiaTheme="minorEastAsia" w:cstheme="minorBidi"/>
              <w:b w:val="0"/>
              <w:bCs w:val="0"/>
              <w:caps w:val="0"/>
              <w:noProof/>
              <w:kern w:val="2"/>
              <w:sz w:val="24"/>
              <w:szCs w:val="24"/>
              <w:lang w:eastAsia="es-ES"/>
              <w14:ligatures w14:val="standardContextual"/>
            </w:rPr>
          </w:pPr>
          <w:hyperlink w:anchor="_Toc199406792" w:history="1">
            <w:r w:rsidRPr="00344B38">
              <w:rPr>
                <w:rStyle w:val="Hipervnculo"/>
                <w:rFonts w:ascii="Arial" w:hAnsi="Arial" w:cs="Arial"/>
                <w:noProof/>
                <w:spacing w:val="15"/>
              </w:rPr>
              <w:t>ANEXO III: PERSONAL A SUBROGAR</w:t>
            </w:r>
            <w:r>
              <w:rPr>
                <w:noProof/>
                <w:webHidden/>
              </w:rPr>
              <w:tab/>
            </w:r>
            <w:r>
              <w:rPr>
                <w:noProof/>
                <w:webHidden/>
              </w:rPr>
              <w:fldChar w:fldCharType="begin"/>
            </w:r>
            <w:r>
              <w:rPr>
                <w:noProof/>
                <w:webHidden/>
              </w:rPr>
              <w:instrText xml:space="preserve"> PAGEREF _Toc199406792 \h </w:instrText>
            </w:r>
            <w:r>
              <w:rPr>
                <w:noProof/>
                <w:webHidden/>
              </w:rPr>
            </w:r>
            <w:r>
              <w:rPr>
                <w:noProof/>
                <w:webHidden/>
              </w:rPr>
              <w:fldChar w:fldCharType="separate"/>
            </w:r>
            <w:r>
              <w:rPr>
                <w:noProof/>
                <w:webHidden/>
              </w:rPr>
              <w:t>57</w:t>
            </w:r>
            <w:r>
              <w:rPr>
                <w:noProof/>
                <w:webHidden/>
              </w:rPr>
              <w:fldChar w:fldCharType="end"/>
            </w:r>
          </w:hyperlink>
        </w:p>
        <w:p w14:paraId="67B39932" w14:textId="0A841DD4" w:rsidR="000827F5" w:rsidRDefault="000827F5">
          <w:pPr>
            <w:pStyle w:val="TDC1"/>
            <w:tabs>
              <w:tab w:val="right" w:leader="dot" w:pos="9362"/>
            </w:tabs>
            <w:rPr>
              <w:rFonts w:eastAsiaTheme="minorEastAsia" w:cstheme="minorBidi"/>
              <w:b w:val="0"/>
              <w:bCs w:val="0"/>
              <w:caps w:val="0"/>
              <w:noProof/>
              <w:kern w:val="2"/>
              <w:sz w:val="24"/>
              <w:szCs w:val="24"/>
              <w:lang w:eastAsia="es-ES"/>
              <w14:ligatures w14:val="standardContextual"/>
            </w:rPr>
          </w:pPr>
          <w:hyperlink w:anchor="_Toc199406793" w:history="1">
            <w:r w:rsidRPr="00344B38">
              <w:rPr>
                <w:rStyle w:val="Hipervnculo"/>
                <w:rFonts w:ascii="Arial" w:hAnsi="Arial" w:cs="Arial"/>
                <w:noProof/>
                <w:spacing w:val="15"/>
              </w:rPr>
              <w:t>ANEXO IV: ficha de terceroS</w:t>
            </w:r>
            <w:r>
              <w:rPr>
                <w:noProof/>
                <w:webHidden/>
              </w:rPr>
              <w:tab/>
            </w:r>
            <w:r>
              <w:rPr>
                <w:noProof/>
                <w:webHidden/>
              </w:rPr>
              <w:fldChar w:fldCharType="begin"/>
            </w:r>
            <w:r>
              <w:rPr>
                <w:noProof/>
                <w:webHidden/>
              </w:rPr>
              <w:instrText xml:space="preserve"> PAGEREF _Toc199406793 \h </w:instrText>
            </w:r>
            <w:r>
              <w:rPr>
                <w:noProof/>
                <w:webHidden/>
              </w:rPr>
            </w:r>
            <w:r>
              <w:rPr>
                <w:noProof/>
                <w:webHidden/>
              </w:rPr>
              <w:fldChar w:fldCharType="separate"/>
            </w:r>
            <w:r>
              <w:rPr>
                <w:noProof/>
                <w:webHidden/>
              </w:rPr>
              <w:t>58</w:t>
            </w:r>
            <w:r>
              <w:rPr>
                <w:noProof/>
                <w:webHidden/>
              </w:rPr>
              <w:fldChar w:fldCharType="end"/>
            </w:r>
          </w:hyperlink>
        </w:p>
        <w:p w14:paraId="4EFEC698" w14:textId="7009098C" w:rsidR="00A94A11" w:rsidRPr="00FE494B" w:rsidRDefault="002C2FEB" w:rsidP="00FE494B">
          <w:pPr>
            <w:rPr>
              <w:rFonts w:ascii="Arial" w:hAnsi="Arial" w:cs="Arial"/>
              <w:sz w:val="22"/>
              <w:szCs w:val="22"/>
            </w:rPr>
          </w:pPr>
          <w:r w:rsidRPr="00FE494B">
            <w:rPr>
              <w:rFonts w:ascii="Arial" w:hAnsi="Arial" w:cs="Arial"/>
              <w:b/>
              <w:bCs/>
              <w:noProof/>
              <w:sz w:val="22"/>
              <w:szCs w:val="22"/>
            </w:rPr>
            <w:fldChar w:fldCharType="end"/>
          </w:r>
        </w:p>
      </w:sdtContent>
    </w:sdt>
    <w:p w14:paraId="5D39CCF8" w14:textId="77777777" w:rsidR="00BC6087" w:rsidRDefault="00BC6087">
      <w:pPr>
        <w:spacing w:after="200" w:line="276" w:lineRule="auto"/>
        <w:rPr>
          <w:rFonts w:ascii="Arial" w:hAnsi="Arial" w:cs="Arial"/>
          <w:caps/>
          <w:color w:val="FFFFFF"/>
          <w:spacing w:val="15"/>
          <w:sz w:val="22"/>
          <w:szCs w:val="22"/>
        </w:rPr>
      </w:pPr>
      <w:bookmarkStart w:id="0" w:name="_Toc34921760"/>
      <w:bookmarkStart w:id="1" w:name="_Toc84310182"/>
      <w:r>
        <w:rPr>
          <w:rFonts w:ascii="Arial" w:hAnsi="Arial" w:cs="Arial"/>
          <w:caps/>
          <w:color w:val="FFFFFF"/>
          <w:spacing w:val="15"/>
          <w:sz w:val="22"/>
          <w:szCs w:val="22"/>
        </w:rPr>
        <w:br w:type="page"/>
      </w:r>
    </w:p>
    <w:p w14:paraId="4C17E4C7" w14:textId="5FC32A47" w:rsidR="0030059C" w:rsidRPr="00FE494B" w:rsidRDefault="005F41B0" w:rsidP="006B21DC">
      <w:pPr>
        <w:pStyle w:val="Ttulo1"/>
        <w:keepNext w:val="0"/>
        <w:keepLines w:val="0"/>
        <w:numPr>
          <w:ilvl w:val="0"/>
          <w:numId w:val="3"/>
        </w:numPr>
        <w:pBdr>
          <w:top w:val="single" w:sz="24" w:space="0" w:color="5B9BD5"/>
          <w:left w:val="single" w:sz="24" w:space="0" w:color="5B9BD5"/>
          <w:bottom w:val="single" w:sz="24" w:space="0" w:color="5B9BD5"/>
          <w:right w:val="single" w:sz="24" w:space="0" w:color="5B9BD5"/>
        </w:pBdr>
        <w:shd w:val="clear" w:color="auto" w:fill="5B9BD5"/>
        <w:spacing w:before="0" w:afterLines="120" w:after="288"/>
        <w:ind w:left="426" w:right="-126" w:firstLine="0"/>
        <w:rPr>
          <w:rFonts w:ascii="Arial" w:eastAsia="Times New Roman" w:hAnsi="Arial" w:cs="Arial"/>
          <w:caps/>
          <w:color w:val="FFFFFF"/>
          <w:spacing w:val="15"/>
          <w:sz w:val="22"/>
          <w:szCs w:val="22"/>
        </w:rPr>
      </w:pPr>
      <w:bookmarkStart w:id="2" w:name="_Toc199406731"/>
      <w:r w:rsidRPr="00FE494B">
        <w:rPr>
          <w:rFonts w:ascii="Arial" w:eastAsia="Times New Roman" w:hAnsi="Arial" w:cs="Arial"/>
          <w:caps/>
          <w:color w:val="FFFFFF"/>
          <w:spacing w:val="15"/>
          <w:sz w:val="22"/>
          <w:szCs w:val="22"/>
        </w:rPr>
        <w:lastRenderedPageBreak/>
        <w:t>DISPOSICIONES GENERALES</w:t>
      </w:r>
      <w:bookmarkEnd w:id="0"/>
      <w:bookmarkEnd w:id="1"/>
      <w:bookmarkEnd w:id="2"/>
      <w:r w:rsidR="005E32A0" w:rsidRPr="00FE494B">
        <w:rPr>
          <w:rFonts w:ascii="Arial" w:eastAsia="Times New Roman" w:hAnsi="Arial" w:cs="Arial"/>
          <w:caps/>
          <w:color w:val="FFFFFF"/>
          <w:spacing w:val="15"/>
          <w:sz w:val="22"/>
          <w:szCs w:val="22"/>
        </w:rPr>
        <w:t xml:space="preserve"> </w:t>
      </w:r>
    </w:p>
    <w:p w14:paraId="4BB076B1" w14:textId="6F9588CC" w:rsidR="00AA4045" w:rsidRPr="00FE494B" w:rsidRDefault="00417EE1" w:rsidP="006B21DC">
      <w:pPr>
        <w:pStyle w:val="Estilo2"/>
        <w:numPr>
          <w:ilvl w:val="1"/>
          <w:numId w:val="3"/>
        </w:numPr>
        <w:tabs>
          <w:tab w:val="left" w:pos="851"/>
        </w:tabs>
        <w:spacing w:before="0" w:afterLines="120" w:after="288" w:line="240" w:lineRule="auto"/>
        <w:ind w:right="-126" w:firstLine="0"/>
        <w:rPr>
          <w:rFonts w:ascii="Arial" w:hAnsi="Arial" w:cs="Arial"/>
          <w:color w:val="auto"/>
          <w:sz w:val="22"/>
          <w:szCs w:val="22"/>
        </w:rPr>
      </w:pPr>
      <w:bookmarkStart w:id="3" w:name="_Toc486323065"/>
      <w:bookmarkStart w:id="4" w:name="_Toc486323440"/>
      <w:bookmarkStart w:id="5" w:name="_Toc486323504"/>
      <w:bookmarkStart w:id="6" w:name="_Toc486323564"/>
      <w:bookmarkStart w:id="7" w:name="_Toc486323622"/>
      <w:bookmarkStart w:id="8" w:name="_Toc486322343"/>
      <w:bookmarkStart w:id="9" w:name="_Toc486323066"/>
      <w:bookmarkStart w:id="10" w:name="_Toc486323441"/>
      <w:bookmarkStart w:id="11" w:name="_Toc486323505"/>
      <w:bookmarkStart w:id="12" w:name="_Toc486323565"/>
      <w:bookmarkStart w:id="13" w:name="_Toc486323623"/>
      <w:bookmarkStart w:id="14" w:name="_Toc34921761"/>
      <w:bookmarkStart w:id="15" w:name="_Toc84310183"/>
      <w:bookmarkStart w:id="16" w:name="_Toc199406732"/>
      <w:bookmarkEnd w:id="3"/>
      <w:bookmarkEnd w:id="4"/>
      <w:bookmarkEnd w:id="5"/>
      <w:bookmarkEnd w:id="6"/>
      <w:bookmarkEnd w:id="7"/>
      <w:bookmarkEnd w:id="8"/>
      <w:bookmarkEnd w:id="9"/>
      <w:bookmarkEnd w:id="10"/>
      <w:bookmarkEnd w:id="11"/>
      <w:bookmarkEnd w:id="12"/>
      <w:bookmarkEnd w:id="13"/>
      <w:r w:rsidRPr="00FE494B">
        <w:rPr>
          <w:rFonts w:ascii="Arial" w:hAnsi="Arial" w:cs="Arial"/>
          <w:color w:val="auto"/>
          <w:sz w:val="22"/>
          <w:szCs w:val="22"/>
        </w:rPr>
        <w:t>OBJETO</w:t>
      </w:r>
      <w:r w:rsidR="003E7C4E" w:rsidRPr="00FE494B">
        <w:rPr>
          <w:rFonts w:ascii="Arial" w:hAnsi="Arial" w:cs="Arial"/>
          <w:color w:val="auto"/>
          <w:sz w:val="22"/>
          <w:szCs w:val="22"/>
        </w:rPr>
        <w:t xml:space="preserve"> y</w:t>
      </w:r>
      <w:r w:rsidR="00A94A11" w:rsidRPr="00FE494B">
        <w:rPr>
          <w:rFonts w:ascii="Arial" w:hAnsi="Arial" w:cs="Arial"/>
          <w:color w:val="auto"/>
          <w:sz w:val="22"/>
          <w:szCs w:val="22"/>
        </w:rPr>
        <w:t xml:space="preserve"> </w:t>
      </w:r>
      <w:bookmarkEnd w:id="14"/>
      <w:bookmarkEnd w:id="15"/>
      <w:r w:rsidR="007E0B29">
        <w:rPr>
          <w:rFonts w:ascii="Arial" w:hAnsi="Arial" w:cs="Arial"/>
          <w:color w:val="auto"/>
          <w:sz w:val="22"/>
          <w:szCs w:val="22"/>
        </w:rPr>
        <w:t>LOTES</w:t>
      </w:r>
      <w:bookmarkEnd w:id="16"/>
      <w:r w:rsidR="00A94A11" w:rsidRPr="00FE494B">
        <w:rPr>
          <w:rFonts w:ascii="Arial" w:hAnsi="Arial" w:cs="Arial"/>
          <w:color w:val="auto"/>
          <w:sz w:val="22"/>
          <w:szCs w:val="22"/>
        </w:rPr>
        <w:t xml:space="preserve"> </w:t>
      </w:r>
      <w:r w:rsidRPr="00FE494B">
        <w:rPr>
          <w:rFonts w:ascii="Arial" w:hAnsi="Arial" w:cs="Arial"/>
          <w:color w:val="auto"/>
          <w:sz w:val="22"/>
          <w:szCs w:val="22"/>
        </w:rPr>
        <w:t xml:space="preserve"> </w:t>
      </w:r>
    </w:p>
    <w:p w14:paraId="4BC63A51" w14:textId="1FD8F6ED" w:rsidR="00FF39B5" w:rsidRPr="00FE494B" w:rsidRDefault="00A61FE1" w:rsidP="00325B03">
      <w:pPr>
        <w:spacing w:afterLines="120" w:after="288"/>
        <w:ind w:left="360"/>
        <w:jc w:val="both"/>
        <w:rPr>
          <w:rFonts w:ascii="Arial" w:hAnsi="Arial" w:cs="Arial"/>
          <w:sz w:val="22"/>
          <w:szCs w:val="22"/>
          <w:lang w:val="es-ES_tradnl"/>
        </w:rPr>
      </w:pPr>
      <w:r w:rsidRPr="00FE494B">
        <w:rPr>
          <w:rFonts w:ascii="Arial" w:hAnsi="Arial" w:cs="Arial"/>
          <w:sz w:val="22"/>
          <w:szCs w:val="22"/>
          <w:lang w:val="es-ES_tradnl"/>
        </w:rPr>
        <w:t>E</w:t>
      </w:r>
      <w:r w:rsidR="00FF39B5" w:rsidRPr="00FE494B">
        <w:rPr>
          <w:rFonts w:ascii="Arial" w:hAnsi="Arial" w:cs="Arial"/>
          <w:sz w:val="22"/>
          <w:szCs w:val="22"/>
          <w:lang w:val="es-ES_tradnl"/>
        </w:rPr>
        <w:t>s</w:t>
      </w:r>
      <w:r w:rsidR="00A93E6F">
        <w:rPr>
          <w:rFonts w:ascii="Arial" w:hAnsi="Arial" w:cs="Arial"/>
          <w:sz w:val="22"/>
          <w:szCs w:val="22"/>
          <w:lang w:val="es-ES_tradnl"/>
        </w:rPr>
        <w:t xml:space="preserve">te </w:t>
      </w:r>
      <w:r w:rsidR="00FF39B5" w:rsidRPr="00FE494B">
        <w:rPr>
          <w:rFonts w:ascii="Arial" w:hAnsi="Arial" w:cs="Arial"/>
          <w:sz w:val="22"/>
          <w:szCs w:val="22"/>
          <w:lang w:val="es-ES_tradnl"/>
        </w:rPr>
        <w:t>Pliego</w:t>
      </w:r>
      <w:r w:rsidR="00A93E6F">
        <w:rPr>
          <w:rFonts w:ascii="Arial" w:hAnsi="Arial" w:cs="Arial"/>
          <w:sz w:val="22"/>
          <w:szCs w:val="22"/>
          <w:lang w:val="es-ES_tradnl"/>
        </w:rPr>
        <w:t xml:space="preserve"> de Cláusulas Administrativas Particulares (en adelante el Pliego) tiene por objeto</w:t>
      </w:r>
      <w:r w:rsidR="00FF39B5" w:rsidRPr="00FE494B">
        <w:rPr>
          <w:rFonts w:ascii="Arial" w:hAnsi="Arial" w:cs="Arial"/>
          <w:sz w:val="22"/>
          <w:szCs w:val="22"/>
          <w:lang w:val="es-ES_tradnl"/>
        </w:rPr>
        <w:t xml:space="preserve"> </w:t>
      </w:r>
      <w:r w:rsidR="00A93E6F">
        <w:rPr>
          <w:rFonts w:ascii="Arial" w:hAnsi="Arial" w:cs="Arial"/>
          <w:sz w:val="22"/>
          <w:szCs w:val="22"/>
          <w:lang w:val="es-ES_tradnl"/>
        </w:rPr>
        <w:t>establecer</w:t>
      </w:r>
      <w:r w:rsidR="00FF39B5" w:rsidRPr="00FE494B">
        <w:rPr>
          <w:rFonts w:ascii="Arial" w:hAnsi="Arial" w:cs="Arial"/>
          <w:sz w:val="22"/>
          <w:szCs w:val="22"/>
          <w:lang w:val="es-ES_tradnl"/>
        </w:rPr>
        <w:t xml:space="preserve"> los pactos y condiciones definidores de los derechos y obligacio</w:t>
      </w:r>
      <w:r w:rsidR="00B61B79" w:rsidRPr="00FE494B">
        <w:rPr>
          <w:rFonts w:ascii="Arial" w:hAnsi="Arial" w:cs="Arial"/>
          <w:sz w:val="22"/>
          <w:szCs w:val="22"/>
          <w:lang w:val="es-ES_tradnl"/>
        </w:rPr>
        <w:t>nes</w:t>
      </w:r>
      <w:r w:rsidR="00FF39B5" w:rsidRPr="00FE494B">
        <w:rPr>
          <w:rFonts w:ascii="Arial" w:hAnsi="Arial" w:cs="Arial"/>
          <w:sz w:val="22"/>
          <w:szCs w:val="22"/>
          <w:lang w:val="es-ES_tradnl"/>
        </w:rPr>
        <w:t xml:space="preserve"> que han de regir en sus aspectos jurídicos, administrativos y económicos en la contratación de </w:t>
      </w:r>
      <w:r w:rsidR="009D7222" w:rsidRPr="00FE494B">
        <w:rPr>
          <w:rFonts w:ascii="Arial" w:hAnsi="Arial" w:cs="Arial"/>
          <w:sz w:val="22"/>
          <w:szCs w:val="22"/>
          <w:lang w:val="es-ES_tradnl"/>
        </w:rPr>
        <w:t>l</w:t>
      </w:r>
      <w:r w:rsidR="00A93E6F">
        <w:rPr>
          <w:rFonts w:ascii="Arial" w:hAnsi="Arial" w:cs="Arial"/>
          <w:sz w:val="22"/>
          <w:szCs w:val="22"/>
          <w:lang w:val="es-ES_tradnl"/>
        </w:rPr>
        <w:t>os servicios</w:t>
      </w:r>
      <w:r w:rsidR="00FF39B5" w:rsidRPr="00FE494B">
        <w:rPr>
          <w:rFonts w:ascii="Arial" w:hAnsi="Arial" w:cs="Arial"/>
          <w:sz w:val="22"/>
          <w:szCs w:val="22"/>
          <w:lang w:val="es-ES_tradnl"/>
        </w:rPr>
        <w:t xml:space="preserve"> a </w:t>
      </w:r>
      <w:r w:rsidR="00A93E6F">
        <w:rPr>
          <w:rFonts w:ascii="Arial" w:hAnsi="Arial" w:cs="Arial"/>
          <w:sz w:val="22"/>
          <w:szCs w:val="22"/>
          <w:lang w:val="es-ES_tradnl"/>
        </w:rPr>
        <w:t xml:space="preserve">los </w:t>
      </w:r>
      <w:r w:rsidR="00FF39B5" w:rsidRPr="00FE494B">
        <w:rPr>
          <w:rFonts w:ascii="Arial" w:hAnsi="Arial" w:cs="Arial"/>
          <w:sz w:val="22"/>
          <w:szCs w:val="22"/>
          <w:lang w:val="es-ES_tradnl"/>
        </w:rPr>
        <w:t xml:space="preserve">que se refiere el apartado </w:t>
      </w:r>
      <w:r w:rsidR="0061475E" w:rsidRPr="00FE494B">
        <w:rPr>
          <w:rFonts w:ascii="Arial" w:hAnsi="Arial" w:cs="Arial"/>
          <w:sz w:val="22"/>
          <w:szCs w:val="22"/>
          <w:lang w:val="es-ES_tradnl"/>
        </w:rPr>
        <w:t>B</w:t>
      </w:r>
      <w:r w:rsidR="009D7222" w:rsidRPr="00FE494B">
        <w:rPr>
          <w:rFonts w:ascii="Arial" w:hAnsi="Arial" w:cs="Arial"/>
          <w:sz w:val="22"/>
          <w:szCs w:val="22"/>
          <w:lang w:val="es-ES_tradnl"/>
        </w:rPr>
        <w:t>.1</w:t>
      </w:r>
      <w:r w:rsidR="00FF39B5" w:rsidRPr="00FE494B">
        <w:rPr>
          <w:rFonts w:ascii="Arial" w:hAnsi="Arial" w:cs="Arial"/>
          <w:sz w:val="22"/>
          <w:szCs w:val="22"/>
          <w:lang w:val="es-ES_tradnl"/>
        </w:rPr>
        <w:t xml:space="preserve">) del Cuadro de Características del Contrato </w:t>
      </w:r>
      <w:r w:rsidR="00A93E6F">
        <w:rPr>
          <w:rFonts w:ascii="Arial" w:hAnsi="Arial" w:cs="Arial"/>
          <w:sz w:val="22"/>
          <w:szCs w:val="22"/>
          <w:lang w:val="es-ES_tradnl"/>
        </w:rPr>
        <w:t>-</w:t>
      </w:r>
      <w:r w:rsidR="00FF39B5" w:rsidRPr="00FE494B">
        <w:rPr>
          <w:rFonts w:ascii="Arial" w:hAnsi="Arial" w:cs="Arial"/>
          <w:sz w:val="22"/>
          <w:szCs w:val="22"/>
          <w:lang w:val="es-ES_tradnl"/>
        </w:rPr>
        <w:t xml:space="preserve"> en adelante</w:t>
      </w:r>
      <w:r w:rsidR="0061475E" w:rsidRPr="00FE494B">
        <w:rPr>
          <w:rFonts w:ascii="Arial" w:hAnsi="Arial" w:cs="Arial"/>
          <w:sz w:val="22"/>
          <w:szCs w:val="22"/>
          <w:lang w:val="es-ES_tradnl"/>
        </w:rPr>
        <w:t>,</w:t>
      </w:r>
      <w:r w:rsidR="00FF39B5" w:rsidRPr="00FE494B">
        <w:rPr>
          <w:rFonts w:ascii="Arial" w:hAnsi="Arial" w:cs="Arial"/>
          <w:sz w:val="22"/>
          <w:szCs w:val="22"/>
          <w:lang w:val="es-ES_tradnl"/>
        </w:rPr>
        <w:t xml:space="preserve"> Cuadro de Características -. </w:t>
      </w:r>
    </w:p>
    <w:p w14:paraId="0EB82359" w14:textId="4FF367AB" w:rsidR="00AA4045" w:rsidRPr="00FE494B" w:rsidRDefault="007E0B29" w:rsidP="00325B03">
      <w:pPr>
        <w:spacing w:afterLines="120" w:after="288"/>
        <w:ind w:left="360" w:right="-126"/>
        <w:jc w:val="both"/>
        <w:rPr>
          <w:rFonts w:ascii="Arial" w:hAnsi="Arial" w:cs="Arial"/>
          <w:sz w:val="22"/>
          <w:szCs w:val="22"/>
        </w:rPr>
      </w:pPr>
      <w:r w:rsidRPr="00FE494B">
        <w:rPr>
          <w:rFonts w:ascii="Arial" w:hAnsi="Arial" w:cs="Arial"/>
          <w:sz w:val="22"/>
          <w:szCs w:val="22"/>
        </w:rPr>
        <w:t>Las necesidades para satisfacer</w:t>
      </w:r>
      <w:r w:rsidR="00AA4045" w:rsidRPr="00FE494B">
        <w:rPr>
          <w:rFonts w:ascii="Arial" w:hAnsi="Arial" w:cs="Arial"/>
          <w:sz w:val="22"/>
          <w:szCs w:val="22"/>
        </w:rPr>
        <w:t xml:space="preserve"> mediante el presente contrato son las que constan desarrolladas en el </w:t>
      </w:r>
      <w:r w:rsidR="0061475E" w:rsidRPr="00FE494B">
        <w:rPr>
          <w:rFonts w:ascii="Arial" w:hAnsi="Arial" w:cs="Arial"/>
          <w:sz w:val="22"/>
          <w:szCs w:val="22"/>
        </w:rPr>
        <w:t>P</w:t>
      </w:r>
      <w:r w:rsidR="00AA4045" w:rsidRPr="00FE494B">
        <w:rPr>
          <w:rFonts w:ascii="Arial" w:hAnsi="Arial" w:cs="Arial"/>
          <w:sz w:val="22"/>
          <w:szCs w:val="22"/>
        </w:rPr>
        <w:t xml:space="preserve">liego de </w:t>
      </w:r>
      <w:r w:rsidR="0061475E" w:rsidRPr="00FE494B">
        <w:rPr>
          <w:rFonts w:ascii="Arial" w:hAnsi="Arial" w:cs="Arial"/>
          <w:sz w:val="22"/>
          <w:szCs w:val="22"/>
        </w:rPr>
        <w:t>P</w:t>
      </w:r>
      <w:r w:rsidR="00AA0C2D" w:rsidRPr="00FE494B">
        <w:rPr>
          <w:rFonts w:ascii="Arial" w:hAnsi="Arial" w:cs="Arial"/>
          <w:sz w:val="22"/>
          <w:szCs w:val="22"/>
        </w:rPr>
        <w:t xml:space="preserve">rescripciones </w:t>
      </w:r>
      <w:r w:rsidR="0061475E" w:rsidRPr="00FE494B">
        <w:rPr>
          <w:rFonts w:ascii="Arial" w:hAnsi="Arial" w:cs="Arial"/>
          <w:sz w:val="22"/>
          <w:szCs w:val="22"/>
        </w:rPr>
        <w:t>T</w:t>
      </w:r>
      <w:r w:rsidR="00AA4045" w:rsidRPr="00FE494B">
        <w:rPr>
          <w:rFonts w:ascii="Arial" w:hAnsi="Arial" w:cs="Arial"/>
          <w:sz w:val="22"/>
          <w:szCs w:val="22"/>
        </w:rPr>
        <w:t>écnicas</w:t>
      </w:r>
      <w:r w:rsidR="0061475E" w:rsidRPr="00FE494B">
        <w:rPr>
          <w:rFonts w:ascii="Arial" w:hAnsi="Arial" w:cs="Arial"/>
          <w:sz w:val="22"/>
          <w:szCs w:val="22"/>
        </w:rPr>
        <w:t xml:space="preserve"> y en el apartado B.2) del Cuadro de Características. </w:t>
      </w:r>
      <w:r w:rsidR="00AA4045" w:rsidRPr="00FE494B">
        <w:rPr>
          <w:rFonts w:ascii="Arial" w:hAnsi="Arial" w:cs="Arial"/>
          <w:sz w:val="22"/>
          <w:szCs w:val="22"/>
        </w:rPr>
        <w:t xml:space="preserve"> </w:t>
      </w:r>
    </w:p>
    <w:p w14:paraId="4930D2B7" w14:textId="77777777" w:rsidR="009978AF" w:rsidRPr="00FE494B" w:rsidRDefault="009978AF" w:rsidP="00325B03">
      <w:pPr>
        <w:spacing w:afterLines="120" w:after="288"/>
        <w:ind w:left="360"/>
        <w:jc w:val="both"/>
        <w:rPr>
          <w:rFonts w:ascii="Arial" w:hAnsi="Arial" w:cs="Arial"/>
          <w:sz w:val="22"/>
          <w:szCs w:val="22"/>
          <w:lang w:val="es-ES_tradnl"/>
        </w:rPr>
      </w:pPr>
      <w:r w:rsidRPr="00FE494B">
        <w:rPr>
          <w:rFonts w:ascii="Arial" w:hAnsi="Arial" w:cs="Arial"/>
          <w:sz w:val="22"/>
          <w:szCs w:val="22"/>
          <w:lang w:val="es-ES_tradnl"/>
        </w:rPr>
        <w:t xml:space="preserve">Si el contrato está dividido en lotes, los licitadores podrán optar a un lote, a varios o a todos ellos y resultar adjudicatarios de uno, varios o todos ellos, salvo que se establezca un número máximo de lotes por licitador a efectos de participación y/o adjudicación, para lo que se estará a lo estipulado en el </w:t>
      </w:r>
      <w:r w:rsidR="0061475E" w:rsidRPr="00FE494B">
        <w:rPr>
          <w:rFonts w:ascii="Arial" w:hAnsi="Arial" w:cs="Arial"/>
          <w:sz w:val="22"/>
          <w:szCs w:val="22"/>
          <w:lang w:val="es-ES_tradnl"/>
        </w:rPr>
        <w:t>apartado B.4</w:t>
      </w:r>
      <w:r w:rsidRPr="00FE494B">
        <w:rPr>
          <w:rFonts w:ascii="Arial" w:hAnsi="Arial" w:cs="Arial"/>
          <w:sz w:val="22"/>
          <w:szCs w:val="22"/>
          <w:lang w:val="es-ES_tradnl"/>
        </w:rPr>
        <w:t>) del Cuadro de Características.</w:t>
      </w:r>
    </w:p>
    <w:p w14:paraId="711097F6" w14:textId="77777777" w:rsidR="00325B03" w:rsidRPr="00FE494B" w:rsidRDefault="009978AF" w:rsidP="00325B03">
      <w:pPr>
        <w:spacing w:afterLines="120" w:after="288"/>
        <w:ind w:left="360"/>
        <w:jc w:val="both"/>
        <w:rPr>
          <w:rFonts w:ascii="Arial" w:hAnsi="Arial" w:cs="Arial"/>
          <w:sz w:val="22"/>
          <w:szCs w:val="22"/>
          <w:lang w:val="es-ES_tradnl"/>
        </w:rPr>
      </w:pPr>
      <w:r w:rsidRPr="00FE494B">
        <w:rPr>
          <w:rFonts w:ascii="Arial" w:hAnsi="Arial" w:cs="Arial"/>
          <w:sz w:val="22"/>
          <w:szCs w:val="22"/>
          <w:lang w:val="es-ES_tradnl"/>
        </w:rPr>
        <w:t xml:space="preserve">Respecto de las variantes, se estará a lo dispuesto en el apartado </w:t>
      </w:r>
      <w:r w:rsidR="0061475E" w:rsidRPr="00FE494B">
        <w:rPr>
          <w:rFonts w:ascii="Arial" w:hAnsi="Arial" w:cs="Arial"/>
          <w:sz w:val="22"/>
          <w:szCs w:val="22"/>
          <w:lang w:val="es-ES_tradnl"/>
        </w:rPr>
        <w:t>B.5)</w:t>
      </w:r>
      <w:r w:rsidRPr="00FE494B">
        <w:rPr>
          <w:rFonts w:ascii="Arial" w:hAnsi="Arial" w:cs="Arial"/>
          <w:sz w:val="22"/>
          <w:szCs w:val="22"/>
          <w:lang w:val="es-ES_tradnl"/>
        </w:rPr>
        <w:t xml:space="preserve"> del Cuadro de Características.</w:t>
      </w:r>
    </w:p>
    <w:p w14:paraId="24A29E46" w14:textId="10473D8B" w:rsidR="005F41B0" w:rsidRPr="00FE494B" w:rsidRDefault="0005550C" w:rsidP="006B21DC">
      <w:pPr>
        <w:pStyle w:val="Estilo2"/>
        <w:numPr>
          <w:ilvl w:val="1"/>
          <w:numId w:val="3"/>
        </w:numPr>
        <w:tabs>
          <w:tab w:val="left" w:pos="851"/>
        </w:tabs>
        <w:spacing w:before="0" w:afterLines="120" w:after="288" w:line="240" w:lineRule="auto"/>
        <w:ind w:right="-126" w:firstLine="0"/>
        <w:rPr>
          <w:rFonts w:ascii="Arial" w:hAnsi="Arial" w:cs="Arial"/>
          <w:color w:val="auto"/>
          <w:sz w:val="22"/>
          <w:szCs w:val="22"/>
        </w:rPr>
      </w:pPr>
      <w:bookmarkStart w:id="17" w:name="_Toc199406733"/>
      <w:r>
        <w:rPr>
          <w:rFonts w:ascii="Arial" w:hAnsi="Arial" w:cs="Arial"/>
          <w:color w:val="auto"/>
          <w:sz w:val="22"/>
          <w:szCs w:val="22"/>
        </w:rPr>
        <w:t>CPV</w:t>
      </w:r>
      <w:bookmarkEnd w:id="17"/>
    </w:p>
    <w:p w14:paraId="0D9E981C" w14:textId="77777777" w:rsidR="005F41B0" w:rsidRPr="00FE494B" w:rsidRDefault="005F41B0" w:rsidP="00325B03">
      <w:pPr>
        <w:shd w:val="clear" w:color="auto" w:fill="FFFFFF"/>
        <w:tabs>
          <w:tab w:val="left" w:pos="696"/>
        </w:tabs>
        <w:spacing w:afterLines="120" w:after="288"/>
        <w:ind w:left="360" w:right="-126"/>
        <w:jc w:val="both"/>
        <w:rPr>
          <w:rFonts w:ascii="Arial" w:hAnsi="Arial" w:cs="Arial"/>
          <w:sz w:val="22"/>
          <w:szCs w:val="22"/>
        </w:rPr>
      </w:pPr>
      <w:r w:rsidRPr="00FE494B">
        <w:rPr>
          <w:rFonts w:ascii="Arial" w:hAnsi="Arial" w:cs="Arial"/>
          <w:sz w:val="22"/>
          <w:szCs w:val="22"/>
          <w:lang w:val="es-ES_tradnl"/>
        </w:rPr>
        <w:t xml:space="preserve">El código CPV y NACE es el señalado </w:t>
      </w:r>
      <w:r w:rsidRPr="00FE494B">
        <w:rPr>
          <w:rFonts w:ascii="Arial" w:hAnsi="Arial" w:cs="Arial"/>
          <w:sz w:val="22"/>
          <w:szCs w:val="22"/>
        </w:rPr>
        <w:t>en el apartado B</w:t>
      </w:r>
      <w:r w:rsidR="0061475E" w:rsidRPr="00FE494B">
        <w:rPr>
          <w:rFonts w:ascii="Arial" w:hAnsi="Arial" w:cs="Arial"/>
          <w:sz w:val="22"/>
          <w:szCs w:val="22"/>
        </w:rPr>
        <w:t>.3)</w:t>
      </w:r>
      <w:r w:rsidRPr="00FE494B">
        <w:rPr>
          <w:rFonts w:ascii="Arial" w:hAnsi="Arial" w:cs="Arial"/>
          <w:sz w:val="22"/>
          <w:szCs w:val="22"/>
        </w:rPr>
        <w:t xml:space="preserve"> del Cuadro de Características adjunto al presente pliego. </w:t>
      </w:r>
    </w:p>
    <w:p w14:paraId="183E11E3" w14:textId="1DC9B558" w:rsidR="002635C2" w:rsidRPr="00FE494B" w:rsidRDefault="0005550C" w:rsidP="006B21DC">
      <w:pPr>
        <w:pStyle w:val="Estilo2"/>
        <w:numPr>
          <w:ilvl w:val="1"/>
          <w:numId w:val="3"/>
        </w:numPr>
        <w:tabs>
          <w:tab w:val="left" w:pos="851"/>
        </w:tabs>
        <w:spacing w:before="0" w:afterLines="120" w:after="288" w:line="240" w:lineRule="auto"/>
        <w:ind w:right="-126" w:firstLine="0"/>
        <w:rPr>
          <w:rFonts w:ascii="Arial" w:hAnsi="Arial" w:cs="Arial"/>
          <w:color w:val="auto"/>
          <w:sz w:val="22"/>
          <w:szCs w:val="22"/>
        </w:rPr>
      </w:pPr>
      <w:bookmarkStart w:id="18" w:name="_Toc199406734"/>
      <w:r>
        <w:rPr>
          <w:rFonts w:ascii="Arial" w:hAnsi="Arial" w:cs="Arial"/>
          <w:color w:val="auto"/>
          <w:sz w:val="22"/>
          <w:szCs w:val="22"/>
        </w:rPr>
        <w:t>PLAZO DE DURACIÓN DEL CONTRATO</w:t>
      </w:r>
      <w:bookmarkEnd w:id="18"/>
    </w:p>
    <w:p w14:paraId="7628715F" w14:textId="0771F715" w:rsidR="00516467" w:rsidRPr="00FE494B" w:rsidRDefault="002635C2" w:rsidP="0086122A">
      <w:pPr>
        <w:spacing w:afterLines="120" w:after="288"/>
        <w:ind w:left="360"/>
        <w:jc w:val="both"/>
        <w:rPr>
          <w:rFonts w:ascii="Arial" w:hAnsi="Arial" w:cs="Arial"/>
          <w:sz w:val="22"/>
          <w:szCs w:val="22"/>
        </w:rPr>
      </w:pPr>
      <w:r w:rsidRPr="00FE494B">
        <w:rPr>
          <w:rFonts w:ascii="Arial" w:hAnsi="Arial" w:cs="Arial"/>
          <w:sz w:val="22"/>
          <w:szCs w:val="22"/>
        </w:rPr>
        <w:t>La duración del presente contrato será la señalada en el</w:t>
      </w:r>
      <w:r w:rsidR="00B27259" w:rsidRPr="00FE494B">
        <w:rPr>
          <w:rFonts w:ascii="Arial" w:hAnsi="Arial" w:cs="Arial"/>
          <w:sz w:val="22"/>
          <w:szCs w:val="22"/>
        </w:rPr>
        <w:t xml:space="preserve"> apartado </w:t>
      </w:r>
      <w:r w:rsidR="0061475E" w:rsidRPr="00FE494B">
        <w:rPr>
          <w:rFonts w:ascii="Arial" w:hAnsi="Arial" w:cs="Arial"/>
          <w:sz w:val="22"/>
          <w:szCs w:val="22"/>
        </w:rPr>
        <w:t>D.1)</w:t>
      </w:r>
      <w:r w:rsidR="00B27259" w:rsidRPr="00FE494B">
        <w:rPr>
          <w:rFonts w:ascii="Arial" w:hAnsi="Arial" w:cs="Arial"/>
          <w:sz w:val="22"/>
          <w:szCs w:val="22"/>
        </w:rPr>
        <w:t xml:space="preserve"> del C</w:t>
      </w:r>
      <w:r w:rsidRPr="00FE494B">
        <w:rPr>
          <w:rFonts w:ascii="Arial" w:hAnsi="Arial" w:cs="Arial"/>
          <w:sz w:val="22"/>
          <w:szCs w:val="22"/>
        </w:rPr>
        <w:t xml:space="preserve">uadro de </w:t>
      </w:r>
      <w:r w:rsidR="0061475E" w:rsidRPr="00FE494B">
        <w:rPr>
          <w:rFonts w:ascii="Arial" w:hAnsi="Arial" w:cs="Arial"/>
          <w:sz w:val="22"/>
          <w:szCs w:val="22"/>
        </w:rPr>
        <w:t>C</w:t>
      </w:r>
      <w:r w:rsidR="003E7C4E" w:rsidRPr="00FE494B">
        <w:rPr>
          <w:rFonts w:ascii="Arial" w:hAnsi="Arial" w:cs="Arial"/>
          <w:sz w:val="22"/>
          <w:szCs w:val="22"/>
        </w:rPr>
        <w:t>aracterísticas</w:t>
      </w:r>
      <w:r w:rsidRPr="00FE494B">
        <w:rPr>
          <w:rFonts w:ascii="Arial" w:hAnsi="Arial" w:cs="Arial"/>
          <w:sz w:val="22"/>
          <w:szCs w:val="22"/>
        </w:rPr>
        <w:t>.</w:t>
      </w:r>
      <w:r w:rsidR="0086122A">
        <w:rPr>
          <w:rFonts w:ascii="Arial" w:hAnsi="Arial" w:cs="Arial"/>
          <w:sz w:val="22"/>
          <w:szCs w:val="22"/>
        </w:rPr>
        <w:t xml:space="preserve"> </w:t>
      </w:r>
      <w:r w:rsidR="00516467" w:rsidRPr="00FE494B">
        <w:rPr>
          <w:rFonts w:ascii="Arial" w:hAnsi="Arial" w:cs="Arial"/>
          <w:sz w:val="22"/>
          <w:szCs w:val="22"/>
        </w:rPr>
        <w:t xml:space="preserve">El plazo de duración del contrato, así como los plazos parciales que, en su caso, pudieran establecerse, serán los fijados en el </w:t>
      </w:r>
      <w:r w:rsidR="0061475E" w:rsidRPr="00FE494B">
        <w:rPr>
          <w:rFonts w:ascii="Arial" w:hAnsi="Arial" w:cs="Arial"/>
          <w:sz w:val="22"/>
          <w:szCs w:val="22"/>
        </w:rPr>
        <w:t>apartado D.2</w:t>
      </w:r>
      <w:r w:rsidR="00516467" w:rsidRPr="00FE494B">
        <w:rPr>
          <w:rFonts w:ascii="Arial" w:hAnsi="Arial" w:cs="Arial"/>
          <w:sz w:val="22"/>
          <w:szCs w:val="22"/>
        </w:rPr>
        <w:t>) del Cuadro de Características (o el que resulte de la adjudicación del contrato de acuerdo con la oferta presentada por el adjudicatario), y comenzará a contar desde el día siguiente al de la formalización del contrato o, en el caso del procedimiento abierto súper simplificado desde el siguiente a la aceptación de la notificación de la adjudicación.</w:t>
      </w:r>
    </w:p>
    <w:p w14:paraId="08925003" w14:textId="1472F44D" w:rsidR="00516467" w:rsidRPr="00FE494B" w:rsidRDefault="00516467" w:rsidP="00325B03">
      <w:pPr>
        <w:spacing w:afterLines="120" w:after="288"/>
        <w:ind w:left="360"/>
        <w:jc w:val="both"/>
        <w:rPr>
          <w:rFonts w:ascii="Arial" w:hAnsi="Arial" w:cs="Arial"/>
          <w:sz w:val="22"/>
          <w:szCs w:val="22"/>
        </w:rPr>
      </w:pPr>
      <w:r w:rsidRPr="00FE494B">
        <w:rPr>
          <w:rFonts w:ascii="Arial" w:hAnsi="Arial" w:cs="Arial"/>
          <w:sz w:val="22"/>
          <w:szCs w:val="22"/>
        </w:rPr>
        <w:t xml:space="preserve">Si bien el responsable del contrato podrá indicar la fecha exacta de inicio </w:t>
      </w:r>
      <w:r w:rsidR="0086122A" w:rsidRPr="00FE494B">
        <w:rPr>
          <w:rFonts w:ascii="Arial" w:hAnsi="Arial" w:cs="Arial"/>
          <w:sz w:val="22"/>
          <w:szCs w:val="22"/>
        </w:rPr>
        <w:t>de este</w:t>
      </w:r>
      <w:r w:rsidRPr="00FE494B">
        <w:rPr>
          <w:rFonts w:ascii="Arial" w:hAnsi="Arial" w:cs="Arial"/>
          <w:sz w:val="22"/>
          <w:szCs w:val="22"/>
        </w:rPr>
        <w:t xml:space="preserve">, debiendo quedar constancia de dicha circunstancia en el expediente. </w:t>
      </w:r>
    </w:p>
    <w:p w14:paraId="6F20B0B3" w14:textId="09B9BC1A" w:rsidR="006550AB" w:rsidRPr="000F0034" w:rsidRDefault="0086122A" w:rsidP="000F0034">
      <w:pPr>
        <w:spacing w:afterLines="120" w:after="288"/>
        <w:ind w:left="360"/>
        <w:jc w:val="both"/>
        <w:rPr>
          <w:rFonts w:ascii="Arial" w:hAnsi="Arial" w:cs="Arial"/>
          <w:color w:val="000000" w:themeColor="text1"/>
          <w:sz w:val="22"/>
          <w:szCs w:val="22"/>
        </w:rPr>
      </w:pPr>
      <w:r w:rsidRPr="0086122A">
        <w:rPr>
          <w:rFonts w:ascii="Arial" w:hAnsi="Arial" w:cs="Arial"/>
          <w:color w:val="000000" w:themeColor="text1"/>
          <w:sz w:val="22"/>
          <w:szCs w:val="22"/>
        </w:rPr>
        <w:t xml:space="preserve">Los contratos podrán ser prorrogados, en caso de establecerse en el apartado </w:t>
      </w:r>
      <w:r w:rsidRPr="00FE494B">
        <w:rPr>
          <w:rFonts w:ascii="Arial" w:hAnsi="Arial" w:cs="Arial"/>
          <w:color w:val="000000" w:themeColor="text1"/>
          <w:sz w:val="22"/>
          <w:szCs w:val="22"/>
        </w:rPr>
        <w:t>D.3) del Cuadro de Características</w:t>
      </w:r>
      <w:r>
        <w:rPr>
          <w:rFonts w:ascii="Arial" w:hAnsi="Arial" w:cs="Arial"/>
          <w:color w:val="000000" w:themeColor="text1"/>
          <w:sz w:val="22"/>
          <w:szCs w:val="22"/>
        </w:rPr>
        <w:t xml:space="preserve">. </w:t>
      </w:r>
      <w:r w:rsidR="000F0034" w:rsidRPr="000F0034">
        <w:rPr>
          <w:rFonts w:ascii="Arial" w:hAnsi="Arial" w:cs="Arial"/>
          <w:color w:val="000000" w:themeColor="text1"/>
          <w:sz w:val="22"/>
          <w:szCs w:val="22"/>
        </w:rPr>
        <w:t xml:space="preserve">Asimismo, podrá prorrogarse excepcionalmente el contrato en el supuesto contemplado en el último párrafo del artículo 29.4 de la LCSP. </w:t>
      </w:r>
      <w:r w:rsidR="006550AB" w:rsidRPr="00FE494B">
        <w:rPr>
          <w:rFonts w:ascii="Arial" w:hAnsi="Arial" w:cs="Arial"/>
          <w:color w:val="000000" w:themeColor="text1"/>
          <w:sz w:val="22"/>
          <w:szCs w:val="22"/>
        </w:rPr>
        <w:t>La prórroga se acordará por el órgano de contratación y será obligatoria para el empresario, siempre que su preaviso se produzca al menos con dos meses de antelación a la finalización del plazo de duración del contrato, salvo que en el apartado D.</w:t>
      </w:r>
      <w:r w:rsidR="00F12649" w:rsidRPr="00FE494B">
        <w:rPr>
          <w:rFonts w:ascii="Arial" w:hAnsi="Arial" w:cs="Arial"/>
          <w:color w:val="000000" w:themeColor="text1"/>
          <w:sz w:val="22"/>
          <w:szCs w:val="22"/>
        </w:rPr>
        <w:t>3</w:t>
      </w:r>
      <w:r w:rsidR="006550AB" w:rsidRPr="00FE494B">
        <w:rPr>
          <w:rFonts w:ascii="Arial" w:hAnsi="Arial" w:cs="Arial"/>
          <w:color w:val="000000" w:themeColor="text1"/>
          <w:sz w:val="22"/>
          <w:szCs w:val="22"/>
        </w:rPr>
        <w:t xml:space="preserve">) del Cuadro de Características que rija el contrato se establezca uno mayor. Quedan exceptuados de la obligación de preaviso los </w:t>
      </w:r>
      <w:r w:rsidR="006550AB" w:rsidRPr="00FE494B">
        <w:rPr>
          <w:rFonts w:ascii="Arial" w:hAnsi="Arial" w:cs="Arial"/>
          <w:color w:val="000000" w:themeColor="text1"/>
          <w:sz w:val="22"/>
          <w:szCs w:val="22"/>
        </w:rPr>
        <w:lastRenderedPageBreak/>
        <w:t>contratos cuya duración fuera inferior a dos meses. En ningún caso podrá producirse la prórroga por el consentimiento tácito de las partes.</w:t>
      </w:r>
    </w:p>
    <w:p w14:paraId="7014385C" w14:textId="07A47FF7" w:rsidR="00390FC7" w:rsidRPr="00FE494B" w:rsidRDefault="0005550C" w:rsidP="006B21DC">
      <w:pPr>
        <w:pStyle w:val="Estilo2"/>
        <w:numPr>
          <w:ilvl w:val="1"/>
          <w:numId w:val="3"/>
        </w:numPr>
        <w:tabs>
          <w:tab w:val="left" w:pos="851"/>
        </w:tabs>
        <w:spacing w:before="0" w:afterLines="120" w:after="288" w:line="240" w:lineRule="auto"/>
        <w:ind w:right="-126" w:firstLine="0"/>
        <w:rPr>
          <w:rFonts w:ascii="Arial" w:hAnsi="Arial" w:cs="Arial"/>
          <w:color w:val="auto"/>
          <w:sz w:val="22"/>
          <w:szCs w:val="22"/>
        </w:rPr>
      </w:pPr>
      <w:bookmarkStart w:id="19" w:name="_Toc199406735"/>
      <w:r>
        <w:rPr>
          <w:rFonts w:ascii="Arial" w:hAnsi="Arial" w:cs="Arial"/>
          <w:color w:val="auto"/>
          <w:sz w:val="22"/>
          <w:szCs w:val="22"/>
        </w:rPr>
        <w:t>LUGAR DE EJECUCIÓN DEL CONTRATO</w:t>
      </w:r>
      <w:bookmarkEnd w:id="19"/>
    </w:p>
    <w:p w14:paraId="65E3D90A" w14:textId="5CEA525D" w:rsidR="005B5140" w:rsidRPr="00FE494B" w:rsidRDefault="00516467" w:rsidP="000F0034">
      <w:pPr>
        <w:spacing w:afterLines="120" w:after="288"/>
        <w:ind w:left="426"/>
        <w:jc w:val="both"/>
        <w:rPr>
          <w:rFonts w:ascii="Arial" w:hAnsi="Arial" w:cs="Arial"/>
          <w:sz w:val="22"/>
          <w:szCs w:val="22"/>
        </w:rPr>
      </w:pPr>
      <w:r w:rsidRPr="00FE494B">
        <w:rPr>
          <w:rFonts w:ascii="Arial" w:hAnsi="Arial" w:cs="Arial"/>
          <w:sz w:val="22"/>
          <w:szCs w:val="22"/>
        </w:rPr>
        <w:t>El contrato se ejecutará en</w:t>
      </w:r>
      <w:r w:rsidR="0091481D" w:rsidRPr="00FE494B">
        <w:rPr>
          <w:rFonts w:ascii="Arial" w:hAnsi="Arial" w:cs="Arial"/>
          <w:sz w:val="22"/>
          <w:szCs w:val="22"/>
        </w:rPr>
        <w:t xml:space="preserve"> </w:t>
      </w:r>
      <w:r w:rsidR="005638C9" w:rsidRPr="00FE494B">
        <w:rPr>
          <w:rFonts w:ascii="Arial" w:hAnsi="Arial" w:cs="Arial"/>
          <w:sz w:val="22"/>
          <w:szCs w:val="22"/>
        </w:rPr>
        <w:t>lugar indicado en el</w:t>
      </w:r>
      <w:r w:rsidR="0091481D" w:rsidRPr="00FE494B">
        <w:rPr>
          <w:rFonts w:ascii="Arial" w:hAnsi="Arial" w:cs="Arial"/>
          <w:color w:val="222222"/>
          <w:sz w:val="22"/>
          <w:szCs w:val="22"/>
          <w:shd w:val="clear" w:color="auto" w:fill="FFFFFF"/>
        </w:rPr>
        <w:t xml:space="preserve"> </w:t>
      </w:r>
      <w:r w:rsidRPr="00FE494B">
        <w:rPr>
          <w:rFonts w:ascii="Arial" w:hAnsi="Arial" w:cs="Arial"/>
          <w:sz w:val="22"/>
          <w:szCs w:val="22"/>
        </w:rPr>
        <w:t>apartado D.5) del Cuadro de</w:t>
      </w:r>
      <w:r w:rsidR="00F51670" w:rsidRPr="00FE494B">
        <w:rPr>
          <w:rFonts w:ascii="Arial" w:hAnsi="Arial" w:cs="Arial"/>
          <w:sz w:val="22"/>
          <w:szCs w:val="22"/>
        </w:rPr>
        <w:t xml:space="preserve"> </w:t>
      </w:r>
      <w:r w:rsidRPr="00FE494B">
        <w:rPr>
          <w:rFonts w:ascii="Arial" w:hAnsi="Arial" w:cs="Arial"/>
          <w:sz w:val="22"/>
          <w:szCs w:val="22"/>
        </w:rPr>
        <w:t xml:space="preserve">Características. </w:t>
      </w:r>
    </w:p>
    <w:p w14:paraId="710A36B6" w14:textId="042FC938" w:rsidR="007B1598" w:rsidRPr="00FE494B" w:rsidRDefault="00BC6087" w:rsidP="006B21DC">
      <w:pPr>
        <w:pStyle w:val="Ttulo1"/>
        <w:keepNext w:val="0"/>
        <w:keepLines w:val="0"/>
        <w:numPr>
          <w:ilvl w:val="0"/>
          <w:numId w:val="3"/>
        </w:numPr>
        <w:pBdr>
          <w:top w:val="single" w:sz="24" w:space="0" w:color="5B9BD5"/>
          <w:left w:val="single" w:sz="24" w:space="0" w:color="5B9BD5"/>
          <w:bottom w:val="single" w:sz="24" w:space="0" w:color="5B9BD5"/>
          <w:right w:val="single" w:sz="24" w:space="0" w:color="5B9BD5"/>
        </w:pBdr>
        <w:shd w:val="clear" w:color="auto" w:fill="5B9BD5"/>
        <w:spacing w:before="0" w:afterLines="120" w:after="288"/>
        <w:ind w:left="426" w:right="-126" w:firstLine="0"/>
        <w:rPr>
          <w:rFonts w:ascii="Arial" w:eastAsia="Times New Roman" w:hAnsi="Arial" w:cs="Arial"/>
          <w:caps/>
          <w:color w:val="FFFFFF"/>
          <w:spacing w:val="15"/>
          <w:sz w:val="22"/>
          <w:szCs w:val="22"/>
        </w:rPr>
      </w:pPr>
      <w:bookmarkStart w:id="20" w:name="_Toc84233625"/>
      <w:bookmarkStart w:id="21" w:name="_Toc199406736"/>
      <w:bookmarkEnd w:id="20"/>
      <w:r w:rsidRPr="00FE494B">
        <w:rPr>
          <w:rFonts w:ascii="Arial" w:eastAsia="Times New Roman" w:hAnsi="Arial" w:cs="Arial"/>
          <w:caps/>
          <w:color w:val="FFFFFF"/>
          <w:spacing w:val="15"/>
          <w:sz w:val="22"/>
          <w:szCs w:val="22"/>
        </w:rPr>
        <w:t>NATURALEZA Y RÉGIMEN JURÍDICOS</w:t>
      </w:r>
      <w:bookmarkEnd w:id="21"/>
    </w:p>
    <w:p w14:paraId="647B7FC4" w14:textId="3A59E2BE" w:rsidR="00133794" w:rsidRPr="00FE494B" w:rsidRDefault="005638C9" w:rsidP="00F54014">
      <w:pPr>
        <w:spacing w:afterLines="120" w:after="288"/>
        <w:ind w:left="360" w:right="-126"/>
        <w:jc w:val="both"/>
        <w:rPr>
          <w:rFonts w:ascii="Arial" w:hAnsi="Arial" w:cs="Arial"/>
          <w:spacing w:val="-3"/>
          <w:sz w:val="22"/>
          <w:szCs w:val="22"/>
          <w:lang w:val="es-ES_tradnl"/>
        </w:rPr>
      </w:pPr>
      <w:r w:rsidRPr="00B3137D">
        <w:rPr>
          <w:rFonts w:ascii="Arial" w:hAnsi="Arial" w:cs="Arial"/>
          <w:spacing w:val="-3"/>
          <w:sz w:val="22"/>
          <w:szCs w:val="22"/>
          <w:lang w:val="es-ES_tradnl"/>
        </w:rPr>
        <w:t xml:space="preserve">El poder adjudicador es </w:t>
      </w:r>
      <w:r w:rsidR="000F0034" w:rsidRPr="00B3137D">
        <w:rPr>
          <w:rFonts w:ascii="Arial" w:hAnsi="Arial" w:cs="Arial"/>
          <w:spacing w:val="-3"/>
          <w:sz w:val="22"/>
          <w:szCs w:val="22"/>
          <w:lang w:val="es-ES_tradnl"/>
        </w:rPr>
        <w:t xml:space="preserve">la </w:t>
      </w:r>
      <w:r w:rsidR="003B57D8" w:rsidRPr="00B3137D">
        <w:rPr>
          <w:rFonts w:ascii="Arial" w:hAnsi="Arial" w:cs="Arial"/>
          <w:spacing w:val="-3"/>
          <w:sz w:val="22"/>
          <w:szCs w:val="22"/>
          <w:lang w:val="es-ES_tradnl"/>
        </w:rPr>
        <w:t xml:space="preserve">Mancomunidad </w:t>
      </w:r>
      <w:r w:rsidR="000C14B2" w:rsidRPr="00B3137D">
        <w:rPr>
          <w:rFonts w:ascii="Arial" w:hAnsi="Arial" w:cs="Arial"/>
          <w:spacing w:val="-3"/>
          <w:sz w:val="22"/>
          <w:szCs w:val="22"/>
          <w:lang w:val="es-ES_tradnl"/>
        </w:rPr>
        <w:t>de Municipios de las</w:t>
      </w:r>
      <w:r w:rsidR="000F0034" w:rsidRPr="00B3137D">
        <w:rPr>
          <w:rFonts w:ascii="Arial" w:hAnsi="Arial" w:cs="Arial"/>
          <w:spacing w:val="-3"/>
          <w:sz w:val="22"/>
          <w:szCs w:val="22"/>
          <w:lang w:val="es-ES_tradnl"/>
        </w:rPr>
        <w:t xml:space="preserve"> Encartaciones</w:t>
      </w:r>
      <w:r w:rsidR="00133794" w:rsidRPr="00B3137D">
        <w:rPr>
          <w:rFonts w:ascii="Arial" w:hAnsi="Arial" w:cs="Arial"/>
          <w:spacing w:val="-3"/>
          <w:sz w:val="22"/>
          <w:szCs w:val="22"/>
          <w:lang w:val="es-ES_tradnl"/>
        </w:rPr>
        <w:t>.</w:t>
      </w:r>
      <w:r w:rsidR="00133794" w:rsidRPr="00FE494B">
        <w:rPr>
          <w:rFonts w:ascii="Arial" w:hAnsi="Arial" w:cs="Arial"/>
          <w:spacing w:val="-3"/>
          <w:sz w:val="22"/>
          <w:szCs w:val="22"/>
          <w:lang w:val="es-ES_tradnl"/>
        </w:rPr>
        <w:t xml:space="preserve"> Tiene la consideración de </w:t>
      </w:r>
      <w:r w:rsidR="007A5417" w:rsidRPr="00FE494B">
        <w:rPr>
          <w:rFonts w:ascii="Arial" w:hAnsi="Arial" w:cs="Arial"/>
          <w:spacing w:val="-3"/>
          <w:sz w:val="22"/>
          <w:szCs w:val="22"/>
          <w:lang w:val="es-ES_tradnl"/>
        </w:rPr>
        <w:t>Administración</w:t>
      </w:r>
      <w:r w:rsidR="00DB12C5" w:rsidRPr="00FE494B">
        <w:rPr>
          <w:rFonts w:ascii="Arial" w:hAnsi="Arial" w:cs="Arial"/>
          <w:spacing w:val="-3"/>
          <w:sz w:val="22"/>
          <w:szCs w:val="22"/>
          <w:lang w:val="es-ES_tradnl"/>
        </w:rPr>
        <w:t xml:space="preserve"> Pública</w:t>
      </w:r>
      <w:r w:rsidR="00133794" w:rsidRPr="00FE494B">
        <w:rPr>
          <w:rFonts w:ascii="Arial" w:hAnsi="Arial" w:cs="Arial"/>
          <w:spacing w:val="-3"/>
          <w:sz w:val="22"/>
          <w:szCs w:val="22"/>
          <w:lang w:val="es-ES_tradnl"/>
        </w:rPr>
        <w:t>, de conformidad con lo establecido en el artículo 3.</w:t>
      </w:r>
      <w:r w:rsidR="00DB12C5" w:rsidRPr="00FE494B">
        <w:rPr>
          <w:rFonts w:ascii="Arial" w:hAnsi="Arial" w:cs="Arial"/>
          <w:spacing w:val="-3"/>
          <w:sz w:val="22"/>
          <w:szCs w:val="22"/>
          <w:lang w:val="es-ES_tradnl"/>
        </w:rPr>
        <w:t>1.a)</w:t>
      </w:r>
      <w:r w:rsidR="00133794" w:rsidRPr="00FE494B">
        <w:rPr>
          <w:rFonts w:ascii="Arial" w:hAnsi="Arial" w:cs="Arial"/>
          <w:spacing w:val="-3"/>
          <w:sz w:val="22"/>
          <w:szCs w:val="22"/>
          <w:lang w:val="es-ES_tradnl"/>
        </w:rPr>
        <w:t xml:space="preserve"> de la Ley 9/2017, de 8 de noviembre, de Contratos del Sector Público (en adelante LCSP), por la que se transponen al ordenamiento jurídico español las Directivas del Parlamento Europeo y del Consejo 2014/23/UE y 2014/24/UE, de 26 de febrero de 2014.</w:t>
      </w:r>
    </w:p>
    <w:p w14:paraId="64342244" w14:textId="279D95F3" w:rsidR="007860FB" w:rsidRPr="00FE494B" w:rsidRDefault="00133794" w:rsidP="00325B03">
      <w:pPr>
        <w:spacing w:afterLines="120" w:after="288"/>
        <w:ind w:left="360" w:right="-126"/>
        <w:jc w:val="both"/>
        <w:rPr>
          <w:rFonts w:ascii="Arial" w:hAnsi="Arial" w:cs="Arial"/>
          <w:spacing w:val="-3"/>
          <w:sz w:val="22"/>
          <w:szCs w:val="22"/>
          <w:lang w:val="es-ES_tradnl"/>
        </w:rPr>
      </w:pPr>
      <w:r w:rsidRPr="00FE494B">
        <w:rPr>
          <w:rFonts w:ascii="Arial" w:hAnsi="Arial" w:cs="Arial"/>
          <w:spacing w:val="-3"/>
          <w:sz w:val="22"/>
          <w:szCs w:val="22"/>
          <w:lang w:val="es-ES_tradnl"/>
        </w:rPr>
        <w:t>E</w:t>
      </w:r>
      <w:r w:rsidR="005638C9" w:rsidRPr="00FE494B">
        <w:rPr>
          <w:rFonts w:ascii="Arial" w:hAnsi="Arial" w:cs="Arial"/>
          <w:sz w:val="22"/>
          <w:szCs w:val="22"/>
          <w:lang w:val="es-ES_tradnl"/>
        </w:rPr>
        <w:t xml:space="preserve">ste </w:t>
      </w:r>
      <w:r w:rsidR="005E32A0" w:rsidRPr="00FE494B">
        <w:rPr>
          <w:rFonts w:ascii="Arial" w:hAnsi="Arial" w:cs="Arial"/>
          <w:spacing w:val="-3"/>
          <w:sz w:val="22"/>
          <w:szCs w:val="22"/>
          <w:lang w:val="es-ES_tradnl"/>
        </w:rPr>
        <w:t>cont</w:t>
      </w:r>
      <w:r w:rsidR="005E32A0" w:rsidRPr="00FE494B">
        <w:rPr>
          <w:rFonts w:ascii="Arial" w:hAnsi="Arial" w:cs="Arial"/>
          <w:spacing w:val="-1"/>
          <w:sz w:val="22"/>
          <w:szCs w:val="22"/>
          <w:lang w:val="es-ES_tradnl"/>
        </w:rPr>
        <w:t>r</w:t>
      </w:r>
      <w:r w:rsidR="005E32A0" w:rsidRPr="00FE494B">
        <w:rPr>
          <w:rFonts w:ascii="Arial" w:hAnsi="Arial" w:cs="Arial"/>
          <w:spacing w:val="-3"/>
          <w:sz w:val="22"/>
          <w:szCs w:val="22"/>
          <w:lang w:val="es-ES_tradnl"/>
        </w:rPr>
        <w:t>ato</w:t>
      </w:r>
      <w:r w:rsidR="005E32A0" w:rsidRPr="00FE494B">
        <w:rPr>
          <w:rFonts w:ascii="Arial" w:hAnsi="Arial" w:cs="Arial"/>
          <w:sz w:val="22"/>
          <w:szCs w:val="22"/>
          <w:lang w:val="es-ES_tradnl"/>
        </w:rPr>
        <w:t>,</w:t>
      </w:r>
      <w:r w:rsidR="005E32A0" w:rsidRPr="00FE494B">
        <w:rPr>
          <w:rFonts w:ascii="Arial" w:hAnsi="Arial" w:cs="Arial"/>
          <w:spacing w:val="-5"/>
          <w:sz w:val="22"/>
          <w:szCs w:val="22"/>
          <w:lang w:val="es-ES_tradnl"/>
        </w:rPr>
        <w:t xml:space="preserve"> </w:t>
      </w:r>
      <w:r w:rsidR="00B60AF9" w:rsidRPr="00FE494B">
        <w:rPr>
          <w:rFonts w:ascii="Arial" w:hAnsi="Arial" w:cs="Arial"/>
          <w:spacing w:val="-3"/>
          <w:sz w:val="22"/>
          <w:szCs w:val="22"/>
          <w:lang w:val="es-ES_tradnl"/>
        </w:rPr>
        <w:t>tiene naturaleza</w:t>
      </w:r>
      <w:r w:rsidR="00DB12C5" w:rsidRPr="00FE494B">
        <w:rPr>
          <w:rFonts w:ascii="Arial" w:hAnsi="Arial" w:cs="Arial"/>
          <w:spacing w:val="-3"/>
          <w:sz w:val="22"/>
          <w:szCs w:val="22"/>
          <w:lang w:val="es-ES_tradnl"/>
        </w:rPr>
        <w:t xml:space="preserve"> administrativ</w:t>
      </w:r>
      <w:r w:rsidR="00B60AF9" w:rsidRPr="00FE494B">
        <w:rPr>
          <w:rFonts w:ascii="Arial" w:hAnsi="Arial" w:cs="Arial"/>
          <w:spacing w:val="-3"/>
          <w:sz w:val="22"/>
          <w:szCs w:val="22"/>
          <w:lang w:val="es-ES_tradnl"/>
        </w:rPr>
        <w:t>a</w:t>
      </w:r>
      <w:r w:rsidR="00DB12C5" w:rsidRPr="00FE494B">
        <w:rPr>
          <w:rFonts w:ascii="Arial" w:hAnsi="Arial" w:cs="Arial"/>
          <w:spacing w:val="-3"/>
          <w:sz w:val="22"/>
          <w:szCs w:val="22"/>
          <w:lang w:val="es-ES_tradnl"/>
        </w:rPr>
        <w:t>.</w:t>
      </w:r>
      <w:r w:rsidR="00B60AF9" w:rsidRPr="00FE494B">
        <w:rPr>
          <w:rFonts w:ascii="Arial" w:hAnsi="Arial" w:cs="Arial"/>
          <w:spacing w:val="-3"/>
          <w:sz w:val="22"/>
          <w:szCs w:val="22"/>
          <w:lang w:val="es-ES_tradnl"/>
        </w:rPr>
        <w:t xml:space="preserve"> </w:t>
      </w:r>
      <w:r w:rsidR="005638C9" w:rsidRPr="00FE494B">
        <w:rPr>
          <w:rFonts w:ascii="Arial" w:hAnsi="Arial" w:cs="Arial"/>
          <w:spacing w:val="-3"/>
          <w:sz w:val="22"/>
          <w:szCs w:val="22"/>
          <w:lang w:val="es-ES_tradnl"/>
        </w:rPr>
        <w:t>El</w:t>
      </w:r>
      <w:r w:rsidR="007860FB" w:rsidRPr="00FE494B">
        <w:rPr>
          <w:rFonts w:ascii="Arial" w:hAnsi="Arial" w:cs="Arial"/>
          <w:spacing w:val="-3"/>
          <w:sz w:val="22"/>
          <w:szCs w:val="22"/>
          <w:lang w:val="es-ES_tradnl"/>
        </w:rPr>
        <w:t xml:space="preserve"> contrato se regirá por e</w:t>
      </w:r>
      <w:r w:rsidR="005638C9" w:rsidRPr="00FE494B">
        <w:rPr>
          <w:rFonts w:ascii="Arial" w:hAnsi="Arial" w:cs="Arial"/>
          <w:spacing w:val="-3"/>
          <w:sz w:val="22"/>
          <w:szCs w:val="22"/>
          <w:lang w:val="es-ES_tradnl"/>
        </w:rPr>
        <w:t>ste</w:t>
      </w:r>
      <w:r w:rsidR="00117BCA" w:rsidRPr="00FE494B">
        <w:rPr>
          <w:rFonts w:ascii="Arial" w:hAnsi="Arial" w:cs="Arial"/>
          <w:spacing w:val="-3"/>
          <w:sz w:val="22"/>
          <w:szCs w:val="22"/>
          <w:lang w:val="es-ES_tradnl"/>
        </w:rPr>
        <w:t xml:space="preserve"> </w:t>
      </w:r>
      <w:r w:rsidR="007860FB" w:rsidRPr="00FE494B">
        <w:rPr>
          <w:rFonts w:ascii="Arial" w:hAnsi="Arial" w:cs="Arial"/>
          <w:spacing w:val="-3"/>
          <w:sz w:val="22"/>
          <w:szCs w:val="22"/>
          <w:lang w:val="es-ES_tradnl"/>
        </w:rPr>
        <w:t xml:space="preserve">pliego, que constituye la ley del contrato, con fuerza vinculante para ambas partes, junto con el </w:t>
      </w:r>
      <w:r w:rsidR="00AA0C2D" w:rsidRPr="00FE494B">
        <w:rPr>
          <w:rFonts w:ascii="Arial" w:hAnsi="Arial" w:cs="Arial"/>
          <w:spacing w:val="-3"/>
          <w:sz w:val="22"/>
          <w:szCs w:val="22"/>
          <w:lang w:val="es-ES_tradnl"/>
        </w:rPr>
        <w:t>Pliego de Prescripciones Técnicas</w:t>
      </w:r>
      <w:r w:rsidR="007860FB" w:rsidRPr="00FE494B">
        <w:rPr>
          <w:rFonts w:ascii="Arial" w:hAnsi="Arial" w:cs="Arial"/>
          <w:spacing w:val="-3"/>
          <w:sz w:val="22"/>
          <w:szCs w:val="22"/>
          <w:lang w:val="es-ES_tradnl"/>
        </w:rPr>
        <w:t>, y en lo no previsto en éstos será de aplicación</w:t>
      </w:r>
      <w:r w:rsidR="006837AF" w:rsidRPr="00FE494B">
        <w:rPr>
          <w:rFonts w:ascii="Arial" w:hAnsi="Arial" w:cs="Arial"/>
          <w:spacing w:val="-3"/>
          <w:sz w:val="22"/>
          <w:szCs w:val="22"/>
          <w:lang w:val="es-ES_tradnl"/>
        </w:rPr>
        <w:t xml:space="preserve">: </w:t>
      </w:r>
    </w:p>
    <w:p w14:paraId="01BF5B4C" w14:textId="77777777" w:rsidR="006837AF" w:rsidRPr="00FE494B" w:rsidRDefault="006837AF">
      <w:pPr>
        <w:numPr>
          <w:ilvl w:val="0"/>
          <w:numId w:val="19"/>
        </w:numPr>
        <w:spacing w:before="120" w:after="120"/>
        <w:ind w:left="1418" w:right="-425" w:hanging="283"/>
        <w:jc w:val="both"/>
        <w:rPr>
          <w:rFonts w:ascii="Arial" w:hAnsi="Arial" w:cs="Arial"/>
          <w:spacing w:val="-3"/>
          <w:sz w:val="22"/>
          <w:szCs w:val="22"/>
          <w:lang w:val="es-ES_tradnl"/>
        </w:rPr>
      </w:pPr>
      <w:r w:rsidRPr="00FE494B">
        <w:rPr>
          <w:rFonts w:ascii="Arial" w:hAnsi="Arial" w:cs="Arial"/>
          <w:spacing w:val="-3"/>
          <w:sz w:val="22"/>
          <w:szCs w:val="22"/>
          <w:lang w:val="es-ES_tradnl"/>
        </w:rPr>
        <w:t>La Ley 9/2017, de 8 de noviembre, de Contratos del Sector Público (LCSP).</w:t>
      </w:r>
    </w:p>
    <w:p w14:paraId="251E27E3" w14:textId="2870EAA1" w:rsidR="006837AF" w:rsidRPr="00FE494B" w:rsidRDefault="006837AF">
      <w:pPr>
        <w:numPr>
          <w:ilvl w:val="0"/>
          <w:numId w:val="19"/>
        </w:numPr>
        <w:spacing w:before="120" w:after="120"/>
        <w:ind w:left="1418" w:right="-425" w:hanging="283"/>
        <w:jc w:val="both"/>
        <w:rPr>
          <w:rFonts w:ascii="Arial" w:hAnsi="Arial" w:cs="Arial"/>
          <w:spacing w:val="-3"/>
          <w:sz w:val="22"/>
          <w:szCs w:val="22"/>
          <w:lang w:val="es-ES_tradnl"/>
        </w:rPr>
      </w:pPr>
      <w:r w:rsidRPr="00FE494B">
        <w:rPr>
          <w:rFonts w:ascii="Arial" w:hAnsi="Arial" w:cs="Arial"/>
          <w:spacing w:val="-3"/>
          <w:sz w:val="22"/>
          <w:szCs w:val="22"/>
          <w:lang w:val="es-ES_tradnl"/>
        </w:rPr>
        <w:t>El Real Decreto 1098/2001, de 12 de octubre, por el que se aprueba el Reglamento General de la Ley de Contratos de las Administraciones Públicas (RGLCAP), en cuanto no se oponga a lo previsto en la LCSP.</w:t>
      </w:r>
    </w:p>
    <w:p w14:paraId="548ABC01" w14:textId="77777777" w:rsidR="000F31AA" w:rsidRPr="00FE494B" w:rsidRDefault="006837AF">
      <w:pPr>
        <w:numPr>
          <w:ilvl w:val="0"/>
          <w:numId w:val="19"/>
        </w:numPr>
        <w:spacing w:before="120" w:after="120"/>
        <w:ind w:left="1418" w:right="-425" w:hanging="283"/>
        <w:jc w:val="both"/>
        <w:rPr>
          <w:rFonts w:ascii="Arial" w:hAnsi="Arial" w:cs="Arial"/>
          <w:spacing w:val="-3"/>
          <w:sz w:val="22"/>
          <w:szCs w:val="22"/>
          <w:lang w:val="es-ES_tradnl"/>
        </w:rPr>
      </w:pPr>
      <w:r w:rsidRPr="00FE494B">
        <w:rPr>
          <w:rFonts w:ascii="Arial" w:hAnsi="Arial" w:cs="Arial"/>
          <w:spacing w:val="-3"/>
          <w:sz w:val="22"/>
          <w:szCs w:val="22"/>
          <w:lang w:val="es-ES_tradnl"/>
        </w:rPr>
        <w:t>El Real Decreto 817/2009, de 8 de mayo, por el que se desarrolla parcialmente la Ley 30/2007, de 30 de octubre, de Contratos del Sector Público, en cuanto no se oponga a lo previsto en la LCSP.</w:t>
      </w:r>
    </w:p>
    <w:p w14:paraId="078A86FC" w14:textId="77777777" w:rsidR="000F31AA" w:rsidRPr="00FE494B" w:rsidRDefault="006837AF">
      <w:pPr>
        <w:numPr>
          <w:ilvl w:val="0"/>
          <w:numId w:val="19"/>
        </w:numPr>
        <w:spacing w:before="120" w:after="120"/>
        <w:ind w:left="1418" w:right="-425" w:hanging="283"/>
        <w:jc w:val="both"/>
        <w:rPr>
          <w:rFonts w:ascii="Arial" w:hAnsi="Arial" w:cs="Arial"/>
          <w:spacing w:val="-3"/>
          <w:sz w:val="22"/>
          <w:szCs w:val="22"/>
          <w:lang w:val="es-ES_tradnl"/>
        </w:rPr>
      </w:pPr>
      <w:r w:rsidRPr="00FE494B">
        <w:rPr>
          <w:rFonts w:ascii="Arial" w:hAnsi="Arial" w:cs="Arial"/>
          <w:spacing w:val="-3"/>
          <w:sz w:val="22"/>
          <w:szCs w:val="22"/>
          <w:lang w:val="es-ES_tradnl"/>
        </w:rPr>
        <w:t xml:space="preserve">Ley 7/1985, de 2 de abril, Reguladora de las Bases de Régimen Local. </w:t>
      </w:r>
    </w:p>
    <w:p w14:paraId="1591A58A" w14:textId="77777777" w:rsidR="000F31AA" w:rsidRPr="00FE494B" w:rsidRDefault="006837AF">
      <w:pPr>
        <w:numPr>
          <w:ilvl w:val="0"/>
          <w:numId w:val="19"/>
        </w:numPr>
        <w:spacing w:before="120" w:after="120"/>
        <w:ind w:left="1418" w:right="-425" w:hanging="283"/>
        <w:jc w:val="both"/>
        <w:rPr>
          <w:rFonts w:ascii="Arial" w:hAnsi="Arial" w:cs="Arial"/>
          <w:spacing w:val="-3"/>
          <w:sz w:val="22"/>
          <w:szCs w:val="22"/>
          <w:lang w:val="es-ES_tradnl"/>
        </w:rPr>
      </w:pPr>
      <w:r w:rsidRPr="00FE494B">
        <w:rPr>
          <w:rFonts w:ascii="Arial" w:hAnsi="Arial" w:cs="Arial"/>
          <w:spacing w:val="-3"/>
          <w:sz w:val="22"/>
          <w:szCs w:val="22"/>
          <w:lang w:val="es-ES_tradnl"/>
        </w:rPr>
        <w:t>Real Decreto Legislativo 781/1986, de 18 de abril, por el que se aprueba el texto refundido de las Disposiciones Legales vigentes en materia de Régimen Local.</w:t>
      </w:r>
    </w:p>
    <w:p w14:paraId="2C2CE70F" w14:textId="77777777" w:rsidR="000F31AA" w:rsidRPr="00FE494B" w:rsidRDefault="006837AF">
      <w:pPr>
        <w:numPr>
          <w:ilvl w:val="0"/>
          <w:numId w:val="19"/>
        </w:numPr>
        <w:spacing w:before="120" w:after="120"/>
        <w:ind w:left="1418" w:right="-425" w:hanging="283"/>
        <w:jc w:val="both"/>
        <w:rPr>
          <w:rFonts w:ascii="Arial" w:hAnsi="Arial" w:cs="Arial"/>
          <w:spacing w:val="-3"/>
          <w:sz w:val="22"/>
          <w:szCs w:val="22"/>
          <w:lang w:val="es-ES_tradnl"/>
        </w:rPr>
      </w:pPr>
      <w:r w:rsidRPr="00FE494B">
        <w:rPr>
          <w:rFonts w:ascii="Arial" w:hAnsi="Arial" w:cs="Arial"/>
          <w:spacing w:val="-3"/>
          <w:sz w:val="22"/>
          <w:szCs w:val="22"/>
          <w:lang w:val="es-ES_tradnl"/>
        </w:rPr>
        <w:t xml:space="preserve">Ley 15/2010, de 5 de julio, de modificación de la Ley 3/2004, de 29 de diciembre, por la que se establecen medidas de lucha contra la morosidad en las operaciones comerciales. </w:t>
      </w:r>
    </w:p>
    <w:p w14:paraId="44B18EA9" w14:textId="1016118A" w:rsidR="000C4B24" w:rsidRPr="00BC6087" w:rsidRDefault="006837AF">
      <w:pPr>
        <w:numPr>
          <w:ilvl w:val="0"/>
          <w:numId w:val="19"/>
        </w:numPr>
        <w:spacing w:before="120" w:after="120"/>
        <w:ind w:left="1418" w:right="-425" w:hanging="283"/>
        <w:jc w:val="both"/>
        <w:rPr>
          <w:rFonts w:ascii="Arial" w:hAnsi="Arial" w:cs="Arial"/>
          <w:spacing w:val="-3"/>
          <w:sz w:val="22"/>
          <w:szCs w:val="22"/>
          <w:lang w:val="es-ES_tradnl"/>
        </w:rPr>
      </w:pPr>
      <w:r w:rsidRPr="00FE494B">
        <w:rPr>
          <w:rFonts w:ascii="Arial" w:hAnsi="Arial" w:cs="Arial"/>
          <w:spacing w:val="-3"/>
          <w:sz w:val="22"/>
          <w:szCs w:val="22"/>
          <w:lang w:val="es-ES_tradnl"/>
        </w:rPr>
        <w:t xml:space="preserve">Ley 14/2013, de 27 de septiembre, de apoyo a los emprendedores y su internacionalización. </w:t>
      </w:r>
    </w:p>
    <w:p w14:paraId="1DC5D62E" w14:textId="38470DAF" w:rsidR="00D56687" w:rsidRPr="00BC6087" w:rsidRDefault="006837AF" w:rsidP="00BC6087">
      <w:pPr>
        <w:spacing w:before="120" w:after="120"/>
        <w:ind w:left="1418" w:right="-425"/>
        <w:jc w:val="both"/>
        <w:rPr>
          <w:rFonts w:ascii="Arial" w:hAnsi="Arial" w:cs="Arial"/>
          <w:spacing w:val="-3"/>
          <w:sz w:val="22"/>
          <w:szCs w:val="22"/>
          <w:lang w:val="es-ES_tradnl"/>
        </w:rPr>
      </w:pPr>
      <w:r w:rsidRPr="00FE494B">
        <w:rPr>
          <w:rFonts w:ascii="Arial" w:hAnsi="Arial" w:cs="Arial"/>
          <w:spacing w:val="-3"/>
          <w:sz w:val="22"/>
          <w:szCs w:val="22"/>
          <w:lang w:val="es-ES_tradnl"/>
        </w:rPr>
        <w:t>Supletoriamente, se aplicarán las restantes normas de derecho administrativo y, en su defecto, las normas de derecho privado.</w:t>
      </w:r>
    </w:p>
    <w:p w14:paraId="6F5B730D" w14:textId="72868878" w:rsidR="007860FB" w:rsidRDefault="00D56687" w:rsidP="00D56687">
      <w:pPr>
        <w:pStyle w:val="Estilo1"/>
        <w:rPr>
          <w:rFonts w:ascii="Arial" w:hAnsi="Arial" w:cs="Arial"/>
          <w:spacing w:val="-3"/>
          <w:lang w:val="es-ES_tradnl"/>
        </w:rPr>
      </w:pPr>
      <w:r>
        <w:rPr>
          <w:rFonts w:ascii="Arial" w:hAnsi="Arial" w:cs="Arial"/>
        </w:rPr>
        <w:t xml:space="preserve">El régimen jurídico viene determinado por los </w:t>
      </w:r>
      <w:r w:rsidR="00E83928">
        <w:rPr>
          <w:rFonts w:ascii="Arial" w:hAnsi="Arial" w:cs="Arial"/>
        </w:rPr>
        <w:t>documentos</w:t>
      </w:r>
      <w:r>
        <w:rPr>
          <w:rFonts w:ascii="Arial" w:hAnsi="Arial" w:cs="Arial"/>
        </w:rPr>
        <w:t xml:space="preserve"> reguladores de la licitación, consistentes en e</w:t>
      </w:r>
      <w:r w:rsidR="008B19B3" w:rsidRPr="00FE494B">
        <w:rPr>
          <w:rFonts w:ascii="Arial" w:hAnsi="Arial" w:cs="Arial"/>
        </w:rPr>
        <w:t>l Pliego de Cláusulas</w:t>
      </w:r>
      <w:r>
        <w:rPr>
          <w:rFonts w:ascii="Arial" w:hAnsi="Arial" w:cs="Arial"/>
        </w:rPr>
        <w:t xml:space="preserve"> Administrativas</w:t>
      </w:r>
      <w:r w:rsidR="008B19B3" w:rsidRPr="00FE494B">
        <w:rPr>
          <w:rFonts w:ascii="Arial" w:hAnsi="Arial" w:cs="Arial"/>
        </w:rPr>
        <w:t xml:space="preserve"> Particulares, el Pliego de Prescripciones Técnicas Particulares y demás documentos anexos, </w:t>
      </w:r>
      <w:r w:rsidRPr="00D56687">
        <w:rPr>
          <w:rFonts w:ascii="Arial" w:hAnsi="Arial" w:cs="Arial"/>
        </w:rPr>
        <w:t>el Contrato y la Oferta del adjudicatario</w:t>
      </w:r>
      <w:r w:rsidR="008B19B3" w:rsidRPr="00FE494B">
        <w:rPr>
          <w:rFonts w:ascii="Arial" w:hAnsi="Arial" w:cs="Arial"/>
        </w:rPr>
        <w:t>. Los contratos se ajustarán al contenido del presente pliego, cuyas cláusulas se considerarán parte integrante de los respectivos contratos.</w:t>
      </w:r>
      <w:r>
        <w:rPr>
          <w:rFonts w:ascii="Arial" w:hAnsi="Arial" w:cs="Arial"/>
        </w:rPr>
        <w:t xml:space="preserve"> </w:t>
      </w:r>
      <w:r w:rsidRPr="00FE494B">
        <w:rPr>
          <w:rFonts w:ascii="Arial" w:hAnsi="Arial" w:cs="Arial"/>
          <w:spacing w:val="-3"/>
          <w:lang w:val="es-ES_tradnl"/>
        </w:rPr>
        <w:t>El desconocimiento de las cláusulas del contrato en cualquiera de sus términos, de los otros documentos contractuales que forman parte y de las instrucciones o de la normativa que resulten de aplicación en la ejecución de la cosa pactada, no exime al adjudicatario de la obligación de cumplirlas</w:t>
      </w:r>
      <w:r>
        <w:rPr>
          <w:rFonts w:ascii="Arial" w:hAnsi="Arial" w:cs="Arial"/>
          <w:spacing w:val="-3"/>
          <w:lang w:val="es-ES_tradnl"/>
        </w:rPr>
        <w:t xml:space="preserve">. </w:t>
      </w:r>
      <w:r w:rsidR="007860FB" w:rsidRPr="00FE494B">
        <w:rPr>
          <w:rFonts w:ascii="Arial" w:hAnsi="Arial" w:cs="Arial"/>
          <w:spacing w:val="-3"/>
          <w:lang w:val="es-ES_tradnl"/>
        </w:rPr>
        <w:t xml:space="preserve">En caso de discordancia entre el presente pliego y cualquiera del resto de documentos contractuales, </w:t>
      </w:r>
      <w:r w:rsidR="000C1451">
        <w:rPr>
          <w:rFonts w:ascii="Arial" w:hAnsi="Arial" w:cs="Arial"/>
          <w:spacing w:val="-3"/>
          <w:lang w:val="es-ES_tradnl"/>
        </w:rPr>
        <w:t>se observará el siguiente orden de preferencia:</w:t>
      </w:r>
      <w:r w:rsidR="007860FB" w:rsidRPr="00FE494B">
        <w:rPr>
          <w:rFonts w:ascii="Arial" w:hAnsi="Arial" w:cs="Arial"/>
          <w:spacing w:val="-3"/>
          <w:lang w:val="es-ES_tradnl"/>
        </w:rPr>
        <w:t xml:space="preserve"> </w:t>
      </w:r>
    </w:p>
    <w:p w14:paraId="38E1760B" w14:textId="77777777" w:rsidR="000C1451" w:rsidRPr="000C1451" w:rsidRDefault="000C1451">
      <w:pPr>
        <w:pStyle w:val="Lista2"/>
        <w:numPr>
          <w:ilvl w:val="0"/>
          <w:numId w:val="21"/>
        </w:numPr>
        <w:rPr>
          <w:rFonts w:ascii="Arial" w:hAnsi="Arial" w:cs="Arial"/>
          <w:spacing w:val="-3"/>
          <w:sz w:val="22"/>
          <w:szCs w:val="22"/>
          <w:lang w:val="es-ES_tradnl" w:eastAsia="es-ES_tradnl"/>
        </w:rPr>
      </w:pPr>
      <w:r w:rsidRPr="000C1451">
        <w:rPr>
          <w:rFonts w:ascii="Arial" w:hAnsi="Arial" w:cs="Arial"/>
          <w:spacing w:val="-3"/>
          <w:sz w:val="22"/>
          <w:szCs w:val="22"/>
          <w:lang w:val="es-ES_tradnl" w:eastAsia="es-ES_tradnl"/>
        </w:rPr>
        <w:lastRenderedPageBreak/>
        <w:t xml:space="preserve">Condiciones Generales (PCG) y el Cuadro de Características del Contrato (CCC). </w:t>
      </w:r>
    </w:p>
    <w:p w14:paraId="3C7A59B7" w14:textId="77777777" w:rsidR="000C1451" w:rsidRPr="000C1451" w:rsidRDefault="000C1451">
      <w:pPr>
        <w:pStyle w:val="Lista2"/>
        <w:numPr>
          <w:ilvl w:val="0"/>
          <w:numId w:val="21"/>
        </w:numPr>
        <w:rPr>
          <w:rFonts w:ascii="Arial" w:hAnsi="Arial" w:cs="Arial"/>
          <w:spacing w:val="-3"/>
          <w:sz w:val="22"/>
          <w:szCs w:val="22"/>
          <w:lang w:val="es-ES_tradnl" w:eastAsia="es-ES_tradnl"/>
        </w:rPr>
      </w:pPr>
      <w:r w:rsidRPr="000C1451">
        <w:rPr>
          <w:rFonts w:ascii="Arial" w:hAnsi="Arial" w:cs="Arial"/>
          <w:spacing w:val="-3"/>
          <w:sz w:val="22"/>
          <w:szCs w:val="22"/>
          <w:lang w:val="es-ES_tradnl" w:eastAsia="es-ES_tradnl"/>
        </w:rPr>
        <w:t xml:space="preserve">El Pliego de Prescripciones Técnicas. </w:t>
      </w:r>
    </w:p>
    <w:p w14:paraId="3CD09387" w14:textId="77777777" w:rsidR="000C1451" w:rsidRPr="000C1451" w:rsidRDefault="000C1451">
      <w:pPr>
        <w:pStyle w:val="Lista2"/>
        <w:numPr>
          <w:ilvl w:val="0"/>
          <w:numId w:val="21"/>
        </w:numPr>
        <w:rPr>
          <w:rFonts w:ascii="Arial" w:hAnsi="Arial" w:cs="Arial"/>
          <w:spacing w:val="-3"/>
          <w:sz w:val="22"/>
          <w:szCs w:val="22"/>
          <w:lang w:val="es-ES_tradnl" w:eastAsia="es-ES_tradnl"/>
        </w:rPr>
      </w:pPr>
      <w:r w:rsidRPr="000C1451">
        <w:rPr>
          <w:rFonts w:ascii="Arial" w:hAnsi="Arial" w:cs="Arial"/>
          <w:spacing w:val="-3"/>
          <w:sz w:val="22"/>
          <w:szCs w:val="22"/>
          <w:lang w:val="es-ES_tradnl" w:eastAsia="es-ES_tradnl"/>
        </w:rPr>
        <w:t>El Contrato.</w:t>
      </w:r>
    </w:p>
    <w:p w14:paraId="7741420A" w14:textId="1CDBF66D" w:rsidR="000C1451" w:rsidRDefault="000C1451">
      <w:pPr>
        <w:pStyle w:val="Lista2"/>
        <w:numPr>
          <w:ilvl w:val="0"/>
          <w:numId w:val="21"/>
        </w:numPr>
        <w:rPr>
          <w:rFonts w:ascii="Arial" w:hAnsi="Arial" w:cs="Arial"/>
          <w:spacing w:val="-3"/>
          <w:sz w:val="22"/>
          <w:szCs w:val="22"/>
          <w:lang w:val="es-ES_tradnl" w:eastAsia="es-ES_tradnl"/>
        </w:rPr>
      </w:pPr>
      <w:r w:rsidRPr="000C1451">
        <w:rPr>
          <w:rFonts w:ascii="Arial" w:hAnsi="Arial" w:cs="Arial"/>
          <w:spacing w:val="-3"/>
          <w:sz w:val="22"/>
          <w:szCs w:val="22"/>
          <w:lang w:val="es-ES_tradnl" w:eastAsia="es-ES_tradnl"/>
        </w:rPr>
        <w:t>La oferta completa presentada por el adjudicatario, siempre que no contradiga los documentos antes indicados.</w:t>
      </w:r>
    </w:p>
    <w:p w14:paraId="5C244B7C" w14:textId="77777777" w:rsidR="000C1451" w:rsidRPr="000C1451" w:rsidRDefault="000C1451" w:rsidP="000C1451">
      <w:pPr>
        <w:pStyle w:val="Lista2"/>
        <w:ind w:left="1788" w:firstLine="0"/>
        <w:rPr>
          <w:rFonts w:ascii="Arial" w:hAnsi="Arial" w:cs="Arial"/>
          <w:spacing w:val="-3"/>
          <w:sz w:val="22"/>
          <w:szCs w:val="22"/>
          <w:lang w:val="es-ES_tradnl" w:eastAsia="es-ES_tradnl"/>
        </w:rPr>
      </w:pPr>
    </w:p>
    <w:p w14:paraId="2259A1E0" w14:textId="35836C6F" w:rsidR="007860FB" w:rsidRPr="00FE494B" w:rsidRDefault="007860FB" w:rsidP="00325B03">
      <w:pPr>
        <w:spacing w:afterLines="120" w:after="288"/>
        <w:ind w:left="360" w:right="-126"/>
        <w:jc w:val="both"/>
        <w:rPr>
          <w:rFonts w:ascii="Arial" w:hAnsi="Arial" w:cs="Arial"/>
          <w:b/>
          <w:sz w:val="22"/>
          <w:szCs w:val="22"/>
          <w:lang w:val="es-ES_tradnl"/>
        </w:rPr>
      </w:pPr>
      <w:r w:rsidRPr="00FE494B">
        <w:rPr>
          <w:rFonts w:ascii="Arial" w:hAnsi="Arial" w:cs="Arial"/>
          <w:spacing w:val="-3"/>
          <w:sz w:val="22"/>
          <w:szCs w:val="22"/>
          <w:lang w:val="es-ES_tradnl"/>
        </w:rPr>
        <w:t xml:space="preserve">En caso de que conforme a lo dispuesto en el apartado C.6) del Cuadro de Características existiera financiación europea de este contrato la contratación deberá supeditarse a las disposiciones del Tratado y a los actos fijados en virtud </w:t>
      </w:r>
      <w:r w:rsidR="000C14B2" w:rsidRPr="00FE494B">
        <w:rPr>
          <w:rFonts w:ascii="Arial" w:hAnsi="Arial" w:cs="Arial"/>
          <w:spacing w:val="-3"/>
          <w:sz w:val="22"/>
          <w:szCs w:val="22"/>
          <w:lang w:val="es-ES_tradnl"/>
        </w:rPr>
        <w:t>de este</w:t>
      </w:r>
    </w:p>
    <w:p w14:paraId="63A3D46E" w14:textId="4E2A6EA3" w:rsidR="000F117B" w:rsidRPr="00FE494B" w:rsidRDefault="00FC1FE3" w:rsidP="00325B03">
      <w:pPr>
        <w:shd w:val="clear" w:color="auto" w:fill="FFFFFF"/>
        <w:tabs>
          <w:tab w:val="left" w:pos="567"/>
        </w:tabs>
        <w:spacing w:afterLines="120" w:after="288"/>
        <w:ind w:left="360" w:right="-126"/>
        <w:jc w:val="both"/>
        <w:rPr>
          <w:rFonts w:ascii="Arial" w:hAnsi="Arial" w:cs="Arial"/>
          <w:b/>
          <w:bCs/>
          <w:sz w:val="22"/>
          <w:szCs w:val="22"/>
        </w:rPr>
      </w:pPr>
      <w:r w:rsidRPr="00FE494B">
        <w:rPr>
          <w:rFonts w:ascii="Arial" w:hAnsi="Arial" w:cs="Arial"/>
          <w:b/>
          <w:bCs/>
          <w:sz w:val="22"/>
          <w:szCs w:val="22"/>
          <w:lang w:val="es-ES_tradnl"/>
        </w:rPr>
        <w:t xml:space="preserve">La contratación del servicio se adjudicará por </w:t>
      </w:r>
      <w:r w:rsidR="00994E8A" w:rsidRPr="00FE494B">
        <w:rPr>
          <w:rFonts w:ascii="Arial" w:hAnsi="Arial" w:cs="Arial"/>
          <w:b/>
          <w:bCs/>
          <w:sz w:val="22"/>
          <w:szCs w:val="22"/>
          <w:lang w:val="es-ES_tradnl"/>
        </w:rPr>
        <w:t xml:space="preserve">el </w:t>
      </w:r>
      <w:r w:rsidRPr="00FE494B">
        <w:rPr>
          <w:rFonts w:ascii="Arial" w:hAnsi="Arial" w:cs="Arial"/>
          <w:b/>
          <w:bCs/>
          <w:sz w:val="22"/>
          <w:szCs w:val="22"/>
          <w:lang w:val="es-ES_tradnl"/>
        </w:rPr>
        <w:t>p</w:t>
      </w:r>
      <w:r w:rsidR="00882825" w:rsidRPr="00FE494B">
        <w:rPr>
          <w:rFonts w:ascii="Arial" w:hAnsi="Arial" w:cs="Arial"/>
          <w:b/>
          <w:bCs/>
          <w:sz w:val="22"/>
          <w:szCs w:val="22"/>
          <w:lang w:val="es-ES_tradnl"/>
        </w:rPr>
        <w:t>rocedimiento abierto sujeto a regulación armonizada y no armonizada</w:t>
      </w:r>
      <w:r w:rsidRPr="00FE494B">
        <w:rPr>
          <w:rFonts w:ascii="Arial" w:hAnsi="Arial" w:cs="Arial"/>
          <w:b/>
          <w:bCs/>
          <w:sz w:val="22"/>
          <w:szCs w:val="22"/>
          <w:lang w:val="es-ES_tradnl"/>
        </w:rPr>
        <w:t xml:space="preserve"> (art.156 LCSP)</w:t>
      </w:r>
      <w:r w:rsidR="00882825" w:rsidRPr="00FE494B">
        <w:rPr>
          <w:rFonts w:ascii="Arial" w:hAnsi="Arial" w:cs="Arial"/>
          <w:b/>
          <w:bCs/>
          <w:sz w:val="22"/>
          <w:szCs w:val="22"/>
          <w:lang w:val="es-ES_tradnl"/>
        </w:rPr>
        <w:t>,</w:t>
      </w:r>
      <w:r w:rsidR="00994E8A" w:rsidRPr="00FE494B">
        <w:rPr>
          <w:rFonts w:ascii="Arial" w:hAnsi="Arial" w:cs="Arial"/>
          <w:b/>
          <w:bCs/>
          <w:sz w:val="22"/>
          <w:szCs w:val="22"/>
          <w:lang w:val="es-ES_tradnl"/>
        </w:rPr>
        <w:t xml:space="preserve"> por el</w:t>
      </w:r>
      <w:r w:rsidR="00882825" w:rsidRPr="00FE494B">
        <w:rPr>
          <w:rFonts w:ascii="Arial" w:hAnsi="Arial" w:cs="Arial"/>
          <w:b/>
          <w:bCs/>
          <w:sz w:val="22"/>
          <w:szCs w:val="22"/>
          <w:lang w:val="es-ES_tradnl"/>
        </w:rPr>
        <w:t xml:space="preserve"> procedimiento abierto simplificado (art.159 LCSP) o</w:t>
      </w:r>
      <w:r w:rsidRPr="00FE494B">
        <w:rPr>
          <w:rFonts w:ascii="Arial" w:hAnsi="Arial" w:cs="Arial"/>
          <w:b/>
          <w:bCs/>
          <w:sz w:val="22"/>
          <w:szCs w:val="22"/>
          <w:lang w:val="es-ES_tradnl"/>
        </w:rPr>
        <w:t xml:space="preserve"> </w:t>
      </w:r>
      <w:r w:rsidR="00994E8A" w:rsidRPr="00FE494B">
        <w:rPr>
          <w:rFonts w:ascii="Arial" w:hAnsi="Arial" w:cs="Arial"/>
          <w:b/>
          <w:bCs/>
          <w:sz w:val="22"/>
          <w:szCs w:val="22"/>
          <w:lang w:val="es-ES_tradnl"/>
        </w:rPr>
        <w:t xml:space="preserve">por el </w:t>
      </w:r>
      <w:r w:rsidRPr="00FE494B">
        <w:rPr>
          <w:rFonts w:ascii="Arial" w:hAnsi="Arial" w:cs="Arial"/>
          <w:b/>
          <w:bCs/>
          <w:sz w:val="22"/>
          <w:szCs w:val="22"/>
          <w:lang w:val="es-ES_tradnl"/>
        </w:rPr>
        <w:t xml:space="preserve">super </w:t>
      </w:r>
      <w:r w:rsidR="00882825" w:rsidRPr="00FE494B">
        <w:rPr>
          <w:rFonts w:ascii="Arial" w:hAnsi="Arial" w:cs="Arial"/>
          <w:b/>
          <w:bCs/>
          <w:sz w:val="22"/>
          <w:szCs w:val="22"/>
          <w:lang w:val="es-ES_tradnl"/>
        </w:rPr>
        <w:t>simplificado (art.159.6 LCSP)</w:t>
      </w:r>
      <w:r w:rsidR="00994E8A" w:rsidRPr="00FE494B">
        <w:rPr>
          <w:rFonts w:ascii="Arial" w:hAnsi="Arial" w:cs="Arial"/>
          <w:b/>
          <w:bCs/>
          <w:sz w:val="22"/>
          <w:szCs w:val="22"/>
          <w:lang w:val="es-ES_tradnl"/>
        </w:rPr>
        <w:t xml:space="preserve">, </w:t>
      </w:r>
      <w:r w:rsidR="00514ACB" w:rsidRPr="00FE494B">
        <w:rPr>
          <w:rFonts w:ascii="Arial" w:hAnsi="Arial" w:cs="Arial"/>
          <w:b/>
          <w:bCs/>
          <w:sz w:val="22"/>
          <w:szCs w:val="22"/>
          <w:lang w:val="es-ES_tradnl"/>
        </w:rPr>
        <w:t>según</w:t>
      </w:r>
      <w:r w:rsidR="00994E8A" w:rsidRPr="00FE494B">
        <w:rPr>
          <w:rFonts w:ascii="Arial" w:hAnsi="Arial" w:cs="Arial"/>
          <w:b/>
          <w:bCs/>
          <w:sz w:val="22"/>
          <w:szCs w:val="22"/>
          <w:lang w:val="es-ES_tradnl"/>
        </w:rPr>
        <w:t xml:space="preserve"> se indique en el Cuadro de Características</w:t>
      </w:r>
      <w:r w:rsidRPr="00FE494B">
        <w:rPr>
          <w:rFonts w:ascii="Arial" w:hAnsi="Arial" w:cs="Arial"/>
          <w:b/>
          <w:bCs/>
          <w:sz w:val="22"/>
          <w:szCs w:val="22"/>
          <w:lang w:val="es-ES_tradnl"/>
        </w:rPr>
        <w:t>.</w:t>
      </w:r>
      <w:r w:rsidR="00994E8A" w:rsidRPr="00FE494B">
        <w:rPr>
          <w:rFonts w:ascii="Arial" w:hAnsi="Arial" w:cs="Arial"/>
          <w:b/>
          <w:bCs/>
          <w:sz w:val="22"/>
          <w:szCs w:val="22"/>
          <w:lang w:val="es-ES_tradnl"/>
        </w:rPr>
        <w:t xml:space="preserve"> </w:t>
      </w:r>
    </w:p>
    <w:p w14:paraId="7843A34F" w14:textId="3FF804C6" w:rsidR="005C50E0" w:rsidRPr="00FE494B" w:rsidRDefault="005C50E0" w:rsidP="00A54C38">
      <w:pPr>
        <w:pStyle w:val="Estilo1"/>
        <w:rPr>
          <w:rFonts w:ascii="Arial" w:hAnsi="Arial" w:cs="Arial"/>
        </w:rPr>
      </w:pPr>
      <w:r w:rsidRPr="00FE494B">
        <w:rPr>
          <w:rFonts w:ascii="Arial" w:hAnsi="Arial" w:cs="Arial"/>
        </w:rPr>
        <w:t xml:space="preserve">Las relaciones electrónicas derivadas de la presente contratación se regirán por las disposiciones contenidas en la LCSP, por la Ley 39/2015, de 1 de octubre, del Procedimiento Administrativo Común de las Administraciones Públicas, la Ley 40/2015, de 1 de octubre, de Régimen Jurídico del Sector Público, el Decreto-ley 13/2020, de 18 de mayo, por el que se establecen medidas extraordinarias y urgentes relativas a establecimientos hoteleros, coordinación de alertas, impulso de la </w:t>
      </w:r>
      <w:r w:rsidR="00C451C5" w:rsidRPr="00FE494B">
        <w:rPr>
          <w:rFonts w:ascii="Arial" w:hAnsi="Arial" w:cs="Arial"/>
        </w:rPr>
        <w:t>tele matización</w:t>
      </w:r>
      <w:r w:rsidRPr="00FE494B">
        <w:rPr>
          <w:rFonts w:ascii="Arial" w:hAnsi="Arial" w:cs="Arial"/>
        </w:rPr>
        <w:t xml:space="preserve">, reactivación del sector cultural y flexibilización en diversos ámbitos ante la situación generada por el coronavirus (COVID-19), el Real Decreto 1671/2009, de 6 de noviembre, por el que se desarrolla parcialmente la Ley 11/2007, de 22 de junio, de acceso electrónico de los ciudadanos a los servicios públicos, el Real Decreto 3/2010, de 8 de enero, por el que se regula el Esquema Nacional de Seguridad en el ámbito de la Administración Electrónica, el Real Decreto 4/2010, de 8 de enero, por el que se regula el Esquema Nacional de Interoperabilidad en el ámbito de la Administración Electrónica. </w:t>
      </w:r>
    </w:p>
    <w:p w14:paraId="55DD1206" w14:textId="77777777" w:rsidR="005C50E0" w:rsidRPr="00FE494B" w:rsidRDefault="005C50E0" w:rsidP="00A54C38">
      <w:pPr>
        <w:pStyle w:val="Estilo1"/>
        <w:rPr>
          <w:rFonts w:ascii="Arial" w:hAnsi="Arial" w:cs="Arial"/>
        </w:rPr>
      </w:pPr>
      <w:r w:rsidRPr="00FE494B">
        <w:rPr>
          <w:rFonts w:ascii="Arial" w:hAnsi="Arial" w:cs="Arial"/>
        </w:rPr>
        <w:t>Los contratos que impliquen el tratamiento de datos de carácter personal deberán respetar en su integridad el 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 (en adelante RGPD), la Ley Orgánica 3/2018, de 5 de diciembre, de protección de datos personales y garantía de los derechos digitales y demás normativa de aplicación en vigor en materia de protección de datos.</w:t>
      </w:r>
    </w:p>
    <w:p w14:paraId="3826A2CC" w14:textId="400C4B13" w:rsidR="00473A31" w:rsidRPr="000C1451" w:rsidRDefault="005C50E0" w:rsidP="000C1451">
      <w:pPr>
        <w:pStyle w:val="Estilo1"/>
        <w:rPr>
          <w:rFonts w:ascii="Arial" w:hAnsi="Arial" w:cs="Arial"/>
        </w:rPr>
      </w:pPr>
      <w:r w:rsidRPr="00FE494B">
        <w:rPr>
          <w:rFonts w:ascii="Arial" w:hAnsi="Arial" w:cs="Arial"/>
        </w:rPr>
        <w:t xml:space="preserve">Queda prohibida toda negociación de los términos del contrato con </w:t>
      </w:r>
      <w:r w:rsidR="00515B6E">
        <w:rPr>
          <w:rFonts w:ascii="Arial" w:hAnsi="Arial" w:cs="Arial"/>
        </w:rPr>
        <w:t>los licitadores</w:t>
      </w:r>
      <w:r w:rsidR="00BC6087">
        <w:rPr>
          <w:rFonts w:ascii="Arial" w:hAnsi="Arial" w:cs="Arial"/>
        </w:rPr>
        <w:t>.</w:t>
      </w:r>
    </w:p>
    <w:p w14:paraId="686E0724" w14:textId="3285C367" w:rsidR="002635C2" w:rsidRPr="00FE494B" w:rsidRDefault="002635C2" w:rsidP="006B21DC">
      <w:pPr>
        <w:pStyle w:val="Ttulo1"/>
        <w:keepNext w:val="0"/>
        <w:keepLines w:val="0"/>
        <w:numPr>
          <w:ilvl w:val="0"/>
          <w:numId w:val="3"/>
        </w:numPr>
        <w:pBdr>
          <w:top w:val="single" w:sz="24" w:space="0" w:color="5B9BD5"/>
          <w:left w:val="single" w:sz="24" w:space="0" w:color="5B9BD5"/>
          <w:bottom w:val="single" w:sz="24" w:space="0" w:color="5B9BD5"/>
          <w:right w:val="single" w:sz="24" w:space="0" w:color="5B9BD5"/>
        </w:pBdr>
        <w:shd w:val="clear" w:color="auto" w:fill="5B9BD5"/>
        <w:spacing w:before="0" w:afterLines="120" w:after="288"/>
        <w:ind w:left="426" w:right="-126" w:firstLine="0"/>
        <w:rPr>
          <w:rFonts w:ascii="Arial" w:eastAsia="Times New Roman" w:hAnsi="Arial" w:cs="Arial"/>
          <w:caps/>
          <w:color w:val="FFFFFF"/>
          <w:spacing w:val="15"/>
          <w:sz w:val="22"/>
          <w:szCs w:val="22"/>
        </w:rPr>
      </w:pPr>
      <w:bookmarkStart w:id="22" w:name="_Toc34921766"/>
      <w:bookmarkStart w:id="23" w:name="_Toc84310188"/>
      <w:bookmarkStart w:id="24" w:name="_Toc199406737"/>
      <w:r w:rsidRPr="00FE494B">
        <w:rPr>
          <w:rFonts w:ascii="Arial" w:eastAsia="Times New Roman" w:hAnsi="Arial" w:cs="Arial"/>
          <w:caps/>
          <w:color w:val="FFFFFF"/>
          <w:spacing w:val="15"/>
          <w:sz w:val="22"/>
          <w:szCs w:val="22"/>
        </w:rPr>
        <w:t>ÓRGANO DE CONTRATACIÓN</w:t>
      </w:r>
      <w:r w:rsidR="00994E8A" w:rsidRPr="00FE494B">
        <w:rPr>
          <w:rFonts w:ascii="Arial" w:eastAsia="Times New Roman" w:hAnsi="Arial" w:cs="Arial"/>
          <w:caps/>
          <w:color w:val="FFFFFF"/>
          <w:spacing w:val="15"/>
          <w:sz w:val="22"/>
          <w:szCs w:val="22"/>
        </w:rPr>
        <w:t xml:space="preserve">, responsable del contrato y </w:t>
      </w:r>
      <w:r w:rsidR="000474A6" w:rsidRPr="00FE494B">
        <w:rPr>
          <w:rFonts w:ascii="Arial" w:eastAsia="Times New Roman" w:hAnsi="Arial" w:cs="Arial"/>
          <w:caps/>
          <w:color w:val="FFFFFF"/>
          <w:spacing w:val="15"/>
          <w:sz w:val="22"/>
          <w:szCs w:val="22"/>
        </w:rPr>
        <w:t>perfil de</w:t>
      </w:r>
      <w:r w:rsidR="00994E8A" w:rsidRPr="00FE494B">
        <w:rPr>
          <w:rFonts w:ascii="Arial" w:eastAsia="Times New Roman" w:hAnsi="Arial" w:cs="Arial"/>
          <w:caps/>
          <w:color w:val="FFFFFF"/>
          <w:spacing w:val="15"/>
          <w:sz w:val="22"/>
          <w:szCs w:val="22"/>
        </w:rPr>
        <w:t xml:space="preserve"> contratante</w:t>
      </w:r>
      <w:bookmarkEnd w:id="22"/>
      <w:bookmarkEnd w:id="23"/>
      <w:bookmarkEnd w:id="24"/>
    </w:p>
    <w:p w14:paraId="6014EB2F" w14:textId="05BF33FE" w:rsidR="00994E8A" w:rsidRPr="00FE494B" w:rsidRDefault="0005550C" w:rsidP="006B21DC">
      <w:pPr>
        <w:pStyle w:val="Estilo2"/>
        <w:numPr>
          <w:ilvl w:val="1"/>
          <w:numId w:val="3"/>
        </w:numPr>
        <w:tabs>
          <w:tab w:val="left" w:pos="851"/>
        </w:tabs>
        <w:spacing w:before="0" w:afterLines="120" w:after="288" w:line="240" w:lineRule="auto"/>
        <w:ind w:right="-126" w:firstLine="0"/>
        <w:rPr>
          <w:rFonts w:ascii="Arial" w:hAnsi="Arial" w:cs="Arial"/>
          <w:color w:val="auto"/>
          <w:sz w:val="22"/>
          <w:szCs w:val="22"/>
        </w:rPr>
      </w:pPr>
      <w:bookmarkStart w:id="25" w:name="_Toc199406738"/>
      <w:r>
        <w:rPr>
          <w:rFonts w:ascii="Arial" w:hAnsi="Arial" w:cs="Arial"/>
          <w:color w:val="auto"/>
          <w:sz w:val="22"/>
          <w:szCs w:val="22"/>
        </w:rPr>
        <w:t>ÓRGANO DE CONTRATACIÓN</w:t>
      </w:r>
      <w:bookmarkEnd w:id="25"/>
    </w:p>
    <w:p w14:paraId="26987D8E" w14:textId="6514AAEB" w:rsidR="00444C41" w:rsidRPr="00FE494B" w:rsidRDefault="005E32A0" w:rsidP="00BC6087">
      <w:pPr>
        <w:pStyle w:val="Estilo1"/>
        <w:rPr>
          <w:rFonts w:ascii="Arial" w:hAnsi="Arial" w:cs="Arial"/>
        </w:rPr>
      </w:pPr>
      <w:r w:rsidRPr="00FE494B">
        <w:rPr>
          <w:rFonts w:ascii="Arial" w:hAnsi="Arial" w:cs="Arial"/>
        </w:rPr>
        <w:t xml:space="preserve">El Órgano de Contratación </w:t>
      </w:r>
      <w:r w:rsidR="005638C9" w:rsidRPr="00FE494B">
        <w:rPr>
          <w:rFonts w:ascii="Arial" w:hAnsi="Arial" w:cs="Arial"/>
        </w:rPr>
        <w:t xml:space="preserve">vendrá identificado en el apartado </w:t>
      </w:r>
      <w:r w:rsidR="00BB1B15" w:rsidRPr="00FE494B">
        <w:rPr>
          <w:rFonts w:ascii="Arial" w:hAnsi="Arial" w:cs="Arial"/>
        </w:rPr>
        <w:t>A</w:t>
      </w:r>
      <w:r w:rsidR="005638C9" w:rsidRPr="00FE494B">
        <w:rPr>
          <w:rFonts w:ascii="Arial" w:hAnsi="Arial" w:cs="Arial"/>
        </w:rPr>
        <w:t>.</w:t>
      </w:r>
      <w:r w:rsidR="00BB1B15" w:rsidRPr="00FE494B">
        <w:rPr>
          <w:rFonts w:ascii="Arial" w:hAnsi="Arial" w:cs="Arial"/>
        </w:rPr>
        <w:t>2</w:t>
      </w:r>
      <w:r w:rsidR="005638C9" w:rsidRPr="00FE494B">
        <w:rPr>
          <w:rFonts w:ascii="Arial" w:hAnsi="Arial" w:cs="Arial"/>
        </w:rPr>
        <w:t xml:space="preserve"> del Cuadro de </w:t>
      </w:r>
      <w:r w:rsidR="00C451C5" w:rsidRPr="00FE494B">
        <w:rPr>
          <w:rFonts w:ascii="Arial" w:hAnsi="Arial" w:cs="Arial"/>
        </w:rPr>
        <w:t>Características.</w:t>
      </w:r>
    </w:p>
    <w:p w14:paraId="1EAE3CD8" w14:textId="71C20437" w:rsidR="00516467" w:rsidRPr="00FE494B" w:rsidRDefault="0005550C" w:rsidP="006B21DC">
      <w:pPr>
        <w:pStyle w:val="Estilo2"/>
        <w:numPr>
          <w:ilvl w:val="1"/>
          <w:numId w:val="3"/>
        </w:numPr>
        <w:tabs>
          <w:tab w:val="left" w:pos="851"/>
        </w:tabs>
        <w:spacing w:before="0" w:afterLines="120" w:after="288" w:line="240" w:lineRule="auto"/>
        <w:ind w:right="-126" w:firstLine="0"/>
        <w:rPr>
          <w:rFonts w:ascii="Arial" w:hAnsi="Arial" w:cs="Arial"/>
          <w:color w:val="auto"/>
          <w:sz w:val="22"/>
          <w:szCs w:val="22"/>
        </w:rPr>
      </w:pPr>
      <w:bookmarkStart w:id="26" w:name="_Toc199406739"/>
      <w:r>
        <w:rPr>
          <w:rFonts w:ascii="Arial" w:hAnsi="Arial" w:cs="Arial"/>
          <w:color w:val="auto"/>
          <w:sz w:val="22"/>
          <w:szCs w:val="22"/>
        </w:rPr>
        <w:lastRenderedPageBreak/>
        <w:t>RESPONSABLE DEL CONTRATO</w:t>
      </w:r>
      <w:bookmarkEnd w:id="26"/>
    </w:p>
    <w:p w14:paraId="1D60DF39" w14:textId="63B09BC2" w:rsidR="00516467" w:rsidRPr="00FE494B" w:rsidRDefault="00516467" w:rsidP="00325B03">
      <w:pPr>
        <w:spacing w:afterLines="120" w:after="288"/>
        <w:ind w:left="360"/>
        <w:jc w:val="both"/>
        <w:rPr>
          <w:rFonts w:ascii="Arial" w:hAnsi="Arial" w:cs="Arial"/>
          <w:sz w:val="22"/>
          <w:szCs w:val="22"/>
        </w:rPr>
      </w:pPr>
      <w:r w:rsidRPr="00FE494B">
        <w:rPr>
          <w:rFonts w:ascii="Arial" w:hAnsi="Arial" w:cs="Arial"/>
          <w:sz w:val="22"/>
          <w:szCs w:val="22"/>
        </w:rPr>
        <w:t>De conformidad con lo previsto en el artículo 62 LCSP, el Responsable del Contrato vendrá identificado en el apartado A.3) del Cuadro de Características</w:t>
      </w:r>
      <w:r w:rsidR="000C1451">
        <w:rPr>
          <w:rFonts w:ascii="Arial" w:hAnsi="Arial" w:cs="Arial"/>
          <w:sz w:val="22"/>
          <w:szCs w:val="22"/>
        </w:rPr>
        <w:t>, correspondiéndole</w:t>
      </w:r>
      <w:r w:rsidRPr="00FE494B">
        <w:rPr>
          <w:rFonts w:ascii="Arial" w:hAnsi="Arial" w:cs="Arial"/>
          <w:sz w:val="22"/>
          <w:szCs w:val="22"/>
        </w:rPr>
        <w:t xml:space="preserve"> ejercer de manera continuada y directa, la coordinación, supervisión, control y seguimiento del contrato y dictar las instrucciones necesarias con el fin de asegurar la correcta ejecución de la prestación pactada.</w:t>
      </w:r>
    </w:p>
    <w:p w14:paraId="28603C64" w14:textId="6745A284" w:rsidR="00516467" w:rsidRPr="00FE494B" w:rsidRDefault="00516467" w:rsidP="00325B03">
      <w:pPr>
        <w:spacing w:afterLines="120" w:after="288"/>
        <w:ind w:left="360"/>
        <w:jc w:val="both"/>
        <w:rPr>
          <w:rFonts w:ascii="Arial" w:hAnsi="Arial" w:cs="Arial"/>
          <w:sz w:val="22"/>
          <w:szCs w:val="22"/>
        </w:rPr>
      </w:pPr>
      <w:r w:rsidRPr="00FE494B">
        <w:rPr>
          <w:rFonts w:ascii="Arial" w:hAnsi="Arial" w:cs="Arial"/>
          <w:sz w:val="22"/>
          <w:szCs w:val="22"/>
        </w:rPr>
        <w:t xml:space="preserve">A estos efectos, durante la ejecución del contrato, el Responsable del Contrato podrá supervisar los servicios cuantas veces considere necesario y solicitar la información que estime oportuna para el correcto control del trabajo. Con dicha finalidad el Responsable del Contrato y sus colaboradores, tendrán libre acceso a los lugares donde se realice el contrato. El contratista, sin coste adicional alguno, facilitará </w:t>
      </w:r>
      <w:r w:rsidR="00AB67EF" w:rsidRPr="00FE494B">
        <w:rPr>
          <w:rFonts w:ascii="Arial" w:hAnsi="Arial" w:cs="Arial"/>
          <w:sz w:val="22"/>
          <w:szCs w:val="22"/>
        </w:rPr>
        <w:t>a</w:t>
      </w:r>
      <w:r w:rsidR="000C1451">
        <w:rPr>
          <w:rFonts w:ascii="Arial" w:hAnsi="Arial" w:cs="Arial"/>
          <w:sz w:val="22"/>
          <w:szCs w:val="22"/>
        </w:rPr>
        <w:t xml:space="preserve"> la </w:t>
      </w:r>
      <w:r w:rsidR="003B57D8" w:rsidRPr="003B57D8">
        <w:rPr>
          <w:rFonts w:ascii="Arial" w:hAnsi="Arial" w:cs="Arial"/>
          <w:sz w:val="22"/>
          <w:szCs w:val="22"/>
        </w:rPr>
        <w:t xml:space="preserve">Mancomunidad de Municipios de Las Encartaciones </w:t>
      </w:r>
      <w:r w:rsidRPr="00FE494B">
        <w:rPr>
          <w:rFonts w:ascii="Arial" w:hAnsi="Arial" w:cs="Arial"/>
          <w:sz w:val="22"/>
          <w:szCs w:val="22"/>
        </w:rPr>
        <w:t>asistencia profesional en las reuniones explicativas o de información, que ésta estime necesarias para el aprovechamiento de la prestación contratada.</w:t>
      </w:r>
    </w:p>
    <w:p w14:paraId="65C7ABEE" w14:textId="13667AF8" w:rsidR="00133794" w:rsidRPr="00FE494B" w:rsidRDefault="00133794" w:rsidP="00A07551">
      <w:pPr>
        <w:spacing w:after="57"/>
        <w:ind w:left="360"/>
        <w:jc w:val="both"/>
        <w:rPr>
          <w:rFonts w:ascii="Arial" w:hAnsi="Arial" w:cs="Arial"/>
          <w:sz w:val="22"/>
          <w:szCs w:val="22"/>
        </w:rPr>
      </w:pPr>
      <w:r w:rsidRPr="00FE494B">
        <w:rPr>
          <w:rFonts w:ascii="Arial" w:hAnsi="Arial" w:cs="Arial"/>
          <w:sz w:val="22"/>
          <w:szCs w:val="22"/>
        </w:rPr>
        <w:t>El contratista aportará cuanta documentación y precisiones le sean requeridas por el Responsable del Contrato durante la ejecución del mismo. Cuando el contratista, o personas de él dependientes, incurran en actos u omisiones que comprometan o perturben la buena marcha del contrato, el Responsable del Contrato podrá exigir la adopción de medidas concretas para conseguir o restablecer el buen orden en la ejecución de lo pactado. El contratista estará obligado a prestar su colaboración al responsable del contrato, para el normal cumplimiento de las obligaciones a éste encomendadas.</w:t>
      </w:r>
    </w:p>
    <w:p w14:paraId="1E6E9568" w14:textId="77777777" w:rsidR="00A07551" w:rsidRDefault="00A07551" w:rsidP="00133794">
      <w:pPr>
        <w:spacing w:after="57"/>
        <w:ind w:left="360"/>
        <w:jc w:val="both"/>
        <w:rPr>
          <w:rFonts w:ascii="Arial" w:hAnsi="Arial" w:cs="Arial"/>
          <w:sz w:val="22"/>
          <w:szCs w:val="22"/>
        </w:rPr>
      </w:pPr>
    </w:p>
    <w:p w14:paraId="381BC53E" w14:textId="3F6846BD" w:rsidR="00133794" w:rsidRPr="00FE494B" w:rsidRDefault="00133794" w:rsidP="00133794">
      <w:pPr>
        <w:spacing w:after="57"/>
        <w:ind w:left="360"/>
        <w:jc w:val="both"/>
        <w:rPr>
          <w:rFonts w:ascii="Arial" w:hAnsi="Arial" w:cs="Arial"/>
          <w:sz w:val="22"/>
          <w:szCs w:val="22"/>
        </w:rPr>
      </w:pPr>
      <w:r w:rsidRPr="00FE494B">
        <w:rPr>
          <w:rFonts w:ascii="Arial" w:hAnsi="Arial" w:cs="Arial"/>
          <w:sz w:val="22"/>
          <w:szCs w:val="22"/>
        </w:rPr>
        <w:t>El responsable del contrato, en orden a su misión de dirección, control, comprobación y vigilancia de la correcta realización de los servicios, asumirá en relación con el contratista cuantas funciones sean necesarias, y específicamente las siguientes:</w:t>
      </w:r>
    </w:p>
    <w:p w14:paraId="1C6AB810" w14:textId="77777777" w:rsidR="00133794" w:rsidRPr="00FE494B" w:rsidRDefault="00133794">
      <w:pPr>
        <w:pStyle w:val="Prrafodelista1"/>
        <w:numPr>
          <w:ilvl w:val="0"/>
          <w:numId w:val="13"/>
        </w:numPr>
        <w:spacing w:after="57"/>
        <w:ind w:firstLine="0"/>
        <w:jc w:val="both"/>
        <w:rPr>
          <w:rFonts w:ascii="Arial" w:hAnsi="Arial" w:cs="Arial"/>
          <w:sz w:val="22"/>
          <w:szCs w:val="22"/>
        </w:rPr>
      </w:pPr>
      <w:r w:rsidRPr="00FE494B">
        <w:rPr>
          <w:rFonts w:ascii="Arial" w:hAnsi="Arial" w:cs="Arial"/>
          <w:sz w:val="22"/>
          <w:szCs w:val="22"/>
        </w:rPr>
        <w:t>Exigir al contratista, directamente o a través del personal a sus órdenes, el cumplimiento de las condiciones contractuales.</w:t>
      </w:r>
    </w:p>
    <w:p w14:paraId="4523FDCD" w14:textId="77777777" w:rsidR="00133794" w:rsidRPr="00FE494B" w:rsidRDefault="00133794">
      <w:pPr>
        <w:pStyle w:val="Prrafodelista1"/>
        <w:numPr>
          <w:ilvl w:val="0"/>
          <w:numId w:val="13"/>
        </w:numPr>
        <w:spacing w:after="57"/>
        <w:ind w:firstLine="0"/>
        <w:jc w:val="both"/>
        <w:rPr>
          <w:rFonts w:ascii="Arial" w:hAnsi="Arial" w:cs="Arial"/>
          <w:sz w:val="22"/>
          <w:szCs w:val="22"/>
        </w:rPr>
      </w:pPr>
      <w:r w:rsidRPr="00FE494B">
        <w:rPr>
          <w:rFonts w:ascii="Arial" w:hAnsi="Arial" w:cs="Arial"/>
          <w:sz w:val="22"/>
          <w:szCs w:val="22"/>
        </w:rPr>
        <w:t>Garantizar la ejecución de los servicios con estricta sujeción a la oferta, o modificaciones debidamente aprobadas, y el cumplimento del programa de trabajo.</w:t>
      </w:r>
    </w:p>
    <w:p w14:paraId="10CC7FF6" w14:textId="77777777" w:rsidR="00133794" w:rsidRPr="00FE494B" w:rsidRDefault="00133794">
      <w:pPr>
        <w:pStyle w:val="Prrafodelista1"/>
        <w:numPr>
          <w:ilvl w:val="0"/>
          <w:numId w:val="13"/>
        </w:numPr>
        <w:spacing w:after="57"/>
        <w:ind w:firstLine="0"/>
        <w:jc w:val="both"/>
        <w:rPr>
          <w:rFonts w:ascii="Arial" w:hAnsi="Arial" w:cs="Arial"/>
          <w:sz w:val="22"/>
          <w:szCs w:val="22"/>
        </w:rPr>
      </w:pPr>
      <w:r w:rsidRPr="00FE494B">
        <w:rPr>
          <w:rFonts w:ascii="Arial" w:hAnsi="Arial" w:cs="Arial"/>
          <w:sz w:val="22"/>
          <w:szCs w:val="22"/>
        </w:rPr>
        <w:t>Definir aquellas condiciones técnicas que el Pliego de Prescripciones Técnicas dejan a su decisión.</w:t>
      </w:r>
    </w:p>
    <w:p w14:paraId="1055B5B8" w14:textId="77777777" w:rsidR="00133794" w:rsidRPr="00FE494B" w:rsidRDefault="00133794">
      <w:pPr>
        <w:pStyle w:val="Prrafodelista1"/>
        <w:numPr>
          <w:ilvl w:val="0"/>
          <w:numId w:val="13"/>
        </w:numPr>
        <w:spacing w:after="57"/>
        <w:ind w:firstLine="0"/>
        <w:jc w:val="both"/>
        <w:rPr>
          <w:rFonts w:ascii="Arial" w:hAnsi="Arial" w:cs="Arial"/>
          <w:sz w:val="22"/>
          <w:szCs w:val="22"/>
        </w:rPr>
      </w:pPr>
      <w:r w:rsidRPr="00FE494B">
        <w:rPr>
          <w:rFonts w:ascii="Arial" w:hAnsi="Arial" w:cs="Arial"/>
          <w:sz w:val="22"/>
          <w:szCs w:val="22"/>
        </w:rPr>
        <w:t>Resolver cuantas cuestiones técnicas surjan en cuanto a la interpretación siempre que no se modifiquen las condiciones del contrato.</w:t>
      </w:r>
    </w:p>
    <w:p w14:paraId="432913E8" w14:textId="77777777" w:rsidR="00133794" w:rsidRPr="00FE494B" w:rsidRDefault="00133794">
      <w:pPr>
        <w:pStyle w:val="Prrafodelista1"/>
        <w:numPr>
          <w:ilvl w:val="0"/>
          <w:numId w:val="13"/>
        </w:numPr>
        <w:spacing w:after="57"/>
        <w:ind w:firstLine="0"/>
        <w:jc w:val="both"/>
        <w:rPr>
          <w:rFonts w:ascii="Arial" w:hAnsi="Arial" w:cs="Arial"/>
          <w:sz w:val="22"/>
          <w:szCs w:val="22"/>
        </w:rPr>
      </w:pPr>
      <w:r w:rsidRPr="00FE494B">
        <w:rPr>
          <w:rFonts w:ascii="Arial" w:hAnsi="Arial" w:cs="Arial"/>
          <w:sz w:val="22"/>
          <w:szCs w:val="22"/>
        </w:rPr>
        <w:t>Estudiar las incidencias o problemas planteados que impidan el normal cumplimiento del contrato o aconsejen su modificación, tramitando, en su caso, las propuestas correspondientes.</w:t>
      </w:r>
    </w:p>
    <w:p w14:paraId="19ED90BD" w14:textId="77777777" w:rsidR="00133794" w:rsidRPr="00FE494B" w:rsidRDefault="00133794">
      <w:pPr>
        <w:pStyle w:val="Prrafodelista1"/>
        <w:numPr>
          <w:ilvl w:val="0"/>
          <w:numId w:val="13"/>
        </w:numPr>
        <w:spacing w:after="57"/>
        <w:ind w:firstLine="0"/>
        <w:jc w:val="both"/>
        <w:rPr>
          <w:rFonts w:ascii="Arial" w:hAnsi="Arial" w:cs="Arial"/>
          <w:sz w:val="22"/>
          <w:szCs w:val="22"/>
        </w:rPr>
      </w:pPr>
      <w:r w:rsidRPr="00FE494B">
        <w:rPr>
          <w:rFonts w:ascii="Arial" w:hAnsi="Arial" w:cs="Arial"/>
          <w:sz w:val="22"/>
          <w:szCs w:val="22"/>
        </w:rPr>
        <w:t>Proponer las actuaciones procedentes para obtener de los organismos y de los particulares, los permisos y autorizaciones necesarios para la ejecución de los servicios y resolver los problemas planteados relacionados con las mismas.</w:t>
      </w:r>
    </w:p>
    <w:p w14:paraId="468637FE" w14:textId="345D3694" w:rsidR="00D54D23" w:rsidRDefault="00133794">
      <w:pPr>
        <w:pStyle w:val="Prrafodelista1"/>
        <w:numPr>
          <w:ilvl w:val="0"/>
          <w:numId w:val="13"/>
        </w:numPr>
        <w:spacing w:after="57"/>
        <w:ind w:firstLine="0"/>
        <w:jc w:val="both"/>
        <w:rPr>
          <w:rFonts w:ascii="Arial" w:hAnsi="Arial" w:cs="Arial"/>
          <w:sz w:val="22"/>
          <w:szCs w:val="22"/>
        </w:rPr>
      </w:pPr>
      <w:r w:rsidRPr="00FE494B">
        <w:rPr>
          <w:rFonts w:ascii="Arial" w:hAnsi="Arial" w:cs="Arial"/>
          <w:sz w:val="22"/>
          <w:szCs w:val="22"/>
        </w:rPr>
        <w:t>Asumir personalmente y bajo su responsabilidad, en casos de urgencia o gravedad, la dirección inmediata de determinadas operaciones o trabajos en curso, para lo cual el contratista deberá poner a su disposición el personal y material necesarios.</w:t>
      </w:r>
    </w:p>
    <w:p w14:paraId="65CEABA2" w14:textId="5584F223" w:rsidR="00BC6087" w:rsidRPr="00BC6087" w:rsidRDefault="00D54D23" w:rsidP="00B01D89">
      <w:pPr>
        <w:spacing w:after="200" w:line="276" w:lineRule="auto"/>
        <w:rPr>
          <w:rFonts w:ascii="Arial" w:hAnsi="Arial" w:cs="Arial"/>
          <w:sz w:val="22"/>
          <w:szCs w:val="22"/>
        </w:rPr>
      </w:pPr>
      <w:r>
        <w:rPr>
          <w:rFonts w:ascii="Arial" w:hAnsi="Arial" w:cs="Arial"/>
          <w:sz w:val="22"/>
          <w:szCs w:val="22"/>
        </w:rPr>
        <w:br w:type="page"/>
      </w:r>
    </w:p>
    <w:p w14:paraId="261EEC62" w14:textId="47D80B72" w:rsidR="005F41B0" w:rsidRPr="00FE494B" w:rsidRDefault="000474A6" w:rsidP="006B21DC">
      <w:pPr>
        <w:pStyle w:val="Estilo2"/>
        <w:numPr>
          <w:ilvl w:val="1"/>
          <w:numId w:val="3"/>
        </w:numPr>
        <w:tabs>
          <w:tab w:val="left" w:pos="851"/>
        </w:tabs>
        <w:spacing w:before="0" w:afterLines="120" w:after="288" w:line="240" w:lineRule="auto"/>
        <w:ind w:right="-126" w:firstLine="0"/>
        <w:rPr>
          <w:rFonts w:ascii="Arial" w:hAnsi="Arial" w:cs="Arial"/>
          <w:color w:val="auto"/>
          <w:sz w:val="22"/>
          <w:szCs w:val="22"/>
        </w:rPr>
      </w:pPr>
      <w:bookmarkStart w:id="27" w:name="_Toc34921769"/>
      <w:bookmarkStart w:id="28" w:name="_Toc84310191"/>
      <w:bookmarkStart w:id="29" w:name="_Toc199406740"/>
      <w:r w:rsidRPr="00FE494B">
        <w:rPr>
          <w:rFonts w:ascii="Arial" w:hAnsi="Arial" w:cs="Arial"/>
          <w:color w:val="auto"/>
          <w:sz w:val="22"/>
          <w:szCs w:val="22"/>
        </w:rPr>
        <w:lastRenderedPageBreak/>
        <w:t>PERFIL DE</w:t>
      </w:r>
      <w:r w:rsidR="005F41B0" w:rsidRPr="00FE494B">
        <w:rPr>
          <w:rFonts w:ascii="Arial" w:hAnsi="Arial" w:cs="Arial"/>
          <w:color w:val="auto"/>
          <w:sz w:val="22"/>
          <w:szCs w:val="22"/>
        </w:rPr>
        <w:t xml:space="preserve"> CONTRATANTE</w:t>
      </w:r>
      <w:bookmarkEnd w:id="27"/>
      <w:bookmarkEnd w:id="28"/>
      <w:bookmarkEnd w:id="29"/>
    </w:p>
    <w:p w14:paraId="4B80F794" w14:textId="36BB3DB9" w:rsidR="00C469EF" w:rsidRPr="00C469EF" w:rsidRDefault="00C469EF" w:rsidP="00C469EF">
      <w:pPr>
        <w:pStyle w:val="Default"/>
        <w:ind w:left="360"/>
        <w:jc w:val="both"/>
        <w:rPr>
          <w:rFonts w:ascii="Arial" w:eastAsia="Times New Roman" w:hAnsi="Arial" w:cs="Arial"/>
          <w:color w:val="auto"/>
          <w:sz w:val="22"/>
          <w:szCs w:val="22"/>
          <w:lang w:val="es-ES" w:eastAsia="es-ES_tradnl"/>
        </w:rPr>
      </w:pPr>
      <w:r w:rsidRPr="00C469EF">
        <w:rPr>
          <w:rFonts w:ascii="Arial" w:eastAsia="Times New Roman" w:hAnsi="Arial" w:cs="Arial"/>
          <w:color w:val="auto"/>
          <w:sz w:val="22"/>
          <w:szCs w:val="22"/>
          <w:lang w:val="es-ES" w:eastAsia="es-ES_tradnl"/>
        </w:rPr>
        <w:t xml:space="preserve">Con el fin de asegurar la transparencia y el acceso público a la información relativa a su actividad contractual y sin perjuicio de la utilización de otros medios de publicidad la presente licitación será anunciada en el perfil de contratante de esta Mancomunidad, alojado en la Plataforma de Contratación Pública de Euskadi. El acceso al perfil de contratante de esta Mancomunidad se podrá llevar a cabo a través de la siguiente dirección: </w:t>
      </w:r>
      <w:hyperlink r:id="rId8" w:history="1">
        <w:r w:rsidRPr="00C469EF">
          <w:rPr>
            <w:rFonts w:eastAsia="Times New Roman"/>
            <w:color w:val="auto"/>
            <w:sz w:val="22"/>
            <w:szCs w:val="22"/>
            <w:lang w:val="es-ES" w:eastAsia="es-ES_tradnl"/>
          </w:rPr>
          <w:t>www.enkarterri.eus</w:t>
        </w:r>
      </w:hyperlink>
      <w:r>
        <w:rPr>
          <w:rFonts w:ascii="Arial" w:eastAsia="Times New Roman" w:hAnsi="Arial" w:cs="Arial"/>
          <w:color w:val="auto"/>
          <w:sz w:val="22"/>
          <w:szCs w:val="22"/>
          <w:lang w:val="es-ES" w:eastAsia="es-ES_tradnl"/>
        </w:rPr>
        <w:t>.</w:t>
      </w:r>
      <w:r w:rsidRPr="00C469EF">
        <w:rPr>
          <w:rFonts w:ascii="Arial" w:eastAsia="Times New Roman" w:hAnsi="Arial" w:cs="Arial"/>
          <w:color w:val="auto"/>
          <w:sz w:val="22"/>
          <w:szCs w:val="22"/>
          <w:lang w:val="es-ES" w:eastAsia="es-ES_tradnl"/>
        </w:rPr>
        <w:t xml:space="preserve"> </w:t>
      </w:r>
    </w:p>
    <w:p w14:paraId="2C145E32" w14:textId="77777777" w:rsidR="00C469EF" w:rsidRPr="00C469EF" w:rsidRDefault="00C469EF" w:rsidP="00C469EF">
      <w:pPr>
        <w:pStyle w:val="Default"/>
        <w:ind w:left="360"/>
        <w:jc w:val="both"/>
        <w:rPr>
          <w:rFonts w:ascii="Arial" w:eastAsia="Times New Roman" w:hAnsi="Arial" w:cs="Arial"/>
          <w:color w:val="auto"/>
          <w:sz w:val="22"/>
          <w:szCs w:val="22"/>
          <w:lang w:val="es-ES" w:eastAsia="es-ES_tradnl"/>
        </w:rPr>
      </w:pPr>
    </w:p>
    <w:p w14:paraId="6334BAEC" w14:textId="19AF288A" w:rsidR="00C469EF" w:rsidRPr="00C469EF" w:rsidRDefault="00C469EF" w:rsidP="00C469EF">
      <w:pPr>
        <w:pStyle w:val="Textoindependiente2"/>
        <w:spacing w:after="0" w:line="240" w:lineRule="auto"/>
        <w:ind w:left="426" w:firstLine="0"/>
        <w:rPr>
          <w:rFonts w:eastAsia="Times New Roman"/>
          <w:color w:val="auto"/>
          <w:sz w:val="22"/>
          <w:lang w:val="es-ES" w:eastAsia="es-ES_tradnl"/>
        </w:rPr>
      </w:pPr>
      <w:r>
        <w:rPr>
          <w:rFonts w:eastAsia="Times New Roman"/>
          <w:color w:val="auto"/>
          <w:sz w:val="22"/>
          <w:lang w:val="es-ES" w:eastAsia="es-ES_tradnl"/>
        </w:rPr>
        <w:t>L</w:t>
      </w:r>
      <w:r w:rsidRPr="00C469EF">
        <w:rPr>
          <w:rFonts w:eastAsia="Times New Roman"/>
          <w:color w:val="auto"/>
          <w:sz w:val="22"/>
          <w:lang w:val="es-ES" w:eastAsia="es-ES_tradnl"/>
        </w:rPr>
        <w:t xml:space="preserve">os Pliegos de Cláusulas Administrativas Particulares, Prescripciones Técnicas y demás documentación complementaria, estarán disponibles en la plataforma de contratación pública de Euskadi, a la que se podrá acceder también a través del Perfil del Contratante de la </w:t>
      </w:r>
      <w:bookmarkStart w:id="30" w:name="_Hlk199254537"/>
      <w:r w:rsidRPr="00C469EF">
        <w:rPr>
          <w:rFonts w:eastAsia="Times New Roman"/>
          <w:color w:val="auto"/>
          <w:sz w:val="22"/>
          <w:lang w:val="es-ES" w:eastAsia="es-ES_tradnl"/>
        </w:rPr>
        <w:t xml:space="preserve">Mancomunidad de Municipios de Las Encartaciones. </w:t>
      </w:r>
      <w:bookmarkEnd w:id="30"/>
    </w:p>
    <w:p w14:paraId="74B51D5F" w14:textId="77777777" w:rsidR="00C469EF" w:rsidRPr="00FA2E26" w:rsidRDefault="00C469EF" w:rsidP="00C469EF">
      <w:pPr>
        <w:pStyle w:val="Default"/>
        <w:ind w:left="360"/>
        <w:jc w:val="both"/>
        <w:rPr>
          <w:rFonts w:ascii="Arial" w:hAnsi="Arial" w:cs="Arial"/>
          <w:sz w:val="20"/>
          <w:szCs w:val="20"/>
        </w:rPr>
      </w:pPr>
    </w:p>
    <w:p w14:paraId="24459B0C" w14:textId="77777777" w:rsidR="00C469EF" w:rsidRPr="00FE494B" w:rsidRDefault="00C469EF" w:rsidP="00233998">
      <w:pPr>
        <w:rPr>
          <w:rFonts w:ascii="Arial" w:hAnsi="Arial" w:cs="Arial"/>
          <w:sz w:val="22"/>
          <w:szCs w:val="22"/>
          <w:lang w:eastAsia="es-ES"/>
        </w:rPr>
      </w:pPr>
    </w:p>
    <w:p w14:paraId="2A97C0D6" w14:textId="5EA7A052" w:rsidR="005B5140" w:rsidRPr="00FE494B" w:rsidRDefault="005B5140" w:rsidP="00A07551">
      <w:pPr>
        <w:pStyle w:val="Ttulo1"/>
        <w:keepNext w:val="0"/>
        <w:keepLines w:val="0"/>
        <w:numPr>
          <w:ilvl w:val="0"/>
          <w:numId w:val="3"/>
        </w:numPr>
        <w:pBdr>
          <w:top w:val="single" w:sz="24" w:space="0" w:color="5B9BD5"/>
          <w:left w:val="single" w:sz="24" w:space="0" w:color="5B9BD5"/>
          <w:bottom w:val="single" w:sz="24" w:space="0" w:color="5B9BD5"/>
          <w:right w:val="single" w:sz="24" w:space="0" w:color="5B9BD5"/>
        </w:pBdr>
        <w:shd w:val="clear" w:color="auto" w:fill="5B9BD5"/>
        <w:spacing w:before="0" w:afterLines="120" w:after="288"/>
        <w:ind w:left="426" w:right="-126" w:firstLine="0"/>
        <w:rPr>
          <w:rFonts w:ascii="Arial" w:eastAsia="Times New Roman" w:hAnsi="Arial" w:cs="Arial"/>
          <w:caps/>
          <w:color w:val="FFFFFF"/>
          <w:spacing w:val="15"/>
          <w:sz w:val="22"/>
          <w:szCs w:val="22"/>
        </w:rPr>
      </w:pPr>
      <w:bookmarkStart w:id="31" w:name="_Toc506020174"/>
      <w:bookmarkStart w:id="32" w:name="_Toc34921770"/>
      <w:bookmarkStart w:id="33" w:name="_Toc84310192"/>
      <w:bookmarkStart w:id="34" w:name="_Toc199406741"/>
      <w:bookmarkEnd w:id="31"/>
      <w:r w:rsidRPr="00FE494B">
        <w:rPr>
          <w:rFonts w:ascii="Arial" w:eastAsia="Times New Roman" w:hAnsi="Arial" w:cs="Arial"/>
          <w:caps/>
          <w:color w:val="FFFFFF"/>
          <w:spacing w:val="15"/>
          <w:sz w:val="22"/>
          <w:szCs w:val="22"/>
        </w:rPr>
        <w:t xml:space="preserve">PRESUPUESTO, </w:t>
      </w:r>
      <w:r w:rsidR="005E32A0" w:rsidRPr="00FE494B">
        <w:rPr>
          <w:rFonts w:ascii="Arial" w:eastAsia="Times New Roman" w:hAnsi="Arial" w:cs="Arial"/>
          <w:caps/>
          <w:color w:val="FFFFFF"/>
          <w:spacing w:val="15"/>
          <w:sz w:val="22"/>
          <w:szCs w:val="22"/>
        </w:rPr>
        <w:t>VALOR ESTIMADO, REVISIÓN DE PRECIOS, EXI</w:t>
      </w:r>
      <w:r w:rsidRPr="00FE494B">
        <w:rPr>
          <w:rFonts w:ascii="Arial" w:eastAsia="Times New Roman" w:hAnsi="Arial" w:cs="Arial"/>
          <w:caps/>
          <w:color w:val="FFFFFF"/>
          <w:spacing w:val="15"/>
          <w:sz w:val="22"/>
          <w:szCs w:val="22"/>
        </w:rPr>
        <w:t>STENCIA DE CRÉDITO</w:t>
      </w:r>
      <w:bookmarkEnd w:id="32"/>
      <w:bookmarkEnd w:id="33"/>
      <w:bookmarkEnd w:id="34"/>
    </w:p>
    <w:p w14:paraId="1ACDA12B" w14:textId="7FBBB75E" w:rsidR="002635C2" w:rsidRPr="00FE494B" w:rsidRDefault="002635C2" w:rsidP="006B21DC">
      <w:pPr>
        <w:pStyle w:val="Estilo2"/>
        <w:numPr>
          <w:ilvl w:val="1"/>
          <w:numId w:val="3"/>
        </w:numPr>
        <w:tabs>
          <w:tab w:val="left" w:pos="851"/>
        </w:tabs>
        <w:spacing w:before="0" w:afterLines="120" w:after="288" w:line="240" w:lineRule="auto"/>
        <w:ind w:right="-126" w:firstLine="0"/>
        <w:rPr>
          <w:rFonts w:ascii="Arial" w:hAnsi="Arial" w:cs="Arial"/>
          <w:color w:val="auto"/>
          <w:sz w:val="22"/>
          <w:szCs w:val="22"/>
        </w:rPr>
      </w:pPr>
      <w:bookmarkStart w:id="35" w:name="_Toc34921771"/>
      <w:bookmarkStart w:id="36" w:name="_Toc84310193"/>
      <w:bookmarkStart w:id="37" w:name="_Toc199406742"/>
      <w:r w:rsidRPr="00FE494B">
        <w:rPr>
          <w:rFonts w:ascii="Arial" w:hAnsi="Arial" w:cs="Arial"/>
          <w:color w:val="auto"/>
          <w:sz w:val="22"/>
          <w:szCs w:val="22"/>
        </w:rPr>
        <w:t>PRESUPUESTO</w:t>
      </w:r>
      <w:bookmarkEnd w:id="35"/>
      <w:bookmarkEnd w:id="36"/>
      <w:r w:rsidR="00DE6A25">
        <w:rPr>
          <w:rFonts w:ascii="Arial" w:hAnsi="Arial" w:cs="Arial"/>
          <w:color w:val="auto"/>
          <w:sz w:val="22"/>
          <w:szCs w:val="22"/>
        </w:rPr>
        <w:t xml:space="preserve"> BASE DE LICITACIÓN</w:t>
      </w:r>
      <w:bookmarkEnd w:id="37"/>
    </w:p>
    <w:p w14:paraId="3BB39206" w14:textId="2FB7489B" w:rsidR="00177A7A" w:rsidRDefault="00177A7A" w:rsidP="00A54C38">
      <w:pPr>
        <w:pStyle w:val="Estilo1"/>
        <w:rPr>
          <w:rFonts w:ascii="Arial" w:hAnsi="Arial" w:cs="Arial"/>
        </w:rPr>
      </w:pPr>
      <w:r w:rsidRPr="00FE494B">
        <w:rPr>
          <w:rFonts w:ascii="Arial" w:hAnsi="Arial" w:cs="Arial"/>
        </w:rPr>
        <w:t xml:space="preserve">El presupuesto </w:t>
      </w:r>
      <w:r w:rsidR="0061540E">
        <w:rPr>
          <w:rFonts w:ascii="Arial" w:hAnsi="Arial" w:cs="Arial"/>
        </w:rPr>
        <w:t xml:space="preserve">base de licitación </w:t>
      </w:r>
      <w:r w:rsidRPr="00FE494B">
        <w:rPr>
          <w:rFonts w:ascii="Arial" w:hAnsi="Arial" w:cs="Arial"/>
        </w:rPr>
        <w:t>del presente contrato previsto para el periodo de vigencia inicial del contrato (Impuesto sobre el Valor Añadido</w:t>
      </w:r>
      <w:r w:rsidR="0061540E" w:rsidRPr="0061540E">
        <w:t xml:space="preserve"> </w:t>
      </w:r>
      <w:r w:rsidR="0061540E" w:rsidRPr="0061540E">
        <w:rPr>
          <w:rFonts w:ascii="Arial" w:hAnsi="Arial" w:cs="Arial"/>
        </w:rPr>
        <w:t>en adelante, IVA, incluido</w:t>
      </w:r>
      <w:r w:rsidRPr="00FE494B">
        <w:rPr>
          <w:rFonts w:ascii="Arial" w:hAnsi="Arial" w:cs="Arial"/>
        </w:rPr>
        <w:t xml:space="preserve">) se detalla en el apartado C.1 del Cuadro de Características y ha de servir de base a la licitación. </w:t>
      </w:r>
      <w:r w:rsidR="0061540E" w:rsidRPr="0061540E">
        <w:rPr>
          <w:rFonts w:ascii="Arial" w:hAnsi="Arial" w:cs="Arial"/>
        </w:rPr>
        <w:t>Este presupuesto se desglosa en costes directos, indirectos y otros gastos, en su caso, según se detalla en el citado apartado.</w:t>
      </w:r>
    </w:p>
    <w:p w14:paraId="361489BE" w14:textId="53354C3D" w:rsidR="0061540E" w:rsidRPr="00FE494B" w:rsidRDefault="0061540E" w:rsidP="0061540E">
      <w:pPr>
        <w:pStyle w:val="Estilo1"/>
        <w:rPr>
          <w:rFonts w:ascii="Arial" w:hAnsi="Arial" w:cs="Arial"/>
        </w:rPr>
      </w:pPr>
      <w:r w:rsidRPr="00FE494B">
        <w:rPr>
          <w:rFonts w:ascii="Arial" w:hAnsi="Arial" w:cs="Arial"/>
        </w:rPr>
        <w:t xml:space="preserve">Las proposiciones que superen dicho presupuesto </w:t>
      </w:r>
      <w:r>
        <w:rPr>
          <w:rFonts w:ascii="Arial" w:hAnsi="Arial" w:cs="Arial"/>
        </w:rPr>
        <w:t xml:space="preserve">base </w:t>
      </w:r>
      <w:r w:rsidRPr="00FE494B">
        <w:rPr>
          <w:rFonts w:ascii="Arial" w:hAnsi="Arial" w:cs="Arial"/>
        </w:rPr>
        <w:t>serán automáticamente excluidas.</w:t>
      </w:r>
    </w:p>
    <w:p w14:paraId="676D2302" w14:textId="77777777" w:rsidR="00AD670C" w:rsidRPr="00FE494B" w:rsidRDefault="00177A7A" w:rsidP="00A54C38">
      <w:pPr>
        <w:pStyle w:val="Estilo1"/>
        <w:rPr>
          <w:rFonts w:ascii="Arial" w:hAnsi="Arial" w:cs="Arial"/>
        </w:rPr>
      </w:pPr>
      <w:r w:rsidRPr="00FE494B">
        <w:rPr>
          <w:rFonts w:ascii="Arial" w:hAnsi="Arial" w:cs="Arial"/>
        </w:rPr>
        <w:t xml:space="preserve">A todos los efectos se entenderá que en las ofertas presentadas están incluidos todos los factores de valoración, gastos que la empresa adjudicataria deba realizar para la correcta ejecución del contrato, como son los gastos generales, material fungible, herramientas y utensilios, gastos financieros, seguros, transportes y desplazamientos, así como toda clase de tributos que sean de aplicación según las disposiciones vigentes, atendiendo en todo caso a las especificaciones contempladas en el Pliego de Prescripciones Técnicas. </w:t>
      </w:r>
    </w:p>
    <w:p w14:paraId="72F5C12D" w14:textId="12F1F5BE" w:rsidR="00177A7A" w:rsidRDefault="00177A7A" w:rsidP="00A54C38">
      <w:pPr>
        <w:pStyle w:val="Estilo1"/>
        <w:rPr>
          <w:rFonts w:ascii="Arial" w:hAnsi="Arial" w:cs="Arial"/>
        </w:rPr>
      </w:pPr>
      <w:r w:rsidRPr="00FE494B">
        <w:rPr>
          <w:rFonts w:ascii="Arial" w:hAnsi="Arial" w:cs="Arial"/>
        </w:rPr>
        <w:t>La cantidad correspondiente al IVA se detallará como partida independiente.</w:t>
      </w:r>
    </w:p>
    <w:p w14:paraId="14C01468" w14:textId="77777777" w:rsidR="0061540E" w:rsidRPr="0061540E" w:rsidRDefault="0061540E" w:rsidP="0061540E">
      <w:pPr>
        <w:pStyle w:val="Estilo1"/>
        <w:rPr>
          <w:rFonts w:ascii="Arial" w:hAnsi="Arial" w:cs="Arial"/>
        </w:rPr>
      </w:pPr>
      <w:r w:rsidRPr="0061540E">
        <w:rPr>
          <w:rFonts w:ascii="Arial" w:hAnsi="Arial" w:cs="Arial"/>
        </w:rPr>
        <w:t xml:space="preserve">Dentro del precio ofertado por la entidad licitadora se encuentran incluidos todos aquellos tributos presentes y futuros de los que sea sujeto pasivo, que se deriven de la actividad contratada, incluyendo a título enunciativo, los derivados de la formalización del contrato. Queda incluido, a estos efectos, el IVA o cualquier otro impuesto indirecto equivalente según corresponda que, si procede, será repercutido posteriormente de forma independiente en las facturas que se expidan con motivo de la ejecución del contrato. </w:t>
      </w:r>
    </w:p>
    <w:p w14:paraId="5E11660D" w14:textId="77777777" w:rsidR="002635C2" w:rsidRPr="00FE494B" w:rsidRDefault="002635C2" w:rsidP="006B21DC">
      <w:pPr>
        <w:pStyle w:val="Estilo2"/>
        <w:numPr>
          <w:ilvl w:val="1"/>
          <w:numId w:val="3"/>
        </w:numPr>
        <w:tabs>
          <w:tab w:val="left" w:pos="851"/>
        </w:tabs>
        <w:spacing w:before="0" w:afterLines="120" w:after="288" w:line="240" w:lineRule="auto"/>
        <w:ind w:right="-126" w:firstLine="0"/>
        <w:rPr>
          <w:rFonts w:ascii="Arial" w:hAnsi="Arial" w:cs="Arial"/>
          <w:color w:val="auto"/>
          <w:sz w:val="22"/>
          <w:szCs w:val="22"/>
        </w:rPr>
      </w:pPr>
      <w:bookmarkStart w:id="38" w:name="_Toc34921772"/>
      <w:bookmarkStart w:id="39" w:name="_Toc84310194"/>
      <w:bookmarkStart w:id="40" w:name="_Toc199406743"/>
      <w:r w:rsidRPr="00FE494B">
        <w:rPr>
          <w:rFonts w:ascii="Arial" w:hAnsi="Arial" w:cs="Arial"/>
          <w:color w:val="auto"/>
          <w:sz w:val="22"/>
          <w:szCs w:val="22"/>
        </w:rPr>
        <w:t>VALOR ESTIMADO</w:t>
      </w:r>
      <w:bookmarkEnd w:id="38"/>
      <w:bookmarkEnd w:id="39"/>
      <w:bookmarkEnd w:id="40"/>
    </w:p>
    <w:p w14:paraId="34B86927" w14:textId="182E079A" w:rsidR="002B5F8C" w:rsidRDefault="004C5D6D" w:rsidP="00E010AE">
      <w:pPr>
        <w:spacing w:afterLines="120" w:after="288"/>
        <w:ind w:left="360" w:right="-126"/>
        <w:jc w:val="both"/>
        <w:rPr>
          <w:rFonts w:ascii="Arial" w:hAnsi="Arial" w:cs="Arial"/>
          <w:sz w:val="22"/>
          <w:szCs w:val="22"/>
          <w:lang w:eastAsia="es-ES"/>
        </w:rPr>
      </w:pPr>
      <w:r w:rsidRPr="00FE494B">
        <w:rPr>
          <w:rFonts w:ascii="Arial" w:hAnsi="Arial" w:cs="Arial"/>
          <w:sz w:val="22"/>
          <w:szCs w:val="22"/>
          <w:lang w:eastAsia="es-ES"/>
        </w:rPr>
        <w:t>El valor estimado</w:t>
      </w:r>
      <w:r w:rsidR="00EF5C30" w:rsidRPr="00FE494B">
        <w:rPr>
          <w:rFonts w:ascii="Arial" w:hAnsi="Arial" w:cs="Arial"/>
          <w:sz w:val="22"/>
          <w:szCs w:val="22"/>
          <w:lang w:eastAsia="es-ES"/>
        </w:rPr>
        <w:t>,</w:t>
      </w:r>
      <w:r w:rsidRPr="00FE494B">
        <w:rPr>
          <w:rFonts w:ascii="Arial" w:hAnsi="Arial" w:cs="Arial"/>
          <w:sz w:val="22"/>
          <w:szCs w:val="22"/>
          <w:lang w:eastAsia="es-ES"/>
        </w:rPr>
        <w:t xml:space="preserve"> a los efectos del artículo </w:t>
      </w:r>
      <w:r w:rsidR="001120B6" w:rsidRPr="00FE494B">
        <w:rPr>
          <w:rFonts w:ascii="Arial" w:hAnsi="Arial" w:cs="Arial"/>
          <w:sz w:val="22"/>
          <w:szCs w:val="22"/>
          <w:lang w:eastAsia="es-ES"/>
        </w:rPr>
        <w:t xml:space="preserve">101 </w:t>
      </w:r>
      <w:r w:rsidRPr="00FE494B">
        <w:rPr>
          <w:rFonts w:ascii="Arial" w:hAnsi="Arial" w:cs="Arial"/>
          <w:sz w:val="22"/>
          <w:szCs w:val="22"/>
          <w:lang w:eastAsia="es-ES"/>
        </w:rPr>
        <w:t>LCSP</w:t>
      </w:r>
      <w:r w:rsidR="00EF5C30" w:rsidRPr="00FE494B">
        <w:rPr>
          <w:rFonts w:ascii="Arial" w:hAnsi="Arial" w:cs="Arial"/>
          <w:sz w:val="22"/>
          <w:szCs w:val="22"/>
          <w:lang w:eastAsia="es-ES"/>
        </w:rPr>
        <w:t>,</w:t>
      </w:r>
      <w:r w:rsidRPr="00FE494B">
        <w:rPr>
          <w:rFonts w:ascii="Arial" w:hAnsi="Arial" w:cs="Arial"/>
          <w:sz w:val="22"/>
          <w:szCs w:val="22"/>
          <w:lang w:eastAsia="es-ES"/>
        </w:rPr>
        <w:t xml:space="preserve"> es el </w:t>
      </w:r>
      <w:r w:rsidR="00EF5C30" w:rsidRPr="00FE494B">
        <w:rPr>
          <w:rFonts w:ascii="Arial" w:hAnsi="Arial" w:cs="Arial"/>
          <w:sz w:val="22"/>
          <w:szCs w:val="22"/>
          <w:lang w:eastAsia="es-ES"/>
        </w:rPr>
        <w:t xml:space="preserve">que se señala en el apartado </w:t>
      </w:r>
      <w:r w:rsidR="001167BF" w:rsidRPr="00FE494B">
        <w:rPr>
          <w:rFonts w:ascii="Arial" w:hAnsi="Arial" w:cs="Arial"/>
          <w:sz w:val="22"/>
          <w:szCs w:val="22"/>
          <w:lang w:eastAsia="es-ES"/>
        </w:rPr>
        <w:t>C</w:t>
      </w:r>
      <w:r w:rsidR="00713AEF" w:rsidRPr="00FE494B">
        <w:rPr>
          <w:rFonts w:ascii="Arial" w:hAnsi="Arial" w:cs="Arial"/>
          <w:sz w:val="22"/>
          <w:szCs w:val="22"/>
          <w:lang w:eastAsia="es-ES"/>
        </w:rPr>
        <w:t>.2)</w:t>
      </w:r>
      <w:r w:rsidRPr="00FE494B">
        <w:rPr>
          <w:rFonts w:ascii="Arial" w:hAnsi="Arial" w:cs="Arial"/>
          <w:sz w:val="22"/>
          <w:szCs w:val="22"/>
          <w:lang w:eastAsia="es-ES"/>
        </w:rPr>
        <w:t xml:space="preserve"> </w:t>
      </w:r>
      <w:r w:rsidR="001167BF" w:rsidRPr="00FE494B">
        <w:rPr>
          <w:rFonts w:ascii="Arial" w:hAnsi="Arial" w:cs="Arial"/>
          <w:sz w:val="22"/>
          <w:szCs w:val="22"/>
          <w:lang w:eastAsia="es-ES"/>
        </w:rPr>
        <w:t>d</w:t>
      </w:r>
      <w:r w:rsidRPr="00FE494B">
        <w:rPr>
          <w:rFonts w:ascii="Arial" w:hAnsi="Arial" w:cs="Arial"/>
          <w:sz w:val="22"/>
          <w:szCs w:val="22"/>
          <w:lang w:eastAsia="es-ES"/>
        </w:rPr>
        <w:t>el Cuadro de Características.</w:t>
      </w:r>
      <w:r w:rsidR="008471D9">
        <w:rPr>
          <w:rFonts w:ascii="Arial" w:hAnsi="Arial" w:cs="Arial"/>
          <w:sz w:val="22"/>
          <w:szCs w:val="22"/>
          <w:lang w:eastAsia="es-ES"/>
        </w:rPr>
        <w:t xml:space="preserve"> </w:t>
      </w:r>
      <w:r w:rsidR="002B5F8C" w:rsidRPr="002B5F8C">
        <w:rPr>
          <w:rFonts w:ascii="Arial" w:hAnsi="Arial" w:cs="Arial"/>
          <w:sz w:val="22"/>
          <w:szCs w:val="22"/>
          <w:lang w:eastAsia="es-ES"/>
        </w:rPr>
        <w:t xml:space="preserve">El valor estimado del contrato es la suma del presupuesto base </w:t>
      </w:r>
      <w:r w:rsidR="002B5F8C" w:rsidRPr="002B5F8C">
        <w:rPr>
          <w:rFonts w:ascii="Arial" w:hAnsi="Arial" w:cs="Arial"/>
          <w:sz w:val="22"/>
          <w:szCs w:val="22"/>
          <w:lang w:eastAsia="es-ES"/>
        </w:rPr>
        <w:lastRenderedPageBreak/>
        <w:t>de licitación (sin IVA) más el importe de las prórrogas (sin IVA) que se pretendan realizar, más el importe de las modificaciones que sobre la suma de los importes anteriores se prevea.</w:t>
      </w:r>
    </w:p>
    <w:p w14:paraId="6ABF5751" w14:textId="77777777" w:rsidR="004C5D6D" w:rsidRPr="00FE494B" w:rsidRDefault="002635C2" w:rsidP="006B21DC">
      <w:pPr>
        <w:pStyle w:val="Estilo2"/>
        <w:numPr>
          <w:ilvl w:val="1"/>
          <w:numId w:val="3"/>
        </w:numPr>
        <w:tabs>
          <w:tab w:val="left" w:pos="851"/>
        </w:tabs>
        <w:spacing w:before="0" w:afterLines="120" w:after="288" w:line="240" w:lineRule="auto"/>
        <w:ind w:right="-126" w:firstLine="0"/>
        <w:rPr>
          <w:rFonts w:ascii="Arial" w:hAnsi="Arial" w:cs="Arial"/>
          <w:color w:val="auto"/>
          <w:sz w:val="22"/>
          <w:szCs w:val="22"/>
        </w:rPr>
      </w:pPr>
      <w:bookmarkStart w:id="41" w:name="_Toc34921773"/>
      <w:bookmarkStart w:id="42" w:name="_Toc84310195"/>
      <w:bookmarkStart w:id="43" w:name="_Toc199406744"/>
      <w:r w:rsidRPr="00FE494B">
        <w:rPr>
          <w:rFonts w:ascii="Arial" w:hAnsi="Arial" w:cs="Arial"/>
          <w:color w:val="auto"/>
          <w:sz w:val="22"/>
          <w:szCs w:val="22"/>
        </w:rPr>
        <w:t>REVISIÓN DE PRECIOS</w:t>
      </w:r>
      <w:bookmarkEnd w:id="41"/>
      <w:bookmarkEnd w:id="42"/>
      <w:bookmarkEnd w:id="43"/>
    </w:p>
    <w:p w14:paraId="49859F4F" w14:textId="4DC81D52" w:rsidR="00EE10C9" w:rsidRDefault="00EE10C9" w:rsidP="00325B03">
      <w:pPr>
        <w:spacing w:afterLines="120" w:after="288"/>
        <w:ind w:left="360"/>
        <w:jc w:val="both"/>
        <w:rPr>
          <w:rFonts w:ascii="Arial" w:hAnsi="Arial" w:cs="Arial"/>
          <w:sz w:val="22"/>
          <w:szCs w:val="22"/>
          <w:lang w:eastAsia="es-ES"/>
        </w:rPr>
      </w:pPr>
      <w:r w:rsidRPr="00FE494B">
        <w:rPr>
          <w:rFonts w:ascii="Arial" w:hAnsi="Arial" w:cs="Arial"/>
          <w:sz w:val="22"/>
          <w:szCs w:val="22"/>
          <w:lang w:eastAsia="es-ES"/>
        </w:rPr>
        <w:t>De preverlo así el apartado C.5) del Cuadro de Características existirá revisión de precios. En tal caso, se utilizará el índice o fórmula que figure en dicho apartado, todo ello de conformidad con los ar</w:t>
      </w:r>
      <w:r w:rsidR="00EC5BB0" w:rsidRPr="00FE494B">
        <w:rPr>
          <w:rFonts w:ascii="Arial" w:hAnsi="Arial" w:cs="Arial"/>
          <w:sz w:val="22"/>
          <w:szCs w:val="22"/>
          <w:lang w:eastAsia="es-ES"/>
        </w:rPr>
        <w:t xml:space="preserve">tículos 103 a </w:t>
      </w:r>
      <w:r w:rsidRPr="00FE494B">
        <w:rPr>
          <w:rFonts w:ascii="Arial" w:hAnsi="Arial" w:cs="Arial"/>
          <w:sz w:val="22"/>
          <w:szCs w:val="22"/>
          <w:lang w:eastAsia="es-ES"/>
        </w:rPr>
        <w:t>105 LCSP</w:t>
      </w:r>
      <w:r w:rsidR="00353B97">
        <w:rPr>
          <w:rFonts w:ascii="Arial" w:hAnsi="Arial" w:cs="Arial"/>
          <w:sz w:val="22"/>
          <w:szCs w:val="22"/>
          <w:lang w:eastAsia="es-ES"/>
        </w:rPr>
        <w:t xml:space="preserve"> </w:t>
      </w:r>
      <w:r w:rsidR="00353B97" w:rsidRPr="00353B97">
        <w:rPr>
          <w:rFonts w:ascii="Arial" w:hAnsi="Arial" w:cs="Arial"/>
          <w:sz w:val="22"/>
          <w:szCs w:val="22"/>
          <w:lang w:eastAsia="es-ES"/>
        </w:rPr>
        <w:t>y demás normativa que resulte de aplicación</w:t>
      </w:r>
      <w:r w:rsidR="00353B97">
        <w:rPr>
          <w:rFonts w:ascii="Arial" w:hAnsi="Arial" w:cs="Arial"/>
          <w:sz w:val="22"/>
          <w:szCs w:val="22"/>
          <w:lang w:eastAsia="es-ES"/>
        </w:rPr>
        <w:t>.</w:t>
      </w:r>
    </w:p>
    <w:p w14:paraId="5B2705FE" w14:textId="0C3A5FD2" w:rsidR="008471D9" w:rsidRPr="00FE494B" w:rsidRDefault="008471D9" w:rsidP="00325B03">
      <w:pPr>
        <w:spacing w:afterLines="120" w:after="288"/>
        <w:ind w:left="360"/>
        <w:jc w:val="both"/>
        <w:rPr>
          <w:rFonts w:ascii="Arial" w:hAnsi="Arial" w:cs="Arial"/>
          <w:sz w:val="22"/>
          <w:szCs w:val="22"/>
          <w:lang w:eastAsia="es-ES"/>
        </w:rPr>
      </w:pPr>
      <w:r w:rsidRPr="008471D9">
        <w:rPr>
          <w:rFonts w:ascii="Arial" w:hAnsi="Arial" w:cs="Arial"/>
          <w:sz w:val="22"/>
          <w:szCs w:val="22"/>
          <w:lang w:eastAsia="es-ES"/>
        </w:rPr>
        <w:t>Los precios ofertados se aplicarán sin variación durante todo el período de vigencia del contrato formalizado, incluidas las posibles prórrogas.</w:t>
      </w:r>
    </w:p>
    <w:p w14:paraId="263D6E38" w14:textId="77777777" w:rsidR="002635C2" w:rsidRPr="00FE494B" w:rsidRDefault="00FA4CEA" w:rsidP="006B21DC">
      <w:pPr>
        <w:pStyle w:val="Estilo2"/>
        <w:numPr>
          <w:ilvl w:val="1"/>
          <w:numId w:val="3"/>
        </w:numPr>
        <w:tabs>
          <w:tab w:val="left" w:pos="851"/>
        </w:tabs>
        <w:spacing w:before="0" w:afterLines="120" w:after="288" w:line="240" w:lineRule="auto"/>
        <w:ind w:right="-126" w:firstLine="0"/>
        <w:rPr>
          <w:rFonts w:ascii="Arial" w:hAnsi="Arial" w:cs="Arial"/>
          <w:color w:val="auto"/>
          <w:sz w:val="22"/>
          <w:szCs w:val="22"/>
        </w:rPr>
      </w:pPr>
      <w:bookmarkStart w:id="44" w:name="_Toc34921774"/>
      <w:bookmarkStart w:id="45" w:name="_Toc84310196"/>
      <w:bookmarkStart w:id="46" w:name="_Toc199406745"/>
      <w:r w:rsidRPr="00FE494B">
        <w:rPr>
          <w:rFonts w:ascii="Arial" w:hAnsi="Arial" w:cs="Arial"/>
          <w:color w:val="auto"/>
          <w:sz w:val="22"/>
          <w:szCs w:val="22"/>
        </w:rPr>
        <w:t>E</w:t>
      </w:r>
      <w:r w:rsidR="002635C2" w:rsidRPr="00FE494B">
        <w:rPr>
          <w:rFonts w:ascii="Arial" w:hAnsi="Arial" w:cs="Arial"/>
          <w:color w:val="auto"/>
          <w:sz w:val="22"/>
          <w:szCs w:val="22"/>
        </w:rPr>
        <w:t>XISTENCIA DE CRÉDITO</w:t>
      </w:r>
      <w:bookmarkEnd w:id="44"/>
      <w:bookmarkEnd w:id="45"/>
      <w:bookmarkEnd w:id="46"/>
    </w:p>
    <w:p w14:paraId="3D767295" w14:textId="77777777" w:rsidR="00411252" w:rsidRPr="00FE494B" w:rsidRDefault="00411252" w:rsidP="00F54014">
      <w:pPr>
        <w:spacing w:afterLines="120" w:after="288"/>
        <w:ind w:left="360"/>
        <w:jc w:val="both"/>
        <w:rPr>
          <w:rFonts w:ascii="Arial" w:hAnsi="Arial" w:cs="Arial"/>
          <w:sz w:val="22"/>
          <w:szCs w:val="22"/>
          <w:lang w:eastAsia="es-ES"/>
        </w:rPr>
      </w:pPr>
      <w:r w:rsidRPr="00FE494B">
        <w:rPr>
          <w:rFonts w:ascii="Arial" w:hAnsi="Arial" w:cs="Arial"/>
          <w:sz w:val="22"/>
          <w:szCs w:val="22"/>
          <w:lang w:eastAsia="es-ES"/>
        </w:rPr>
        <w:t>La aplicación presupuestaria es la señalada en el apartado C.4 del Cuadro de Características.</w:t>
      </w:r>
    </w:p>
    <w:p w14:paraId="0416A4C9" w14:textId="77777777" w:rsidR="00411252" w:rsidRPr="00FE494B" w:rsidRDefault="00411252" w:rsidP="00F54014">
      <w:pPr>
        <w:spacing w:afterLines="120" w:after="288"/>
        <w:ind w:left="360"/>
        <w:jc w:val="both"/>
        <w:rPr>
          <w:rFonts w:ascii="Arial" w:hAnsi="Arial" w:cs="Arial"/>
          <w:sz w:val="22"/>
          <w:szCs w:val="22"/>
          <w:lang w:eastAsia="es-ES"/>
        </w:rPr>
      </w:pPr>
      <w:r w:rsidRPr="00FE494B">
        <w:rPr>
          <w:rFonts w:ascii="Arial" w:hAnsi="Arial" w:cs="Arial"/>
          <w:sz w:val="22"/>
          <w:szCs w:val="22"/>
          <w:lang w:eastAsia="es-ES"/>
        </w:rPr>
        <w:t>La existencia de financiación para los compromisos derivados de este expediente en el ejercicio corriente y las condiciones de la cobertura financiera respecto de los ejercicios siguientes, en el caso de que la ejecución del contrato no se produjera en el mismo ejercicio de la aprobación del expediente, queda acreditada en los términos recogidos en los documentos de existencia de crédito incorporados al expediente o en aquellos de los que éste traiga causa.</w:t>
      </w:r>
    </w:p>
    <w:p w14:paraId="07E313E7" w14:textId="6B602995" w:rsidR="00233998" w:rsidRPr="00FE494B" w:rsidRDefault="00411252" w:rsidP="00233998">
      <w:pPr>
        <w:spacing w:afterLines="120" w:after="288"/>
        <w:ind w:left="360"/>
        <w:jc w:val="both"/>
        <w:rPr>
          <w:rFonts w:ascii="Arial" w:hAnsi="Arial" w:cs="Arial"/>
          <w:sz w:val="22"/>
          <w:szCs w:val="22"/>
          <w:lang w:eastAsia="es-ES"/>
        </w:rPr>
      </w:pPr>
      <w:r w:rsidRPr="00FE494B">
        <w:rPr>
          <w:rFonts w:ascii="Arial" w:hAnsi="Arial" w:cs="Arial"/>
          <w:sz w:val="22"/>
          <w:szCs w:val="22"/>
          <w:lang w:eastAsia="es-ES"/>
        </w:rPr>
        <w:t>En caso de existir financiación externa se reflejará este extremo en el apartado C.6 del Cuadro de Características</w:t>
      </w:r>
      <w:r w:rsidR="00A75442">
        <w:rPr>
          <w:rFonts w:ascii="Arial" w:hAnsi="Arial" w:cs="Arial"/>
          <w:sz w:val="22"/>
          <w:szCs w:val="22"/>
          <w:lang w:eastAsia="es-ES"/>
        </w:rPr>
        <w:t>.</w:t>
      </w:r>
      <w:r w:rsidR="00C02874" w:rsidRPr="00FE494B">
        <w:rPr>
          <w:rFonts w:ascii="Arial" w:hAnsi="Arial" w:cs="Arial"/>
          <w:sz w:val="22"/>
          <w:szCs w:val="22"/>
          <w:lang w:eastAsia="es-ES"/>
        </w:rPr>
        <w:t xml:space="preserve"> </w:t>
      </w:r>
    </w:p>
    <w:p w14:paraId="01494831" w14:textId="52AC1445" w:rsidR="00417EE1" w:rsidRPr="00FE494B" w:rsidRDefault="000C5EE5" w:rsidP="006B21DC">
      <w:pPr>
        <w:pStyle w:val="Ttulo1"/>
        <w:keepNext w:val="0"/>
        <w:keepLines w:val="0"/>
        <w:numPr>
          <w:ilvl w:val="0"/>
          <w:numId w:val="3"/>
        </w:numPr>
        <w:pBdr>
          <w:top w:val="single" w:sz="24" w:space="0" w:color="5B9BD5"/>
          <w:left w:val="single" w:sz="24" w:space="0" w:color="5B9BD5"/>
          <w:bottom w:val="single" w:sz="24" w:space="0" w:color="5B9BD5"/>
          <w:right w:val="single" w:sz="24" w:space="0" w:color="5B9BD5"/>
        </w:pBdr>
        <w:shd w:val="clear" w:color="auto" w:fill="5B9BD5"/>
        <w:spacing w:before="0" w:afterLines="120" w:after="288"/>
        <w:ind w:left="426" w:right="-126" w:firstLine="0"/>
        <w:rPr>
          <w:rFonts w:ascii="Arial" w:eastAsia="Times New Roman" w:hAnsi="Arial" w:cs="Arial"/>
          <w:caps/>
          <w:color w:val="FFFFFF"/>
          <w:spacing w:val="15"/>
          <w:sz w:val="22"/>
          <w:szCs w:val="22"/>
        </w:rPr>
      </w:pPr>
      <w:bookmarkStart w:id="47" w:name="_Toc34921775"/>
      <w:bookmarkStart w:id="48" w:name="_Toc84310197"/>
      <w:bookmarkStart w:id="49" w:name="_Toc199406746"/>
      <w:r w:rsidRPr="00FE494B">
        <w:rPr>
          <w:rFonts w:ascii="Arial" w:eastAsia="Times New Roman" w:hAnsi="Arial" w:cs="Arial"/>
          <w:caps/>
          <w:color w:val="FFFFFF"/>
          <w:spacing w:val="15"/>
          <w:sz w:val="22"/>
          <w:szCs w:val="22"/>
        </w:rPr>
        <w:t xml:space="preserve">capacidad y solvencia de </w:t>
      </w:r>
      <w:r w:rsidR="00F34E50" w:rsidRPr="00FE494B">
        <w:rPr>
          <w:rFonts w:ascii="Arial" w:eastAsia="Times New Roman" w:hAnsi="Arial" w:cs="Arial"/>
          <w:caps/>
          <w:color w:val="FFFFFF"/>
          <w:spacing w:val="15"/>
          <w:sz w:val="22"/>
          <w:szCs w:val="22"/>
        </w:rPr>
        <w:t xml:space="preserve">los </w:t>
      </w:r>
      <w:r w:rsidR="00417EE1" w:rsidRPr="00FE494B">
        <w:rPr>
          <w:rFonts w:ascii="Arial" w:eastAsia="Times New Roman" w:hAnsi="Arial" w:cs="Arial"/>
          <w:caps/>
          <w:color w:val="FFFFFF"/>
          <w:spacing w:val="15"/>
          <w:sz w:val="22"/>
          <w:szCs w:val="22"/>
        </w:rPr>
        <w:t>LICITADOR</w:t>
      </w:r>
      <w:r w:rsidR="00F34E50" w:rsidRPr="00FE494B">
        <w:rPr>
          <w:rFonts w:ascii="Arial" w:eastAsia="Times New Roman" w:hAnsi="Arial" w:cs="Arial"/>
          <w:caps/>
          <w:color w:val="FFFFFF"/>
          <w:spacing w:val="15"/>
          <w:sz w:val="22"/>
          <w:szCs w:val="22"/>
        </w:rPr>
        <w:t>e</w:t>
      </w:r>
      <w:r w:rsidR="00417EE1" w:rsidRPr="00FE494B">
        <w:rPr>
          <w:rFonts w:ascii="Arial" w:eastAsia="Times New Roman" w:hAnsi="Arial" w:cs="Arial"/>
          <w:caps/>
          <w:color w:val="FFFFFF"/>
          <w:spacing w:val="15"/>
          <w:sz w:val="22"/>
          <w:szCs w:val="22"/>
        </w:rPr>
        <w:t xml:space="preserve">S </w:t>
      </w:r>
      <w:r w:rsidR="00453FE6" w:rsidRPr="00FE494B">
        <w:rPr>
          <w:rFonts w:ascii="Arial" w:eastAsia="Times New Roman" w:hAnsi="Arial" w:cs="Arial"/>
          <w:caps/>
          <w:color w:val="FFFFFF"/>
          <w:spacing w:val="15"/>
          <w:sz w:val="22"/>
          <w:szCs w:val="22"/>
        </w:rPr>
        <w:t xml:space="preserve">y </w:t>
      </w:r>
      <w:r w:rsidR="001A0207">
        <w:rPr>
          <w:rFonts w:ascii="Arial" w:eastAsia="Times New Roman" w:hAnsi="Arial" w:cs="Arial"/>
          <w:caps/>
          <w:color w:val="FFFFFF"/>
          <w:spacing w:val="15"/>
          <w:sz w:val="22"/>
          <w:szCs w:val="22"/>
        </w:rPr>
        <w:t>presentación</w:t>
      </w:r>
      <w:r w:rsidR="00417EE1" w:rsidRPr="00FE494B">
        <w:rPr>
          <w:rFonts w:ascii="Arial" w:eastAsia="Times New Roman" w:hAnsi="Arial" w:cs="Arial"/>
          <w:caps/>
          <w:color w:val="FFFFFF"/>
          <w:spacing w:val="15"/>
          <w:sz w:val="22"/>
          <w:szCs w:val="22"/>
        </w:rPr>
        <w:t xml:space="preserve"> </w:t>
      </w:r>
      <w:r w:rsidR="00453FE6" w:rsidRPr="00FE494B">
        <w:rPr>
          <w:rFonts w:ascii="Arial" w:eastAsia="Times New Roman" w:hAnsi="Arial" w:cs="Arial"/>
          <w:caps/>
          <w:color w:val="FFFFFF"/>
          <w:spacing w:val="15"/>
          <w:sz w:val="22"/>
          <w:szCs w:val="22"/>
        </w:rPr>
        <w:t>de las</w:t>
      </w:r>
      <w:r w:rsidR="00417EE1" w:rsidRPr="00FE494B">
        <w:rPr>
          <w:rFonts w:ascii="Arial" w:eastAsia="Times New Roman" w:hAnsi="Arial" w:cs="Arial"/>
          <w:caps/>
          <w:color w:val="FFFFFF"/>
          <w:spacing w:val="15"/>
          <w:sz w:val="22"/>
          <w:szCs w:val="22"/>
        </w:rPr>
        <w:t xml:space="preserve"> </w:t>
      </w:r>
      <w:r w:rsidR="00453FE6" w:rsidRPr="00FE494B">
        <w:rPr>
          <w:rFonts w:ascii="Arial" w:eastAsia="Times New Roman" w:hAnsi="Arial" w:cs="Arial"/>
          <w:caps/>
          <w:color w:val="FFFFFF"/>
          <w:spacing w:val="15"/>
          <w:sz w:val="22"/>
          <w:szCs w:val="22"/>
        </w:rPr>
        <w:t>proposiciones</w:t>
      </w:r>
      <w:bookmarkEnd w:id="47"/>
      <w:bookmarkEnd w:id="48"/>
      <w:bookmarkEnd w:id="49"/>
    </w:p>
    <w:p w14:paraId="73632291" w14:textId="19E95023" w:rsidR="00417EE1" w:rsidRPr="00FE494B" w:rsidRDefault="00A55522" w:rsidP="006B21DC">
      <w:pPr>
        <w:pStyle w:val="Estilo2"/>
        <w:numPr>
          <w:ilvl w:val="1"/>
          <w:numId w:val="3"/>
        </w:numPr>
        <w:tabs>
          <w:tab w:val="left" w:pos="851"/>
        </w:tabs>
        <w:spacing w:before="0" w:afterLines="120" w:after="288" w:line="240" w:lineRule="auto"/>
        <w:ind w:right="-126" w:firstLine="0"/>
        <w:rPr>
          <w:rFonts w:ascii="Arial" w:hAnsi="Arial" w:cs="Arial"/>
          <w:color w:val="auto"/>
          <w:sz w:val="22"/>
          <w:szCs w:val="22"/>
        </w:rPr>
      </w:pPr>
      <w:bookmarkStart w:id="50" w:name="_Toc34921776"/>
      <w:bookmarkStart w:id="51" w:name="_Toc84310198"/>
      <w:bookmarkStart w:id="52" w:name="_Toc199406747"/>
      <w:r w:rsidRPr="00FE494B">
        <w:rPr>
          <w:rFonts w:ascii="Arial" w:hAnsi="Arial" w:cs="Arial"/>
          <w:color w:val="auto"/>
          <w:sz w:val="22"/>
          <w:szCs w:val="22"/>
        </w:rPr>
        <w:t>CAPACIDAD</w:t>
      </w:r>
      <w:r w:rsidR="00353B97">
        <w:rPr>
          <w:rFonts w:ascii="Arial" w:hAnsi="Arial" w:cs="Arial"/>
          <w:color w:val="auto"/>
          <w:sz w:val="22"/>
          <w:szCs w:val="22"/>
        </w:rPr>
        <w:t xml:space="preserve"> PARA CONTRATAR</w:t>
      </w:r>
      <w:r w:rsidRPr="00FE494B">
        <w:rPr>
          <w:rFonts w:ascii="Arial" w:hAnsi="Arial" w:cs="Arial"/>
          <w:color w:val="auto"/>
          <w:sz w:val="22"/>
          <w:szCs w:val="22"/>
        </w:rPr>
        <w:t xml:space="preserve"> Y </w:t>
      </w:r>
      <w:r w:rsidR="00353B97">
        <w:rPr>
          <w:rFonts w:ascii="Arial" w:hAnsi="Arial" w:cs="Arial"/>
          <w:color w:val="auto"/>
          <w:sz w:val="22"/>
          <w:szCs w:val="22"/>
        </w:rPr>
        <w:t xml:space="preserve">REQUISITOS DE </w:t>
      </w:r>
      <w:r w:rsidRPr="00FE494B">
        <w:rPr>
          <w:rFonts w:ascii="Arial" w:hAnsi="Arial" w:cs="Arial"/>
          <w:color w:val="auto"/>
          <w:sz w:val="22"/>
          <w:szCs w:val="22"/>
        </w:rPr>
        <w:t>SOLVENCIA</w:t>
      </w:r>
      <w:bookmarkEnd w:id="50"/>
      <w:bookmarkEnd w:id="51"/>
      <w:bookmarkEnd w:id="52"/>
    </w:p>
    <w:p w14:paraId="4AF9EDC3" w14:textId="77777777" w:rsidR="00FD0973" w:rsidRPr="00FE494B" w:rsidRDefault="00FD0973" w:rsidP="002C2FEB">
      <w:pPr>
        <w:spacing w:afterLines="120" w:after="288"/>
        <w:ind w:left="360"/>
        <w:jc w:val="both"/>
        <w:rPr>
          <w:rFonts w:ascii="Arial" w:hAnsi="Arial" w:cs="Arial"/>
          <w:sz w:val="22"/>
          <w:szCs w:val="22"/>
        </w:rPr>
      </w:pPr>
      <w:r w:rsidRPr="00FE494B">
        <w:rPr>
          <w:rFonts w:ascii="Arial" w:hAnsi="Arial" w:cs="Arial"/>
          <w:sz w:val="22"/>
          <w:szCs w:val="22"/>
        </w:rPr>
        <w:t xml:space="preserve">1º) Podrán presentar proposiciones las personas naturales o jurídicas, españolas o extranjeras, </w:t>
      </w:r>
      <w:r w:rsidRPr="00FE494B">
        <w:rPr>
          <w:rFonts w:ascii="Arial" w:hAnsi="Arial" w:cs="Arial"/>
          <w:sz w:val="22"/>
          <w:szCs w:val="22"/>
          <w:lang w:eastAsia="es-ES"/>
        </w:rPr>
        <w:t>individuales</w:t>
      </w:r>
      <w:r w:rsidRPr="00FE494B">
        <w:rPr>
          <w:rFonts w:ascii="Arial" w:hAnsi="Arial" w:cs="Arial"/>
          <w:sz w:val="22"/>
          <w:szCs w:val="22"/>
        </w:rPr>
        <w:t xml:space="preserve"> o agrupados en uniones temporales (art. 69 LCSP) que tengan plena capacidad de obrar y que no se encuentren en alguna de las prohibiciones de contratar establecidas en el artículo 71 LCSP u otra disposición aplicable.</w:t>
      </w:r>
    </w:p>
    <w:p w14:paraId="63437CD6" w14:textId="77777777" w:rsidR="00F47B3F" w:rsidRDefault="00F47B3F" w:rsidP="00A54C38">
      <w:pPr>
        <w:pStyle w:val="Estilo1"/>
        <w:rPr>
          <w:rFonts w:ascii="Arial" w:hAnsi="Arial" w:cs="Arial"/>
          <w:lang w:val="es-ES_tradnl"/>
        </w:rPr>
      </w:pPr>
      <w:r w:rsidRPr="00F47B3F">
        <w:rPr>
          <w:rFonts w:ascii="Arial" w:hAnsi="Arial" w:cs="Arial"/>
          <w:lang w:val="es-ES_tradnl"/>
        </w:rPr>
        <w:t>Los contratistas deberán contar, asimismo, con la habilitación empresarial o profesional que, en su caso, sea exigible para la realización de las prestaciones que constituyen el objeto del contrato. Las personas jurídicas solo podrán ser adjudicatarias de contratos cuyas prestaciones estén comprendidas dentro de los fines, objeto o ámbito de actividad que, a tenor de sus estatutos o reglas fundacionales, les sean propios.</w:t>
      </w:r>
    </w:p>
    <w:p w14:paraId="06D6D20E" w14:textId="329CA526" w:rsidR="00FD0973" w:rsidRPr="00FE494B" w:rsidRDefault="00FD0973" w:rsidP="00F47B3F">
      <w:pPr>
        <w:pStyle w:val="Estilo1"/>
        <w:rPr>
          <w:rFonts w:ascii="Arial" w:hAnsi="Arial" w:cs="Arial"/>
        </w:rPr>
      </w:pPr>
      <w:r w:rsidRPr="00FE494B">
        <w:rPr>
          <w:rFonts w:ascii="Arial" w:hAnsi="Arial" w:cs="Arial"/>
        </w:rPr>
        <w:t xml:space="preserve">2º) Además, </w:t>
      </w:r>
      <w:r w:rsidR="00F47B3F">
        <w:rPr>
          <w:rFonts w:ascii="Arial" w:hAnsi="Arial" w:cs="Arial"/>
        </w:rPr>
        <w:t xml:space="preserve">los licitadores </w:t>
      </w:r>
      <w:r w:rsidRPr="00FE494B">
        <w:rPr>
          <w:rFonts w:ascii="Arial" w:hAnsi="Arial" w:cs="Arial"/>
        </w:rPr>
        <w:t>deberán acreditar disponer de la solvencia económica y</w:t>
      </w:r>
      <w:r w:rsidR="00F47B3F">
        <w:rPr>
          <w:rFonts w:ascii="Arial" w:hAnsi="Arial" w:cs="Arial"/>
        </w:rPr>
        <w:t>/o</w:t>
      </w:r>
      <w:r w:rsidRPr="00FE494B">
        <w:rPr>
          <w:rFonts w:ascii="Arial" w:hAnsi="Arial" w:cs="Arial"/>
        </w:rPr>
        <w:t xml:space="preserve"> financiera</w:t>
      </w:r>
      <w:r w:rsidR="00F47B3F">
        <w:rPr>
          <w:rFonts w:ascii="Arial" w:hAnsi="Arial" w:cs="Arial"/>
        </w:rPr>
        <w:t xml:space="preserve"> y técnica y/o profesional</w:t>
      </w:r>
      <w:r w:rsidRPr="00FE494B">
        <w:rPr>
          <w:rFonts w:ascii="Arial" w:hAnsi="Arial" w:cs="Arial"/>
        </w:rPr>
        <w:t xml:space="preserve"> suficiente para que la correcta ejecución de este contrato no corra peligro. Todo ello se acreditará por los medios que se especifiquen en el apartado F del Cuadro de Características.</w:t>
      </w:r>
    </w:p>
    <w:p w14:paraId="7A451A9B" w14:textId="77777777" w:rsidR="00FD0973" w:rsidRPr="00FE494B" w:rsidRDefault="00FD0973" w:rsidP="00A54C38">
      <w:pPr>
        <w:pStyle w:val="Estilo1"/>
        <w:rPr>
          <w:rFonts w:ascii="Arial" w:hAnsi="Arial" w:cs="Arial"/>
        </w:rPr>
      </w:pPr>
      <w:r w:rsidRPr="00FE494B">
        <w:rPr>
          <w:rFonts w:ascii="Arial" w:hAnsi="Arial" w:cs="Arial"/>
        </w:rPr>
        <w:lastRenderedPageBreak/>
        <w:t>En los contratos no sujetos a regulación armonizada, cuando el contratista sea una empresa de nueva creación, entendiendo por tal aquella que tenga una antigüedad inferior a cinco años, su solvencia técnica se acreditará por los medios señalados al efecto en el apartado F.2 específicamente para las empresas de nueva creación.</w:t>
      </w:r>
    </w:p>
    <w:p w14:paraId="481A9D00" w14:textId="77777777" w:rsidR="00FD0973" w:rsidRPr="00FE494B" w:rsidRDefault="00FD0973" w:rsidP="00A54C38">
      <w:pPr>
        <w:pStyle w:val="Estilo1"/>
        <w:rPr>
          <w:rFonts w:ascii="Arial" w:hAnsi="Arial" w:cs="Arial"/>
        </w:rPr>
      </w:pPr>
      <w:r w:rsidRPr="00FE494B">
        <w:rPr>
          <w:rFonts w:ascii="Arial" w:hAnsi="Arial" w:cs="Arial"/>
        </w:rPr>
        <w:t>3º) Acreditación de la solvencia por referencia a otras empresas.</w:t>
      </w:r>
    </w:p>
    <w:p w14:paraId="4005EA08" w14:textId="77777777" w:rsidR="00FD0973" w:rsidRPr="00FE494B" w:rsidRDefault="00FD0973" w:rsidP="00A54C38">
      <w:pPr>
        <w:pStyle w:val="Estilo1"/>
        <w:rPr>
          <w:rFonts w:ascii="Arial" w:hAnsi="Arial" w:cs="Arial"/>
        </w:rPr>
      </w:pPr>
      <w:r w:rsidRPr="00FE494B">
        <w:rPr>
          <w:rFonts w:ascii="Arial" w:hAnsi="Arial" w:cs="Arial"/>
        </w:rPr>
        <w:t>En el supuesto de personas jurídicas dominantes de un grupo de sociedades, se podrá tener en cuenta a las sociedades pertenecientes al grupo, a efectos de acreditación de la solvencia económica, financiera y técnica o profesional, en su caso, de la persona jurídica dominante, siempre y cuando este acredite que tiene efectivamente a su disposición los medios de dichas sociedades necesarios para la ejecución de los contratos.</w:t>
      </w:r>
    </w:p>
    <w:p w14:paraId="3DF0175D" w14:textId="77777777" w:rsidR="00FD0973" w:rsidRPr="00FE494B" w:rsidRDefault="00FD0973" w:rsidP="00A54C38">
      <w:pPr>
        <w:pStyle w:val="Estilo1"/>
        <w:rPr>
          <w:rFonts w:ascii="Arial" w:hAnsi="Arial" w:cs="Arial"/>
        </w:rPr>
      </w:pPr>
      <w:r w:rsidRPr="00FE494B">
        <w:rPr>
          <w:rFonts w:ascii="Arial" w:hAnsi="Arial" w:cs="Arial"/>
        </w:rPr>
        <w:t>Para acreditar la solvencia necesaria para celebrar un contrato determinado, el empresario podrá basarse en la solvencia y medios de otras entidades, independientemente de la naturaleza jurídica de los vínculos que tenga con ellas, siempre que demuestre que durante toda la duración de la ejecución del contrato dispondrá efectivamente de esa solvencia y medios y la entidad a la que recurra no esté incursa en una prohibición de contratar.</w:t>
      </w:r>
    </w:p>
    <w:p w14:paraId="3EBD1830" w14:textId="77777777" w:rsidR="00FD0973" w:rsidRPr="00FE494B" w:rsidRDefault="00FD0973" w:rsidP="00A54C38">
      <w:pPr>
        <w:pStyle w:val="Estilo1"/>
        <w:rPr>
          <w:rFonts w:ascii="Arial" w:hAnsi="Arial" w:cs="Arial"/>
        </w:rPr>
      </w:pPr>
      <w:r w:rsidRPr="00FE494B">
        <w:rPr>
          <w:rFonts w:ascii="Arial" w:hAnsi="Arial" w:cs="Arial"/>
        </w:rPr>
        <w:t>En las mismas condiciones, los empresarios que concurran agrupados en las uniones temporales a que se refiere el artículo 69 LCSP, podrán recurrir a las capacidades de entidades ajenas a la unión temporal.</w:t>
      </w:r>
    </w:p>
    <w:p w14:paraId="7755B543" w14:textId="77777777" w:rsidR="00FD0973" w:rsidRPr="00FE494B" w:rsidRDefault="00FD0973" w:rsidP="00A54C38">
      <w:pPr>
        <w:pStyle w:val="Estilo1"/>
        <w:rPr>
          <w:rFonts w:ascii="Arial" w:hAnsi="Arial" w:cs="Arial"/>
        </w:rPr>
      </w:pPr>
      <w:r w:rsidRPr="00FE494B">
        <w:rPr>
          <w:rFonts w:ascii="Arial" w:hAnsi="Arial" w:cs="Arial"/>
        </w:rPr>
        <w:t>No obstante, con respecto a los criterios relativos a los títulos de estudios y profesionales que se indican en el artículo 90.1.e) LCSP, o a la experiencia profesional pertinente, las empresas únicamente podrán recurrir a las capacidades de otras entidades si estas van a prestar servicios para los cuales son necesarias dichas capacidades.</w:t>
      </w:r>
    </w:p>
    <w:p w14:paraId="2E17C4A6" w14:textId="77777777" w:rsidR="00FD0973" w:rsidRPr="00FE494B" w:rsidRDefault="00FD0973" w:rsidP="00A54C38">
      <w:pPr>
        <w:pStyle w:val="Estilo1"/>
        <w:rPr>
          <w:rFonts w:ascii="Arial" w:hAnsi="Arial" w:cs="Arial"/>
        </w:rPr>
      </w:pPr>
      <w:r w:rsidRPr="00FE494B">
        <w:rPr>
          <w:rFonts w:ascii="Arial" w:hAnsi="Arial" w:cs="Arial"/>
        </w:rPr>
        <w:t>Cuando una empresa desee recurrir a las capacidades de otras entidades, demostrará al poder adjudicador que va a disponer de los recursos necesarios mediante la presentación a tal efecto del compromiso por escrito de dichas entidades.</w:t>
      </w:r>
    </w:p>
    <w:p w14:paraId="60DFF124" w14:textId="77777777" w:rsidR="00FD0973" w:rsidRPr="00FE494B" w:rsidRDefault="00FD0973" w:rsidP="00A54C38">
      <w:pPr>
        <w:pStyle w:val="Estilo1"/>
        <w:rPr>
          <w:rFonts w:ascii="Arial" w:hAnsi="Arial" w:cs="Arial"/>
        </w:rPr>
      </w:pPr>
      <w:r w:rsidRPr="00FE494B">
        <w:rPr>
          <w:rFonts w:ascii="Arial" w:hAnsi="Arial" w:cs="Arial"/>
        </w:rPr>
        <w:t>El compromiso a que se refiere el párrafo anterior se presentará por el licitador que hubiera presentado la mejor oferta.</w:t>
      </w:r>
    </w:p>
    <w:p w14:paraId="2FCBCC29" w14:textId="05855AD5" w:rsidR="0048268F" w:rsidRPr="00FE494B" w:rsidRDefault="00FD0973" w:rsidP="00233998">
      <w:pPr>
        <w:pStyle w:val="Estilo1"/>
        <w:rPr>
          <w:rFonts w:ascii="Arial" w:hAnsi="Arial" w:cs="Arial"/>
        </w:rPr>
      </w:pPr>
      <w:r w:rsidRPr="00FE494B">
        <w:rPr>
          <w:rFonts w:ascii="Arial" w:hAnsi="Arial" w:cs="Arial"/>
        </w:rPr>
        <w:t>Cuando una empresa recurra a las capacidades de otras entidades en lo que respecta a los criterios relativos a la solvencia económica y financiera, el poder adjudicador podrá exigir formas de responsabilidad conjunta entre aquella entidad y las otras en la ejecución del contrato, incluso con carácter solidario.</w:t>
      </w:r>
    </w:p>
    <w:p w14:paraId="14AA7DF0" w14:textId="48D93455" w:rsidR="00C75A8D" w:rsidRPr="00FE494B" w:rsidRDefault="00A55522" w:rsidP="006B21DC">
      <w:pPr>
        <w:pStyle w:val="Estilo2"/>
        <w:numPr>
          <w:ilvl w:val="1"/>
          <w:numId w:val="3"/>
        </w:numPr>
        <w:tabs>
          <w:tab w:val="left" w:pos="851"/>
        </w:tabs>
        <w:spacing w:before="0" w:afterLines="120" w:after="288" w:line="240" w:lineRule="auto"/>
        <w:ind w:right="-126" w:firstLine="0"/>
        <w:rPr>
          <w:rFonts w:ascii="Arial" w:hAnsi="Arial" w:cs="Arial"/>
          <w:color w:val="auto"/>
          <w:sz w:val="22"/>
          <w:szCs w:val="22"/>
        </w:rPr>
      </w:pPr>
      <w:bookmarkStart w:id="53" w:name="_Toc34921777"/>
      <w:bookmarkStart w:id="54" w:name="_Toc84310199"/>
      <w:bookmarkStart w:id="55" w:name="_Toc199406748"/>
      <w:r w:rsidRPr="00FE494B">
        <w:rPr>
          <w:rFonts w:ascii="Arial" w:hAnsi="Arial" w:cs="Arial"/>
          <w:color w:val="auto"/>
          <w:sz w:val="22"/>
          <w:szCs w:val="22"/>
        </w:rPr>
        <w:t xml:space="preserve">PRESENTACIÓN DE </w:t>
      </w:r>
      <w:r w:rsidR="00C75A8D" w:rsidRPr="00FE494B">
        <w:rPr>
          <w:rFonts w:ascii="Arial" w:hAnsi="Arial" w:cs="Arial"/>
          <w:color w:val="auto"/>
          <w:sz w:val="22"/>
          <w:szCs w:val="22"/>
        </w:rPr>
        <w:t>PROPOSICIONES</w:t>
      </w:r>
      <w:bookmarkEnd w:id="53"/>
      <w:bookmarkEnd w:id="54"/>
      <w:bookmarkEnd w:id="55"/>
    </w:p>
    <w:p w14:paraId="2F526BE3" w14:textId="07F04FA9" w:rsidR="00674E94" w:rsidRPr="00FE494B" w:rsidRDefault="00674E94" w:rsidP="00A54C38">
      <w:pPr>
        <w:pStyle w:val="Estilo1"/>
        <w:rPr>
          <w:rFonts w:ascii="Arial" w:hAnsi="Arial" w:cs="Arial"/>
        </w:rPr>
      </w:pPr>
      <w:r w:rsidRPr="00FE494B">
        <w:rPr>
          <w:rFonts w:ascii="Arial" w:hAnsi="Arial" w:cs="Arial"/>
        </w:rPr>
        <w:t xml:space="preserve">1º) Cada licitador no podrá presentar más de una proposición, ni suscribir ninguna propuesta en unión temporal con otros si lo ha hecho individualmente o figurar en más de una unión temporal. La infracción de estas normas dará lugar a la no admisión de todas las propuestas por </w:t>
      </w:r>
      <w:r w:rsidR="001A0207">
        <w:rPr>
          <w:rFonts w:ascii="Arial" w:hAnsi="Arial" w:cs="Arial"/>
        </w:rPr>
        <w:t>él</w:t>
      </w:r>
      <w:r w:rsidRPr="00FE494B">
        <w:rPr>
          <w:rFonts w:ascii="Arial" w:hAnsi="Arial" w:cs="Arial"/>
        </w:rPr>
        <w:t xml:space="preserve"> suscrita.</w:t>
      </w:r>
    </w:p>
    <w:p w14:paraId="0801A4E2" w14:textId="6438E117" w:rsidR="00674E94" w:rsidRPr="00FE494B" w:rsidRDefault="00674E94" w:rsidP="00A54C38">
      <w:pPr>
        <w:pStyle w:val="Estilo1"/>
        <w:rPr>
          <w:rFonts w:ascii="Arial" w:hAnsi="Arial" w:cs="Arial"/>
        </w:rPr>
      </w:pPr>
      <w:r w:rsidRPr="00FE494B">
        <w:rPr>
          <w:rFonts w:ascii="Arial" w:hAnsi="Arial" w:cs="Arial"/>
        </w:rPr>
        <w:t xml:space="preserve">2º) Las proposiciones de los interesados deberán ajustarse a los pliegos y documentación que rigen la licitación, y su presentación supone la aceptación incondicionada por la persona </w:t>
      </w:r>
      <w:r w:rsidRPr="00FE494B">
        <w:rPr>
          <w:rFonts w:ascii="Arial" w:hAnsi="Arial" w:cs="Arial"/>
        </w:rPr>
        <w:lastRenderedPageBreak/>
        <w:t xml:space="preserve">empresaria del contenido de la totalidad de las cláusulas o condiciones de este pliego, sin salvedad o reserva alguna, así como la autorización a la </w:t>
      </w:r>
      <w:r w:rsidR="002C240B" w:rsidRPr="00FE494B">
        <w:rPr>
          <w:rFonts w:ascii="Arial" w:hAnsi="Arial" w:cs="Arial"/>
        </w:rPr>
        <w:t xml:space="preserve">Comisión de Asistencia </w:t>
      </w:r>
      <w:r w:rsidRPr="00FE494B">
        <w:rPr>
          <w:rFonts w:ascii="Arial" w:hAnsi="Arial" w:cs="Arial"/>
        </w:rPr>
        <w:t xml:space="preserve">o al órgano de contratación para consultar los datos recogidos en el Registro de Licitadores de </w:t>
      </w:r>
      <w:r w:rsidR="00496EBC" w:rsidRPr="00FE494B">
        <w:rPr>
          <w:rFonts w:ascii="Arial" w:hAnsi="Arial" w:cs="Arial"/>
        </w:rPr>
        <w:t>Euskadi</w:t>
      </w:r>
      <w:r w:rsidR="00685968" w:rsidRPr="00FE494B">
        <w:rPr>
          <w:rFonts w:ascii="Arial" w:hAnsi="Arial" w:cs="Arial"/>
        </w:rPr>
        <w:t xml:space="preserve"> </w:t>
      </w:r>
      <w:r w:rsidRPr="00FE494B">
        <w:rPr>
          <w:rFonts w:ascii="Arial" w:hAnsi="Arial" w:cs="Arial"/>
        </w:rPr>
        <w:t>o en las listas oficiales de operadores económicos de un Estado miembro de la Unión Europea.</w:t>
      </w:r>
    </w:p>
    <w:p w14:paraId="421F152B" w14:textId="08577F3B" w:rsidR="00674E94" w:rsidRPr="00FE494B" w:rsidRDefault="00674E94" w:rsidP="00A54C38">
      <w:pPr>
        <w:pStyle w:val="Estilo1"/>
        <w:rPr>
          <w:rFonts w:ascii="Arial" w:hAnsi="Arial" w:cs="Arial"/>
        </w:rPr>
      </w:pPr>
      <w:r w:rsidRPr="00FE494B">
        <w:rPr>
          <w:rFonts w:ascii="Arial" w:hAnsi="Arial" w:cs="Arial"/>
        </w:rPr>
        <w:t xml:space="preserve">3º) </w:t>
      </w:r>
      <w:r w:rsidR="00551EA5" w:rsidRPr="00551EA5">
        <w:rPr>
          <w:rFonts w:ascii="Arial" w:hAnsi="Arial" w:cs="Arial"/>
        </w:rPr>
        <w:t>Si un licitador desea designar como confidencial parte de la información facilitada en su oferta deberá declararlo en la propia oferta reflejando claramente las partes declara confidenciales (art. 133 LCSP). La oferta económica no podrá declararse confidencial en ningún supuesto</w:t>
      </w:r>
      <w:r w:rsidRPr="00FE494B">
        <w:rPr>
          <w:rFonts w:ascii="Arial" w:hAnsi="Arial" w:cs="Arial"/>
        </w:rPr>
        <w:t xml:space="preserve">. El deber de confidencialidad del órgano de contratación, así como de sus servicios dependientes no podrá extenderse a todo el contenido de la oferta de la persona adjudicataria, ni a todo el contenido de los informes y documentación que, en su caso, genere directa o indirectamente el órgano de contratación en el curso del procedimiento de licitación. Únicamente podrá extenderse a documentos que tengan una difusión restringida, y en ningún caso a documentos que sean públicamente accesibles. De no aportarse esta declaración motivada se considerará que ningún documento o dato posee dicho carácter. </w:t>
      </w:r>
    </w:p>
    <w:p w14:paraId="72ABF970" w14:textId="6D60648A" w:rsidR="00444C41" w:rsidRPr="00FE494B" w:rsidRDefault="00674E94" w:rsidP="002C2FEB">
      <w:pPr>
        <w:pStyle w:val="Estilo1"/>
        <w:rPr>
          <w:rFonts w:ascii="Arial" w:hAnsi="Arial" w:cs="Arial"/>
        </w:rPr>
      </w:pPr>
      <w:r w:rsidRPr="00FE494B">
        <w:rPr>
          <w:rFonts w:ascii="Arial" w:hAnsi="Arial" w:cs="Arial"/>
        </w:rPr>
        <w:t>El deber de confidencialidad tampoco podrá impedir la divulgación pública de partes no confidenciales de los contratos celebrados, tales como, en su caso, la liquidación, los plazos finales de ejecución, las empresas con las que se ha contratado y subcontratado, y, en todo caso, las partes esenciales de la oferta y las modificaciones posteriores del contrato, respetando en todo caso lo dispuesto en el RGPD y demás normativa de aplicación en vigor en materia de protección de datos.</w:t>
      </w:r>
    </w:p>
    <w:p w14:paraId="39987A47" w14:textId="1EB3434E" w:rsidR="00417EE1" w:rsidRPr="00FE494B" w:rsidRDefault="0005550C" w:rsidP="006B21DC">
      <w:pPr>
        <w:pStyle w:val="Estilo2"/>
        <w:numPr>
          <w:ilvl w:val="1"/>
          <w:numId w:val="3"/>
        </w:numPr>
        <w:tabs>
          <w:tab w:val="left" w:pos="851"/>
        </w:tabs>
        <w:spacing w:before="0" w:afterLines="120" w:after="288" w:line="240" w:lineRule="auto"/>
        <w:ind w:right="-126" w:firstLine="0"/>
        <w:rPr>
          <w:rFonts w:ascii="Arial" w:hAnsi="Arial" w:cs="Arial"/>
          <w:color w:val="auto"/>
          <w:sz w:val="22"/>
          <w:szCs w:val="22"/>
        </w:rPr>
      </w:pPr>
      <w:bookmarkStart w:id="56" w:name="_Toc199406749"/>
      <w:r>
        <w:rPr>
          <w:rFonts w:ascii="Arial" w:hAnsi="Arial" w:cs="Arial"/>
          <w:color w:val="auto"/>
          <w:sz w:val="22"/>
          <w:szCs w:val="22"/>
        </w:rPr>
        <w:t>FORMA DE PRESENTACIÓN DE PROPOSICIONES</w:t>
      </w:r>
      <w:bookmarkEnd w:id="56"/>
    </w:p>
    <w:p w14:paraId="2997B662" w14:textId="462357BA" w:rsidR="005F6557" w:rsidRPr="003E7514" w:rsidRDefault="00713AEF" w:rsidP="006B21DC">
      <w:pPr>
        <w:numPr>
          <w:ilvl w:val="0"/>
          <w:numId w:val="7"/>
        </w:numPr>
        <w:spacing w:afterLines="120" w:after="288"/>
        <w:ind w:firstLine="0"/>
        <w:jc w:val="both"/>
        <w:rPr>
          <w:rFonts w:ascii="Arial" w:hAnsi="Arial" w:cs="Arial"/>
          <w:b/>
          <w:bCs/>
          <w:sz w:val="22"/>
          <w:szCs w:val="22"/>
          <w:u w:val="single"/>
        </w:rPr>
      </w:pPr>
      <w:r w:rsidRPr="003E7514">
        <w:rPr>
          <w:rFonts w:ascii="Arial" w:hAnsi="Arial" w:cs="Arial"/>
          <w:b/>
          <w:bCs/>
          <w:sz w:val="22"/>
          <w:szCs w:val="22"/>
          <w:u w:val="single"/>
        </w:rPr>
        <w:t>CONTENIDO COMÚ</w:t>
      </w:r>
      <w:r w:rsidR="005F6557" w:rsidRPr="003E7514">
        <w:rPr>
          <w:rFonts w:ascii="Arial" w:hAnsi="Arial" w:cs="Arial"/>
          <w:b/>
          <w:bCs/>
          <w:sz w:val="22"/>
          <w:szCs w:val="22"/>
          <w:u w:val="single"/>
        </w:rPr>
        <w:t xml:space="preserve">N DE LOS SOBRES </w:t>
      </w:r>
      <w:r w:rsidR="00411252" w:rsidRPr="003E7514">
        <w:rPr>
          <w:rFonts w:ascii="Arial" w:hAnsi="Arial" w:cs="Arial"/>
          <w:b/>
          <w:bCs/>
          <w:sz w:val="22"/>
          <w:szCs w:val="22"/>
          <w:u w:val="single"/>
        </w:rPr>
        <w:t>ELECTRÓNICO</w:t>
      </w:r>
      <w:r w:rsidR="00515B6E" w:rsidRPr="003E7514">
        <w:rPr>
          <w:rFonts w:ascii="Arial" w:hAnsi="Arial" w:cs="Arial"/>
          <w:b/>
          <w:bCs/>
          <w:sz w:val="22"/>
          <w:szCs w:val="22"/>
          <w:u w:val="single"/>
        </w:rPr>
        <w:t>S</w:t>
      </w:r>
      <w:r w:rsidR="00411252" w:rsidRPr="003E7514">
        <w:rPr>
          <w:rFonts w:ascii="Arial" w:hAnsi="Arial" w:cs="Arial"/>
          <w:b/>
          <w:bCs/>
          <w:sz w:val="22"/>
          <w:szCs w:val="22"/>
          <w:u w:val="single"/>
        </w:rPr>
        <w:t xml:space="preserve"> </w:t>
      </w:r>
      <w:r w:rsidR="005F6557" w:rsidRPr="003E7514">
        <w:rPr>
          <w:rFonts w:ascii="Arial" w:hAnsi="Arial" w:cs="Arial"/>
          <w:b/>
          <w:bCs/>
          <w:sz w:val="22"/>
          <w:szCs w:val="22"/>
          <w:u w:val="single"/>
        </w:rPr>
        <w:t xml:space="preserve">EN TODOS LOS TIPOS DE PROCEDIMIENTOS (ABIERTO, ABIERTO SIMPLIFICADO Y ABIERTO SÚPER SIMPLIFICADO): </w:t>
      </w:r>
    </w:p>
    <w:p w14:paraId="3C3C971B" w14:textId="5E33706B" w:rsidR="005F6557" w:rsidRPr="00FE494B" w:rsidRDefault="005F6557" w:rsidP="00A54C38">
      <w:pPr>
        <w:spacing w:afterLines="120" w:after="288"/>
        <w:ind w:left="708"/>
        <w:jc w:val="both"/>
        <w:rPr>
          <w:rFonts w:ascii="Arial" w:hAnsi="Arial" w:cs="Arial"/>
          <w:b/>
          <w:bCs/>
          <w:sz w:val="22"/>
          <w:szCs w:val="22"/>
        </w:rPr>
      </w:pPr>
      <w:r w:rsidRPr="00FE494B">
        <w:rPr>
          <w:rFonts w:ascii="Arial" w:hAnsi="Arial" w:cs="Arial"/>
          <w:b/>
          <w:bCs/>
          <w:sz w:val="22"/>
          <w:szCs w:val="22"/>
        </w:rPr>
        <w:t>A1) SOBRE</w:t>
      </w:r>
      <w:r w:rsidR="00411252" w:rsidRPr="00FE494B">
        <w:rPr>
          <w:rFonts w:ascii="Arial" w:hAnsi="Arial" w:cs="Arial"/>
          <w:b/>
          <w:bCs/>
          <w:sz w:val="22"/>
          <w:szCs w:val="22"/>
        </w:rPr>
        <w:t xml:space="preserve"> ELECTRÓNICO</w:t>
      </w:r>
      <w:r w:rsidRPr="00FE494B">
        <w:rPr>
          <w:rFonts w:ascii="Arial" w:hAnsi="Arial" w:cs="Arial"/>
          <w:b/>
          <w:bCs/>
          <w:sz w:val="22"/>
          <w:szCs w:val="22"/>
        </w:rPr>
        <w:t xml:space="preserve"> QUE CONTENGA LA </w:t>
      </w:r>
      <w:r w:rsidR="00C45778">
        <w:rPr>
          <w:rFonts w:ascii="Arial" w:hAnsi="Arial" w:cs="Arial"/>
          <w:b/>
          <w:bCs/>
          <w:sz w:val="22"/>
          <w:szCs w:val="22"/>
        </w:rPr>
        <w:t>DECLARACIÓN RESPONSABLE</w:t>
      </w:r>
      <w:r w:rsidRPr="00FE494B">
        <w:rPr>
          <w:rFonts w:ascii="Arial" w:hAnsi="Arial" w:cs="Arial"/>
          <w:b/>
          <w:bCs/>
          <w:sz w:val="22"/>
          <w:szCs w:val="22"/>
        </w:rPr>
        <w:t>:</w:t>
      </w:r>
    </w:p>
    <w:p w14:paraId="4C9F6378" w14:textId="0490D8BE" w:rsidR="00253FA3" w:rsidRDefault="00253FA3">
      <w:pPr>
        <w:pStyle w:val="Estilo1"/>
        <w:numPr>
          <w:ilvl w:val="0"/>
          <w:numId w:val="18"/>
        </w:numPr>
        <w:rPr>
          <w:rFonts w:ascii="Arial" w:hAnsi="Arial" w:cs="Arial"/>
          <w:lang w:val="es-ES_tradnl"/>
        </w:rPr>
      </w:pPr>
      <w:r w:rsidRPr="00253FA3">
        <w:rPr>
          <w:rFonts w:ascii="Arial" w:hAnsi="Arial" w:cs="Arial"/>
          <w:b/>
          <w:bCs/>
        </w:rPr>
        <w:t>DEUC según modelo:</w:t>
      </w:r>
      <w:r w:rsidRPr="00253FA3">
        <w:rPr>
          <w:rFonts w:ascii="Arial" w:hAnsi="Arial" w:cs="Arial"/>
        </w:rPr>
        <w:t xml:space="preserve"> </w:t>
      </w:r>
      <w:r w:rsidR="00551EA5" w:rsidRPr="00253FA3">
        <w:rPr>
          <w:rFonts w:ascii="Arial" w:hAnsi="Arial" w:cs="Arial"/>
        </w:rPr>
        <w:t>Declaración responsable que se ajustará al formulario de documento europeo único de contratación (“DEUC”)</w:t>
      </w:r>
      <w:r w:rsidRPr="00253FA3">
        <w:rPr>
          <w:rFonts w:ascii="Arial" w:hAnsi="Arial" w:cs="Arial"/>
        </w:rPr>
        <w:t xml:space="preserve">. </w:t>
      </w:r>
      <w:r w:rsidR="005F6557" w:rsidRPr="00253FA3">
        <w:rPr>
          <w:rFonts w:ascii="Arial" w:hAnsi="Arial" w:cs="Arial"/>
        </w:rPr>
        <w:t xml:space="preserve"> </w:t>
      </w:r>
      <w:r w:rsidRPr="00253FA3">
        <w:rPr>
          <w:rFonts w:ascii="Arial" w:hAnsi="Arial" w:cs="Arial"/>
          <w:lang w:val="es-ES_tradnl"/>
        </w:rPr>
        <w:t xml:space="preserve">El licitador para acreditar el cumplimiento de los requisitos previos establecidos en este procedimiento de contratación rellenará el modelo DEUC publicado junto al presente pliego a través de la plataforma: </w:t>
      </w:r>
      <w:hyperlink r:id="rId9" w:history="1">
        <w:r w:rsidRPr="00253FA3">
          <w:rPr>
            <w:rStyle w:val="Hipervnculo"/>
            <w:rFonts w:ascii="Arial" w:hAnsi="Arial" w:cs="Arial"/>
            <w:lang w:val="es-ES_tradnl"/>
          </w:rPr>
          <w:t>https://visor.registrodelicitadores.gob.es/espd-web/filter?lang=es</w:t>
        </w:r>
      </w:hyperlink>
    </w:p>
    <w:p w14:paraId="7B7DC7EA" w14:textId="19B344A2" w:rsidR="005F6557" w:rsidRPr="00253FA3" w:rsidRDefault="00253FA3" w:rsidP="00253FA3">
      <w:pPr>
        <w:pStyle w:val="Estilo1"/>
        <w:ind w:left="1080"/>
        <w:rPr>
          <w:rFonts w:ascii="Arial" w:hAnsi="Arial" w:cs="Arial"/>
          <w:lang w:val="es-ES_tradnl"/>
        </w:rPr>
      </w:pPr>
      <w:r w:rsidRPr="00253FA3">
        <w:rPr>
          <w:rFonts w:ascii="Arial" w:hAnsi="Arial" w:cs="Arial"/>
          <w:lang w:val="es-ES_tradnl"/>
        </w:rPr>
        <w:t>El licitador deberá utilizar el modelo DEUC en XML y acceder después al servicio DEUC electrónico, donde deberá importarlo, cumplimentar los datos necesarios, imprimirlo, firmarlo y presentar el DEUC en formato PDF.</w:t>
      </w:r>
    </w:p>
    <w:p w14:paraId="7B1A1294" w14:textId="4D866809" w:rsidR="00551EA5" w:rsidRPr="00253FA3" w:rsidRDefault="00551EA5" w:rsidP="00551EA5">
      <w:pPr>
        <w:pStyle w:val="Estilo1"/>
        <w:ind w:left="1080"/>
        <w:rPr>
          <w:rFonts w:ascii="Arial" w:hAnsi="Arial" w:cs="Arial"/>
        </w:rPr>
      </w:pPr>
      <w:r w:rsidRPr="00253FA3">
        <w:rPr>
          <w:rFonts w:ascii="Arial" w:hAnsi="Arial" w:cs="Arial"/>
        </w:rPr>
        <w:t>En el caso de que se prevea la división en lotes del objeto del contrato, si los requisitos de solvencia económica y financiera o técnica y profesional exigidos varían de un lote a otro, se aportará un DEUC responsable por cada lote o grupo de lotes al que se apliquen los mismos requisitos de solvencia.</w:t>
      </w:r>
    </w:p>
    <w:p w14:paraId="236B456F" w14:textId="786C7C65" w:rsidR="005F6557" w:rsidRPr="00FE494B" w:rsidRDefault="005F6557">
      <w:pPr>
        <w:pStyle w:val="Estilo1"/>
        <w:numPr>
          <w:ilvl w:val="0"/>
          <w:numId w:val="18"/>
        </w:numPr>
        <w:rPr>
          <w:rFonts w:ascii="Arial" w:hAnsi="Arial" w:cs="Arial"/>
        </w:rPr>
      </w:pPr>
      <w:r w:rsidRPr="00551EA5">
        <w:rPr>
          <w:rFonts w:ascii="Arial" w:hAnsi="Arial" w:cs="Arial"/>
          <w:b/>
          <w:bCs/>
        </w:rPr>
        <w:t>En caso de constituir una unión de empresarios o acreditar la solvencia con medios externos</w:t>
      </w:r>
      <w:r w:rsidRPr="00FE494B">
        <w:rPr>
          <w:rFonts w:ascii="Arial" w:hAnsi="Arial" w:cs="Arial"/>
        </w:rPr>
        <w:t xml:space="preserve">, </w:t>
      </w:r>
      <w:r w:rsidR="00551EA5" w:rsidRPr="00551EA5">
        <w:rPr>
          <w:rFonts w:ascii="Arial" w:hAnsi="Arial" w:cs="Arial"/>
        </w:rPr>
        <w:t>se aportará un DEUC por cada empresa participante</w:t>
      </w:r>
      <w:r w:rsidR="00551EA5">
        <w:rPr>
          <w:rFonts w:ascii="Arial" w:hAnsi="Arial" w:cs="Arial"/>
        </w:rPr>
        <w:t>.</w:t>
      </w:r>
      <w:r w:rsidRPr="00FE494B">
        <w:rPr>
          <w:rFonts w:ascii="Arial" w:hAnsi="Arial" w:cs="Arial"/>
        </w:rPr>
        <w:t xml:space="preserve"> </w:t>
      </w:r>
    </w:p>
    <w:p w14:paraId="65537CAD" w14:textId="6E022522" w:rsidR="005F6557" w:rsidRPr="00FE494B" w:rsidRDefault="005F6557">
      <w:pPr>
        <w:pStyle w:val="Estilo1"/>
        <w:numPr>
          <w:ilvl w:val="0"/>
          <w:numId w:val="18"/>
        </w:numPr>
        <w:rPr>
          <w:rFonts w:ascii="Arial" w:hAnsi="Arial" w:cs="Arial"/>
        </w:rPr>
      </w:pPr>
      <w:r w:rsidRPr="00FE494B">
        <w:rPr>
          <w:rFonts w:ascii="Arial" w:hAnsi="Arial" w:cs="Arial"/>
        </w:rPr>
        <w:lastRenderedPageBreak/>
        <w:t xml:space="preserve">Declaración responsable de relación de empresas vinculadas con </w:t>
      </w:r>
      <w:r w:rsidR="00B61B79" w:rsidRPr="00FE494B">
        <w:rPr>
          <w:rFonts w:ascii="Arial" w:hAnsi="Arial" w:cs="Arial"/>
        </w:rPr>
        <w:t>la oferente ajustada</w:t>
      </w:r>
      <w:r w:rsidRPr="00FE494B">
        <w:rPr>
          <w:rFonts w:ascii="Arial" w:hAnsi="Arial" w:cs="Arial"/>
        </w:rPr>
        <w:t xml:space="preserve"> al </w:t>
      </w:r>
      <w:r w:rsidR="00713AEF" w:rsidRPr="00FE494B">
        <w:rPr>
          <w:rFonts w:ascii="Arial" w:hAnsi="Arial" w:cs="Arial"/>
        </w:rPr>
        <w:t>A</w:t>
      </w:r>
      <w:r w:rsidRPr="00FE494B">
        <w:rPr>
          <w:rFonts w:ascii="Arial" w:hAnsi="Arial" w:cs="Arial"/>
        </w:rPr>
        <w:t>nexo II</w:t>
      </w:r>
      <w:r w:rsidR="004959DA">
        <w:rPr>
          <w:rFonts w:ascii="Arial" w:hAnsi="Arial" w:cs="Arial"/>
        </w:rPr>
        <w:t xml:space="preserve">: </w:t>
      </w:r>
      <w:r w:rsidR="004959DA" w:rsidRPr="004959DA">
        <w:rPr>
          <w:rFonts w:ascii="Arial" w:hAnsi="Arial" w:cs="Arial"/>
        </w:rPr>
        <w:t>En el caso de que concurran individualmente a la licitación empresas vinculadas en el sentido del artículo 42.1 del Código de Comercio, declaración en la que hagan constar esta circunstancia.</w:t>
      </w:r>
    </w:p>
    <w:p w14:paraId="4EE2F261" w14:textId="34F9A985" w:rsidR="005F6557" w:rsidRPr="00FE494B" w:rsidRDefault="005F6557">
      <w:pPr>
        <w:pStyle w:val="Estilo1"/>
        <w:numPr>
          <w:ilvl w:val="0"/>
          <w:numId w:val="18"/>
        </w:numPr>
        <w:rPr>
          <w:rFonts w:ascii="Arial" w:hAnsi="Arial" w:cs="Arial"/>
        </w:rPr>
      </w:pPr>
      <w:r w:rsidRPr="00FE494B">
        <w:rPr>
          <w:rFonts w:ascii="Arial" w:hAnsi="Arial" w:cs="Arial"/>
        </w:rPr>
        <w:t xml:space="preserve">En su caso, declaración de confidencialidad en los términos indicados en la cláusula </w:t>
      </w:r>
      <w:r w:rsidR="00551EA5">
        <w:rPr>
          <w:rFonts w:ascii="Arial" w:hAnsi="Arial" w:cs="Arial"/>
        </w:rPr>
        <w:t>5</w:t>
      </w:r>
      <w:r w:rsidR="00FD6D9C" w:rsidRPr="00FE494B">
        <w:rPr>
          <w:rFonts w:ascii="Arial" w:hAnsi="Arial" w:cs="Arial"/>
        </w:rPr>
        <w:t>.2.</w:t>
      </w:r>
      <w:r w:rsidR="00BB1B15" w:rsidRPr="00FE494B">
        <w:rPr>
          <w:rFonts w:ascii="Arial" w:hAnsi="Arial" w:cs="Arial"/>
        </w:rPr>
        <w:t xml:space="preserve">3º </w:t>
      </w:r>
      <w:r w:rsidRPr="00FE494B">
        <w:rPr>
          <w:rFonts w:ascii="Arial" w:hAnsi="Arial" w:cs="Arial"/>
        </w:rPr>
        <w:t>del presente pliego.</w:t>
      </w:r>
    </w:p>
    <w:p w14:paraId="4C131F30" w14:textId="07CA0711" w:rsidR="00551EA5" w:rsidRPr="004959DA" w:rsidRDefault="005F6557">
      <w:pPr>
        <w:pStyle w:val="Estilo1"/>
        <w:numPr>
          <w:ilvl w:val="0"/>
          <w:numId w:val="18"/>
        </w:numPr>
        <w:rPr>
          <w:rFonts w:ascii="Arial" w:hAnsi="Arial" w:cs="Arial"/>
        </w:rPr>
      </w:pPr>
      <w:r w:rsidRPr="00FE494B">
        <w:rPr>
          <w:rFonts w:ascii="Arial" w:hAnsi="Arial" w:cs="Arial"/>
        </w:rPr>
        <w:t>La documentación adicional que, en su caso</w:t>
      </w:r>
      <w:r w:rsidR="00713AEF" w:rsidRPr="00FE494B">
        <w:rPr>
          <w:rFonts w:ascii="Arial" w:hAnsi="Arial" w:cs="Arial"/>
        </w:rPr>
        <w:t>, se establezca en el apartado G.</w:t>
      </w:r>
      <w:r w:rsidRPr="00FE494B">
        <w:rPr>
          <w:rFonts w:ascii="Arial" w:hAnsi="Arial" w:cs="Arial"/>
        </w:rPr>
        <w:t xml:space="preserve">1) del Cuadro de Características. </w:t>
      </w:r>
    </w:p>
    <w:p w14:paraId="6F5D5ECE" w14:textId="0ED1B69B" w:rsidR="00713AEF" w:rsidRPr="00FE494B" w:rsidRDefault="005F6557" w:rsidP="00325B03">
      <w:pPr>
        <w:spacing w:afterLines="120" w:after="288"/>
        <w:ind w:left="708"/>
        <w:jc w:val="both"/>
        <w:rPr>
          <w:rFonts w:ascii="Arial" w:hAnsi="Arial" w:cs="Arial"/>
          <w:b/>
          <w:bCs/>
          <w:sz w:val="22"/>
          <w:szCs w:val="22"/>
        </w:rPr>
      </w:pPr>
      <w:r w:rsidRPr="00FE494B">
        <w:rPr>
          <w:rFonts w:ascii="Arial" w:hAnsi="Arial" w:cs="Arial"/>
          <w:b/>
          <w:bCs/>
          <w:sz w:val="22"/>
          <w:szCs w:val="22"/>
        </w:rPr>
        <w:t xml:space="preserve">A2) SOBRE </w:t>
      </w:r>
      <w:r w:rsidR="00411252" w:rsidRPr="00FE494B">
        <w:rPr>
          <w:rFonts w:ascii="Arial" w:hAnsi="Arial" w:cs="Arial"/>
          <w:b/>
          <w:bCs/>
          <w:sz w:val="22"/>
          <w:szCs w:val="22"/>
        </w:rPr>
        <w:t xml:space="preserve">ELECTRÓNICO </w:t>
      </w:r>
      <w:r w:rsidRPr="00FE494B">
        <w:rPr>
          <w:rFonts w:ascii="Arial" w:hAnsi="Arial" w:cs="Arial"/>
          <w:b/>
          <w:bCs/>
          <w:sz w:val="22"/>
          <w:szCs w:val="22"/>
        </w:rPr>
        <w:t>EN EL QUE DEBA INCORPORARSE LOS CRITERIOS SOMETIDOS A JUICIO DE VALOR</w:t>
      </w:r>
      <w:r w:rsidR="00FE6F34">
        <w:rPr>
          <w:rFonts w:ascii="Arial" w:hAnsi="Arial" w:cs="Arial"/>
          <w:b/>
          <w:bCs/>
          <w:sz w:val="22"/>
          <w:szCs w:val="22"/>
        </w:rPr>
        <w:t>:</w:t>
      </w:r>
    </w:p>
    <w:p w14:paraId="6C0AFD78" w14:textId="77777777" w:rsidR="005F6557" w:rsidRPr="00FE494B" w:rsidRDefault="005F6557">
      <w:pPr>
        <w:pStyle w:val="Estilo1"/>
        <w:numPr>
          <w:ilvl w:val="0"/>
          <w:numId w:val="18"/>
        </w:numPr>
        <w:rPr>
          <w:rFonts w:ascii="Arial" w:hAnsi="Arial" w:cs="Arial"/>
        </w:rPr>
      </w:pPr>
      <w:r w:rsidRPr="00FE494B">
        <w:rPr>
          <w:rFonts w:ascii="Arial" w:hAnsi="Arial" w:cs="Arial"/>
        </w:rPr>
        <w:t xml:space="preserve">Los licitadores deberán presentar los documentos necesarios para la valoración y ponderación de sus ofertas con respecto a los criterios de valoración de ofertas no cuantificables por fórmulas establecidos en </w:t>
      </w:r>
      <w:r w:rsidR="005E0EF2" w:rsidRPr="00FE494B">
        <w:rPr>
          <w:rFonts w:ascii="Arial" w:hAnsi="Arial" w:cs="Arial"/>
        </w:rPr>
        <w:t>el apartado J) del C</w:t>
      </w:r>
      <w:r w:rsidRPr="00FE494B">
        <w:rPr>
          <w:rFonts w:ascii="Arial" w:hAnsi="Arial" w:cs="Arial"/>
        </w:rPr>
        <w:t>uadro de Características.</w:t>
      </w:r>
    </w:p>
    <w:p w14:paraId="7CAACF83" w14:textId="77777777" w:rsidR="005F6557" w:rsidRPr="00FE494B" w:rsidRDefault="005F6557">
      <w:pPr>
        <w:pStyle w:val="Estilo1"/>
        <w:numPr>
          <w:ilvl w:val="0"/>
          <w:numId w:val="18"/>
        </w:numPr>
        <w:rPr>
          <w:rFonts w:ascii="Arial" w:hAnsi="Arial" w:cs="Arial"/>
        </w:rPr>
      </w:pPr>
      <w:r w:rsidRPr="00FE494B">
        <w:rPr>
          <w:rFonts w:ascii="Arial" w:hAnsi="Arial" w:cs="Arial"/>
        </w:rPr>
        <w:t>En ningún caso se deberá contener en este sobre la oferta económica, ni documentos relevantes de su oferta económica, ni documentos relativos a criterios cuantificables por fórmula.</w:t>
      </w:r>
    </w:p>
    <w:p w14:paraId="3D06340B" w14:textId="64D694BC" w:rsidR="005F6557" w:rsidRPr="00FE494B" w:rsidRDefault="005F6557">
      <w:pPr>
        <w:pStyle w:val="Estilo1"/>
        <w:numPr>
          <w:ilvl w:val="0"/>
          <w:numId w:val="18"/>
        </w:numPr>
        <w:rPr>
          <w:rFonts w:ascii="Arial" w:hAnsi="Arial" w:cs="Arial"/>
        </w:rPr>
      </w:pPr>
      <w:r w:rsidRPr="00FE494B">
        <w:rPr>
          <w:rFonts w:ascii="Arial" w:hAnsi="Arial" w:cs="Arial"/>
        </w:rPr>
        <w:t>Para el caso de que se prevea la posibilidad de presentar variantes (mejoras) en el apartado B.5) del Cuadro de Características, las que se propongan deberán tener relación directa con el objeto del contrato, deberán estar valoradas económicamente, debiendo respetar las condiciones establecidas en el citado apartado. Estas mejoras, en el supuesto de ser aceptadas expresamente por el órgano de contratación en el acuerdo de adjudicación formarán parte del contrato.</w:t>
      </w:r>
    </w:p>
    <w:p w14:paraId="320763C3" w14:textId="51579FE2" w:rsidR="005F6557" w:rsidRPr="00FE494B" w:rsidRDefault="005F6557" w:rsidP="00325B03">
      <w:pPr>
        <w:spacing w:afterLines="120" w:after="288"/>
        <w:ind w:left="708"/>
        <w:jc w:val="both"/>
        <w:rPr>
          <w:rFonts w:ascii="Arial" w:hAnsi="Arial" w:cs="Arial"/>
          <w:b/>
          <w:bCs/>
          <w:sz w:val="22"/>
          <w:szCs w:val="22"/>
        </w:rPr>
      </w:pPr>
      <w:r w:rsidRPr="00FE494B">
        <w:rPr>
          <w:rFonts w:ascii="Arial" w:hAnsi="Arial" w:cs="Arial"/>
          <w:b/>
          <w:bCs/>
          <w:sz w:val="22"/>
          <w:szCs w:val="22"/>
        </w:rPr>
        <w:t xml:space="preserve">A3) SOBRE </w:t>
      </w:r>
      <w:r w:rsidR="00411252" w:rsidRPr="00FE494B">
        <w:rPr>
          <w:rFonts w:ascii="Arial" w:hAnsi="Arial" w:cs="Arial"/>
          <w:b/>
          <w:bCs/>
          <w:sz w:val="22"/>
          <w:szCs w:val="22"/>
        </w:rPr>
        <w:t xml:space="preserve">ELECTRÓNICO </w:t>
      </w:r>
      <w:r w:rsidRPr="00FE494B">
        <w:rPr>
          <w:rFonts w:ascii="Arial" w:hAnsi="Arial" w:cs="Arial"/>
          <w:b/>
          <w:bCs/>
          <w:sz w:val="22"/>
          <w:szCs w:val="22"/>
        </w:rPr>
        <w:t>EN EL QUE DEBA INCORPORARSE LA DOCUMENTACION RELATIVA A CRITERIOS CUANTIFICABLES POR FÓRMULA.</w:t>
      </w:r>
    </w:p>
    <w:p w14:paraId="608AFA8B" w14:textId="3E4F0040" w:rsidR="005F6557" w:rsidRPr="00FE494B" w:rsidRDefault="005F6557" w:rsidP="006B21DC">
      <w:pPr>
        <w:numPr>
          <w:ilvl w:val="0"/>
          <w:numId w:val="4"/>
        </w:numPr>
        <w:spacing w:afterLines="120" w:after="288"/>
        <w:ind w:firstLine="0"/>
        <w:jc w:val="both"/>
        <w:rPr>
          <w:rFonts w:ascii="Arial" w:hAnsi="Arial" w:cs="Arial"/>
          <w:sz w:val="22"/>
          <w:szCs w:val="22"/>
        </w:rPr>
      </w:pPr>
      <w:r w:rsidRPr="00FE494B">
        <w:rPr>
          <w:rFonts w:ascii="Arial" w:hAnsi="Arial" w:cs="Arial"/>
          <w:sz w:val="22"/>
          <w:szCs w:val="22"/>
        </w:rPr>
        <w:t>Contendrá una sola proposición firmada por el licitador o persona que le represente, redactada conforme al modelo que figura como Anexo I del presente Pliego.</w:t>
      </w:r>
      <w:r w:rsidR="004B01FA">
        <w:rPr>
          <w:rFonts w:ascii="Arial" w:hAnsi="Arial" w:cs="Arial"/>
          <w:sz w:val="22"/>
          <w:szCs w:val="22"/>
        </w:rPr>
        <w:t xml:space="preserve"> </w:t>
      </w:r>
    </w:p>
    <w:p w14:paraId="4EBA8402" w14:textId="126699CE" w:rsidR="005F6557" w:rsidRPr="00FE494B" w:rsidRDefault="005F6557" w:rsidP="00325B03">
      <w:pPr>
        <w:spacing w:afterLines="120" w:after="288"/>
        <w:ind w:left="1093"/>
        <w:contextualSpacing/>
        <w:jc w:val="both"/>
        <w:rPr>
          <w:rFonts w:ascii="Arial" w:hAnsi="Arial" w:cs="Arial"/>
          <w:sz w:val="22"/>
          <w:szCs w:val="22"/>
        </w:rPr>
      </w:pPr>
      <w:r w:rsidRPr="00FE494B">
        <w:rPr>
          <w:rFonts w:ascii="Arial" w:hAnsi="Arial" w:cs="Arial"/>
          <w:sz w:val="22"/>
          <w:szCs w:val="22"/>
        </w:rPr>
        <w:t xml:space="preserve">No obstante, en el caso de que se autorice en el apartado B.5) la presentación de </w:t>
      </w:r>
      <w:r w:rsidR="00FE6F34" w:rsidRPr="00FE494B">
        <w:rPr>
          <w:rFonts w:ascii="Arial" w:hAnsi="Arial" w:cs="Arial"/>
          <w:sz w:val="22"/>
          <w:szCs w:val="22"/>
        </w:rPr>
        <w:t>variantes</w:t>
      </w:r>
      <w:r w:rsidRPr="00FE494B">
        <w:rPr>
          <w:rFonts w:ascii="Arial" w:hAnsi="Arial" w:cs="Arial"/>
          <w:sz w:val="22"/>
          <w:szCs w:val="22"/>
        </w:rPr>
        <w:t xml:space="preserve"> podrá contener cuantas soluciones o variantes se autorice conllevando, en consecuencia, ofertas económicas variantes.</w:t>
      </w:r>
    </w:p>
    <w:p w14:paraId="64670E93" w14:textId="77777777" w:rsidR="00713AEF" w:rsidRPr="00FE494B" w:rsidRDefault="00713AEF" w:rsidP="00325B03">
      <w:pPr>
        <w:spacing w:afterLines="120" w:after="288"/>
        <w:ind w:left="1093"/>
        <w:contextualSpacing/>
        <w:jc w:val="both"/>
        <w:rPr>
          <w:rFonts w:ascii="Arial" w:hAnsi="Arial" w:cs="Arial"/>
          <w:sz w:val="22"/>
          <w:szCs w:val="22"/>
        </w:rPr>
      </w:pPr>
    </w:p>
    <w:p w14:paraId="60A7130A" w14:textId="77777777" w:rsidR="005F6557" w:rsidRPr="00FE494B" w:rsidRDefault="005F6557" w:rsidP="006B21DC">
      <w:pPr>
        <w:numPr>
          <w:ilvl w:val="0"/>
          <w:numId w:val="6"/>
        </w:numPr>
        <w:spacing w:afterLines="120" w:after="288"/>
        <w:ind w:left="1478" w:firstLine="0"/>
        <w:contextualSpacing/>
        <w:jc w:val="both"/>
        <w:rPr>
          <w:rFonts w:ascii="Arial" w:hAnsi="Arial" w:cs="Arial"/>
          <w:sz w:val="22"/>
          <w:szCs w:val="22"/>
        </w:rPr>
      </w:pPr>
      <w:r w:rsidRPr="00FE494B">
        <w:rPr>
          <w:rFonts w:ascii="Arial" w:hAnsi="Arial" w:cs="Arial"/>
          <w:sz w:val="22"/>
          <w:szCs w:val="22"/>
        </w:rPr>
        <w:t xml:space="preserve">La oferta económica indicará como partida independiente el </w:t>
      </w:r>
      <w:r w:rsidR="00F51D00" w:rsidRPr="00FE494B">
        <w:rPr>
          <w:rFonts w:ascii="Arial" w:hAnsi="Arial" w:cs="Arial"/>
          <w:sz w:val="22"/>
          <w:szCs w:val="22"/>
        </w:rPr>
        <w:t>IVA</w:t>
      </w:r>
      <w:r w:rsidRPr="00FE494B">
        <w:rPr>
          <w:rFonts w:ascii="Arial" w:hAnsi="Arial" w:cs="Arial"/>
          <w:sz w:val="22"/>
          <w:szCs w:val="22"/>
        </w:rPr>
        <w:t xml:space="preserve"> que debe ser repercutido.</w:t>
      </w:r>
    </w:p>
    <w:p w14:paraId="04924738" w14:textId="77777777" w:rsidR="005F6557" w:rsidRPr="00FE494B" w:rsidRDefault="005F6557" w:rsidP="006B21DC">
      <w:pPr>
        <w:numPr>
          <w:ilvl w:val="0"/>
          <w:numId w:val="6"/>
        </w:numPr>
        <w:spacing w:afterLines="120" w:after="288"/>
        <w:ind w:left="1478" w:firstLine="0"/>
        <w:contextualSpacing/>
        <w:jc w:val="both"/>
        <w:rPr>
          <w:rFonts w:ascii="Arial" w:hAnsi="Arial" w:cs="Arial"/>
          <w:sz w:val="22"/>
          <w:szCs w:val="22"/>
        </w:rPr>
      </w:pPr>
      <w:r w:rsidRPr="00FE494B">
        <w:rPr>
          <w:rFonts w:ascii="Arial" w:hAnsi="Arial" w:cs="Arial"/>
          <w:sz w:val="22"/>
          <w:szCs w:val="22"/>
        </w:rPr>
        <w:t>El importe de la oferta económica no podrá superar el presupuesto de licitación del contrato.</w:t>
      </w:r>
    </w:p>
    <w:p w14:paraId="7AC2E7FC" w14:textId="042166C2" w:rsidR="005F6557" w:rsidRPr="00FE494B" w:rsidRDefault="005F6557" w:rsidP="006B21DC">
      <w:pPr>
        <w:numPr>
          <w:ilvl w:val="0"/>
          <w:numId w:val="6"/>
        </w:numPr>
        <w:spacing w:afterLines="120" w:after="288"/>
        <w:ind w:left="1478" w:firstLine="0"/>
        <w:contextualSpacing/>
        <w:jc w:val="both"/>
        <w:rPr>
          <w:rFonts w:ascii="Arial" w:hAnsi="Arial" w:cs="Arial"/>
          <w:sz w:val="22"/>
          <w:szCs w:val="22"/>
        </w:rPr>
      </w:pPr>
      <w:r w:rsidRPr="00FE494B">
        <w:rPr>
          <w:rFonts w:ascii="Arial" w:hAnsi="Arial" w:cs="Arial"/>
          <w:sz w:val="22"/>
          <w:szCs w:val="22"/>
        </w:rPr>
        <w:t xml:space="preserve"> A todos los efectos se entenderá incluido en el precio ofertado todos los conceptos incluyendo los gastos, tasas y arbitrios de cualquier esfera fiscal y el beneficio industrial del contratista</w:t>
      </w:r>
      <w:r w:rsidR="004B01FA">
        <w:rPr>
          <w:rFonts w:ascii="Arial" w:hAnsi="Arial" w:cs="Arial"/>
          <w:sz w:val="22"/>
          <w:szCs w:val="22"/>
        </w:rPr>
        <w:t>.</w:t>
      </w:r>
    </w:p>
    <w:p w14:paraId="224ABB0A" w14:textId="77777777" w:rsidR="005F6557" w:rsidRPr="00FE494B" w:rsidRDefault="005F6557" w:rsidP="00325B03">
      <w:pPr>
        <w:spacing w:afterLines="120" w:after="288"/>
        <w:contextualSpacing/>
        <w:jc w:val="both"/>
        <w:rPr>
          <w:rFonts w:ascii="Arial" w:hAnsi="Arial" w:cs="Arial"/>
          <w:sz w:val="22"/>
          <w:szCs w:val="22"/>
        </w:rPr>
      </w:pPr>
    </w:p>
    <w:p w14:paraId="2915C82D" w14:textId="39C79E25" w:rsidR="00590695" w:rsidRPr="00FE494B" w:rsidRDefault="005F6557" w:rsidP="00325B03">
      <w:pPr>
        <w:spacing w:afterLines="120" w:after="288"/>
        <w:ind w:left="708"/>
        <w:contextualSpacing/>
        <w:jc w:val="both"/>
        <w:rPr>
          <w:rFonts w:ascii="Arial" w:hAnsi="Arial" w:cs="Arial"/>
          <w:sz w:val="22"/>
          <w:szCs w:val="22"/>
        </w:rPr>
      </w:pPr>
      <w:r w:rsidRPr="00FE494B">
        <w:rPr>
          <w:rFonts w:ascii="Arial" w:hAnsi="Arial" w:cs="Arial"/>
          <w:sz w:val="22"/>
          <w:szCs w:val="22"/>
        </w:rPr>
        <w:lastRenderedPageBreak/>
        <w:t xml:space="preserve">No se aceptarán aquellas proposiciones que contengan omisiones, errores o tachaduras que impidan conocer claramente lo que </w:t>
      </w:r>
      <w:r w:rsidR="004B01FA">
        <w:rPr>
          <w:rFonts w:ascii="Arial" w:hAnsi="Arial" w:cs="Arial"/>
          <w:sz w:val="22"/>
          <w:szCs w:val="22"/>
        </w:rPr>
        <w:t>la</w:t>
      </w:r>
      <w:r w:rsidR="00AB67EF" w:rsidRPr="00FE494B">
        <w:rPr>
          <w:rFonts w:ascii="Arial" w:hAnsi="Arial" w:cs="Arial"/>
          <w:sz w:val="22"/>
          <w:szCs w:val="22"/>
        </w:rPr>
        <w:t xml:space="preserve"> </w:t>
      </w:r>
      <w:r w:rsidR="004B01FA">
        <w:rPr>
          <w:rFonts w:ascii="Arial" w:hAnsi="Arial" w:cs="Arial"/>
          <w:sz w:val="22"/>
          <w:szCs w:val="22"/>
        </w:rPr>
        <w:t>Mancomunidad de Municipios de las Encartaciones</w:t>
      </w:r>
      <w:r w:rsidR="00496EBC" w:rsidRPr="00FE494B">
        <w:rPr>
          <w:rFonts w:ascii="Arial" w:hAnsi="Arial" w:cs="Arial"/>
          <w:sz w:val="22"/>
          <w:szCs w:val="22"/>
        </w:rPr>
        <w:t xml:space="preserve"> </w:t>
      </w:r>
      <w:r w:rsidRPr="00FE494B">
        <w:rPr>
          <w:rFonts w:ascii="Arial" w:hAnsi="Arial" w:cs="Arial"/>
          <w:sz w:val="22"/>
          <w:szCs w:val="22"/>
        </w:rPr>
        <w:t xml:space="preserve">estime fundamental para considerar la oferta, carezcan de concordancia con la documentación examinada y admitida, excedan del presupuesto de licitación, varíen sustancialmente el modelo de proposición establecido que figura como Anexo I a este Pliego, tengan cifras comparativas como, por ejemplo, las expresión “tanto menos” o bien “tanto por ciento menos” que la proposición más ventajosa o conceptos similares, así como aquellas en las que existiese reconocimiento por parte del licitador de que adolece de error o inconsistencia que la hagan inviable. </w:t>
      </w:r>
    </w:p>
    <w:p w14:paraId="2BDA3791" w14:textId="77777777" w:rsidR="005F6557" w:rsidRPr="00FE494B" w:rsidRDefault="005F6557" w:rsidP="005C1C11">
      <w:pPr>
        <w:spacing w:afterLines="120" w:after="288"/>
        <w:ind w:left="708"/>
        <w:contextualSpacing/>
        <w:jc w:val="both"/>
        <w:rPr>
          <w:rFonts w:ascii="Arial" w:hAnsi="Arial" w:cs="Arial"/>
          <w:sz w:val="22"/>
          <w:szCs w:val="22"/>
        </w:rPr>
      </w:pPr>
    </w:p>
    <w:p w14:paraId="6D92707E" w14:textId="04B20F9F" w:rsidR="005F6557" w:rsidRPr="00FE494B" w:rsidRDefault="005F6557" w:rsidP="00325B03">
      <w:pPr>
        <w:spacing w:afterLines="120" w:after="288"/>
        <w:ind w:left="708"/>
        <w:contextualSpacing/>
        <w:jc w:val="both"/>
        <w:rPr>
          <w:rFonts w:ascii="Arial" w:hAnsi="Arial" w:cs="Arial"/>
          <w:sz w:val="22"/>
          <w:szCs w:val="22"/>
        </w:rPr>
      </w:pPr>
      <w:r w:rsidRPr="00FE494B">
        <w:rPr>
          <w:rFonts w:ascii="Arial" w:hAnsi="Arial" w:cs="Arial"/>
          <w:sz w:val="22"/>
          <w:szCs w:val="22"/>
        </w:rPr>
        <w:t xml:space="preserve">En caso de discrepancia entre la oferta expresada en letras y la expresada en números, prevalecerá (con la excepción en el supuesto de que únicamente dicha cantidad exceda del tipo de licitación), la cantidad que se consigne en letras, salvo que, utilizando criterios racionales derivados del examen de la documentación, la </w:t>
      </w:r>
      <w:r w:rsidR="002C240B" w:rsidRPr="00FE494B">
        <w:rPr>
          <w:rFonts w:ascii="Arial" w:hAnsi="Arial" w:cs="Arial"/>
          <w:sz w:val="22"/>
          <w:szCs w:val="22"/>
        </w:rPr>
        <w:t>Comisión de Asistencia</w:t>
      </w:r>
      <w:r w:rsidRPr="00FE494B">
        <w:rPr>
          <w:rFonts w:ascii="Arial" w:hAnsi="Arial" w:cs="Arial"/>
          <w:sz w:val="22"/>
          <w:szCs w:val="22"/>
        </w:rPr>
        <w:t xml:space="preserve"> adopte otra postura.</w:t>
      </w:r>
    </w:p>
    <w:p w14:paraId="1E8B753C" w14:textId="54B1B4D0" w:rsidR="005F6557" w:rsidRDefault="005F6557" w:rsidP="004B01FA">
      <w:pPr>
        <w:spacing w:afterLines="120" w:after="288"/>
        <w:ind w:left="708"/>
        <w:contextualSpacing/>
        <w:jc w:val="both"/>
        <w:rPr>
          <w:rFonts w:ascii="Arial" w:hAnsi="Arial" w:cs="Arial"/>
          <w:sz w:val="22"/>
          <w:szCs w:val="22"/>
        </w:rPr>
      </w:pPr>
      <w:r w:rsidRPr="00FE494B">
        <w:rPr>
          <w:rFonts w:ascii="Arial" w:hAnsi="Arial" w:cs="Arial"/>
          <w:sz w:val="22"/>
          <w:szCs w:val="22"/>
        </w:rPr>
        <w:t>Se hace constar que los errores de cuenta en la oferta económica darán lugar a su corrección.</w:t>
      </w:r>
      <w:r w:rsidR="004B01FA">
        <w:rPr>
          <w:rFonts w:ascii="Arial" w:hAnsi="Arial" w:cs="Arial"/>
          <w:sz w:val="22"/>
          <w:szCs w:val="22"/>
        </w:rPr>
        <w:t xml:space="preserve"> </w:t>
      </w:r>
      <w:r w:rsidRPr="00FE494B">
        <w:rPr>
          <w:rFonts w:ascii="Arial" w:hAnsi="Arial" w:cs="Arial"/>
          <w:sz w:val="22"/>
          <w:szCs w:val="22"/>
        </w:rPr>
        <w:t xml:space="preserve">En caso de contradicciones que no supongan rechazo de ofertas, se tomará en cuenta lo que resulte más ventajoso para </w:t>
      </w:r>
      <w:r w:rsidR="004B01FA">
        <w:rPr>
          <w:rFonts w:ascii="Arial" w:hAnsi="Arial" w:cs="Arial"/>
          <w:sz w:val="22"/>
          <w:szCs w:val="22"/>
        </w:rPr>
        <w:t>la</w:t>
      </w:r>
      <w:r w:rsidR="00496EBC" w:rsidRPr="00FE494B">
        <w:rPr>
          <w:rFonts w:ascii="Arial" w:hAnsi="Arial" w:cs="Arial"/>
          <w:sz w:val="22"/>
          <w:szCs w:val="22"/>
        </w:rPr>
        <w:t xml:space="preserve"> </w:t>
      </w:r>
      <w:r w:rsidR="004B01FA">
        <w:rPr>
          <w:rFonts w:ascii="Arial" w:hAnsi="Arial" w:cs="Arial"/>
          <w:sz w:val="22"/>
          <w:szCs w:val="22"/>
        </w:rPr>
        <w:t>Mancomunidad de Municipios de las Encartaciones</w:t>
      </w:r>
      <w:r w:rsidR="00496EBC" w:rsidRPr="00FE494B">
        <w:rPr>
          <w:rFonts w:ascii="Arial" w:hAnsi="Arial" w:cs="Arial"/>
          <w:sz w:val="22"/>
          <w:szCs w:val="22"/>
        </w:rPr>
        <w:t>.</w:t>
      </w:r>
    </w:p>
    <w:p w14:paraId="02A3CAAD" w14:textId="77777777" w:rsidR="004B01FA" w:rsidRPr="00FE494B" w:rsidRDefault="004B01FA" w:rsidP="004B01FA">
      <w:pPr>
        <w:spacing w:afterLines="120" w:after="288"/>
        <w:ind w:left="708"/>
        <w:contextualSpacing/>
        <w:jc w:val="both"/>
        <w:rPr>
          <w:rFonts w:ascii="Arial" w:hAnsi="Arial" w:cs="Arial"/>
          <w:sz w:val="22"/>
          <w:szCs w:val="22"/>
        </w:rPr>
      </w:pPr>
    </w:p>
    <w:p w14:paraId="6C6EA299" w14:textId="77777777" w:rsidR="00536C86" w:rsidRPr="00536C86" w:rsidRDefault="005F6557" w:rsidP="006B21DC">
      <w:pPr>
        <w:numPr>
          <w:ilvl w:val="0"/>
          <w:numId w:val="7"/>
        </w:numPr>
        <w:spacing w:afterLines="120" w:after="288"/>
        <w:ind w:firstLine="0"/>
        <w:jc w:val="both"/>
        <w:rPr>
          <w:rFonts w:ascii="Arial" w:hAnsi="Arial" w:cs="Arial"/>
          <w:b/>
          <w:bCs/>
          <w:sz w:val="22"/>
          <w:szCs w:val="22"/>
        </w:rPr>
      </w:pPr>
      <w:r w:rsidRPr="003E7514">
        <w:rPr>
          <w:rFonts w:ascii="Arial" w:hAnsi="Arial" w:cs="Arial"/>
          <w:b/>
          <w:bCs/>
          <w:sz w:val="22"/>
          <w:szCs w:val="22"/>
          <w:u w:val="single"/>
        </w:rPr>
        <w:t xml:space="preserve">CONTENIDO ESPECÍFICO EN CADA TIPO DE PROCEDIMIENTO. </w:t>
      </w:r>
    </w:p>
    <w:p w14:paraId="671D4AB2" w14:textId="18616BBB" w:rsidR="005F6557" w:rsidRPr="00FE494B" w:rsidRDefault="005F6557" w:rsidP="00536C86">
      <w:pPr>
        <w:spacing w:afterLines="120" w:after="288"/>
        <w:ind w:left="720"/>
        <w:jc w:val="both"/>
        <w:rPr>
          <w:rFonts w:ascii="Arial" w:hAnsi="Arial" w:cs="Arial"/>
          <w:b/>
          <w:bCs/>
          <w:sz w:val="22"/>
          <w:szCs w:val="22"/>
        </w:rPr>
      </w:pPr>
      <w:r w:rsidRPr="003E7514">
        <w:rPr>
          <w:rFonts w:ascii="Arial" w:hAnsi="Arial" w:cs="Arial"/>
          <w:b/>
          <w:bCs/>
          <w:sz w:val="22"/>
          <w:szCs w:val="22"/>
          <w:u w:val="single"/>
        </w:rPr>
        <w:t>Además de la documentación señalada en el apartado anterior deberá presentarse la siguiente</w:t>
      </w:r>
      <w:r w:rsidRPr="00FE494B">
        <w:rPr>
          <w:rFonts w:ascii="Arial" w:hAnsi="Arial" w:cs="Arial"/>
          <w:b/>
          <w:bCs/>
          <w:sz w:val="22"/>
          <w:szCs w:val="22"/>
        </w:rPr>
        <w:t>:</w:t>
      </w:r>
    </w:p>
    <w:p w14:paraId="69C78EF0" w14:textId="77777777" w:rsidR="005F6557" w:rsidRPr="00FE494B" w:rsidRDefault="005F6557" w:rsidP="00325B03">
      <w:pPr>
        <w:keepNext/>
        <w:spacing w:afterLines="120" w:after="288"/>
        <w:ind w:left="708"/>
        <w:jc w:val="both"/>
        <w:outlineLvl w:val="2"/>
        <w:rPr>
          <w:rFonts w:ascii="Arial" w:hAnsi="Arial" w:cs="Arial"/>
          <w:b/>
          <w:bCs/>
          <w:sz w:val="22"/>
          <w:szCs w:val="22"/>
        </w:rPr>
      </w:pPr>
      <w:bookmarkStart w:id="57" w:name="_Toc506020184"/>
      <w:bookmarkStart w:id="58" w:name="_Toc507001608"/>
      <w:bookmarkStart w:id="59" w:name="_Toc34921779"/>
      <w:bookmarkStart w:id="60" w:name="_Toc84310201"/>
      <w:bookmarkStart w:id="61" w:name="_Toc199406750"/>
      <w:r w:rsidRPr="00FE494B">
        <w:rPr>
          <w:rFonts w:ascii="Arial" w:hAnsi="Arial" w:cs="Arial"/>
          <w:b/>
          <w:bCs/>
          <w:sz w:val="22"/>
          <w:szCs w:val="22"/>
        </w:rPr>
        <w:t>B1) PRESENTACIÓN EN EL PROCEDIMENTO ABIERTO SUJETO A REGULACIÓN ARMONIZADA Y NO ARMONIZADA</w:t>
      </w:r>
      <w:bookmarkEnd w:id="57"/>
      <w:bookmarkEnd w:id="58"/>
      <w:bookmarkEnd w:id="59"/>
      <w:bookmarkEnd w:id="60"/>
      <w:bookmarkEnd w:id="61"/>
    </w:p>
    <w:p w14:paraId="681C1B4F" w14:textId="77777777" w:rsidR="005F6557" w:rsidRDefault="00713AEF" w:rsidP="003E7514">
      <w:pPr>
        <w:spacing w:afterLines="120" w:after="288"/>
        <w:ind w:left="708"/>
        <w:contextualSpacing/>
        <w:jc w:val="both"/>
        <w:rPr>
          <w:rFonts w:ascii="Arial" w:hAnsi="Arial" w:cs="Arial"/>
          <w:sz w:val="22"/>
          <w:szCs w:val="22"/>
        </w:rPr>
      </w:pPr>
      <w:r w:rsidRPr="00FE494B">
        <w:rPr>
          <w:rFonts w:ascii="Arial" w:hAnsi="Arial" w:cs="Arial"/>
          <w:sz w:val="22"/>
          <w:szCs w:val="22"/>
        </w:rPr>
        <w:t>La d</w:t>
      </w:r>
      <w:r w:rsidR="005F6557" w:rsidRPr="00FE494B">
        <w:rPr>
          <w:rFonts w:ascii="Arial" w:hAnsi="Arial" w:cs="Arial"/>
          <w:sz w:val="22"/>
          <w:szCs w:val="22"/>
        </w:rPr>
        <w:t>ocumentación exigida</w:t>
      </w:r>
      <w:r w:rsidRPr="00FE494B">
        <w:rPr>
          <w:rFonts w:ascii="Arial" w:hAnsi="Arial" w:cs="Arial"/>
          <w:sz w:val="22"/>
          <w:szCs w:val="22"/>
        </w:rPr>
        <w:t xml:space="preserve"> de los sobres será la siguiente</w:t>
      </w:r>
      <w:r w:rsidR="005F6557" w:rsidRPr="00FE494B">
        <w:rPr>
          <w:rFonts w:ascii="Arial" w:hAnsi="Arial" w:cs="Arial"/>
          <w:sz w:val="22"/>
          <w:szCs w:val="22"/>
        </w:rPr>
        <w:t>:</w:t>
      </w:r>
    </w:p>
    <w:p w14:paraId="057E408E" w14:textId="77777777" w:rsidR="003E7514" w:rsidRPr="00FE494B" w:rsidRDefault="003E7514" w:rsidP="003E7514">
      <w:pPr>
        <w:spacing w:afterLines="120" w:after="288"/>
        <w:ind w:left="708"/>
        <w:contextualSpacing/>
        <w:jc w:val="both"/>
        <w:rPr>
          <w:rFonts w:ascii="Arial" w:hAnsi="Arial" w:cs="Arial"/>
          <w:sz w:val="22"/>
          <w:szCs w:val="22"/>
        </w:rPr>
      </w:pPr>
    </w:p>
    <w:p w14:paraId="19508370" w14:textId="3889F633" w:rsidR="005F6557" w:rsidRPr="00536C86" w:rsidRDefault="00713AEF" w:rsidP="00536C86">
      <w:pPr>
        <w:numPr>
          <w:ilvl w:val="0"/>
          <w:numId w:val="5"/>
        </w:numPr>
        <w:spacing w:afterLines="120" w:after="288"/>
        <w:ind w:left="1134" w:firstLine="0"/>
        <w:jc w:val="both"/>
        <w:rPr>
          <w:rFonts w:ascii="Arial" w:hAnsi="Arial" w:cs="Arial"/>
          <w:b/>
          <w:bCs/>
          <w:sz w:val="22"/>
          <w:szCs w:val="22"/>
        </w:rPr>
      </w:pPr>
      <w:r w:rsidRPr="00536C86">
        <w:rPr>
          <w:rFonts w:ascii="Arial" w:hAnsi="Arial" w:cs="Arial"/>
          <w:b/>
          <w:bCs/>
          <w:sz w:val="22"/>
          <w:szCs w:val="22"/>
        </w:rPr>
        <w:t>SOBRE</w:t>
      </w:r>
      <w:r w:rsidR="00411252" w:rsidRPr="00536C86">
        <w:rPr>
          <w:rFonts w:ascii="Arial" w:hAnsi="Arial" w:cs="Arial"/>
          <w:b/>
          <w:bCs/>
          <w:sz w:val="22"/>
          <w:szCs w:val="22"/>
        </w:rPr>
        <w:t xml:space="preserve"> ELECTRÓNICO</w:t>
      </w:r>
      <w:r w:rsidRPr="00536C86">
        <w:rPr>
          <w:rFonts w:ascii="Arial" w:hAnsi="Arial" w:cs="Arial"/>
          <w:b/>
          <w:bCs/>
          <w:sz w:val="22"/>
          <w:szCs w:val="22"/>
        </w:rPr>
        <w:t xml:space="preserve"> </w:t>
      </w:r>
      <w:r w:rsidR="00B61B79" w:rsidRPr="00536C86">
        <w:rPr>
          <w:rFonts w:ascii="Arial" w:hAnsi="Arial" w:cs="Arial"/>
          <w:b/>
          <w:bCs/>
          <w:sz w:val="22"/>
          <w:szCs w:val="22"/>
        </w:rPr>
        <w:t>N.º</w:t>
      </w:r>
      <w:r w:rsidRPr="00536C86">
        <w:rPr>
          <w:rFonts w:ascii="Arial" w:hAnsi="Arial" w:cs="Arial"/>
          <w:b/>
          <w:bCs/>
          <w:sz w:val="22"/>
          <w:szCs w:val="22"/>
        </w:rPr>
        <w:t xml:space="preserve"> 1: </w:t>
      </w:r>
      <w:r w:rsidR="005F6557" w:rsidRPr="00536C86">
        <w:rPr>
          <w:rFonts w:ascii="Arial" w:hAnsi="Arial" w:cs="Arial"/>
          <w:b/>
          <w:bCs/>
          <w:sz w:val="22"/>
          <w:szCs w:val="22"/>
        </w:rPr>
        <w:t>DECLARACIÓN RESPONSABLE:</w:t>
      </w:r>
      <w:r w:rsidRPr="00536C86">
        <w:rPr>
          <w:rFonts w:ascii="Arial" w:hAnsi="Arial" w:cs="Arial"/>
          <w:b/>
          <w:bCs/>
          <w:sz w:val="22"/>
          <w:szCs w:val="22"/>
        </w:rPr>
        <w:t xml:space="preserve"> </w:t>
      </w:r>
      <w:r w:rsidR="005F6557" w:rsidRPr="00536C86">
        <w:rPr>
          <w:rFonts w:ascii="Arial" w:hAnsi="Arial" w:cs="Arial"/>
          <w:sz w:val="22"/>
          <w:szCs w:val="22"/>
        </w:rPr>
        <w:t>Debe incorporarse la documentación señalada en el apartado A1) anterior.</w:t>
      </w:r>
    </w:p>
    <w:p w14:paraId="40CF1C14" w14:textId="5F7C78A6" w:rsidR="005F6557" w:rsidRPr="00536C86" w:rsidRDefault="005F6557" w:rsidP="00536C86">
      <w:pPr>
        <w:numPr>
          <w:ilvl w:val="0"/>
          <w:numId w:val="5"/>
        </w:numPr>
        <w:spacing w:afterLines="120" w:after="288"/>
        <w:ind w:left="1134" w:firstLine="0"/>
        <w:jc w:val="both"/>
        <w:rPr>
          <w:rFonts w:ascii="Arial" w:hAnsi="Arial" w:cs="Arial"/>
          <w:b/>
          <w:bCs/>
          <w:sz w:val="22"/>
          <w:szCs w:val="22"/>
        </w:rPr>
      </w:pPr>
      <w:r w:rsidRPr="00536C86">
        <w:rPr>
          <w:rFonts w:ascii="Arial" w:hAnsi="Arial" w:cs="Arial"/>
          <w:b/>
          <w:bCs/>
          <w:sz w:val="22"/>
          <w:szCs w:val="22"/>
        </w:rPr>
        <w:t xml:space="preserve">SOBRE </w:t>
      </w:r>
      <w:r w:rsidR="00411252" w:rsidRPr="00536C86">
        <w:rPr>
          <w:rFonts w:ascii="Arial" w:hAnsi="Arial" w:cs="Arial"/>
          <w:b/>
          <w:bCs/>
          <w:sz w:val="22"/>
          <w:szCs w:val="22"/>
        </w:rPr>
        <w:t>ELECTRÓNICO</w:t>
      </w:r>
      <w:r w:rsidRPr="00536C86">
        <w:rPr>
          <w:rFonts w:ascii="Arial" w:hAnsi="Arial" w:cs="Arial"/>
          <w:b/>
          <w:bCs/>
          <w:sz w:val="22"/>
          <w:szCs w:val="22"/>
        </w:rPr>
        <w:t xml:space="preserve"> </w:t>
      </w:r>
      <w:r w:rsidR="00B61B79" w:rsidRPr="00536C86">
        <w:rPr>
          <w:rFonts w:ascii="Arial" w:hAnsi="Arial" w:cs="Arial"/>
          <w:b/>
          <w:bCs/>
          <w:sz w:val="22"/>
          <w:szCs w:val="22"/>
        </w:rPr>
        <w:t>N.º</w:t>
      </w:r>
      <w:r w:rsidRPr="00536C86">
        <w:rPr>
          <w:rFonts w:ascii="Arial" w:hAnsi="Arial" w:cs="Arial"/>
          <w:b/>
          <w:bCs/>
          <w:sz w:val="22"/>
          <w:szCs w:val="22"/>
        </w:rPr>
        <w:t xml:space="preserve"> 2: DOCUMENTACION RELATIVA A CRITE</w:t>
      </w:r>
      <w:r w:rsidR="00713AEF" w:rsidRPr="00536C86">
        <w:rPr>
          <w:rFonts w:ascii="Arial" w:hAnsi="Arial" w:cs="Arial"/>
          <w:b/>
          <w:bCs/>
          <w:sz w:val="22"/>
          <w:szCs w:val="22"/>
        </w:rPr>
        <w:t xml:space="preserve">RIOS CUANTIFICABLES POR FÓRMULA: </w:t>
      </w:r>
      <w:r w:rsidRPr="00536C86">
        <w:rPr>
          <w:rFonts w:ascii="Arial" w:hAnsi="Arial" w:cs="Arial"/>
          <w:sz w:val="22"/>
          <w:szCs w:val="22"/>
        </w:rPr>
        <w:t>Debe incorporarse la documentación señalada en el apartado A3) anterior.</w:t>
      </w:r>
    </w:p>
    <w:p w14:paraId="6475148A" w14:textId="4EF9D503" w:rsidR="005F6557" w:rsidRDefault="005F6557" w:rsidP="00325B03">
      <w:pPr>
        <w:spacing w:afterLines="120" w:after="288"/>
        <w:ind w:left="708"/>
        <w:contextualSpacing/>
        <w:jc w:val="both"/>
        <w:rPr>
          <w:rFonts w:ascii="Arial" w:hAnsi="Arial" w:cs="Arial"/>
          <w:sz w:val="22"/>
          <w:szCs w:val="22"/>
        </w:rPr>
      </w:pPr>
      <w:r w:rsidRPr="00FE494B">
        <w:rPr>
          <w:rFonts w:ascii="Arial" w:hAnsi="Arial" w:cs="Arial"/>
          <w:sz w:val="22"/>
          <w:szCs w:val="22"/>
        </w:rPr>
        <w:t xml:space="preserve">En el caso de que se valoren criterios sometidos a </w:t>
      </w:r>
      <w:r w:rsidRPr="00536C86">
        <w:rPr>
          <w:rFonts w:ascii="Arial" w:hAnsi="Arial" w:cs="Arial"/>
          <w:i/>
          <w:iCs/>
          <w:sz w:val="22"/>
          <w:szCs w:val="22"/>
        </w:rPr>
        <w:t>juicio de valor</w:t>
      </w:r>
      <w:r w:rsidRPr="00FE494B">
        <w:rPr>
          <w:rFonts w:ascii="Arial" w:hAnsi="Arial" w:cs="Arial"/>
          <w:sz w:val="22"/>
          <w:szCs w:val="22"/>
        </w:rPr>
        <w:t xml:space="preserve"> las proposiciones se presentarán del siguiente modo:</w:t>
      </w:r>
    </w:p>
    <w:p w14:paraId="224052E5" w14:textId="77777777" w:rsidR="003E7514" w:rsidRPr="00FE494B" w:rsidRDefault="003E7514" w:rsidP="00325B03">
      <w:pPr>
        <w:spacing w:afterLines="120" w:after="288"/>
        <w:ind w:left="708"/>
        <w:contextualSpacing/>
        <w:jc w:val="both"/>
        <w:rPr>
          <w:rFonts w:ascii="Arial" w:hAnsi="Arial" w:cs="Arial"/>
          <w:sz w:val="22"/>
          <w:szCs w:val="22"/>
        </w:rPr>
      </w:pPr>
    </w:p>
    <w:p w14:paraId="7AA1D3D6" w14:textId="454FBFBD" w:rsidR="005F6557" w:rsidRPr="00536C86" w:rsidRDefault="005F6557" w:rsidP="006B21DC">
      <w:pPr>
        <w:numPr>
          <w:ilvl w:val="0"/>
          <w:numId w:val="5"/>
        </w:numPr>
        <w:spacing w:afterLines="120" w:after="288"/>
        <w:ind w:left="1134" w:firstLine="0"/>
        <w:jc w:val="both"/>
        <w:rPr>
          <w:rFonts w:ascii="Arial" w:hAnsi="Arial" w:cs="Arial"/>
          <w:b/>
          <w:bCs/>
          <w:sz w:val="22"/>
          <w:szCs w:val="22"/>
        </w:rPr>
      </w:pPr>
      <w:r w:rsidRPr="00536C86">
        <w:rPr>
          <w:rFonts w:ascii="Arial" w:hAnsi="Arial" w:cs="Arial"/>
          <w:b/>
          <w:bCs/>
          <w:sz w:val="22"/>
          <w:szCs w:val="22"/>
        </w:rPr>
        <w:t xml:space="preserve">SOBRE </w:t>
      </w:r>
      <w:r w:rsidR="00411252" w:rsidRPr="00536C86">
        <w:rPr>
          <w:rFonts w:ascii="Arial" w:hAnsi="Arial" w:cs="Arial"/>
          <w:b/>
          <w:bCs/>
          <w:sz w:val="22"/>
          <w:szCs w:val="22"/>
        </w:rPr>
        <w:t xml:space="preserve">ELECTRÓNICO </w:t>
      </w:r>
      <w:r w:rsidR="00B61B79" w:rsidRPr="00536C86">
        <w:rPr>
          <w:rFonts w:ascii="Arial" w:hAnsi="Arial" w:cs="Arial"/>
          <w:b/>
          <w:bCs/>
          <w:sz w:val="22"/>
          <w:szCs w:val="22"/>
        </w:rPr>
        <w:t>N.º</w:t>
      </w:r>
      <w:r w:rsidRPr="00536C86">
        <w:rPr>
          <w:rFonts w:ascii="Arial" w:hAnsi="Arial" w:cs="Arial"/>
          <w:b/>
          <w:bCs/>
          <w:sz w:val="22"/>
          <w:szCs w:val="22"/>
        </w:rPr>
        <w:t xml:space="preserve"> 1: DECLARACIÓN RESPONSABLE.</w:t>
      </w:r>
    </w:p>
    <w:p w14:paraId="2D48B38D" w14:textId="2093694E" w:rsidR="005F6557" w:rsidRPr="00536C86" w:rsidRDefault="005F6557" w:rsidP="006B21DC">
      <w:pPr>
        <w:numPr>
          <w:ilvl w:val="0"/>
          <w:numId w:val="5"/>
        </w:numPr>
        <w:spacing w:afterLines="120" w:after="288"/>
        <w:ind w:left="1134" w:firstLine="0"/>
        <w:jc w:val="both"/>
        <w:rPr>
          <w:rFonts w:ascii="Arial" w:hAnsi="Arial" w:cs="Arial"/>
          <w:b/>
          <w:bCs/>
          <w:sz w:val="22"/>
          <w:szCs w:val="22"/>
        </w:rPr>
      </w:pPr>
      <w:r w:rsidRPr="00536C86">
        <w:rPr>
          <w:rFonts w:ascii="Arial" w:hAnsi="Arial" w:cs="Arial"/>
          <w:b/>
          <w:bCs/>
          <w:sz w:val="22"/>
          <w:szCs w:val="22"/>
        </w:rPr>
        <w:t xml:space="preserve">SOBRE </w:t>
      </w:r>
      <w:r w:rsidR="00411252" w:rsidRPr="00536C86">
        <w:rPr>
          <w:rFonts w:ascii="Arial" w:hAnsi="Arial" w:cs="Arial"/>
          <w:b/>
          <w:bCs/>
          <w:sz w:val="22"/>
          <w:szCs w:val="22"/>
        </w:rPr>
        <w:t xml:space="preserve">ELECTRÓNICO </w:t>
      </w:r>
      <w:r w:rsidR="00B61B79" w:rsidRPr="00536C86">
        <w:rPr>
          <w:rFonts w:ascii="Arial" w:hAnsi="Arial" w:cs="Arial"/>
          <w:b/>
          <w:bCs/>
          <w:sz w:val="22"/>
          <w:szCs w:val="22"/>
        </w:rPr>
        <w:t>N.º</w:t>
      </w:r>
      <w:r w:rsidRPr="00536C86">
        <w:rPr>
          <w:rFonts w:ascii="Arial" w:hAnsi="Arial" w:cs="Arial"/>
          <w:b/>
          <w:bCs/>
          <w:sz w:val="22"/>
          <w:szCs w:val="22"/>
        </w:rPr>
        <w:t xml:space="preserve"> 2: CRITERIOS SOMETIDOS A JUICIO DE VALOR.</w:t>
      </w:r>
    </w:p>
    <w:p w14:paraId="591CF6F9" w14:textId="4E0E37D6" w:rsidR="005F6557" w:rsidRPr="00536C86" w:rsidRDefault="005F6557" w:rsidP="006B21DC">
      <w:pPr>
        <w:numPr>
          <w:ilvl w:val="0"/>
          <w:numId w:val="5"/>
        </w:numPr>
        <w:spacing w:afterLines="120" w:after="288"/>
        <w:ind w:left="1134" w:firstLine="0"/>
        <w:jc w:val="both"/>
        <w:rPr>
          <w:rFonts w:ascii="Arial" w:hAnsi="Arial" w:cs="Arial"/>
          <w:b/>
          <w:bCs/>
          <w:sz w:val="22"/>
          <w:szCs w:val="22"/>
        </w:rPr>
      </w:pPr>
      <w:r w:rsidRPr="00536C86">
        <w:rPr>
          <w:rFonts w:ascii="Arial" w:hAnsi="Arial" w:cs="Arial"/>
          <w:b/>
          <w:bCs/>
          <w:sz w:val="22"/>
          <w:szCs w:val="22"/>
        </w:rPr>
        <w:t>SOBRE</w:t>
      </w:r>
      <w:r w:rsidR="00411252" w:rsidRPr="00536C86">
        <w:rPr>
          <w:rFonts w:ascii="Arial" w:hAnsi="Arial" w:cs="Arial"/>
          <w:b/>
          <w:bCs/>
          <w:sz w:val="22"/>
          <w:szCs w:val="22"/>
        </w:rPr>
        <w:t xml:space="preserve"> ELECTRÓNICO</w:t>
      </w:r>
      <w:r w:rsidRPr="00536C86">
        <w:rPr>
          <w:rFonts w:ascii="Arial" w:hAnsi="Arial" w:cs="Arial"/>
          <w:b/>
          <w:bCs/>
          <w:sz w:val="22"/>
          <w:szCs w:val="22"/>
        </w:rPr>
        <w:t xml:space="preserve"> </w:t>
      </w:r>
      <w:r w:rsidR="00B61B79" w:rsidRPr="00536C86">
        <w:rPr>
          <w:rFonts w:ascii="Arial" w:hAnsi="Arial" w:cs="Arial"/>
          <w:b/>
          <w:bCs/>
          <w:sz w:val="22"/>
          <w:szCs w:val="22"/>
        </w:rPr>
        <w:t>N.º</w:t>
      </w:r>
      <w:r w:rsidRPr="00536C86">
        <w:rPr>
          <w:rFonts w:ascii="Arial" w:hAnsi="Arial" w:cs="Arial"/>
          <w:b/>
          <w:bCs/>
          <w:sz w:val="22"/>
          <w:szCs w:val="22"/>
        </w:rPr>
        <w:t xml:space="preserve"> 3: CRITERIOS CUANTIFICABLES POR FÓRMULA.</w:t>
      </w:r>
    </w:p>
    <w:p w14:paraId="473B84A0" w14:textId="77777777" w:rsidR="006437FE" w:rsidRDefault="006437FE" w:rsidP="003E7514">
      <w:pPr>
        <w:spacing w:afterLines="120" w:after="288"/>
        <w:ind w:left="708"/>
        <w:contextualSpacing/>
        <w:jc w:val="both"/>
        <w:rPr>
          <w:rFonts w:ascii="Arial" w:hAnsi="Arial" w:cs="Arial"/>
          <w:sz w:val="22"/>
          <w:szCs w:val="22"/>
        </w:rPr>
      </w:pPr>
      <w:r w:rsidRPr="00FE494B">
        <w:rPr>
          <w:rFonts w:ascii="Arial" w:hAnsi="Arial" w:cs="Arial"/>
          <w:sz w:val="22"/>
          <w:szCs w:val="22"/>
        </w:rPr>
        <w:t>La documentación exigida de los sobres será la siguiente:</w:t>
      </w:r>
    </w:p>
    <w:p w14:paraId="4BF1E058" w14:textId="77777777" w:rsidR="003E7514" w:rsidRPr="00FE494B" w:rsidRDefault="003E7514" w:rsidP="003E7514">
      <w:pPr>
        <w:spacing w:afterLines="120" w:after="288"/>
        <w:ind w:left="708"/>
        <w:contextualSpacing/>
        <w:jc w:val="both"/>
        <w:rPr>
          <w:rFonts w:ascii="Arial" w:hAnsi="Arial" w:cs="Arial"/>
          <w:sz w:val="22"/>
          <w:szCs w:val="22"/>
        </w:rPr>
      </w:pPr>
    </w:p>
    <w:p w14:paraId="515BC39E" w14:textId="46E1684B" w:rsidR="005F6557" w:rsidRPr="00536C86" w:rsidRDefault="005F6557" w:rsidP="006B21DC">
      <w:pPr>
        <w:numPr>
          <w:ilvl w:val="0"/>
          <w:numId w:val="5"/>
        </w:numPr>
        <w:spacing w:afterLines="120" w:after="288"/>
        <w:ind w:left="1134" w:firstLine="0"/>
        <w:jc w:val="both"/>
        <w:rPr>
          <w:rFonts w:ascii="Arial" w:hAnsi="Arial" w:cs="Arial"/>
          <w:b/>
          <w:bCs/>
          <w:sz w:val="22"/>
          <w:szCs w:val="22"/>
        </w:rPr>
      </w:pPr>
      <w:r w:rsidRPr="00536C86">
        <w:rPr>
          <w:rFonts w:ascii="Arial" w:hAnsi="Arial" w:cs="Arial"/>
          <w:b/>
          <w:bCs/>
          <w:sz w:val="22"/>
          <w:szCs w:val="22"/>
        </w:rPr>
        <w:lastRenderedPageBreak/>
        <w:t xml:space="preserve">SOBRE </w:t>
      </w:r>
      <w:r w:rsidR="00411252" w:rsidRPr="00536C86">
        <w:rPr>
          <w:rFonts w:ascii="Arial" w:hAnsi="Arial" w:cs="Arial"/>
          <w:b/>
          <w:bCs/>
          <w:sz w:val="22"/>
          <w:szCs w:val="22"/>
        </w:rPr>
        <w:t xml:space="preserve">ELECTRÓNICO </w:t>
      </w:r>
      <w:r w:rsidR="00B61B79" w:rsidRPr="00536C86">
        <w:rPr>
          <w:rFonts w:ascii="Arial" w:hAnsi="Arial" w:cs="Arial"/>
          <w:b/>
          <w:bCs/>
          <w:sz w:val="22"/>
          <w:szCs w:val="22"/>
        </w:rPr>
        <w:t>N.º</w:t>
      </w:r>
      <w:r w:rsidR="003E7514" w:rsidRPr="00536C86">
        <w:rPr>
          <w:rFonts w:ascii="Arial" w:hAnsi="Arial" w:cs="Arial"/>
          <w:b/>
          <w:bCs/>
          <w:sz w:val="22"/>
          <w:szCs w:val="22"/>
        </w:rPr>
        <w:t xml:space="preserve"> </w:t>
      </w:r>
      <w:r w:rsidRPr="00536C86">
        <w:rPr>
          <w:rFonts w:ascii="Arial" w:hAnsi="Arial" w:cs="Arial"/>
          <w:b/>
          <w:bCs/>
          <w:sz w:val="22"/>
          <w:szCs w:val="22"/>
        </w:rPr>
        <w:t>1: DECLARACIÓN RESPONSABLE:</w:t>
      </w:r>
      <w:r w:rsidR="006437FE" w:rsidRPr="00536C86">
        <w:rPr>
          <w:rFonts w:ascii="Arial" w:hAnsi="Arial" w:cs="Arial"/>
          <w:b/>
          <w:bCs/>
          <w:sz w:val="22"/>
          <w:szCs w:val="22"/>
        </w:rPr>
        <w:t xml:space="preserve"> </w:t>
      </w:r>
      <w:r w:rsidRPr="00536C86">
        <w:rPr>
          <w:rFonts w:ascii="Arial" w:hAnsi="Arial" w:cs="Arial"/>
          <w:sz w:val="22"/>
          <w:szCs w:val="22"/>
        </w:rPr>
        <w:t>Debe incorporarse la documentación señalada en el apartado A1) anterior.</w:t>
      </w:r>
    </w:p>
    <w:p w14:paraId="486C67E7" w14:textId="2DAE6C44" w:rsidR="005F6557" w:rsidRPr="00536C86" w:rsidRDefault="005F6557" w:rsidP="006B21DC">
      <w:pPr>
        <w:numPr>
          <w:ilvl w:val="0"/>
          <w:numId w:val="5"/>
        </w:numPr>
        <w:spacing w:afterLines="120" w:after="288"/>
        <w:ind w:left="1134" w:firstLine="0"/>
        <w:jc w:val="both"/>
        <w:rPr>
          <w:rFonts w:ascii="Arial" w:hAnsi="Arial" w:cs="Arial"/>
          <w:b/>
          <w:bCs/>
          <w:sz w:val="22"/>
          <w:szCs w:val="22"/>
        </w:rPr>
      </w:pPr>
      <w:r w:rsidRPr="00536C86">
        <w:rPr>
          <w:rFonts w:ascii="Arial" w:hAnsi="Arial" w:cs="Arial"/>
          <w:b/>
          <w:bCs/>
          <w:sz w:val="22"/>
          <w:szCs w:val="22"/>
        </w:rPr>
        <w:t xml:space="preserve">SOBRE </w:t>
      </w:r>
      <w:r w:rsidR="00411252" w:rsidRPr="00536C86">
        <w:rPr>
          <w:rFonts w:ascii="Arial" w:hAnsi="Arial" w:cs="Arial"/>
          <w:b/>
          <w:bCs/>
          <w:sz w:val="22"/>
          <w:szCs w:val="22"/>
        </w:rPr>
        <w:t xml:space="preserve">ELECTRÓNICO </w:t>
      </w:r>
      <w:r w:rsidR="003E7514" w:rsidRPr="00536C86">
        <w:rPr>
          <w:rFonts w:ascii="Arial" w:hAnsi="Arial" w:cs="Arial"/>
          <w:b/>
          <w:bCs/>
          <w:sz w:val="22"/>
          <w:szCs w:val="22"/>
        </w:rPr>
        <w:t>N.º 2</w:t>
      </w:r>
      <w:r w:rsidRPr="00536C86">
        <w:rPr>
          <w:rFonts w:ascii="Arial" w:hAnsi="Arial" w:cs="Arial"/>
          <w:b/>
          <w:bCs/>
          <w:sz w:val="22"/>
          <w:szCs w:val="22"/>
        </w:rPr>
        <w:t>: CRITERIOS SOMETIDOS A JUICIO DE</w:t>
      </w:r>
      <w:r w:rsidR="006437FE" w:rsidRPr="00536C86">
        <w:rPr>
          <w:rFonts w:ascii="Arial" w:hAnsi="Arial" w:cs="Arial"/>
          <w:b/>
          <w:bCs/>
          <w:sz w:val="22"/>
          <w:szCs w:val="22"/>
        </w:rPr>
        <w:t xml:space="preserve"> VALOR</w:t>
      </w:r>
      <w:r w:rsidR="00FE6F34">
        <w:rPr>
          <w:rFonts w:ascii="Arial" w:hAnsi="Arial" w:cs="Arial"/>
          <w:b/>
          <w:bCs/>
          <w:sz w:val="22"/>
          <w:szCs w:val="22"/>
        </w:rPr>
        <w:t xml:space="preserve">: </w:t>
      </w:r>
      <w:r w:rsidR="006437FE" w:rsidRPr="00536C86">
        <w:rPr>
          <w:rFonts w:ascii="Arial" w:hAnsi="Arial" w:cs="Arial"/>
          <w:sz w:val="22"/>
          <w:szCs w:val="22"/>
        </w:rPr>
        <w:t>Debe incorporarse la documentación señalada en el apartado A2) anterior.</w:t>
      </w:r>
    </w:p>
    <w:p w14:paraId="467BEFAA" w14:textId="4A4C19C8" w:rsidR="005F6557" w:rsidRPr="00536C86" w:rsidRDefault="005F6557" w:rsidP="006B21DC">
      <w:pPr>
        <w:numPr>
          <w:ilvl w:val="0"/>
          <w:numId w:val="5"/>
        </w:numPr>
        <w:spacing w:afterLines="120" w:after="288"/>
        <w:ind w:left="1134" w:firstLine="0"/>
        <w:jc w:val="both"/>
        <w:rPr>
          <w:rFonts w:ascii="Arial" w:hAnsi="Arial" w:cs="Arial"/>
          <w:b/>
          <w:bCs/>
          <w:sz w:val="22"/>
          <w:szCs w:val="22"/>
        </w:rPr>
      </w:pPr>
      <w:r w:rsidRPr="00536C86">
        <w:rPr>
          <w:rFonts w:ascii="Arial" w:hAnsi="Arial" w:cs="Arial"/>
          <w:b/>
          <w:bCs/>
          <w:sz w:val="22"/>
          <w:szCs w:val="22"/>
        </w:rPr>
        <w:t xml:space="preserve">SOBRE </w:t>
      </w:r>
      <w:r w:rsidR="00411252" w:rsidRPr="00536C86">
        <w:rPr>
          <w:rFonts w:ascii="Arial" w:hAnsi="Arial" w:cs="Arial"/>
          <w:b/>
          <w:bCs/>
          <w:sz w:val="22"/>
          <w:szCs w:val="22"/>
        </w:rPr>
        <w:t xml:space="preserve">ELECTRÓNICO </w:t>
      </w:r>
      <w:r w:rsidR="00B61B79" w:rsidRPr="00536C86">
        <w:rPr>
          <w:rFonts w:ascii="Arial" w:hAnsi="Arial" w:cs="Arial"/>
          <w:b/>
          <w:bCs/>
          <w:sz w:val="22"/>
          <w:szCs w:val="22"/>
        </w:rPr>
        <w:t>N.º</w:t>
      </w:r>
      <w:r w:rsidRPr="00536C86">
        <w:rPr>
          <w:rFonts w:ascii="Arial" w:hAnsi="Arial" w:cs="Arial"/>
          <w:b/>
          <w:bCs/>
          <w:sz w:val="22"/>
          <w:szCs w:val="22"/>
        </w:rPr>
        <w:t xml:space="preserve"> 3: DOCUMENTACION RELATIVA A CRITE</w:t>
      </w:r>
      <w:r w:rsidR="006437FE" w:rsidRPr="00536C86">
        <w:rPr>
          <w:rFonts w:ascii="Arial" w:hAnsi="Arial" w:cs="Arial"/>
          <w:b/>
          <w:bCs/>
          <w:sz w:val="22"/>
          <w:szCs w:val="22"/>
        </w:rPr>
        <w:t xml:space="preserve">RIOS CUANTIFICABLES POR FÓRMULA: </w:t>
      </w:r>
      <w:r w:rsidR="006437FE" w:rsidRPr="00536C86">
        <w:rPr>
          <w:rFonts w:ascii="Arial" w:hAnsi="Arial" w:cs="Arial"/>
          <w:sz w:val="22"/>
          <w:szCs w:val="22"/>
        </w:rPr>
        <w:t>Debe incorporarse la documentación señalada en el apartado A3) anterior.</w:t>
      </w:r>
    </w:p>
    <w:p w14:paraId="1BA624F4" w14:textId="77777777" w:rsidR="005F6557" w:rsidRPr="00FE494B" w:rsidRDefault="005F6557" w:rsidP="00325B03">
      <w:pPr>
        <w:keepNext/>
        <w:spacing w:afterLines="120" w:after="288"/>
        <w:ind w:left="709"/>
        <w:jc w:val="both"/>
        <w:outlineLvl w:val="2"/>
        <w:rPr>
          <w:rFonts w:ascii="Arial" w:hAnsi="Arial" w:cs="Arial"/>
          <w:b/>
          <w:bCs/>
          <w:sz w:val="22"/>
          <w:szCs w:val="22"/>
        </w:rPr>
      </w:pPr>
      <w:bookmarkStart w:id="62" w:name="_Toc506020185"/>
      <w:bookmarkStart w:id="63" w:name="_Toc507001609"/>
      <w:bookmarkStart w:id="64" w:name="_Toc34921780"/>
      <w:bookmarkStart w:id="65" w:name="_Toc84310202"/>
      <w:bookmarkStart w:id="66" w:name="_Toc199406751"/>
      <w:r w:rsidRPr="00FE494B">
        <w:rPr>
          <w:rFonts w:ascii="Arial" w:hAnsi="Arial" w:cs="Arial"/>
          <w:b/>
          <w:bCs/>
          <w:sz w:val="22"/>
          <w:szCs w:val="22"/>
        </w:rPr>
        <w:t>B2) PRESENTACIÓN EN EL PROCEDIMENTO ABIERTO SIMPLIFICADO (ART. 159.1 LCSP).</w:t>
      </w:r>
      <w:bookmarkEnd w:id="62"/>
      <w:bookmarkEnd w:id="63"/>
      <w:bookmarkEnd w:id="64"/>
      <w:bookmarkEnd w:id="65"/>
      <w:bookmarkEnd w:id="66"/>
    </w:p>
    <w:p w14:paraId="4FE4671A" w14:textId="4936E672" w:rsidR="005F6557" w:rsidRDefault="005F6557" w:rsidP="00325B03">
      <w:pPr>
        <w:spacing w:afterLines="120" w:after="288"/>
        <w:ind w:left="708"/>
        <w:contextualSpacing/>
        <w:jc w:val="both"/>
        <w:rPr>
          <w:rFonts w:ascii="Arial" w:hAnsi="Arial" w:cs="Arial"/>
          <w:sz w:val="22"/>
          <w:szCs w:val="22"/>
        </w:rPr>
      </w:pPr>
      <w:r w:rsidRPr="00FE494B">
        <w:rPr>
          <w:rFonts w:ascii="Arial" w:hAnsi="Arial" w:cs="Arial"/>
          <w:sz w:val="22"/>
          <w:szCs w:val="22"/>
        </w:rPr>
        <w:t>Las proposiciones se presentarán en UN</w:t>
      </w:r>
      <w:r w:rsidR="006437FE" w:rsidRPr="00FE494B">
        <w:rPr>
          <w:rFonts w:ascii="Arial" w:hAnsi="Arial" w:cs="Arial"/>
          <w:sz w:val="22"/>
          <w:szCs w:val="22"/>
        </w:rPr>
        <w:t xml:space="preserve"> único</w:t>
      </w:r>
      <w:r w:rsidRPr="00FE494B">
        <w:rPr>
          <w:rFonts w:ascii="Arial" w:hAnsi="Arial" w:cs="Arial"/>
          <w:sz w:val="22"/>
          <w:szCs w:val="22"/>
        </w:rPr>
        <w:t xml:space="preserve"> SOBRE del siguiente modo:</w:t>
      </w:r>
    </w:p>
    <w:p w14:paraId="55A9D0A2" w14:textId="77777777" w:rsidR="003E7514" w:rsidRPr="00FE494B" w:rsidRDefault="003E7514" w:rsidP="00325B03">
      <w:pPr>
        <w:spacing w:afterLines="120" w:after="288"/>
        <w:ind w:left="708"/>
        <w:contextualSpacing/>
        <w:jc w:val="both"/>
        <w:rPr>
          <w:rFonts w:ascii="Arial" w:hAnsi="Arial" w:cs="Arial"/>
          <w:sz w:val="22"/>
          <w:szCs w:val="22"/>
        </w:rPr>
      </w:pPr>
    </w:p>
    <w:p w14:paraId="08542EB5" w14:textId="03F73CB0" w:rsidR="005F6557" w:rsidRPr="00536C86" w:rsidRDefault="005F6557" w:rsidP="006B21DC">
      <w:pPr>
        <w:numPr>
          <w:ilvl w:val="0"/>
          <w:numId w:val="5"/>
        </w:numPr>
        <w:spacing w:afterLines="120" w:after="288"/>
        <w:ind w:left="1134" w:firstLine="0"/>
        <w:jc w:val="both"/>
        <w:rPr>
          <w:rFonts w:ascii="Arial" w:hAnsi="Arial" w:cs="Arial"/>
          <w:b/>
          <w:bCs/>
          <w:sz w:val="22"/>
          <w:szCs w:val="22"/>
        </w:rPr>
      </w:pPr>
      <w:r w:rsidRPr="00536C86">
        <w:rPr>
          <w:rFonts w:ascii="Arial" w:hAnsi="Arial" w:cs="Arial"/>
          <w:b/>
          <w:bCs/>
          <w:sz w:val="22"/>
          <w:szCs w:val="22"/>
        </w:rPr>
        <w:t>SOBRE</w:t>
      </w:r>
      <w:r w:rsidR="00411252" w:rsidRPr="00536C86">
        <w:rPr>
          <w:rFonts w:ascii="Arial" w:hAnsi="Arial" w:cs="Arial"/>
          <w:b/>
          <w:bCs/>
          <w:sz w:val="22"/>
          <w:szCs w:val="22"/>
        </w:rPr>
        <w:t xml:space="preserve"> ELECTRÓNICO ÚNICO</w:t>
      </w:r>
      <w:r w:rsidRPr="00536C86">
        <w:rPr>
          <w:rFonts w:ascii="Arial" w:hAnsi="Arial" w:cs="Arial"/>
          <w:b/>
          <w:bCs/>
          <w:sz w:val="22"/>
          <w:szCs w:val="22"/>
        </w:rPr>
        <w:t>: DECLARACIÓN RESPONSABLE Y PROPOSICIÓN.</w:t>
      </w:r>
    </w:p>
    <w:p w14:paraId="20909C90" w14:textId="77777777" w:rsidR="005F6557" w:rsidRPr="00FE494B" w:rsidRDefault="006437FE" w:rsidP="00325B03">
      <w:pPr>
        <w:spacing w:afterLines="120" w:after="288"/>
        <w:ind w:left="709"/>
        <w:jc w:val="both"/>
        <w:rPr>
          <w:rFonts w:ascii="Arial" w:hAnsi="Arial" w:cs="Arial"/>
          <w:sz w:val="22"/>
          <w:szCs w:val="22"/>
        </w:rPr>
      </w:pPr>
      <w:r w:rsidRPr="00FE494B">
        <w:rPr>
          <w:rFonts w:ascii="Arial" w:hAnsi="Arial" w:cs="Arial"/>
          <w:sz w:val="22"/>
          <w:szCs w:val="22"/>
        </w:rPr>
        <w:t>La documentación exigida del sobre que d</w:t>
      </w:r>
      <w:r w:rsidR="005F6557" w:rsidRPr="00FE494B">
        <w:rPr>
          <w:rFonts w:ascii="Arial" w:hAnsi="Arial" w:cs="Arial"/>
          <w:sz w:val="22"/>
          <w:szCs w:val="22"/>
        </w:rPr>
        <w:t xml:space="preserve">ebe incorporarse </w:t>
      </w:r>
      <w:r w:rsidRPr="00FE494B">
        <w:rPr>
          <w:rFonts w:ascii="Arial" w:hAnsi="Arial" w:cs="Arial"/>
          <w:sz w:val="22"/>
          <w:szCs w:val="22"/>
        </w:rPr>
        <w:t>es la</w:t>
      </w:r>
      <w:r w:rsidR="005F6557" w:rsidRPr="00FE494B">
        <w:rPr>
          <w:rFonts w:ascii="Arial" w:hAnsi="Arial" w:cs="Arial"/>
          <w:sz w:val="22"/>
          <w:szCs w:val="22"/>
        </w:rPr>
        <w:t xml:space="preserve"> señalada en el apartado A1) y A3) anterior.</w:t>
      </w:r>
    </w:p>
    <w:p w14:paraId="66D30CBD" w14:textId="3EDFD1A0" w:rsidR="005F6557" w:rsidRPr="00FE494B" w:rsidRDefault="005F6557" w:rsidP="00536C86">
      <w:pPr>
        <w:spacing w:afterLines="120" w:after="288"/>
        <w:ind w:left="708"/>
        <w:jc w:val="both"/>
        <w:rPr>
          <w:rFonts w:ascii="Arial" w:hAnsi="Arial" w:cs="Arial"/>
          <w:sz w:val="22"/>
          <w:szCs w:val="22"/>
        </w:rPr>
      </w:pPr>
      <w:r w:rsidRPr="00FE494B">
        <w:rPr>
          <w:rFonts w:ascii="Arial" w:hAnsi="Arial" w:cs="Arial"/>
          <w:sz w:val="22"/>
          <w:szCs w:val="22"/>
        </w:rPr>
        <w:t xml:space="preserve">En el caso de que se valoren criterios sometidos a </w:t>
      </w:r>
      <w:r w:rsidRPr="00536C86">
        <w:rPr>
          <w:rFonts w:ascii="Arial" w:hAnsi="Arial" w:cs="Arial"/>
          <w:i/>
          <w:iCs/>
          <w:sz w:val="22"/>
          <w:szCs w:val="22"/>
        </w:rPr>
        <w:t>juicio de valor</w:t>
      </w:r>
      <w:r w:rsidRPr="00FE494B">
        <w:rPr>
          <w:rFonts w:ascii="Arial" w:hAnsi="Arial" w:cs="Arial"/>
          <w:sz w:val="22"/>
          <w:szCs w:val="22"/>
        </w:rPr>
        <w:t>, las proposiciones se presentarán en DOS SOBRES del siguiente modo:</w:t>
      </w:r>
    </w:p>
    <w:p w14:paraId="499C92FD" w14:textId="43D461B7" w:rsidR="005F6557" w:rsidRPr="00536C86" w:rsidRDefault="006437FE" w:rsidP="006B21DC">
      <w:pPr>
        <w:numPr>
          <w:ilvl w:val="0"/>
          <w:numId w:val="5"/>
        </w:numPr>
        <w:spacing w:afterLines="120" w:after="288"/>
        <w:ind w:left="1134" w:firstLine="0"/>
        <w:jc w:val="both"/>
        <w:rPr>
          <w:rFonts w:ascii="Arial" w:hAnsi="Arial" w:cs="Arial"/>
          <w:b/>
          <w:bCs/>
          <w:sz w:val="22"/>
          <w:szCs w:val="22"/>
        </w:rPr>
      </w:pPr>
      <w:r w:rsidRPr="00536C86">
        <w:rPr>
          <w:rFonts w:ascii="Arial" w:hAnsi="Arial" w:cs="Arial"/>
          <w:b/>
          <w:bCs/>
          <w:sz w:val="22"/>
          <w:szCs w:val="22"/>
        </w:rPr>
        <w:t>SOBRE</w:t>
      </w:r>
      <w:r w:rsidR="00411252" w:rsidRPr="00536C86">
        <w:rPr>
          <w:rFonts w:ascii="Arial" w:hAnsi="Arial" w:cs="Arial"/>
          <w:b/>
          <w:bCs/>
          <w:sz w:val="22"/>
          <w:szCs w:val="22"/>
        </w:rPr>
        <w:t xml:space="preserve"> ELECTRÓNICO</w:t>
      </w:r>
      <w:r w:rsidRPr="00536C86">
        <w:rPr>
          <w:rFonts w:ascii="Arial" w:hAnsi="Arial" w:cs="Arial"/>
          <w:b/>
          <w:bCs/>
          <w:sz w:val="22"/>
          <w:szCs w:val="22"/>
        </w:rPr>
        <w:t xml:space="preserve"> </w:t>
      </w:r>
      <w:r w:rsidR="00B61B79" w:rsidRPr="00536C86">
        <w:rPr>
          <w:rFonts w:ascii="Arial" w:hAnsi="Arial" w:cs="Arial"/>
          <w:b/>
          <w:bCs/>
          <w:sz w:val="22"/>
          <w:szCs w:val="22"/>
        </w:rPr>
        <w:t>N.º</w:t>
      </w:r>
      <w:r w:rsidRPr="00536C86">
        <w:rPr>
          <w:rFonts w:ascii="Arial" w:hAnsi="Arial" w:cs="Arial"/>
          <w:b/>
          <w:bCs/>
          <w:sz w:val="22"/>
          <w:szCs w:val="22"/>
        </w:rPr>
        <w:t xml:space="preserve"> 1: DECLARACIÓN RESPONSABLE Y CRITERIOS SOMETIDOS A JUICIO DE VALOR.</w:t>
      </w:r>
    </w:p>
    <w:p w14:paraId="16BFD612" w14:textId="18832F15" w:rsidR="006437FE" w:rsidRPr="00536C86" w:rsidRDefault="006437FE" w:rsidP="006B21DC">
      <w:pPr>
        <w:numPr>
          <w:ilvl w:val="0"/>
          <w:numId w:val="5"/>
        </w:numPr>
        <w:spacing w:afterLines="120" w:after="288"/>
        <w:ind w:left="1134" w:firstLine="0"/>
        <w:jc w:val="both"/>
        <w:rPr>
          <w:rFonts w:ascii="Arial" w:hAnsi="Arial" w:cs="Arial"/>
          <w:b/>
          <w:bCs/>
          <w:sz w:val="22"/>
          <w:szCs w:val="22"/>
        </w:rPr>
      </w:pPr>
      <w:r w:rsidRPr="00536C86">
        <w:rPr>
          <w:rFonts w:ascii="Arial" w:hAnsi="Arial" w:cs="Arial"/>
          <w:b/>
          <w:bCs/>
          <w:sz w:val="22"/>
          <w:szCs w:val="22"/>
        </w:rPr>
        <w:t>SOBRE</w:t>
      </w:r>
      <w:r w:rsidR="006D5D6F" w:rsidRPr="00536C86">
        <w:rPr>
          <w:rFonts w:ascii="Arial" w:hAnsi="Arial" w:cs="Arial"/>
          <w:b/>
          <w:bCs/>
          <w:sz w:val="22"/>
          <w:szCs w:val="22"/>
        </w:rPr>
        <w:t xml:space="preserve"> </w:t>
      </w:r>
      <w:r w:rsidR="00411252" w:rsidRPr="00536C86">
        <w:rPr>
          <w:rFonts w:ascii="Arial" w:hAnsi="Arial" w:cs="Arial"/>
          <w:b/>
          <w:bCs/>
          <w:sz w:val="22"/>
          <w:szCs w:val="22"/>
        </w:rPr>
        <w:t>ELECTRÓNICO</w:t>
      </w:r>
      <w:r w:rsidRPr="00536C86">
        <w:rPr>
          <w:rFonts w:ascii="Arial" w:hAnsi="Arial" w:cs="Arial"/>
          <w:b/>
          <w:bCs/>
          <w:sz w:val="22"/>
          <w:szCs w:val="22"/>
        </w:rPr>
        <w:t xml:space="preserve"> </w:t>
      </w:r>
      <w:r w:rsidR="00B61B79" w:rsidRPr="00536C86">
        <w:rPr>
          <w:rFonts w:ascii="Arial" w:hAnsi="Arial" w:cs="Arial"/>
          <w:b/>
          <w:bCs/>
          <w:sz w:val="22"/>
          <w:szCs w:val="22"/>
        </w:rPr>
        <w:t>N.º</w:t>
      </w:r>
      <w:r w:rsidRPr="00536C86">
        <w:rPr>
          <w:rFonts w:ascii="Arial" w:hAnsi="Arial" w:cs="Arial"/>
          <w:b/>
          <w:bCs/>
          <w:sz w:val="22"/>
          <w:szCs w:val="22"/>
        </w:rPr>
        <w:t xml:space="preserve"> 2: CRITERIOS CUANTIFICABLES POR FÓRMULA.</w:t>
      </w:r>
    </w:p>
    <w:p w14:paraId="58842211" w14:textId="77777777" w:rsidR="006437FE" w:rsidRDefault="006437FE" w:rsidP="003E7514">
      <w:pPr>
        <w:spacing w:afterLines="120" w:after="288"/>
        <w:ind w:left="708"/>
        <w:contextualSpacing/>
        <w:jc w:val="both"/>
        <w:rPr>
          <w:rFonts w:ascii="Arial" w:hAnsi="Arial" w:cs="Arial"/>
          <w:sz w:val="22"/>
          <w:szCs w:val="22"/>
        </w:rPr>
      </w:pPr>
      <w:r w:rsidRPr="00FE494B">
        <w:rPr>
          <w:rFonts w:ascii="Arial" w:hAnsi="Arial" w:cs="Arial"/>
          <w:sz w:val="22"/>
          <w:szCs w:val="22"/>
        </w:rPr>
        <w:t>La documentación exigida de los sobres será la siguiente:</w:t>
      </w:r>
    </w:p>
    <w:p w14:paraId="19301F89" w14:textId="77777777" w:rsidR="003E7514" w:rsidRPr="00FE494B" w:rsidRDefault="003E7514" w:rsidP="003E7514">
      <w:pPr>
        <w:spacing w:afterLines="120" w:after="288"/>
        <w:ind w:left="708"/>
        <w:contextualSpacing/>
        <w:jc w:val="both"/>
        <w:rPr>
          <w:rFonts w:ascii="Arial" w:hAnsi="Arial" w:cs="Arial"/>
          <w:sz w:val="22"/>
          <w:szCs w:val="22"/>
        </w:rPr>
      </w:pPr>
    </w:p>
    <w:p w14:paraId="601BC27C" w14:textId="39443887" w:rsidR="005F6557" w:rsidRPr="00536C86" w:rsidRDefault="005F6557" w:rsidP="006B21DC">
      <w:pPr>
        <w:numPr>
          <w:ilvl w:val="0"/>
          <w:numId w:val="5"/>
        </w:numPr>
        <w:spacing w:afterLines="120" w:after="288"/>
        <w:ind w:left="1134" w:firstLine="0"/>
        <w:jc w:val="both"/>
        <w:rPr>
          <w:rFonts w:ascii="Arial" w:hAnsi="Arial" w:cs="Arial"/>
          <w:b/>
          <w:bCs/>
          <w:sz w:val="22"/>
          <w:szCs w:val="22"/>
        </w:rPr>
      </w:pPr>
      <w:r w:rsidRPr="00536C86">
        <w:rPr>
          <w:rFonts w:ascii="Arial" w:hAnsi="Arial" w:cs="Arial"/>
          <w:b/>
          <w:bCs/>
          <w:sz w:val="22"/>
          <w:szCs w:val="22"/>
        </w:rPr>
        <w:t xml:space="preserve">SOBRE </w:t>
      </w:r>
      <w:r w:rsidR="00B61B79" w:rsidRPr="00536C86">
        <w:rPr>
          <w:rFonts w:ascii="Arial" w:hAnsi="Arial" w:cs="Arial"/>
          <w:b/>
          <w:bCs/>
          <w:sz w:val="22"/>
          <w:szCs w:val="22"/>
        </w:rPr>
        <w:t>N.º</w:t>
      </w:r>
      <w:r w:rsidRPr="00536C86">
        <w:rPr>
          <w:rFonts w:ascii="Arial" w:hAnsi="Arial" w:cs="Arial"/>
          <w:b/>
          <w:bCs/>
          <w:sz w:val="22"/>
          <w:szCs w:val="22"/>
        </w:rPr>
        <w:t xml:space="preserve"> 1: DECLARACIÓN RESPONSABLE Y CRITER</w:t>
      </w:r>
      <w:r w:rsidR="006437FE" w:rsidRPr="00536C86">
        <w:rPr>
          <w:rFonts w:ascii="Arial" w:hAnsi="Arial" w:cs="Arial"/>
          <w:b/>
          <w:bCs/>
          <w:sz w:val="22"/>
          <w:szCs w:val="22"/>
        </w:rPr>
        <w:t>IOS SOMETIDOS A JUICIO DE VALOR:</w:t>
      </w:r>
    </w:p>
    <w:p w14:paraId="240106DC" w14:textId="77777777" w:rsidR="005F6557" w:rsidRPr="00FE494B" w:rsidRDefault="005F6557">
      <w:pPr>
        <w:numPr>
          <w:ilvl w:val="0"/>
          <w:numId w:val="10"/>
        </w:numPr>
        <w:spacing w:afterLines="120" w:after="288"/>
        <w:ind w:left="1776" w:firstLine="0"/>
        <w:jc w:val="both"/>
        <w:rPr>
          <w:rFonts w:ascii="Arial" w:hAnsi="Arial" w:cs="Arial"/>
          <w:sz w:val="22"/>
          <w:szCs w:val="22"/>
        </w:rPr>
      </w:pPr>
      <w:r w:rsidRPr="00FE494B">
        <w:rPr>
          <w:rFonts w:ascii="Arial" w:hAnsi="Arial" w:cs="Arial"/>
          <w:sz w:val="22"/>
          <w:szCs w:val="22"/>
        </w:rPr>
        <w:t>Debe incorporarse la documentación señalada en el apartado A1) y A2) anterior.</w:t>
      </w:r>
    </w:p>
    <w:p w14:paraId="44DD725F" w14:textId="5B88017B" w:rsidR="005F6557" w:rsidRPr="00536C86" w:rsidRDefault="005F6557" w:rsidP="006B21DC">
      <w:pPr>
        <w:numPr>
          <w:ilvl w:val="0"/>
          <w:numId w:val="5"/>
        </w:numPr>
        <w:spacing w:afterLines="120" w:after="288"/>
        <w:ind w:left="1134" w:firstLine="0"/>
        <w:jc w:val="both"/>
        <w:rPr>
          <w:rFonts w:ascii="Arial" w:hAnsi="Arial" w:cs="Arial"/>
          <w:b/>
          <w:sz w:val="22"/>
          <w:szCs w:val="22"/>
        </w:rPr>
      </w:pPr>
      <w:r w:rsidRPr="00536C86">
        <w:rPr>
          <w:rFonts w:ascii="Arial" w:hAnsi="Arial" w:cs="Arial"/>
          <w:b/>
          <w:sz w:val="22"/>
          <w:szCs w:val="22"/>
        </w:rPr>
        <w:t xml:space="preserve">SOBRE </w:t>
      </w:r>
      <w:r w:rsidR="00B61B79" w:rsidRPr="00536C86">
        <w:rPr>
          <w:rFonts w:ascii="Arial" w:hAnsi="Arial" w:cs="Arial"/>
          <w:b/>
          <w:sz w:val="22"/>
          <w:szCs w:val="22"/>
        </w:rPr>
        <w:t>N.º</w:t>
      </w:r>
      <w:r w:rsidRPr="00536C86">
        <w:rPr>
          <w:rFonts w:ascii="Arial" w:hAnsi="Arial" w:cs="Arial"/>
          <w:b/>
          <w:sz w:val="22"/>
          <w:szCs w:val="22"/>
        </w:rPr>
        <w:t xml:space="preserve"> 2: CRITERIOS CUANTIFICABLES POR FÓRMULA.</w:t>
      </w:r>
    </w:p>
    <w:p w14:paraId="13F648A0" w14:textId="4248765D" w:rsidR="005F6557" w:rsidRPr="00FE494B" w:rsidRDefault="005F6557">
      <w:pPr>
        <w:numPr>
          <w:ilvl w:val="0"/>
          <w:numId w:val="10"/>
        </w:numPr>
        <w:spacing w:afterLines="120" w:after="288"/>
        <w:ind w:left="1776" w:firstLine="0"/>
        <w:jc w:val="both"/>
        <w:rPr>
          <w:rFonts w:ascii="Arial" w:hAnsi="Arial" w:cs="Arial"/>
          <w:sz w:val="22"/>
          <w:szCs w:val="22"/>
        </w:rPr>
      </w:pPr>
      <w:r w:rsidRPr="00FE494B">
        <w:rPr>
          <w:rFonts w:ascii="Arial" w:hAnsi="Arial" w:cs="Arial"/>
          <w:sz w:val="22"/>
          <w:szCs w:val="22"/>
        </w:rPr>
        <w:t>Debe incorporarse la documentación señalada en el apartado A3) anterior.</w:t>
      </w:r>
    </w:p>
    <w:p w14:paraId="6A4CCDCE" w14:textId="77777777" w:rsidR="005F6557" w:rsidRPr="00FE494B" w:rsidRDefault="005F6557" w:rsidP="00325B03">
      <w:pPr>
        <w:keepNext/>
        <w:spacing w:afterLines="120" w:after="288"/>
        <w:ind w:left="708"/>
        <w:jc w:val="both"/>
        <w:outlineLvl w:val="2"/>
        <w:rPr>
          <w:rFonts w:ascii="Arial" w:hAnsi="Arial" w:cs="Arial"/>
          <w:b/>
          <w:bCs/>
          <w:sz w:val="22"/>
          <w:szCs w:val="22"/>
        </w:rPr>
      </w:pPr>
      <w:bookmarkStart w:id="67" w:name="_Toc506020186"/>
      <w:bookmarkStart w:id="68" w:name="_Toc507001610"/>
      <w:bookmarkStart w:id="69" w:name="_Toc34921781"/>
      <w:bookmarkStart w:id="70" w:name="_Toc84310203"/>
      <w:bookmarkStart w:id="71" w:name="_Toc199406752"/>
      <w:r w:rsidRPr="00FE494B">
        <w:rPr>
          <w:rFonts w:ascii="Arial" w:hAnsi="Arial" w:cs="Arial"/>
          <w:b/>
          <w:bCs/>
          <w:sz w:val="22"/>
          <w:szCs w:val="22"/>
        </w:rPr>
        <w:t>B3) PRESENTACIÓN EN EL PROCEDIMENTO ABIERTO SÚPER SIMPLIFICADO (ART. 159.6 LCSP).</w:t>
      </w:r>
      <w:bookmarkEnd w:id="67"/>
      <w:bookmarkEnd w:id="68"/>
      <w:bookmarkEnd w:id="69"/>
      <w:bookmarkEnd w:id="70"/>
      <w:bookmarkEnd w:id="71"/>
    </w:p>
    <w:p w14:paraId="1925F029" w14:textId="70F1B868" w:rsidR="00325B03" w:rsidRDefault="005F6557" w:rsidP="003E7514">
      <w:pPr>
        <w:spacing w:afterLines="120" w:after="288"/>
        <w:ind w:left="708"/>
        <w:contextualSpacing/>
        <w:jc w:val="both"/>
        <w:rPr>
          <w:rFonts w:ascii="Arial" w:hAnsi="Arial" w:cs="Arial"/>
          <w:sz w:val="22"/>
          <w:szCs w:val="22"/>
        </w:rPr>
      </w:pPr>
      <w:r w:rsidRPr="00FE494B">
        <w:rPr>
          <w:rFonts w:ascii="Arial" w:hAnsi="Arial" w:cs="Arial"/>
          <w:sz w:val="22"/>
          <w:szCs w:val="22"/>
        </w:rPr>
        <w:t xml:space="preserve">Contendrá UN </w:t>
      </w:r>
      <w:r w:rsidR="006437FE" w:rsidRPr="00FE494B">
        <w:rPr>
          <w:rFonts w:ascii="Arial" w:hAnsi="Arial" w:cs="Arial"/>
          <w:sz w:val="22"/>
          <w:szCs w:val="22"/>
        </w:rPr>
        <w:t xml:space="preserve">único </w:t>
      </w:r>
      <w:r w:rsidRPr="00FE494B">
        <w:rPr>
          <w:rFonts w:ascii="Arial" w:hAnsi="Arial" w:cs="Arial"/>
          <w:sz w:val="22"/>
          <w:szCs w:val="22"/>
        </w:rPr>
        <w:t xml:space="preserve">SOBRE con </w:t>
      </w:r>
      <w:r w:rsidR="006437FE" w:rsidRPr="00FE494B">
        <w:rPr>
          <w:rFonts w:ascii="Arial" w:hAnsi="Arial" w:cs="Arial"/>
          <w:sz w:val="22"/>
          <w:szCs w:val="22"/>
        </w:rPr>
        <w:t xml:space="preserve">la siguiente rotulación y </w:t>
      </w:r>
      <w:r w:rsidRPr="00FE494B">
        <w:rPr>
          <w:rFonts w:ascii="Arial" w:hAnsi="Arial" w:cs="Arial"/>
          <w:sz w:val="22"/>
          <w:szCs w:val="22"/>
        </w:rPr>
        <w:t>los siguientes documentos:</w:t>
      </w:r>
    </w:p>
    <w:p w14:paraId="22C31271" w14:textId="77777777" w:rsidR="003E7514" w:rsidRPr="00FE494B" w:rsidRDefault="003E7514" w:rsidP="003E7514">
      <w:pPr>
        <w:spacing w:afterLines="120" w:after="288"/>
        <w:ind w:left="708"/>
        <w:contextualSpacing/>
        <w:jc w:val="both"/>
        <w:rPr>
          <w:rFonts w:ascii="Arial" w:hAnsi="Arial" w:cs="Arial"/>
          <w:sz w:val="22"/>
          <w:szCs w:val="22"/>
        </w:rPr>
      </w:pPr>
    </w:p>
    <w:p w14:paraId="5F7B2285" w14:textId="15A1C5CC" w:rsidR="005F6557" w:rsidRDefault="005F6557" w:rsidP="003E7514">
      <w:pPr>
        <w:spacing w:afterLines="120" w:after="288"/>
        <w:ind w:left="708"/>
        <w:contextualSpacing/>
        <w:jc w:val="both"/>
        <w:rPr>
          <w:rFonts w:ascii="Arial" w:hAnsi="Arial" w:cs="Arial"/>
          <w:b/>
          <w:bCs/>
          <w:sz w:val="22"/>
          <w:szCs w:val="22"/>
        </w:rPr>
      </w:pPr>
      <w:r w:rsidRPr="00536C86">
        <w:rPr>
          <w:rFonts w:ascii="Arial" w:hAnsi="Arial" w:cs="Arial"/>
          <w:b/>
          <w:bCs/>
          <w:sz w:val="22"/>
          <w:szCs w:val="22"/>
        </w:rPr>
        <w:t xml:space="preserve">SOBRE </w:t>
      </w:r>
      <w:r w:rsidR="00EE393F" w:rsidRPr="00536C86">
        <w:rPr>
          <w:rFonts w:ascii="Arial" w:hAnsi="Arial" w:cs="Arial"/>
          <w:b/>
          <w:bCs/>
          <w:sz w:val="22"/>
          <w:szCs w:val="22"/>
        </w:rPr>
        <w:t>ÚNICO</w:t>
      </w:r>
      <w:r w:rsidRPr="00536C86">
        <w:rPr>
          <w:rFonts w:ascii="Arial" w:hAnsi="Arial" w:cs="Arial"/>
          <w:b/>
          <w:bCs/>
          <w:sz w:val="22"/>
          <w:szCs w:val="22"/>
        </w:rPr>
        <w:t>: DECLARACIÓN RESPONSABLE Y PROPOSICIÓN:</w:t>
      </w:r>
    </w:p>
    <w:p w14:paraId="164405DC" w14:textId="77777777" w:rsidR="00536C86" w:rsidRPr="00536C86" w:rsidRDefault="00536C86" w:rsidP="003E7514">
      <w:pPr>
        <w:spacing w:afterLines="120" w:after="288"/>
        <w:ind w:left="708"/>
        <w:contextualSpacing/>
        <w:jc w:val="both"/>
        <w:rPr>
          <w:rFonts w:ascii="Arial" w:hAnsi="Arial" w:cs="Arial"/>
          <w:b/>
          <w:bCs/>
          <w:sz w:val="22"/>
          <w:szCs w:val="22"/>
        </w:rPr>
      </w:pPr>
    </w:p>
    <w:p w14:paraId="11E8290D" w14:textId="7A2DCEDD" w:rsidR="006437FE" w:rsidRPr="00FE494B" w:rsidRDefault="005F6557" w:rsidP="006B21DC">
      <w:pPr>
        <w:numPr>
          <w:ilvl w:val="0"/>
          <w:numId w:val="4"/>
        </w:numPr>
        <w:spacing w:afterLines="120" w:after="288"/>
        <w:ind w:firstLine="0"/>
        <w:jc w:val="both"/>
        <w:rPr>
          <w:rFonts w:ascii="Arial" w:hAnsi="Arial" w:cs="Arial"/>
          <w:sz w:val="22"/>
          <w:szCs w:val="22"/>
        </w:rPr>
      </w:pPr>
      <w:r w:rsidRPr="00FE494B">
        <w:rPr>
          <w:rFonts w:ascii="Arial" w:hAnsi="Arial" w:cs="Arial"/>
          <w:sz w:val="22"/>
          <w:szCs w:val="22"/>
        </w:rPr>
        <w:lastRenderedPageBreak/>
        <w:t>Debe incorporarse la documentación señalada en el apartado A1) y A</w:t>
      </w:r>
      <w:r w:rsidR="006D5D6F" w:rsidRPr="00FE494B">
        <w:rPr>
          <w:rFonts w:ascii="Arial" w:hAnsi="Arial" w:cs="Arial"/>
          <w:sz w:val="22"/>
          <w:szCs w:val="22"/>
        </w:rPr>
        <w:t>3</w:t>
      </w:r>
      <w:r w:rsidRPr="00FE494B">
        <w:rPr>
          <w:rFonts w:ascii="Arial" w:hAnsi="Arial" w:cs="Arial"/>
          <w:sz w:val="22"/>
          <w:szCs w:val="22"/>
        </w:rPr>
        <w:t>) anterior.</w:t>
      </w:r>
      <w:r w:rsidRPr="00FE494B" w:rsidDel="00886D1F">
        <w:rPr>
          <w:rFonts w:ascii="Arial" w:hAnsi="Arial" w:cs="Arial"/>
          <w:sz w:val="22"/>
          <w:szCs w:val="22"/>
        </w:rPr>
        <w:t xml:space="preserve"> </w:t>
      </w:r>
    </w:p>
    <w:p w14:paraId="40C9F909" w14:textId="160A332A" w:rsidR="00B54E91" w:rsidRPr="00FE494B" w:rsidRDefault="0005550C" w:rsidP="006B21DC">
      <w:pPr>
        <w:pStyle w:val="Estilo2"/>
        <w:numPr>
          <w:ilvl w:val="1"/>
          <w:numId w:val="3"/>
        </w:numPr>
        <w:tabs>
          <w:tab w:val="left" w:pos="851"/>
        </w:tabs>
        <w:spacing w:before="0" w:afterLines="120" w:after="288" w:line="240" w:lineRule="auto"/>
        <w:ind w:right="-126" w:firstLine="0"/>
        <w:rPr>
          <w:rFonts w:ascii="Arial" w:hAnsi="Arial" w:cs="Arial"/>
          <w:color w:val="auto"/>
          <w:sz w:val="22"/>
          <w:szCs w:val="22"/>
        </w:rPr>
      </w:pPr>
      <w:bookmarkStart w:id="72" w:name="_Toc199406753"/>
      <w:r>
        <w:rPr>
          <w:rFonts w:ascii="Arial" w:hAnsi="Arial" w:cs="Arial"/>
          <w:color w:val="auto"/>
          <w:sz w:val="22"/>
          <w:szCs w:val="22"/>
        </w:rPr>
        <w:t>FORMA Y PLAZO DE ENTREGA</w:t>
      </w:r>
      <w:bookmarkEnd w:id="72"/>
    </w:p>
    <w:p w14:paraId="208F50CF" w14:textId="32128EC5" w:rsidR="00950A3C" w:rsidRPr="00FE494B" w:rsidRDefault="00950A3C" w:rsidP="00A54C38">
      <w:pPr>
        <w:pStyle w:val="Estilo1"/>
        <w:rPr>
          <w:rFonts w:ascii="Arial" w:hAnsi="Arial" w:cs="Arial"/>
        </w:rPr>
      </w:pPr>
      <w:r w:rsidRPr="00FE494B">
        <w:rPr>
          <w:rFonts w:ascii="Arial" w:hAnsi="Arial" w:cs="Arial"/>
        </w:rPr>
        <w:t xml:space="preserve">El expediente se </w:t>
      </w:r>
      <w:r w:rsidR="00014AC1" w:rsidRPr="00FE494B">
        <w:rPr>
          <w:rFonts w:ascii="Arial" w:hAnsi="Arial" w:cs="Arial"/>
        </w:rPr>
        <w:t>licitará</w:t>
      </w:r>
      <w:r w:rsidRPr="00FE494B">
        <w:rPr>
          <w:rFonts w:ascii="Arial" w:hAnsi="Arial" w:cs="Arial"/>
        </w:rPr>
        <w:t xml:space="preserve"> a través </w:t>
      </w:r>
      <w:r w:rsidR="00D90BDA" w:rsidRPr="00FE494B">
        <w:rPr>
          <w:rFonts w:ascii="Arial" w:hAnsi="Arial" w:cs="Arial"/>
        </w:rPr>
        <w:t xml:space="preserve">de la Plataforma de Contratos </w:t>
      </w:r>
      <w:r w:rsidR="00B10BDB" w:rsidRPr="00FE494B">
        <w:rPr>
          <w:rFonts w:ascii="Arial" w:hAnsi="Arial" w:cs="Arial"/>
        </w:rPr>
        <w:t>de Euskadi</w:t>
      </w:r>
      <w:r w:rsidR="00D90BDA" w:rsidRPr="00FE494B">
        <w:rPr>
          <w:rFonts w:ascii="Arial" w:hAnsi="Arial" w:cs="Arial"/>
        </w:rPr>
        <w:t>,</w:t>
      </w:r>
      <w:r w:rsidRPr="00FE494B">
        <w:rPr>
          <w:rFonts w:ascii="Arial" w:hAnsi="Arial" w:cs="Arial"/>
        </w:rPr>
        <w:t xml:space="preserve"> donde se indican los requisitos necesarios para la </w:t>
      </w:r>
      <w:r w:rsidR="00C451C5" w:rsidRPr="00FE494B">
        <w:rPr>
          <w:rFonts w:ascii="Arial" w:hAnsi="Arial" w:cs="Arial"/>
        </w:rPr>
        <w:t>preparación</w:t>
      </w:r>
      <w:r w:rsidRPr="00FE494B">
        <w:rPr>
          <w:rFonts w:ascii="Arial" w:hAnsi="Arial" w:cs="Arial"/>
        </w:rPr>
        <w:t xml:space="preserve"> y </w:t>
      </w:r>
      <w:r w:rsidR="00C451C5" w:rsidRPr="00FE494B">
        <w:rPr>
          <w:rFonts w:ascii="Arial" w:hAnsi="Arial" w:cs="Arial"/>
        </w:rPr>
        <w:t>presentación</w:t>
      </w:r>
      <w:r w:rsidRPr="00FE494B">
        <w:rPr>
          <w:rFonts w:ascii="Arial" w:hAnsi="Arial" w:cs="Arial"/>
        </w:rPr>
        <w:t xml:space="preserve"> de la oferta. Modo de acceso: </w:t>
      </w:r>
    </w:p>
    <w:p w14:paraId="304525B1" w14:textId="48B461A1" w:rsidR="00536C86" w:rsidRDefault="00536C86" w:rsidP="00536C86">
      <w:pPr>
        <w:pStyle w:val="Estilo1"/>
        <w:rPr>
          <w:rFonts w:ascii="Arial" w:hAnsi="Arial" w:cs="Arial"/>
        </w:rPr>
      </w:pPr>
      <w:hyperlink r:id="rId10" w:history="1">
        <w:r w:rsidRPr="0066195C">
          <w:rPr>
            <w:rStyle w:val="Hipervnculo"/>
            <w:rFonts w:ascii="Arial" w:hAnsi="Arial" w:cs="Arial"/>
          </w:rPr>
          <w:t>https://eidas.izenpe.com/trustedx-authserver/izenpe/flowSelector.xhtml</w:t>
        </w:r>
      </w:hyperlink>
    </w:p>
    <w:p w14:paraId="69ED7776" w14:textId="6B60BFA0" w:rsidR="00D90BDA" w:rsidRPr="00FE494B" w:rsidRDefault="00D90BDA" w:rsidP="00D90BDA">
      <w:pPr>
        <w:pStyle w:val="Estilo1"/>
        <w:rPr>
          <w:rFonts w:ascii="Arial" w:hAnsi="Arial" w:cs="Arial"/>
        </w:rPr>
      </w:pPr>
      <w:r w:rsidRPr="00FE494B">
        <w:rPr>
          <w:rFonts w:ascii="Arial" w:hAnsi="Arial" w:cs="Arial"/>
        </w:rPr>
        <w:t>El Órgano de Contratación publicará la licitación en la Plataforma de Contratación y en el Perfil de Contratante de</w:t>
      </w:r>
      <w:r w:rsidR="00536C86">
        <w:rPr>
          <w:rFonts w:ascii="Arial" w:hAnsi="Arial" w:cs="Arial"/>
        </w:rPr>
        <w:t xml:space="preserve"> la Mancomunidad</w:t>
      </w:r>
      <w:r w:rsidRPr="00FE494B">
        <w:rPr>
          <w:rFonts w:ascii="Arial" w:hAnsi="Arial" w:cs="Arial"/>
        </w:rPr>
        <w:t>, alojado este último en la siguiente dirección de internet:</w:t>
      </w:r>
    </w:p>
    <w:p w14:paraId="1E8CB804" w14:textId="77777777" w:rsidR="00536C86" w:rsidRDefault="00536C86" w:rsidP="00B36545">
      <w:pPr>
        <w:pStyle w:val="Estilo1"/>
      </w:pPr>
      <w:hyperlink r:id="rId11" w:history="1">
        <w:r w:rsidRPr="004F2271">
          <w:rPr>
            <w:rStyle w:val="Hipervnculo"/>
            <w:rFonts w:ascii="Arial" w:hAnsi="Arial" w:cs="Arial"/>
            <w:lang w:eastAsia="es-ES"/>
          </w:rPr>
          <w:t>https://www.enkarterri.eus/es-ES/Mancomunidad/Perfil-Contratante/Paginas/default.aspx</w:t>
        </w:r>
      </w:hyperlink>
    </w:p>
    <w:p w14:paraId="33D9C08D" w14:textId="22D9F4B0" w:rsidR="00B36545" w:rsidRPr="00FE494B" w:rsidRDefault="00D90BDA" w:rsidP="00B36545">
      <w:pPr>
        <w:pStyle w:val="Estilo1"/>
        <w:rPr>
          <w:rFonts w:ascii="Arial" w:hAnsi="Arial" w:cs="Arial"/>
        </w:rPr>
      </w:pPr>
      <w:r w:rsidRPr="00FE494B">
        <w:rPr>
          <w:rFonts w:ascii="Arial" w:hAnsi="Arial" w:cs="Arial"/>
        </w:rPr>
        <w:t xml:space="preserve">El plazo para la presentación de las proposiciones </w:t>
      </w:r>
      <w:r w:rsidR="004E106C" w:rsidRPr="00FE494B">
        <w:rPr>
          <w:rFonts w:ascii="Arial" w:hAnsi="Arial" w:cs="Arial"/>
        </w:rPr>
        <w:t>será el indicado en el anuncio de la plataforma.</w:t>
      </w:r>
      <w:r w:rsidRPr="00FE494B">
        <w:rPr>
          <w:rFonts w:ascii="Arial" w:hAnsi="Arial" w:cs="Arial"/>
        </w:rPr>
        <w:t xml:space="preserve"> </w:t>
      </w:r>
    </w:p>
    <w:p w14:paraId="37E7B48A" w14:textId="60352000" w:rsidR="00137D09" w:rsidRPr="00137D09" w:rsidRDefault="00D90BDA" w:rsidP="00137D09">
      <w:pPr>
        <w:pStyle w:val="Estilo1"/>
        <w:rPr>
          <w:rFonts w:ascii="Arial" w:hAnsi="Arial" w:cs="Arial"/>
        </w:rPr>
      </w:pPr>
      <w:r w:rsidRPr="00FE494B">
        <w:rPr>
          <w:rFonts w:ascii="Arial" w:hAnsi="Arial" w:cs="Arial"/>
        </w:rPr>
        <w:t xml:space="preserve">Las proposiciones, junto con la documentación preceptiva, se presentarán telemáticamente a través de la Herramienta de Preparación y Presentación de ofertas, aplicación que la Plataforma </w:t>
      </w:r>
      <w:r w:rsidR="00B13F01" w:rsidRPr="00FE494B">
        <w:rPr>
          <w:rFonts w:ascii="Arial" w:hAnsi="Arial" w:cs="Arial"/>
        </w:rPr>
        <w:t xml:space="preserve">de Contratos de Euskadi </w:t>
      </w:r>
      <w:r w:rsidRPr="00FE494B">
        <w:rPr>
          <w:rFonts w:ascii="Arial" w:hAnsi="Arial" w:cs="Arial"/>
        </w:rPr>
        <w:t xml:space="preserve">pone a disposición de la persona licitadora, dentro del plazo señalado en el anuncio. </w:t>
      </w:r>
      <w:r w:rsidR="00137D09" w:rsidRPr="00137D09">
        <w:rPr>
          <w:rFonts w:ascii="Arial" w:hAnsi="Arial" w:cs="Arial"/>
        </w:rPr>
        <w:t xml:space="preserve">Por este motivo, es importante que los licitadores interesados se registren, en el supuesto de que no lo estén, en la Plataforma de Contratación del Sector Público de la Comunidad Autónoma del País Vasco. </w:t>
      </w:r>
    </w:p>
    <w:p w14:paraId="4F05F663" w14:textId="77777777" w:rsidR="00137D09" w:rsidRPr="00137D09" w:rsidRDefault="00137D09" w:rsidP="00137D09">
      <w:pPr>
        <w:pStyle w:val="Estilo1"/>
        <w:rPr>
          <w:rFonts w:ascii="Arial" w:hAnsi="Arial" w:cs="Arial"/>
        </w:rPr>
      </w:pPr>
      <w:r w:rsidRPr="00137D09">
        <w:rPr>
          <w:rFonts w:ascii="Arial" w:hAnsi="Arial" w:cs="Arial"/>
        </w:rPr>
        <w:t xml:space="preserve">La oferta electrónica y cualquier otro documento que la acompañe deberán estar firmados electrónicamente por alguno de los sistemas de firma admitidos por el artículo 10 de la Ley 39/2015, de 1 de octubre, del Procedimiento Administrativo Común de las Administraciones públicas. </w:t>
      </w:r>
    </w:p>
    <w:p w14:paraId="0CB4272F" w14:textId="4AE69AAB" w:rsidR="00137D09" w:rsidRPr="00137D09" w:rsidRDefault="00137D09" w:rsidP="00137D09">
      <w:pPr>
        <w:pStyle w:val="Estilo1"/>
        <w:rPr>
          <w:rFonts w:ascii="Arial" w:hAnsi="Arial" w:cs="Arial"/>
        </w:rPr>
      </w:pPr>
      <w:r w:rsidRPr="00137D09">
        <w:rPr>
          <w:rFonts w:ascii="Arial" w:hAnsi="Arial" w:cs="Arial"/>
        </w:rPr>
        <w:t xml:space="preserve">Para garantizar la confidencialidad del contenido de los sobres hasta el momento de su apertura, la herramienta cifrará dichos sobres en el envío. </w:t>
      </w:r>
    </w:p>
    <w:p w14:paraId="0AA52CEF" w14:textId="764FEBA5" w:rsidR="00137D09" w:rsidRPr="00FE494B" w:rsidRDefault="00137D09" w:rsidP="00137D09">
      <w:pPr>
        <w:pStyle w:val="Estilo1"/>
        <w:rPr>
          <w:rFonts w:ascii="Arial" w:hAnsi="Arial" w:cs="Arial"/>
        </w:rPr>
      </w:pPr>
      <w:r w:rsidRPr="00137D09">
        <w:rPr>
          <w:rFonts w:ascii="Arial" w:hAnsi="Arial" w:cs="Arial"/>
        </w:rPr>
        <w:t>Una vez realizada la presentación, la Herramienta proporcionará a la entidad licitadora un justificante de envío, susceptible de almacenamiento e impresión, con el sello de tiempo.</w:t>
      </w:r>
    </w:p>
    <w:p w14:paraId="128FA919" w14:textId="26BEB604" w:rsidR="00D90BDA" w:rsidRPr="00FE494B" w:rsidRDefault="00515B6E" w:rsidP="00A54C38">
      <w:pPr>
        <w:pStyle w:val="Estilo1"/>
        <w:rPr>
          <w:rFonts w:ascii="Arial" w:hAnsi="Arial" w:cs="Arial"/>
        </w:rPr>
      </w:pPr>
      <w:r>
        <w:rPr>
          <w:rFonts w:ascii="Arial" w:hAnsi="Arial" w:cs="Arial"/>
        </w:rPr>
        <w:t>Los licitadores</w:t>
      </w:r>
      <w:r w:rsidR="00D90BDA" w:rsidRPr="00FE494B">
        <w:rPr>
          <w:rFonts w:ascii="Arial" w:hAnsi="Arial" w:cs="Arial"/>
        </w:rPr>
        <w:t xml:space="preserve"> no podrá</w:t>
      </w:r>
      <w:r w:rsidR="00614CB6" w:rsidRPr="00FE494B">
        <w:rPr>
          <w:rFonts w:ascii="Arial" w:hAnsi="Arial" w:cs="Arial"/>
        </w:rPr>
        <w:t>n</w:t>
      </w:r>
      <w:r w:rsidR="00D90BDA" w:rsidRPr="00FE494B">
        <w:rPr>
          <w:rFonts w:ascii="Arial" w:hAnsi="Arial" w:cs="Arial"/>
        </w:rPr>
        <w:t xml:space="preserve"> presentar más de una proposición, ni suscribir ninguna propuesta en unión temporal con otras si lo ha hecho individualmente o figurar en más de una unión temporal. La infracción de estas normas dará lugar a la no admisión de todas las propuestas por ella suscritas.</w:t>
      </w:r>
    </w:p>
    <w:p w14:paraId="21743DF2" w14:textId="1C332F7C" w:rsidR="00C442A6" w:rsidRPr="00FE494B" w:rsidRDefault="00C442A6" w:rsidP="00A54C38">
      <w:pPr>
        <w:pStyle w:val="Estilo1"/>
        <w:rPr>
          <w:rFonts w:ascii="Arial" w:hAnsi="Arial" w:cs="Arial"/>
        </w:rPr>
      </w:pPr>
      <w:r w:rsidRPr="00FE494B">
        <w:rPr>
          <w:rFonts w:ascii="Arial" w:hAnsi="Arial" w:cs="Arial"/>
        </w:rPr>
        <w:t xml:space="preserve">El envío por medios electrónicos de las ofertas podrá hacerse en dos </w:t>
      </w:r>
      <w:r w:rsidR="00C451C5" w:rsidRPr="00FE494B">
        <w:rPr>
          <w:rFonts w:ascii="Arial" w:hAnsi="Arial" w:cs="Arial"/>
        </w:rPr>
        <w:t>fases,</w:t>
      </w:r>
      <w:r w:rsidRPr="00FE494B">
        <w:rPr>
          <w:rFonts w:ascii="Arial" w:hAnsi="Arial" w:cs="Arial"/>
        </w:rPr>
        <w:t xml:space="preserve"> transmitiendo primero la huella electrónica de la oferta, con cuya recepción se considerará efectuada su presentación a todos los </w:t>
      </w:r>
      <w:r w:rsidR="00C451C5" w:rsidRPr="00FE494B">
        <w:rPr>
          <w:rFonts w:ascii="Arial" w:hAnsi="Arial" w:cs="Arial"/>
        </w:rPr>
        <w:t>efectos,</w:t>
      </w:r>
      <w:r w:rsidRPr="00FE494B">
        <w:rPr>
          <w:rFonts w:ascii="Arial" w:hAnsi="Arial" w:cs="Arial"/>
        </w:rPr>
        <w:t xml:space="preserve"> y después la oferta propiamente dicha en un plazo máximo de 24 </w:t>
      </w:r>
      <w:r w:rsidR="00C451C5" w:rsidRPr="00FE494B">
        <w:rPr>
          <w:rFonts w:ascii="Arial" w:hAnsi="Arial" w:cs="Arial"/>
        </w:rPr>
        <w:t>horas.</w:t>
      </w:r>
      <w:r w:rsidRPr="00FE494B">
        <w:rPr>
          <w:rFonts w:ascii="Arial" w:hAnsi="Arial" w:cs="Arial"/>
        </w:rPr>
        <w:t xml:space="preserve"> De no efectuarse esta segunda remisión en el plazo indicado, se considerará que la oferta ha sido retirada.</w:t>
      </w:r>
    </w:p>
    <w:p w14:paraId="6BB9A6BB" w14:textId="590D9789" w:rsidR="00B36545" w:rsidRPr="00FE494B" w:rsidRDefault="00C442A6" w:rsidP="00B36545">
      <w:pPr>
        <w:pStyle w:val="Estilo1"/>
        <w:rPr>
          <w:rFonts w:ascii="Arial" w:hAnsi="Arial" w:cs="Arial"/>
        </w:rPr>
      </w:pPr>
      <w:r w:rsidRPr="00FE494B">
        <w:rPr>
          <w:rFonts w:ascii="Arial" w:hAnsi="Arial" w:cs="Arial"/>
        </w:rPr>
        <w:t xml:space="preserve">Se entiende por huella electrónica de la oferta el conjunto de datos cuyo proceso de generación garantiza que se relacionan de manera inequívoca con el contenido de la oferta </w:t>
      </w:r>
      <w:r w:rsidRPr="00FE494B">
        <w:rPr>
          <w:rFonts w:ascii="Arial" w:hAnsi="Arial" w:cs="Arial"/>
        </w:rPr>
        <w:lastRenderedPageBreak/>
        <w:t xml:space="preserve">propiamente dicha, y que permiten detectar posibles alteraciones del contenido de ésta garantizando su </w:t>
      </w:r>
      <w:r w:rsidR="00C451C5" w:rsidRPr="00FE494B">
        <w:rPr>
          <w:rFonts w:ascii="Arial" w:hAnsi="Arial" w:cs="Arial"/>
        </w:rPr>
        <w:t>integridad.</w:t>
      </w:r>
      <w:r w:rsidRPr="00FE494B">
        <w:rPr>
          <w:rFonts w:ascii="Arial" w:hAnsi="Arial" w:cs="Arial"/>
        </w:rPr>
        <w:t xml:space="preserve"> Las copias</w:t>
      </w:r>
      <w:r w:rsidR="00CD1BBA" w:rsidRPr="00FE494B">
        <w:rPr>
          <w:rFonts w:ascii="Arial" w:hAnsi="Arial" w:cs="Arial"/>
        </w:rPr>
        <w:t xml:space="preserve"> </w:t>
      </w:r>
      <w:r w:rsidRPr="00FE494B">
        <w:rPr>
          <w:rFonts w:ascii="Arial" w:hAnsi="Arial" w:cs="Arial"/>
        </w:rPr>
        <w:t xml:space="preserve">electrónicas de los documentos que deban incorporarse al </w:t>
      </w:r>
      <w:r w:rsidR="00B13F01" w:rsidRPr="00FE494B">
        <w:rPr>
          <w:rFonts w:ascii="Arial" w:hAnsi="Arial" w:cs="Arial"/>
        </w:rPr>
        <w:t>expediente</w:t>
      </w:r>
      <w:r w:rsidRPr="00FE494B">
        <w:rPr>
          <w:rFonts w:ascii="Arial" w:hAnsi="Arial" w:cs="Arial"/>
        </w:rPr>
        <w:t xml:space="preserve"> deberán cumplir con lo establecido a tal efecto en la legislación vigente en materia de procedimiento administrativo común, surtiendo los efectos establecidos en la misma.</w:t>
      </w:r>
    </w:p>
    <w:p w14:paraId="0D9F3607" w14:textId="661C38DF" w:rsidR="00514ACB" w:rsidRPr="00FE494B" w:rsidRDefault="00B36545" w:rsidP="00B10BDB">
      <w:pPr>
        <w:pStyle w:val="Estilo1"/>
        <w:rPr>
          <w:rFonts w:ascii="Arial" w:hAnsi="Arial" w:cs="Arial"/>
          <w:lang w:val="es-ES_tradnl"/>
        </w:rPr>
      </w:pPr>
      <w:r w:rsidRPr="00FE494B">
        <w:rPr>
          <w:rFonts w:ascii="Arial" w:hAnsi="Arial" w:cs="Arial"/>
        </w:rPr>
        <w:t>Toda la documentación de las proposiciones presentadas deberá venir en castellano. La documentación redactada en otra lengua deberá acompañarse de la correspondiente traducción oficial al castellano</w:t>
      </w:r>
    </w:p>
    <w:p w14:paraId="3A214AA0" w14:textId="77777777" w:rsidR="00EF5C30" w:rsidRPr="00FE494B" w:rsidRDefault="002F6A3E" w:rsidP="006B21DC">
      <w:pPr>
        <w:pStyle w:val="Ttulo1"/>
        <w:keepNext w:val="0"/>
        <w:keepLines w:val="0"/>
        <w:numPr>
          <w:ilvl w:val="0"/>
          <w:numId w:val="3"/>
        </w:numPr>
        <w:pBdr>
          <w:top w:val="single" w:sz="24" w:space="0" w:color="5B9BD5"/>
          <w:left w:val="single" w:sz="24" w:space="0" w:color="5B9BD5"/>
          <w:bottom w:val="single" w:sz="24" w:space="0" w:color="5B9BD5"/>
          <w:right w:val="single" w:sz="24" w:space="0" w:color="5B9BD5"/>
        </w:pBdr>
        <w:shd w:val="clear" w:color="auto" w:fill="5B9BD5"/>
        <w:spacing w:before="0" w:afterLines="120" w:after="288"/>
        <w:ind w:left="426" w:right="-126" w:firstLine="0"/>
        <w:rPr>
          <w:rFonts w:ascii="Arial" w:eastAsia="Times New Roman" w:hAnsi="Arial" w:cs="Arial"/>
          <w:caps/>
          <w:color w:val="FFFFFF"/>
          <w:spacing w:val="15"/>
          <w:sz w:val="22"/>
          <w:szCs w:val="22"/>
        </w:rPr>
      </w:pPr>
      <w:bookmarkStart w:id="73" w:name="_Toc34921783"/>
      <w:bookmarkStart w:id="74" w:name="_Toc84310205"/>
      <w:bookmarkStart w:id="75" w:name="_Toc199406754"/>
      <w:r w:rsidRPr="00FE494B">
        <w:rPr>
          <w:rFonts w:ascii="Arial" w:eastAsia="Times New Roman" w:hAnsi="Arial" w:cs="Arial"/>
          <w:caps/>
          <w:color w:val="FFFFFF"/>
          <w:spacing w:val="15"/>
          <w:sz w:val="22"/>
          <w:szCs w:val="22"/>
        </w:rPr>
        <w:t>CRITERIOS DE ADJUDICACIÓN</w:t>
      </w:r>
      <w:bookmarkEnd w:id="73"/>
      <w:bookmarkEnd w:id="74"/>
      <w:bookmarkEnd w:id="75"/>
    </w:p>
    <w:p w14:paraId="2A38B7FD" w14:textId="77777777" w:rsidR="00EF5C30" w:rsidRPr="00FE494B" w:rsidRDefault="00EF5C30" w:rsidP="00A54C38">
      <w:pPr>
        <w:pStyle w:val="Estilo1"/>
        <w:rPr>
          <w:rFonts w:ascii="Arial" w:hAnsi="Arial" w:cs="Arial"/>
        </w:rPr>
      </w:pPr>
      <w:r w:rsidRPr="00FE494B">
        <w:rPr>
          <w:rFonts w:ascii="Arial" w:hAnsi="Arial" w:cs="Arial"/>
        </w:rPr>
        <w:t xml:space="preserve">Los criterios de adjudicación de las ofertas presentadas por los licitadores se detallan en el apartado </w:t>
      </w:r>
      <w:r w:rsidR="005E0EF2" w:rsidRPr="00FE494B">
        <w:rPr>
          <w:rFonts w:ascii="Arial" w:hAnsi="Arial" w:cs="Arial"/>
        </w:rPr>
        <w:t>J</w:t>
      </w:r>
      <w:r w:rsidRPr="00FE494B">
        <w:rPr>
          <w:rFonts w:ascii="Arial" w:hAnsi="Arial" w:cs="Arial"/>
        </w:rPr>
        <w:t xml:space="preserve"> del Cuadro de Características</w:t>
      </w:r>
      <w:r w:rsidR="005E0EF2" w:rsidRPr="00FE494B">
        <w:rPr>
          <w:rFonts w:ascii="Arial" w:hAnsi="Arial" w:cs="Arial"/>
        </w:rPr>
        <w:t>.</w:t>
      </w:r>
      <w:r w:rsidRPr="00FE494B">
        <w:rPr>
          <w:rFonts w:ascii="Arial" w:hAnsi="Arial" w:cs="Arial"/>
        </w:rPr>
        <w:t xml:space="preserve"> </w:t>
      </w:r>
    </w:p>
    <w:p w14:paraId="0BD8EFEB" w14:textId="38E65532" w:rsidR="00B13F01" w:rsidRPr="00FE494B" w:rsidRDefault="00533D6C" w:rsidP="00E010AE">
      <w:pPr>
        <w:pStyle w:val="Estilo1"/>
        <w:rPr>
          <w:rFonts w:ascii="Arial" w:hAnsi="Arial" w:cs="Arial"/>
        </w:rPr>
      </w:pPr>
      <w:r w:rsidRPr="00FE494B">
        <w:rPr>
          <w:rFonts w:ascii="Arial" w:hAnsi="Arial" w:cs="Arial"/>
        </w:rPr>
        <w:t xml:space="preserve">En el caso de que se produzca empate en la puntuación total entre dos o más licitadores éste se dirimirá en la </w:t>
      </w:r>
      <w:r w:rsidR="005E0EF2" w:rsidRPr="00FE494B">
        <w:rPr>
          <w:rFonts w:ascii="Arial" w:hAnsi="Arial" w:cs="Arial"/>
        </w:rPr>
        <w:t>forma contenida en el apartado J</w:t>
      </w:r>
      <w:r w:rsidRPr="00FE494B">
        <w:rPr>
          <w:rFonts w:ascii="Arial" w:hAnsi="Arial" w:cs="Arial"/>
        </w:rPr>
        <w:t>.2) del Cuadro de Características</w:t>
      </w:r>
      <w:r w:rsidR="00BA3759" w:rsidRPr="00FE494B">
        <w:rPr>
          <w:rFonts w:ascii="Arial" w:hAnsi="Arial" w:cs="Arial"/>
        </w:rPr>
        <w:t>.</w:t>
      </w:r>
    </w:p>
    <w:p w14:paraId="5F1336E6" w14:textId="7BDAC309" w:rsidR="00052C55" w:rsidRPr="00FE494B" w:rsidRDefault="000330EE" w:rsidP="006B21DC">
      <w:pPr>
        <w:pStyle w:val="Ttulo1"/>
        <w:keepNext w:val="0"/>
        <w:keepLines w:val="0"/>
        <w:numPr>
          <w:ilvl w:val="0"/>
          <w:numId w:val="3"/>
        </w:numPr>
        <w:pBdr>
          <w:top w:val="single" w:sz="24" w:space="0" w:color="5B9BD5"/>
          <w:left w:val="single" w:sz="24" w:space="0" w:color="5B9BD5"/>
          <w:bottom w:val="single" w:sz="24" w:space="0" w:color="5B9BD5"/>
          <w:right w:val="single" w:sz="24" w:space="0" w:color="5B9BD5"/>
        </w:pBdr>
        <w:shd w:val="clear" w:color="auto" w:fill="5B9BD5"/>
        <w:spacing w:before="0" w:afterLines="120" w:after="288"/>
        <w:ind w:left="426" w:right="-126" w:firstLine="0"/>
        <w:rPr>
          <w:rFonts w:ascii="Arial" w:eastAsia="Times New Roman" w:hAnsi="Arial" w:cs="Arial"/>
          <w:caps/>
          <w:color w:val="FFFFFF"/>
          <w:spacing w:val="15"/>
          <w:sz w:val="22"/>
          <w:szCs w:val="22"/>
        </w:rPr>
      </w:pPr>
      <w:bookmarkStart w:id="76" w:name="_Toc199406755"/>
      <w:bookmarkStart w:id="77" w:name="_Toc84310206"/>
      <w:r w:rsidRPr="00FE494B">
        <w:rPr>
          <w:rFonts w:ascii="Arial" w:eastAsia="Times New Roman" w:hAnsi="Arial" w:cs="Arial"/>
          <w:caps/>
          <w:color w:val="FFFFFF"/>
          <w:spacing w:val="15"/>
          <w:sz w:val="22"/>
          <w:szCs w:val="22"/>
        </w:rPr>
        <w:t>MESA DE CONTRATACIÓN</w:t>
      </w:r>
      <w:bookmarkEnd w:id="76"/>
      <w:r w:rsidR="005C1C11" w:rsidRPr="00FE494B">
        <w:rPr>
          <w:rFonts w:ascii="Arial" w:eastAsia="Times New Roman" w:hAnsi="Arial" w:cs="Arial"/>
          <w:caps/>
          <w:color w:val="FFFFFF"/>
          <w:spacing w:val="15"/>
          <w:sz w:val="22"/>
          <w:szCs w:val="22"/>
        </w:rPr>
        <w:t xml:space="preserve"> </w:t>
      </w:r>
      <w:bookmarkEnd w:id="77"/>
    </w:p>
    <w:p w14:paraId="7F2DF54F" w14:textId="2C25B920" w:rsidR="00052C55" w:rsidRPr="00FE494B" w:rsidRDefault="00052C55" w:rsidP="00A54C38">
      <w:pPr>
        <w:pStyle w:val="Estilo1"/>
        <w:rPr>
          <w:rFonts w:ascii="Arial" w:hAnsi="Arial" w:cs="Arial"/>
        </w:rPr>
      </w:pPr>
      <w:r w:rsidRPr="00FE494B">
        <w:rPr>
          <w:rFonts w:ascii="Arial" w:hAnsi="Arial" w:cs="Arial"/>
        </w:rPr>
        <w:t xml:space="preserve">La </w:t>
      </w:r>
      <w:r w:rsidR="000330EE" w:rsidRPr="00FE494B">
        <w:rPr>
          <w:rFonts w:ascii="Arial" w:hAnsi="Arial" w:cs="Arial"/>
        </w:rPr>
        <w:t>Mesa de Contratación</w:t>
      </w:r>
      <w:r w:rsidR="005C1C11" w:rsidRPr="00FE494B">
        <w:rPr>
          <w:rFonts w:ascii="Arial" w:hAnsi="Arial" w:cs="Arial"/>
        </w:rPr>
        <w:t xml:space="preserve"> - en adelante </w:t>
      </w:r>
      <w:r w:rsidR="000330EE" w:rsidRPr="00FE494B">
        <w:rPr>
          <w:rFonts w:ascii="Arial" w:hAnsi="Arial" w:cs="Arial"/>
        </w:rPr>
        <w:t>Mesa</w:t>
      </w:r>
      <w:r w:rsidR="005C1C11" w:rsidRPr="00FE494B">
        <w:rPr>
          <w:rFonts w:ascii="Arial" w:hAnsi="Arial" w:cs="Arial"/>
        </w:rPr>
        <w:t xml:space="preserve"> </w:t>
      </w:r>
      <w:r w:rsidR="007C64E1" w:rsidRPr="00FE494B">
        <w:rPr>
          <w:rFonts w:ascii="Arial" w:hAnsi="Arial" w:cs="Arial"/>
        </w:rPr>
        <w:t>-,</w:t>
      </w:r>
      <w:r w:rsidRPr="00FE494B">
        <w:rPr>
          <w:rFonts w:ascii="Arial" w:hAnsi="Arial" w:cs="Arial"/>
        </w:rPr>
        <w:t xml:space="preserve"> se compone de los </w:t>
      </w:r>
      <w:r w:rsidR="005C1C11" w:rsidRPr="00FE494B">
        <w:rPr>
          <w:rFonts w:ascii="Arial" w:hAnsi="Arial" w:cs="Arial"/>
        </w:rPr>
        <w:t xml:space="preserve">integrantes </w:t>
      </w:r>
      <w:r w:rsidRPr="00FE494B">
        <w:rPr>
          <w:rFonts w:ascii="Arial" w:hAnsi="Arial" w:cs="Arial"/>
        </w:rPr>
        <w:t xml:space="preserve">que figuran en el </w:t>
      </w:r>
      <w:r w:rsidR="005E0EF2" w:rsidRPr="00FE494B">
        <w:rPr>
          <w:rFonts w:ascii="Arial" w:hAnsi="Arial" w:cs="Arial"/>
        </w:rPr>
        <w:t>apartado I</w:t>
      </w:r>
      <w:r w:rsidRPr="00FE494B">
        <w:rPr>
          <w:rFonts w:ascii="Arial" w:hAnsi="Arial" w:cs="Arial"/>
        </w:rPr>
        <w:t xml:space="preserve"> del Cuadro de Características.</w:t>
      </w:r>
    </w:p>
    <w:p w14:paraId="37B8C19D" w14:textId="1975BEF3" w:rsidR="00325B03" w:rsidRPr="00FE494B" w:rsidRDefault="00052C55" w:rsidP="00A54C38">
      <w:pPr>
        <w:pStyle w:val="Estilo1"/>
        <w:rPr>
          <w:rFonts w:ascii="Arial" w:hAnsi="Arial" w:cs="Arial"/>
        </w:rPr>
      </w:pPr>
      <w:r w:rsidRPr="00FE494B">
        <w:rPr>
          <w:rFonts w:ascii="Arial" w:hAnsi="Arial" w:cs="Arial"/>
        </w:rPr>
        <w:t xml:space="preserve">En el procedimiento abierto súper simplificado no existirá </w:t>
      </w:r>
      <w:r w:rsidR="000330EE" w:rsidRPr="00FE494B">
        <w:rPr>
          <w:rFonts w:ascii="Arial" w:hAnsi="Arial" w:cs="Arial"/>
        </w:rPr>
        <w:t>Mesa</w:t>
      </w:r>
      <w:r w:rsidR="005C1C11" w:rsidRPr="00FE494B">
        <w:rPr>
          <w:rFonts w:ascii="Arial" w:hAnsi="Arial" w:cs="Arial"/>
        </w:rPr>
        <w:t xml:space="preserve"> </w:t>
      </w:r>
      <w:r w:rsidRPr="00FE494B">
        <w:rPr>
          <w:rFonts w:ascii="Arial" w:hAnsi="Arial" w:cs="Arial"/>
        </w:rPr>
        <w:t>de no preverlo expresamente el Cuadro de Características</w:t>
      </w:r>
      <w:r w:rsidR="005E0EF2" w:rsidRPr="00FE494B">
        <w:rPr>
          <w:rFonts w:ascii="Arial" w:hAnsi="Arial" w:cs="Arial"/>
        </w:rPr>
        <w:t>.</w:t>
      </w:r>
    </w:p>
    <w:p w14:paraId="45E87076" w14:textId="77777777" w:rsidR="00052C55" w:rsidRPr="00FE494B" w:rsidRDefault="003C67B0" w:rsidP="006B21DC">
      <w:pPr>
        <w:pStyle w:val="Ttulo1"/>
        <w:keepNext w:val="0"/>
        <w:keepLines w:val="0"/>
        <w:numPr>
          <w:ilvl w:val="0"/>
          <w:numId w:val="3"/>
        </w:numPr>
        <w:pBdr>
          <w:top w:val="single" w:sz="24" w:space="0" w:color="5B9BD5"/>
          <w:left w:val="single" w:sz="24" w:space="0" w:color="5B9BD5"/>
          <w:bottom w:val="single" w:sz="24" w:space="0" w:color="5B9BD5"/>
          <w:right w:val="single" w:sz="24" w:space="0" w:color="5B9BD5"/>
        </w:pBdr>
        <w:shd w:val="clear" w:color="auto" w:fill="5B9BD5"/>
        <w:spacing w:before="0" w:afterLines="120" w:after="288"/>
        <w:ind w:left="426" w:right="-126" w:firstLine="0"/>
        <w:rPr>
          <w:rFonts w:ascii="Arial" w:hAnsi="Arial" w:cs="Arial"/>
          <w:caps/>
          <w:color w:val="FFFFFF"/>
          <w:spacing w:val="15"/>
          <w:sz w:val="22"/>
          <w:szCs w:val="22"/>
        </w:rPr>
      </w:pPr>
      <w:bookmarkStart w:id="78" w:name="_Toc34921785"/>
      <w:bookmarkStart w:id="79" w:name="_Toc84310207"/>
      <w:bookmarkStart w:id="80" w:name="_Toc199406756"/>
      <w:r w:rsidRPr="00FE494B">
        <w:rPr>
          <w:rFonts w:ascii="Arial" w:eastAsia="Times New Roman" w:hAnsi="Arial" w:cs="Arial"/>
          <w:caps/>
          <w:color w:val="FFFFFF"/>
          <w:spacing w:val="15"/>
          <w:sz w:val="22"/>
          <w:szCs w:val="22"/>
        </w:rPr>
        <w:t>comité de expertos</w:t>
      </w:r>
      <w:bookmarkEnd w:id="78"/>
      <w:bookmarkEnd w:id="79"/>
      <w:bookmarkEnd w:id="80"/>
    </w:p>
    <w:p w14:paraId="198B6799" w14:textId="5C1CCF5C" w:rsidR="00ED1BB0" w:rsidRPr="003E6813" w:rsidRDefault="00ED1BB0" w:rsidP="003E6813">
      <w:pPr>
        <w:pStyle w:val="Estilo1"/>
        <w:rPr>
          <w:rFonts w:ascii="Arial" w:hAnsi="Arial" w:cs="Arial"/>
        </w:rPr>
      </w:pPr>
      <w:r w:rsidRPr="00FE494B">
        <w:rPr>
          <w:rFonts w:ascii="Arial" w:hAnsi="Arial" w:cs="Arial"/>
        </w:rPr>
        <w:t xml:space="preserve">La valoración de los criterios cuya cuantificación dependa de un juicio de valor corresponderá, en los casos en que proceda por tener atribuida una ponderación mayor que la correspondiente a los criterios evaluables de forma automática, a un comité formado por expertos con cualificación apropiada, que cuente con un mínimo de tres miembros, que podrán pertenecer a los servicios dependientes del órgano de contratación, pero en ningún caso podrán estar adscritos al órgano proponente del contrato, al que corresponderá realizar la evaluación de las ofertas; o encomendar </w:t>
      </w:r>
      <w:r w:rsidR="00C451C5" w:rsidRPr="00FE494B">
        <w:rPr>
          <w:rFonts w:ascii="Arial" w:hAnsi="Arial" w:cs="Arial"/>
        </w:rPr>
        <w:t>está</w:t>
      </w:r>
      <w:r w:rsidRPr="00FE494B">
        <w:rPr>
          <w:rFonts w:ascii="Arial" w:hAnsi="Arial" w:cs="Arial"/>
        </w:rPr>
        <w:t xml:space="preserve"> a un organismo técnico especializado, debidamente identificado en los pliegos</w:t>
      </w:r>
      <w:r w:rsidR="00E010AE">
        <w:rPr>
          <w:rFonts w:ascii="Arial" w:hAnsi="Arial" w:cs="Arial"/>
        </w:rPr>
        <w:t>.</w:t>
      </w:r>
    </w:p>
    <w:p w14:paraId="7015C889" w14:textId="09CDAB02" w:rsidR="003E6813" w:rsidRPr="003E6813" w:rsidRDefault="0005550C" w:rsidP="003E6813">
      <w:pPr>
        <w:pStyle w:val="Ttulo1"/>
        <w:keepNext w:val="0"/>
        <w:keepLines w:val="0"/>
        <w:numPr>
          <w:ilvl w:val="0"/>
          <w:numId w:val="3"/>
        </w:numPr>
        <w:pBdr>
          <w:top w:val="single" w:sz="24" w:space="0" w:color="5B9BD5"/>
          <w:left w:val="single" w:sz="24" w:space="0" w:color="5B9BD5"/>
          <w:bottom w:val="single" w:sz="24" w:space="0" w:color="5B9BD5"/>
          <w:right w:val="single" w:sz="24" w:space="0" w:color="5B9BD5"/>
        </w:pBdr>
        <w:shd w:val="clear" w:color="auto" w:fill="5B9BD5"/>
        <w:spacing w:before="0" w:afterLines="120" w:after="288"/>
        <w:ind w:left="426" w:right="-126" w:firstLine="0"/>
        <w:rPr>
          <w:rFonts w:ascii="Arial" w:eastAsia="Times New Roman" w:hAnsi="Arial" w:cs="Arial"/>
          <w:caps/>
          <w:color w:val="FFFFFF"/>
          <w:spacing w:val="15"/>
          <w:sz w:val="22"/>
          <w:szCs w:val="22"/>
        </w:rPr>
      </w:pPr>
      <w:bookmarkStart w:id="81" w:name="_Toc34921786"/>
      <w:bookmarkStart w:id="82" w:name="_Toc84310208"/>
      <w:bookmarkStart w:id="83" w:name="_Toc199406757"/>
      <w:r>
        <w:rPr>
          <w:rFonts w:ascii="Arial" w:eastAsia="Times New Roman" w:hAnsi="Arial" w:cs="Arial"/>
          <w:caps/>
          <w:color w:val="FFFFFF"/>
          <w:spacing w:val="15"/>
          <w:sz w:val="22"/>
          <w:szCs w:val="22"/>
        </w:rPr>
        <w:t>APERTURA</w:t>
      </w:r>
      <w:r w:rsidR="002F6A3E" w:rsidRPr="00FE494B">
        <w:rPr>
          <w:rFonts w:ascii="Arial" w:eastAsia="Times New Roman" w:hAnsi="Arial" w:cs="Arial"/>
          <w:caps/>
          <w:color w:val="FFFFFF"/>
          <w:spacing w:val="15"/>
          <w:sz w:val="22"/>
          <w:szCs w:val="22"/>
        </w:rPr>
        <w:t xml:space="preserve"> DE PROPOSICIONES</w:t>
      </w:r>
      <w:r w:rsidR="0076016F" w:rsidRPr="00FE494B">
        <w:rPr>
          <w:rFonts w:ascii="Arial" w:eastAsia="Times New Roman" w:hAnsi="Arial" w:cs="Arial"/>
          <w:caps/>
          <w:color w:val="FFFFFF"/>
          <w:spacing w:val="15"/>
          <w:sz w:val="22"/>
          <w:szCs w:val="22"/>
        </w:rPr>
        <w:t xml:space="preserve"> y propuesta de adjudicación</w:t>
      </w:r>
      <w:bookmarkEnd w:id="81"/>
      <w:bookmarkEnd w:id="82"/>
      <w:bookmarkEnd w:id="83"/>
    </w:p>
    <w:p w14:paraId="4751A706" w14:textId="050F37C2" w:rsidR="002F6A3E" w:rsidRPr="00FE494B" w:rsidRDefault="0005550C" w:rsidP="006B21DC">
      <w:pPr>
        <w:pStyle w:val="Estilo2"/>
        <w:numPr>
          <w:ilvl w:val="1"/>
          <w:numId w:val="3"/>
        </w:numPr>
        <w:tabs>
          <w:tab w:val="left" w:pos="851"/>
        </w:tabs>
        <w:spacing w:before="0" w:afterLines="120" w:after="288" w:line="240" w:lineRule="auto"/>
        <w:ind w:right="-126" w:firstLine="0"/>
        <w:rPr>
          <w:rFonts w:ascii="Arial" w:hAnsi="Arial" w:cs="Arial"/>
          <w:sz w:val="22"/>
          <w:szCs w:val="22"/>
        </w:rPr>
      </w:pPr>
      <w:bookmarkStart w:id="84" w:name="_Toc34921787"/>
      <w:bookmarkStart w:id="85" w:name="_Toc84310209"/>
      <w:bookmarkStart w:id="86" w:name="_Toc199406758"/>
      <w:r>
        <w:rPr>
          <w:rFonts w:ascii="Arial" w:hAnsi="Arial" w:cs="Arial"/>
          <w:color w:val="auto"/>
          <w:sz w:val="22"/>
          <w:szCs w:val="22"/>
        </w:rPr>
        <w:t>apertura</w:t>
      </w:r>
      <w:r w:rsidR="005E0EF2" w:rsidRPr="00FE494B">
        <w:rPr>
          <w:rFonts w:ascii="Arial" w:hAnsi="Arial" w:cs="Arial"/>
          <w:color w:val="auto"/>
          <w:sz w:val="22"/>
          <w:szCs w:val="22"/>
        </w:rPr>
        <w:t xml:space="preserve"> </w:t>
      </w:r>
      <w:r w:rsidR="00F23050" w:rsidRPr="00FE494B">
        <w:rPr>
          <w:rFonts w:ascii="Arial" w:hAnsi="Arial" w:cs="Arial"/>
          <w:color w:val="auto"/>
          <w:sz w:val="22"/>
          <w:szCs w:val="22"/>
        </w:rPr>
        <w:t>DE SOBRES</w:t>
      </w:r>
      <w:bookmarkEnd w:id="84"/>
      <w:bookmarkEnd w:id="85"/>
      <w:bookmarkEnd w:id="86"/>
    </w:p>
    <w:p w14:paraId="5B29F833" w14:textId="1ED7C427" w:rsidR="003E6813" w:rsidRDefault="003E6813" w:rsidP="007C64E1">
      <w:pPr>
        <w:pStyle w:val="Estilo1"/>
        <w:rPr>
          <w:rFonts w:ascii="Arial" w:hAnsi="Arial" w:cs="Arial"/>
        </w:rPr>
      </w:pPr>
      <w:r w:rsidRPr="003E6813">
        <w:rPr>
          <w:rFonts w:ascii="Arial" w:hAnsi="Arial" w:cs="Arial"/>
        </w:rPr>
        <w:t>La apertura de las proposiciones se realizará a través de la Plataforma de Contratación del Sector Público de la Comunidad Autónoma del País Vasco, garantizando que la apertura no se realiza hasta que haya finalizado el plazo para su presentación.</w:t>
      </w:r>
    </w:p>
    <w:p w14:paraId="2EB79351" w14:textId="063E6987" w:rsidR="003E6813" w:rsidRDefault="003E6813" w:rsidP="007C64E1">
      <w:pPr>
        <w:pStyle w:val="Estilo1"/>
        <w:rPr>
          <w:rFonts w:ascii="Arial" w:hAnsi="Arial" w:cs="Arial"/>
        </w:rPr>
      </w:pPr>
      <w:r w:rsidRPr="003E6813">
        <w:rPr>
          <w:rFonts w:ascii="Arial" w:hAnsi="Arial" w:cs="Arial"/>
        </w:rPr>
        <w:t xml:space="preserve">La apertura de las proposiciones deberá efectuarse en el </w:t>
      </w:r>
      <w:r w:rsidRPr="00C10A6A">
        <w:rPr>
          <w:rFonts w:ascii="Arial" w:hAnsi="Arial" w:cs="Arial"/>
          <w:u w:val="single"/>
        </w:rPr>
        <w:t>plazo máximo de siete días contado desde la fecha de finalización del plazo para presentar las mismas</w:t>
      </w:r>
      <w:r w:rsidRPr="003E6813">
        <w:rPr>
          <w:rFonts w:ascii="Arial" w:hAnsi="Arial" w:cs="Arial"/>
        </w:rPr>
        <w:t>.</w:t>
      </w:r>
    </w:p>
    <w:p w14:paraId="10BAEBD6" w14:textId="6DF495F6" w:rsidR="00514ACB" w:rsidRPr="00FE494B" w:rsidRDefault="002F6A3E" w:rsidP="007C64E1">
      <w:pPr>
        <w:pStyle w:val="Estilo1"/>
        <w:rPr>
          <w:rFonts w:ascii="Arial" w:hAnsi="Arial" w:cs="Arial"/>
        </w:rPr>
      </w:pPr>
      <w:r w:rsidRPr="00FE494B">
        <w:rPr>
          <w:rFonts w:ascii="Arial" w:hAnsi="Arial" w:cs="Arial"/>
        </w:rPr>
        <w:lastRenderedPageBreak/>
        <w:t xml:space="preserve">Finalizado el plazo de presentación de ofertas, la </w:t>
      </w:r>
      <w:r w:rsidR="000330EE" w:rsidRPr="00FE494B">
        <w:rPr>
          <w:rFonts w:ascii="Arial" w:hAnsi="Arial" w:cs="Arial"/>
        </w:rPr>
        <w:t>Mesa</w:t>
      </w:r>
      <w:r w:rsidRPr="00FE494B">
        <w:rPr>
          <w:rFonts w:ascii="Arial" w:hAnsi="Arial" w:cs="Arial"/>
        </w:rPr>
        <w:t xml:space="preserve"> se reunirá en sesión privada para revisar la documentación relativa a los sobres </w:t>
      </w:r>
      <w:r w:rsidR="005E0EF2" w:rsidRPr="00FE494B">
        <w:rPr>
          <w:rFonts w:ascii="Arial" w:hAnsi="Arial" w:cs="Arial"/>
        </w:rPr>
        <w:t>nº 1.</w:t>
      </w:r>
      <w:r w:rsidR="007C64E1">
        <w:rPr>
          <w:rFonts w:ascii="Arial" w:hAnsi="Arial" w:cs="Arial"/>
        </w:rPr>
        <w:t xml:space="preserve"> </w:t>
      </w:r>
      <w:r w:rsidR="00514ACB" w:rsidRPr="00FE494B">
        <w:rPr>
          <w:rFonts w:ascii="Arial" w:hAnsi="Arial" w:cs="Arial"/>
        </w:rPr>
        <w:t xml:space="preserve">Presentada la documentación a través </w:t>
      </w:r>
      <w:r w:rsidR="000330EE" w:rsidRPr="00FE494B">
        <w:rPr>
          <w:rFonts w:ascii="Arial" w:hAnsi="Arial" w:cs="Arial"/>
        </w:rPr>
        <w:t xml:space="preserve">de la Plataforma de Contratos, </w:t>
      </w:r>
      <w:r w:rsidR="00514ACB" w:rsidRPr="00FE494B">
        <w:rPr>
          <w:rFonts w:ascii="Arial" w:hAnsi="Arial" w:cs="Arial"/>
        </w:rPr>
        <w:t xml:space="preserve">la </w:t>
      </w:r>
      <w:r w:rsidR="000330EE" w:rsidRPr="00FE494B">
        <w:rPr>
          <w:rFonts w:ascii="Arial" w:hAnsi="Arial" w:cs="Arial"/>
        </w:rPr>
        <w:t>Mesa</w:t>
      </w:r>
      <w:r w:rsidR="00514ACB" w:rsidRPr="00FE494B">
        <w:rPr>
          <w:rFonts w:ascii="Arial" w:hAnsi="Arial" w:cs="Arial"/>
        </w:rPr>
        <w:t xml:space="preserve"> procederá a su examen.</w:t>
      </w:r>
      <w:r w:rsidR="007C64E1">
        <w:rPr>
          <w:rFonts w:ascii="Arial" w:hAnsi="Arial" w:cs="Arial"/>
        </w:rPr>
        <w:t xml:space="preserve"> </w:t>
      </w:r>
      <w:r w:rsidR="00514ACB" w:rsidRPr="00FE494B">
        <w:rPr>
          <w:rFonts w:ascii="Arial" w:hAnsi="Arial" w:cs="Arial"/>
        </w:rPr>
        <w:t xml:space="preserve">Si la persona licitadora no presenta la documentación, la </w:t>
      </w:r>
      <w:r w:rsidR="000330EE" w:rsidRPr="00FE494B">
        <w:rPr>
          <w:rFonts w:ascii="Arial" w:hAnsi="Arial" w:cs="Arial"/>
        </w:rPr>
        <w:t>Mesa</w:t>
      </w:r>
      <w:r w:rsidR="00514ACB" w:rsidRPr="00FE494B">
        <w:rPr>
          <w:rFonts w:ascii="Arial" w:hAnsi="Arial" w:cs="Arial"/>
        </w:rPr>
        <w:t xml:space="preserve"> procederá a su exclusión del procedimiento de adjudicación. Así, no presentar alguno de los sobres exigidos es causa de exclusión.</w:t>
      </w:r>
    </w:p>
    <w:p w14:paraId="51303F83" w14:textId="5784BD41" w:rsidR="00514ACB" w:rsidRPr="00FE494B" w:rsidRDefault="00514ACB" w:rsidP="00514ACB">
      <w:pPr>
        <w:pStyle w:val="Estilo1"/>
        <w:rPr>
          <w:rFonts w:ascii="Arial" w:hAnsi="Arial" w:cs="Arial"/>
        </w:rPr>
      </w:pPr>
      <w:r w:rsidRPr="00FE494B">
        <w:rPr>
          <w:rFonts w:ascii="Arial" w:hAnsi="Arial" w:cs="Arial"/>
        </w:rPr>
        <w:t xml:space="preserve">Si la persona licitadora presenta la documentación y la </w:t>
      </w:r>
      <w:r w:rsidR="00B06543" w:rsidRPr="00FE494B">
        <w:rPr>
          <w:rFonts w:ascii="Arial" w:hAnsi="Arial" w:cs="Arial"/>
        </w:rPr>
        <w:t>Mesa</w:t>
      </w:r>
      <w:r w:rsidRPr="00FE494B">
        <w:rPr>
          <w:rFonts w:ascii="Arial" w:hAnsi="Arial" w:cs="Arial"/>
        </w:rPr>
        <w:t xml:space="preserve"> observase defectos u omisiones subsanables en la misma, lo notificará por medios electrónicos a través </w:t>
      </w:r>
      <w:r w:rsidR="00B06543" w:rsidRPr="00FE494B">
        <w:rPr>
          <w:rFonts w:ascii="Arial" w:hAnsi="Arial" w:cs="Arial"/>
        </w:rPr>
        <w:t xml:space="preserve">de la </w:t>
      </w:r>
      <w:r w:rsidR="00B10BDB" w:rsidRPr="00FE494B">
        <w:rPr>
          <w:rFonts w:ascii="Arial" w:hAnsi="Arial" w:cs="Arial"/>
        </w:rPr>
        <w:t xml:space="preserve">Plataforma de Contratos </w:t>
      </w:r>
      <w:r w:rsidRPr="00FE494B">
        <w:rPr>
          <w:rFonts w:ascii="Arial" w:hAnsi="Arial" w:cs="Arial"/>
        </w:rPr>
        <w:t xml:space="preserve">y lo comunicará a través del perfil de contratante del órgano de contratación a la persona licitadora, concediéndole un plazo de </w:t>
      </w:r>
      <w:r w:rsidRPr="007C64E1">
        <w:rPr>
          <w:rFonts w:ascii="Arial" w:hAnsi="Arial" w:cs="Arial"/>
          <w:b/>
          <w:bCs/>
          <w:i/>
          <w:iCs/>
        </w:rPr>
        <w:t xml:space="preserve">tres días </w:t>
      </w:r>
      <w:r w:rsidR="00C10A6A">
        <w:rPr>
          <w:rFonts w:ascii="Arial" w:hAnsi="Arial" w:cs="Arial"/>
          <w:b/>
          <w:bCs/>
          <w:i/>
          <w:iCs/>
        </w:rPr>
        <w:t>hábiles</w:t>
      </w:r>
      <w:r w:rsidRPr="007C64E1">
        <w:rPr>
          <w:rFonts w:ascii="Arial" w:hAnsi="Arial" w:cs="Arial"/>
        </w:rPr>
        <w:t xml:space="preserve"> </w:t>
      </w:r>
      <w:r w:rsidRPr="00FE494B">
        <w:rPr>
          <w:rFonts w:ascii="Arial" w:hAnsi="Arial" w:cs="Arial"/>
        </w:rPr>
        <w:t xml:space="preserve">para que los corrija o subsane, presentando la documentación que proceda a través </w:t>
      </w:r>
      <w:r w:rsidR="00B06543" w:rsidRPr="00FE494B">
        <w:rPr>
          <w:rFonts w:ascii="Arial" w:hAnsi="Arial" w:cs="Arial"/>
        </w:rPr>
        <w:t xml:space="preserve">de la </w:t>
      </w:r>
      <w:r w:rsidR="00B10BDB" w:rsidRPr="00FE494B">
        <w:rPr>
          <w:rFonts w:ascii="Arial" w:hAnsi="Arial" w:cs="Arial"/>
        </w:rPr>
        <w:t>Plataforma de Contratos</w:t>
      </w:r>
      <w:r w:rsidR="00B06543" w:rsidRPr="00FE494B">
        <w:rPr>
          <w:rFonts w:ascii="Arial" w:hAnsi="Arial" w:cs="Arial"/>
        </w:rPr>
        <w:t>.</w:t>
      </w:r>
      <w:r w:rsidRPr="00FE494B">
        <w:rPr>
          <w:rFonts w:ascii="Arial" w:hAnsi="Arial" w:cs="Arial"/>
        </w:rPr>
        <w:t xml:space="preserve"> Si en el plazo concedido no procede a la subsanación de la documentación, será excluida del procedimiento de adjudicación.</w:t>
      </w:r>
    </w:p>
    <w:p w14:paraId="1C0FD4B6" w14:textId="6A2F189F" w:rsidR="00C10A6A" w:rsidRDefault="00C10A6A" w:rsidP="00C10A6A">
      <w:pPr>
        <w:pStyle w:val="Estilo1"/>
        <w:rPr>
          <w:rFonts w:ascii="Arial" w:hAnsi="Arial" w:cs="Arial"/>
        </w:rPr>
      </w:pPr>
      <w:r>
        <w:rPr>
          <w:rFonts w:ascii="Arial" w:hAnsi="Arial" w:cs="Arial"/>
        </w:rPr>
        <w:t xml:space="preserve">En su caso, </w:t>
      </w:r>
      <w:r w:rsidRPr="00C10A6A">
        <w:rPr>
          <w:rFonts w:ascii="Arial" w:hAnsi="Arial" w:cs="Arial"/>
        </w:rPr>
        <w:t xml:space="preserve">la Mesa de contratación procederá a la apertura del Archivo electrónico del sobre </w:t>
      </w:r>
      <w:r>
        <w:rPr>
          <w:rFonts w:ascii="Arial" w:hAnsi="Arial" w:cs="Arial"/>
        </w:rPr>
        <w:t xml:space="preserve">de </w:t>
      </w:r>
      <w:r w:rsidRPr="00C10A6A">
        <w:rPr>
          <w:rFonts w:ascii="Arial" w:hAnsi="Arial" w:cs="Arial"/>
        </w:rPr>
        <w:t xml:space="preserve">requisitos técnicos y documentación relativa a los criterios cuya ponderación depende de un juicio de valor.   La documentación presentada en </w:t>
      </w:r>
      <w:r>
        <w:rPr>
          <w:rFonts w:ascii="Arial" w:hAnsi="Arial" w:cs="Arial"/>
        </w:rPr>
        <w:t>este</w:t>
      </w:r>
      <w:r w:rsidRPr="00C10A6A">
        <w:rPr>
          <w:rFonts w:ascii="Arial" w:hAnsi="Arial" w:cs="Arial"/>
        </w:rPr>
        <w:t xml:space="preserve"> sobre, comprensiva de los criterios que dependen de un juicio de valor será abierta en acto privado en las oficinas de la Mancomunidad de Municipios de Las Encartaciones.</w:t>
      </w:r>
      <w:r>
        <w:rPr>
          <w:rFonts w:ascii="Arial" w:hAnsi="Arial" w:cs="Arial"/>
        </w:rPr>
        <w:t xml:space="preserve"> </w:t>
      </w:r>
      <w:r w:rsidRPr="00C10A6A">
        <w:rPr>
          <w:rFonts w:ascii="Arial" w:hAnsi="Arial" w:cs="Arial"/>
        </w:rPr>
        <w:t xml:space="preserve">Una vez realizada la apertura del Sobre </w:t>
      </w:r>
      <w:r>
        <w:rPr>
          <w:rFonts w:ascii="Arial" w:hAnsi="Arial" w:cs="Arial"/>
        </w:rPr>
        <w:t xml:space="preserve">cualitativo </w:t>
      </w:r>
      <w:r w:rsidRPr="00C10A6A">
        <w:rPr>
          <w:rFonts w:ascii="Arial" w:hAnsi="Arial" w:cs="Arial"/>
        </w:rPr>
        <w:t>se entregará a los servicios técnicos para su valoración la documentación contenida en ellos en un plazo no superior a 7 días.</w:t>
      </w:r>
    </w:p>
    <w:p w14:paraId="5F518468" w14:textId="0E17D9F3" w:rsidR="002F6A3E" w:rsidRPr="00FE494B" w:rsidRDefault="005E0EF2" w:rsidP="00AD2502">
      <w:pPr>
        <w:pStyle w:val="Estilo1"/>
        <w:rPr>
          <w:rFonts w:ascii="Arial" w:hAnsi="Arial" w:cs="Arial"/>
        </w:rPr>
      </w:pPr>
      <w:r w:rsidRPr="00FE494B">
        <w:rPr>
          <w:rFonts w:ascii="Arial" w:hAnsi="Arial" w:cs="Arial"/>
        </w:rPr>
        <w:t xml:space="preserve">Tras la valoración de los </w:t>
      </w:r>
      <w:r w:rsidR="00FE6F34">
        <w:rPr>
          <w:rFonts w:ascii="Arial" w:hAnsi="Arial" w:cs="Arial"/>
        </w:rPr>
        <w:t>criterios sometidos a juicio de valor</w:t>
      </w:r>
      <w:r w:rsidRPr="00FE494B">
        <w:rPr>
          <w:rFonts w:ascii="Arial" w:hAnsi="Arial" w:cs="Arial"/>
        </w:rPr>
        <w:t xml:space="preserve">, o, en caso de no haberlos, tras la apertura del sobre nº 1, se procederá </w:t>
      </w:r>
      <w:r w:rsidR="002F6A3E" w:rsidRPr="00FE494B">
        <w:rPr>
          <w:rFonts w:ascii="Arial" w:hAnsi="Arial" w:cs="Arial"/>
        </w:rPr>
        <w:t xml:space="preserve">en acto </w:t>
      </w:r>
      <w:r w:rsidR="00BA155F" w:rsidRPr="00FE494B">
        <w:rPr>
          <w:rFonts w:ascii="Arial" w:hAnsi="Arial" w:cs="Arial"/>
        </w:rPr>
        <w:t xml:space="preserve">interno </w:t>
      </w:r>
      <w:r w:rsidR="002F6A3E" w:rsidRPr="00FE494B">
        <w:rPr>
          <w:rFonts w:ascii="Arial" w:hAnsi="Arial" w:cs="Arial"/>
        </w:rPr>
        <w:t>y en el lugar, día y hora señalados en el anuncio de licitación, a la lectura del anuncio del contrato, hará el recuento de las proposiciones presentadas y dará cuenta de las empresas que han sido admitidas y de las que han sido excluidas. En este último caso se especificarán las causas de la exclusión.</w:t>
      </w:r>
    </w:p>
    <w:p w14:paraId="555165DE" w14:textId="4507F12C" w:rsidR="002F6A3E" w:rsidRPr="00FE494B" w:rsidRDefault="002F6A3E" w:rsidP="007C64E1">
      <w:pPr>
        <w:pStyle w:val="Estilo1"/>
        <w:rPr>
          <w:rFonts w:ascii="Arial" w:hAnsi="Arial" w:cs="Arial"/>
        </w:rPr>
      </w:pPr>
      <w:r w:rsidRPr="00FE494B">
        <w:rPr>
          <w:rFonts w:ascii="Arial" w:hAnsi="Arial" w:cs="Arial"/>
        </w:rPr>
        <w:t xml:space="preserve">A continuación, se procederá a la apertura de los sobres </w:t>
      </w:r>
      <w:r w:rsidR="00F23050" w:rsidRPr="00FE494B">
        <w:rPr>
          <w:rFonts w:ascii="Arial" w:hAnsi="Arial" w:cs="Arial"/>
        </w:rPr>
        <w:t>que contenga</w:t>
      </w:r>
      <w:r w:rsidR="00A57735" w:rsidRPr="00FE494B">
        <w:rPr>
          <w:rFonts w:ascii="Arial" w:hAnsi="Arial" w:cs="Arial"/>
        </w:rPr>
        <w:t>n</w:t>
      </w:r>
      <w:r w:rsidR="00F23050" w:rsidRPr="00FE494B">
        <w:rPr>
          <w:rFonts w:ascii="Arial" w:hAnsi="Arial" w:cs="Arial"/>
        </w:rPr>
        <w:t xml:space="preserve"> los criterios cuantificables mediante la aplicación de fórmulas</w:t>
      </w:r>
      <w:r w:rsidR="00C10A6A">
        <w:rPr>
          <w:rFonts w:ascii="Arial" w:hAnsi="Arial" w:cs="Arial"/>
        </w:rPr>
        <w:t xml:space="preserve">, </w:t>
      </w:r>
      <w:r w:rsidR="00C10A6A" w:rsidRPr="00C10A6A">
        <w:rPr>
          <w:rFonts w:ascii="Arial" w:hAnsi="Arial" w:cs="Arial"/>
        </w:rPr>
        <w:t xml:space="preserve">el día y hora que se indique en el perfil de contratante y plataforma de contratación pública de Euskadi, y evaluará y clasificará las ofertas. </w:t>
      </w:r>
      <w:r w:rsidR="00F23050" w:rsidRPr="00FE494B">
        <w:rPr>
          <w:rFonts w:ascii="Arial" w:hAnsi="Arial" w:cs="Arial"/>
        </w:rPr>
        <w:t xml:space="preserve"> </w:t>
      </w:r>
    </w:p>
    <w:p w14:paraId="3CD23925" w14:textId="77777777" w:rsidR="00C10A6A" w:rsidRDefault="00C10A6A" w:rsidP="00BC10D6">
      <w:pPr>
        <w:pStyle w:val="Estilo1"/>
        <w:rPr>
          <w:rFonts w:ascii="Arial" w:hAnsi="Arial" w:cs="Arial"/>
        </w:rPr>
      </w:pPr>
      <w:r w:rsidRPr="00C10A6A">
        <w:rPr>
          <w:rFonts w:ascii="Arial" w:hAnsi="Arial" w:cs="Arial"/>
        </w:rPr>
        <w:t>De todo lo actuado conforme a los apartados anteriores, se dejará constancia en las actas correspondientes en las que se reflejará el resultado del procedimiento y sus incidencias.</w:t>
      </w:r>
    </w:p>
    <w:p w14:paraId="394960CE" w14:textId="38C618D9" w:rsidR="00BC10D6" w:rsidRDefault="00BC10D6" w:rsidP="00BC10D6">
      <w:pPr>
        <w:pStyle w:val="Estilo1"/>
        <w:rPr>
          <w:rFonts w:ascii="Arial" w:hAnsi="Arial" w:cs="Arial"/>
        </w:rPr>
      </w:pPr>
      <w:r w:rsidRPr="00BC10D6">
        <w:rPr>
          <w:rFonts w:ascii="Arial" w:hAnsi="Arial" w:cs="Arial"/>
        </w:rPr>
        <w:t>En el procedimiento abierto simplificado y super simplificado se llevará a cabo este requerimiento tras la clasificación de ofertas.</w:t>
      </w:r>
    </w:p>
    <w:p w14:paraId="21608A2B" w14:textId="79ED1289" w:rsidR="00045EC8" w:rsidRPr="00045EC8" w:rsidRDefault="00045EC8" w:rsidP="00045EC8">
      <w:pPr>
        <w:pStyle w:val="Estilo1"/>
        <w:rPr>
          <w:rFonts w:ascii="Arial" w:hAnsi="Arial" w:cs="Arial"/>
        </w:rPr>
      </w:pPr>
      <w:r w:rsidRPr="00045EC8">
        <w:rPr>
          <w:rFonts w:ascii="Arial" w:hAnsi="Arial" w:cs="Arial"/>
        </w:rPr>
        <w:t>El resultado de los actos de la Mesa de Contratación de calificación, admisión o exclusión de las ofertas se publicará en la plataforma de contratación. Se excluirá aquella información que no sea susceptible de publicación de conformidad con la legislación vigente. Todo ello, sin perjuicio de la necesaria comunicación o notificación, según proceda, a los licitadores afectados.</w:t>
      </w:r>
    </w:p>
    <w:p w14:paraId="395999F2" w14:textId="16ED0D2E" w:rsidR="00045EC8" w:rsidRPr="00045EC8" w:rsidRDefault="00045EC8" w:rsidP="00045EC8">
      <w:pPr>
        <w:pStyle w:val="Estilo1"/>
        <w:rPr>
          <w:rFonts w:ascii="Arial" w:hAnsi="Arial" w:cs="Arial"/>
        </w:rPr>
      </w:pPr>
      <w:r w:rsidRPr="00045EC8">
        <w:rPr>
          <w:rFonts w:ascii="Arial" w:hAnsi="Arial" w:cs="Arial"/>
        </w:rPr>
        <w:t>El acto de exclusión de un licitador será notificado a éste, con indicación de los recursos que procedan contra dicha decisión.</w:t>
      </w:r>
    </w:p>
    <w:p w14:paraId="17A689EE" w14:textId="16467A61" w:rsidR="00045EC8" w:rsidRPr="00045EC8" w:rsidRDefault="00045EC8" w:rsidP="00045EC8">
      <w:pPr>
        <w:pStyle w:val="Estilo1"/>
        <w:rPr>
          <w:rFonts w:ascii="Arial" w:hAnsi="Arial" w:cs="Arial"/>
        </w:rPr>
      </w:pPr>
      <w:r w:rsidRPr="00045EC8">
        <w:rPr>
          <w:rFonts w:ascii="Arial" w:hAnsi="Arial" w:cs="Arial"/>
        </w:rPr>
        <w:t xml:space="preserve">La Mesa de Contratación elevará al órgano de contratación la propuesta de adjudicación razonada que estime adecuada, que incluirá en todo caso la ponderación de los criterios de </w:t>
      </w:r>
      <w:r w:rsidRPr="00045EC8">
        <w:rPr>
          <w:rFonts w:ascii="Arial" w:hAnsi="Arial" w:cs="Arial"/>
        </w:rPr>
        <w:lastRenderedPageBreak/>
        <w:t>valoración indicados en presente pliego, acompañada de las actas de sus reuniones y de la documentación generada en sus actuaciones y, en su caso, de los informes emitidos.</w:t>
      </w:r>
    </w:p>
    <w:p w14:paraId="7C5AF28B" w14:textId="5E14B50D" w:rsidR="00045EC8" w:rsidRDefault="00045EC8" w:rsidP="00045EC8">
      <w:pPr>
        <w:pStyle w:val="Estilo1"/>
        <w:rPr>
          <w:rFonts w:ascii="Arial" w:hAnsi="Arial" w:cs="Arial"/>
        </w:rPr>
      </w:pPr>
      <w:r w:rsidRPr="00045EC8">
        <w:rPr>
          <w:rFonts w:ascii="Arial" w:hAnsi="Arial" w:cs="Arial"/>
        </w:rPr>
        <w:t xml:space="preserve">En su caso, cuando la Mesa de contratación hubiere identificado una o varias ofertas incursas en presunción de anormalidad, antes de llevar a cabo la valoración de todas las ofertas, deberá requerir a la empresa licitadora o empresas licitadoras que  las  hubieren  presentado  dándoles  plazo  suficiente  para  que  justifiquen  y  desglosen razonada y detalladamente el bajo nivel de los precios, de costes o cualquier otro parámetro en base al cual se haya definido la anormalidad de la oferta, mediante la presentación de aquella información y documentos que resulten pertinentes a estos efectos,  según lo establecido </w:t>
      </w:r>
      <w:r>
        <w:rPr>
          <w:rFonts w:ascii="Arial" w:hAnsi="Arial" w:cs="Arial"/>
        </w:rPr>
        <w:t>en estos Pliegos</w:t>
      </w:r>
      <w:r w:rsidRPr="00045EC8">
        <w:rPr>
          <w:rFonts w:ascii="Arial" w:hAnsi="Arial" w:cs="Arial"/>
        </w:rPr>
        <w:t>.</w:t>
      </w:r>
    </w:p>
    <w:p w14:paraId="6ED80C28" w14:textId="407B710F" w:rsidR="00610E71" w:rsidRPr="00610E71" w:rsidRDefault="00610E71" w:rsidP="00610E71">
      <w:pPr>
        <w:pStyle w:val="Estilo1"/>
        <w:rPr>
          <w:rFonts w:ascii="Arial" w:hAnsi="Arial" w:cs="Arial"/>
        </w:rPr>
      </w:pPr>
      <w:r w:rsidRPr="00610E71">
        <w:rPr>
          <w:rFonts w:ascii="Arial" w:hAnsi="Arial" w:cs="Arial"/>
        </w:rPr>
        <w:t>Se considerará que las ofertas presentan valores anormales o desproporcionados cuando sean inferiores a los porcentajes que se señalan a continuación:</w:t>
      </w:r>
    </w:p>
    <w:p w14:paraId="715755EF" w14:textId="77777777" w:rsidR="00610E71" w:rsidRPr="00610E71" w:rsidRDefault="00610E71" w:rsidP="00610E71">
      <w:pPr>
        <w:pStyle w:val="Estilo1"/>
        <w:rPr>
          <w:rFonts w:ascii="Arial" w:hAnsi="Arial" w:cs="Arial"/>
        </w:rPr>
      </w:pPr>
      <w:r w:rsidRPr="00610E71">
        <w:rPr>
          <w:rFonts w:ascii="Arial" w:hAnsi="Arial" w:cs="Arial"/>
        </w:rPr>
        <w:t>1.</w:t>
      </w:r>
      <w:r w:rsidRPr="00610E71">
        <w:rPr>
          <w:rFonts w:ascii="Arial" w:hAnsi="Arial" w:cs="Arial"/>
        </w:rPr>
        <w:tab/>
        <w:t>Cuando, concurriendo un solo licitador, sea inferior al presupuesto base de licitación en más de 25 unidades porcentuales.</w:t>
      </w:r>
    </w:p>
    <w:p w14:paraId="3E88B852" w14:textId="77777777" w:rsidR="00610E71" w:rsidRPr="00610E71" w:rsidRDefault="00610E71" w:rsidP="00610E71">
      <w:pPr>
        <w:pStyle w:val="Estilo1"/>
        <w:rPr>
          <w:rFonts w:ascii="Arial" w:hAnsi="Arial" w:cs="Arial"/>
        </w:rPr>
      </w:pPr>
      <w:r w:rsidRPr="00610E71">
        <w:rPr>
          <w:rFonts w:ascii="Arial" w:hAnsi="Arial" w:cs="Arial"/>
        </w:rPr>
        <w:t>2.</w:t>
      </w:r>
      <w:r w:rsidRPr="00610E71">
        <w:rPr>
          <w:rFonts w:ascii="Arial" w:hAnsi="Arial" w:cs="Arial"/>
        </w:rPr>
        <w:tab/>
        <w:t xml:space="preserve">Cuando concurran dos licitadores, la que sea inferior en más de 20 unidades porcentuales a la otra oferta. </w:t>
      </w:r>
    </w:p>
    <w:p w14:paraId="7FEE1E0D" w14:textId="5AAD1487" w:rsidR="00610E71" w:rsidRPr="00610E71" w:rsidRDefault="00610E71" w:rsidP="00610E71">
      <w:pPr>
        <w:pStyle w:val="Estilo1"/>
        <w:rPr>
          <w:rFonts w:ascii="Arial" w:hAnsi="Arial" w:cs="Arial"/>
        </w:rPr>
      </w:pPr>
      <w:r w:rsidRPr="00610E71">
        <w:rPr>
          <w:rFonts w:ascii="Arial" w:hAnsi="Arial" w:cs="Arial"/>
        </w:rPr>
        <w:t>3.</w:t>
      </w:r>
      <w:r w:rsidRPr="00610E71">
        <w:rPr>
          <w:rFonts w:ascii="Arial" w:hAnsi="Arial" w:cs="Arial"/>
        </w:rPr>
        <w:tab/>
        <w:t>Cuando concurran tres licitadores, las que sean inferiores en más de 10 unidades porcentuales a la media aritmética de las ofertas presentadas. No obstante, se excluirá para el cómputo de dicha media la oferta de cuantía más elevada cuando sea superior en más de 10 unidades porcentuales a dicha media. En cualquier caso, se considerará desproporcionada la baja superior a 25 unidades porcentuales.</w:t>
      </w:r>
    </w:p>
    <w:p w14:paraId="4A0172B0" w14:textId="3CF97535" w:rsidR="00610E71" w:rsidRPr="00610E71" w:rsidRDefault="00610E71" w:rsidP="00610E71">
      <w:pPr>
        <w:pStyle w:val="Estilo1"/>
        <w:rPr>
          <w:rFonts w:ascii="Arial" w:hAnsi="Arial" w:cs="Arial"/>
        </w:rPr>
      </w:pPr>
      <w:r w:rsidRPr="00610E71">
        <w:rPr>
          <w:rFonts w:ascii="Arial" w:hAnsi="Arial" w:cs="Arial"/>
        </w:rPr>
        <w:t>4.</w:t>
      </w:r>
      <w:r w:rsidRPr="00610E71">
        <w:rPr>
          <w:rFonts w:ascii="Arial" w:hAnsi="Arial" w:cs="Arial"/>
        </w:rPr>
        <w:tab/>
        <w:t xml:space="preserve">Cuando concurran cuatro o más licitadores, las que sean inferiores en más de 10 unidades porcentuales a la media aritmética de las ofertas presentadas. No obstante, si entre ellas existen ofertas que sean superiores a dicha media en más de 10 unidades porcentuales, se procederá al cálculo de una nueva media sólo con las ofertas que no se encuentren en el supuesto indicado. En todo caso, si el número de las restantes ofertas es inferior a tres, la nueva media se calculará sobre las tres ofertas de menor cuantía. </w:t>
      </w:r>
    </w:p>
    <w:p w14:paraId="5AD08AFD" w14:textId="584BED43" w:rsidR="00610E71" w:rsidRPr="00FE494B" w:rsidRDefault="00610E71" w:rsidP="00E010AE">
      <w:pPr>
        <w:pStyle w:val="Estilo1"/>
        <w:rPr>
          <w:rFonts w:ascii="Arial" w:hAnsi="Arial" w:cs="Arial"/>
        </w:rPr>
      </w:pPr>
      <w:r w:rsidRPr="00610E71">
        <w:rPr>
          <w:rFonts w:ascii="Arial" w:hAnsi="Arial" w:cs="Arial"/>
        </w:rPr>
        <w:t>Deberá tramitarse el procedimiento previsto en el artículo 149 de la LCSP 2017, en el que se solicitará el asesoramiento técnico del servicio correspondiente.</w:t>
      </w:r>
    </w:p>
    <w:p w14:paraId="7914D993" w14:textId="77777777" w:rsidR="002F6A3E" w:rsidRPr="00FE494B" w:rsidRDefault="00F23050" w:rsidP="006B21DC">
      <w:pPr>
        <w:pStyle w:val="Estilo2"/>
        <w:numPr>
          <w:ilvl w:val="1"/>
          <w:numId w:val="3"/>
        </w:numPr>
        <w:tabs>
          <w:tab w:val="left" w:pos="851"/>
        </w:tabs>
        <w:spacing w:before="0" w:afterLines="120" w:after="288" w:line="240" w:lineRule="auto"/>
        <w:ind w:right="-126" w:firstLine="0"/>
        <w:rPr>
          <w:rFonts w:ascii="Arial" w:hAnsi="Arial" w:cs="Arial"/>
          <w:color w:val="auto"/>
          <w:sz w:val="22"/>
          <w:szCs w:val="22"/>
        </w:rPr>
      </w:pPr>
      <w:bookmarkStart w:id="87" w:name="_Toc34921788"/>
      <w:bookmarkStart w:id="88" w:name="_Toc84310210"/>
      <w:bookmarkStart w:id="89" w:name="_Toc199406759"/>
      <w:r w:rsidRPr="00FE494B">
        <w:rPr>
          <w:rFonts w:ascii="Arial" w:hAnsi="Arial" w:cs="Arial"/>
          <w:color w:val="auto"/>
          <w:sz w:val="22"/>
          <w:szCs w:val="22"/>
        </w:rPr>
        <w:t>PROPUESTA DE ADJUDICACIÓN</w:t>
      </w:r>
      <w:bookmarkEnd w:id="87"/>
      <w:bookmarkEnd w:id="88"/>
      <w:bookmarkEnd w:id="89"/>
    </w:p>
    <w:p w14:paraId="2FEBCA66" w14:textId="6ADC7CD6" w:rsidR="002F6A3E" w:rsidRPr="00FE494B" w:rsidRDefault="007C43FB" w:rsidP="00325B03">
      <w:pPr>
        <w:spacing w:afterLines="120" w:after="288"/>
        <w:ind w:left="426"/>
        <w:jc w:val="both"/>
        <w:rPr>
          <w:rFonts w:ascii="Arial" w:hAnsi="Arial" w:cs="Arial"/>
          <w:spacing w:val="-1"/>
          <w:sz w:val="22"/>
          <w:szCs w:val="22"/>
          <w:lang w:val="es-ES_tradnl"/>
        </w:rPr>
      </w:pPr>
      <w:r w:rsidRPr="00FE494B">
        <w:rPr>
          <w:rFonts w:ascii="Arial" w:hAnsi="Arial" w:cs="Arial"/>
          <w:spacing w:val="-1"/>
          <w:sz w:val="22"/>
          <w:szCs w:val="22"/>
          <w:lang w:val="es-ES_tradnl"/>
        </w:rPr>
        <w:t>L</w:t>
      </w:r>
      <w:r w:rsidRPr="00FE494B">
        <w:rPr>
          <w:rFonts w:ascii="Arial" w:hAnsi="Arial" w:cs="Arial"/>
          <w:sz w:val="22"/>
          <w:szCs w:val="22"/>
          <w:lang w:val="es-ES_tradnl"/>
        </w:rPr>
        <w:t>a</w:t>
      </w:r>
      <w:r w:rsidRPr="00FE494B">
        <w:rPr>
          <w:rFonts w:ascii="Arial" w:hAnsi="Arial" w:cs="Arial"/>
          <w:spacing w:val="21"/>
          <w:sz w:val="22"/>
          <w:szCs w:val="22"/>
          <w:lang w:val="es-ES_tradnl"/>
        </w:rPr>
        <w:t xml:space="preserve"> </w:t>
      </w:r>
      <w:r w:rsidR="008E7EB9" w:rsidRPr="00FE494B">
        <w:rPr>
          <w:rFonts w:ascii="Arial" w:hAnsi="Arial" w:cs="Arial"/>
          <w:spacing w:val="-1"/>
          <w:sz w:val="22"/>
          <w:szCs w:val="22"/>
          <w:lang w:val="es-ES_tradnl"/>
        </w:rPr>
        <w:t xml:space="preserve">Mesa </w:t>
      </w:r>
      <w:r w:rsidR="00F23050" w:rsidRPr="00FE494B">
        <w:rPr>
          <w:rFonts w:ascii="Arial" w:hAnsi="Arial" w:cs="Arial"/>
          <w:sz w:val="22"/>
          <w:szCs w:val="22"/>
        </w:rPr>
        <w:t xml:space="preserve">o, en su defecto, el órgano de </w:t>
      </w:r>
      <w:r w:rsidR="00BC10D6" w:rsidRPr="00FE494B">
        <w:rPr>
          <w:rFonts w:ascii="Arial" w:hAnsi="Arial" w:cs="Arial"/>
          <w:sz w:val="22"/>
          <w:szCs w:val="22"/>
        </w:rPr>
        <w:t>contratación</w:t>
      </w:r>
      <w:r w:rsidRPr="00FE494B">
        <w:rPr>
          <w:rFonts w:ascii="Arial" w:hAnsi="Arial" w:cs="Arial"/>
          <w:spacing w:val="21"/>
          <w:sz w:val="22"/>
          <w:szCs w:val="22"/>
          <w:lang w:val="es-ES_tradnl"/>
        </w:rPr>
        <w:t xml:space="preserve"> </w:t>
      </w:r>
      <w:r w:rsidRPr="00FE494B">
        <w:rPr>
          <w:rFonts w:ascii="Arial" w:hAnsi="Arial" w:cs="Arial"/>
          <w:sz w:val="22"/>
          <w:szCs w:val="22"/>
          <w:lang w:val="es-ES_tradnl"/>
        </w:rPr>
        <w:t>cla</w:t>
      </w:r>
      <w:r w:rsidRPr="00FE494B">
        <w:rPr>
          <w:rFonts w:ascii="Arial" w:hAnsi="Arial" w:cs="Arial"/>
          <w:spacing w:val="-1"/>
          <w:sz w:val="22"/>
          <w:szCs w:val="22"/>
          <w:lang w:val="es-ES_tradnl"/>
        </w:rPr>
        <w:t>s</w:t>
      </w:r>
      <w:r w:rsidRPr="00FE494B">
        <w:rPr>
          <w:rFonts w:ascii="Arial" w:hAnsi="Arial" w:cs="Arial"/>
          <w:sz w:val="22"/>
          <w:szCs w:val="22"/>
          <w:lang w:val="es-ES_tradnl"/>
        </w:rPr>
        <w:t>ificará,</w:t>
      </w:r>
      <w:r w:rsidRPr="00FE494B">
        <w:rPr>
          <w:rFonts w:ascii="Arial" w:hAnsi="Arial" w:cs="Arial"/>
          <w:spacing w:val="21"/>
          <w:sz w:val="22"/>
          <w:szCs w:val="22"/>
          <w:lang w:val="es-ES_tradnl"/>
        </w:rPr>
        <w:t xml:space="preserve"> </w:t>
      </w:r>
      <w:r w:rsidRPr="00FE494B">
        <w:rPr>
          <w:rFonts w:ascii="Arial" w:hAnsi="Arial" w:cs="Arial"/>
          <w:sz w:val="22"/>
          <w:szCs w:val="22"/>
          <w:lang w:val="es-ES_tradnl"/>
        </w:rPr>
        <w:t>p</w:t>
      </w:r>
      <w:r w:rsidRPr="00FE494B">
        <w:rPr>
          <w:rFonts w:ascii="Arial" w:hAnsi="Arial" w:cs="Arial"/>
          <w:spacing w:val="-2"/>
          <w:sz w:val="22"/>
          <w:szCs w:val="22"/>
          <w:lang w:val="es-ES_tradnl"/>
        </w:rPr>
        <w:t>o</w:t>
      </w:r>
      <w:r w:rsidRPr="00FE494B">
        <w:rPr>
          <w:rFonts w:ascii="Arial" w:hAnsi="Arial" w:cs="Arial"/>
          <w:sz w:val="22"/>
          <w:szCs w:val="22"/>
          <w:lang w:val="es-ES_tradnl"/>
        </w:rPr>
        <w:t>r</w:t>
      </w:r>
      <w:r w:rsidRPr="00FE494B">
        <w:rPr>
          <w:rFonts w:ascii="Arial" w:hAnsi="Arial" w:cs="Arial"/>
          <w:spacing w:val="20"/>
          <w:sz w:val="22"/>
          <w:szCs w:val="22"/>
          <w:lang w:val="es-ES_tradnl"/>
        </w:rPr>
        <w:t xml:space="preserve"> </w:t>
      </w:r>
      <w:r w:rsidRPr="00FE494B">
        <w:rPr>
          <w:rFonts w:ascii="Arial" w:hAnsi="Arial" w:cs="Arial"/>
          <w:sz w:val="22"/>
          <w:szCs w:val="22"/>
          <w:lang w:val="es-ES_tradnl"/>
        </w:rPr>
        <w:t xml:space="preserve">orden </w:t>
      </w:r>
      <w:r w:rsidRPr="00FE494B">
        <w:rPr>
          <w:rFonts w:ascii="Arial" w:hAnsi="Arial" w:cs="Arial"/>
          <w:spacing w:val="-1"/>
          <w:sz w:val="22"/>
          <w:szCs w:val="22"/>
          <w:lang w:val="es-ES_tradnl"/>
        </w:rPr>
        <w:t>decreciente</w:t>
      </w:r>
      <w:r w:rsidRPr="00FE494B">
        <w:rPr>
          <w:rFonts w:ascii="Arial" w:hAnsi="Arial" w:cs="Arial"/>
          <w:sz w:val="22"/>
          <w:szCs w:val="22"/>
          <w:lang w:val="es-ES_tradnl"/>
        </w:rPr>
        <w:t>,</w:t>
      </w:r>
      <w:r w:rsidRPr="00FE494B">
        <w:rPr>
          <w:rFonts w:ascii="Arial" w:hAnsi="Arial" w:cs="Arial"/>
          <w:spacing w:val="-1"/>
          <w:sz w:val="22"/>
          <w:szCs w:val="22"/>
          <w:lang w:val="es-ES_tradnl"/>
        </w:rPr>
        <w:t xml:space="preserve"> la</w:t>
      </w:r>
      <w:r w:rsidRPr="00FE494B">
        <w:rPr>
          <w:rFonts w:ascii="Arial" w:hAnsi="Arial" w:cs="Arial"/>
          <w:sz w:val="22"/>
          <w:szCs w:val="22"/>
          <w:lang w:val="es-ES_tradnl"/>
        </w:rPr>
        <w:t>s</w:t>
      </w:r>
      <w:r w:rsidRPr="00FE494B">
        <w:rPr>
          <w:rFonts w:ascii="Arial" w:hAnsi="Arial" w:cs="Arial"/>
          <w:spacing w:val="-1"/>
          <w:sz w:val="22"/>
          <w:szCs w:val="22"/>
          <w:lang w:val="es-ES_tradnl"/>
        </w:rPr>
        <w:t xml:space="preserve"> proposicione</w:t>
      </w:r>
      <w:r w:rsidRPr="00FE494B">
        <w:rPr>
          <w:rFonts w:ascii="Arial" w:hAnsi="Arial" w:cs="Arial"/>
          <w:sz w:val="22"/>
          <w:szCs w:val="22"/>
          <w:lang w:val="es-ES_tradnl"/>
        </w:rPr>
        <w:t>s</w:t>
      </w:r>
      <w:r w:rsidRPr="00FE494B">
        <w:rPr>
          <w:rFonts w:ascii="Arial" w:hAnsi="Arial" w:cs="Arial"/>
          <w:spacing w:val="-1"/>
          <w:sz w:val="22"/>
          <w:szCs w:val="22"/>
          <w:lang w:val="es-ES_tradnl"/>
        </w:rPr>
        <w:t xml:space="preserve"> p</w:t>
      </w:r>
      <w:r w:rsidRPr="00FE494B">
        <w:rPr>
          <w:rFonts w:ascii="Arial" w:hAnsi="Arial" w:cs="Arial"/>
          <w:sz w:val="22"/>
          <w:szCs w:val="22"/>
          <w:lang w:val="es-ES_tradnl"/>
        </w:rPr>
        <w:t>r</w:t>
      </w:r>
      <w:r w:rsidRPr="00FE494B">
        <w:rPr>
          <w:rFonts w:ascii="Arial" w:hAnsi="Arial" w:cs="Arial"/>
          <w:spacing w:val="-1"/>
          <w:sz w:val="22"/>
          <w:szCs w:val="22"/>
          <w:lang w:val="es-ES_tradnl"/>
        </w:rPr>
        <w:t>esentadas</w:t>
      </w:r>
      <w:r w:rsidRPr="00FE494B">
        <w:rPr>
          <w:rFonts w:ascii="Arial" w:hAnsi="Arial" w:cs="Arial"/>
          <w:sz w:val="22"/>
          <w:szCs w:val="22"/>
          <w:lang w:val="es-ES_tradnl"/>
        </w:rPr>
        <w:t>,</w:t>
      </w:r>
      <w:r w:rsidRPr="00FE494B">
        <w:rPr>
          <w:rFonts w:ascii="Arial" w:hAnsi="Arial" w:cs="Arial"/>
          <w:spacing w:val="-1"/>
          <w:sz w:val="22"/>
          <w:szCs w:val="22"/>
          <w:lang w:val="es-ES_tradnl"/>
        </w:rPr>
        <w:t xml:space="preserve"> d</w:t>
      </w:r>
      <w:r w:rsidRPr="00FE494B">
        <w:rPr>
          <w:rFonts w:ascii="Arial" w:hAnsi="Arial" w:cs="Arial"/>
          <w:sz w:val="22"/>
          <w:szCs w:val="22"/>
          <w:lang w:val="es-ES_tradnl"/>
        </w:rPr>
        <w:t>e</w:t>
      </w:r>
      <w:r w:rsidRPr="00FE494B">
        <w:rPr>
          <w:rFonts w:ascii="Arial" w:hAnsi="Arial" w:cs="Arial"/>
          <w:spacing w:val="-1"/>
          <w:sz w:val="22"/>
          <w:szCs w:val="22"/>
          <w:lang w:val="es-ES_tradnl"/>
        </w:rPr>
        <w:t xml:space="preserve"> confo</w:t>
      </w:r>
      <w:r w:rsidRPr="00FE494B">
        <w:rPr>
          <w:rFonts w:ascii="Arial" w:hAnsi="Arial" w:cs="Arial"/>
          <w:spacing w:val="1"/>
          <w:sz w:val="22"/>
          <w:szCs w:val="22"/>
          <w:lang w:val="es-ES_tradnl"/>
        </w:rPr>
        <w:t>r</w:t>
      </w:r>
      <w:r w:rsidRPr="00FE494B">
        <w:rPr>
          <w:rFonts w:ascii="Arial" w:hAnsi="Arial" w:cs="Arial"/>
          <w:spacing w:val="-2"/>
          <w:sz w:val="22"/>
          <w:szCs w:val="22"/>
          <w:lang w:val="es-ES_tradnl"/>
        </w:rPr>
        <w:t>m</w:t>
      </w:r>
      <w:r w:rsidRPr="00FE494B">
        <w:rPr>
          <w:rFonts w:ascii="Arial" w:hAnsi="Arial" w:cs="Arial"/>
          <w:spacing w:val="-1"/>
          <w:sz w:val="22"/>
          <w:szCs w:val="22"/>
          <w:lang w:val="es-ES_tradnl"/>
        </w:rPr>
        <w:t>ida</w:t>
      </w:r>
      <w:r w:rsidRPr="00FE494B">
        <w:rPr>
          <w:rFonts w:ascii="Arial" w:hAnsi="Arial" w:cs="Arial"/>
          <w:sz w:val="22"/>
          <w:szCs w:val="22"/>
          <w:lang w:val="es-ES_tradnl"/>
        </w:rPr>
        <w:t>d</w:t>
      </w:r>
      <w:r w:rsidRPr="00FE494B">
        <w:rPr>
          <w:rFonts w:ascii="Arial" w:hAnsi="Arial" w:cs="Arial"/>
          <w:spacing w:val="-1"/>
          <w:sz w:val="22"/>
          <w:szCs w:val="22"/>
          <w:lang w:val="es-ES_tradnl"/>
        </w:rPr>
        <w:t xml:space="preserve"> co</w:t>
      </w:r>
      <w:r w:rsidRPr="00FE494B">
        <w:rPr>
          <w:rFonts w:ascii="Arial" w:hAnsi="Arial" w:cs="Arial"/>
          <w:sz w:val="22"/>
          <w:szCs w:val="22"/>
          <w:lang w:val="es-ES_tradnl"/>
        </w:rPr>
        <w:t>n</w:t>
      </w:r>
      <w:r w:rsidRPr="00FE494B">
        <w:rPr>
          <w:rFonts w:ascii="Arial" w:hAnsi="Arial" w:cs="Arial"/>
          <w:spacing w:val="-1"/>
          <w:sz w:val="22"/>
          <w:szCs w:val="22"/>
          <w:lang w:val="es-ES_tradnl"/>
        </w:rPr>
        <w:t xml:space="preserve"> e</w:t>
      </w:r>
      <w:r w:rsidRPr="00FE494B">
        <w:rPr>
          <w:rFonts w:ascii="Arial" w:hAnsi="Arial" w:cs="Arial"/>
          <w:sz w:val="22"/>
          <w:szCs w:val="22"/>
          <w:lang w:val="es-ES_tradnl"/>
        </w:rPr>
        <w:t>l</w:t>
      </w:r>
      <w:r w:rsidRPr="00FE494B">
        <w:rPr>
          <w:rFonts w:ascii="Arial" w:hAnsi="Arial" w:cs="Arial"/>
          <w:spacing w:val="-1"/>
          <w:sz w:val="22"/>
          <w:szCs w:val="22"/>
          <w:lang w:val="es-ES_tradnl"/>
        </w:rPr>
        <w:t xml:space="preserve"> artícul</w:t>
      </w:r>
      <w:r w:rsidRPr="00FE494B">
        <w:rPr>
          <w:rFonts w:ascii="Arial" w:hAnsi="Arial" w:cs="Arial"/>
          <w:sz w:val="22"/>
          <w:szCs w:val="22"/>
          <w:lang w:val="es-ES_tradnl"/>
        </w:rPr>
        <w:t>o</w:t>
      </w:r>
      <w:r w:rsidRPr="00FE494B">
        <w:rPr>
          <w:rFonts w:ascii="Arial" w:hAnsi="Arial" w:cs="Arial"/>
          <w:spacing w:val="-1"/>
          <w:sz w:val="22"/>
          <w:szCs w:val="22"/>
          <w:lang w:val="es-ES_tradnl"/>
        </w:rPr>
        <w:t xml:space="preserve"> 15</w:t>
      </w:r>
      <w:r w:rsidR="007860A2" w:rsidRPr="00FE494B">
        <w:rPr>
          <w:rFonts w:ascii="Arial" w:hAnsi="Arial" w:cs="Arial"/>
          <w:sz w:val="22"/>
          <w:szCs w:val="22"/>
          <w:lang w:val="es-ES_tradnl"/>
        </w:rPr>
        <w:t>0</w:t>
      </w:r>
      <w:r w:rsidRPr="00FE494B">
        <w:rPr>
          <w:rFonts w:ascii="Arial" w:hAnsi="Arial" w:cs="Arial"/>
          <w:spacing w:val="-1"/>
          <w:sz w:val="22"/>
          <w:szCs w:val="22"/>
          <w:lang w:val="es-ES_tradnl"/>
        </w:rPr>
        <w:t xml:space="preserve"> LCSP.</w:t>
      </w:r>
    </w:p>
    <w:p w14:paraId="03C07769" w14:textId="49C0B174" w:rsidR="00475CF2" w:rsidRPr="00FE494B" w:rsidRDefault="007C43FB" w:rsidP="00325B03">
      <w:pPr>
        <w:spacing w:afterLines="120" w:after="288"/>
        <w:ind w:left="426"/>
        <w:jc w:val="both"/>
        <w:rPr>
          <w:rFonts w:ascii="Arial" w:hAnsi="Arial" w:cs="Arial"/>
          <w:sz w:val="22"/>
          <w:szCs w:val="22"/>
          <w:lang w:val="es-ES_tradnl"/>
        </w:rPr>
      </w:pPr>
      <w:r w:rsidRPr="00FE494B">
        <w:rPr>
          <w:rFonts w:ascii="Arial" w:hAnsi="Arial" w:cs="Arial"/>
          <w:sz w:val="22"/>
          <w:szCs w:val="22"/>
          <w:lang w:val="es-ES_tradnl"/>
        </w:rPr>
        <w:t xml:space="preserve">La </w:t>
      </w:r>
      <w:r w:rsidR="008E7EB9" w:rsidRPr="00FE494B">
        <w:rPr>
          <w:rFonts w:ascii="Arial" w:hAnsi="Arial" w:cs="Arial"/>
          <w:sz w:val="22"/>
          <w:szCs w:val="22"/>
          <w:lang w:val="es-ES_tradnl"/>
        </w:rPr>
        <w:t>Mesa</w:t>
      </w:r>
      <w:r w:rsidRPr="00FE494B">
        <w:rPr>
          <w:rFonts w:ascii="Arial" w:hAnsi="Arial" w:cs="Arial"/>
          <w:sz w:val="22"/>
          <w:szCs w:val="22"/>
          <w:lang w:val="es-ES_tradnl"/>
        </w:rPr>
        <w:t>, para dicha clasificación atenderá a los criterios de valoración señalados</w:t>
      </w:r>
      <w:r w:rsidR="00475CF2" w:rsidRPr="00FE494B">
        <w:rPr>
          <w:rFonts w:ascii="Arial" w:hAnsi="Arial" w:cs="Arial"/>
          <w:sz w:val="22"/>
          <w:szCs w:val="22"/>
          <w:lang w:val="es-ES_tradnl"/>
        </w:rPr>
        <w:t xml:space="preserve"> en el apartado J del Cuadro de Características.</w:t>
      </w:r>
    </w:p>
    <w:p w14:paraId="09B1AE25" w14:textId="2D3827BA" w:rsidR="002F6A3E" w:rsidRPr="00FE494B" w:rsidRDefault="007C43FB" w:rsidP="00325B03">
      <w:pPr>
        <w:spacing w:afterLines="120" w:after="288"/>
        <w:ind w:left="426"/>
        <w:jc w:val="both"/>
        <w:rPr>
          <w:rFonts w:ascii="Arial" w:hAnsi="Arial" w:cs="Arial"/>
          <w:sz w:val="22"/>
          <w:szCs w:val="22"/>
          <w:lang w:val="es-ES_tradnl"/>
        </w:rPr>
      </w:pPr>
      <w:r w:rsidRPr="00FE494B">
        <w:rPr>
          <w:rFonts w:ascii="Arial" w:hAnsi="Arial" w:cs="Arial"/>
          <w:spacing w:val="-2"/>
          <w:sz w:val="22"/>
          <w:szCs w:val="22"/>
          <w:lang w:val="es-ES_tradnl"/>
        </w:rPr>
        <w:t>L</w:t>
      </w:r>
      <w:r w:rsidRPr="00FE494B">
        <w:rPr>
          <w:rFonts w:ascii="Arial" w:hAnsi="Arial" w:cs="Arial"/>
          <w:sz w:val="22"/>
          <w:szCs w:val="22"/>
          <w:lang w:val="es-ES_tradnl"/>
        </w:rPr>
        <w:t>a</w:t>
      </w:r>
      <w:r w:rsidRPr="00FE494B">
        <w:rPr>
          <w:rFonts w:ascii="Arial" w:hAnsi="Arial" w:cs="Arial"/>
          <w:spacing w:val="17"/>
          <w:sz w:val="22"/>
          <w:szCs w:val="22"/>
          <w:lang w:val="es-ES_tradnl"/>
        </w:rPr>
        <w:t xml:space="preserve"> </w:t>
      </w:r>
      <w:r w:rsidR="008E7EB9" w:rsidRPr="00FE494B">
        <w:rPr>
          <w:rFonts w:ascii="Arial" w:hAnsi="Arial" w:cs="Arial"/>
          <w:sz w:val="22"/>
          <w:szCs w:val="22"/>
          <w:lang w:val="es-ES_tradnl"/>
        </w:rPr>
        <w:t>Mesa</w:t>
      </w:r>
      <w:r w:rsidRPr="00FE494B">
        <w:rPr>
          <w:rFonts w:ascii="Arial" w:hAnsi="Arial" w:cs="Arial"/>
          <w:sz w:val="22"/>
          <w:szCs w:val="22"/>
          <w:lang w:val="es-ES_tradnl"/>
        </w:rPr>
        <w:t>,</w:t>
      </w:r>
      <w:r w:rsidRPr="00FE494B">
        <w:rPr>
          <w:rFonts w:ascii="Arial" w:hAnsi="Arial" w:cs="Arial"/>
          <w:spacing w:val="18"/>
          <w:sz w:val="22"/>
          <w:szCs w:val="22"/>
          <w:lang w:val="es-ES_tradnl"/>
        </w:rPr>
        <w:t xml:space="preserve"> </w:t>
      </w:r>
      <w:r w:rsidRPr="00FE494B">
        <w:rPr>
          <w:rFonts w:ascii="Arial" w:hAnsi="Arial" w:cs="Arial"/>
          <w:sz w:val="22"/>
          <w:szCs w:val="22"/>
          <w:lang w:val="es-ES_tradnl"/>
        </w:rPr>
        <w:t>una</w:t>
      </w:r>
      <w:r w:rsidRPr="00FE494B">
        <w:rPr>
          <w:rFonts w:ascii="Arial" w:hAnsi="Arial" w:cs="Arial"/>
          <w:spacing w:val="18"/>
          <w:sz w:val="22"/>
          <w:szCs w:val="22"/>
          <w:lang w:val="es-ES_tradnl"/>
        </w:rPr>
        <w:t xml:space="preserve"> </w:t>
      </w:r>
      <w:r w:rsidRPr="00FE494B">
        <w:rPr>
          <w:rFonts w:ascii="Arial" w:hAnsi="Arial" w:cs="Arial"/>
          <w:sz w:val="22"/>
          <w:szCs w:val="22"/>
          <w:lang w:val="es-ES_tradnl"/>
        </w:rPr>
        <w:t>vez</w:t>
      </w:r>
      <w:r w:rsidRPr="00FE494B">
        <w:rPr>
          <w:rFonts w:ascii="Arial" w:hAnsi="Arial" w:cs="Arial"/>
          <w:spacing w:val="15"/>
          <w:sz w:val="22"/>
          <w:szCs w:val="22"/>
          <w:lang w:val="es-ES_tradnl"/>
        </w:rPr>
        <w:t xml:space="preserve"> </w:t>
      </w:r>
      <w:r w:rsidRPr="00FE494B">
        <w:rPr>
          <w:rFonts w:ascii="Arial" w:hAnsi="Arial" w:cs="Arial"/>
          <w:spacing w:val="-1"/>
          <w:sz w:val="22"/>
          <w:szCs w:val="22"/>
          <w:lang w:val="es-ES_tradnl"/>
        </w:rPr>
        <w:t>e</w:t>
      </w:r>
      <w:r w:rsidRPr="00FE494B">
        <w:rPr>
          <w:rFonts w:ascii="Arial" w:hAnsi="Arial" w:cs="Arial"/>
          <w:sz w:val="22"/>
          <w:szCs w:val="22"/>
          <w:lang w:val="es-ES_tradnl"/>
        </w:rPr>
        <w:t>laborado</w:t>
      </w:r>
      <w:r w:rsidRPr="00FE494B">
        <w:rPr>
          <w:rFonts w:ascii="Arial" w:hAnsi="Arial" w:cs="Arial"/>
          <w:spacing w:val="18"/>
          <w:sz w:val="22"/>
          <w:szCs w:val="22"/>
          <w:lang w:val="es-ES_tradnl"/>
        </w:rPr>
        <w:t xml:space="preserve"> </w:t>
      </w:r>
      <w:r w:rsidRPr="00FE494B">
        <w:rPr>
          <w:rFonts w:ascii="Arial" w:hAnsi="Arial" w:cs="Arial"/>
          <w:sz w:val="22"/>
          <w:szCs w:val="22"/>
          <w:lang w:val="es-ES_tradnl"/>
        </w:rPr>
        <w:t>el</w:t>
      </w:r>
      <w:r w:rsidRPr="00FE494B">
        <w:rPr>
          <w:rFonts w:ascii="Arial" w:hAnsi="Arial" w:cs="Arial"/>
          <w:spacing w:val="16"/>
          <w:sz w:val="22"/>
          <w:szCs w:val="22"/>
          <w:lang w:val="es-ES_tradnl"/>
        </w:rPr>
        <w:t xml:space="preserve"> </w:t>
      </w:r>
      <w:r w:rsidRPr="00FE494B">
        <w:rPr>
          <w:rFonts w:ascii="Arial" w:hAnsi="Arial" w:cs="Arial"/>
          <w:sz w:val="22"/>
          <w:szCs w:val="22"/>
          <w:lang w:val="es-ES_tradnl"/>
        </w:rPr>
        <w:t>infor</w:t>
      </w:r>
      <w:r w:rsidRPr="00FE494B">
        <w:rPr>
          <w:rFonts w:ascii="Arial" w:hAnsi="Arial" w:cs="Arial"/>
          <w:spacing w:val="-2"/>
          <w:sz w:val="22"/>
          <w:szCs w:val="22"/>
          <w:lang w:val="es-ES_tradnl"/>
        </w:rPr>
        <w:t>m</w:t>
      </w:r>
      <w:r w:rsidRPr="00FE494B">
        <w:rPr>
          <w:rFonts w:ascii="Arial" w:hAnsi="Arial" w:cs="Arial"/>
          <w:sz w:val="22"/>
          <w:szCs w:val="22"/>
          <w:lang w:val="es-ES_tradnl"/>
        </w:rPr>
        <w:t>e</w:t>
      </w:r>
      <w:r w:rsidRPr="00FE494B">
        <w:rPr>
          <w:rFonts w:ascii="Arial" w:hAnsi="Arial" w:cs="Arial"/>
          <w:spacing w:val="18"/>
          <w:sz w:val="22"/>
          <w:szCs w:val="22"/>
          <w:lang w:val="es-ES_tradnl"/>
        </w:rPr>
        <w:t xml:space="preserve"> </w:t>
      </w:r>
      <w:r w:rsidRPr="00FE494B">
        <w:rPr>
          <w:rFonts w:ascii="Arial" w:hAnsi="Arial" w:cs="Arial"/>
          <w:sz w:val="22"/>
          <w:szCs w:val="22"/>
          <w:lang w:val="es-ES_tradnl"/>
        </w:rPr>
        <w:t>correspondiente</w:t>
      </w:r>
      <w:r w:rsidRPr="00FE494B">
        <w:rPr>
          <w:rFonts w:ascii="Arial" w:hAnsi="Arial" w:cs="Arial"/>
          <w:spacing w:val="16"/>
          <w:sz w:val="22"/>
          <w:szCs w:val="22"/>
          <w:lang w:val="es-ES_tradnl"/>
        </w:rPr>
        <w:t xml:space="preserve"> </w:t>
      </w:r>
      <w:r w:rsidRPr="00FE494B">
        <w:rPr>
          <w:rFonts w:ascii="Arial" w:hAnsi="Arial" w:cs="Arial"/>
          <w:sz w:val="22"/>
          <w:szCs w:val="22"/>
          <w:lang w:val="es-ES_tradnl"/>
        </w:rPr>
        <w:t>y</w:t>
      </w:r>
      <w:r w:rsidRPr="00FE494B">
        <w:rPr>
          <w:rFonts w:ascii="Arial" w:hAnsi="Arial" w:cs="Arial"/>
          <w:spacing w:val="18"/>
          <w:sz w:val="22"/>
          <w:szCs w:val="22"/>
          <w:lang w:val="es-ES_tradnl"/>
        </w:rPr>
        <w:t xml:space="preserve"> </w:t>
      </w:r>
      <w:r w:rsidRPr="00FE494B">
        <w:rPr>
          <w:rFonts w:ascii="Arial" w:hAnsi="Arial" w:cs="Arial"/>
          <w:sz w:val="22"/>
          <w:szCs w:val="22"/>
          <w:lang w:val="es-ES_tradnl"/>
        </w:rPr>
        <w:t>hecha</w:t>
      </w:r>
      <w:r w:rsidRPr="00FE494B">
        <w:rPr>
          <w:rFonts w:ascii="Arial" w:hAnsi="Arial" w:cs="Arial"/>
          <w:spacing w:val="16"/>
          <w:sz w:val="22"/>
          <w:szCs w:val="22"/>
          <w:lang w:val="es-ES_tradnl"/>
        </w:rPr>
        <w:t xml:space="preserve"> </w:t>
      </w:r>
      <w:r w:rsidRPr="00FE494B">
        <w:rPr>
          <w:rFonts w:ascii="Arial" w:hAnsi="Arial" w:cs="Arial"/>
          <w:sz w:val="22"/>
          <w:szCs w:val="22"/>
          <w:lang w:val="es-ES_tradnl"/>
        </w:rPr>
        <w:t>la</w:t>
      </w:r>
      <w:r w:rsidRPr="00FE494B">
        <w:rPr>
          <w:rFonts w:ascii="Arial" w:hAnsi="Arial" w:cs="Arial"/>
          <w:spacing w:val="18"/>
          <w:sz w:val="22"/>
          <w:szCs w:val="22"/>
          <w:lang w:val="es-ES_tradnl"/>
        </w:rPr>
        <w:t xml:space="preserve"> </w:t>
      </w:r>
      <w:r w:rsidRPr="00FE494B">
        <w:rPr>
          <w:rFonts w:ascii="Arial" w:hAnsi="Arial" w:cs="Arial"/>
          <w:spacing w:val="-2"/>
          <w:sz w:val="22"/>
          <w:szCs w:val="22"/>
          <w:lang w:val="es-ES_tradnl"/>
        </w:rPr>
        <w:t>v</w:t>
      </w:r>
      <w:r w:rsidRPr="00FE494B">
        <w:rPr>
          <w:rFonts w:ascii="Arial" w:hAnsi="Arial" w:cs="Arial"/>
          <w:sz w:val="22"/>
          <w:szCs w:val="22"/>
          <w:lang w:val="es-ES_tradnl"/>
        </w:rPr>
        <w:t>aloración</w:t>
      </w:r>
      <w:r w:rsidRPr="00FE494B">
        <w:rPr>
          <w:rFonts w:ascii="Arial" w:hAnsi="Arial" w:cs="Arial"/>
          <w:spacing w:val="18"/>
          <w:sz w:val="22"/>
          <w:szCs w:val="22"/>
          <w:lang w:val="es-ES_tradnl"/>
        </w:rPr>
        <w:t xml:space="preserve"> </w:t>
      </w:r>
      <w:r w:rsidRPr="00FE494B">
        <w:rPr>
          <w:rFonts w:ascii="Arial" w:hAnsi="Arial" w:cs="Arial"/>
          <w:sz w:val="22"/>
          <w:szCs w:val="22"/>
          <w:lang w:val="es-ES_tradnl"/>
        </w:rPr>
        <w:t>de los</w:t>
      </w:r>
      <w:r w:rsidRPr="00FE494B">
        <w:rPr>
          <w:rFonts w:ascii="Arial" w:hAnsi="Arial" w:cs="Arial"/>
          <w:spacing w:val="13"/>
          <w:sz w:val="22"/>
          <w:szCs w:val="22"/>
          <w:lang w:val="es-ES_tradnl"/>
        </w:rPr>
        <w:t xml:space="preserve"> </w:t>
      </w:r>
      <w:r w:rsidRPr="00FE494B">
        <w:rPr>
          <w:rFonts w:ascii="Arial" w:hAnsi="Arial" w:cs="Arial"/>
          <w:sz w:val="22"/>
          <w:szCs w:val="22"/>
          <w:lang w:val="es-ES_tradnl"/>
        </w:rPr>
        <w:t>criterios</w:t>
      </w:r>
      <w:r w:rsidRPr="00FE494B">
        <w:rPr>
          <w:rFonts w:ascii="Arial" w:hAnsi="Arial" w:cs="Arial"/>
          <w:spacing w:val="12"/>
          <w:sz w:val="22"/>
          <w:szCs w:val="22"/>
          <w:lang w:val="es-ES_tradnl"/>
        </w:rPr>
        <w:t xml:space="preserve"> </w:t>
      </w:r>
      <w:r w:rsidRPr="00FE494B">
        <w:rPr>
          <w:rFonts w:ascii="Arial" w:hAnsi="Arial" w:cs="Arial"/>
          <w:sz w:val="22"/>
          <w:szCs w:val="22"/>
          <w:lang w:val="es-ES_tradnl"/>
        </w:rPr>
        <w:t>de</w:t>
      </w:r>
      <w:r w:rsidRPr="00FE494B">
        <w:rPr>
          <w:rFonts w:ascii="Arial" w:hAnsi="Arial" w:cs="Arial"/>
          <w:spacing w:val="13"/>
          <w:sz w:val="22"/>
          <w:szCs w:val="22"/>
          <w:lang w:val="es-ES_tradnl"/>
        </w:rPr>
        <w:t xml:space="preserve"> </w:t>
      </w:r>
      <w:r w:rsidRPr="00FE494B">
        <w:rPr>
          <w:rFonts w:ascii="Arial" w:hAnsi="Arial" w:cs="Arial"/>
          <w:sz w:val="22"/>
          <w:szCs w:val="22"/>
          <w:lang w:val="es-ES_tradnl"/>
        </w:rPr>
        <w:t>adjudicación,</w:t>
      </w:r>
      <w:r w:rsidRPr="00FE494B">
        <w:rPr>
          <w:rFonts w:ascii="Arial" w:hAnsi="Arial" w:cs="Arial"/>
          <w:spacing w:val="12"/>
          <w:sz w:val="22"/>
          <w:szCs w:val="22"/>
          <w:lang w:val="es-ES_tradnl"/>
        </w:rPr>
        <w:t xml:space="preserve"> </w:t>
      </w:r>
      <w:r w:rsidRPr="00FE494B">
        <w:rPr>
          <w:rFonts w:ascii="Arial" w:hAnsi="Arial" w:cs="Arial"/>
          <w:spacing w:val="-1"/>
          <w:sz w:val="22"/>
          <w:szCs w:val="22"/>
          <w:lang w:val="es-ES_tradnl"/>
        </w:rPr>
        <w:t>hac</w:t>
      </w:r>
      <w:r w:rsidRPr="00FE494B">
        <w:rPr>
          <w:rFonts w:ascii="Arial" w:hAnsi="Arial" w:cs="Arial"/>
          <w:sz w:val="22"/>
          <w:szCs w:val="22"/>
          <w:lang w:val="es-ES_tradnl"/>
        </w:rPr>
        <w:t>e</w:t>
      </w:r>
      <w:r w:rsidRPr="00FE494B">
        <w:rPr>
          <w:rFonts w:ascii="Arial" w:hAnsi="Arial" w:cs="Arial"/>
          <w:spacing w:val="13"/>
          <w:sz w:val="22"/>
          <w:szCs w:val="22"/>
          <w:lang w:val="es-ES_tradnl"/>
        </w:rPr>
        <w:t xml:space="preserve"> </w:t>
      </w:r>
      <w:r w:rsidRPr="00FE494B">
        <w:rPr>
          <w:rFonts w:ascii="Arial" w:hAnsi="Arial" w:cs="Arial"/>
          <w:spacing w:val="-1"/>
          <w:sz w:val="22"/>
          <w:szCs w:val="22"/>
          <w:lang w:val="es-ES_tradnl"/>
        </w:rPr>
        <w:t>l</w:t>
      </w:r>
      <w:r w:rsidRPr="00FE494B">
        <w:rPr>
          <w:rFonts w:ascii="Arial" w:hAnsi="Arial" w:cs="Arial"/>
          <w:sz w:val="22"/>
          <w:szCs w:val="22"/>
          <w:lang w:val="es-ES_tradnl"/>
        </w:rPr>
        <w:t>a</w:t>
      </w:r>
      <w:r w:rsidRPr="00FE494B">
        <w:rPr>
          <w:rFonts w:ascii="Arial" w:hAnsi="Arial" w:cs="Arial"/>
          <w:spacing w:val="11"/>
          <w:sz w:val="22"/>
          <w:szCs w:val="22"/>
          <w:lang w:val="es-ES_tradnl"/>
        </w:rPr>
        <w:t xml:space="preserve"> </w:t>
      </w:r>
      <w:r w:rsidRPr="00FE494B">
        <w:rPr>
          <w:rFonts w:ascii="Arial" w:hAnsi="Arial" w:cs="Arial"/>
          <w:spacing w:val="-1"/>
          <w:sz w:val="22"/>
          <w:szCs w:val="22"/>
          <w:lang w:val="es-ES_tradnl"/>
        </w:rPr>
        <w:t>propuest</w:t>
      </w:r>
      <w:r w:rsidRPr="00FE494B">
        <w:rPr>
          <w:rFonts w:ascii="Arial" w:hAnsi="Arial" w:cs="Arial"/>
          <w:sz w:val="22"/>
          <w:szCs w:val="22"/>
          <w:lang w:val="es-ES_tradnl"/>
        </w:rPr>
        <w:t>a</w:t>
      </w:r>
      <w:r w:rsidRPr="00FE494B">
        <w:rPr>
          <w:rFonts w:ascii="Arial" w:hAnsi="Arial" w:cs="Arial"/>
          <w:spacing w:val="13"/>
          <w:sz w:val="22"/>
          <w:szCs w:val="22"/>
          <w:lang w:val="es-ES_tradnl"/>
        </w:rPr>
        <w:t xml:space="preserve"> </w:t>
      </w:r>
      <w:r w:rsidRPr="00FE494B">
        <w:rPr>
          <w:rFonts w:ascii="Arial" w:hAnsi="Arial" w:cs="Arial"/>
          <w:spacing w:val="-1"/>
          <w:sz w:val="22"/>
          <w:szCs w:val="22"/>
          <w:lang w:val="es-ES_tradnl"/>
        </w:rPr>
        <w:t>d</w:t>
      </w:r>
      <w:r w:rsidRPr="00FE494B">
        <w:rPr>
          <w:rFonts w:ascii="Arial" w:hAnsi="Arial" w:cs="Arial"/>
          <w:sz w:val="22"/>
          <w:szCs w:val="22"/>
          <w:lang w:val="es-ES_tradnl"/>
        </w:rPr>
        <w:t>e</w:t>
      </w:r>
      <w:r w:rsidRPr="00FE494B">
        <w:rPr>
          <w:rFonts w:ascii="Arial" w:hAnsi="Arial" w:cs="Arial"/>
          <w:spacing w:val="13"/>
          <w:sz w:val="22"/>
          <w:szCs w:val="22"/>
          <w:lang w:val="es-ES_tradnl"/>
        </w:rPr>
        <w:t xml:space="preserve"> </w:t>
      </w:r>
      <w:r w:rsidRPr="00FE494B">
        <w:rPr>
          <w:rFonts w:ascii="Arial" w:hAnsi="Arial" w:cs="Arial"/>
          <w:sz w:val="22"/>
          <w:szCs w:val="22"/>
          <w:lang w:val="es-ES_tradnl"/>
        </w:rPr>
        <w:t>a</w:t>
      </w:r>
      <w:r w:rsidRPr="00FE494B">
        <w:rPr>
          <w:rFonts w:ascii="Arial" w:hAnsi="Arial" w:cs="Arial"/>
          <w:spacing w:val="-1"/>
          <w:sz w:val="22"/>
          <w:szCs w:val="22"/>
          <w:lang w:val="es-ES_tradnl"/>
        </w:rPr>
        <w:t>djudicaci</w:t>
      </w:r>
      <w:r w:rsidRPr="00FE494B">
        <w:rPr>
          <w:rFonts w:ascii="Arial" w:hAnsi="Arial" w:cs="Arial"/>
          <w:sz w:val="22"/>
          <w:szCs w:val="22"/>
          <w:lang w:val="es-ES_tradnl"/>
        </w:rPr>
        <w:t>ón</w:t>
      </w:r>
      <w:r w:rsidRPr="00FE494B">
        <w:rPr>
          <w:rFonts w:ascii="Arial" w:hAnsi="Arial" w:cs="Arial"/>
          <w:spacing w:val="13"/>
          <w:sz w:val="22"/>
          <w:szCs w:val="22"/>
          <w:lang w:val="es-ES_tradnl"/>
        </w:rPr>
        <w:t xml:space="preserve"> </w:t>
      </w:r>
      <w:r w:rsidRPr="00FE494B">
        <w:rPr>
          <w:rFonts w:ascii="Arial" w:hAnsi="Arial" w:cs="Arial"/>
          <w:spacing w:val="-1"/>
          <w:sz w:val="22"/>
          <w:szCs w:val="22"/>
          <w:lang w:val="es-ES_tradnl"/>
        </w:rPr>
        <w:t>a</w:t>
      </w:r>
      <w:r w:rsidRPr="00FE494B">
        <w:rPr>
          <w:rFonts w:ascii="Arial" w:hAnsi="Arial" w:cs="Arial"/>
          <w:sz w:val="22"/>
          <w:szCs w:val="22"/>
          <w:lang w:val="es-ES_tradnl"/>
        </w:rPr>
        <w:t>l</w:t>
      </w:r>
      <w:r w:rsidRPr="00FE494B">
        <w:rPr>
          <w:rFonts w:ascii="Arial" w:hAnsi="Arial" w:cs="Arial"/>
          <w:spacing w:val="13"/>
          <w:sz w:val="22"/>
          <w:szCs w:val="22"/>
          <w:lang w:val="es-ES_tradnl"/>
        </w:rPr>
        <w:t xml:space="preserve"> </w:t>
      </w:r>
      <w:r w:rsidRPr="00FE494B">
        <w:rPr>
          <w:rFonts w:ascii="Arial" w:hAnsi="Arial" w:cs="Arial"/>
          <w:spacing w:val="-1"/>
          <w:sz w:val="22"/>
          <w:szCs w:val="22"/>
          <w:lang w:val="es-ES_tradnl"/>
        </w:rPr>
        <w:t>Órgan</w:t>
      </w:r>
      <w:r w:rsidRPr="00FE494B">
        <w:rPr>
          <w:rFonts w:ascii="Arial" w:hAnsi="Arial" w:cs="Arial"/>
          <w:sz w:val="22"/>
          <w:szCs w:val="22"/>
          <w:lang w:val="es-ES_tradnl"/>
        </w:rPr>
        <w:t>o</w:t>
      </w:r>
      <w:r w:rsidRPr="00FE494B">
        <w:rPr>
          <w:rFonts w:ascii="Arial" w:hAnsi="Arial" w:cs="Arial"/>
          <w:spacing w:val="13"/>
          <w:sz w:val="22"/>
          <w:szCs w:val="22"/>
          <w:lang w:val="es-ES_tradnl"/>
        </w:rPr>
        <w:t xml:space="preserve"> </w:t>
      </w:r>
      <w:r w:rsidRPr="00FE494B">
        <w:rPr>
          <w:rFonts w:ascii="Arial" w:hAnsi="Arial" w:cs="Arial"/>
          <w:spacing w:val="-1"/>
          <w:sz w:val="22"/>
          <w:szCs w:val="22"/>
          <w:lang w:val="es-ES_tradnl"/>
        </w:rPr>
        <w:t>d</w:t>
      </w:r>
      <w:r w:rsidRPr="00FE494B">
        <w:rPr>
          <w:rFonts w:ascii="Arial" w:hAnsi="Arial" w:cs="Arial"/>
          <w:sz w:val="22"/>
          <w:szCs w:val="22"/>
          <w:lang w:val="es-ES_tradnl"/>
        </w:rPr>
        <w:t>e</w:t>
      </w:r>
      <w:r w:rsidRPr="00FE494B">
        <w:rPr>
          <w:rFonts w:ascii="Arial" w:hAnsi="Arial" w:cs="Arial"/>
          <w:spacing w:val="13"/>
          <w:sz w:val="22"/>
          <w:szCs w:val="22"/>
          <w:lang w:val="es-ES_tradnl"/>
        </w:rPr>
        <w:t xml:space="preserve"> </w:t>
      </w:r>
      <w:r w:rsidRPr="00FE494B">
        <w:rPr>
          <w:rFonts w:ascii="Arial" w:hAnsi="Arial" w:cs="Arial"/>
          <w:spacing w:val="-1"/>
          <w:sz w:val="22"/>
          <w:szCs w:val="22"/>
          <w:lang w:val="es-ES_tradnl"/>
        </w:rPr>
        <w:t>Contratació</w:t>
      </w:r>
      <w:r w:rsidRPr="00FE494B">
        <w:rPr>
          <w:rFonts w:ascii="Arial" w:hAnsi="Arial" w:cs="Arial"/>
          <w:sz w:val="22"/>
          <w:szCs w:val="22"/>
          <w:lang w:val="es-ES_tradnl"/>
        </w:rPr>
        <w:t>n</w:t>
      </w:r>
      <w:r w:rsidR="00475CF2" w:rsidRPr="00FE494B">
        <w:rPr>
          <w:rFonts w:ascii="Arial" w:hAnsi="Arial" w:cs="Arial"/>
          <w:sz w:val="22"/>
          <w:szCs w:val="22"/>
          <w:lang w:val="es-ES_tradnl"/>
        </w:rPr>
        <w:t xml:space="preserve"> (en el caso de que la clasificación se realice por la </w:t>
      </w:r>
      <w:r w:rsidR="008E7EB9" w:rsidRPr="00FE494B">
        <w:rPr>
          <w:rFonts w:ascii="Arial" w:hAnsi="Arial" w:cs="Arial"/>
          <w:sz w:val="22"/>
          <w:szCs w:val="22"/>
          <w:lang w:val="es-ES_tradnl"/>
        </w:rPr>
        <w:t>Mesa</w:t>
      </w:r>
      <w:r w:rsidR="00475CF2" w:rsidRPr="00FE494B">
        <w:rPr>
          <w:rFonts w:ascii="Arial" w:hAnsi="Arial" w:cs="Arial"/>
          <w:sz w:val="22"/>
          <w:szCs w:val="22"/>
          <w:lang w:val="es-ES_tradnl"/>
        </w:rPr>
        <w:t>)</w:t>
      </w:r>
      <w:r w:rsidRPr="00FE494B">
        <w:rPr>
          <w:rFonts w:ascii="Arial" w:hAnsi="Arial" w:cs="Arial"/>
          <w:spacing w:val="11"/>
          <w:sz w:val="22"/>
          <w:szCs w:val="22"/>
          <w:lang w:val="es-ES_tradnl"/>
        </w:rPr>
        <w:t xml:space="preserve"> </w:t>
      </w:r>
      <w:r w:rsidRPr="00FE494B">
        <w:rPr>
          <w:rFonts w:ascii="Arial" w:hAnsi="Arial" w:cs="Arial"/>
          <w:sz w:val="22"/>
          <w:szCs w:val="22"/>
          <w:lang w:val="es-ES_tradnl"/>
        </w:rPr>
        <w:t>a</w:t>
      </w:r>
      <w:r w:rsidRPr="00FE494B">
        <w:rPr>
          <w:rFonts w:ascii="Arial" w:hAnsi="Arial" w:cs="Arial"/>
          <w:spacing w:val="13"/>
          <w:sz w:val="22"/>
          <w:szCs w:val="22"/>
          <w:lang w:val="es-ES_tradnl"/>
        </w:rPr>
        <w:t xml:space="preserve"> </w:t>
      </w:r>
      <w:r w:rsidRPr="00FE494B">
        <w:rPr>
          <w:rFonts w:ascii="Arial" w:hAnsi="Arial" w:cs="Arial"/>
          <w:spacing w:val="-1"/>
          <w:sz w:val="22"/>
          <w:szCs w:val="22"/>
          <w:lang w:val="es-ES_tradnl"/>
        </w:rPr>
        <w:t xml:space="preserve">favor </w:t>
      </w:r>
      <w:r w:rsidRPr="00FE494B">
        <w:rPr>
          <w:rFonts w:ascii="Arial" w:hAnsi="Arial" w:cs="Arial"/>
          <w:sz w:val="22"/>
          <w:szCs w:val="22"/>
          <w:lang w:val="es-ES_tradnl"/>
        </w:rPr>
        <w:t xml:space="preserve">del licitador con la </w:t>
      </w:r>
      <w:r w:rsidR="00F23050" w:rsidRPr="00FE494B">
        <w:rPr>
          <w:rFonts w:ascii="Arial" w:hAnsi="Arial" w:cs="Arial"/>
          <w:sz w:val="22"/>
          <w:szCs w:val="22"/>
          <w:lang w:val="es-ES_tradnl"/>
        </w:rPr>
        <w:t xml:space="preserve">mejor </w:t>
      </w:r>
      <w:r w:rsidRPr="00FE494B">
        <w:rPr>
          <w:rFonts w:ascii="Arial" w:hAnsi="Arial" w:cs="Arial"/>
          <w:sz w:val="22"/>
          <w:szCs w:val="22"/>
          <w:lang w:val="es-ES_tradnl"/>
        </w:rPr>
        <w:t>oferta.</w:t>
      </w:r>
    </w:p>
    <w:p w14:paraId="0072815C" w14:textId="50D93A79" w:rsidR="002F6A3E" w:rsidRPr="00FE494B" w:rsidRDefault="007C43FB" w:rsidP="00325B03">
      <w:pPr>
        <w:spacing w:afterLines="120" w:after="288"/>
        <w:ind w:left="426"/>
        <w:jc w:val="both"/>
        <w:rPr>
          <w:rFonts w:ascii="Arial" w:hAnsi="Arial" w:cs="Arial"/>
          <w:sz w:val="22"/>
          <w:szCs w:val="22"/>
          <w:lang w:val="es-ES_tradnl"/>
        </w:rPr>
      </w:pPr>
      <w:r w:rsidRPr="00FE494B">
        <w:rPr>
          <w:rFonts w:ascii="Arial" w:hAnsi="Arial" w:cs="Arial"/>
          <w:sz w:val="22"/>
          <w:szCs w:val="22"/>
          <w:lang w:val="es-ES_tradnl"/>
        </w:rPr>
        <w:lastRenderedPageBreak/>
        <w:t>Dicha</w:t>
      </w:r>
      <w:r w:rsidRPr="00FE494B">
        <w:rPr>
          <w:rFonts w:ascii="Arial" w:hAnsi="Arial" w:cs="Arial"/>
          <w:spacing w:val="56"/>
          <w:sz w:val="22"/>
          <w:szCs w:val="22"/>
          <w:lang w:val="es-ES_tradnl"/>
        </w:rPr>
        <w:t xml:space="preserve"> </w:t>
      </w:r>
      <w:r w:rsidRPr="00FE494B">
        <w:rPr>
          <w:rFonts w:ascii="Arial" w:hAnsi="Arial" w:cs="Arial"/>
          <w:sz w:val="22"/>
          <w:szCs w:val="22"/>
          <w:lang w:val="es-ES_tradnl"/>
        </w:rPr>
        <w:t>propuesta</w:t>
      </w:r>
      <w:r w:rsidRPr="00FE494B">
        <w:rPr>
          <w:rFonts w:ascii="Arial" w:hAnsi="Arial" w:cs="Arial"/>
          <w:spacing w:val="56"/>
          <w:sz w:val="22"/>
          <w:szCs w:val="22"/>
          <w:lang w:val="es-ES_tradnl"/>
        </w:rPr>
        <w:t xml:space="preserve"> </w:t>
      </w:r>
      <w:r w:rsidRPr="00FE494B">
        <w:rPr>
          <w:rFonts w:ascii="Arial" w:hAnsi="Arial" w:cs="Arial"/>
          <w:sz w:val="22"/>
          <w:szCs w:val="22"/>
          <w:lang w:val="es-ES_tradnl"/>
        </w:rPr>
        <w:t>de</w:t>
      </w:r>
      <w:r w:rsidRPr="00FE494B">
        <w:rPr>
          <w:rFonts w:ascii="Arial" w:hAnsi="Arial" w:cs="Arial"/>
          <w:spacing w:val="56"/>
          <w:sz w:val="22"/>
          <w:szCs w:val="22"/>
          <w:lang w:val="es-ES_tradnl"/>
        </w:rPr>
        <w:t xml:space="preserve"> </w:t>
      </w:r>
      <w:r w:rsidRPr="00FE494B">
        <w:rPr>
          <w:rFonts w:ascii="Arial" w:hAnsi="Arial" w:cs="Arial"/>
          <w:sz w:val="22"/>
          <w:szCs w:val="22"/>
          <w:lang w:val="es-ES_tradnl"/>
        </w:rPr>
        <w:t>adjudicación</w:t>
      </w:r>
      <w:r w:rsidRPr="00FE494B">
        <w:rPr>
          <w:rFonts w:ascii="Arial" w:hAnsi="Arial" w:cs="Arial"/>
          <w:spacing w:val="55"/>
          <w:sz w:val="22"/>
          <w:szCs w:val="22"/>
          <w:lang w:val="es-ES_tradnl"/>
        </w:rPr>
        <w:t xml:space="preserve"> </w:t>
      </w:r>
      <w:r w:rsidRPr="00FE494B">
        <w:rPr>
          <w:rFonts w:ascii="Arial" w:hAnsi="Arial" w:cs="Arial"/>
          <w:sz w:val="22"/>
          <w:szCs w:val="22"/>
          <w:lang w:val="es-ES_tradnl"/>
        </w:rPr>
        <w:t>no</w:t>
      </w:r>
      <w:r w:rsidRPr="00FE494B">
        <w:rPr>
          <w:rFonts w:ascii="Arial" w:hAnsi="Arial" w:cs="Arial"/>
          <w:spacing w:val="56"/>
          <w:sz w:val="22"/>
          <w:szCs w:val="22"/>
          <w:lang w:val="es-ES_tradnl"/>
        </w:rPr>
        <w:t xml:space="preserve"> </w:t>
      </w:r>
      <w:r w:rsidRPr="00FE494B">
        <w:rPr>
          <w:rFonts w:ascii="Arial" w:hAnsi="Arial" w:cs="Arial"/>
          <w:sz w:val="22"/>
          <w:szCs w:val="22"/>
          <w:lang w:val="es-ES_tradnl"/>
        </w:rPr>
        <w:t>crea</w:t>
      </w:r>
      <w:r w:rsidRPr="00FE494B">
        <w:rPr>
          <w:rFonts w:ascii="Arial" w:hAnsi="Arial" w:cs="Arial"/>
          <w:spacing w:val="56"/>
          <w:sz w:val="22"/>
          <w:szCs w:val="22"/>
          <w:lang w:val="es-ES_tradnl"/>
        </w:rPr>
        <w:t xml:space="preserve"> </w:t>
      </w:r>
      <w:r w:rsidRPr="00FE494B">
        <w:rPr>
          <w:rFonts w:ascii="Arial" w:hAnsi="Arial" w:cs="Arial"/>
          <w:sz w:val="22"/>
          <w:szCs w:val="22"/>
          <w:lang w:val="es-ES_tradnl"/>
        </w:rPr>
        <w:t>derecho</w:t>
      </w:r>
      <w:r w:rsidRPr="00FE494B">
        <w:rPr>
          <w:rFonts w:ascii="Arial" w:hAnsi="Arial" w:cs="Arial"/>
          <w:spacing w:val="56"/>
          <w:sz w:val="22"/>
          <w:szCs w:val="22"/>
          <w:lang w:val="es-ES_tradnl"/>
        </w:rPr>
        <w:t xml:space="preserve"> </w:t>
      </w:r>
      <w:r w:rsidRPr="00FE494B">
        <w:rPr>
          <w:rFonts w:ascii="Arial" w:hAnsi="Arial" w:cs="Arial"/>
          <w:sz w:val="22"/>
          <w:szCs w:val="22"/>
          <w:lang w:val="es-ES_tradnl"/>
        </w:rPr>
        <w:t>alguno</w:t>
      </w:r>
      <w:r w:rsidRPr="00FE494B">
        <w:rPr>
          <w:rFonts w:ascii="Arial" w:hAnsi="Arial" w:cs="Arial"/>
          <w:spacing w:val="56"/>
          <w:sz w:val="22"/>
          <w:szCs w:val="22"/>
          <w:lang w:val="es-ES_tradnl"/>
        </w:rPr>
        <w:t xml:space="preserve"> </w:t>
      </w:r>
      <w:r w:rsidRPr="00FE494B">
        <w:rPr>
          <w:rFonts w:ascii="Arial" w:hAnsi="Arial" w:cs="Arial"/>
          <w:sz w:val="22"/>
          <w:szCs w:val="22"/>
          <w:lang w:val="es-ES_tradnl"/>
        </w:rPr>
        <w:t>en</w:t>
      </w:r>
      <w:r w:rsidRPr="00FE494B">
        <w:rPr>
          <w:rFonts w:ascii="Arial" w:hAnsi="Arial" w:cs="Arial"/>
          <w:spacing w:val="56"/>
          <w:sz w:val="22"/>
          <w:szCs w:val="22"/>
          <w:lang w:val="es-ES_tradnl"/>
        </w:rPr>
        <w:t xml:space="preserve"> </w:t>
      </w:r>
      <w:r w:rsidRPr="00FE494B">
        <w:rPr>
          <w:rFonts w:ascii="Arial" w:hAnsi="Arial" w:cs="Arial"/>
          <w:sz w:val="22"/>
          <w:szCs w:val="22"/>
          <w:lang w:val="es-ES_tradnl"/>
        </w:rPr>
        <w:t>favor</w:t>
      </w:r>
      <w:r w:rsidRPr="00FE494B">
        <w:rPr>
          <w:rFonts w:ascii="Arial" w:hAnsi="Arial" w:cs="Arial"/>
          <w:spacing w:val="55"/>
          <w:sz w:val="22"/>
          <w:szCs w:val="22"/>
          <w:lang w:val="es-ES_tradnl"/>
        </w:rPr>
        <w:t xml:space="preserve"> </w:t>
      </w:r>
      <w:r w:rsidRPr="00FE494B">
        <w:rPr>
          <w:rFonts w:ascii="Arial" w:hAnsi="Arial" w:cs="Arial"/>
          <w:spacing w:val="1"/>
          <w:sz w:val="22"/>
          <w:szCs w:val="22"/>
          <w:lang w:val="es-ES_tradnl"/>
        </w:rPr>
        <w:t>d</w:t>
      </w:r>
      <w:r w:rsidRPr="00FE494B">
        <w:rPr>
          <w:rFonts w:ascii="Arial" w:hAnsi="Arial" w:cs="Arial"/>
          <w:sz w:val="22"/>
          <w:szCs w:val="22"/>
          <w:lang w:val="es-ES_tradnl"/>
        </w:rPr>
        <w:t>el</w:t>
      </w:r>
      <w:r w:rsidRPr="00FE494B">
        <w:rPr>
          <w:rFonts w:ascii="Arial" w:hAnsi="Arial" w:cs="Arial"/>
          <w:spacing w:val="56"/>
          <w:sz w:val="22"/>
          <w:szCs w:val="22"/>
          <w:lang w:val="es-ES_tradnl"/>
        </w:rPr>
        <w:t xml:space="preserve"> </w:t>
      </w:r>
      <w:r w:rsidR="00A57735" w:rsidRPr="00FE494B">
        <w:rPr>
          <w:rFonts w:ascii="Arial" w:hAnsi="Arial" w:cs="Arial"/>
          <w:sz w:val="22"/>
          <w:szCs w:val="22"/>
          <w:lang w:val="es-ES_tradnl"/>
        </w:rPr>
        <w:t>licitador</w:t>
      </w:r>
      <w:r w:rsidR="00A57735" w:rsidRPr="00FE494B">
        <w:rPr>
          <w:rFonts w:ascii="Arial" w:hAnsi="Arial" w:cs="Arial"/>
          <w:spacing w:val="56"/>
          <w:sz w:val="22"/>
          <w:szCs w:val="22"/>
          <w:lang w:val="es-ES_tradnl"/>
        </w:rPr>
        <w:t xml:space="preserve"> </w:t>
      </w:r>
      <w:r w:rsidRPr="00FE494B">
        <w:rPr>
          <w:rFonts w:ascii="Arial" w:hAnsi="Arial" w:cs="Arial"/>
          <w:sz w:val="22"/>
          <w:szCs w:val="22"/>
          <w:lang w:val="es-ES_tradnl"/>
        </w:rPr>
        <w:t xml:space="preserve">propuesto, </w:t>
      </w:r>
      <w:r w:rsidRPr="00FE494B">
        <w:rPr>
          <w:rFonts w:ascii="Arial" w:hAnsi="Arial" w:cs="Arial"/>
          <w:spacing w:val="-2"/>
          <w:sz w:val="22"/>
          <w:szCs w:val="22"/>
          <w:lang w:val="es-ES_tradnl"/>
        </w:rPr>
        <w:t>m</w:t>
      </w:r>
      <w:r w:rsidRPr="00FE494B">
        <w:rPr>
          <w:rFonts w:ascii="Arial" w:hAnsi="Arial" w:cs="Arial"/>
          <w:sz w:val="22"/>
          <w:szCs w:val="22"/>
          <w:lang w:val="es-ES_tradnl"/>
        </w:rPr>
        <w:t>ientras no exista acuerdo del Órgano de Contratación.</w:t>
      </w:r>
    </w:p>
    <w:p w14:paraId="38A521BA" w14:textId="711EE75A" w:rsidR="00FD54BD" w:rsidRPr="00FE494B" w:rsidRDefault="00FD54BD" w:rsidP="00325B03">
      <w:pPr>
        <w:spacing w:afterLines="120" w:after="288"/>
        <w:ind w:left="426"/>
        <w:jc w:val="both"/>
        <w:rPr>
          <w:rFonts w:ascii="Arial" w:hAnsi="Arial" w:cs="Arial"/>
          <w:sz w:val="22"/>
          <w:szCs w:val="22"/>
          <w:lang w:val="es-ES_tradnl"/>
        </w:rPr>
      </w:pPr>
      <w:r w:rsidRPr="00FE494B">
        <w:rPr>
          <w:rFonts w:ascii="Arial" w:hAnsi="Arial" w:cs="Arial"/>
          <w:sz w:val="22"/>
          <w:szCs w:val="22"/>
          <w:lang w:val="es-ES_tradnl"/>
        </w:rPr>
        <w:t xml:space="preserve">Los acuerdos de la Mesa tendrán </w:t>
      </w:r>
      <w:r w:rsidRPr="00FE494B">
        <w:rPr>
          <w:rFonts w:ascii="Arial" w:hAnsi="Arial" w:cs="Arial"/>
          <w:spacing w:val="-2"/>
          <w:sz w:val="22"/>
          <w:szCs w:val="22"/>
          <w:lang w:val="es-ES_tradnl"/>
        </w:rPr>
        <w:t>s</w:t>
      </w:r>
      <w:r w:rsidRPr="00FE494B">
        <w:rPr>
          <w:rFonts w:ascii="Arial" w:hAnsi="Arial" w:cs="Arial"/>
          <w:spacing w:val="-1"/>
          <w:sz w:val="22"/>
          <w:szCs w:val="22"/>
          <w:lang w:val="es-ES_tradnl"/>
        </w:rPr>
        <w:t>iempr</w:t>
      </w:r>
      <w:r w:rsidRPr="00FE494B">
        <w:rPr>
          <w:rFonts w:ascii="Arial" w:hAnsi="Arial" w:cs="Arial"/>
          <w:sz w:val="22"/>
          <w:szCs w:val="22"/>
          <w:lang w:val="es-ES_tradnl"/>
        </w:rPr>
        <w:t>e</w:t>
      </w:r>
      <w:r w:rsidRPr="00FE494B">
        <w:rPr>
          <w:rFonts w:ascii="Arial" w:hAnsi="Arial" w:cs="Arial"/>
          <w:spacing w:val="-1"/>
          <w:sz w:val="22"/>
          <w:szCs w:val="22"/>
          <w:lang w:val="es-ES_tradnl"/>
        </w:rPr>
        <w:t xml:space="preserve"> carácte</w:t>
      </w:r>
      <w:r w:rsidRPr="00FE494B">
        <w:rPr>
          <w:rFonts w:ascii="Arial" w:hAnsi="Arial" w:cs="Arial"/>
          <w:sz w:val="22"/>
          <w:szCs w:val="22"/>
          <w:lang w:val="es-ES_tradnl"/>
        </w:rPr>
        <w:t>r</w:t>
      </w:r>
      <w:r w:rsidRPr="00FE494B">
        <w:rPr>
          <w:rFonts w:ascii="Arial" w:hAnsi="Arial" w:cs="Arial"/>
          <w:spacing w:val="-1"/>
          <w:sz w:val="22"/>
          <w:szCs w:val="22"/>
          <w:lang w:val="es-ES_tradnl"/>
        </w:rPr>
        <w:t xml:space="preserve"> provisional.</w:t>
      </w:r>
    </w:p>
    <w:p w14:paraId="48EE2950" w14:textId="1D274D18" w:rsidR="003C67B0" w:rsidRPr="00FE494B" w:rsidRDefault="0005550C" w:rsidP="006B21DC">
      <w:pPr>
        <w:pStyle w:val="Estilo2"/>
        <w:numPr>
          <w:ilvl w:val="1"/>
          <w:numId w:val="3"/>
        </w:numPr>
        <w:tabs>
          <w:tab w:val="left" w:pos="851"/>
        </w:tabs>
        <w:spacing w:before="0" w:afterLines="120" w:after="288" w:line="240" w:lineRule="auto"/>
        <w:ind w:right="-126" w:firstLine="0"/>
        <w:jc w:val="both"/>
        <w:rPr>
          <w:rFonts w:ascii="Arial" w:hAnsi="Arial" w:cs="Arial"/>
          <w:sz w:val="22"/>
          <w:szCs w:val="22"/>
        </w:rPr>
      </w:pPr>
      <w:bookmarkStart w:id="90" w:name="_Toc84233650"/>
      <w:bookmarkStart w:id="91" w:name="_Toc199406760"/>
      <w:bookmarkEnd w:id="90"/>
      <w:r>
        <w:rPr>
          <w:rFonts w:ascii="Arial" w:hAnsi="Arial" w:cs="Arial"/>
          <w:color w:val="auto"/>
          <w:sz w:val="22"/>
          <w:szCs w:val="22"/>
        </w:rPr>
        <w:t>requerimiento AL LICITADOR MEJOR VALORADO</w:t>
      </w:r>
      <w:bookmarkEnd w:id="91"/>
    </w:p>
    <w:p w14:paraId="2F86C37E" w14:textId="7442E6A9" w:rsidR="009620B5" w:rsidRPr="00FE494B" w:rsidRDefault="0076016F" w:rsidP="00BC10D6">
      <w:pPr>
        <w:spacing w:afterLines="120" w:after="288"/>
        <w:ind w:left="426"/>
        <w:jc w:val="both"/>
        <w:rPr>
          <w:rFonts w:ascii="Arial" w:hAnsi="Arial" w:cs="Arial"/>
          <w:sz w:val="22"/>
          <w:szCs w:val="22"/>
        </w:rPr>
      </w:pPr>
      <w:r w:rsidRPr="00FE494B">
        <w:rPr>
          <w:rFonts w:ascii="Arial" w:hAnsi="Arial" w:cs="Arial"/>
          <w:sz w:val="22"/>
          <w:szCs w:val="22"/>
        </w:rPr>
        <w:t xml:space="preserve">Una vez aceptada la propuesta </w:t>
      </w:r>
      <w:r w:rsidR="00475CF2" w:rsidRPr="00FE494B">
        <w:rPr>
          <w:rFonts w:ascii="Arial" w:hAnsi="Arial" w:cs="Arial"/>
          <w:sz w:val="22"/>
          <w:szCs w:val="22"/>
        </w:rPr>
        <w:t xml:space="preserve">de adjudicación </w:t>
      </w:r>
      <w:r w:rsidRPr="00FE494B">
        <w:rPr>
          <w:rFonts w:ascii="Arial" w:hAnsi="Arial" w:cs="Arial"/>
          <w:sz w:val="22"/>
          <w:szCs w:val="22"/>
        </w:rPr>
        <w:t xml:space="preserve">de la </w:t>
      </w:r>
      <w:r w:rsidR="008E7EB9" w:rsidRPr="00FE494B">
        <w:rPr>
          <w:rFonts w:ascii="Arial" w:hAnsi="Arial" w:cs="Arial"/>
          <w:sz w:val="22"/>
          <w:szCs w:val="22"/>
          <w:lang w:val="es-ES_tradnl"/>
        </w:rPr>
        <w:t xml:space="preserve">Mesa </w:t>
      </w:r>
      <w:r w:rsidR="00475CF2" w:rsidRPr="00FE494B">
        <w:rPr>
          <w:rFonts w:ascii="Arial" w:hAnsi="Arial" w:cs="Arial"/>
          <w:sz w:val="22"/>
          <w:szCs w:val="22"/>
        </w:rPr>
        <w:t>por el Órgano de C</w:t>
      </w:r>
      <w:r w:rsidRPr="00FE494B">
        <w:rPr>
          <w:rFonts w:ascii="Arial" w:hAnsi="Arial" w:cs="Arial"/>
          <w:sz w:val="22"/>
          <w:szCs w:val="22"/>
        </w:rPr>
        <w:t>ontratación y,</w:t>
      </w:r>
      <w:r w:rsidR="00CD1BBA" w:rsidRPr="00FE494B">
        <w:rPr>
          <w:rFonts w:ascii="Arial" w:hAnsi="Arial" w:cs="Arial"/>
          <w:sz w:val="22"/>
          <w:szCs w:val="22"/>
        </w:rPr>
        <w:t xml:space="preserve"> </w:t>
      </w:r>
      <w:r w:rsidRPr="00FE494B">
        <w:rPr>
          <w:rFonts w:ascii="Arial" w:hAnsi="Arial" w:cs="Arial"/>
          <w:sz w:val="22"/>
          <w:szCs w:val="22"/>
        </w:rPr>
        <w:t>d</w:t>
      </w:r>
      <w:r w:rsidR="00AA4045" w:rsidRPr="00FE494B">
        <w:rPr>
          <w:rFonts w:ascii="Arial" w:hAnsi="Arial" w:cs="Arial"/>
          <w:sz w:val="22"/>
          <w:szCs w:val="22"/>
        </w:rPr>
        <w:t>e conformidad con lo establecido en el artículo 15</w:t>
      </w:r>
      <w:r w:rsidRPr="00FE494B">
        <w:rPr>
          <w:rFonts w:ascii="Arial" w:hAnsi="Arial" w:cs="Arial"/>
          <w:sz w:val="22"/>
          <w:szCs w:val="22"/>
        </w:rPr>
        <w:t>0</w:t>
      </w:r>
      <w:r w:rsidR="00AA4045" w:rsidRPr="00FE494B">
        <w:rPr>
          <w:rFonts w:ascii="Arial" w:hAnsi="Arial" w:cs="Arial"/>
          <w:sz w:val="22"/>
          <w:szCs w:val="22"/>
        </w:rPr>
        <w:t xml:space="preserve">.2 LCSP, </w:t>
      </w:r>
      <w:r w:rsidR="003A46F8" w:rsidRPr="00FE494B">
        <w:rPr>
          <w:rFonts w:ascii="Arial" w:hAnsi="Arial" w:cs="Arial"/>
          <w:sz w:val="22"/>
          <w:szCs w:val="22"/>
        </w:rPr>
        <w:t>los servicios correspondientes</w:t>
      </w:r>
      <w:r w:rsidR="00AA4045" w:rsidRPr="00FE494B">
        <w:rPr>
          <w:rFonts w:ascii="Arial" w:hAnsi="Arial" w:cs="Arial"/>
          <w:sz w:val="22"/>
          <w:szCs w:val="22"/>
          <w:lang w:val="es-ES_tradnl"/>
        </w:rPr>
        <w:t xml:space="preserve"> requerirá</w:t>
      </w:r>
      <w:r w:rsidR="003A46F8" w:rsidRPr="00FE494B">
        <w:rPr>
          <w:rFonts w:ascii="Arial" w:hAnsi="Arial" w:cs="Arial"/>
          <w:sz w:val="22"/>
          <w:szCs w:val="22"/>
          <w:lang w:val="es-ES_tradnl"/>
        </w:rPr>
        <w:t>n</w:t>
      </w:r>
      <w:r w:rsidR="00AA4045" w:rsidRPr="00FE494B">
        <w:rPr>
          <w:rFonts w:ascii="Arial" w:hAnsi="Arial" w:cs="Arial"/>
          <w:sz w:val="22"/>
          <w:szCs w:val="22"/>
          <w:lang w:val="es-ES_tradnl"/>
        </w:rPr>
        <w:t xml:space="preserve"> al licitador que haya presentado la </w:t>
      </w:r>
      <w:r w:rsidRPr="00FE494B">
        <w:rPr>
          <w:rFonts w:ascii="Arial" w:hAnsi="Arial" w:cs="Arial"/>
          <w:sz w:val="22"/>
          <w:szCs w:val="22"/>
          <w:lang w:val="es-ES_tradnl"/>
        </w:rPr>
        <w:t xml:space="preserve">mejor </w:t>
      </w:r>
      <w:r w:rsidR="00AA4045" w:rsidRPr="00FE494B">
        <w:rPr>
          <w:rFonts w:ascii="Arial" w:hAnsi="Arial" w:cs="Arial"/>
          <w:sz w:val="22"/>
          <w:szCs w:val="22"/>
          <w:lang w:val="es-ES_tradnl"/>
        </w:rPr>
        <w:t xml:space="preserve">oferta para que, dentro del plazo de </w:t>
      </w:r>
      <w:r w:rsidR="00A310F2" w:rsidRPr="00FE494B">
        <w:rPr>
          <w:rFonts w:ascii="Arial" w:hAnsi="Arial" w:cs="Arial"/>
          <w:sz w:val="22"/>
          <w:szCs w:val="22"/>
          <w:lang w:val="es-ES_tradnl"/>
        </w:rPr>
        <w:t>10</w:t>
      </w:r>
      <w:r w:rsidR="00AA4045" w:rsidRPr="00FE494B">
        <w:rPr>
          <w:rFonts w:ascii="Arial" w:hAnsi="Arial" w:cs="Arial"/>
          <w:sz w:val="22"/>
          <w:szCs w:val="22"/>
          <w:lang w:val="es-ES_tradnl"/>
        </w:rPr>
        <w:t xml:space="preserve"> días hábiles</w:t>
      </w:r>
      <w:r w:rsidRPr="00FE494B">
        <w:rPr>
          <w:rFonts w:ascii="Arial" w:hAnsi="Arial" w:cs="Arial"/>
          <w:sz w:val="22"/>
          <w:szCs w:val="22"/>
          <w:lang w:val="es-ES_tradnl"/>
        </w:rPr>
        <w:t xml:space="preserve"> </w:t>
      </w:r>
      <w:r w:rsidRPr="00FE494B">
        <w:rPr>
          <w:rFonts w:ascii="Arial" w:hAnsi="Arial" w:cs="Arial"/>
          <w:sz w:val="22"/>
          <w:szCs w:val="22"/>
        </w:rPr>
        <w:t>(</w:t>
      </w:r>
      <w:r w:rsidR="00A310F2" w:rsidRPr="00FE494B">
        <w:rPr>
          <w:rFonts w:ascii="Arial" w:hAnsi="Arial" w:cs="Arial"/>
          <w:sz w:val="22"/>
          <w:szCs w:val="22"/>
        </w:rPr>
        <w:t>7</w:t>
      </w:r>
      <w:r w:rsidRPr="00FE494B">
        <w:rPr>
          <w:rFonts w:ascii="Arial" w:hAnsi="Arial" w:cs="Arial"/>
          <w:sz w:val="22"/>
          <w:szCs w:val="22"/>
        </w:rPr>
        <w:t xml:space="preserve"> </w:t>
      </w:r>
      <w:r w:rsidR="00514ACB" w:rsidRPr="00FE494B">
        <w:rPr>
          <w:rFonts w:ascii="Arial" w:hAnsi="Arial" w:cs="Arial"/>
          <w:sz w:val="22"/>
          <w:szCs w:val="22"/>
        </w:rPr>
        <w:t xml:space="preserve">días hábiles </w:t>
      </w:r>
      <w:r w:rsidRPr="00FE494B">
        <w:rPr>
          <w:rFonts w:ascii="Arial" w:hAnsi="Arial" w:cs="Arial"/>
          <w:sz w:val="22"/>
          <w:szCs w:val="22"/>
        </w:rPr>
        <w:t>en el procedimiento abierto simplificado</w:t>
      </w:r>
      <w:r w:rsidR="003A46F8" w:rsidRPr="00FE494B">
        <w:rPr>
          <w:rFonts w:ascii="Arial" w:hAnsi="Arial" w:cs="Arial"/>
          <w:sz w:val="22"/>
          <w:szCs w:val="22"/>
        </w:rPr>
        <w:t xml:space="preserve"> y súper simplificado</w:t>
      </w:r>
      <w:r w:rsidR="00C451C5" w:rsidRPr="00FE494B">
        <w:rPr>
          <w:rFonts w:ascii="Arial" w:hAnsi="Arial" w:cs="Arial"/>
          <w:sz w:val="22"/>
          <w:szCs w:val="22"/>
        </w:rPr>
        <w:t xml:space="preserve">), </w:t>
      </w:r>
      <w:r w:rsidR="00C451C5" w:rsidRPr="00FE494B">
        <w:rPr>
          <w:rFonts w:ascii="Arial" w:hAnsi="Arial" w:cs="Arial"/>
          <w:sz w:val="22"/>
          <w:szCs w:val="22"/>
          <w:lang w:val="es-ES_tradnl"/>
        </w:rPr>
        <w:t>a</w:t>
      </w:r>
      <w:r w:rsidR="00AA4045" w:rsidRPr="00FE494B">
        <w:rPr>
          <w:rFonts w:ascii="Arial" w:hAnsi="Arial" w:cs="Arial"/>
          <w:sz w:val="22"/>
          <w:szCs w:val="22"/>
          <w:lang w:val="es-ES_tradnl"/>
        </w:rPr>
        <w:t xml:space="preserve"> contar desde el siguiente a aquél en que hubiera recibido el requerimiento</w:t>
      </w:r>
      <w:r w:rsidR="003B3B12" w:rsidRPr="00FE494B">
        <w:rPr>
          <w:rFonts w:ascii="Arial" w:hAnsi="Arial" w:cs="Arial"/>
          <w:sz w:val="22"/>
          <w:szCs w:val="22"/>
          <w:lang w:val="es-ES_tradnl"/>
        </w:rPr>
        <w:t>:</w:t>
      </w:r>
      <w:r w:rsidR="006607B9" w:rsidRPr="00FE494B">
        <w:rPr>
          <w:rFonts w:ascii="Arial" w:hAnsi="Arial" w:cs="Arial"/>
          <w:sz w:val="22"/>
          <w:szCs w:val="22"/>
          <w:lang w:val="es-ES_tradnl"/>
        </w:rPr>
        <w:t xml:space="preserve"> </w:t>
      </w:r>
    </w:p>
    <w:p w14:paraId="73027EDB" w14:textId="387C00EE" w:rsidR="00514ACB" w:rsidRPr="00FE494B" w:rsidRDefault="00514ACB" w:rsidP="00514ACB">
      <w:pPr>
        <w:pStyle w:val="Estilo1"/>
        <w:rPr>
          <w:rFonts w:ascii="Arial" w:hAnsi="Arial" w:cs="Arial"/>
        </w:rPr>
      </w:pPr>
      <w:r w:rsidRPr="00FE494B">
        <w:rPr>
          <w:rFonts w:ascii="Arial" w:hAnsi="Arial" w:cs="Arial"/>
          <w:b/>
          <w:bCs/>
          <w:lang w:val="es-ES_tradnl"/>
        </w:rPr>
        <w:t>a) Documentos acreditativos de la personalidad y capacidad de la persona licitadora.</w:t>
      </w:r>
    </w:p>
    <w:p w14:paraId="0D08FE84" w14:textId="27FD2F6A" w:rsidR="00614CB6" w:rsidRPr="00FE494B" w:rsidRDefault="00514ACB" w:rsidP="00614CB6">
      <w:pPr>
        <w:pStyle w:val="Estilo1"/>
        <w:rPr>
          <w:rFonts w:ascii="Arial" w:hAnsi="Arial" w:cs="Arial"/>
          <w:lang w:val="es-ES_tradnl"/>
        </w:rPr>
      </w:pPr>
      <w:r w:rsidRPr="00FE494B">
        <w:rPr>
          <w:rFonts w:ascii="Arial" w:hAnsi="Arial" w:cs="Arial"/>
          <w:lang w:val="es-ES_tradnl"/>
        </w:rPr>
        <w:t>1. La capacidad de obrar de las empresa</w:t>
      </w:r>
      <w:r w:rsidR="00257E04" w:rsidRPr="00FE494B">
        <w:rPr>
          <w:rFonts w:ascii="Arial" w:hAnsi="Arial" w:cs="Arial"/>
          <w:lang w:val="es-ES_tradnl"/>
        </w:rPr>
        <w:t>s</w:t>
      </w:r>
      <w:r w:rsidRPr="00FE494B">
        <w:rPr>
          <w:rFonts w:ascii="Arial" w:hAnsi="Arial" w:cs="Arial"/>
          <w:lang w:val="es-ES_tradnl"/>
        </w:rPr>
        <w:t xml:space="preserve"> que fueren </w:t>
      </w:r>
      <w:r w:rsidRPr="000C7462">
        <w:rPr>
          <w:rFonts w:ascii="Arial" w:hAnsi="Arial" w:cs="Arial"/>
          <w:b/>
          <w:bCs/>
          <w:lang w:val="es-ES_tradnl"/>
        </w:rPr>
        <w:t>personas jurídicas</w:t>
      </w:r>
      <w:r w:rsidRPr="00FE494B">
        <w:rPr>
          <w:rFonts w:ascii="Arial" w:hAnsi="Arial" w:cs="Arial"/>
          <w:lang w:val="es-ES_tradnl"/>
        </w:rPr>
        <w:t xml:space="preserve"> se acreditará mediante la escritura o documento de constitución, los estatutos o el acto fundacional, en los que consten las normas por las que se regula su actividad, debidamente inscritos, en su caso, en el Registro Público que corresponda, según el tipo de persona jurídica de que se trate.</w:t>
      </w:r>
      <w:r w:rsidR="006550AB" w:rsidRPr="00FE494B">
        <w:rPr>
          <w:rFonts w:ascii="Arial" w:hAnsi="Arial" w:cs="Arial"/>
          <w:lang w:val="es-ES_tradnl"/>
        </w:rPr>
        <w:t xml:space="preserve"> </w:t>
      </w:r>
      <w:r w:rsidR="00614CB6" w:rsidRPr="00FE494B">
        <w:rPr>
          <w:rFonts w:ascii="Arial" w:hAnsi="Arial" w:cs="Arial"/>
          <w:lang w:val="es-ES_tradnl"/>
        </w:rPr>
        <w:t xml:space="preserve">Quienes comparezcan o firmen proposiciones en nombre de otras personas, presentarán poder de representación otorgado ante notaría pública, bastanteado por </w:t>
      </w:r>
      <w:r w:rsidR="00B10BDB" w:rsidRPr="00FE494B">
        <w:rPr>
          <w:rFonts w:ascii="Arial" w:hAnsi="Arial" w:cs="Arial"/>
          <w:lang w:val="es-ES_tradnl"/>
        </w:rPr>
        <w:t>el personal que corresponda de</w:t>
      </w:r>
      <w:r w:rsidR="00BC10D6">
        <w:rPr>
          <w:rFonts w:ascii="Arial" w:hAnsi="Arial" w:cs="Arial"/>
          <w:lang w:val="es-ES_tradnl"/>
        </w:rPr>
        <w:t xml:space="preserve"> </w:t>
      </w:r>
      <w:r w:rsidR="00BC10D6" w:rsidRPr="00FE494B">
        <w:rPr>
          <w:rFonts w:ascii="Arial" w:hAnsi="Arial" w:cs="Arial"/>
          <w:lang w:val="es-ES_tradnl"/>
        </w:rPr>
        <w:t>l</w:t>
      </w:r>
      <w:r w:rsidR="00BC10D6">
        <w:rPr>
          <w:rFonts w:ascii="Arial" w:hAnsi="Arial" w:cs="Arial"/>
          <w:lang w:val="es-ES_tradnl"/>
        </w:rPr>
        <w:t>a</w:t>
      </w:r>
      <w:r w:rsidR="00BC10D6" w:rsidRPr="00FE494B">
        <w:rPr>
          <w:rFonts w:ascii="Arial" w:hAnsi="Arial" w:cs="Arial"/>
          <w:lang w:val="es-ES_tradnl"/>
        </w:rPr>
        <w:t xml:space="preserve"> Mancomunidad</w:t>
      </w:r>
      <w:r w:rsidR="004B01FA">
        <w:rPr>
          <w:rFonts w:ascii="Arial" w:hAnsi="Arial" w:cs="Arial"/>
          <w:lang w:val="es-ES_tradnl"/>
        </w:rPr>
        <w:t xml:space="preserve"> de Municipios de las Encartaciones</w:t>
      </w:r>
      <w:r w:rsidR="00BC10D6">
        <w:rPr>
          <w:rFonts w:ascii="Arial" w:hAnsi="Arial" w:cs="Arial"/>
          <w:lang w:val="es-ES_tradnl"/>
        </w:rPr>
        <w:t>.</w:t>
      </w:r>
      <w:r w:rsidR="00614CB6" w:rsidRPr="00FE494B">
        <w:rPr>
          <w:rFonts w:ascii="Arial" w:hAnsi="Arial" w:cs="Arial"/>
          <w:lang w:val="es-ES_tradnl"/>
        </w:rPr>
        <w:t xml:space="preserve"> Además, la persona con poder bastante a efectos de </w:t>
      </w:r>
      <w:r w:rsidR="00BC10D6" w:rsidRPr="00FE494B">
        <w:rPr>
          <w:rFonts w:ascii="Arial" w:hAnsi="Arial" w:cs="Arial"/>
          <w:lang w:val="es-ES_tradnl"/>
        </w:rPr>
        <w:t>representación</w:t>
      </w:r>
      <w:r w:rsidR="00614CB6" w:rsidRPr="00FE494B">
        <w:rPr>
          <w:rFonts w:ascii="Arial" w:hAnsi="Arial" w:cs="Arial"/>
          <w:lang w:val="es-ES_tradnl"/>
        </w:rPr>
        <w:t xml:space="preserve"> deberá acompañar fotocopia compulsada administrativamente o testimonio notarial de su Documento Nacional de Identidad.</w:t>
      </w:r>
    </w:p>
    <w:p w14:paraId="32A0E931" w14:textId="4404AA72" w:rsidR="00614CB6" w:rsidRPr="00FE494B" w:rsidRDefault="00614CB6" w:rsidP="00614CB6">
      <w:pPr>
        <w:pStyle w:val="Estilo1"/>
        <w:rPr>
          <w:rFonts w:ascii="Arial" w:hAnsi="Arial" w:cs="Arial"/>
          <w:lang w:val="es-ES_tradnl"/>
        </w:rPr>
      </w:pPr>
      <w:r w:rsidRPr="00FE494B">
        <w:rPr>
          <w:rFonts w:ascii="Arial" w:hAnsi="Arial" w:cs="Arial"/>
        </w:rPr>
        <w:t>Si la persona licitadora fuese Sociedad Mercantil, el poder deberá figurar inscrito en el Registro Mercantil</w:t>
      </w:r>
    </w:p>
    <w:p w14:paraId="6B999F23" w14:textId="6AD81916" w:rsidR="00514ACB" w:rsidRPr="00FE494B" w:rsidRDefault="00257E04" w:rsidP="00514ACB">
      <w:pPr>
        <w:pStyle w:val="Estilo1"/>
        <w:rPr>
          <w:rFonts w:ascii="Arial" w:hAnsi="Arial" w:cs="Arial"/>
        </w:rPr>
      </w:pPr>
      <w:r w:rsidRPr="00FE494B">
        <w:rPr>
          <w:rFonts w:ascii="Arial" w:hAnsi="Arial" w:cs="Arial"/>
          <w:lang w:val="es-ES_tradnl"/>
        </w:rPr>
        <w:t>2</w:t>
      </w:r>
      <w:r w:rsidR="00514ACB" w:rsidRPr="00FE494B">
        <w:rPr>
          <w:rFonts w:ascii="Arial" w:hAnsi="Arial" w:cs="Arial"/>
          <w:lang w:val="es-ES_tradnl"/>
        </w:rPr>
        <w:t xml:space="preserve">. </w:t>
      </w:r>
      <w:r w:rsidR="00515B6E">
        <w:rPr>
          <w:rFonts w:ascii="Arial" w:hAnsi="Arial" w:cs="Arial"/>
          <w:lang w:val="es-ES_tradnl"/>
        </w:rPr>
        <w:t xml:space="preserve">Los </w:t>
      </w:r>
      <w:r w:rsidR="00515B6E" w:rsidRPr="000C7462">
        <w:rPr>
          <w:rFonts w:ascii="Arial" w:hAnsi="Arial" w:cs="Arial"/>
          <w:b/>
          <w:bCs/>
          <w:lang w:val="es-ES_tradnl"/>
        </w:rPr>
        <w:t>licitadores</w:t>
      </w:r>
      <w:r w:rsidR="00514ACB" w:rsidRPr="000C7462">
        <w:rPr>
          <w:rFonts w:ascii="Arial" w:hAnsi="Arial" w:cs="Arial"/>
          <w:b/>
          <w:bCs/>
          <w:lang w:val="es-ES_tradnl"/>
        </w:rPr>
        <w:t xml:space="preserve"> individuales</w:t>
      </w:r>
      <w:r w:rsidR="00514ACB" w:rsidRPr="00FE494B">
        <w:rPr>
          <w:rFonts w:ascii="Arial" w:hAnsi="Arial" w:cs="Arial"/>
          <w:lang w:val="es-ES_tradnl"/>
        </w:rPr>
        <w:t xml:space="preserve"> acreditarán su personalidad y capacidad mediante el Documento Nacional de Identidad o, en su caso, el documento que haga sus veces. </w:t>
      </w:r>
    </w:p>
    <w:p w14:paraId="7F7AEF42" w14:textId="75CE2765" w:rsidR="00514ACB" w:rsidRPr="00FE494B" w:rsidRDefault="00257E04" w:rsidP="00514ACB">
      <w:pPr>
        <w:pStyle w:val="Estilo1"/>
        <w:rPr>
          <w:rFonts w:ascii="Arial" w:hAnsi="Arial" w:cs="Arial"/>
        </w:rPr>
      </w:pPr>
      <w:r w:rsidRPr="00FE494B">
        <w:rPr>
          <w:rFonts w:ascii="Arial" w:hAnsi="Arial" w:cs="Arial"/>
          <w:lang w:val="es-ES_tradnl"/>
        </w:rPr>
        <w:t>3</w:t>
      </w:r>
      <w:r w:rsidR="00514ACB" w:rsidRPr="00FE494B">
        <w:rPr>
          <w:rFonts w:ascii="Arial" w:hAnsi="Arial" w:cs="Arial"/>
          <w:lang w:val="es-ES_tradnl"/>
        </w:rPr>
        <w:t xml:space="preserve">. Cuando sea exigible para la realización de la actividad o prestación que constituya el objeto del contrato una determinada </w:t>
      </w:r>
      <w:r w:rsidR="00514ACB" w:rsidRPr="00394A12">
        <w:rPr>
          <w:rFonts w:ascii="Arial" w:hAnsi="Arial" w:cs="Arial"/>
          <w:b/>
          <w:bCs/>
          <w:lang w:val="es-ES_tradnl"/>
        </w:rPr>
        <w:t>habilitación empresarial</w:t>
      </w:r>
      <w:r w:rsidR="00514ACB" w:rsidRPr="00FE494B">
        <w:rPr>
          <w:rFonts w:ascii="Arial" w:hAnsi="Arial" w:cs="Arial"/>
          <w:lang w:val="es-ES_tradnl"/>
        </w:rPr>
        <w:t>, se acompañará copia electrónica, sea auténtica o no, del certificado que acredite las condiciones de aptitud profesional.</w:t>
      </w:r>
    </w:p>
    <w:p w14:paraId="2A39A666" w14:textId="00CA4B6D" w:rsidR="00514ACB" w:rsidRPr="00FE494B" w:rsidRDefault="00257E04" w:rsidP="00514ACB">
      <w:pPr>
        <w:pStyle w:val="Estilo1"/>
        <w:rPr>
          <w:rFonts w:ascii="Arial" w:hAnsi="Arial" w:cs="Arial"/>
        </w:rPr>
      </w:pPr>
      <w:r w:rsidRPr="00FE494B">
        <w:rPr>
          <w:rFonts w:ascii="Arial" w:hAnsi="Arial" w:cs="Arial"/>
          <w:lang w:val="es-ES_tradnl"/>
        </w:rPr>
        <w:t>4</w:t>
      </w:r>
      <w:r w:rsidR="00514ACB" w:rsidRPr="00FE494B">
        <w:rPr>
          <w:rFonts w:ascii="Arial" w:hAnsi="Arial" w:cs="Arial"/>
          <w:lang w:val="es-ES_tradnl"/>
        </w:rPr>
        <w:t xml:space="preserve">. En cuanto a las </w:t>
      </w:r>
      <w:r w:rsidR="00514ACB" w:rsidRPr="00394A12">
        <w:rPr>
          <w:rFonts w:ascii="Arial" w:hAnsi="Arial" w:cs="Arial"/>
          <w:b/>
          <w:bCs/>
          <w:lang w:val="es-ES_tradnl"/>
        </w:rPr>
        <w:t>empresas no españolas de estados miembros de la Unión Europea o de los Estados signatarios del Acuerdo sobre el Espacio Económico Europeo</w:t>
      </w:r>
      <w:r w:rsidR="00514ACB" w:rsidRPr="00FE494B">
        <w:rPr>
          <w:rFonts w:ascii="Arial" w:hAnsi="Arial" w:cs="Arial"/>
          <w:lang w:val="es-ES_tradnl"/>
        </w:rPr>
        <w:t>, tendrán capacidad para contratar aquéllas que, con arreglo a la legislación del Estado en que estén establecidas, se encuentren habilitadas para realizar la prestación de que se trate. Cuando la legislación del Estado en que se encuentren establecidas exija una autorización especial o la pertenencia a una determinada organización para poder prestar en él el servicio de que se trate, deberán acreditar que cumplen este requisito.</w:t>
      </w:r>
    </w:p>
    <w:p w14:paraId="00B14E6E" w14:textId="17EF0FF4" w:rsidR="00514ACB" w:rsidRPr="00FE494B" w:rsidRDefault="00514ACB" w:rsidP="00514ACB">
      <w:pPr>
        <w:pStyle w:val="Estilo1"/>
        <w:rPr>
          <w:rFonts w:ascii="Arial" w:hAnsi="Arial" w:cs="Arial"/>
        </w:rPr>
      </w:pPr>
      <w:r w:rsidRPr="00FE494B">
        <w:rPr>
          <w:rFonts w:ascii="Arial" w:hAnsi="Arial" w:cs="Arial"/>
          <w:lang w:val="es-ES_tradnl"/>
        </w:rPr>
        <w:t xml:space="preserve">La capacidad de </w:t>
      </w:r>
      <w:r w:rsidR="00C32198">
        <w:rPr>
          <w:rFonts w:ascii="Arial" w:hAnsi="Arial" w:cs="Arial"/>
          <w:lang w:val="es-ES_tradnl"/>
        </w:rPr>
        <w:t>estas</w:t>
      </w:r>
      <w:r w:rsidRPr="00FE494B">
        <w:rPr>
          <w:rFonts w:ascii="Arial" w:hAnsi="Arial" w:cs="Arial"/>
          <w:lang w:val="es-ES_tradnl"/>
        </w:rPr>
        <w:t xml:space="preserve"> se acreditará por su inscripción en el registro procedente de acuerdo con la legislación del Estado donde están establecidas, o mediante la presentación de una declaración jurada o un certificado, de acuerdo con lo establecido en el anexo I del Reglamento General de la Ley de Contratos de las Administraciones Públicas.</w:t>
      </w:r>
    </w:p>
    <w:p w14:paraId="6ED3FBF8" w14:textId="76B3C196" w:rsidR="00514ACB" w:rsidRPr="00FE494B" w:rsidRDefault="00257E04" w:rsidP="00394A12">
      <w:pPr>
        <w:pStyle w:val="Estilo1"/>
        <w:rPr>
          <w:rFonts w:ascii="Arial" w:hAnsi="Arial" w:cs="Arial"/>
        </w:rPr>
      </w:pPr>
      <w:r w:rsidRPr="00FE494B">
        <w:rPr>
          <w:rFonts w:ascii="Arial" w:hAnsi="Arial" w:cs="Arial"/>
          <w:lang w:val="es-ES_tradnl"/>
        </w:rPr>
        <w:lastRenderedPageBreak/>
        <w:t>5</w:t>
      </w:r>
      <w:r w:rsidR="00514ACB" w:rsidRPr="00FE494B">
        <w:rPr>
          <w:rFonts w:ascii="Arial" w:hAnsi="Arial" w:cs="Arial"/>
          <w:lang w:val="es-ES_tradnl"/>
        </w:rPr>
        <w:t xml:space="preserve">. Las </w:t>
      </w:r>
      <w:r w:rsidR="00514ACB" w:rsidRPr="00394A12">
        <w:rPr>
          <w:rFonts w:ascii="Arial" w:hAnsi="Arial" w:cs="Arial"/>
          <w:b/>
          <w:bCs/>
          <w:lang w:val="es-ES_tradnl"/>
        </w:rPr>
        <w:t>demás empresas extranjeras</w:t>
      </w:r>
      <w:r w:rsidR="00514ACB" w:rsidRPr="00FE494B">
        <w:rPr>
          <w:rFonts w:ascii="Arial" w:hAnsi="Arial" w:cs="Arial"/>
          <w:lang w:val="es-ES_tradnl"/>
        </w:rPr>
        <w:t xml:space="preserve"> deberán justificar mediante informe, en la forma recogida en el artículo 68 de la LCSP, que el Estado de procedencia de la empresa extranjera admite a su vez la participación de empresas españolas en la contratación con la Administración y con los entes, organismos o entidades del sector público asimilables a los enumerados en el artículo 3 de la LCSP, en forma sustancialmente análoga.</w:t>
      </w:r>
      <w:r w:rsidR="00394A12">
        <w:rPr>
          <w:rFonts w:ascii="Arial" w:hAnsi="Arial" w:cs="Arial"/>
        </w:rPr>
        <w:t xml:space="preserve"> </w:t>
      </w:r>
      <w:r w:rsidR="00514ACB" w:rsidRPr="00FE494B">
        <w:rPr>
          <w:rFonts w:ascii="Arial" w:hAnsi="Arial" w:cs="Arial"/>
          <w:lang w:val="es-ES_tradnl"/>
        </w:rPr>
        <w:t>En relación con las empresas de Estados signatarios del Acuerdo sobre Contratación Pública de la Organización Mundial de Comercio se prescindirá del informe sobre reciprocidad, cuando el contrato esté sujeto a regulación armonizada.</w:t>
      </w:r>
    </w:p>
    <w:p w14:paraId="5576464D" w14:textId="77777777" w:rsidR="00514ACB" w:rsidRPr="00FE494B" w:rsidRDefault="00514ACB" w:rsidP="00514ACB">
      <w:pPr>
        <w:pStyle w:val="Estilo1"/>
        <w:rPr>
          <w:rFonts w:ascii="Arial" w:hAnsi="Arial" w:cs="Arial"/>
        </w:rPr>
      </w:pPr>
      <w:r w:rsidRPr="00FE494B">
        <w:rPr>
          <w:rFonts w:ascii="Arial" w:hAnsi="Arial" w:cs="Arial"/>
          <w:lang w:val="es-ES_tradnl"/>
        </w:rPr>
        <w:t>Además, será necesario que las empresas extranjeras de Estados no pertenecientes a la Unión Europea tengan abierta sucursal en España, con designación de personas apoderadas o representantes para sus operaciones, y que estén inscritas en el Registro Mercantil.</w:t>
      </w:r>
    </w:p>
    <w:p w14:paraId="7BEE4D62" w14:textId="134F90B8" w:rsidR="009620B5" w:rsidRPr="00FE494B" w:rsidRDefault="00514ACB" w:rsidP="009620B5">
      <w:pPr>
        <w:pStyle w:val="Estilo1"/>
        <w:rPr>
          <w:rFonts w:ascii="Arial" w:hAnsi="Arial" w:cs="Arial"/>
          <w:lang w:val="es-ES_tradnl"/>
        </w:rPr>
      </w:pPr>
      <w:r w:rsidRPr="00FE494B">
        <w:rPr>
          <w:rFonts w:ascii="Arial" w:hAnsi="Arial" w:cs="Arial"/>
          <w:lang w:val="es-ES_tradnl"/>
        </w:rPr>
        <w:t>La acreditación de su capacidad de obrar se instrumentará a través de informe de la Misión Diplomática Permanente de España en el Estado correspondiente o de la Oficina Económica y Comercial de España en el Exterior, en cuyo ámbito territorial radique el domicilio de la empresa.</w:t>
      </w:r>
    </w:p>
    <w:p w14:paraId="0DC219A9" w14:textId="3DFAE0BC" w:rsidR="005F66B9" w:rsidRPr="00FE494B" w:rsidRDefault="00257E04" w:rsidP="005F66B9">
      <w:pPr>
        <w:pStyle w:val="Estilo1"/>
        <w:rPr>
          <w:rFonts w:ascii="Arial" w:hAnsi="Arial" w:cs="Arial"/>
          <w:lang w:val="es-ES_tradnl"/>
        </w:rPr>
      </w:pPr>
      <w:r w:rsidRPr="00FE494B">
        <w:rPr>
          <w:rFonts w:ascii="Arial" w:hAnsi="Arial" w:cs="Arial"/>
          <w:lang w:val="es-ES_tradnl"/>
        </w:rPr>
        <w:t>6</w:t>
      </w:r>
      <w:r w:rsidR="00E87F79" w:rsidRPr="00FE494B">
        <w:rPr>
          <w:rFonts w:ascii="Arial" w:hAnsi="Arial" w:cs="Arial"/>
          <w:lang w:val="es-ES_tradnl"/>
        </w:rPr>
        <w:t xml:space="preserve">.- </w:t>
      </w:r>
      <w:r w:rsidR="005F66B9" w:rsidRPr="00FE494B">
        <w:rPr>
          <w:rFonts w:ascii="Arial" w:hAnsi="Arial" w:cs="Arial"/>
          <w:lang w:val="es-ES_tradnl"/>
        </w:rPr>
        <w:t>En</w:t>
      </w:r>
      <w:r w:rsidR="00E87F79" w:rsidRPr="00FE494B">
        <w:rPr>
          <w:rFonts w:ascii="Arial" w:hAnsi="Arial" w:cs="Arial"/>
          <w:lang w:val="es-ES_tradnl"/>
        </w:rPr>
        <w:t xml:space="preserve"> el caso de tratarse de un </w:t>
      </w:r>
      <w:r w:rsidR="00E87F79" w:rsidRPr="00394A12">
        <w:rPr>
          <w:rFonts w:ascii="Arial" w:hAnsi="Arial" w:cs="Arial"/>
          <w:b/>
          <w:bCs/>
          <w:lang w:val="es-ES_tradnl"/>
        </w:rPr>
        <w:t>procedimiento abierto simplificado</w:t>
      </w:r>
      <w:r w:rsidR="005F66B9" w:rsidRPr="00394A12">
        <w:rPr>
          <w:rFonts w:ascii="Arial" w:hAnsi="Arial" w:cs="Arial"/>
          <w:b/>
          <w:bCs/>
          <w:lang w:val="es-ES_tradnl"/>
        </w:rPr>
        <w:t>:</w:t>
      </w:r>
      <w:r w:rsidR="005F66B9" w:rsidRPr="00FE494B">
        <w:rPr>
          <w:rFonts w:ascii="Arial" w:hAnsi="Arial" w:cs="Arial"/>
          <w:lang w:val="es-ES_tradnl"/>
        </w:rPr>
        <w:t xml:space="preserve"> Certificación de inscripción en el Registro Oficial de Licitadores y Empresas Clasificadas del Sector Público, o en el Registro Oficial de la correspondiente Comunidad Autónoma, o solicitud de inscripción acompañada del acuse de recibo y declaración responsable de haber aportado la documentación preceptiva y de no haber recibido requerimiento de subsanación, en la fecha final de presentación de ofertas, salvo que en el apartado G.1) del Cuadro de Características se establezca otra cosa. Se ha de presentar, junto a esta certificación, una declaración responsable manifestando que las circunstancias reflejadas en el certificado no han sufrido variación.</w:t>
      </w:r>
    </w:p>
    <w:p w14:paraId="1F6DBFF4" w14:textId="6BB50051" w:rsidR="00394A12" w:rsidRDefault="009620B5" w:rsidP="00AD2502">
      <w:pPr>
        <w:pStyle w:val="Estilo1"/>
        <w:rPr>
          <w:rFonts w:ascii="Arial" w:hAnsi="Arial" w:cs="Arial"/>
          <w:b/>
          <w:bCs/>
          <w:lang w:val="es-ES_tradnl"/>
        </w:rPr>
      </w:pPr>
      <w:r w:rsidRPr="00FE494B">
        <w:rPr>
          <w:rFonts w:ascii="Arial" w:hAnsi="Arial" w:cs="Arial"/>
          <w:b/>
          <w:bCs/>
        </w:rPr>
        <w:t xml:space="preserve">b) </w:t>
      </w:r>
      <w:r w:rsidR="00F5676A" w:rsidRPr="00FE494B">
        <w:rPr>
          <w:rFonts w:ascii="Arial" w:hAnsi="Arial" w:cs="Arial"/>
          <w:b/>
          <w:bCs/>
          <w:lang w:val="es-ES_tradnl"/>
        </w:rPr>
        <w:t>Documentos acreditativos</w:t>
      </w:r>
      <w:r w:rsidR="00F5676A">
        <w:rPr>
          <w:rFonts w:ascii="Arial" w:hAnsi="Arial" w:cs="Arial"/>
          <w:b/>
          <w:bCs/>
          <w:lang w:val="es-ES_tradnl"/>
        </w:rPr>
        <w:t xml:space="preserve"> de la representación</w:t>
      </w:r>
    </w:p>
    <w:p w14:paraId="01BB0067" w14:textId="5C2FC720" w:rsidR="00F5676A" w:rsidRPr="00F5676A" w:rsidRDefault="00F5676A" w:rsidP="00F5676A">
      <w:pPr>
        <w:pStyle w:val="Prrafodelista"/>
        <w:shd w:val="clear" w:color="auto" w:fill="FFFFFF"/>
        <w:tabs>
          <w:tab w:val="num" w:pos="1560"/>
        </w:tabs>
        <w:ind w:left="426"/>
        <w:jc w:val="both"/>
        <w:rPr>
          <w:rFonts w:ascii="Arial" w:hAnsi="Arial" w:cs="Arial"/>
          <w:sz w:val="22"/>
          <w:szCs w:val="22"/>
        </w:rPr>
      </w:pPr>
      <w:r w:rsidRPr="00F5676A">
        <w:rPr>
          <w:rFonts w:ascii="Arial" w:hAnsi="Arial" w:cs="Arial"/>
          <w:sz w:val="22"/>
          <w:szCs w:val="22"/>
        </w:rPr>
        <w:t xml:space="preserve">1.- </w:t>
      </w:r>
      <w:r w:rsidRPr="00F5676A">
        <w:rPr>
          <w:rFonts w:ascii="Arial" w:hAnsi="Arial" w:cs="Arial"/>
          <w:b/>
          <w:bCs/>
          <w:sz w:val="22"/>
          <w:szCs w:val="22"/>
        </w:rPr>
        <w:t>D.N.I. o pasaporte en vigor</w:t>
      </w:r>
      <w:r w:rsidRPr="00F5676A">
        <w:rPr>
          <w:rFonts w:ascii="Arial" w:hAnsi="Arial" w:cs="Arial"/>
          <w:sz w:val="22"/>
          <w:szCs w:val="22"/>
        </w:rPr>
        <w:t xml:space="preserve"> del representante legal y Documentación que acredite las facultades del representante (si el licitador fuera persona jurídica</w:t>
      </w:r>
      <w:r>
        <w:rPr>
          <w:rFonts w:ascii="Arial" w:hAnsi="Arial" w:cs="Arial"/>
          <w:sz w:val="22"/>
          <w:szCs w:val="22"/>
        </w:rPr>
        <w:t>)</w:t>
      </w:r>
    </w:p>
    <w:p w14:paraId="146FE235" w14:textId="77777777" w:rsidR="00F5676A" w:rsidRPr="00F5676A" w:rsidRDefault="00F5676A" w:rsidP="00F5676A">
      <w:pPr>
        <w:pStyle w:val="Prrafodelista"/>
        <w:shd w:val="clear" w:color="auto" w:fill="FFFFFF"/>
        <w:tabs>
          <w:tab w:val="num" w:pos="1560"/>
        </w:tabs>
        <w:ind w:left="426"/>
        <w:jc w:val="both"/>
        <w:rPr>
          <w:rFonts w:ascii="Arial" w:hAnsi="Arial" w:cs="Arial"/>
          <w:sz w:val="22"/>
          <w:szCs w:val="22"/>
        </w:rPr>
      </w:pPr>
    </w:p>
    <w:p w14:paraId="7E0B2F54" w14:textId="7D198337" w:rsidR="00F5676A" w:rsidRPr="00F5676A" w:rsidRDefault="00F5676A" w:rsidP="00F5676A">
      <w:pPr>
        <w:shd w:val="clear" w:color="auto" w:fill="FFFFFF"/>
        <w:tabs>
          <w:tab w:val="num" w:pos="1560"/>
        </w:tabs>
        <w:ind w:left="426"/>
        <w:jc w:val="both"/>
        <w:rPr>
          <w:rFonts w:ascii="Arial" w:hAnsi="Arial" w:cs="Arial"/>
          <w:sz w:val="22"/>
          <w:szCs w:val="22"/>
        </w:rPr>
      </w:pPr>
      <w:r w:rsidRPr="00F5676A">
        <w:rPr>
          <w:rFonts w:ascii="Arial" w:hAnsi="Arial" w:cs="Arial"/>
          <w:sz w:val="22"/>
          <w:szCs w:val="22"/>
        </w:rPr>
        <w:t>2.- Poder notarial en el que se establezcan las facultades de representación del firmante de la proposición de no actuar el proponente en nombre propio o de tratarse de persona jurídica, o certificación del Registro Mercantil, justificativo de las facultades representativas. Los poderes generales, sujetos a inscripción en el Registro Mercantil, se presentarán con la justificación del cumplimiento de este requisito.</w:t>
      </w:r>
    </w:p>
    <w:p w14:paraId="3DCE039B" w14:textId="77777777" w:rsidR="00F5676A" w:rsidRPr="00F5676A" w:rsidRDefault="00F5676A" w:rsidP="00F5676A">
      <w:pPr>
        <w:shd w:val="clear" w:color="auto" w:fill="FFFFFF"/>
        <w:tabs>
          <w:tab w:val="num" w:pos="1560"/>
        </w:tabs>
        <w:ind w:left="426"/>
        <w:jc w:val="both"/>
        <w:rPr>
          <w:rFonts w:ascii="Arial" w:hAnsi="Arial" w:cs="Arial"/>
          <w:sz w:val="22"/>
          <w:szCs w:val="22"/>
        </w:rPr>
      </w:pPr>
    </w:p>
    <w:p w14:paraId="5E6AE245" w14:textId="236D150C" w:rsidR="00F5676A" w:rsidRDefault="00F5676A" w:rsidP="00F5676A">
      <w:pPr>
        <w:shd w:val="clear" w:color="auto" w:fill="FFFFFF"/>
        <w:tabs>
          <w:tab w:val="num" w:pos="1560"/>
        </w:tabs>
        <w:ind w:left="426"/>
        <w:jc w:val="both"/>
        <w:rPr>
          <w:rFonts w:ascii="Arial" w:hAnsi="Arial" w:cs="Arial"/>
          <w:sz w:val="22"/>
          <w:szCs w:val="22"/>
        </w:rPr>
      </w:pPr>
      <w:r w:rsidRPr="00F5676A">
        <w:rPr>
          <w:rFonts w:ascii="Arial" w:hAnsi="Arial" w:cs="Arial"/>
          <w:sz w:val="22"/>
          <w:szCs w:val="22"/>
        </w:rPr>
        <w:t>3.- Acta de titularidad real, certificación del Registro Mercantil o Declaración responsable de la Titularidad Real, conforme al modelo del Anexo III de este Pliego, siendo suficiente uno solo de los documentos referidos.</w:t>
      </w:r>
    </w:p>
    <w:p w14:paraId="3114A427" w14:textId="77777777" w:rsidR="00F5676A" w:rsidRDefault="00F5676A" w:rsidP="00F5676A">
      <w:pPr>
        <w:shd w:val="clear" w:color="auto" w:fill="FFFFFF"/>
        <w:tabs>
          <w:tab w:val="num" w:pos="1560"/>
        </w:tabs>
        <w:ind w:left="426"/>
        <w:jc w:val="both"/>
        <w:rPr>
          <w:rFonts w:ascii="Arial" w:hAnsi="Arial" w:cs="Arial"/>
          <w:sz w:val="22"/>
          <w:szCs w:val="22"/>
        </w:rPr>
      </w:pPr>
    </w:p>
    <w:p w14:paraId="1B9C75F7" w14:textId="3F42B67A" w:rsidR="002E464E" w:rsidRDefault="00F5676A" w:rsidP="00F5676A">
      <w:pPr>
        <w:pStyle w:val="Listaalfabsangrada"/>
        <w:numPr>
          <w:ilvl w:val="0"/>
          <w:numId w:val="0"/>
        </w:numPr>
        <w:tabs>
          <w:tab w:val="clear" w:pos="680"/>
        </w:tabs>
        <w:spacing w:after="240" w:line="240" w:lineRule="auto"/>
        <w:ind w:left="426" w:right="-2"/>
        <w:rPr>
          <w:rFonts w:ascii="Arial" w:eastAsia="Times New Roman" w:hAnsi="Arial" w:cs="Arial"/>
          <w:sz w:val="22"/>
          <w:szCs w:val="22"/>
          <w:lang w:eastAsia="es-ES_tradnl"/>
        </w:rPr>
      </w:pPr>
      <w:r w:rsidRPr="00F5676A">
        <w:rPr>
          <w:rFonts w:ascii="Arial" w:eastAsia="Times New Roman" w:hAnsi="Arial" w:cs="Arial"/>
          <w:sz w:val="22"/>
          <w:szCs w:val="22"/>
          <w:lang w:eastAsia="es-ES_tradnl"/>
        </w:rPr>
        <w:t>En caso de exigirse que el licitador cuente con habilitación empresarial o profesional, deberá aportarse la documentación que se indica en la referida Sección para acreditarla. En el supuesto de que los trabajos para los que sean necesarias dichas habilitaciones fuesen a realizar por terceros, se deberá aportar la referida documentación respecto de estos.</w:t>
      </w:r>
    </w:p>
    <w:p w14:paraId="6299BF09" w14:textId="4BA5C5A0" w:rsidR="00F5676A" w:rsidRPr="00F5676A" w:rsidRDefault="002E464E" w:rsidP="002E464E">
      <w:pPr>
        <w:spacing w:after="200" w:line="276" w:lineRule="auto"/>
        <w:rPr>
          <w:rFonts w:ascii="Arial" w:hAnsi="Arial" w:cs="Arial"/>
          <w:sz w:val="22"/>
          <w:szCs w:val="22"/>
        </w:rPr>
      </w:pPr>
      <w:r>
        <w:rPr>
          <w:rFonts w:ascii="Arial" w:hAnsi="Arial" w:cs="Arial"/>
          <w:sz w:val="22"/>
          <w:szCs w:val="22"/>
        </w:rPr>
        <w:br w:type="page"/>
      </w:r>
    </w:p>
    <w:p w14:paraId="56F085B3" w14:textId="77777777" w:rsidR="00F5676A" w:rsidRPr="00F5676A" w:rsidRDefault="00F5676A" w:rsidP="00F5676A">
      <w:pPr>
        <w:tabs>
          <w:tab w:val="left" w:pos="680"/>
        </w:tabs>
        <w:spacing w:after="240"/>
        <w:ind w:left="284"/>
        <w:jc w:val="both"/>
        <w:rPr>
          <w:rFonts w:ascii="Verdana" w:hAnsi="Verdana"/>
          <w:b/>
          <w:i/>
          <w:iCs/>
          <w:color w:val="000000"/>
          <w:sz w:val="22"/>
          <w:szCs w:val="22"/>
          <w:u w:val="single"/>
          <w:lang w:eastAsia="es-ES"/>
        </w:rPr>
      </w:pPr>
      <w:r w:rsidRPr="00F5676A">
        <w:rPr>
          <w:rFonts w:ascii="Arial" w:hAnsi="Arial" w:cs="Arial"/>
          <w:b/>
          <w:bCs/>
        </w:rPr>
        <w:lastRenderedPageBreak/>
        <w:t>c</w:t>
      </w:r>
      <w:r w:rsidR="00394A12" w:rsidRPr="00F5676A">
        <w:rPr>
          <w:rFonts w:ascii="Arial" w:hAnsi="Arial" w:cs="Arial"/>
          <w:b/>
          <w:bCs/>
        </w:rPr>
        <w:t xml:space="preserve">) </w:t>
      </w:r>
      <w:r w:rsidRPr="00F5676A">
        <w:rPr>
          <w:rFonts w:ascii="Arial" w:hAnsi="Arial" w:cs="Arial"/>
          <w:b/>
          <w:color w:val="000000"/>
          <w:sz w:val="22"/>
          <w:szCs w:val="22"/>
          <w:lang w:eastAsia="es-ES"/>
        </w:rPr>
        <w:t>D</w:t>
      </w:r>
      <w:r w:rsidRPr="00F5676A">
        <w:rPr>
          <w:rFonts w:ascii="Arial" w:hAnsi="Arial" w:cs="Arial"/>
          <w:b/>
          <w:bCs/>
          <w:sz w:val="22"/>
          <w:szCs w:val="22"/>
          <w:lang w:val="es-ES_tradnl"/>
        </w:rPr>
        <w:t>ocumentación de estar al corriente con las obligaciones tributarias y laborales</w:t>
      </w:r>
    </w:p>
    <w:p w14:paraId="64461504" w14:textId="77777777" w:rsidR="00F5676A" w:rsidRPr="00F5676A" w:rsidRDefault="00F5676A" w:rsidP="00F5676A">
      <w:pPr>
        <w:pStyle w:val="Listaalfabsangrada"/>
        <w:numPr>
          <w:ilvl w:val="0"/>
          <w:numId w:val="0"/>
        </w:numPr>
        <w:tabs>
          <w:tab w:val="clear" w:pos="680"/>
        </w:tabs>
        <w:spacing w:after="240" w:line="240" w:lineRule="auto"/>
        <w:ind w:left="426" w:right="-2"/>
        <w:rPr>
          <w:rFonts w:ascii="Arial" w:eastAsia="Times New Roman" w:hAnsi="Arial" w:cs="Arial"/>
          <w:sz w:val="22"/>
          <w:szCs w:val="22"/>
          <w:lang w:eastAsia="es-ES_tradnl"/>
        </w:rPr>
      </w:pPr>
      <w:r w:rsidRPr="00F5676A">
        <w:rPr>
          <w:rFonts w:ascii="Arial" w:eastAsia="Times New Roman" w:hAnsi="Arial" w:cs="Arial"/>
          <w:sz w:val="22"/>
          <w:szCs w:val="22"/>
          <w:lang w:eastAsia="es-ES_tradnl"/>
        </w:rPr>
        <w:t xml:space="preserve">Los licitadores deberán estar al corriente de todas estas obligaciones a lo largo de la vida del contrato, incluidas las prórrogas. En cada prórroga remitirán nuevamente esta documentación, salvo que se encuentre actualizada en el ROLECE. En caso de no mantenerse estas condiciones por cualquier circunstancia, deberá comunicarse al órgano de contratación de forma inmediata. </w:t>
      </w:r>
    </w:p>
    <w:p w14:paraId="6FA1375B" w14:textId="7B087668" w:rsidR="00F5676A" w:rsidRPr="00F5676A" w:rsidRDefault="00F5676A" w:rsidP="00F5676A">
      <w:pPr>
        <w:pStyle w:val="Listaalfabsangrada"/>
        <w:numPr>
          <w:ilvl w:val="0"/>
          <w:numId w:val="0"/>
        </w:numPr>
        <w:tabs>
          <w:tab w:val="clear" w:pos="680"/>
        </w:tabs>
        <w:spacing w:after="240" w:line="240" w:lineRule="auto"/>
        <w:ind w:left="426" w:right="-2"/>
        <w:rPr>
          <w:rFonts w:ascii="Arial" w:eastAsia="Times New Roman" w:hAnsi="Arial" w:cs="Arial"/>
          <w:sz w:val="22"/>
          <w:szCs w:val="22"/>
          <w:lang w:eastAsia="es-ES_tradnl"/>
        </w:rPr>
      </w:pPr>
      <w:r w:rsidRPr="00F5676A">
        <w:rPr>
          <w:rFonts w:ascii="Arial" w:hAnsi="Arial" w:cs="Arial"/>
          <w:sz w:val="22"/>
          <w:szCs w:val="22"/>
        </w:rPr>
        <w:t xml:space="preserve">1.- </w:t>
      </w:r>
      <w:r w:rsidRPr="00F5676A">
        <w:rPr>
          <w:rFonts w:ascii="Arial" w:eastAsia="Times New Roman" w:hAnsi="Arial" w:cs="Arial"/>
          <w:b/>
          <w:bCs/>
          <w:sz w:val="22"/>
          <w:szCs w:val="22"/>
          <w:lang w:eastAsia="es-ES_tradnl"/>
        </w:rPr>
        <w:t>Certificación positiva</w:t>
      </w:r>
      <w:r w:rsidRPr="00F5676A">
        <w:rPr>
          <w:rFonts w:ascii="Arial" w:eastAsia="Times New Roman" w:hAnsi="Arial" w:cs="Arial"/>
          <w:sz w:val="22"/>
          <w:szCs w:val="22"/>
          <w:lang w:eastAsia="es-ES_tradnl"/>
        </w:rPr>
        <w:t xml:space="preserve"> expedida al efecto por el órgano competente acreditativa de que el licitador se halla al corriente en el </w:t>
      </w:r>
      <w:r w:rsidRPr="00F5676A">
        <w:rPr>
          <w:rFonts w:ascii="Arial" w:eastAsia="Times New Roman" w:hAnsi="Arial" w:cs="Arial"/>
          <w:b/>
          <w:bCs/>
          <w:sz w:val="22"/>
          <w:szCs w:val="22"/>
          <w:lang w:eastAsia="es-ES_tradnl"/>
        </w:rPr>
        <w:t>cumplimiento de sus obligaciones tributarias</w:t>
      </w:r>
      <w:r w:rsidRPr="00F5676A">
        <w:rPr>
          <w:rFonts w:ascii="Arial" w:eastAsia="Times New Roman" w:hAnsi="Arial" w:cs="Arial"/>
          <w:sz w:val="22"/>
          <w:szCs w:val="22"/>
          <w:lang w:eastAsia="es-ES_tradnl"/>
        </w:rPr>
        <w:t xml:space="preserve"> por la Agencia Estatal de Administración Tributaria, y en su caso, de la Administración autonómica. </w:t>
      </w:r>
    </w:p>
    <w:p w14:paraId="16D59665" w14:textId="77777777" w:rsidR="00F5676A" w:rsidRPr="00F5676A" w:rsidRDefault="00F5676A" w:rsidP="00F5676A">
      <w:pPr>
        <w:pStyle w:val="Listaalfabsangrada"/>
        <w:numPr>
          <w:ilvl w:val="0"/>
          <w:numId w:val="0"/>
        </w:numPr>
        <w:tabs>
          <w:tab w:val="clear" w:pos="680"/>
        </w:tabs>
        <w:spacing w:after="240" w:line="240" w:lineRule="auto"/>
        <w:ind w:left="426" w:right="-2"/>
        <w:rPr>
          <w:rFonts w:ascii="Arial" w:eastAsia="Times New Roman" w:hAnsi="Arial" w:cs="Arial"/>
          <w:sz w:val="22"/>
          <w:szCs w:val="22"/>
          <w:lang w:eastAsia="es-ES_tradnl"/>
        </w:rPr>
      </w:pPr>
      <w:r w:rsidRPr="00F5676A">
        <w:rPr>
          <w:rFonts w:ascii="Arial" w:eastAsia="Times New Roman" w:hAnsi="Arial" w:cs="Arial"/>
          <w:sz w:val="22"/>
          <w:szCs w:val="22"/>
          <w:lang w:eastAsia="es-ES_tradnl"/>
        </w:rPr>
        <w:t xml:space="preserve">En relación con las obligaciones relativas al Impuesto sobre Actividades Económicas, siempre que el licitador ejerza actividades sujetas a dicho impuesto se aportará: </w:t>
      </w:r>
    </w:p>
    <w:p w14:paraId="1AF76FBE" w14:textId="311ED9A3" w:rsidR="00F5676A" w:rsidRPr="00F5676A" w:rsidRDefault="00F5676A" w:rsidP="00F5676A">
      <w:pPr>
        <w:pStyle w:val="Listaalfabsangrada"/>
        <w:numPr>
          <w:ilvl w:val="0"/>
          <w:numId w:val="4"/>
        </w:numPr>
        <w:tabs>
          <w:tab w:val="clear" w:pos="680"/>
        </w:tabs>
        <w:spacing w:after="240" w:line="240" w:lineRule="auto"/>
        <w:ind w:right="-2"/>
        <w:rPr>
          <w:rFonts w:ascii="Arial" w:eastAsia="Times New Roman" w:hAnsi="Arial" w:cs="Arial"/>
          <w:sz w:val="22"/>
          <w:szCs w:val="22"/>
          <w:lang w:eastAsia="es-ES_tradnl"/>
        </w:rPr>
      </w:pPr>
      <w:r w:rsidRPr="00F5676A">
        <w:rPr>
          <w:rFonts w:ascii="Arial" w:eastAsia="Times New Roman" w:hAnsi="Arial" w:cs="Arial"/>
          <w:sz w:val="22"/>
          <w:szCs w:val="22"/>
          <w:lang w:eastAsia="es-ES_tradnl"/>
        </w:rPr>
        <w:t>Último recibo satisfecho, correspondiente al Impuesto de Actividades Económicas en el epígrafe comprendido en el objeto del contrato, salvo que se haya dado de alta en el ejercicio corriente, en cuyo caso se aportará la declaración de alta.</w:t>
      </w:r>
    </w:p>
    <w:p w14:paraId="218697B4" w14:textId="037459CF" w:rsidR="00F5676A" w:rsidRPr="00F5676A" w:rsidRDefault="00F5676A" w:rsidP="00F5676A">
      <w:pPr>
        <w:pStyle w:val="Listaalfabsangrada"/>
        <w:numPr>
          <w:ilvl w:val="0"/>
          <w:numId w:val="4"/>
        </w:numPr>
        <w:tabs>
          <w:tab w:val="clear" w:pos="680"/>
        </w:tabs>
        <w:spacing w:after="240" w:line="240" w:lineRule="auto"/>
        <w:ind w:right="-2"/>
        <w:rPr>
          <w:rFonts w:ascii="Arial" w:eastAsia="Times New Roman" w:hAnsi="Arial" w:cs="Arial"/>
          <w:sz w:val="22"/>
          <w:szCs w:val="22"/>
          <w:lang w:eastAsia="es-ES_tradnl"/>
        </w:rPr>
      </w:pPr>
      <w:r w:rsidRPr="00F5676A">
        <w:rPr>
          <w:rFonts w:ascii="Arial" w:eastAsia="Times New Roman" w:hAnsi="Arial" w:cs="Arial"/>
          <w:sz w:val="22"/>
          <w:szCs w:val="22"/>
          <w:lang w:eastAsia="es-ES_tradnl"/>
        </w:rPr>
        <w:t>Declaración responsable, firmada por persona con poder bastante, de no haberse dado de baja en la matrícula del citado Impuesto.</w:t>
      </w:r>
    </w:p>
    <w:p w14:paraId="43769966" w14:textId="77777777" w:rsidR="00F5676A" w:rsidRPr="00F5676A" w:rsidRDefault="00F5676A" w:rsidP="00F5676A">
      <w:pPr>
        <w:pStyle w:val="Listaalfabsangrada"/>
        <w:numPr>
          <w:ilvl w:val="0"/>
          <w:numId w:val="0"/>
        </w:numPr>
        <w:tabs>
          <w:tab w:val="clear" w:pos="680"/>
        </w:tabs>
        <w:spacing w:after="240" w:line="240" w:lineRule="auto"/>
        <w:ind w:left="426" w:right="-2"/>
        <w:rPr>
          <w:rFonts w:ascii="Arial" w:eastAsia="Times New Roman" w:hAnsi="Arial" w:cs="Arial"/>
          <w:sz w:val="22"/>
          <w:szCs w:val="22"/>
          <w:lang w:eastAsia="es-ES_tradnl"/>
        </w:rPr>
      </w:pPr>
      <w:r w:rsidRPr="00F5676A">
        <w:rPr>
          <w:rFonts w:ascii="Arial" w:eastAsia="Times New Roman" w:hAnsi="Arial" w:cs="Arial"/>
          <w:sz w:val="22"/>
          <w:szCs w:val="22"/>
          <w:lang w:eastAsia="es-ES_tradnl"/>
        </w:rPr>
        <w:t>En caso de estar exento del Impuesto sobre Actividades Económicas, se acreditará esta circunstancia mediante declaración responsable.</w:t>
      </w:r>
    </w:p>
    <w:p w14:paraId="37E7C30F" w14:textId="36F004FF" w:rsidR="00F5676A" w:rsidRPr="00F5676A" w:rsidRDefault="00F5676A" w:rsidP="00F5676A">
      <w:pPr>
        <w:pStyle w:val="Listaalfabsangrada"/>
        <w:numPr>
          <w:ilvl w:val="0"/>
          <w:numId w:val="0"/>
        </w:numPr>
        <w:tabs>
          <w:tab w:val="clear" w:pos="680"/>
        </w:tabs>
        <w:spacing w:after="240" w:line="240" w:lineRule="auto"/>
        <w:ind w:left="426" w:right="-2"/>
        <w:rPr>
          <w:rFonts w:ascii="Arial" w:eastAsia="Times New Roman" w:hAnsi="Arial" w:cs="Arial"/>
          <w:sz w:val="22"/>
          <w:szCs w:val="22"/>
          <w:lang w:eastAsia="es-ES_tradnl"/>
        </w:rPr>
      </w:pPr>
      <w:r w:rsidRPr="00F5676A">
        <w:rPr>
          <w:rFonts w:ascii="Arial" w:hAnsi="Arial" w:cs="Arial"/>
          <w:sz w:val="22"/>
          <w:szCs w:val="22"/>
        </w:rPr>
        <w:t xml:space="preserve">2.- </w:t>
      </w:r>
      <w:r w:rsidRPr="00F5676A">
        <w:rPr>
          <w:rFonts w:ascii="Arial" w:eastAsia="Times New Roman" w:hAnsi="Arial" w:cs="Arial"/>
          <w:b/>
          <w:bCs/>
          <w:sz w:val="22"/>
          <w:szCs w:val="22"/>
          <w:lang w:eastAsia="es-ES_tradnl"/>
        </w:rPr>
        <w:t>Certificación positiva expedida</w:t>
      </w:r>
      <w:r w:rsidRPr="00F5676A">
        <w:rPr>
          <w:rFonts w:ascii="Arial" w:eastAsia="Times New Roman" w:hAnsi="Arial" w:cs="Arial"/>
          <w:sz w:val="22"/>
          <w:szCs w:val="22"/>
          <w:lang w:eastAsia="es-ES_tradnl"/>
        </w:rPr>
        <w:t xml:space="preserve">, por la </w:t>
      </w:r>
      <w:r w:rsidRPr="00F5676A">
        <w:rPr>
          <w:rFonts w:ascii="Arial" w:eastAsia="Times New Roman" w:hAnsi="Arial" w:cs="Arial"/>
          <w:b/>
          <w:bCs/>
          <w:sz w:val="22"/>
          <w:szCs w:val="22"/>
          <w:lang w:eastAsia="es-ES_tradnl"/>
        </w:rPr>
        <w:t>Tesorería Territorial de la Seguridad Social</w:t>
      </w:r>
      <w:r w:rsidRPr="00F5676A">
        <w:rPr>
          <w:rFonts w:ascii="Arial" w:eastAsia="Times New Roman" w:hAnsi="Arial" w:cs="Arial"/>
          <w:sz w:val="22"/>
          <w:szCs w:val="22"/>
          <w:lang w:eastAsia="es-ES_tradnl"/>
        </w:rPr>
        <w:t>, de hallarse al corriente en el cumplimiento de sus obligaciones con la Seguridad Social, o declaración responsable de no estar obligada a presentarlas.</w:t>
      </w:r>
    </w:p>
    <w:p w14:paraId="5132EA98" w14:textId="77777777" w:rsidR="00F5676A" w:rsidRPr="00F5676A" w:rsidRDefault="00F5676A" w:rsidP="00F5676A">
      <w:pPr>
        <w:pStyle w:val="Listaalfabsangrada"/>
        <w:numPr>
          <w:ilvl w:val="0"/>
          <w:numId w:val="0"/>
        </w:numPr>
        <w:tabs>
          <w:tab w:val="clear" w:pos="680"/>
        </w:tabs>
        <w:spacing w:after="240" w:line="240" w:lineRule="auto"/>
        <w:ind w:left="426" w:right="-2"/>
        <w:rPr>
          <w:rFonts w:ascii="Arial" w:eastAsia="Times New Roman" w:hAnsi="Arial" w:cs="Arial"/>
          <w:sz w:val="22"/>
          <w:szCs w:val="22"/>
          <w:lang w:eastAsia="es-ES_tradnl"/>
        </w:rPr>
      </w:pPr>
      <w:r w:rsidRPr="00F5676A">
        <w:rPr>
          <w:rFonts w:ascii="Arial" w:eastAsia="Times New Roman" w:hAnsi="Arial" w:cs="Arial"/>
          <w:sz w:val="22"/>
          <w:szCs w:val="22"/>
          <w:lang w:eastAsia="es-ES_tradnl"/>
        </w:rPr>
        <w:t>En el caso de profesionales colegiados que estén incorporados a la Mutualidad de Previsión Social del correspondiente colegio profesional, de conformidad con lo dispuesto en la disposición adicional decimoctava del Real Decreto Legislativo 8/2015, de 30 de octubre, por el que se aprueba el texto refundido de la Ley General de la Seguridad Social, aportarán una certificación de dicha Mutualidad que acredite su incorporación y pertenencia a la misma.</w:t>
      </w:r>
    </w:p>
    <w:p w14:paraId="378B9394" w14:textId="6F8FF15A" w:rsidR="00A626EC" w:rsidRPr="00A626EC" w:rsidRDefault="00A626EC" w:rsidP="00A626EC">
      <w:pPr>
        <w:pStyle w:val="Estilo1"/>
        <w:rPr>
          <w:rFonts w:ascii="Arial" w:hAnsi="Arial" w:cs="Arial"/>
          <w:b/>
          <w:bCs/>
        </w:rPr>
      </w:pPr>
      <w:r w:rsidRPr="00A626EC">
        <w:rPr>
          <w:rFonts w:ascii="Arial" w:hAnsi="Arial" w:cs="Arial"/>
          <w:b/>
          <w:bCs/>
        </w:rPr>
        <w:t>d)Testimonio judicial, certificación administrativa o declaración responsable del licitador o su representante legal, de no estar incurso en alguna de las circunstancias previstas en el artículo 71 de la LCSP.</w:t>
      </w:r>
    </w:p>
    <w:p w14:paraId="73573606" w14:textId="39FF6C38" w:rsidR="00A626EC" w:rsidRDefault="00A626EC" w:rsidP="00AD2502">
      <w:pPr>
        <w:pStyle w:val="Estilo1"/>
        <w:rPr>
          <w:rFonts w:ascii="Arial" w:hAnsi="Arial" w:cs="Arial"/>
          <w:b/>
          <w:bCs/>
        </w:rPr>
      </w:pPr>
      <w:r>
        <w:rPr>
          <w:rFonts w:ascii="Arial" w:hAnsi="Arial" w:cs="Arial"/>
          <w:b/>
          <w:bCs/>
        </w:rPr>
        <w:t xml:space="preserve">e) </w:t>
      </w:r>
      <w:r w:rsidR="009620B5" w:rsidRPr="00FE494B">
        <w:rPr>
          <w:rFonts w:ascii="Arial" w:hAnsi="Arial" w:cs="Arial"/>
          <w:b/>
          <w:bCs/>
        </w:rPr>
        <w:t>Solvencia</w:t>
      </w:r>
      <w:r>
        <w:rPr>
          <w:rFonts w:ascii="Arial" w:hAnsi="Arial" w:cs="Arial"/>
          <w:b/>
          <w:bCs/>
        </w:rPr>
        <w:t xml:space="preserve"> económica y financiera y técnica o profesional</w:t>
      </w:r>
    </w:p>
    <w:p w14:paraId="63FC36E1" w14:textId="387C61D6" w:rsidR="009620B5" w:rsidRPr="00FE494B" w:rsidRDefault="009620B5" w:rsidP="00AD2502">
      <w:pPr>
        <w:pStyle w:val="Estilo1"/>
        <w:rPr>
          <w:rFonts w:ascii="Arial" w:hAnsi="Arial" w:cs="Arial"/>
          <w:lang w:val="es-ES_tradnl"/>
        </w:rPr>
      </w:pPr>
      <w:r w:rsidRPr="00FE494B">
        <w:rPr>
          <w:rFonts w:ascii="Arial" w:hAnsi="Arial" w:cs="Arial"/>
          <w:lang w:val="es-ES_tradnl"/>
        </w:rPr>
        <w:t>Acreditación documental de que cumple los requisitos de solvencia económica, financiera y técnica o profesional y la habilitación profesional exigidos en el presente pliego y en el apartado F) del Cuadro de Características, y, en su caso, que cuent</w:t>
      </w:r>
      <w:r w:rsidR="00A626EC">
        <w:rPr>
          <w:rFonts w:ascii="Arial" w:hAnsi="Arial" w:cs="Arial"/>
          <w:lang w:val="es-ES_tradnl"/>
        </w:rPr>
        <w:t>e</w:t>
      </w:r>
      <w:r w:rsidRPr="00FE494B">
        <w:rPr>
          <w:rFonts w:ascii="Arial" w:hAnsi="Arial" w:cs="Arial"/>
          <w:lang w:val="es-ES_tradnl"/>
        </w:rPr>
        <w:t xml:space="preserve"> con la correspondiente clasificación en caso de ser exigible. </w:t>
      </w:r>
    </w:p>
    <w:p w14:paraId="668BAF00" w14:textId="525430D6" w:rsidR="009620B5" w:rsidRPr="00FE494B" w:rsidRDefault="00772673" w:rsidP="009620B5">
      <w:pPr>
        <w:pStyle w:val="Estilo1"/>
        <w:rPr>
          <w:rFonts w:ascii="Arial" w:hAnsi="Arial" w:cs="Arial"/>
          <w:lang w:val="es-ES_tradnl"/>
        </w:rPr>
      </w:pPr>
      <w:r w:rsidRPr="00772673">
        <w:rPr>
          <w:rFonts w:ascii="Arial" w:hAnsi="Arial" w:cs="Arial"/>
          <w:b/>
          <w:bCs/>
          <w:lang w:val="es-ES_tradnl"/>
        </w:rPr>
        <w:t>Integración de solvencia con medios externos</w:t>
      </w:r>
      <w:r w:rsidRPr="00772673">
        <w:rPr>
          <w:rFonts w:ascii="Arial" w:hAnsi="Arial" w:cs="Arial"/>
          <w:lang w:val="es-ES_tradnl"/>
        </w:rPr>
        <w:t xml:space="preserve">: En el caso de que la empresa propuesta como adjudicataria haya recurrido a las capacidades de otras entidades, incluyendo la capacidad de su habilitación empresarial o profesional, deberá aportar un compromiso por escrito de dichas entidades sobre la disposición de los recursos necesarios durante toda la ejecución del contrato. </w:t>
      </w:r>
    </w:p>
    <w:p w14:paraId="03C3DAE3" w14:textId="4C123C2A" w:rsidR="00E150D9" w:rsidRDefault="00754DE4" w:rsidP="00E150D9">
      <w:pPr>
        <w:pStyle w:val="Estilo1"/>
        <w:rPr>
          <w:rFonts w:ascii="Arial" w:hAnsi="Arial" w:cs="Arial"/>
        </w:rPr>
      </w:pPr>
      <w:r w:rsidRPr="00FE494B">
        <w:rPr>
          <w:rFonts w:ascii="Arial" w:hAnsi="Arial" w:cs="Arial"/>
        </w:rPr>
        <w:lastRenderedPageBreak/>
        <w:t>En el procedimiento súper simplificado se eximirá a los licitadores de la acreditación de la solvencia económica y financiera y técnica o profesional.</w:t>
      </w:r>
    </w:p>
    <w:p w14:paraId="1BA72443" w14:textId="5DBB1CD8" w:rsidR="00E150D9" w:rsidRPr="00E150D9" w:rsidRDefault="00E150D9" w:rsidP="00E150D9">
      <w:pPr>
        <w:pStyle w:val="Estilo1"/>
        <w:rPr>
          <w:rFonts w:ascii="Arial" w:hAnsi="Arial" w:cs="Arial"/>
          <w:lang w:val="es-ES_tradnl"/>
        </w:rPr>
      </w:pPr>
      <w:r w:rsidRPr="00FE494B">
        <w:rPr>
          <w:rFonts w:ascii="Arial" w:hAnsi="Arial" w:cs="Arial"/>
          <w:lang w:val="es-ES_tradnl"/>
        </w:rPr>
        <w:t>La presentación del certificado de estar inscrito o solicitud de inscripción en el Registro Oficial de Licitadores y Empresas Clasificadas del Sector Público o en el Registro General de Contratistas de Euskadi</w:t>
      </w:r>
      <w:r>
        <w:rPr>
          <w:rFonts w:ascii="Arial" w:hAnsi="Arial" w:cs="Arial"/>
          <w:lang w:val="es-ES_tradnl"/>
        </w:rPr>
        <w:t xml:space="preserve">, </w:t>
      </w:r>
      <w:r w:rsidRPr="00E150D9">
        <w:rPr>
          <w:rFonts w:ascii="Arial" w:hAnsi="Arial" w:cs="Arial"/>
        </w:rPr>
        <w:t>a tenor de lo en él reflejado y salvo prueba en contrario</w:t>
      </w:r>
      <w:r>
        <w:rPr>
          <w:rFonts w:ascii="Arial" w:hAnsi="Arial" w:cs="Arial"/>
        </w:rPr>
        <w:t>,</w:t>
      </w:r>
      <w:r w:rsidRPr="00FE494B">
        <w:rPr>
          <w:rFonts w:ascii="Arial" w:hAnsi="Arial" w:cs="Arial"/>
          <w:lang w:val="es-ES_tradnl"/>
        </w:rPr>
        <w:t xml:space="preserve"> eximirá a la licitadora de acreditar</w:t>
      </w:r>
      <w:r>
        <w:rPr>
          <w:rFonts w:ascii="Arial" w:hAnsi="Arial" w:cs="Arial"/>
          <w:lang w:val="es-ES_tradnl"/>
        </w:rPr>
        <w:t>:</w:t>
      </w:r>
      <w:r w:rsidRPr="00E150D9">
        <w:t xml:space="preserve"> </w:t>
      </w:r>
      <w:r w:rsidRPr="00E150D9">
        <w:rPr>
          <w:rFonts w:ascii="Arial" w:hAnsi="Arial" w:cs="Arial"/>
          <w:lang w:val="es-ES_tradnl"/>
        </w:rPr>
        <w:t>las condiciones de aptitud del empresario en cuanto a su personalidad y capacidad de obrar, representación, habilitación profesional o empresarial, solvencia económica y financiera y técnica o profesional, clasificación y demás circunstancias inscritas, así como la concurrencia o no concurrencia de las prohibiciones de contratar que deban constar en el mismo</w:t>
      </w:r>
      <w:r>
        <w:rPr>
          <w:rFonts w:ascii="Arial" w:hAnsi="Arial" w:cs="Arial"/>
          <w:lang w:val="es-ES_tradnl"/>
        </w:rPr>
        <w:t xml:space="preserve"> </w:t>
      </w:r>
      <w:r w:rsidRPr="00FE494B">
        <w:rPr>
          <w:rFonts w:ascii="Arial" w:hAnsi="Arial" w:cs="Arial"/>
          <w:lang w:val="es-ES_tradnl"/>
        </w:rPr>
        <w:t>(art. 96 LCSP).</w:t>
      </w:r>
    </w:p>
    <w:p w14:paraId="38A95A33" w14:textId="2474339C" w:rsidR="00514ACB" w:rsidRPr="00FE494B" w:rsidRDefault="00A626EC" w:rsidP="00514ACB">
      <w:pPr>
        <w:pStyle w:val="Estilo1"/>
        <w:rPr>
          <w:rFonts w:ascii="Arial" w:hAnsi="Arial" w:cs="Arial"/>
          <w:b/>
          <w:bCs/>
        </w:rPr>
      </w:pPr>
      <w:r>
        <w:rPr>
          <w:rFonts w:ascii="Arial" w:hAnsi="Arial" w:cs="Arial"/>
          <w:b/>
          <w:bCs/>
          <w:lang w:val="es-ES_tradnl"/>
        </w:rPr>
        <w:t>f</w:t>
      </w:r>
      <w:r w:rsidR="00514ACB" w:rsidRPr="00FE494B">
        <w:rPr>
          <w:rFonts w:ascii="Arial" w:hAnsi="Arial" w:cs="Arial"/>
          <w:b/>
          <w:bCs/>
          <w:lang w:val="es-ES_tradnl"/>
        </w:rPr>
        <w:t>)</w:t>
      </w:r>
      <w:r w:rsidR="009620B5" w:rsidRPr="00FE494B">
        <w:rPr>
          <w:rFonts w:ascii="Arial" w:hAnsi="Arial" w:cs="Arial"/>
          <w:b/>
          <w:bCs/>
          <w:lang w:val="es-ES_tradnl"/>
        </w:rPr>
        <w:t xml:space="preserve"> </w:t>
      </w:r>
      <w:r w:rsidR="00514ACB" w:rsidRPr="00FE494B">
        <w:rPr>
          <w:rFonts w:ascii="Arial" w:hAnsi="Arial" w:cs="Arial"/>
          <w:b/>
          <w:bCs/>
          <w:lang w:val="es-ES_tradnl"/>
        </w:rPr>
        <w:t xml:space="preserve"> </w:t>
      </w:r>
      <w:r w:rsidR="00772673">
        <w:rPr>
          <w:rFonts w:ascii="Arial" w:hAnsi="Arial" w:cs="Arial"/>
          <w:b/>
          <w:bCs/>
          <w:lang w:val="es-ES_tradnl"/>
        </w:rPr>
        <w:t>Adscripción de medios</w:t>
      </w:r>
    </w:p>
    <w:p w14:paraId="44734663" w14:textId="27E44ACD" w:rsidR="00E150D9" w:rsidRPr="00E150D9" w:rsidRDefault="00772673" w:rsidP="00E150D9">
      <w:pPr>
        <w:pStyle w:val="Estilo1"/>
        <w:rPr>
          <w:rFonts w:ascii="Arial" w:hAnsi="Arial" w:cs="Arial"/>
          <w:lang w:val="es-ES_tradnl"/>
        </w:rPr>
      </w:pPr>
      <w:r>
        <w:rPr>
          <w:rFonts w:ascii="Arial" w:hAnsi="Arial" w:cs="Arial"/>
        </w:rPr>
        <w:t>Si</w:t>
      </w:r>
      <w:r w:rsidR="00514ACB" w:rsidRPr="00FE494B">
        <w:rPr>
          <w:rFonts w:ascii="Arial" w:hAnsi="Arial" w:cs="Arial"/>
          <w:lang w:val="es-ES_tradnl"/>
        </w:rPr>
        <w:t xml:space="preserve"> el apartado F del Cuadro de Características</w:t>
      </w:r>
      <w:r w:rsidRPr="00772673">
        <w:t xml:space="preserve"> </w:t>
      </w:r>
      <w:r w:rsidRPr="00772673">
        <w:rPr>
          <w:rFonts w:ascii="Arial" w:hAnsi="Arial" w:cs="Arial"/>
          <w:lang w:val="es-ES_tradnl"/>
        </w:rPr>
        <w:t>se ha exigido al licitador comprometerse a dedicar o a adscribir a la ejecución del contrato una serie de medios personales y/o materiales, se deberá aportar la documentación justificativa de disponer efectivamente de dichos medios.</w:t>
      </w:r>
    </w:p>
    <w:p w14:paraId="48C90E57" w14:textId="0228BC9E" w:rsidR="00514ACB" w:rsidRPr="00FE494B" w:rsidRDefault="001D0856" w:rsidP="00514ACB">
      <w:pPr>
        <w:pStyle w:val="Estilo1"/>
        <w:rPr>
          <w:rFonts w:ascii="Arial" w:hAnsi="Arial" w:cs="Arial"/>
          <w:b/>
          <w:bCs/>
        </w:rPr>
      </w:pPr>
      <w:r>
        <w:rPr>
          <w:rFonts w:ascii="Arial" w:hAnsi="Arial" w:cs="Arial"/>
          <w:b/>
          <w:bCs/>
          <w:lang w:val="es-ES_tradnl"/>
        </w:rPr>
        <w:t>g</w:t>
      </w:r>
      <w:r w:rsidR="00514ACB" w:rsidRPr="00FE494B">
        <w:rPr>
          <w:rFonts w:ascii="Arial" w:hAnsi="Arial" w:cs="Arial"/>
          <w:b/>
          <w:bCs/>
          <w:lang w:val="es-ES_tradnl"/>
        </w:rPr>
        <w:t>) Personas trabajadoras con discapacidad.</w:t>
      </w:r>
    </w:p>
    <w:p w14:paraId="6437F40C" w14:textId="289886BC" w:rsidR="00514ACB" w:rsidRPr="00FE494B" w:rsidRDefault="00515B6E" w:rsidP="00514ACB">
      <w:pPr>
        <w:pStyle w:val="Estilo1"/>
        <w:rPr>
          <w:rFonts w:ascii="Arial" w:hAnsi="Arial" w:cs="Arial"/>
          <w:lang w:val="es-ES_tradnl"/>
        </w:rPr>
      </w:pPr>
      <w:r>
        <w:rPr>
          <w:rFonts w:ascii="Arial" w:hAnsi="Arial" w:cs="Arial"/>
          <w:lang w:val="es-ES_tradnl"/>
        </w:rPr>
        <w:t>Los licitadores</w:t>
      </w:r>
      <w:r w:rsidR="00514ACB" w:rsidRPr="00FE494B">
        <w:rPr>
          <w:rFonts w:ascii="Arial" w:hAnsi="Arial" w:cs="Arial"/>
          <w:lang w:val="es-ES_tradnl"/>
        </w:rPr>
        <w:t xml:space="preserve"> que tengan un número de 50 o más personas trabajadoras en su plantilla estarán obligadas a contar con, al menos, un dos por ciento de personas trabajadoras con discapacidad o a adoptar las medidas alternativas previstas en el Real Decreto 364/2005, de 8 de abril, por el que se regula el cumplimiento alternativo con carácter excepcional de la cuota de reserva en favor de personas trabajadoras con discapacidad. </w:t>
      </w:r>
    </w:p>
    <w:p w14:paraId="519A6566" w14:textId="77777777" w:rsidR="00514ACB" w:rsidRPr="00FE494B" w:rsidRDefault="00514ACB" w:rsidP="00514ACB">
      <w:pPr>
        <w:pStyle w:val="Estilo1"/>
        <w:rPr>
          <w:rFonts w:ascii="Arial" w:hAnsi="Arial" w:cs="Arial"/>
        </w:rPr>
      </w:pPr>
      <w:r w:rsidRPr="00FE494B">
        <w:rPr>
          <w:rFonts w:ascii="Arial" w:hAnsi="Arial" w:cs="Arial"/>
          <w:lang w:val="es-ES_tradnl"/>
        </w:rPr>
        <w:t>A tal efecto, la licitadora mejor clasificada deberá aportar, en todo caso, un certificado de la empresa en que conste tanto el número global de personas trabajadoras de plantilla como el número particular de personas trabajadoras con discapacidad en la misma. En el caso de haberse optado por el cumplimiento de las medidas alternativas legalmente previstas, deberán aportar una copia de la declaración de excepcionalidad y una declaración con las concretas medidas aplicadas. Asimismo, podrán hacer constar en el citado certificado el porcentaje de personas trabajadoras fijas con discapacidad que tienen en la plantilla, a efectos de lo establecido para los supuestos de empate en la cláusula relativa a la clasificación de las ofertas.</w:t>
      </w:r>
    </w:p>
    <w:p w14:paraId="2B30C941" w14:textId="29AD27BF" w:rsidR="00514ACB" w:rsidRDefault="00515B6E" w:rsidP="00514ACB">
      <w:pPr>
        <w:pStyle w:val="Estilo1"/>
        <w:rPr>
          <w:rFonts w:ascii="Arial" w:hAnsi="Arial" w:cs="Arial"/>
          <w:lang w:val="es-ES_tradnl"/>
        </w:rPr>
      </w:pPr>
      <w:r>
        <w:rPr>
          <w:rFonts w:ascii="Arial" w:hAnsi="Arial" w:cs="Arial"/>
          <w:lang w:val="es-ES_tradnl"/>
        </w:rPr>
        <w:t>Los licitadores</w:t>
      </w:r>
      <w:r w:rsidR="00514ACB" w:rsidRPr="00FE494B">
        <w:rPr>
          <w:rFonts w:ascii="Arial" w:hAnsi="Arial" w:cs="Arial"/>
          <w:lang w:val="es-ES_tradnl"/>
        </w:rPr>
        <w:t xml:space="preserve"> que tengan menos de 50 personas trabajadoras en su </w:t>
      </w:r>
      <w:r w:rsidR="001D0856" w:rsidRPr="00FE494B">
        <w:rPr>
          <w:rFonts w:ascii="Arial" w:hAnsi="Arial" w:cs="Arial"/>
          <w:lang w:val="es-ES_tradnl"/>
        </w:rPr>
        <w:t>plantilla</w:t>
      </w:r>
      <w:r w:rsidR="00514ACB" w:rsidRPr="00FE494B">
        <w:rPr>
          <w:rFonts w:ascii="Arial" w:hAnsi="Arial" w:cs="Arial"/>
          <w:lang w:val="es-ES_tradnl"/>
        </w:rPr>
        <w:t xml:space="preserve"> deberán aportar, en todo caso, un certificado acreditativo del número de personas trabajadoras de plantilla.</w:t>
      </w:r>
    </w:p>
    <w:p w14:paraId="545BAF8B" w14:textId="15938286" w:rsidR="001D0856" w:rsidRPr="00FE494B" w:rsidRDefault="001D0856" w:rsidP="001D0856">
      <w:pPr>
        <w:pStyle w:val="Estilo1"/>
        <w:rPr>
          <w:rFonts w:ascii="Arial" w:hAnsi="Arial" w:cs="Arial"/>
        </w:rPr>
      </w:pPr>
      <w:r>
        <w:rPr>
          <w:rFonts w:ascii="Arial" w:hAnsi="Arial" w:cs="Arial"/>
          <w:b/>
          <w:bCs/>
          <w:lang w:val="es-ES_tradnl"/>
        </w:rPr>
        <w:t>h</w:t>
      </w:r>
      <w:r w:rsidRPr="00FE494B">
        <w:rPr>
          <w:rFonts w:ascii="Arial" w:hAnsi="Arial" w:cs="Arial"/>
          <w:b/>
          <w:bCs/>
          <w:lang w:val="es-ES_tradnl"/>
        </w:rPr>
        <w:t>) Acreditación del cumplimiento de las normas de garantía de la calidad y de gestión medioambiental</w:t>
      </w:r>
      <w:r w:rsidRPr="00FE494B">
        <w:rPr>
          <w:rFonts w:ascii="Arial" w:hAnsi="Arial" w:cs="Arial"/>
          <w:lang w:val="es-ES_tradnl"/>
        </w:rPr>
        <w:t>.</w:t>
      </w:r>
    </w:p>
    <w:p w14:paraId="5C6A4D3F" w14:textId="77777777" w:rsidR="001D0856" w:rsidRPr="00FE494B" w:rsidRDefault="001D0856" w:rsidP="001D0856">
      <w:pPr>
        <w:pStyle w:val="Estilo1"/>
        <w:rPr>
          <w:rFonts w:ascii="Arial" w:hAnsi="Arial" w:cs="Arial"/>
        </w:rPr>
      </w:pPr>
      <w:r w:rsidRPr="00FE494B">
        <w:rPr>
          <w:rFonts w:ascii="Arial" w:hAnsi="Arial" w:cs="Arial"/>
          <w:lang w:val="es-ES_tradnl"/>
        </w:rPr>
        <w:t xml:space="preserve">En los casos en que así se señale en el apartado F del Cuadro de Características </w:t>
      </w:r>
      <w:r>
        <w:rPr>
          <w:rFonts w:ascii="Arial" w:hAnsi="Arial" w:cs="Arial"/>
          <w:lang w:val="es-ES_tradnl"/>
        </w:rPr>
        <w:t>los licitadores</w:t>
      </w:r>
      <w:r w:rsidRPr="00FE494B">
        <w:rPr>
          <w:rFonts w:ascii="Arial" w:hAnsi="Arial" w:cs="Arial"/>
          <w:lang w:val="es-ES_tradnl"/>
        </w:rPr>
        <w:t xml:space="preserve"> presentarán los certificados a que se refieren los artículos 93 y 94 del LCSP, relativos al cumplimiento por la persona empresaria de las normas de garantía de la calidad, así como de las normas de gestión medioambiental.</w:t>
      </w:r>
    </w:p>
    <w:p w14:paraId="660B2372" w14:textId="76972570" w:rsidR="001D0856" w:rsidRPr="00FE494B" w:rsidRDefault="001D0856" w:rsidP="001D0856">
      <w:pPr>
        <w:pStyle w:val="Estilo1"/>
        <w:rPr>
          <w:rFonts w:ascii="Arial" w:hAnsi="Arial" w:cs="Arial"/>
          <w:lang w:val="es-ES_tradnl"/>
        </w:rPr>
      </w:pPr>
      <w:r w:rsidRPr="00FE494B">
        <w:rPr>
          <w:rFonts w:ascii="Arial" w:hAnsi="Arial" w:cs="Arial"/>
          <w:lang w:val="es-ES_tradnl"/>
        </w:rPr>
        <w:lastRenderedPageBreak/>
        <w:t>Se reconocerán los certificados equivalentes expedidos por organismos establecidos en cualquier Estado miembro de la Unión Europea y también se aceptarán otras pruebas de medidas equivalentes de garantía de la calidad y de gestión medioambiental que presente la persona licitadora, y, en particular, una descripción de las medidas de gestión medioambiental ejecutadas, siempre que la persona licitadora demuestre que dichas medidas son equivalentes a las exigidas con arreglo al sistema o norma de gestión medioambiental aplicable.</w:t>
      </w:r>
    </w:p>
    <w:p w14:paraId="09A59C3B" w14:textId="488D7A3C" w:rsidR="00514ACB" w:rsidRPr="00FE494B" w:rsidRDefault="001D0856" w:rsidP="00514ACB">
      <w:pPr>
        <w:pStyle w:val="Estilo1"/>
        <w:rPr>
          <w:rFonts w:ascii="Arial" w:hAnsi="Arial" w:cs="Arial"/>
          <w:b/>
          <w:bCs/>
        </w:rPr>
      </w:pPr>
      <w:r>
        <w:rPr>
          <w:rFonts w:ascii="Arial" w:hAnsi="Arial" w:cs="Arial"/>
          <w:b/>
          <w:bCs/>
          <w:lang w:val="es-ES_tradnl"/>
        </w:rPr>
        <w:t>i</w:t>
      </w:r>
      <w:r w:rsidR="00514ACB" w:rsidRPr="00FE494B">
        <w:rPr>
          <w:rFonts w:ascii="Arial" w:hAnsi="Arial" w:cs="Arial"/>
          <w:b/>
          <w:bCs/>
          <w:lang w:val="es-ES_tradnl"/>
        </w:rPr>
        <w:t xml:space="preserve">) Promoción de la igualdad entre mujeres y hombres. </w:t>
      </w:r>
    </w:p>
    <w:p w14:paraId="17B64BD0" w14:textId="43A6080E" w:rsidR="003F72BD" w:rsidRPr="003F72BD" w:rsidRDefault="003F72BD" w:rsidP="003F72BD">
      <w:pPr>
        <w:pStyle w:val="Estilo1"/>
        <w:rPr>
          <w:rFonts w:ascii="Arial" w:hAnsi="Arial" w:cs="Arial"/>
        </w:rPr>
      </w:pPr>
      <w:r w:rsidRPr="003F72BD">
        <w:rPr>
          <w:rFonts w:ascii="Arial" w:hAnsi="Arial" w:cs="Arial"/>
        </w:rPr>
        <w:t>La empresa mejor clasificada deberá acreditar la elaboración, aplicación efectiva e inscripción en el REGCON de un Plan de Igualdad, en los términos exigidos por el artículo 45 de la Ley Orgánica 3/2007, de 22 de marzo, para la igualdad efectiva de mujeres y hombres, en la redacción dada por el Real Decreto-ley 6/2019, de 1 de marzo, de medidas urgentes para la garantía de la igualdad de trato y de oportunidades entre mujeres y hombres en el empleo y la ocupación.</w:t>
      </w:r>
    </w:p>
    <w:p w14:paraId="478730FF" w14:textId="4C05C82E" w:rsidR="003F72BD" w:rsidRPr="003F72BD" w:rsidRDefault="003F72BD" w:rsidP="003F72BD">
      <w:pPr>
        <w:pStyle w:val="Estilo1"/>
        <w:rPr>
          <w:rFonts w:ascii="Arial" w:hAnsi="Arial" w:cs="Arial"/>
        </w:rPr>
      </w:pPr>
      <w:r w:rsidRPr="003F72BD">
        <w:rPr>
          <w:rFonts w:ascii="Arial" w:hAnsi="Arial" w:cs="Arial"/>
        </w:rPr>
        <w:t>Esta obligación será exigible a aquellas empresas que, conforme a la normativa vigente, estén legalmente obligadas a disponer de un plan de igualdad. La acreditación deberá realizarse mediante la presentación del correspondiente certificado de inscripción en el REGCON</w:t>
      </w:r>
      <w:r w:rsidR="00D4784E">
        <w:rPr>
          <w:rFonts w:ascii="Arial" w:hAnsi="Arial" w:cs="Arial"/>
        </w:rPr>
        <w:t>.</w:t>
      </w:r>
    </w:p>
    <w:p w14:paraId="286F7696" w14:textId="77777777" w:rsidR="003F72BD" w:rsidRPr="003F72BD" w:rsidRDefault="003F72BD" w:rsidP="003F72BD">
      <w:pPr>
        <w:pStyle w:val="Estilo1"/>
        <w:rPr>
          <w:rFonts w:ascii="Arial" w:hAnsi="Arial" w:cs="Arial"/>
        </w:rPr>
      </w:pPr>
      <w:r w:rsidRPr="003F72BD">
        <w:rPr>
          <w:rFonts w:ascii="Arial" w:hAnsi="Arial" w:cs="Arial"/>
        </w:rPr>
        <w:t>El incumplimiento de esta obligación impedirá la adjudicación del contrato, sin perjuicio de lo dispuesto en la normativa de contratación pública respecto a los supuestos de exclusión o de no perfeccionamiento del contrato.</w:t>
      </w:r>
    </w:p>
    <w:p w14:paraId="5EFFB8BC" w14:textId="2C776B21" w:rsidR="00514ACB" w:rsidRPr="00FE494B" w:rsidRDefault="001D0856" w:rsidP="00514ACB">
      <w:pPr>
        <w:pStyle w:val="Estilo1"/>
        <w:rPr>
          <w:rFonts w:ascii="Arial" w:hAnsi="Arial" w:cs="Arial"/>
          <w:b/>
          <w:bCs/>
        </w:rPr>
      </w:pPr>
      <w:r>
        <w:rPr>
          <w:rFonts w:ascii="Arial" w:hAnsi="Arial" w:cs="Arial"/>
          <w:b/>
          <w:bCs/>
          <w:lang w:val="es-ES_tradnl"/>
        </w:rPr>
        <w:t>j</w:t>
      </w:r>
      <w:r w:rsidR="00514ACB" w:rsidRPr="00FE494B">
        <w:rPr>
          <w:rFonts w:ascii="Arial" w:hAnsi="Arial" w:cs="Arial"/>
          <w:b/>
          <w:bCs/>
          <w:lang w:val="es-ES_tradnl"/>
        </w:rPr>
        <w:t>) Declaración sobre el lugar donde se ubicarán los servidores y desde donde se prestarán los servicios asociados a los mismos y declaración sobre subcontratación de servidores</w:t>
      </w:r>
      <w:r w:rsidR="00EF39DB" w:rsidRPr="00FE494B">
        <w:rPr>
          <w:rFonts w:ascii="Arial" w:hAnsi="Arial" w:cs="Arial"/>
          <w:b/>
          <w:bCs/>
          <w:lang w:val="es-ES_tradnl"/>
        </w:rPr>
        <w:t>.</w:t>
      </w:r>
    </w:p>
    <w:p w14:paraId="135EF54B" w14:textId="493988FA" w:rsidR="00514ACB" w:rsidRPr="00FE494B" w:rsidRDefault="00514ACB" w:rsidP="00514ACB">
      <w:pPr>
        <w:pStyle w:val="Estilo1"/>
        <w:rPr>
          <w:rFonts w:ascii="Arial" w:hAnsi="Arial" w:cs="Arial"/>
          <w:lang w:val="es-ES_tradnl"/>
        </w:rPr>
      </w:pPr>
      <w:r w:rsidRPr="00FE494B">
        <w:rPr>
          <w:rFonts w:ascii="Arial" w:hAnsi="Arial" w:cs="Arial"/>
          <w:lang w:val="es-ES_tradnl"/>
        </w:rPr>
        <w:t>Cuando la ejecución del contrato requiera el tratamiento por el contratista de datos personales por cuenta del responsable del tratamiento, tendrán la obligación de presentar una declaración en la que ponga de manifiesto dónde van a estar ubicados los servidores y desde dónde se van a prestar los servicios asociados a los mismos, según lo establecido en el artículo 122.2.c) de la LCSP. Cualquier cambio que afecte en el futuro a la citada declaración deberá ser comunicada por medios electrónicos al órgano de contratación con carácter inmediato, constituyendo una obligación esencial a los efectos previstos en la letra f) del apartado 1 del artículo 211 de la LCSP.</w:t>
      </w:r>
    </w:p>
    <w:p w14:paraId="4D43AE60" w14:textId="7ABB98E3" w:rsidR="00E87F79" w:rsidRPr="00FE494B" w:rsidRDefault="001D0856">
      <w:pPr>
        <w:pStyle w:val="Estilo1"/>
        <w:rPr>
          <w:rFonts w:ascii="Arial" w:hAnsi="Arial" w:cs="Arial"/>
        </w:rPr>
      </w:pPr>
      <w:r>
        <w:rPr>
          <w:rFonts w:ascii="Arial" w:hAnsi="Arial" w:cs="Arial"/>
          <w:b/>
          <w:bCs/>
        </w:rPr>
        <w:t>k</w:t>
      </w:r>
      <w:r w:rsidR="009620B5" w:rsidRPr="00FE494B">
        <w:rPr>
          <w:rFonts w:ascii="Arial" w:hAnsi="Arial" w:cs="Arial"/>
          <w:b/>
          <w:bCs/>
        </w:rPr>
        <w:t>) Constitución de la garantía</w:t>
      </w:r>
      <w:r w:rsidR="009620B5" w:rsidRPr="00FE494B">
        <w:rPr>
          <w:rFonts w:ascii="Arial" w:hAnsi="Arial" w:cs="Arial"/>
        </w:rPr>
        <w:t xml:space="preserve"> que, en su caso, sea procedente de conformidad con lo dispuesto en el apartado E) del Cuadro de Características</w:t>
      </w:r>
      <w:r w:rsidR="00E87F79" w:rsidRPr="00FE494B">
        <w:rPr>
          <w:rFonts w:ascii="Arial" w:hAnsi="Arial" w:cs="Arial"/>
        </w:rPr>
        <w:t xml:space="preserve"> y conforme a lo señalado en el apartado siguiente.</w:t>
      </w:r>
    </w:p>
    <w:p w14:paraId="37380BD7" w14:textId="77777777" w:rsidR="009620B5" w:rsidRPr="00FE494B" w:rsidRDefault="009620B5" w:rsidP="009620B5">
      <w:pPr>
        <w:pStyle w:val="Estilo1"/>
        <w:rPr>
          <w:rFonts w:ascii="Arial" w:hAnsi="Arial" w:cs="Arial"/>
        </w:rPr>
      </w:pPr>
      <w:r w:rsidRPr="00FE494B">
        <w:rPr>
          <w:rFonts w:ascii="Arial" w:hAnsi="Arial" w:cs="Arial"/>
        </w:rPr>
        <w:t>Los documentos deberán ser originales o bien copias, que tengan carácter de auténticas o compulsadas conforme a la legislación vigente en la materia y en lengua castellana o mediante traducción oficial.</w:t>
      </w:r>
    </w:p>
    <w:p w14:paraId="032541BC" w14:textId="77777777" w:rsidR="00514ACB" w:rsidRPr="00FE494B" w:rsidRDefault="00514ACB" w:rsidP="00514ACB">
      <w:pPr>
        <w:pStyle w:val="Estilo1"/>
        <w:rPr>
          <w:rFonts w:ascii="Arial" w:hAnsi="Arial" w:cs="Arial"/>
          <w:b/>
          <w:bCs/>
        </w:rPr>
      </w:pPr>
      <w:r w:rsidRPr="00FE494B">
        <w:rPr>
          <w:rFonts w:ascii="Arial" w:hAnsi="Arial" w:cs="Arial"/>
          <w:b/>
          <w:bCs/>
        </w:rPr>
        <w:t xml:space="preserve">En el caso de que, en el plazo otorgado al efecto, el candidato propuesto como adjudicatario no presente la garantía definitiva, se efectuará propuesta de adjudicación a favor del siguiente candidato en puntuación, otorgándole el correspondiente plazo </w:t>
      </w:r>
      <w:r w:rsidRPr="00FE494B">
        <w:rPr>
          <w:rFonts w:ascii="Arial" w:hAnsi="Arial" w:cs="Arial"/>
          <w:b/>
          <w:bCs/>
        </w:rPr>
        <w:lastRenderedPageBreak/>
        <w:t>para la presentación de la documentación y la constitución de la garantía en los términos señalados en la presente cláusula (art. 159.4 LCSP).</w:t>
      </w:r>
    </w:p>
    <w:p w14:paraId="475770A2" w14:textId="77777777" w:rsidR="00514ACB" w:rsidRPr="00FE494B" w:rsidRDefault="00514ACB" w:rsidP="00514ACB">
      <w:pPr>
        <w:pStyle w:val="Estilo1"/>
        <w:rPr>
          <w:rFonts w:ascii="Arial" w:hAnsi="Arial" w:cs="Arial"/>
        </w:rPr>
      </w:pPr>
      <w:r w:rsidRPr="00FE494B">
        <w:rPr>
          <w:rFonts w:ascii="Arial" w:hAnsi="Arial" w:cs="Arial"/>
        </w:rPr>
        <w:t>El licitador incurrirá en prohibición de contratar, de conformidad con lo previsto en el art. 71.1.e) LCSP, si hubiera incurrido en falsedad al efectuar las declaraciones responsables sobre su capacidad, representación y solvencia.</w:t>
      </w:r>
    </w:p>
    <w:p w14:paraId="6B08C0B0" w14:textId="1E529D77" w:rsidR="00D047FD" w:rsidRPr="00FE494B" w:rsidRDefault="00514ACB" w:rsidP="001D4BD0">
      <w:pPr>
        <w:pStyle w:val="Estilo1"/>
        <w:rPr>
          <w:rFonts w:ascii="Arial" w:hAnsi="Arial" w:cs="Arial"/>
        </w:rPr>
      </w:pPr>
      <w:r w:rsidRPr="00FE494B">
        <w:rPr>
          <w:rFonts w:ascii="Arial" w:hAnsi="Arial" w:cs="Arial"/>
        </w:rPr>
        <w:t>El licitador que no cumplimente lo establecido en este subapartado dentro del plazo señalado mediando dolo, culpa o negligencia podrá ser declarado en prohibición de contratar según lo previsto en el art. 71.2.a) LCSP</w:t>
      </w:r>
      <w:r w:rsidR="00D047FD">
        <w:rPr>
          <w:rFonts w:ascii="Arial" w:hAnsi="Arial" w:cs="Arial"/>
        </w:rPr>
        <w:t>.</w:t>
      </w:r>
    </w:p>
    <w:p w14:paraId="04DFCA2A" w14:textId="77777777" w:rsidR="002F6A3E" w:rsidRPr="00FE494B" w:rsidRDefault="002F6A3E" w:rsidP="006B21DC">
      <w:pPr>
        <w:pStyle w:val="Estilo2"/>
        <w:numPr>
          <w:ilvl w:val="1"/>
          <w:numId w:val="3"/>
        </w:numPr>
        <w:tabs>
          <w:tab w:val="left" w:pos="851"/>
        </w:tabs>
        <w:spacing w:before="0" w:afterLines="120" w:after="288" w:line="240" w:lineRule="auto"/>
        <w:ind w:right="-126" w:firstLine="0"/>
        <w:rPr>
          <w:rFonts w:ascii="Arial" w:hAnsi="Arial" w:cs="Arial"/>
          <w:color w:val="auto"/>
          <w:sz w:val="22"/>
          <w:szCs w:val="22"/>
        </w:rPr>
      </w:pPr>
      <w:bookmarkStart w:id="92" w:name="_Toc506020195"/>
      <w:bookmarkStart w:id="93" w:name="_Toc34921790"/>
      <w:bookmarkStart w:id="94" w:name="_Toc84310212"/>
      <w:bookmarkStart w:id="95" w:name="_Toc199406761"/>
      <w:r w:rsidRPr="00FE494B">
        <w:rPr>
          <w:rFonts w:ascii="Arial" w:hAnsi="Arial" w:cs="Arial"/>
          <w:color w:val="auto"/>
          <w:sz w:val="22"/>
          <w:szCs w:val="22"/>
        </w:rPr>
        <w:t>GARANTÍA DEFINITIVA</w:t>
      </w:r>
      <w:bookmarkEnd w:id="92"/>
      <w:bookmarkEnd w:id="93"/>
      <w:bookmarkEnd w:id="94"/>
      <w:bookmarkEnd w:id="95"/>
    </w:p>
    <w:p w14:paraId="185B5B7E" w14:textId="0C73EBB3" w:rsidR="007C43FB" w:rsidRPr="00FE494B" w:rsidRDefault="007C43FB" w:rsidP="00A54C38">
      <w:pPr>
        <w:pStyle w:val="Estilo1"/>
        <w:rPr>
          <w:rFonts w:ascii="Arial" w:hAnsi="Arial" w:cs="Arial"/>
        </w:rPr>
      </w:pPr>
      <w:r w:rsidRPr="00FE494B">
        <w:rPr>
          <w:rFonts w:ascii="Arial" w:hAnsi="Arial" w:cs="Arial"/>
        </w:rPr>
        <w:t xml:space="preserve">El licitador que haya presentado la </w:t>
      </w:r>
      <w:r w:rsidR="00EB6301" w:rsidRPr="00FE494B">
        <w:rPr>
          <w:rFonts w:ascii="Arial" w:hAnsi="Arial" w:cs="Arial"/>
        </w:rPr>
        <w:t xml:space="preserve">mejor </w:t>
      </w:r>
      <w:r w:rsidRPr="00FE494B">
        <w:rPr>
          <w:rFonts w:ascii="Arial" w:hAnsi="Arial" w:cs="Arial"/>
        </w:rPr>
        <w:t xml:space="preserve">oferta está obligado a </w:t>
      </w:r>
      <w:r w:rsidR="00BB73DC" w:rsidRPr="00FE494B">
        <w:rPr>
          <w:rFonts w:ascii="Arial" w:hAnsi="Arial" w:cs="Arial"/>
        </w:rPr>
        <w:t>acreditar</w:t>
      </w:r>
      <w:r w:rsidRPr="00FE494B">
        <w:rPr>
          <w:rFonts w:ascii="Arial" w:hAnsi="Arial" w:cs="Arial"/>
        </w:rPr>
        <w:t>, en un plazo máximo de diez días hábiles a contar desde el siguiente a aquél en que hubiera recibido el requerimiento, una garantía definitiva del 5% del importe de adjudicación, excluido el IVA</w:t>
      </w:r>
      <w:r w:rsidR="00876A28" w:rsidRPr="00FE494B">
        <w:rPr>
          <w:rFonts w:ascii="Arial" w:hAnsi="Arial" w:cs="Arial"/>
        </w:rPr>
        <w:t xml:space="preserve">, y en el caso de los contratos con precios provisionales a que se refiere el artículo 102.7 LCSP, el citado porcentaje se calculará con referencia al precio máximo fijado (IVA excluido). </w:t>
      </w:r>
      <w:r w:rsidRPr="00FE494B">
        <w:rPr>
          <w:rFonts w:ascii="Arial" w:hAnsi="Arial" w:cs="Arial"/>
        </w:rPr>
        <w:t xml:space="preserve">La forma de presentación, responsabilidades y devolución de la garantía se ajustará a lo establecido en los artículos </w:t>
      </w:r>
      <w:r w:rsidR="00D71123" w:rsidRPr="00FE494B">
        <w:rPr>
          <w:rFonts w:ascii="Arial" w:hAnsi="Arial" w:cs="Arial"/>
        </w:rPr>
        <w:t>107 a 114</w:t>
      </w:r>
      <w:r w:rsidRPr="00FE494B">
        <w:rPr>
          <w:rFonts w:ascii="Arial" w:hAnsi="Arial" w:cs="Arial"/>
        </w:rPr>
        <w:t xml:space="preserve"> LCSP.</w:t>
      </w:r>
    </w:p>
    <w:p w14:paraId="03D1A707" w14:textId="119BC246" w:rsidR="00876A28" w:rsidRPr="00FE494B" w:rsidRDefault="00876A28" w:rsidP="00A54C38">
      <w:pPr>
        <w:pStyle w:val="Estilo1"/>
        <w:rPr>
          <w:rFonts w:ascii="Arial" w:hAnsi="Arial" w:cs="Arial"/>
        </w:rPr>
      </w:pPr>
      <w:r w:rsidRPr="00FE494B">
        <w:rPr>
          <w:rFonts w:ascii="Arial" w:hAnsi="Arial" w:cs="Arial"/>
        </w:rPr>
        <w:t xml:space="preserve">Quedarán exceptuadas de la constitución de garantía definitiva las entidades que tengan reconocida esta excepción por las leyes estatales o las disposiciones autonómicas correspondientes, limitadas en este último supuesto al respectivo ámbito competencial. </w:t>
      </w:r>
    </w:p>
    <w:p w14:paraId="75524027" w14:textId="77777777" w:rsidR="00754DE4" w:rsidRPr="00FE494B" w:rsidRDefault="00754DE4" w:rsidP="00754DE4">
      <w:pPr>
        <w:pStyle w:val="Estilo1"/>
        <w:rPr>
          <w:rFonts w:ascii="Arial" w:hAnsi="Arial" w:cs="Arial"/>
          <w:lang w:val="es-ES_tradnl"/>
        </w:rPr>
      </w:pPr>
      <w:r w:rsidRPr="00FE494B">
        <w:rPr>
          <w:rFonts w:ascii="Arial" w:hAnsi="Arial" w:cs="Arial"/>
        </w:rPr>
        <w:t>En el procedimiento súper simplificado se eximirá a los licitadores de presentar garantía definitiva.</w:t>
      </w:r>
    </w:p>
    <w:p w14:paraId="1D015824" w14:textId="6C39A12E" w:rsidR="00876A28" w:rsidRPr="00FE494B" w:rsidRDefault="00876A28" w:rsidP="00A54C38">
      <w:pPr>
        <w:pStyle w:val="Estilo1"/>
        <w:rPr>
          <w:rFonts w:ascii="Arial" w:hAnsi="Arial" w:cs="Arial"/>
        </w:rPr>
      </w:pPr>
      <w:r w:rsidRPr="00FE494B">
        <w:rPr>
          <w:rFonts w:ascii="Arial" w:hAnsi="Arial" w:cs="Arial"/>
        </w:rPr>
        <w:t xml:space="preserve">Cuando, a consecuencia de la modificación del contrato, experimente variación el valor </w:t>
      </w:r>
      <w:r w:rsidR="00E0502F" w:rsidRPr="00FE494B">
        <w:rPr>
          <w:rFonts w:ascii="Arial" w:hAnsi="Arial" w:cs="Arial"/>
        </w:rPr>
        <w:t>de este</w:t>
      </w:r>
      <w:r w:rsidRPr="00FE494B">
        <w:rPr>
          <w:rFonts w:ascii="Arial" w:hAnsi="Arial" w:cs="Arial"/>
        </w:rPr>
        <w:t>, se reajustará la garantía en el plazo de 15 días naturales, contados desde la fecha en que se notifique a la adjudicataria la resolución de modificación del contrato.</w:t>
      </w:r>
    </w:p>
    <w:p w14:paraId="579F1114" w14:textId="77777777" w:rsidR="007C43FB" w:rsidRPr="00FE494B" w:rsidRDefault="00876A28" w:rsidP="00A54C38">
      <w:pPr>
        <w:pStyle w:val="Estilo1"/>
        <w:rPr>
          <w:rFonts w:ascii="Arial" w:hAnsi="Arial" w:cs="Arial"/>
        </w:rPr>
      </w:pPr>
      <w:r w:rsidRPr="00FE494B">
        <w:rPr>
          <w:rFonts w:ascii="Arial" w:hAnsi="Arial" w:cs="Arial"/>
        </w:rPr>
        <w:t>Motivadamente, si as</w:t>
      </w:r>
      <w:r w:rsidR="009D7FDF" w:rsidRPr="00FE494B">
        <w:rPr>
          <w:rFonts w:ascii="Arial" w:hAnsi="Arial" w:cs="Arial"/>
        </w:rPr>
        <w:t>í figura en el apartado E) del C</w:t>
      </w:r>
      <w:r w:rsidRPr="00FE494B">
        <w:rPr>
          <w:rFonts w:ascii="Arial" w:hAnsi="Arial" w:cs="Arial"/>
        </w:rPr>
        <w:t>uadro de Características, podrá establecerse una garantía complementaria que se adicionará al importe de la garantía definitiva, con los límites previstos en el artículo 107.2 LCSP.</w:t>
      </w:r>
    </w:p>
    <w:p w14:paraId="0C5F085B" w14:textId="5512E7AB" w:rsidR="00AA4045" w:rsidRPr="00FE494B" w:rsidRDefault="00AA4045" w:rsidP="00A54C38">
      <w:pPr>
        <w:pStyle w:val="Estilo1"/>
        <w:rPr>
          <w:rFonts w:ascii="Arial" w:hAnsi="Arial" w:cs="Arial"/>
        </w:rPr>
      </w:pPr>
      <w:r w:rsidRPr="00FE494B">
        <w:rPr>
          <w:rFonts w:ascii="Arial" w:hAnsi="Arial" w:cs="Arial"/>
        </w:rPr>
        <w:t xml:space="preserve">Durante el plazo de garantía el contratista estará obligado a subsanar, a su costa, todas las deficiencias que pudieren observarse en los servicios prestados, con independencia de las consecuencias que se pudieran derivar de las responsabilidades en que hubiere podido incurrir, </w:t>
      </w:r>
      <w:r w:rsidR="00D5327F" w:rsidRPr="00FE494B">
        <w:rPr>
          <w:rFonts w:ascii="Arial" w:hAnsi="Arial" w:cs="Arial"/>
        </w:rPr>
        <w:t>de acuerdo con</w:t>
      </w:r>
      <w:r w:rsidRPr="00FE494B">
        <w:rPr>
          <w:rFonts w:ascii="Arial" w:hAnsi="Arial" w:cs="Arial"/>
        </w:rPr>
        <w:t xml:space="preserve"> lo establecido en el presente pliego y en el artículo </w:t>
      </w:r>
      <w:r w:rsidR="0088483E" w:rsidRPr="00FE494B">
        <w:rPr>
          <w:rFonts w:ascii="Arial" w:hAnsi="Arial" w:cs="Arial"/>
        </w:rPr>
        <w:t xml:space="preserve">311 </w:t>
      </w:r>
      <w:r w:rsidRPr="00FE494B">
        <w:rPr>
          <w:rFonts w:ascii="Arial" w:hAnsi="Arial" w:cs="Arial"/>
        </w:rPr>
        <w:t>LCSP.</w:t>
      </w:r>
    </w:p>
    <w:p w14:paraId="3557AFCB" w14:textId="120055A2" w:rsidR="00D4784E" w:rsidRDefault="00AC37AD" w:rsidP="00A54C38">
      <w:pPr>
        <w:pStyle w:val="Estilo1"/>
        <w:rPr>
          <w:rFonts w:ascii="Arial" w:hAnsi="Arial" w:cs="Arial"/>
          <w:spacing w:val="-3"/>
        </w:rPr>
      </w:pPr>
      <w:r w:rsidRPr="00FE494B">
        <w:rPr>
          <w:rFonts w:ascii="Arial" w:hAnsi="Arial" w:cs="Arial"/>
        </w:rPr>
        <w:t>Una vez finalizada la ejecución del contrato y transcurrido el periodo de garantía, se procederá a la devolución de la garantía definitiva, siempre y cuando el contrato se haya cumplido satisfactoriamente, y si no resultaren responsabilidades que hubieran de ejecutarse sobre la garantía, de conformidad con el artículo 111 LCSP</w:t>
      </w:r>
      <w:r w:rsidRPr="00FE494B">
        <w:rPr>
          <w:rFonts w:ascii="Arial" w:hAnsi="Arial" w:cs="Arial"/>
          <w:spacing w:val="-3"/>
        </w:rPr>
        <w:t>.</w:t>
      </w:r>
    </w:p>
    <w:p w14:paraId="0D019D68" w14:textId="406E79C6" w:rsidR="00AA4045" w:rsidRPr="00D4784E" w:rsidRDefault="00D4784E" w:rsidP="00D4784E">
      <w:pPr>
        <w:spacing w:after="200" w:line="276" w:lineRule="auto"/>
        <w:rPr>
          <w:rFonts w:ascii="Arial" w:hAnsi="Arial" w:cs="Arial"/>
          <w:spacing w:val="-3"/>
          <w:sz w:val="22"/>
          <w:szCs w:val="22"/>
        </w:rPr>
      </w:pPr>
      <w:r>
        <w:rPr>
          <w:rFonts w:ascii="Arial" w:hAnsi="Arial" w:cs="Arial"/>
          <w:spacing w:val="-3"/>
        </w:rPr>
        <w:br w:type="page"/>
      </w:r>
    </w:p>
    <w:p w14:paraId="7FFFD835" w14:textId="77777777" w:rsidR="002F6A3E" w:rsidRPr="00FE494B" w:rsidRDefault="002F6A3E" w:rsidP="006B21DC">
      <w:pPr>
        <w:pStyle w:val="Estilo2"/>
        <w:numPr>
          <w:ilvl w:val="1"/>
          <w:numId w:val="3"/>
        </w:numPr>
        <w:tabs>
          <w:tab w:val="left" w:pos="851"/>
        </w:tabs>
        <w:spacing w:before="0" w:afterLines="120" w:after="288" w:line="240" w:lineRule="auto"/>
        <w:ind w:right="-126" w:firstLine="0"/>
        <w:rPr>
          <w:rFonts w:ascii="Arial" w:hAnsi="Arial" w:cs="Arial"/>
          <w:color w:val="auto"/>
          <w:sz w:val="22"/>
          <w:szCs w:val="22"/>
        </w:rPr>
      </w:pPr>
      <w:bookmarkStart w:id="96" w:name="_Toc506020197"/>
      <w:bookmarkStart w:id="97" w:name="_Toc34921791"/>
      <w:bookmarkStart w:id="98" w:name="_Toc84310213"/>
      <w:bookmarkStart w:id="99" w:name="_Toc199406762"/>
      <w:bookmarkEnd w:id="96"/>
      <w:r w:rsidRPr="00FE494B">
        <w:rPr>
          <w:rFonts w:ascii="Arial" w:hAnsi="Arial" w:cs="Arial"/>
          <w:color w:val="auto"/>
          <w:sz w:val="22"/>
          <w:szCs w:val="22"/>
        </w:rPr>
        <w:lastRenderedPageBreak/>
        <w:t>ADJUDICACIÓN</w:t>
      </w:r>
      <w:bookmarkEnd w:id="97"/>
      <w:bookmarkEnd w:id="98"/>
      <w:bookmarkEnd w:id="99"/>
    </w:p>
    <w:p w14:paraId="151664D0" w14:textId="77777777" w:rsidR="002F6A3E" w:rsidRPr="00FE494B" w:rsidRDefault="00442DF9" w:rsidP="00325B03">
      <w:pPr>
        <w:pStyle w:val="Textoindependiente"/>
        <w:tabs>
          <w:tab w:val="left" w:pos="709"/>
        </w:tabs>
        <w:spacing w:afterLines="120" w:after="288"/>
        <w:ind w:left="360" w:right="-126"/>
        <w:jc w:val="both"/>
        <w:rPr>
          <w:rFonts w:ascii="Arial" w:eastAsiaTheme="minorEastAsia" w:hAnsi="Arial" w:cs="Arial"/>
          <w:color w:val="000000"/>
          <w:sz w:val="22"/>
          <w:szCs w:val="22"/>
          <w:lang w:val="es-ES" w:eastAsia="es-ES_tradnl"/>
        </w:rPr>
      </w:pPr>
      <w:r w:rsidRPr="00FE494B">
        <w:rPr>
          <w:rFonts w:ascii="Arial" w:eastAsiaTheme="minorEastAsia" w:hAnsi="Arial" w:cs="Arial"/>
          <w:color w:val="000000"/>
          <w:sz w:val="22"/>
          <w:szCs w:val="22"/>
          <w:lang w:val="es-ES" w:eastAsia="es-ES_tradnl"/>
        </w:rPr>
        <w:t xml:space="preserve">El Órgano de Contratación deberá </w:t>
      </w:r>
      <w:r w:rsidR="009D7FDF" w:rsidRPr="00FE494B">
        <w:rPr>
          <w:rFonts w:ascii="Arial" w:eastAsiaTheme="minorEastAsia" w:hAnsi="Arial" w:cs="Arial"/>
          <w:color w:val="000000"/>
          <w:sz w:val="22"/>
          <w:szCs w:val="22"/>
          <w:lang w:val="es-ES" w:eastAsia="es-ES_tradnl"/>
        </w:rPr>
        <w:t xml:space="preserve">dictar Resolución de Adjudicación </w:t>
      </w:r>
      <w:r w:rsidRPr="00FE494B">
        <w:rPr>
          <w:rFonts w:ascii="Arial" w:eastAsiaTheme="minorEastAsia" w:hAnsi="Arial" w:cs="Arial"/>
          <w:color w:val="000000"/>
          <w:sz w:val="22"/>
          <w:szCs w:val="22"/>
          <w:lang w:val="es-ES" w:eastAsia="es-ES_tradnl"/>
        </w:rPr>
        <w:t xml:space="preserve">dentro de los cinco días hábiles siguientes a la recepción de la documentación, de conformidad con el artículo </w:t>
      </w:r>
      <w:r w:rsidR="00173FF2" w:rsidRPr="00FE494B">
        <w:rPr>
          <w:rFonts w:ascii="Arial" w:eastAsiaTheme="minorEastAsia" w:hAnsi="Arial" w:cs="Arial"/>
          <w:color w:val="000000"/>
          <w:sz w:val="22"/>
          <w:szCs w:val="22"/>
          <w:lang w:val="es-ES" w:eastAsia="es-ES_tradnl"/>
        </w:rPr>
        <w:t>150.3</w:t>
      </w:r>
      <w:r w:rsidRPr="00FE494B">
        <w:rPr>
          <w:rFonts w:ascii="Arial" w:eastAsiaTheme="minorEastAsia" w:hAnsi="Arial" w:cs="Arial"/>
          <w:color w:val="000000"/>
          <w:sz w:val="22"/>
          <w:szCs w:val="22"/>
          <w:lang w:val="es-ES" w:eastAsia="es-ES_tradnl"/>
        </w:rPr>
        <w:t xml:space="preserve"> LCSP.</w:t>
      </w:r>
    </w:p>
    <w:p w14:paraId="40C34A3B" w14:textId="4F8D2498" w:rsidR="00FE5612" w:rsidRPr="00FE494B" w:rsidRDefault="00442DF9" w:rsidP="00325B03">
      <w:pPr>
        <w:pStyle w:val="Textoindependiente"/>
        <w:tabs>
          <w:tab w:val="left" w:pos="709"/>
        </w:tabs>
        <w:spacing w:afterLines="120" w:after="288"/>
        <w:ind w:left="360" w:right="-126"/>
        <w:jc w:val="both"/>
        <w:rPr>
          <w:rFonts w:ascii="Arial" w:eastAsiaTheme="minorEastAsia" w:hAnsi="Arial" w:cs="Arial"/>
          <w:color w:val="000000"/>
          <w:sz w:val="22"/>
          <w:szCs w:val="22"/>
          <w:lang w:val="es-ES" w:eastAsia="es-ES_tradnl"/>
        </w:rPr>
      </w:pPr>
      <w:r w:rsidRPr="00FE494B">
        <w:rPr>
          <w:rFonts w:ascii="Arial" w:eastAsiaTheme="minorEastAsia" w:hAnsi="Arial" w:cs="Arial"/>
          <w:color w:val="000000"/>
          <w:sz w:val="22"/>
          <w:szCs w:val="22"/>
          <w:lang w:val="es-ES" w:eastAsia="es-ES_tradnl"/>
        </w:rPr>
        <w:t xml:space="preserve">La </w:t>
      </w:r>
      <w:r w:rsidR="009D7FDF" w:rsidRPr="00FE494B">
        <w:rPr>
          <w:rFonts w:ascii="Arial" w:eastAsiaTheme="minorEastAsia" w:hAnsi="Arial" w:cs="Arial"/>
          <w:color w:val="000000"/>
          <w:sz w:val="22"/>
          <w:szCs w:val="22"/>
          <w:lang w:val="es-ES" w:eastAsia="es-ES_tradnl"/>
        </w:rPr>
        <w:t xml:space="preserve">Resolución de Adjudicación </w:t>
      </w:r>
      <w:r w:rsidRPr="00FE494B">
        <w:rPr>
          <w:rFonts w:ascii="Arial" w:eastAsiaTheme="minorEastAsia" w:hAnsi="Arial" w:cs="Arial"/>
          <w:color w:val="000000"/>
          <w:sz w:val="22"/>
          <w:szCs w:val="22"/>
          <w:lang w:val="es-ES" w:eastAsia="es-ES_tradnl"/>
        </w:rPr>
        <w:t xml:space="preserve">deberá ser motivada, se notificará a los candidatos o licitadores y, simultáneamente, se publicará </w:t>
      </w:r>
      <w:r w:rsidR="009D7FDF" w:rsidRPr="00FE494B">
        <w:rPr>
          <w:rFonts w:ascii="Arial" w:eastAsiaTheme="minorEastAsia" w:hAnsi="Arial" w:cs="Arial"/>
          <w:color w:val="000000"/>
          <w:sz w:val="22"/>
          <w:szCs w:val="22"/>
          <w:lang w:val="es-ES" w:eastAsia="es-ES_tradnl"/>
        </w:rPr>
        <w:t xml:space="preserve">la adjudicación </w:t>
      </w:r>
      <w:r w:rsidRPr="00FE494B">
        <w:rPr>
          <w:rFonts w:ascii="Arial" w:eastAsiaTheme="minorEastAsia" w:hAnsi="Arial" w:cs="Arial"/>
          <w:color w:val="000000"/>
          <w:sz w:val="22"/>
          <w:szCs w:val="22"/>
          <w:lang w:val="es-ES" w:eastAsia="es-ES_tradnl"/>
        </w:rPr>
        <w:t xml:space="preserve">en el </w:t>
      </w:r>
      <w:r w:rsidR="000474A6" w:rsidRPr="00FE494B">
        <w:rPr>
          <w:rFonts w:ascii="Arial" w:eastAsiaTheme="minorEastAsia" w:hAnsi="Arial" w:cs="Arial"/>
          <w:color w:val="000000"/>
          <w:sz w:val="22"/>
          <w:szCs w:val="22"/>
          <w:lang w:val="es-ES" w:eastAsia="es-ES_tradnl"/>
        </w:rPr>
        <w:t>Perfil de</w:t>
      </w:r>
      <w:r w:rsidRPr="00FE494B">
        <w:rPr>
          <w:rFonts w:ascii="Arial" w:eastAsiaTheme="minorEastAsia" w:hAnsi="Arial" w:cs="Arial"/>
          <w:color w:val="000000"/>
          <w:sz w:val="22"/>
          <w:szCs w:val="22"/>
          <w:lang w:val="es-ES" w:eastAsia="es-ES_tradnl"/>
        </w:rPr>
        <w:t xml:space="preserve"> Contratante de</w:t>
      </w:r>
      <w:r w:rsidR="00D5327F">
        <w:rPr>
          <w:rFonts w:ascii="Arial" w:eastAsiaTheme="minorEastAsia" w:hAnsi="Arial" w:cs="Arial"/>
          <w:color w:val="000000"/>
          <w:sz w:val="22"/>
          <w:szCs w:val="22"/>
          <w:lang w:val="es-ES" w:eastAsia="es-ES_tradnl"/>
        </w:rPr>
        <w:t xml:space="preserve"> la Mancomunidad</w:t>
      </w:r>
      <w:r w:rsidR="00164379" w:rsidRPr="00FE494B">
        <w:rPr>
          <w:rFonts w:ascii="Arial" w:eastAsiaTheme="minorEastAsia" w:hAnsi="Arial" w:cs="Arial"/>
          <w:color w:val="000000"/>
          <w:sz w:val="22"/>
          <w:szCs w:val="22"/>
          <w:lang w:val="es-ES" w:eastAsia="es-ES_tradnl"/>
        </w:rPr>
        <w:t>.</w:t>
      </w:r>
      <w:r w:rsidR="009C79B4" w:rsidRPr="00FE494B">
        <w:rPr>
          <w:rFonts w:ascii="Arial" w:eastAsiaTheme="minorEastAsia" w:hAnsi="Arial" w:cs="Arial"/>
          <w:color w:val="000000"/>
          <w:sz w:val="22"/>
          <w:szCs w:val="22"/>
          <w:lang w:val="es-ES" w:eastAsia="es-ES_tradnl"/>
        </w:rPr>
        <w:t xml:space="preserve"> </w:t>
      </w:r>
    </w:p>
    <w:p w14:paraId="3288F563" w14:textId="710F240F" w:rsidR="00442DF9" w:rsidRPr="00FE494B" w:rsidRDefault="00442DF9" w:rsidP="00325B03">
      <w:pPr>
        <w:pStyle w:val="Textoindependiente"/>
        <w:spacing w:afterLines="120" w:after="288"/>
        <w:ind w:left="360" w:right="-126"/>
        <w:jc w:val="both"/>
        <w:rPr>
          <w:rFonts w:ascii="Arial" w:eastAsiaTheme="minorEastAsia" w:hAnsi="Arial" w:cs="Arial"/>
          <w:color w:val="000000"/>
          <w:sz w:val="22"/>
          <w:szCs w:val="22"/>
          <w:lang w:val="es-ES" w:eastAsia="es-ES_tradnl"/>
        </w:rPr>
      </w:pPr>
      <w:r w:rsidRPr="00FE494B">
        <w:rPr>
          <w:rFonts w:ascii="Arial" w:eastAsiaTheme="minorEastAsia" w:hAnsi="Arial" w:cs="Arial"/>
          <w:color w:val="000000"/>
          <w:sz w:val="22"/>
          <w:szCs w:val="22"/>
          <w:lang w:val="es-ES" w:eastAsia="es-ES_tradnl"/>
        </w:rPr>
        <w:t xml:space="preserve">La notificación se </w:t>
      </w:r>
      <w:r w:rsidR="00163800" w:rsidRPr="00FE494B">
        <w:rPr>
          <w:rFonts w:ascii="Arial" w:eastAsiaTheme="minorEastAsia" w:hAnsi="Arial" w:cs="Arial"/>
          <w:color w:val="000000"/>
          <w:sz w:val="22"/>
          <w:szCs w:val="22"/>
          <w:lang w:val="es-ES" w:eastAsia="es-ES_tradnl"/>
        </w:rPr>
        <w:t xml:space="preserve">realizará por medios electrónicos de conformidad con la </w:t>
      </w:r>
      <w:r w:rsidR="00754DE4" w:rsidRPr="00FE494B">
        <w:rPr>
          <w:rFonts w:ascii="Arial" w:eastAsiaTheme="minorEastAsia" w:hAnsi="Arial" w:cs="Arial"/>
          <w:color w:val="000000"/>
          <w:sz w:val="22"/>
          <w:szCs w:val="22"/>
          <w:lang w:val="es-ES" w:eastAsia="es-ES_tradnl"/>
        </w:rPr>
        <w:t>D</w:t>
      </w:r>
      <w:r w:rsidR="00304E32" w:rsidRPr="00FE494B">
        <w:rPr>
          <w:rFonts w:ascii="Arial" w:eastAsiaTheme="minorEastAsia" w:hAnsi="Arial" w:cs="Arial"/>
          <w:color w:val="000000"/>
          <w:sz w:val="22"/>
          <w:szCs w:val="22"/>
          <w:lang w:val="es-ES" w:eastAsia="es-ES_tradnl"/>
        </w:rPr>
        <w:t>isposición</w:t>
      </w:r>
      <w:r w:rsidR="00163800" w:rsidRPr="00FE494B">
        <w:rPr>
          <w:rFonts w:ascii="Arial" w:eastAsiaTheme="minorEastAsia" w:hAnsi="Arial" w:cs="Arial"/>
          <w:color w:val="000000"/>
          <w:sz w:val="22"/>
          <w:szCs w:val="22"/>
          <w:lang w:val="es-ES" w:eastAsia="es-ES_tradnl"/>
        </w:rPr>
        <w:t xml:space="preserve"> </w:t>
      </w:r>
      <w:r w:rsidR="00754DE4" w:rsidRPr="00FE494B">
        <w:rPr>
          <w:rFonts w:ascii="Arial" w:eastAsiaTheme="minorEastAsia" w:hAnsi="Arial" w:cs="Arial"/>
          <w:color w:val="000000"/>
          <w:sz w:val="22"/>
          <w:szCs w:val="22"/>
          <w:lang w:val="es-ES" w:eastAsia="es-ES_tradnl"/>
        </w:rPr>
        <w:t>A</w:t>
      </w:r>
      <w:r w:rsidR="00163800" w:rsidRPr="00FE494B">
        <w:rPr>
          <w:rFonts w:ascii="Arial" w:eastAsiaTheme="minorEastAsia" w:hAnsi="Arial" w:cs="Arial"/>
          <w:color w:val="000000"/>
          <w:sz w:val="22"/>
          <w:szCs w:val="22"/>
          <w:lang w:val="es-ES" w:eastAsia="es-ES_tradnl"/>
        </w:rPr>
        <w:t>dicional 15ª LCSP.</w:t>
      </w:r>
    </w:p>
    <w:p w14:paraId="4B3AB034" w14:textId="77777777" w:rsidR="00163800" w:rsidRPr="00FE494B" w:rsidRDefault="00163800" w:rsidP="00325B03">
      <w:pPr>
        <w:suppressAutoHyphens/>
        <w:spacing w:afterLines="120" w:after="288"/>
        <w:ind w:left="360"/>
        <w:jc w:val="both"/>
        <w:rPr>
          <w:rFonts w:ascii="Arial" w:eastAsiaTheme="minorEastAsia" w:hAnsi="Arial" w:cs="Arial"/>
          <w:color w:val="000000"/>
          <w:sz w:val="22"/>
          <w:szCs w:val="22"/>
        </w:rPr>
      </w:pPr>
      <w:r w:rsidRPr="00FE494B">
        <w:rPr>
          <w:rFonts w:ascii="Arial" w:eastAsiaTheme="minorEastAsia" w:hAnsi="Arial" w:cs="Arial"/>
          <w:color w:val="000000"/>
          <w:sz w:val="22"/>
          <w:szCs w:val="22"/>
        </w:rPr>
        <w:t>Cuando el único criterio para seleccionar al adjudicatario del contrato sea el del precio, la adjudicación deberá recaer en el plazo máximo de quince días a contar desde el siguiente al de apertura de las proposiciones.</w:t>
      </w:r>
    </w:p>
    <w:p w14:paraId="2586A18B" w14:textId="1247AC6E" w:rsidR="00163800" w:rsidRPr="00FE494B" w:rsidRDefault="00163800" w:rsidP="00325B03">
      <w:pPr>
        <w:suppressAutoHyphens/>
        <w:spacing w:afterLines="120" w:after="288"/>
        <w:ind w:left="360"/>
        <w:jc w:val="both"/>
        <w:rPr>
          <w:rFonts w:ascii="Arial" w:eastAsiaTheme="minorEastAsia" w:hAnsi="Arial" w:cs="Arial"/>
          <w:color w:val="000000"/>
          <w:sz w:val="22"/>
          <w:szCs w:val="22"/>
        </w:rPr>
      </w:pPr>
      <w:r w:rsidRPr="00FE494B">
        <w:rPr>
          <w:rFonts w:ascii="Arial" w:eastAsiaTheme="minorEastAsia" w:hAnsi="Arial" w:cs="Arial"/>
          <w:color w:val="000000"/>
          <w:sz w:val="22"/>
          <w:szCs w:val="22"/>
        </w:rPr>
        <w:t xml:space="preserve">Cuando para la adjudicación del contrato deban tenerse en cuenta una pluralidad de criterios, o utilizándose un único criterio sea este el del menor coste del ciclo de vida, el plazo máximo para efectuar la adjudicación será de dos meses a contar desde la apertura de las proposiciones, salvo que se hubiese establecido otro en el pliego de </w:t>
      </w:r>
      <w:r w:rsidR="00133794" w:rsidRPr="00FE494B">
        <w:rPr>
          <w:rFonts w:ascii="Arial" w:eastAsiaTheme="minorEastAsia" w:hAnsi="Arial" w:cs="Arial"/>
          <w:color w:val="000000"/>
          <w:sz w:val="22"/>
          <w:szCs w:val="22"/>
        </w:rPr>
        <w:t>C</w:t>
      </w:r>
      <w:r w:rsidRPr="00FE494B">
        <w:rPr>
          <w:rFonts w:ascii="Arial" w:eastAsiaTheme="minorEastAsia" w:hAnsi="Arial" w:cs="Arial"/>
          <w:color w:val="000000"/>
          <w:sz w:val="22"/>
          <w:szCs w:val="22"/>
        </w:rPr>
        <w:t xml:space="preserve">láusulas </w:t>
      </w:r>
      <w:r w:rsidR="00133794" w:rsidRPr="00FE494B">
        <w:rPr>
          <w:rFonts w:ascii="Arial" w:eastAsiaTheme="minorEastAsia" w:hAnsi="Arial" w:cs="Arial"/>
          <w:color w:val="000000"/>
          <w:sz w:val="22"/>
          <w:szCs w:val="22"/>
        </w:rPr>
        <w:t>P</w:t>
      </w:r>
      <w:r w:rsidRPr="00FE494B">
        <w:rPr>
          <w:rFonts w:ascii="Arial" w:eastAsiaTheme="minorEastAsia" w:hAnsi="Arial" w:cs="Arial"/>
          <w:color w:val="000000"/>
          <w:sz w:val="22"/>
          <w:szCs w:val="22"/>
        </w:rPr>
        <w:t>articulares.</w:t>
      </w:r>
    </w:p>
    <w:p w14:paraId="38F0257E" w14:textId="77777777" w:rsidR="00163800" w:rsidRPr="00FE494B" w:rsidRDefault="00163800" w:rsidP="00325B03">
      <w:pPr>
        <w:suppressAutoHyphens/>
        <w:spacing w:afterLines="120" w:after="288"/>
        <w:ind w:left="360"/>
        <w:jc w:val="both"/>
        <w:rPr>
          <w:rFonts w:ascii="Arial" w:eastAsiaTheme="minorEastAsia" w:hAnsi="Arial" w:cs="Arial"/>
          <w:color w:val="000000"/>
          <w:sz w:val="22"/>
          <w:szCs w:val="22"/>
        </w:rPr>
      </w:pPr>
      <w:r w:rsidRPr="00FE494B">
        <w:rPr>
          <w:rFonts w:ascii="Arial" w:eastAsiaTheme="minorEastAsia" w:hAnsi="Arial" w:cs="Arial"/>
          <w:color w:val="000000"/>
          <w:sz w:val="22"/>
          <w:szCs w:val="22"/>
        </w:rPr>
        <w:t>Si la proposición se contuviera en más de un sobre o archivo electrónico, de tal forma que estos deban abrirse en varios actos independientes, el plazo anterior se computará desde el primer acto de apertura del sobre o archivo electrónico que contenga una parte de la proposición.</w:t>
      </w:r>
    </w:p>
    <w:p w14:paraId="6FDB1E00" w14:textId="77777777" w:rsidR="00163800" w:rsidRPr="00FE494B" w:rsidRDefault="00163800" w:rsidP="00325B03">
      <w:pPr>
        <w:suppressAutoHyphens/>
        <w:spacing w:afterLines="120" w:after="288"/>
        <w:ind w:left="360"/>
        <w:jc w:val="both"/>
        <w:rPr>
          <w:rFonts w:ascii="Arial" w:eastAsiaTheme="minorEastAsia" w:hAnsi="Arial" w:cs="Arial"/>
          <w:color w:val="000000"/>
          <w:sz w:val="22"/>
          <w:szCs w:val="22"/>
        </w:rPr>
      </w:pPr>
      <w:r w:rsidRPr="00FE494B">
        <w:rPr>
          <w:rFonts w:ascii="Arial" w:eastAsiaTheme="minorEastAsia" w:hAnsi="Arial" w:cs="Arial"/>
          <w:color w:val="000000"/>
          <w:sz w:val="22"/>
          <w:szCs w:val="22"/>
        </w:rPr>
        <w:t>Los plazos indicados previamente se ampliarán en quince días hábiles cuando se hubiere identificado una o varias ofertas incursas en presunción de anormalidad tal y como se indica en apartado 4 del artículo 149.4 LCSP.</w:t>
      </w:r>
    </w:p>
    <w:p w14:paraId="48C63DA5" w14:textId="7770087A" w:rsidR="00B03481" w:rsidRPr="00FE494B" w:rsidRDefault="00163800" w:rsidP="00D047FD">
      <w:pPr>
        <w:suppressAutoHyphens/>
        <w:spacing w:afterLines="120" w:after="288"/>
        <w:ind w:left="360"/>
        <w:jc w:val="both"/>
        <w:rPr>
          <w:rFonts w:ascii="Arial" w:eastAsiaTheme="minorEastAsia" w:hAnsi="Arial" w:cs="Arial"/>
          <w:color w:val="000000"/>
          <w:sz w:val="22"/>
          <w:szCs w:val="22"/>
        </w:rPr>
      </w:pPr>
      <w:r w:rsidRPr="00FE494B">
        <w:rPr>
          <w:rFonts w:ascii="Arial" w:eastAsiaTheme="minorEastAsia" w:hAnsi="Arial" w:cs="Arial"/>
          <w:color w:val="000000"/>
          <w:sz w:val="22"/>
          <w:szCs w:val="22"/>
        </w:rPr>
        <w:t>De no producirse la adjudicación dentro de los plazos señalados, los licitadores tendrán derecho a retirar su proposición.</w:t>
      </w:r>
    </w:p>
    <w:p w14:paraId="5E988AFF" w14:textId="77777777" w:rsidR="00F7076E" w:rsidRPr="00FE494B" w:rsidRDefault="00F7076E" w:rsidP="006B21DC">
      <w:pPr>
        <w:pStyle w:val="Ttulo1"/>
        <w:keepNext w:val="0"/>
        <w:keepLines w:val="0"/>
        <w:numPr>
          <w:ilvl w:val="0"/>
          <w:numId w:val="3"/>
        </w:numPr>
        <w:pBdr>
          <w:top w:val="single" w:sz="24" w:space="0" w:color="5B9BD5"/>
          <w:left w:val="single" w:sz="24" w:space="0" w:color="5B9BD5"/>
          <w:bottom w:val="single" w:sz="24" w:space="0" w:color="5B9BD5"/>
          <w:right w:val="single" w:sz="24" w:space="0" w:color="5B9BD5"/>
        </w:pBdr>
        <w:shd w:val="clear" w:color="auto" w:fill="5B9BD5"/>
        <w:spacing w:before="0" w:afterLines="120" w:after="288"/>
        <w:ind w:left="426" w:right="-126" w:firstLine="0"/>
        <w:rPr>
          <w:rFonts w:ascii="Arial" w:eastAsia="Times New Roman" w:hAnsi="Arial" w:cs="Arial"/>
          <w:caps/>
          <w:color w:val="FFFFFF"/>
          <w:spacing w:val="15"/>
          <w:sz w:val="22"/>
          <w:szCs w:val="22"/>
        </w:rPr>
      </w:pPr>
      <w:bookmarkStart w:id="100" w:name="_Toc34921792"/>
      <w:bookmarkStart w:id="101" w:name="_Toc84310214"/>
      <w:bookmarkStart w:id="102" w:name="_Toc199406763"/>
      <w:r w:rsidRPr="00FE494B">
        <w:rPr>
          <w:rFonts w:ascii="Arial" w:eastAsia="Times New Roman" w:hAnsi="Arial" w:cs="Arial"/>
          <w:caps/>
          <w:color w:val="FFFFFF"/>
          <w:spacing w:val="15"/>
          <w:sz w:val="22"/>
          <w:szCs w:val="22"/>
        </w:rPr>
        <w:t>FORMALIZACIÓN DEL CONTRATO</w:t>
      </w:r>
      <w:r w:rsidR="007973E9" w:rsidRPr="00FE494B">
        <w:rPr>
          <w:rFonts w:ascii="Arial" w:eastAsia="Times New Roman" w:hAnsi="Arial" w:cs="Arial"/>
          <w:caps/>
          <w:color w:val="FFFFFF"/>
          <w:spacing w:val="15"/>
          <w:sz w:val="22"/>
          <w:szCs w:val="22"/>
        </w:rPr>
        <w:t>.</w:t>
      </w:r>
      <w:bookmarkEnd w:id="100"/>
      <w:bookmarkEnd w:id="101"/>
      <w:bookmarkEnd w:id="102"/>
    </w:p>
    <w:p w14:paraId="735F0FEE" w14:textId="5155A844" w:rsidR="0002231C" w:rsidRPr="00EC4CDB" w:rsidRDefault="0002231C" w:rsidP="0002231C">
      <w:pPr>
        <w:pStyle w:val="Textoindependiente"/>
        <w:spacing w:afterLines="120" w:after="288"/>
        <w:ind w:left="360" w:right="-126"/>
        <w:jc w:val="both"/>
        <w:rPr>
          <w:rFonts w:ascii="Arial" w:eastAsiaTheme="minorEastAsia" w:hAnsi="Arial" w:cs="Arial"/>
          <w:color w:val="000000"/>
          <w:sz w:val="22"/>
          <w:szCs w:val="22"/>
          <w:lang w:val="es-ES" w:eastAsia="es-ES_tradnl"/>
        </w:rPr>
      </w:pPr>
      <w:r w:rsidRPr="0002231C">
        <w:rPr>
          <w:rFonts w:ascii="Arial" w:eastAsiaTheme="minorEastAsia" w:hAnsi="Arial" w:cs="Arial"/>
          <w:color w:val="000000"/>
          <w:sz w:val="22"/>
          <w:szCs w:val="22"/>
          <w:lang w:val="es-ES" w:eastAsia="es-ES_tradnl"/>
        </w:rPr>
        <w:t xml:space="preserve">La formalización podrá producirse a partir del transcurso de </w:t>
      </w:r>
      <w:r w:rsidRPr="0002231C">
        <w:rPr>
          <w:rFonts w:ascii="Arial" w:eastAsiaTheme="minorEastAsia" w:hAnsi="Arial" w:cs="Arial"/>
          <w:b/>
          <w:bCs/>
          <w:color w:val="000000"/>
          <w:sz w:val="22"/>
          <w:szCs w:val="22"/>
          <w:lang w:val="es-ES" w:eastAsia="es-ES_tradnl"/>
        </w:rPr>
        <w:t>quince (15) días hábiles</w:t>
      </w:r>
      <w:r w:rsidRPr="0002231C">
        <w:rPr>
          <w:rFonts w:ascii="Arial" w:eastAsiaTheme="minorEastAsia" w:hAnsi="Arial" w:cs="Arial"/>
          <w:color w:val="000000"/>
          <w:sz w:val="22"/>
          <w:szCs w:val="22"/>
          <w:lang w:val="es-ES" w:eastAsia="es-ES_tradnl"/>
        </w:rPr>
        <w:t xml:space="preserve"> desde el siguiente al de remisión de la notificación de la adjudicación a los licitadores, en el supuesto de que el procedimiento este sujeto a recurso especial </w:t>
      </w:r>
      <w:r w:rsidRPr="00EC7DD7">
        <w:rPr>
          <w:rFonts w:ascii="Arial" w:eastAsiaTheme="minorEastAsia" w:hAnsi="Arial" w:cs="Arial"/>
          <w:color w:val="000000"/>
          <w:sz w:val="22"/>
          <w:szCs w:val="22"/>
          <w:lang w:val="es-ES" w:eastAsia="es-ES_tradnl"/>
        </w:rPr>
        <w:t xml:space="preserve">según apartado </w:t>
      </w:r>
      <w:r w:rsidR="00EC7DD7" w:rsidRPr="00EC7DD7">
        <w:rPr>
          <w:rFonts w:ascii="Arial" w:eastAsiaTheme="minorEastAsia" w:hAnsi="Arial" w:cs="Arial"/>
          <w:color w:val="000000"/>
          <w:sz w:val="22"/>
          <w:szCs w:val="22"/>
          <w:lang w:val="es-ES" w:eastAsia="es-ES_tradnl"/>
        </w:rPr>
        <w:t>P</w:t>
      </w:r>
      <w:r w:rsidRPr="0002231C">
        <w:rPr>
          <w:rFonts w:ascii="Arial" w:eastAsiaTheme="minorEastAsia" w:hAnsi="Arial" w:cs="Arial"/>
          <w:color w:val="000000"/>
          <w:sz w:val="22"/>
          <w:szCs w:val="22"/>
          <w:lang w:val="es-ES" w:eastAsia="es-ES_tradnl"/>
        </w:rPr>
        <w:t xml:space="preserve"> del C</w:t>
      </w:r>
      <w:r>
        <w:rPr>
          <w:rFonts w:ascii="Arial" w:eastAsiaTheme="minorEastAsia" w:hAnsi="Arial" w:cs="Arial"/>
          <w:color w:val="000000"/>
          <w:sz w:val="22"/>
          <w:szCs w:val="22"/>
          <w:lang w:val="es-ES" w:eastAsia="es-ES_tradnl"/>
        </w:rPr>
        <w:t xml:space="preserve">uadro de </w:t>
      </w:r>
      <w:r w:rsidRPr="0002231C">
        <w:rPr>
          <w:rFonts w:ascii="Arial" w:eastAsiaTheme="minorEastAsia" w:hAnsi="Arial" w:cs="Arial"/>
          <w:color w:val="000000"/>
          <w:sz w:val="22"/>
          <w:szCs w:val="22"/>
          <w:lang w:val="es-ES" w:eastAsia="es-ES_tradnl"/>
        </w:rPr>
        <w:t>C</w:t>
      </w:r>
      <w:r>
        <w:rPr>
          <w:rFonts w:ascii="Arial" w:eastAsiaTheme="minorEastAsia" w:hAnsi="Arial" w:cs="Arial"/>
          <w:color w:val="000000"/>
          <w:sz w:val="22"/>
          <w:szCs w:val="22"/>
          <w:lang w:val="es-ES" w:eastAsia="es-ES_tradnl"/>
        </w:rPr>
        <w:t>aracterísticas</w:t>
      </w:r>
      <w:r w:rsidRPr="0002231C">
        <w:rPr>
          <w:rFonts w:ascii="Arial" w:eastAsiaTheme="minorEastAsia" w:hAnsi="Arial" w:cs="Arial"/>
          <w:color w:val="000000"/>
          <w:sz w:val="22"/>
          <w:szCs w:val="22"/>
          <w:lang w:val="es-ES" w:eastAsia="es-ES_tradnl"/>
        </w:rPr>
        <w:t>, o dentro de los quince (15 días) si no hubiera recurso especial.</w:t>
      </w:r>
      <w:r w:rsidR="00EC4CDB">
        <w:rPr>
          <w:rFonts w:ascii="Arial" w:eastAsiaTheme="minorEastAsia" w:hAnsi="Arial" w:cs="Arial"/>
          <w:color w:val="000000"/>
          <w:sz w:val="22"/>
          <w:szCs w:val="22"/>
          <w:lang w:val="es-ES" w:eastAsia="es-ES_tradnl"/>
        </w:rPr>
        <w:t xml:space="preserve"> </w:t>
      </w:r>
      <w:r w:rsidR="00EC4CDB" w:rsidRPr="00EC4CDB">
        <w:rPr>
          <w:rFonts w:ascii="Arial" w:eastAsiaTheme="minorEastAsia" w:hAnsi="Arial" w:cs="Arial"/>
          <w:color w:val="000000"/>
          <w:sz w:val="22"/>
          <w:szCs w:val="22"/>
          <w:lang w:val="es-ES"/>
        </w:rPr>
        <w:t>En los supuestos de tramitación urgente, el plazo de formalización del contrato será de 7 días siguientes a aquel en que se reciba la notificación de adjudicación por los licitadores y candidatos.</w:t>
      </w:r>
    </w:p>
    <w:p w14:paraId="4BB6EF36" w14:textId="464944F3" w:rsidR="0002231C" w:rsidRDefault="0002231C" w:rsidP="0002231C">
      <w:pPr>
        <w:pStyle w:val="Textoindependiente"/>
        <w:spacing w:afterLines="120" w:after="288"/>
        <w:ind w:left="360" w:right="-126"/>
        <w:jc w:val="both"/>
        <w:rPr>
          <w:rFonts w:ascii="Arial" w:eastAsiaTheme="minorEastAsia" w:hAnsi="Arial" w:cs="Arial"/>
          <w:color w:val="000000"/>
          <w:sz w:val="22"/>
          <w:szCs w:val="22"/>
          <w:lang w:val="es-ES" w:eastAsia="es-ES_tradnl"/>
        </w:rPr>
      </w:pPr>
      <w:r w:rsidRPr="0002231C">
        <w:rPr>
          <w:rFonts w:ascii="Arial" w:eastAsiaTheme="minorEastAsia" w:hAnsi="Arial" w:cs="Arial"/>
          <w:color w:val="000000"/>
          <w:sz w:val="22"/>
          <w:szCs w:val="22"/>
          <w:lang w:val="es-ES" w:eastAsia="es-ES_tradnl"/>
        </w:rPr>
        <w:t xml:space="preserve">El órgano de contratación requerirá al adjudicatario para que formalice el contrato en un </w:t>
      </w:r>
      <w:r w:rsidRPr="0002231C">
        <w:rPr>
          <w:rFonts w:ascii="Arial" w:eastAsiaTheme="minorEastAsia" w:hAnsi="Arial" w:cs="Arial"/>
          <w:b/>
          <w:bCs/>
          <w:color w:val="000000"/>
          <w:sz w:val="22"/>
          <w:szCs w:val="22"/>
          <w:lang w:val="es-ES" w:eastAsia="es-ES_tradnl"/>
        </w:rPr>
        <w:t>plazo no superior a cinco (5) días a contar desde el siguiente a aquél en que hubiera recibido el requerimiento</w:t>
      </w:r>
      <w:r w:rsidRPr="0002231C">
        <w:rPr>
          <w:rFonts w:ascii="Arial" w:eastAsiaTheme="minorEastAsia" w:hAnsi="Arial" w:cs="Arial"/>
          <w:color w:val="000000"/>
          <w:sz w:val="22"/>
          <w:szCs w:val="22"/>
          <w:lang w:val="es-ES" w:eastAsia="es-ES_tradnl"/>
        </w:rPr>
        <w:t xml:space="preserve">. Cuando por causas imputables al adjudicatario no se hubiese formalizado el contrato dentro del plazo indicado, se le exigirá el importe del 3% del presupuesto base de licitación, IVA excluido, en concepto de penalidad, sin perjuicio de lo establecido en la letra b) </w:t>
      </w:r>
      <w:r w:rsidRPr="0002231C">
        <w:rPr>
          <w:rFonts w:ascii="Arial" w:eastAsiaTheme="minorEastAsia" w:hAnsi="Arial" w:cs="Arial"/>
          <w:color w:val="000000"/>
          <w:sz w:val="22"/>
          <w:szCs w:val="22"/>
          <w:lang w:val="es-ES" w:eastAsia="es-ES_tradnl"/>
        </w:rPr>
        <w:lastRenderedPageBreak/>
        <w:t>del apartado 2 del artículo 71. En este caso, el contrato se adjudicará al siguiente licitador por el orden en que hubieran quedado clasificadas las ofertas</w:t>
      </w:r>
      <w:r>
        <w:rPr>
          <w:rFonts w:ascii="Arial" w:eastAsiaTheme="minorEastAsia" w:hAnsi="Arial" w:cs="Arial"/>
          <w:color w:val="000000"/>
          <w:sz w:val="22"/>
          <w:szCs w:val="22"/>
          <w:lang w:val="es-ES" w:eastAsia="es-ES_tradnl"/>
        </w:rPr>
        <w:t>,</w:t>
      </w:r>
      <w:r w:rsidRPr="0002231C">
        <w:rPr>
          <w:rFonts w:ascii="Arial" w:eastAsiaTheme="minorEastAsia" w:hAnsi="Arial" w:cs="Arial"/>
          <w:color w:val="000000"/>
          <w:sz w:val="22"/>
          <w:szCs w:val="22"/>
          <w:lang w:val="es-ES" w:eastAsia="es-ES_tradnl"/>
        </w:rPr>
        <w:t xml:space="preserve"> </w:t>
      </w:r>
      <w:r w:rsidRPr="00FE494B">
        <w:rPr>
          <w:rFonts w:ascii="Arial" w:eastAsiaTheme="minorEastAsia" w:hAnsi="Arial" w:cs="Arial"/>
          <w:color w:val="000000"/>
          <w:sz w:val="22"/>
          <w:szCs w:val="22"/>
          <w:lang w:val="es-ES" w:eastAsia="es-ES_tradnl"/>
        </w:rPr>
        <w:t>previa presentación de la documentación establecida en el artículo 150.2 LCSP, resultando de aplicación los plazos establecidos en el apartado anterior.</w:t>
      </w:r>
    </w:p>
    <w:p w14:paraId="266FE09D" w14:textId="1A47B351" w:rsidR="006B6398" w:rsidRPr="00FE494B" w:rsidRDefault="00442DF9" w:rsidP="002C2FEB">
      <w:pPr>
        <w:pStyle w:val="Textoindependiente"/>
        <w:spacing w:afterLines="120" w:after="288"/>
        <w:ind w:left="360" w:right="-126"/>
        <w:jc w:val="both"/>
        <w:rPr>
          <w:rFonts w:ascii="Arial" w:eastAsiaTheme="minorEastAsia" w:hAnsi="Arial" w:cs="Arial"/>
          <w:color w:val="000000"/>
          <w:sz w:val="22"/>
          <w:szCs w:val="22"/>
          <w:lang w:val="es-ES"/>
        </w:rPr>
      </w:pPr>
      <w:r w:rsidRPr="00FE494B">
        <w:rPr>
          <w:rFonts w:ascii="Arial" w:eastAsiaTheme="minorEastAsia" w:hAnsi="Arial" w:cs="Arial"/>
          <w:color w:val="000000"/>
          <w:sz w:val="22"/>
          <w:szCs w:val="22"/>
          <w:lang w:val="es-ES" w:eastAsia="es-ES_tradnl"/>
        </w:rPr>
        <w:t>No podrá iniciarse la ejecución del contrato sin su previa formalización.</w:t>
      </w:r>
    </w:p>
    <w:p w14:paraId="2D08AB72" w14:textId="4D0C0EFC" w:rsidR="006B6398" w:rsidRPr="00FE494B" w:rsidRDefault="0002231C" w:rsidP="002C2FEB">
      <w:pPr>
        <w:pStyle w:val="Textoindependiente"/>
        <w:spacing w:afterLines="120" w:after="288"/>
        <w:ind w:left="360" w:right="-126"/>
        <w:jc w:val="both"/>
        <w:rPr>
          <w:rFonts w:ascii="Arial" w:eastAsiaTheme="minorEastAsia" w:hAnsi="Arial" w:cs="Arial"/>
          <w:color w:val="000000"/>
          <w:sz w:val="22"/>
          <w:szCs w:val="22"/>
          <w:lang w:val="es-ES"/>
        </w:rPr>
      </w:pPr>
      <w:r w:rsidRPr="0002231C">
        <w:rPr>
          <w:rFonts w:ascii="Arial" w:eastAsiaTheme="minorEastAsia" w:hAnsi="Arial" w:cs="Arial"/>
          <w:color w:val="000000"/>
          <w:sz w:val="22"/>
          <w:szCs w:val="22"/>
          <w:lang w:val="es-ES"/>
        </w:rPr>
        <w:t>La formalización del contrato se hará mediante firma con certificado digital. Al contrato que se formalice se unirá un ejemplar de este Pliego de Condiciones y del CCC, así como del Pliego de Prescripciones Técnicas y la oferta completa del adjudicatario, que serán firmados, en prueba de conformidad, por el adjudicatario.</w:t>
      </w:r>
    </w:p>
    <w:p w14:paraId="576665FC" w14:textId="12415A19" w:rsidR="006B6398" w:rsidRPr="00FE494B" w:rsidRDefault="006B6398" w:rsidP="002C2FEB">
      <w:pPr>
        <w:pStyle w:val="Textoindependiente"/>
        <w:spacing w:afterLines="120" w:after="288"/>
        <w:ind w:left="360" w:right="-126"/>
        <w:jc w:val="both"/>
        <w:rPr>
          <w:rFonts w:ascii="Arial" w:eastAsiaTheme="minorEastAsia" w:hAnsi="Arial" w:cs="Arial"/>
          <w:color w:val="000000"/>
          <w:sz w:val="22"/>
          <w:szCs w:val="22"/>
          <w:lang w:val="es-ES"/>
        </w:rPr>
      </w:pPr>
      <w:r w:rsidRPr="00FE494B">
        <w:rPr>
          <w:rFonts w:ascii="Arial" w:eastAsiaTheme="minorEastAsia" w:hAnsi="Arial" w:cs="Arial"/>
          <w:color w:val="000000"/>
          <w:sz w:val="22"/>
          <w:szCs w:val="22"/>
          <w:lang w:val="es-ES" w:eastAsia="es-ES_tradnl"/>
        </w:rPr>
        <w:t xml:space="preserve">Si las causas de la no formalización fueren imputables </w:t>
      </w:r>
      <w:r w:rsidR="00353040" w:rsidRPr="00FE494B">
        <w:rPr>
          <w:rFonts w:ascii="Arial" w:eastAsiaTheme="minorEastAsia" w:hAnsi="Arial" w:cs="Arial"/>
          <w:color w:val="000000"/>
          <w:sz w:val="22"/>
          <w:szCs w:val="22"/>
          <w:lang w:val="es-ES" w:eastAsia="es-ES_tradnl"/>
        </w:rPr>
        <w:t>a</w:t>
      </w:r>
      <w:r w:rsidR="00EC4CDB">
        <w:rPr>
          <w:rFonts w:ascii="Arial" w:eastAsiaTheme="minorEastAsia" w:hAnsi="Arial" w:cs="Arial"/>
          <w:color w:val="000000"/>
          <w:sz w:val="22"/>
          <w:szCs w:val="22"/>
          <w:lang w:val="es-ES" w:eastAsia="es-ES_tradnl"/>
        </w:rPr>
        <w:t xml:space="preserve"> la Mancomunidad</w:t>
      </w:r>
      <w:r w:rsidRPr="00FE494B">
        <w:rPr>
          <w:rFonts w:ascii="Arial" w:eastAsiaTheme="minorEastAsia" w:hAnsi="Arial" w:cs="Arial"/>
          <w:color w:val="000000"/>
          <w:sz w:val="22"/>
          <w:szCs w:val="22"/>
          <w:lang w:val="es-ES" w:eastAsia="es-ES_tradnl"/>
        </w:rPr>
        <w:t>, se indemnizará al contratista de los daños y perjuicios que la demora le pudiera ocasionar.</w:t>
      </w:r>
    </w:p>
    <w:p w14:paraId="121C4524" w14:textId="6CE756CC" w:rsidR="006B6398" w:rsidRPr="00FE494B" w:rsidRDefault="006B6398" w:rsidP="002C2FEB">
      <w:pPr>
        <w:pStyle w:val="Textoindependiente"/>
        <w:spacing w:afterLines="120" w:after="288"/>
        <w:ind w:left="360" w:right="-126"/>
        <w:jc w:val="both"/>
        <w:rPr>
          <w:rFonts w:ascii="Arial" w:eastAsiaTheme="minorEastAsia" w:hAnsi="Arial" w:cs="Arial"/>
          <w:color w:val="000000"/>
          <w:sz w:val="22"/>
          <w:szCs w:val="22"/>
          <w:lang w:val="es-ES"/>
        </w:rPr>
      </w:pPr>
      <w:r w:rsidRPr="00FE494B">
        <w:rPr>
          <w:rFonts w:ascii="Arial" w:eastAsiaTheme="minorEastAsia" w:hAnsi="Arial" w:cs="Arial"/>
          <w:color w:val="000000"/>
          <w:sz w:val="22"/>
          <w:szCs w:val="22"/>
          <w:lang w:val="es-ES" w:eastAsia="es-ES_tradnl"/>
        </w:rPr>
        <w:t>Una vez formalizado el contrato se procederá a publicar el mismo en el Perfil de</w:t>
      </w:r>
      <w:r w:rsidR="00754DE4" w:rsidRPr="00FE494B">
        <w:rPr>
          <w:rFonts w:ascii="Arial" w:eastAsiaTheme="minorEastAsia" w:hAnsi="Arial" w:cs="Arial"/>
          <w:color w:val="000000"/>
          <w:sz w:val="22"/>
          <w:szCs w:val="22"/>
          <w:lang w:val="es-ES" w:eastAsia="es-ES_tradnl"/>
        </w:rPr>
        <w:t xml:space="preserve"> </w:t>
      </w:r>
      <w:r w:rsidRPr="00FE494B">
        <w:rPr>
          <w:rFonts w:ascii="Arial" w:eastAsiaTheme="minorEastAsia" w:hAnsi="Arial" w:cs="Arial"/>
          <w:color w:val="000000"/>
          <w:sz w:val="22"/>
          <w:szCs w:val="22"/>
          <w:lang w:val="es-ES" w:eastAsia="es-ES_tradnl"/>
        </w:rPr>
        <w:t xml:space="preserve">Contratante con los mismos datos del anuncio de adjudicación. </w:t>
      </w:r>
    </w:p>
    <w:p w14:paraId="412FF233" w14:textId="3627D3DA" w:rsidR="0048268F" w:rsidRDefault="006B6398" w:rsidP="002C2FEB">
      <w:pPr>
        <w:pStyle w:val="Textoindependiente"/>
        <w:spacing w:afterLines="120" w:after="288"/>
        <w:ind w:left="360" w:right="-126"/>
        <w:jc w:val="both"/>
        <w:rPr>
          <w:rFonts w:ascii="Arial" w:eastAsiaTheme="minorEastAsia" w:hAnsi="Arial" w:cs="Arial"/>
          <w:color w:val="000000"/>
          <w:sz w:val="22"/>
          <w:szCs w:val="22"/>
          <w:lang w:val="es-ES" w:eastAsia="es-ES_tradnl"/>
        </w:rPr>
      </w:pPr>
      <w:r w:rsidRPr="00FE494B">
        <w:rPr>
          <w:rFonts w:ascii="Arial" w:eastAsiaTheme="minorEastAsia" w:hAnsi="Arial" w:cs="Arial"/>
          <w:color w:val="000000"/>
          <w:sz w:val="22"/>
          <w:szCs w:val="22"/>
          <w:lang w:val="es-ES" w:eastAsia="es-ES_tradnl"/>
        </w:rPr>
        <w:t>En el caso de que este Contrato este sometido a Regulación Armonizada se procederá as</w:t>
      </w:r>
      <w:r w:rsidR="00DA6507">
        <w:rPr>
          <w:rFonts w:ascii="Arial" w:eastAsiaTheme="minorEastAsia" w:hAnsi="Arial" w:cs="Arial"/>
          <w:color w:val="000000"/>
          <w:sz w:val="22"/>
          <w:szCs w:val="22"/>
          <w:lang w:val="es-ES" w:eastAsia="es-ES_tradnl"/>
        </w:rPr>
        <w:t>í</w:t>
      </w:r>
      <w:r w:rsidRPr="00FE494B">
        <w:rPr>
          <w:rFonts w:ascii="Arial" w:eastAsiaTheme="minorEastAsia" w:hAnsi="Arial" w:cs="Arial"/>
          <w:color w:val="000000"/>
          <w:sz w:val="22"/>
          <w:szCs w:val="22"/>
          <w:lang w:val="es-ES" w:eastAsia="es-ES_tradnl"/>
        </w:rPr>
        <w:t xml:space="preserve"> mismo a su publicación en el DOUE.</w:t>
      </w:r>
    </w:p>
    <w:p w14:paraId="51791404" w14:textId="2FF34DD7" w:rsidR="006F6749" w:rsidRPr="00354C9C" w:rsidRDefault="0002231C" w:rsidP="00354C9C">
      <w:pPr>
        <w:pStyle w:val="Textoindependiente"/>
        <w:spacing w:afterLines="120" w:after="288"/>
        <w:ind w:left="360" w:right="-126"/>
        <w:jc w:val="both"/>
        <w:rPr>
          <w:rFonts w:ascii="Arial" w:eastAsiaTheme="minorEastAsia" w:hAnsi="Arial" w:cs="Arial"/>
          <w:color w:val="000000"/>
          <w:sz w:val="22"/>
          <w:szCs w:val="22"/>
          <w:lang w:val="es-ES"/>
        </w:rPr>
      </w:pPr>
      <w:r w:rsidRPr="00FE494B">
        <w:rPr>
          <w:rFonts w:ascii="Arial" w:eastAsiaTheme="minorEastAsia" w:hAnsi="Arial" w:cs="Arial"/>
          <w:color w:val="000000"/>
          <w:sz w:val="22"/>
          <w:szCs w:val="22"/>
          <w:lang w:val="es-ES" w:eastAsia="es-ES_tradnl"/>
        </w:rPr>
        <w:t xml:space="preserve">En el procedimiento abierto súper simplificado, salvo de que se comunique lo contrario en el Cuadro de Características, no será necesaria la formalización del contrato. La formalización del contrato podrá efectuarse mediante la firma de aceptación por el contratista de la resolución de </w:t>
      </w:r>
      <w:bookmarkStart w:id="103" w:name="_Toc34921795"/>
      <w:bookmarkStart w:id="104" w:name="_Toc84310217"/>
      <w:r w:rsidR="00B6310A">
        <w:rPr>
          <w:rFonts w:ascii="Arial" w:eastAsiaTheme="minorEastAsia" w:hAnsi="Arial" w:cs="Arial"/>
          <w:color w:val="000000"/>
          <w:sz w:val="22"/>
          <w:szCs w:val="22"/>
          <w:lang w:val="es-ES" w:eastAsia="es-ES_tradnl"/>
        </w:rPr>
        <w:t>adjudicación.</w:t>
      </w:r>
      <w:r w:rsidR="00B6310A" w:rsidRPr="00D966E7">
        <w:rPr>
          <w:rFonts w:ascii="Arial" w:hAnsi="Arial" w:cs="Arial"/>
          <w:caps/>
          <w:color w:val="FFFFFF"/>
          <w:spacing w:val="15"/>
          <w:sz w:val="22"/>
          <w:szCs w:val="22"/>
          <w:lang w:val="es-ES"/>
        </w:rPr>
        <w:t xml:space="preserve"> DEL</w:t>
      </w:r>
      <w:r w:rsidR="006F6749" w:rsidRPr="00D966E7">
        <w:rPr>
          <w:rFonts w:ascii="Arial" w:hAnsi="Arial" w:cs="Arial"/>
          <w:caps/>
          <w:color w:val="FFFFFF"/>
          <w:spacing w:val="15"/>
          <w:sz w:val="22"/>
          <w:szCs w:val="22"/>
          <w:lang w:val="es-ES"/>
        </w:rPr>
        <w:t xml:space="preserve"> contrato Y modificación del contrato</w:t>
      </w:r>
      <w:bookmarkEnd w:id="103"/>
      <w:bookmarkEnd w:id="104"/>
    </w:p>
    <w:p w14:paraId="2D01C468" w14:textId="77777777" w:rsidR="006F6749" w:rsidRPr="00FE494B" w:rsidRDefault="006F6749" w:rsidP="006B21DC">
      <w:pPr>
        <w:pStyle w:val="Estilo2"/>
        <w:numPr>
          <w:ilvl w:val="1"/>
          <w:numId w:val="3"/>
        </w:numPr>
        <w:tabs>
          <w:tab w:val="left" w:pos="851"/>
        </w:tabs>
        <w:spacing w:before="0" w:afterLines="120" w:after="288" w:line="240" w:lineRule="auto"/>
        <w:ind w:right="-126" w:firstLine="0"/>
        <w:rPr>
          <w:rFonts w:ascii="Arial" w:hAnsi="Arial" w:cs="Arial"/>
          <w:color w:val="auto"/>
          <w:sz w:val="22"/>
          <w:szCs w:val="22"/>
        </w:rPr>
      </w:pPr>
      <w:bookmarkStart w:id="105" w:name="_Toc34921796"/>
      <w:bookmarkStart w:id="106" w:name="_Toc84310218"/>
      <w:bookmarkStart w:id="107" w:name="_Toc199406764"/>
      <w:r w:rsidRPr="00FE494B">
        <w:rPr>
          <w:rFonts w:ascii="Arial" w:hAnsi="Arial" w:cs="Arial"/>
          <w:caps w:val="0"/>
          <w:color w:val="auto"/>
          <w:sz w:val="22"/>
          <w:szCs w:val="22"/>
        </w:rPr>
        <w:t>EJECUCIÓN DEL CONTRATO</w:t>
      </w:r>
      <w:bookmarkEnd w:id="105"/>
      <w:bookmarkEnd w:id="106"/>
      <w:bookmarkEnd w:id="107"/>
    </w:p>
    <w:p w14:paraId="6CE6F71C" w14:textId="65B2B177" w:rsidR="00182C9C" w:rsidRPr="00EC4CDB" w:rsidRDefault="00EC4CDB" w:rsidP="00EC4CDB">
      <w:pPr>
        <w:pStyle w:val="Textoindependiente"/>
        <w:widowControl w:val="0"/>
        <w:tabs>
          <w:tab w:val="left" w:pos="1560"/>
        </w:tabs>
        <w:spacing w:afterLines="120" w:after="288"/>
        <w:ind w:left="284" w:right="-126"/>
        <w:jc w:val="both"/>
        <w:rPr>
          <w:rFonts w:ascii="Arial" w:hAnsi="Arial" w:cs="Arial"/>
          <w:iCs/>
          <w:color w:val="000000" w:themeColor="text1"/>
          <w:sz w:val="22"/>
          <w:szCs w:val="22"/>
          <w:lang w:val="es-ES"/>
        </w:rPr>
      </w:pPr>
      <w:r w:rsidRPr="00EC4CDB">
        <w:rPr>
          <w:rFonts w:ascii="Arial" w:hAnsi="Arial" w:cs="Arial"/>
          <w:iCs/>
          <w:color w:val="000000" w:themeColor="text1"/>
          <w:sz w:val="22"/>
          <w:szCs w:val="22"/>
          <w:lang w:val="es-ES"/>
        </w:rPr>
        <w:t>Con independencia del resto de obligaciones establecidas en los pliegos de la presente contratación, son obligaciones del contratista:</w:t>
      </w:r>
    </w:p>
    <w:p w14:paraId="73A2DC5D" w14:textId="07E398FE" w:rsidR="00182C9C" w:rsidRPr="00FE494B" w:rsidRDefault="00182C9C">
      <w:pPr>
        <w:pStyle w:val="Textoindependiente"/>
        <w:widowControl w:val="0"/>
        <w:numPr>
          <w:ilvl w:val="0"/>
          <w:numId w:val="20"/>
        </w:numPr>
        <w:tabs>
          <w:tab w:val="left" w:pos="709"/>
        </w:tabs>
        <w:spacing w:afterLines="120" w:after="288"/>
        <w:ind w:right="-126"/>
        <w:jc w:val="both"/>
        <w:rPr>
          <w:rFonts w:ascii="Arial" w:hAnsi="Arial" w:cs="Arial"/>
          <w:iCs/>
          <w:color w:val="000000" w:themeColor="text1"/>
          <w:sz w:val="22"/>
          <w:szCs w:val="22"/>
          <w:lang w:val="es-ES_tradnl"/>
        </w:rPr>
      </w:pPr>
      <w:r w:rsidRPr="00FE494B">
        <w:rPr>
          <w:rFonts w:ascii="Arial" w:hAnsi="Arial" w:cs="Arial"/>
          <w:color w:val="000000" w:themeColor="text1"/>
          <w:sz w:val="22"/>
          <w:szCs w:val="22"/>
          <w:lang w:val="es-ES_tradnl"/>
        </w:rPr>
        <w:t>El contrato se</w:t>
      </w:r>
      <w:r w:rsidRPr="00FE494B">
        <w:rPr>
          <w:rFonts w:ascii="Arial" w:hAnsi="Arial" w:cs="Arial"/>
          <w:iCs/>
          <w:color w:val="000000" w:themeColor="text1"/>
          <w:sz w:val="22"/>
          <w:szCs w:val="22"/>
          <w:lang w:val="es-ES_tradnl"/>
        </w:rPr>
        <w:t xml:space="preserve"> ejecutará de conformidad con lo estipulado en él y en los pliegos, </w:t>
      </w:r>
      <w:r w:rsidRPr="00FE494B">
        <w:rPr>
          <w:rFonts w:ascii="Arial" w:hAnsi="Arial" w:cs="Arial"/>
          <w:color w:val="000000" w:themeColor="text1"/>
          <w:sz w:val="22"/>
          <w:szCs w:val="22"/>
          <w:lang w:val="es-ES_tradnl"/>
        </w:rPr>
        <w:t>y</w:t>
      </w:r>
      <w:r w:rsidRPr="00FE494B">
        <w:rPr>
          <w:rFonts w:ascii="Arial" w:hAnsi="Arial" w:cs="Arial"/>
          <w:color w:val="000000" w:themeColor="text1"/>
          <w:spacing w:val="51"/>
          <w:sz w:val="22"/>
          <w:szCs w:val="22"/>
          <w:lang w:val="es-ES_tradnl"/>
        </w:rPr>
        <w:t xml:space="preserve"> </w:t>
      </w:r>
      <w:r w:rsidRPr="00FE494B">
        <w:rPr>
          <w:rFonts w:ascii="Arial" w:hAnsi="Arial" w:cs="Arial"/>
          <w:color w:val="000000" w:themeColor="text1"/>
          <w:sz w:val="22"/>
          <w:szCs w:val="22"/>
          <w:lang w:val="es-ES_tradnl"/>
        </w:rPr>
        <w:t>de</w:t>
      </w:r>
      <w:r w:rsidRPr="00FE494B">
        <w:rPr>
          <w:rFonts w:ascii="Arial" w:hAnsi="Arial" w:cs="Arial"/>
          <w:color w:val="000000" w:themeColor="text1"/>
          <w:spacing w:val="51"/>
          <w:sz w:val="22"/>
          <w:szCs w:val="22"/>
          <w:lang w:val="es-ES_tradnl"/>
        </w:rPr>
        <w:t xml:space="preserve"> </w:t>
      </w:r>
      <w:r w:rsidRPr="00FE494B">
        <w:rPr>
          <w:rFonts w:ascii="Arial" w:hAnsi="Arial" w:cs="Arial"/>
          <w:color w:val="000000" w:themeColor="text1"/>
          <w:sz w:val="22"/>
          <w:szCs w:val="22"/>
          <w:lang w:val="es-ES_tradnl"/>
        </w:rPr>
        <w:t>acuerdo</w:t>
      </w:r>
      <w:r w:rsidRPr="00FE494B">
        <w:rPr>
          <w:rFonts w:ascii="Arial" w:hAnsi="Arial" w:cs="Arial"/>
          <w:color w:val="000000" w:themeColor="text1"/>
          <w:spacing w:val="50"/>
          <w:sz w:val="22"/>
          <w:szCs w:val="22"/>
          <w:lang w:val="es-ES_tradnl"/>
        </w:rPr>
        <w:t xml:space="preserve"> </w:t>
      </w:r>
      <w:r w:rsidRPr="00FE494B">
        <w:rPr>
          <w:rFonts w:ascii="Arial" w:hAnsi="Arial" w:cs="Arial"/>
          <w:color w:val="000000" w:themeColor="text1"/>
          <w:sz w:val="22"/>
          <w:szCs w:val="22"/>
          <w:lang w:val="es-ES_tradnl"/>
        </w:rPr>
        <w:t>c</w:t>
      </w:r>
      <w:r w:rsidRPr="00FE494B">
        <w:rPr>
          <w:rFonts w:ascii="Arial" w:hAnsi="Arial" w:cs="Arial"/>
          <w:color w:val="000000" w:themeColor="text1"/>
          <w:spacing w:val="-2"/>
          <w:sz w:val="22"/>
          <w:szCs w:val="22"/>
          <w:lang w:val="es-ES_tradnl"/>
        </w:rPr>
        <w:t>o</w:t>
      </w:r>
      <w:r w:rsidRPr="00FE494B">
        <w:rPr>
          <w:rFonts w:ascii="Arial" w:hAnsi="Arial" w:cs="Arial"/>
          <w:color w:val="000000" w:themeColor="text1"/>
          <w:sz w:val="22"/>
          <w:szCs w:val="22"/>
          <w:lang w:val="es-ES_tradnl"/>
        </w:rPr>
        <w:t>n</w:t>
      </w:r>
      <w:r w:rsidRPr="00FE494B">
        <w:rPr>
          <w:rFonts w:ascii="Arial" w:hAnsi="Arial" w:cs="Arial"/>
          <w:color w:val="000000" w:themeColor="text1"/>
          <w:spacing w:val="51"/>
          <w:sz w:val="22"/>
          <w:szCs w:val="22"/>
          <w:lang w:val="es-ES_tradnl"/>
        </w:rPr>
        <w:t xml:space="preserve"> </w:t>
      </w:r>
      <w:r w:rsidRPr="00FE494B">
        <w:rPr>
          <w:rFonts w:ascii="Arial" w:hAnsi="Arial" w:cs="Arial"/>
          <w:color w:val="000000" w:themeColor="text1"/>
          <w:sz w:val="22"/>
          <w:szCs w:val="22"/>
          <w:lang w:val="es-ES_tradnl"/>
        </w:rPr>
        <w:t>las instrucciones que para su interp</w:t>
      </w:r>
      <w:r w:rsidRPr="00FE494B">
        <w:rPr>
          <w:rFonts w:ascii="Arial" w:hAnsi="Arial" w:cs="Arial"/>
          <w:color w:val="000000" w:themeColor="text1"/>
          <w:spacing w:val="-1"/>
          <w:sz w:val="22"/>
          <w:szCs w:val="22"/>
          <w:lang w:val="es-ES_tradnl"/>
        </w:rPr>
        <w:t>r</w:t>
      </w:r>
      <w:r w:rsidRPr="00FE494B">
        <w:rPr>
          <w:rFonts w:ascii="Arial" w:hAnsi="Arial" w:cs="Arial"/>
          <w:color w:val="000000" w:themeColor="text1"/>
          <w:sz w:val="22"/>
          <w:szCs w:val="22"/>
          <w:lang w:val="es-ES_tradnl"/>
        </w:rPr>
        <w:t xml:space="preserve">etación diera al contratista </w:t>
      </w:r>
      <w:r w:rsidR="00EC4CDB">
        <w:rPr>
          <w:rFonts w:ascii="Arial" w:hAnsi="Arial" w:cs="Arial"/>
          <w:color w:val="000000" w:themeColor="text1"/>
          <w:spacing w:val="-1"/>
          <w:sz w:val="22"/>
          <w:szCs w:val="22"/>
          <w:lang w:val="es-ES_tradnl"/>
        </w:rPr>
        <w:t>la Mancomunidad</w:t>
      </w:r>
      <w:r w:rsidR="00164379" w:rsidRPr="00FE494B">
        <w:rPr>
          <w:rFonts w:ascii="Arial" w:hAnsi="Arial" w:cs="Arial"/>
          <w:color w:val="000000" w:themeColor="text1"/>
          <w:spacing w:val="-1"/>
          <w:sz w:val="22"/>
          <w:szCs w:val="22"/>
          <w:lang w:val="es-ES_tradnl"/>
        </w:rPr>
        <w:t>.</w:t>
      </w:r>
    </w:p>
    <w:p w14:paraId="49ECCAE7" w14:textId="77777777" w:rsidR="00182C9C" w:rsidRPr="00FE494B" w:rsidRDefault="00182C9C">
      <w:pPr>
        <w:pStyle w:val="Textoindependiente"/>
        <w:widowControl w:val="0"/>
        <w:numPr>
          <w:ilvl w:val="0"/>
          <w:numId w:val="20"/>
        </w:numPr>
        <w:tabs>
          <w:tab w:val="left" w:pos="709"/>
        </w:tabs>
        <w:spacing w:afterLines="120" w:after="288"/>
        <w:ind w:right="-126"/>
        <w:jc w:val="both"/>
        <w:rPr>
          <w:rFonts w:ascii="Arial" w:hAnsi="Arial" w:cs="Arial"/>
          <w:color w:val="000000" w:themeColor="text1"/>
          <w:sz w:val="22"/>
          <w:szCs w:val="22"/>
          <w:lang w:val="es-ES_tradnl"/>
        </w:rPr>
      </w:pPr>
      <w:r w:rsidRPr="00FE494B">
        <w:rPr>
          <w:rFonts w:ascii="Arial" w:hAnsi="Arial" w:cs="Arial"/>
          <w:color w:val="000000" w:themeColor="text1"/>
          <w:sz w:val="22"/>
          <w:szCs w:val="22"/>
          <w:lang w:val="es-ES_tradnl"/>
        </w:rPr>
        <w:t>El contratista está obligado a la total ejecución del contrato en los términos previstos en los artículos 192 y 197 LCSP.</w:t>
      </w:r>
    </w:p>
    <w:p w14:paraId="1C30E825" w14:textId="77777777" w:rsidR="00182C9C" w:rsidRPr="00FE494B" w:rsidRDefault="00182C9C">
      <w:pPr>
        <w:pStyle w:val="Textoindependiente"/>
        <w:widowControl w:val="0"/>
        <w:numPr>
          <w:ilvl w:val="0"/>
          <w:numId w:val="20"/>
        </w:numPr>
        <w:tabs>
          <w:tab w:val="left" w:pos="709"/>
        </w:tabs>
        <w:spacing w:afterLines="120" w:after="288"/>
        <w:ind w:right="-126"/>
        <w:jc w:val="both"/>
        <w:rPr>
          <w:rFonts w:ascii="Arial" w:hAnsi="Arial" w:cs="Arial"/>
          <w:color w:val="000000" w:themeColor="text1"/>
          <w:sz w:val="22"/>
          <w:szCs w:val="22"/>
          <w:lang w:val="es-ES_tradnl"/>
        </w:rPr>
      </w:pPr>
      <w:r w:rsidRPr="00FE494B">
        <w:rPr>
          <w:rFonts w:ascii="Arial" w:hAnsi="Arial" w:cs="Arial"/>
          <w:color w:val="000000" w:themeColor="text1"/>
          <w:sz w:val="22"/>
          <w:szCs w:val="22"/>
          <w:lang w:val="es-ES_tradnl"/>
        </w:rPr>
        <w:t xml:space="preserve">Si durante el desarrollo del trabajo procediera la modificación del contrato con arreglo a lo dispuesto en el presente pliego, se actuará en la forma prevista en los arts. 190, 191 y 203 LCSP. Cada vez que se modifiquen las condiciones contractuales, el contratista queda obligado a la actualización del Programa de Trabajo. </w:t>
      </w:r>
    </w:p>
    <w:p w14:paraId="1B46A052" w14:textId="69112205" w:rsidR="00182C9C" w:rsidRPr="00FE494B" w:rsidRDefault="00182C9C">
      <w:pPr>
        <w:pStyle w:val="Textoindependiente"/>
        <w:widowControl w:val="0"/>
        <w:numPr>
          <w:ilvl w:val="0"/>
          <w:numId w:val="20"/>
        </w:numPr>
        <w:tabs>
          <w:tab w:val="left" w:pos="709"/>
        </w:tabs>
        <w:spacing w:afterLines="120" w:after="288"/>
        <w:ind w:right="-126"/>
        <w:jc w:val="both"/>
        <w:rPr>
          <w:rFonts w:ascii="Arial" w:hAnsi="Arial" w:cs="Arial"/>
          <w:color w:val="000000" w:themeColor="text1"/>
          <w:sz w:val="22"/>
          <w:szCs w:val="22"/>
          <w:lang w:val="es-ES_tradnl"/>
        </w:rPr>
      </w:pPr>
      <w:r w:rsidRPr="00FE494B">
        <w:rPr>
          <w:rFonts w:ascii="Arial" w:hAnsi="Arial" w:cs="Arial"/>
          <w:color w:val="000000" w:themeColor="text1"/>
          <w:sz w:val="22"/>
          <w:szCs w:val="22"/>
          <w:lang w:val="es-ES_tradnl"/>
        </w:rPr>
        <w:t>En</w:t>
      </w:r>
      <w:r w:rsidRPr="00FE494B">
        <w:rPr>
          <w:rFonts w:ascii="Arial" w:hAnsi="Arial" w:cs="Arial"/>
          <w:color w:val="000000" w:themeColor="text1"/>
          <w:spacing w:val="15"/>
          <w:sz w:val="22"/>
          <w:szCs w:val="22"/>
          <w:lang w:val="es-ES_tradnl"/>
        </w:rPr>
        <w:t xml:space="preserve"> </w:t>
      </w:r>
      <w:r w:rsidRPr="00FE494B">
        <w:rPr>
          <w:rFonts w:ascii="Arial" w:hAnsi="Arial" w:cs="Arial"/>
          <w:color w:val="000000" w:themeColor="text1"/>
          <w:sz w:val="22"/>
          <w:szCs w:val="22"/>
          <w:lang w:val="es-ES_tradnl"/>
        </w:rPr>
        <w:t>caso</w:t>
      </w:r>
      <w:r w:rsidRPr="00FE494B">
        <w:rPr>
          <w:rFonts w:ascii="Arial" w:hAnsi="Arial" w:cs="Arial"/>
          <w:color w:val="000000" w:themeColor="text1"/>
          <w:spacing w:val="15"/>
          <w:sz w:val="22"/>
          <w:szCs w:val="22"/>
          <w:lang w:val="es-ES_tradnl"/>
        </w:rPr>
        <w:t xml:space="preserve"> </w:t>
      </w:r>
      <w:r w:rsidRPr="00FE494B">
        <w:rPr>
          <w:rFonts w:ascii="Arial" w:hAnsi="Arial" w:cs="Arial"/>
          <w:color w:val="000000" w:themeColor="text1"/>
          <w:sz w:val="22"/>
          <w:szCs w:val="22"/>
          <w:lang w:val="es-ES_tradnl"/>
        </w:rPr>
        <w:t>de</w:t>
      </w:r>
      <w:r w:rsidRPr="00FE494B">
        <w:rPr>
          <w:rFonts w:ascii="Arial" w:hAnsi="Arial" w:cs="Arial"/>
          <w:color w:val="000000" w:themeColor="text1"/>
          <w:spacing w:val="15"/>
          <w:sz w:val="22"/>
          <w:szCs w:val="22"/>
          <w:lang w:val="es-ES_tradnl"/>
        </w:rPr>
        <w:t xml:space="preserve"> </w:t>
      </w:r>
      <w:r w:rsidRPr="00FE494B">
        <w:rPr>
          <w:rFonts w:ascii="Arial" w:hAnsi="Arial" w:cs="Arial"/>
          <w:color w:val="000000" w:themeColor="text1"/>
          <w:sz w:val="22"/>
          <w:szCs w:val="22"/>
          <w:lang w:val="es-ES_tradnl"/>
        </w:rPr>
        <w:t>producirse</w:t>
      </w:r>
      <w:r w:rsidRPr="00FE494B">
        <w:rPr>
          <w:rFonts w:ascii="Arial" w:hAnsi="Arial" w:cs="Arial"/>
          <w:color w:val="000000" w:themeColor="text1"/>
          <w:spacing w:val="15"/>
          <w:sz w:val="22"/>
          <w:szCs w:val="22"/>
          <w:lang w:val="es-ES_tradnl"/>
        </w:rPr>
        <w:t xml:space="preserve"> </w:t>
      </w:r>
      <w:r w:rsidRPr="00FE494B">
        <w:rPr>
          <w:rFonts w:ascii="Arial" w:hAnsi="Arial" w:cs="Arial"/>
          <w:color w:val="000000" w:themeColor="text1"/>
          <w:spacing w:val="-2"/>
          <w:sz w:val="22"/>
          <w:szCs w:val="22"/>
          <w:lang w:val="es-ES_tradnl"/>
        </w:rPr>
        <w:t>u</w:t>
      </w:r>
      <w:r w:rsidRPr="00FE494B">
        <w:rPr>
          <w:rFonts w:ascii="Arial" w:hAnsi="Arial" w:cs="Arial"/>
          <w:color w:val="000000" w:themeColor="text1"/>
          <w:sz w:val="22"/>
          <w:szCs w:val="22"/>
          <w:lang w:val="es-ES_tradnl"/>
        </w:rPr>
        <w:t>na</w:t>
      </w:r>
      <w:r w:rsidRPr="00FE494B">
        <w:rPr>
          <w:rFonts w:ascii="Arial" w:hAnsi="Arial" w:cs="Arial"/>
          <w:color w:val="000000" w:themeColor="text1"/>
          <w:spacing w:val="15"/>
          <w:sz w:val="22"/>
          <w:szCs w:val="22"/>
          <w:lang w:val="es-ES_tradnl"/>
        </w:rPr>
        <w:t xml:space="preserve"> </w:t>
      </w:r>
      <w:r w:rsidRPr="00FE494B">
        <w:rPr>
          <w:rFonts w:ascii="Arial" w:hAnsi="Arial" w:cs="Arial"/>
          <w:color w:val="000000" w:themeColor="text1"/>
          <w:sz w:val="22"/>
          <w:szCs w:val="22"/>
          <w:lang w:val="es-ES_tradnl"/>
        </w:rPr>
        <w:t>suspensión</w:t>
      </w:r>
      <w:r w:rsidRPr="00FE494B">
        <w:rPr>
          <w:rFonts w:ascii="Arial" w:hAnsi="Arial" w:cs="Arial"/>
          <w:color w:val="000000" w:themeColor="text1"/>
          <w:spacing w:val="15"/>
          <w:sz w:val="22"/>
          <w:szCs w:val="22"/>
          <w:lang w:val="es-ES_tradnl"/>
        </w:rPr>
        <w:t xml:space="preserve"> </w:t>
      </w:r>
      <w:r w:rsidRPr="00FE494B">
        <w:rPr>
          <w:rFonts w:ascii="Arial" w:hAnsi="Arial" w:cs="Arial"/>
          <w:color w:val="000000" w:themeColor="text1"/>
          <w:sz w:val="22"/>
          <w:szCs w:val="22"/>
          <w:lang w:val="es-ES_tradnl"/>
        </w:rPr>
        <w:t>del</w:t>
      </w:r>
      <w:r w:rsidRPr="00FE494B">
        <w:rPr>
          <w:rFonts w:ascii="Arial" w:hAnsi="Arial" w:cs="Arial"/>
          <w:color w:val="000000" w:themeColor="text1"/>
          <w:spacing w:val="15"/>
          <w:sz w:val="22"/>
          <w:szCs w:val="22"/>
          <w:lang w:val="es-ES_tradnl"/>
        </w:rPr>
        <w:t xml:space="preserve"> </w:t>
      </w:r>
      <w:r w:rsidRPr="00FE494B">
        <w:rPr>
          <w:rFonts w:ascii="Arial" w:hAnsi="Arial" w:cs="Arial"/>
          <w:color w:val="000000" w:themeColor="text1"/>
          <w:sz w:val="22"/>
          <w:szCs w:val="22"/>
          <w:lang w:val="es-ES_tradnl"/>
        </w:rPr>
        <w:t>contrato,</w:t>
      </w:r>
      <w:r w:rsidRPr="00FE494B">
        <w:rPr>
          <w:rFonts w:ascii="Arial" w:hAnsi="Arial" w:cs="Arial"/>
          <w:color w:val="000000" w:themeColor="text1"/>
          <w:spacing w:val="15"/>
          <w:sz w:val="22"/>
          <w:szCs w:val="22"/>
          <w:lang w:val="es-ES_tradnl"/>
        </w:rPr>
        <w:t xml:space="preserve"> </w:t>
      </w:r>
      <w:r w:rsidRPr="00FE494B">
        <w:rPr>
          <w:rFonts w:ascii="Arial" w:hAnsi="Arial" w:cs="Arial"/>
          <w:color w:val="000000" w:themeColor="text1"/>
          <w:sz w:val="22"/>
          <w:szCs w:val="22"/>
          <w:lang w:val="es-ES_tradnl"/>
        </w:rPr>
        <w:t>se</w:t>
      </w:r>
      <w:r w:rsidRPr="00FE494B">
        <w:rPr>
          <w:rFonts w:ascii="Arial" w:hAnsi="Arial" w:cs="Arial"/>
          <w:color w:val="000000" w:themeColor="text1"/>
          <w:spacing w:val="15"/>
          <w:sz w:val="22"/>
          <w:szCs w:val="22"/>
          <w:lang w:val="es-ES_tradnl"/>
        </w:rPr>
        <w:t xml:space="preserve"> </w:t>
      </w:r>
      <w:r w:rsidRPr="00FE494B">
        <w:rPr>
          <w:rFonts w:ascii="Arial" w:hAnsi="Arial" w:cs="Arial"/>
          <w:color w:val="000000" w:themeColor="text1"/>
          <w:sz w:val="22"/>
          <w:szCs w:val="22"/>
          <w:lang w:val="es-ES_tradnl"/>
        </w:rPr>
        <w:t>estará</w:t>
      </w:r>
      <w:r w:rsidRPr="00FE494B">
        <w:rPr>
          <w:rFonts w:ascii="Arial" w:hAnsi="Arial" w:cs="Arial"/>
          <w:color w:val="000000" w:themeColor="text1"/>
          <w:spacing w:val="15"/>
          <w:sz w:val="22"/>
          <w:szCs w:val="22"/>
          <w:lang w:val="es-ES_tradnl"/>
        </w:rPr>
        <w:t xml:space="preserve"> </w:t>
      </w:r>
      <w:r w:rsidRPr="00FE494B">
        <w:rPr>
          <w:rFonts w:ascii="Arial" w:hAnsi="Arial" w:cs="Arial"/>
          <w:color w:val="000000" w:themeColor="text1"/>
          <w:sz w:val="22"/>
          <w:szCs w:val="22"/>
          <w:lang w:val="es-ES_tradnl"/>
        </w:rPr>
        <w:t>a</w:t>
      </w:r>
      <w:r w:rsidRPr="00FE494B">
        <w:rPr>
          <w:rFonts w:ascii="Arial" w:hAnsi="Arial" w:cs="Arial"/>
          <w:color w:val="000000" w:themeColor="text1"/>
          <w:spacing w:val="14"/>
          <w:sz w:val="22"/>
          <w:szCs w:val="22"/>
          <w:lang w:val="es-ES_tradnl"/>
        </w:rPr>
        <w:t xml:space="preserve"> </w:t>
      </w:r>
      <w:r w:rsidRPr="00FE494B">
        <w:rPr>
          <w:rFonts w:ascii="Arial" w:hAnsi="Arial" w:cs="Arial"/>
          <w:color w:val="000000" w:themeColor="text1"/>
          <w:sz w:val="22"/>
          <w:szCs w:val="22"/>
          <w:lang w:val="es-ES_tradnl"/>
        </w:rPr>
        <w:t>lo</w:t>
      </w:r>
      <w:r w:rsidRPr="00FE494B">
        <w:rPr>
          <w:rFonts w:ascii="Arial" w:hAnsi="Arial" w:cs="Arial"/>
          <w:color w:val="000000" w:themeColor="text1"/>
          <w:spacing w:val="15"/>
          <w:sz w:val="22"/>
          <w:szCs w:val="22"/>
          <w:lang w:val="es-ES_tradnl"/>
        </w:rPr>
        <w:t xml:space="preserve"> </w:t>
      </w:r>
      <w:r w:rsidRPr="00FE494B">
        <w:rPr>
          <w:rFonts w:ascii="Arial" w:hAnsi="Arial" w:cs="Arial"/>
          <w:color w:val="000000" w:themeColor="text1"/>
          <w:sz w:val="22"/>
          <w:szCs w:val="22"/>
          <w:lang w:val="es-ES_tradnl"/>
        </w:rPr>
        <w:t>estipulado</w:t>
      </w:r>
      <w:r w:rsidRPr="00FE494B">
        <w:rPr>
          <w:rFonts w:ascii="Arial" w:hAnsi="Arial" w:cs="Arial"/>
          <w:color w:val="000000" w:themeColor="text1"/>
          <w:spacing w:val="15"/>
          <w:sz w:val="22"/>
          <w:szCs w:val="22"/>
          <w:lang w:val="es-ES_tradnl"/>
        </w:rPr>
        <w:t xml:space="preserve"> </w:t>
      </w:r>
      <w:r w:rsidRPr="00FE494B">
        <w:rPr>
          <w:rFonts w:ascii="Arial" w:hAnsi="Arial" w:cs="Arial"/>
          <w:color w:val="000000" w:themeColor="text1"/>
          <w:sz w:val="22"/>
          <w:szCs w:val="22"/>
          <w:lang w:val="es-ES_tradnl"/>
        </w:rPr>
        <w:t>en</w:t>
      </w:r>
      <w:r w:rsidRPr="00FE494B">
        <w:rPr>
          <w:rFonts w:ascii="Arial" w:hAnsi="Arial" w:cs="Arial"/>
          <w:color w:val="000000" w:themeColor="text1"/>
          <w:spacing w:val="15"/>
          <w:sz w:val="22"/>
          <w:szCs w:val="22"/>
          <w:lang w:val="es-ES_tradnl"/>
        </w:rPr>
        <w:t xml:space="preserve"> </w:t>
      </w:r>
      <w:r w:rsidRPr="00FE494B">
        <w:rPr>
          <w:rFonts w:ascii="Arial" w:hAnsi="Arial" w:cs="Arial"/>
          <w:color w:val="000000" w:themeColor="text1"/>
          <w:sz w:val="22"/>
          <w:szCs w:val="22"/>
          <w:lang w:val="es-ES_tradnl"/>
        </w:rPr>
        <w:t>el</w:t>
      </w:r>
      <w:r w:rsidRPr="00FE494B">
        <w:rPr>
          <w:rFonts w:ascii="Arial" w:hAnsi="Arial" w:cs="Arial"/>
          <w:color w:val="000000" w:themeColor="text1"/>
          <w:spacing w:val="15"/>
          <w:sz w:val="22"/>
          <w:szCs w:val="22"/>
          <w:lang w:val="es-ES_tradnl"/>
        </w:rPr>
        <w:t xml:space="preserve"> </w:t>
      </w:r>
      <w:r w:rsidRPr="00FE494B">
        <w:rPr>
          <w:rFonts w:ascii="Arial" w:hAnsi="Arial" w:cs="Arial"/>
          <w:color w:val="000000" w:themeColor="text1"/>
          <w:sz w:val="22"/>
          <w:szCs w:val="22"/>
          <w:lang w:val="es-ES_tradnl"/>
        </w:rPr>
        <w:t>art.</w:t>
      </w:r>
      <w:r w:rsidRPr="00FE494B">
        <w:rPr>
          <w:rFonts w:ascii="Arial" w:hAnsi="Arial" w:cs="Arial"/>
          <w:color w:val="000000" w:themeColor="text1"/>
          <w:spacing w:val="15"/>
          <w:sz w:val="22"/>
          <w:szCs w:val="22"/>
          <w:lang w:val="es-ES_tradnl"/>
        </w:rPr>
        <w:t xml:space="preserve"> </w:t>
      </w:r>
      <w:r w:rsidRPr="00FE494B">
        <w:rPr>
          <w:rFonts w:ascii="Arial" w:hAnsi="Arial" w:cs="Arial"/>
          <w:color w:val="000000" w:themeColor="text1"/>
          <w:sz w:val="22"/>
          <w:szCs w:val="22"/>
          <w:lang w:val="es-ES_tradnl"/>
        </w:rPr>
        <w:t xml:space="preserve">208 </w:t>
      </w:r>
      <w:r w:rsidRPr="00FE494B">
        <w:rPr>
          <w:rFonts w:ascii="Arial" w:hAnsi="Arial" w:cs="Arial"/>
          <w:color w:val="000000" w:themeColor="text1"/>
          <w:spacing w:val="-10"/>
          <w:sz w:val="22"/>
          <w:szCs w:val="22"/>
          <w:lang w:val="es-ES_tradnl"/>
        </w:rPr>
        <w:t>LCSP</w:t>
      </w:r>
      <w:r w:rsidRPr="00FE494B">
        <w:rPr>
          <w:rFonts w:ascii="Arial" w:hAnsi="Arial" w:cs="Arial"/>
          <w:color w:val="000000" w:themeColor="text1"/>
          <w:spacing w:val="50"/>
          <w:sz w:val="22"/>
          <w:szCs w:val="22"/>
          <w:lang w:val="es-ES_tradnl"/>
        </w:rPr>
        <w:t xml:space="preserve"> </w:t>
      </w:r>
      <w:r w:rsidRPr="00FE494B">
        <w:rPr>
          <w:rFonts w:ascii="Arial" w:hAnsi="Arial" w:cs="Arial"/>
          <w:color w:val="000000" w:themeColor="text1"/>
          <w:sz w:val="22"/>
          <w:szCs w:val="22"/>
          <w:lang w:val="es-ES_tradnl"/>
        </w:rPr>
        <w:t>y</w:t>
      </w:r>
      <w:r w:rsidRPr="00FE494B">
        <w:rPr>
          <w:rFonts w:ascii="Arial" w:hAnsi="Arial" w:cs="Arial"/>
          <w:color w:val="000000" w:themeColor="text1"/>
          <w:spacing w:val="50"/>
          <w:sz w:val="22"/>
          <w:szCs w:val="22"/>
          <w:lang w:val="es-ES_tradnl"/>
        </w:rPr>
        <w:t xml:space="preserve"> </w:t>
      </w:r>
      <w:r w:rsidRPr="00FE494B">
        <w:rPr>
          <w:rFonts w:ascii="Arial" w:hAnsi="Arial" w:cs="Arial"/>
          <w:color w:val="000000" w:themeColor="text1"/>
          <w:sz w:val="22"/>
          <w:szCs w:val="22"/>
          <w:lang w:val="es-ES_tradnl"/>
        </w:rPr>
        <w:t>nor</w:t>
      </w:r>
      <w:r w:rsidRPr="00FE494B">
        <w:rPr>
          <w:rFonts w:ascii="Arial" w:hAnsi="Arial" w:cs="Arial"/>
          <w:color w:val="000000" w:themeColor="text1"/>
          <w:spacing w:val="-2"/>
          <w:sz w:val="22"/>
          <w:szCs w:val="22"/>
          <w:lang w:val="es-ES_tradnl"/>
        </w:rPr>
        <w:t>m</w:t>
      </w:r>
      <w:r w:rsidRPr="00FE494B">
        <w:rPr>
          <w:rFonts w:ascii="Arial" w:hAnsi="Arial" w:cs="Arial"/>
          <w:color w:val="000000" w:themeColor="text1"/>
          <w:sz w:val="22"/>
          <w:szCs w:val="22"/>
          <w:lang w:val="es-ES_tradnl"/>
        </w:rPr>
        <w:t>as</w:t>
      </w:r>
      <w:r w:rsidRPr="00FE494B">
        <w:rPr>
          <w:rFonts w:ascii="Arial" w:hAnsi="Arial" w:cs="Arial"/>
          <w:color w:val="000000" w:themeColor="text1"/>
          <w:spacing w:val="50"/>
          <w:sz w:val="22"/>
          <w:szCs w:val="22"/>
          <w:lang w:val="es-ES_tradnl"/>
        </w:rPr>
        <w:t xml:space="preserve"> </w:t>
      </w:r>
      <w:r w:rsidRPr="00FE494B">
        <w:rPr>
          <w:rFonts w:ascii="Arial" w:hAnsi="Arial" w:cs="Arial"/>
          <w:color w:val="000000" w:themeColor="text1"/>
          <w:sz w:val="22"/>
          <w:szCs w:val="22"/>
          <w:lang w:val="es-ES_tradnl"/>
        </w:rPr>
        <w:t>de</w:t>
      </w:r>
      <w:r w:rsidRPr="00FE494B">
        <w:rPr>
          <w:rFonts w:ascii="Arial" w:hAnsi="Arial" w:cs="Arial"/>
          <w:color w:val="000000" w:themeColor="text1"/>
          <w:spacing w:val="50"/>
          <w:sz w:val="22"/>
          <w:szCs w:val="22"/>
          <w:lang w:val="es-ES_tradnl"/>
        </w:rPr>
        <w:t xml:space="preserve"> </w:t>
      </w:r>
      <w:r w:rsidRPr="00FE494B">
        <w:rPr>
          <w:rFonts w:ascii="Arial" w:hAnsi="Arial" w:cs="Arial"/>
          <w:color w:val="000000" w:themeColor="text1"/>
          <w:sz w:val="22"/>
          <w:szCs w:val="22"/>
          <w:lang w:val="es-ES_tradnl"/>
        </w:rPr>
        <w:t>desarrollo.</w:t>
      </w:r>
      <w:r w:rsidRPr="00FE494B">
        <w:rPr>
          <w:rFonts w:ascii="Arial" w:hAnsi="Arial" w:cs="Arial"/>
          <w:color w:val="000000" w:themeColor="text1"/>
          <w:spacing w:val="50"/>
          <w:sz w:val="22"/>
          <w:szCs w:val="22"/>
          <w:lang w:val="es-ES_tradnl"/>
        </w:rPr>
        <w:t xml:space="preserve"> </w:t>
      </w:r>
      <w:r w:rsidRPr="00FE494B">
        <w:rPr>
          <w:rFonts w:ascii="Arial" w:hAnsi="Arial" w:cs="Arial"/>
          <w:color w:val="000000" w:themeColor="text1"/>
          <w:sz w:val="22"/>
          <w:szCs w:val="22"/>
          <w:lang w:val="es-ES_tradnl"/>
        </w:rPr>
        <w:t>Si</w:t>
      </w:r>
      <w:r w:rsidRPr="00FE494B">
        <w:rPr>
          <w:rFonts w:ascii="Arial" w:hAnsi="Arial" w:cs="Arial"/>
          <w:color w:val="000000" w:themeColor="text1"/>
          <w:spacing w:val="49"/>
          <w:sz w:val="22"/>
          <w:szCs w:val="22"/>
          <w:lang w:val="es-ES_tradnl"/>
        </w:rPr>
        <w:t xml:space="preserve"> </w:t>
      </w:r>
      <w:r w:rsidR="00EC4CDB">
        <w:rPr>
          <w:rFonts w:ascii="Arial" w:hAnsi="Arial" w:cs="Arial"/>
          <w:color w:val="000000" w:themeColor="text1"/>
          <w:spacing w:val="-1"/>
          <w:sz w:val="22"/>
          <w:szCs w:val="22"/>
          <w:lang w:val="es-ES_tradnl"/>
        </w:rPr>
        <w:t>la</w:t>
      </w:r>
      <w:r w:rsidRPr="00FE494B">
        <w:rPr>
          <w:rFonts w:ascii="Arial" w:hAnsi="Arial" w:cs="Arial"/>
          <w:color w:val="000000" w:themeColor="text1"/>
          <w:spacing w:val="-1"/>
          <w:sz w:val="22"/>
          <w:szCs w:val="22"/>
          <w:lang w:val="es-ES_tradnl"/>
        </w:rPr>
        <w:t xml:space="preserve"> </w:t>
      </w:r>
      <w:r w:rsidR="004B01FA">
        <w:rPr>
          <w:rFonts w:ascii="Arial" w:hAnsi="Arial" w:cs="Arial"/>
          <w:color w:val="000000" w:themeColor="text1"/>
          <w:spacing w:val="-1"/>
          <w:sz w:val="22"/>
          <w:szCs w:val="22"/>
          <w:lang w:val="es-ES_tradnl"/>
        </w:rPr>
        <w:t>Mancomunidad de Municipios de las Encartaciones</w:t>
      </w:r>
      <w:r w:rsidR="00164379" w:rsidRPr="00FE494B">
        <w:rPr>
          <w:rFonts w:ascii="Arial" w:hAnsi="Arial" w:cs="Arial"/>
          <w:color w:val="000000" w:themeColor="text1"/>
          <w:spacing w:val="-1"/>
          <w:sz w:val="22"/>
          <w:szCs w:val="22"/>
          <w:lang w:val="es-ES_tradnl"/>
        </w:rPr>
        <w:t xml:space="preserve"> </w:t>
      </w:r>
      <w:r w:rsidRPr="00FE494B">
        <w:rPr>
          <w:rFonts w:ascii="Arial" w:hAnsi="Arial" w:cs="Arial"/>
          <w:color w:val="000000" w:themeColor="text1"/>
          <w:sz w:val="22"/>
          <w:szCs w:val="22"/>
          <w:lang w:val="es-ES_tradnl"/>
        </w:rPr>
        <w:t>acordara</w:t>
      </w:r>
      <w:r w:rsidRPr="00FE494B">
        <w:rPr>
          <w:rFonts w:ascii="Arial" w:hAnsi="Arial" w:cs="Arial"/>
          <w:color w:val="000000" w:themeColor="text1"/>
          <w:spacing w:val="50"/>
          <w:sz w:val="22"/>
          <w:szCs w:val="22"/>
          <w:lang w:val="es-ES_tradnl"/>
        </w:rPr>
        <w:t xml:space="preserve"> </w:t>
      </w:r>
      <w:r w:rsidRPr="00FE494B">
        <w:rPr>
          <w:rFonts w:ascii="Arial" w:hAnsi="Arial" w:cs="Arial"/>
          <w:color w:val="000000" w:themeColor="text1"/>
          <w:sz w:val="22"/>
          <w:szCs w:val="22"/>
          <w:lang w:val="es-ES_tradnl"/>
        </w:rPr>
        <w:t>una</w:t>
      </w:r>
      <w:r w:rsidRPr="00FE494B">
        <w:rPr>
          <w:rFonts w:ascii="Arial" w:hAnsi="Arial" w:cs="Arial"/>
          <w:color w:val="000000" w:themeColor="text1"/>
          <w:spacing w:val="49"/>
          <w:sz w:val="22"/>
          <w:szCs w:val="22"/>
          <w:lang w:val="es-ES_tradnl"/>
        </w:rPr>
        <w:t xml:space="preserve"> </w:t>
      </w:r>
      <w:r w:rsidRPr="00FE494B">
        <w:rPr>
          <w:rFonts w:ascii="Arial" w:hAnsi="Arial" w:cs="Arial"/>
          <w:color w:val="000000" w:themeColor="text1"/>
          <w:spacing w:val="-1"/>
          <w:sz w:val="22"/>
          <w:szCs w:val="22"/>
          <w:lang w:val="es-ES_tradnl"/>
        </w:rPr>
        <w:t>suspensió</w:t>
      </w:r>
      <w:r w:rsidRPr="00FE494B">
        <w:rPr>
          <w:rFonts w:ascii="Arial" w:hAnsi="Arial" w:cs="Arial"/>
          <w:color w:val="000000" w:themeColor="text1"/>
          <w:sz w:val="22"/>
          <w:szCs w:val="22"/>
          <w:lang w:val="es-ES_tradnl"/>
        </w:rPr>
        <w:t>n</w:t>
      </w:r>
      <w:r w:rsidRPr="00FE494B">
        <w:rPr>
          <w:rFonts w:ascii="Arial" w:hAnsi="Arial" w:cs="Arial"/>
          <w:color w:val="000000" w:themeColor="text1"/>
          <w:spacing w:val="49"/>
          <w:sz w:val="22"/>
          <w:szCs w:val="22"/>
          <w:lang w:val="es-ES_tradnl"/>
        </w:rPr>
        <w:t xml:space="preserve"> </w:t>
      </w:r>
      <w:r w:rsidRPr="00FE494B">
        <w:rPr>
          <w:rFonts w:ascii="Arial" w:hAnsi="Arial" w:cs="Arial"/>
          <w:color w:val="000000" w:themeColor="text1"/>
          <w:spacing w:val="-1"/>
          <w:sz w:val="22"/>
          <w:szCs w:val="22"/>
          <w:lang w:val="es-ES_tradnl"/>
        </w:rPr>
        <w:t>d</w:t>
      </w:r>
      <w:r w:rsidRPr="00FE494B">
        <w:rPr>
          <w:rFonts w:ascii="Arial" w:hAnsi="Arial" w:cs="Arial"/>
          <w:color w:val="000000" w:themeColor="text1"/>
          <w:sz w:val="22"/>
          <w:szCs w:val="22"/>
          <w:lang w:val="es-ES_tradnl"/>
        </w:rPr>
        <w:t>e</w:t>
      </w:r>
      <w:r w:rsidRPr="00FE494B">
        <w:rPr>
          <w:rFonts w:ascii="Arial" w:hAnsi="Arial" w:cs="Arial"/>
          <w:color w:val="000000" w:themeColor="text1"/>
          <w:spacing w:val="50"/>
          <w:sz w:val="22"/>
          <w:szCs w:val="22"/>
          <w:lang w:val="es-ES_tradnl"/>
        </w:rPr>
        <w:t xml:space="preserve"> </w:t>
      </w:r>
      <w:r w:rsidRPr="00FE494B">
        <w:rPr>
          <w:rFonts w:ascii="Arial" w:hAnsi="Arial" w:cs="Arial"/>
          <w:color w:val="000000" w:themeColor="text1"/>
          <w:sz w:val="22"/>
          <w:szCs w:val="22"/>
          <w:lang w:val="es-ES_tradnl"/>
        </w:rPr>
        <w:t>l</w:t>
      </w:r>
      <w:r w:rsidRPr="00FE494B">
        <w:rPr>
          <w:rFonts w:ascii="Arial" w:hAnsi="Arial" w:cs="Arial"/>
          <w:color w:val="000000" w:themeColor="text1"/>
          <w:spacing w:val="-1"/>
          <w:sz w:val="22"/>
          <w:szCs w:val="22"/>
          <w:lang w:val="es-ES_tradnl"/>
        </w:rPr>
        <w:t xml:space="preserve">os </w:t>
      </w:r>
      <w:r w:rsidRPr="00FE494B">
        <w:rPr>
          <w:rFonts w:ascii="Arial" w:hAnsi="Arial" w:cs="Arial"/>
          <w:color w:val="000000" w:themeColor="text1"/>
          <w:sz w:val="22"/>
          <w:szCs w:val="22"/>
          <w:lang w:val="es-ES_tradnl"/>
        </w:rPr>
        <w:t>trabajos, se levantará la corr</w:t>
      </w:r>
      <w:r w:rsidRPr="00FE494B">
        <w:rPr>
          <w:rFonts w:ascii="Arial" w:hAnsi="Arial" w:cs="Arial"/>
          <w:color w:val="000000" w:themeColor="text1"/>
          <w:spacing w:val="-1"/>
          <w:sz w:val="22"/>
          <w:szCs w:val="22"/>
          <w:lang w:val="es-ES_tradnl"/>
        </w:rPr>
        <w:t>espondient</w:t>
      </w:r>
      <w:r w:rsidRPr="00FE494B">
        <w:rPr>
          <w:rFonts w:ascii="Arial" w:hAnsi="Arial" w:cs="Arial"/>
          <w:color w:val="000000" w:themeColor="text1"/>
          <w:sz w:val="22"/>
          <w:szCs w:val="22"/>
          <w:lang w:val="es-ES_tradnl"/>
        </w:rPr>
        <w:t>e</w:t>
      </w:r>
      <w:r w:rsidRPr="00FE494B">
        <w:rPr>
          <w:rFonts w:ascii="Arial" w:hAnsi="Arial" w:cs="Arial"/>
          <w:color w:val="000000" w:themeColor="text1"/>
          <w:spacing w:val="-1"/>
          <w:sz w:val="22"/>
          <w:szCs w:val="22"/>
          <w:lang w:val="es-ES_tradnl"/>
        </w:rPr>
        <w:t xml:space="preserve"> Act</w:t>
      </w:r>
      <w:r w:rsidRPr="00FE494B">
        <w:rPr>
          <w:rFonts w:ascii="Arial" w:hAnsi="Arial" w:cs="Arial"/>
          <w:color w:val="000000" w:themeColor="text1"/>
          <w:sz w:val="22"/>
          <w:szCs w:val="22"/>
          <w:lang w:val="es-ES_tradnl"/>
        </w:rPr>
        <w:t>a</w:t>
      </w:r>
      <w:r w:rsidRPr="00FE494B">
        <w:rPr>
          <w:rFonts w:ascii="Arial" w:hAnsi="Arial" w:cs="Arial"/>
          <w:color w:val="000000" w:themeColor="text1"/>
          <w:spacing w:val="-1"/>
          <w:sz w:val="22"/>
          <w:szCs w:val="22"/>
          <w:lang w:val="es-ES_tradnl"/>
        </w:rPr>
        <w:t xml:space="preserve"> d</w:t>
      </w:r>
      <w:r w:rsidRPr="00FE494B">
        <w:rPr>
          <w:rFonts w:ascii="Arial" w:hAnsi="Arial" w:cs="Arial"/>
          <w:color w:val="000000" w:themeColor="text1"/>
          <w:sz w:val="22"/>
          <w:szCs w:val="22"/>
          <w:lang w:val="es-ES_tradnl"/>
        </w:rPr>
        <w:t>e</w:t>
      </w:r>
      <w:r w:rsidRPr="00FE494B">
        <w:rPr>
          <w:rFonts w:ascii="Arial" w:hAnsi="Arial" w:cs="Arial"/>
          <w:color w:val="000000" w:themeColor="text1"/>
          <w:spacing w:val="-1"/>
          <w:sz w:val="22"/>
          <w:szCs w:val="22"/>
          <w:lang w:val="es-ES_tradnl"/>
        </w:rPr>
        <w:t xml:space="preserve"> Suspensión.</w:t>
      </w:r>
    </w:p>
    <w:p w14:paraId="7F812B33" w14:textId="4292F21F" w:rsidR="00182C9C" w:rsidRPr="00FE494B" w:rsidRDefault="00182C9C">
      <w:pPr>
        <w:pStyle w:val="Textoindependiente"/>
        <w:widowControl w:val="0"/>
        <w:numPr>
          <w:ilvl w:val="0"/>
          <w:numId w:val="20"/>
        </w:numPr>
        <w:tabs>
          <w:tab w:val="left" w:pos="709"/>
        </w:tabs>
        <w:spacing w:afterLines="120" w:after="288"/>
        <w:ind w:right="-126"/>
        <w:jc w:val="both"/>
        <w:rPr>
          <w:rFonts w:ascii="Arial" w:hAnsi="Arial" w:cs="Arial"/>
          <w:color w:val="000000" w:themeColor="text1"/>
          <w:sz w:val="22"/>
          <w:szCs w:val="22"/>
          <w:lang w:val="es-ES_tradnl"/>
        </w:rPr>
      </w:pPr>
      <w:r w:rsidRPr="00FE494B">
        <w:rPr>
          <w:rFonts w:ascii="Arial" w:hAnsi="Arial" w:cs="Arial"/>
          <w:color w:val="000000" w:themeColor="text1"/>
          <w:spacing w:val="-1"/>
          <w:sz w:val="22"/>
          <w:szCs w:val="22"/>
          <w:lang w:val="es-ES_tradnl"/>
        </w:rPr>
        <w:t>D</w:t>
      </w:r>
      <w:r w:rsidRPr="00FE494B">
        <w:rPr>
          <w:rFonts w:ascii="Arial" w:hAnsi="Arial" w:cs="Arial"/>
          <w:color w:val="000000" w:themeColor="text1"/>
          <w:sz w:val="22"/>
          <w:szCs w:val="22"/>
          <w:lang w:val="es-ES_tradnl"/>
        </w:rPr>
        <w:t>e</w:t>
      </w:r>
      <w:r w:rsidRPr="00FE494B">
        <w:rPr>
          <w:rFonts w:ascii="Arial" w:hAnsi="Arial" w:cs="Arial"/>
          <w:color w:val="000000" w:themeColor="text1"/>
          <w:spacing w:val="8"/>
          <w:sz w:val="22"/>
          <w:szCs w:val="22"/>
          <w:lang w:val="es-ES_tradnl"/>
        </w:rPr>
        <w:t xml:space="preserve"> </w:t>
      </w:r>
      <w:r w:rsidRPr="00FE494B">
        <w:rPr>
          <w:rFonts w:ascii="Arial" w:hAnsi="Arial" w:cs="Arial"/>
          <w:color w:val="000000" w:themeColor="text1"/>
          <w:sz w:val="22"/>
          <w:szCs w:val="22"/>
          <w:lang w:val="es-ES_tradnl"/>
        </w:rPr>
        <w:t>c</w:t>
      </w:r>
      <w:r w:rsidRPr="00FE494B">
        <w:rPr>
          <w:rFonts w:ascii="Arial" w:hAnsi="Arial" w:cs="Arial"/>
          <w:color w:val="000000" w:themeColor="text1"/>
          <w:spacing w:val="-1"/>
          <w:sz w:val="22"/>
          <w:szCs w:val="22"/>
          <w:lang w:val="es-ES_tradnl"/>
        </w:rPr>
        <w:t>onfo</w:t>
      </w:r>
      <w:r w:rsidRPr="00FE494B">
        <w:rPr>
          <w:rFonts w:ascii="Arial" w:hAnsi="Arial" w:cs="Arial"/>
          <w:color w:val="000000" w:themeColor="text1"/>
          <w:spacing w:val="1"/>
          <w:sz w:val="22"/>
          <w:szCs w:val="22"/>
          <w:lang w:val="es-ES_tradnl"/>
        </w:rPr>
        <w:t>r</w:t>
      </w:r>
      <w:r w:rsidRPr="00FE494B">
        <w:rPr>
          <w:rFonts w:ascii="Arial" w:hAnsi="Arial" w:cs="Arial"/>
          <w:color w:val="000000" w:themeColor="text1"/>
          <w:spacing w:val="-1"/>
          <w:sz w:val="22"/>
          <w:szCs w:val="22"/>
          <w:lang w:val="es-ES_tradnl"/>
        </w:rPr>
        <w:t>mida</w:t>
      </w:r>
      <w:r w:rsidRPr="00FE494B">
        <w:rPr>
          <w:rFonts w:ascii="Arial" w:hAnsi="Arial" w:cs="Arial"/>
          <w:color w:val="000000" w:themeColor="text1"/>
          <w:sz w:val="22"/>
          <w:szCs w:val="22"/>
          <w:lang w:val="es-ES_tradnl"/>
        </w:rPr>
        <w:t>d</w:t>
      </w:r>
      <w:r w:rsidRPr="00FE494B">
        <w:rPr>
          <w:rFonts w:ascii="Arial" w:hAnsi="Arial" w:cs="Arial"/>
          <w:color w:val="000000" w:themeColor="text1"/>
          <w:spacing w:val="8"/>
          <w:sz w:val="22"/>
          <w:szCs w:val="22"/>
          <w:lang w:val="es-ES_tradnl"/>
        </w:rPr>
        <w:t xml:space="preserve"> </w:t>
      </w:r>
      <w:r w:rsidRPr="00FE494B">
        <w:rPr>
          <w:rFonts w:ascii="Arial" w:hAnsi="Arial" w:cs="Arial"/>
          <w:color w:val="000000" w:themeColor="text1"/>
          <w:spacing w:val="-1"/>
          <w:sz w:val="22"/>
          <w:szCs w:val="22"/>
          <w:lang w:val="es-ES_tradnl"/>
        </w:rPr>
        <w:t>co</w:t>
      </w:r>
      <w:r w:rsidRPr="00FE494B">
        <w:rPr>
          <w:rFonts w:ascii="Arial" w:hAnsi="Arial" w:cs="Arial"/>
          <w:color w:val="000000" w:themeColor="text1"/>
          <w:sz w:val="22"/>
          <w:szCs w:val="22"/>
          <w:lang w:val="es-ES_tradnl"/>
        </w:rPr>
        <w:t>n</w:t>
      </w:r>
      <w:r w:rsidRPr="00FE494B">
        <w:rPr>
          <w:rFonts w:ascii="Arial" w:hAnsi="Arial" w:cs="Arial"/>
          <w:color w:val="000000" w:themeColor="text1"/>
          <w:spacing w:val="8"/>
          <w:sz w:val="22"/>
          <w:szCs w:val="22"/>
          <w:lang w:val="es-ES_tradnl"/>
        </w:rPr>
        <w:t xml:space="preserve"> </w:t>
      </w:r>
      <w:r w:rsidRPr="00FE494B">
        <w:rPr>
          <w:rFonts w:ascii="Arial" w:hAnsi="Arial" w:cs="Arial"/>
          <w:color w:val="000000" w:themeColor="text1"/>
          <w:spacing w:val="-1"/>
          <w:sz w:val="22"/>
          <w:szCs w:val="22"/>
          <w:lang w:val="es-ES_tradnl"/>
        </w:rPr>
        <w:t>e</w:t>
      </w:r>
      <w:r w:rsidRPr="00FE494B">
        <w:rPr>
          <w:rFonts w:ascii="Arial" w:hAnsi="Arial" w:cs="Arial"/>
          <w:color w:val="000000" w:themeColor="text1"/>
          <w:sz w:val="22"/>
          <w:szCs w:val="22"/>
          <w:lang w:val="es-ES_tradnl"/>
        </w:rPr>
        <w:t>l</w:t>
      </w:r>
      <w:r w:rsidRPr="00FE494B">
        <w:rPr>
          <w:rFonts w:ascii="Arial" w:hAnsi="Arial" w:cs="Arial"/>
          <w:color w:val="000000" w:themeColor="text1"/>
          <w:spacing w:val="8"/>
          <w:sz w:val="22"/>
          <w:szCs w:val="22"/>
          <w:lang w:val="es-ES_tradnl"/>
        </w:rPr>
        <w:t xml:space="preserve"> </w:t>
      </w:r>
      <w:r w:rsidRPr="00FE494B">
        <w:rPr>
          <w:rFonts w:ascii="Arial" w:hAnsi="Arial" w:cs="Arial"/>
          <w:color w:val="000000" w:themeColor="text1"/>
          <w:sz w:val="22"/>
          <w:szCs w:val="22"/>
          <w:lang w:val="es-ES_tradnl"/>
        </w:rPr>
        <w:t>a</w:t>
      </w:r>
      <w:r w:rsidRPr="00FE494B">
        <w:rPr>
          <w:rFonts w:ascii="Arial" w:hAnsi="Arial" w:cs="Arial"/>
          <w:color w:val="000000" w:themeColor="text1"/>
          <w:spacing w:val="-1"/>
          <w:sz w:val="22"/>
          <w:szCs w:val="22"/>
          <w:lang w:val="es-ES_tradnl"/>
        </w:rPr>
        <w:t>rt</w:t>
      </w:r>
      <w:r w:rsidRPr="00FE494B">
        <w:rPr>
          <w:rFonts w:ascii="Arial" w:hAnsi="Arial" w:cs="Arial"/>
          <w:color w:val="000000" w:themeColor="text1"/>
          <w:sz w:val="22"/>
          <w:szCs w:val="22"/>
          <w:lang w:val="es-ES_tradnl"/>
        </w:rPr>
        <w:t>.</w:t>
      </w:r>
      <w:r w:rsidRPr="00FE494B">
        <w:rPr>
          <w:rFonts w:ascii="Arial" w:hAnsi="Arial" w:cs="Arial"/>
          <w:color w:val="000000" w:themeColor="text1"/>
          <w:spacing w:val="8"/>
          <w:sz w:val="22"/>
          <w:szCs w:val="22"/>
          <w:lang w:val="es-ES_tradnl"/>
        </w:rPr>
        <w:t xml:space="preserve"> 311 </w:t>
      </w:r>
      <w:r w:rsidRPr="00FE494B">
        <w:rPr>
          <w:rFonts w:ascii="Arial" w:hAnsi="Arial" w:cs="Arial"/>
          <w:color w:val="000000" w:themeColor="text1"/>
          <w:sz w:val="22"/>
          <w:szCs w:val="22"/>
          <w:lang w:val="es-ES_tradnl"/>
        </w:rPr>
        <w:t xml:space="preserve">LCSP, </w:t>
      </w:r>
      <w:r w:rsidRPr="00FE494B">
        <w:rPr>
          <w:rFonts w:ascii="Arial" w:hAnsi="Arial" w:cs="Arial"/>
          <w:color w:val="000000" w:themeColor="text1"/>
          <w:spacing w:val="8"/>
          <w:sz w:val="22"/>
          <w:szCs w:val="22"/>
          <w:lang w:val="es-ES_tradnl"/>
        </w:rPr>
        <w:t>el</w:t>
      </w:r>
      <w:r w:rsidRPr="00FE494B">
        <w:rPr>
          <w:rFonts w:ascii="Arial" w:hAnsi="Arial" w:cs="Arial"/>
          <w:color w:val="000000" w:themeColor="text1"/>
          <w:sz w:val="22"/>
          <w:szCs w:val="22"/>
          <w:lang w:val="es-ES_tradnl"/>
        </w:rPr>
        <w:t xml:space="preserve"> </w:t>
      </w:r>
      <w:r w:rsidRPr="00FE494B">
        <w:rPr>
          <w:rFonts w:ascii="Arial" w:hAnsi="Arial" w:cs="Arial"/>
          <w:color w:val="000000" w:themeColor="text1"/>
          <w:spacing w:val="8"/>
          <w:sz w:val="22"/>
          <w:szCs w:val="22"/>
          <w:lang w:val="es-ES_tradnl"/>
        </w:rPr>
        <w:t>contratista</w:t>
      </w:r>
      <w:r w:rsidRPr="00FE494B">
        <w:rPr>
          <w:rFonts w:ascii="Arial" w:hAnsi="Arial" w:cs="Arial"/>
          <w:color w:val="000000" w:themeColor="text1"/>
          <w:sz w:val="22"/>
          <w:szCs w:val="22"/>
          <w:lang w:val="es-ES_tradnl"/>
        </w:rPr>
        <w:t xml:space="preserve"> será </w:t>
      </w:r>
      <w:r w:rsidRPr="00FE494B">
        <w:rPr>
          <w:rFonts w:ascii="Arial" w:hAnsi="Arial" w:cs="Arial"/>
          <w:color w:val="000000" w:themeColor="text1"/>
          <w:spacing w:val="7"/>
          <w:sz w:val="22"/>
          <w:szCs w:val="22"/>
          <w:lang w:val="es-ES_tradnl"/>
        </w:rPr>
        <w:t>responsable</w:t>
      </w:r>
      <w:r w:rsidRPr="00FE494B">
        <w:rPr>
          <w:rFonts w:ascii="Arial" w:hAnsi="Arial" w:cs="Arial"/>
          <w:color w:val="000000" w:themeColor="text1"/>
          <w:sz w:val="22"/>
          <w:szCs w:val="22"/>
          <w:lang w:val="es-ES_tradnl"/>
        </w:rPr>
        <w:t xml:space="preserve"> de</w:t>
      </w:r>
      <w:r w:rsidRPr="00FE494B">
        <w:rPr>
          <w:rFonts w:ascii="Arial" w:hAnsi="Arial" w:cs="Arial"/>
          <w:color w:val="000000" w:themeColor="text1"/>
          <w:spacing w:val="8"/>
          <w:sz w:val="22"/>
          <w:szCs w:val="22"/>
          <w:lang w:val="es-ES_tradnl"/>
        </w:rPr>
        <w:t xml:space="preserve"> </w:t>
      </w:r>
      <w:r w:rsidRPr="00FE494B">
        <w:rPr>
          <w:rFonts w:ascii="Arial" w:hAnsi="Arial" w:cs="Arial"/>
          <w:color w:val="000000" w:themeColor="text1"/>
          <w:spacing w:val="-1"/>
          <w:sz w:val="22"/>
          <w:szCs w:val="22"/>
          <w:lang w:val="es-ES_tradnl"/>
        </w:rPr>
        <w:t xml:space="preserve">los </w:t>
      </w:r>
      <w:r w:rsidRPr="00FE494B">
        <w:rPr>
          <w:rFonts w:ascii="Arial" w:hAnsi="Arial" w:cs="Arial"/>
          <w:color w:val="000000" w:themeColor="text1"/>
          <w:sz w:val="22"/>
          <w:szCs w:val="22"/>
          <w:lang w:val="es-ES_tradnl"/>
        </w:rPr>
        <w:t>servi</w:t>
      </w:r>
      <w:r w:rsidRPr="00FE494B">
        <w:rPr>
          <w:rFonts w:ascii="Arial" w:hAnsi="Arial" w:cs="Arial"/>
          <w:color w:val="000000" w:themeColor="text1"/>
          <w:spacing w:val="-1"/>
          <w:sz w:val="22"/>
          <w:szCs w:val="22"/>
          <w:lang w:val="es-ES_tradnl"/>
        </w:rPr>
        <w:t>c</w:t>
      </w:r>
      <w:r w:rsidRPr="00FE494B">
        <w:rPr>
          <w:rFonts w:ascii="Arial" w:hAnsi="Arial" w:cs="Arial"/>
          <w:color w:val="000000" w:themeColor="text1"/>
          <w:sz w:val="22"/>
          <w:szCs w:val="22"/>
          <w:lang w:val="es-ES_tradnl"/>
        </w:rPr>
        <w:t>ios</w:t>
      </w:r>
      <w:r w:rsidRPr="00FE494B">
        <w:rPr>
          <w:rFonts w:ascii="Arial" w:hAnsi="Arial" w:cs="Arial"/>
          <w:color w:val="000000" w:themeColor="text1"/>
          <w:spacing w:val="53"/>
          <w:sz w:val="22"/>
          <w:szCs w:val="22"/>
          <w:lang w:val="es-ES_tradnl"/>
        </w:rPr>
        <w:t xml:space="preserve"> </w:t>
      </w:r>
      <w:r w:rsidRPr="00FE494B">
        <w:rPr>
          <w:rFonts w:ascii="Arial" w:hAnsi="Arial" w:cs="Arial"/>
          <w:color w:val="000000" w:themeColor="text1"/>
          <w:spacing w:val="-2"/>
          <w:sz w:val="22"/>
          <w:szCs w:val="22"/>
          <w:lang w:val="es-ES_tradnl"/>
        </w:rPr>
        <w:lastRenderedPageBreak/>
        <w:t>p</w:t>
      </w:r>
      <w:r w:rsidRPr="00FE494B">
        <w:rPr>
          <w:rFonts w:ascii="Arial" w:hAnsi="Arial" w:cs="Arial"/>
          <w:color w:val="000000" w:themeColor="text1"/>
          <w:spacing w:val="-1"/>
          <w:sz w:val="22"/>
          <w:szCs w:val="22"/>
          <w:lang w:val="es-ES_tradnl"/>
        </w:rPr>
        <w:t>r</w:t>
      </w:r>
      <w:r w:rsidRPr="00FE494B">
        <w:rPr>
          <w:rFonts w:ascii="Arial" w:hAnsi="Arial" w:cs="Arial"/>
          <w:color w:val="000000" w:themeColor="text1"/>
          <w:sz w:val="22"/>
          <w:szCs w:val="22"/>
          <w:lang w:val="es-ES_tradnl"/>
        </w:rPr>
        <w:t>estados</w:t>
      </w:r>
      <w:r w:rsidRPr="00FE494B">
        <w:rPr>
          <w:rFonts w:ascii="Arial" w:hAnsi="Arial" w:cs="Arial"/>
          <w:color w:val="000000" w:themeColor="text1"/>
          <w:spacing w:val="53"/>
          <w:sz w:val="22"/>
          <w:szCs w:val="22"/>
          <w:lang w:val="es-ES_tradnl"/>
        </w:rPr>
        <w:t xml:space="preserve"> </w:t>
      </w:r>
      <w:r w:rsidRPr="00FE494B">
        <w:rPr>
          <w:rFonts w:ascii="Arial" w:hAnsi="Arial" w:cs="Arial"/>
          <w:color w:val="000000" w:themeColor="text1"/>
          <w:sz w:val="22"/>
          <w:szCs w:val="22"/>
          <w:lang w:val="es-ES_tradnl"/>
        </w:rPr>
        <w:t>y</w:t>
      </w:r>
      <w:r w:rsidRPr="00FE494B">
        <w:rPr>
          <w:rFonts w:ascii="Arial" w:hAnsi="Arial" w:cs="Arial"/>
          <w:color w:val="000000" w:themeColor="text1"/>
          <w:spacing w:val="51"/>
          <w:sz w:val="22"/>
          <w:szCs w:val="22"/>
          <w:lang w:val="es-ES_tradnl"/>
        </w:rPr>
        <w:t xml:space="preserve"> </w:t>
      </w:r>
      <w:r w:rsidRPr="00FE494B">
        <w:rPr>
          <w:rFonts w:ascii="Arial" w:hAnsi="Arial" w:cs="Arial"/>
          <w:color w:val="000000" w:themeColor="text1"/>
          <w:spacing w:val="-2"/>
          <w:sz w:val="22"/>
          <w:szCs w:val="22"/>
          <w:lang w:val="es-ES_tradnl"/>
        </w:rPr>
        <w:t>d</w:t>
      </w:r>
      <w:r w:rsidRPr="00FE494B">
        <w:rPr>
          <w:rFonts w:ascii="Arial" w:hAnsi="Arial" w:cs="Arial"/>
          <w:color w:val="000000" w:themeColor="text1"/>
          <w:sz w:val="22"/>
          <w:szCs w:val="22"/>
          <w:lang w:val="es-ES_tradnl"/>
        </w:rPr>
        <w:t>e</w:t>
      </w:r>
      <w:r w:rsidRPr="00FE494B">
        <w:rPr>
          <w:rFonts w:ascii="Arial" w:hAnsi="Arial" w:cs="Arial"/>
          <w:color w:val="000000" w:themeColor="text1"/>
          <w:spacing w:val="53"/>
          <w:sz w:val="22"/>
          <w:szCs w:val="22"/>
          <w:lang w:val="es-ES_tradnl"/>
        </w:rPr>
        <w:t xml:space="preserve"> </w:t>
      </w:r>
      <w:r w:rsidRPr="00FE494B">
        <w:rPr>
          <w:rFonts w:ascii="Arial" w:hAnsi="Arial" w:cs="Arial"/>
          <w:color w:val="000000" w:themeColor="text1"/>
          <w:sz w:val="22"/>
          <w:szCs w:val="22"/>
          <w:lang w:val="es-ES_tradnl"/>
        </w:rPr>
        <w:t>las</w:t>
      </w:r>
      <w:r w:rsidRPr="00FE494B">
        <w:rPr>
          <w:rFonts w:ascii="Arial" w:hAnsi="Arial" w:cs="Arial"/>
          <w:color w:val="000000" w:themeColor="text1"/>
          <w:spacing w:val="51"/>
          <w:sz w:val="22"/>
          <w:szCs w:val="22"/>
          <w:lang w:val="es-ES_tradnl"/>
        </w:rPr>
        <w:t xml:space="preserve"> </w:t>
      </w:r>
      <w:r w:rsidRPr="00FE494B">
        <w:rPr>
          <w:rFonts w:ascii="Arial" w:hAnsi="Arial" w:cs="Arial"/>
          <w:color w:val="000000" w:themeColor="text1"/>
          <w:sz w:val="22"/>
          <w:szCs w:val="22"/>
          <w:lang w:val="es-ES_tradnl"/>
        </w:rPr>
        <w:t>con</w:t>
      </w:r>
      <w:r w:rsidRPr="00FE494B">
        <w:rPr>
          <w:rFonts w:ascii="Arial" w:hAnsi="Arial" w:cs="Arial"/>
          <w:color w:val="000000" w:themeColor="text1"/>
          <w:spacing w:val="-1"/>
          <w:sz w:val="22"/>
          <w:szCs w:val="22"/>
          <w:lang w:val="es-ES_tradnl"/>
        </w:rPr>
        <w:t>s</w:t>
      </w:r>
      <w:r w:rsidRPr="00FE494B">
        <w:rPr>
          <w:rFonts w:ascii="Arial" w:hAnsi="Arial" w:cs="Arial"/>
          <w:color w:val="000000" w:themeColor="text1"/>
          <w:sz w:val="22"/>
          <w:szCs w:val="22"/>
          <w:lang w:val="es-ES_tradnl"/>
        </w:rPr>
        <w:t>ecuencias</w:t>
      </w:r>
      <w:r w:rsidRPr="00FE494B">
        <w:rPr>
          <w:rFonts w:ascii="Arial" w:hAnsi="Arial" w:cs="Arial"/>
          <w:color w:val="000000" w:themeColor="text1"/>
          <w:spacing w:val="52"/>
          <w:sz w:val="22"/>
          <w:szCs w:val="22"/>
          <w:lang w:val="es-ES_tradnl"/>
        </w:rPr>
        <w:t xml:space="preserve"> </w:t>
      </w:r>
      <w:r w:rsidRPr="00FE494B">
        <w:rPr>
          <w:rFonts w:ascii="Arial" w:hAnsi="Arial" w:cs="Arial"/>
          <w:color w:val="000000" w:themeColor="text1"/>
          <w:sz w:val="22"/>
          <w:szCs w:val="22"/>
          <w:lang w:val="es-ES_tradnl"/>
        </w:rPr>
        <w:t>que</w:t>
      </w:r>
      <w:r w:rsidRPr="00FE494B">
        <w:rPr>
          <w:rFonts w:ascii="Arial" w:hAnsi="Arial" w:cs="Arial"/>
          <w:color w:val="000000" w:themeColor="text1"/>
          <w:spacing w:val="52"/>
          <w:sz w:val="22"/>
          <w:szCs w:val="22"/>
          <w:lang w:val="es-ES_tradnl"/>
        </w:rPr>
        <w:t xml:space="preserve"> </w:t>
      </w:r>
      <w:r w:rsidRPr="00FE494B">
        <w:rPr>
          <w:rFonts w:ascii="Arial" w:hAnsi="Arial" w:cs="Arial"/>
          <w:color w:val="000000" w:themeColor="text1"/>
          <w:sz w:val="22"/>
          <w:szCs w:val="22"/>
          <w:lang w:val="es-ES_tradnl"/>
        </w:rPr>
        <w:t>se</w:t>
      </w:r>
      <w:r w:rsidRPr="00FE494B">
        <w:rPr>
          <w:rFonts w:ascii="Arial" w:hAnsi="Arial" w:cs="Arial"/>
          <w:color w:val="000000" w:themeColor="text1"/>
          <w:spacing w:val="52"/>
          <w:sz w:val="22"/>
          <w:szCs w:val="22"/>
          <w:lang w:val="es-ES_tradnl"/>
        </w:rPr>
        <w:t xml:space="preserve"> </w:t>
      </w:r>
      <w:r w:rsidRPr="00FE494B">
        <w:rPr>
          <w:rFonts w:ascii="Arial" w:hAnsi="Arial" w:cs="Arial"/>
          <w:color w:val="000000" w:themeColor="text1"/>
          <w:sz w:val="22"/>
          <w:szCs w:val="22"/>
          <w:lang w:val="es-ES_tradnl"/>
        </w:rPr>
        <w:t>deduzcan</w:t>
      </w:r>
      <w:r w:rsidRPr="00FE494B">
        <w:rPr>
          <w:rFonts w:ascii="Arial" w:hAnsi="Arial" w:cs="Arial"/>
          <w:color w:val="000000" w:themeColor="text1"/>
          <w:spacing w:val="52"/>
          <w:sz w:val="22"/>
          <w:szCs w:val="22"/>
          <w:lang w:val="es-ES_tradnl"/>
        </w:rPr>
        <w:t xml:space="preserve"> </w:t>
      </w:r>
      <w:r w:rsidRPr="00FE494B">
        <w:rPr>
          <w:rFonts w:ascii="Arial" w:hAnsi="Arial" w:cs="Arial"/>
          <w:color w:val="000000" w:themeColor="text1"/>
          <w:sz w:val="22"/>
          <w:szCs w:val="22"/>
          <w:lang w:val="es-ES_tradnl"/>
        </w:rPr>
        <w:t>para</w:t>
      </w:r>
      <w:r w:rsidRPr="00FE494B">
        <w:rPr>
          <w:rFonts w:ascii="Arial" w:hAnsi="Arial" w:cs="Arial"/>
          <w:color w:val="000000" w:themeColor="text1"/>
          <w:spacing w:val="50"/>
          <w:sz w:val="22"/>
          <w:szCs w:val="22"/>
          <w:lang w:val="es-ES_tradnl"/>
        </w:rPr>
        <w:t xml:space="preserve"> </w:t>
      </w:r>
      <w:r w:rsidR="004F40C9" w:rsidRPr="00FE494B">
        <w:rPr>
          <w:rFonts w:ascii="Arial" w:hAnsi="Arial" w:cs="Arial"/>
          <w:color w:val="000000" w:themeColor="text1"/>
          <w:spacing w:val="-1"/>
          <w:sz w:val="22"/>
          <w:szCs w:val="22"/>
          <w:lang w:val="es-ES_tradnl"/>
        </w:rPr>
        <w:t xml:space="preserve">el </w:t>
      </w:r>
      <w:r w:rsidR="004B01FA">
        <w:rPr>
          <w:rFonts w:ascii="Arial" w:hAnsi="Arial" w:cs="Arial"/>
          <w:color w:val="000000" w:themeColor="text1"/>
          <w:spacing w:val="-1"/>
          <w:sz w:val="22"/>
          <w:szCs w:val="22"/>
          <w:lang w:val="es-ES_tradnl"/>
        </w:rPr>
        <w:t>Mancomunidad de Municipios de las Encartaciones</w:t>
      </w:r>
      <w:r w:rsidR="00164379" w:rsidRPr="00FE494B">
        <w:rPr>
          <w:rFonts w:ascii="Arial" w:hAnsi="Arial" w:cs="Arial"/>
          <w:color w:val="000000" w:themeColor="text1"/>
          <w:spacing w:val="-1"/>
          <w:sz w:val="22"/>
          <w:szCs w:val="22"/>
          <w:lang w:val="es-ES_tradnl"/>
        </w:rPr>
        <w:t xml:space="preserve"> o </w:t>
      </w:r>
      <w:r w:rsidRPr="00FE494B">
        <w:rPr>
          <w:rFonts w:ascii="Arial" w:hAnsi="Arial" w:cs="Arial"/>
          <w:color w:val="000000" w:themeColor="text1"/>
          <w:sz w:val="22"/>
          <w:szCs w:val="22"/>
          <w:lang w:val="es-ES_tradnl"/>
        </w:rPr>
        <w:t>para terceros</w:t>
      </w:r>
      <w:r w:rsidRPr="00FE494B">
        <w:rPr>
          <w:rFonts w:ascii="Arial" w:hAnsi="Arial" w:cs="Arial"/>
          <w:color w:val="000000" w:themeColor="text1"/>
          <w:spacing w:val="8"/>
          <w:sz w:val="22"/>
          <w:szCs w:val="22"/>
          <w:lang w:val="es-ES_tradnl"/>
        </w:rPr>
        <w:t xml:space="preserve"> </w:t>
      </w:r>
      <w:r w:rsidRPr="00FE494B">
        <w:rPr>
          <w:rFonts w:ascii="Arial" w:hAnsi="Arial" w:cs="Arial"/>
          <w:color w:val="000000" w:themeColor="text1"/>
          <w:spacing w:val="-1"/>
          <w:sz w:val="22"/>
          <w:szCs w:val="22"/>
          <w:lang w:val="es-ES_tradnl"/>
        </w:rPr>
        <w:t>d</w:t>
      </w:r>
      <w:r w:rsidRPr="00FE494B">
        <w:rPr>
          <w:rFonts w:ascii="Arial" w:hAnsi="Arial" w:cs="Arial"/>
          <w:color w:val="000000" w:themeColor="text1"/>
          <w:sz w:val="22"/>
          <w:szCs w:val="22"/>
          <w:lang w:val="es-ES_tradnl"/>
        </w:rPr>
        <w:t>e</w:t>
      </w:r>
      <w:r w:rsidRPr="00FE494B">
        <w:rPr>
          <w:rFonts w:ascii="Arial" w:hAnsi="Arial" w:cs="Arial"/>
          <w:color w:val="000000" w:themeColor="text1"/>
          <w:spacing w:val="8"/>
          <w:sz w:val="22"/>
          <w:szCs w:val="22"/>
          <w:lang w:val="es-ES_tradnl"/>
        </w:rPr>
        <w:t xml:space="preserve"> </w:t>
      </w:r>
      <w:r w:rsidRPr="00FE494B">
        <w:rPr>
          <w:rFonts w:ascii="Arial" w:hAnsi="Arial" w:cs="Arial"/>
          <w:color w:val="000000" w:themeColor="text1"/>
          <w:sz w:val="22"/>
          <w:szCs w:val="22"/>
          <w:lang w:val="es-ES_tradnl"/>
        </w:rPr>
        <w:t>las</w:t>
      </w:r>
      <w:r w:rsidRPr="00FE494B">
        <w:rPr>
          <w:rFonts w:ascii="Arial" w:hAnsi="Arial" w:cs="Arial"/>
          <w:color w:val="000000" w:themeColor="text1"/>
          <w:spacing w:val="8"/>
          <w:sz w:val="22"/>
          <w:szCs w:val="22"/>
          <w:lang w:val="es-ES_tradnl"/>
        </w:rPr>
        <w:t xml:space="preserve"> </w:t>
      </w:r>
      <w:r w:rsidRPr="00FE494B">
        <w:rPr>
          <w:rFonts w:ascii="Arial" w:hAnsi="Arial" w:cs="Arial"/>
          <w:color w:val="000000" w:themeColor="text1"/>
          <w:sz w:val="22"/>
          <w:szCs w:val="22"/>
          <w:lang w:val="es-ES_tradnl"/>
        </w:rPr>
        <w:t>o</w:t>
      </w:r>
      <w:r w:rsidRPr="00FE494B">
        <w:rPr>
          <w:rFonts w:ascii="Arial" w:hAnsi="Arial" w:cs="Arial"/>
          <w:color w:val="000000" w:themeColor="text1"/>
          <w:spacing w:val="-2"/>
          <w:sz w:val="22"/>
          <w:szCs w:val="22"/>
          <w:lang w:val="es-ES_tradnl"/>
        </w:rPr>
        <w:t>m</w:t>
      </w:r>
      <w:r w:rsidRPr="00FE494B">
        <w:rPr>
          <w:rFonts w:ascii="Arial" w:hAnsi="Arial" w:cs="Arial"/>
          <w:color w:val="000000" w:themeColor="text1"/>
          <w:sz w:val="22"/>
          <w:szCs w:val="22"/>
          <w:lang w:val="es-ES_tradnl"/>
        </w:rPr>
        <w:t>isiones,</w:t>
      </w:r>
      <w:r w:rsidRPr="00FE494B">
        <w:rPr>
          <w:rFonts w:ascii="Arial" w:hAnsi="Arial" w:cs="Arial"/>
          <w:color w:val="000000" w:themeColor="text1"/>
          <w:spacing w:val="8"/>
          <w:sz w:val="22"/>
          <w:szCs w:val="22"/>
          <w:lang w:val="es-ES_tradnl"/>
        </w:rPr>
        <w:t xml:space="preserve"> </w:t>
      </w:r>
      <w:r w:rsidRPr="00FE494B">
        <w:rPr>
          <w:rFonts w:ascii="Arial" w:hAnsi="Arial" w:cs="Arial"/>
          <w:color w:val="000000" w:themeColor="text1"/>
          <w:sz w:val="22"/>
          <w:szCs w:val="22"/>
          <w:lang w:val="es-ES_tradnl"/>
        </w:rPr>
        <w:t>infracciones</w:t>
      </w:r>
      <w:r w:rsidRPr="00FE494B">
        <w:rPr>
          <w:rFonts w:ascii="Arial" w:hAnsi="Arial" w:cs="Arial"/>
          <w:color w:val="000000" w:themeColor="text1"/>
          <w:spacing w:val="8"/>
          <w:sz w:val="22"/>
          <w:szCs w:val="22"/>
          <w:lang w:val="es-ES_tradnl"/>
        </w:rPr>
        <w:t xml:space="preserve"> </w:t>
      </w:r>
      <w:r w:rsidRPr="00FE494B">
        <w:rPr>
          <w:rFonts w:ascii="Arial" w:hAnsi="Arial" w:cs="Arial"/>
          <w:color w:val="000000" w:themeColor="text1"/>
          <w:sz w:val="22"/>
          <w:szCs w:val="22"/>
          <w:lang w:val="es-ES_tradnl"/>
        </w:rPr>
        <w:t>de</w:t>
      </w:r>
      <w:r w:rsidRPr="00FE494B">
        <w:rPr>
          <w:rFonts w:ascii="Arial" w:hAnsi="Arial" w:cs="Arial"/>
          <w:color w:val="000000" w:themeColor="text1"/>
          <w:spacing w:val="8"/>
          <w:sz w:val="22"/>
          <w:szCs w:val="22"/>
          <w:lang w:val="es-ES_tradnl"/>
        </w:rPr>
        <w:t xml:space="preserve"> </w:t>
      </w:r>
      <w:r w:rsidRPr="00FE494B">
        <w:rPr>
          <w:rFonts w:ascii="Arial" w:hAnsi="Arial" w:cs="Arial"/>
          <w:color w:val="000000" w:themeColor="text1"/>
          <w:spacing w:val="-1"/>
          <w:sz w:val="22"/>
          <w:szCs w:val="22"/>
          <w:lang w:val="es-ES_tradnl"/>
        </w:rPr>
        <w:t>p</w:t>
      </w:r>
      <w:r w:rsidRPr="00FE494B">
        <w:rPr>
          <w:rFonts w:ascii="Arial" w:hAnsi="Arial" w:cs="Arial"/>
          <w:color w:val="000000" w:themeColor="text1"/>
          <w:sz w:val="22"/>
          <w:szCs w:val="22"/>
          <w:lang w:val="es-ES_tradnl"/>
        </w:rPr>
        <w:t>receptos</w:t>
      </w:r>
      <w:r w:rsidRPr="00FE494B">
        <w:rPr>
          <w:rFonts w:ascii="Arial" w:hAnsi="Arial" w:cs="Arial"/>
          <w:color w:val="000000" w:themeColor="text1"/>
          <w:spacing w:val="8"/>
          <w:sz w:val="22"/>
          <w:szCs w:val="22"/>
          <w:lang w:val="es-ES_tradnl"/>
        </w:rPr>
        <w:t xml:space="preserve"> </w:t>
      </w:r>
      <w:r w:rsidRPr="00FE494B">
        <w:rPr>
          <w:rFonts w:ascii="Arial" w:hAnsi="Arial" w:cs="Arial"/>
          <w:color w:val="000000" w:themeColor="text1"/>
          <w:sz w:val="22"/>
          <w:szCs w:val="22"/>
          <w:lang w:val="es-ES_tradnl"/>
        </w:rPr>
        <w:t>o</w:t>
      </w:r>
      <w:r w:rsidRPr="00FE494B">
        <w:rPr>
          <w:rFonts w:ascii="Arial" w:hAnsi="Arial" w:cs="Arial"/>
          <w:color w:val="000000" w:themeColor="text1"/>
          <w:spacing w:val="7"/>
          <w:sz w:val="22"/>
          <w:szCs w:val="22"/>
          <w:lang w:val="es-ES_tradnl"/>
        </w:rPr>
        <w:t xml:space="preserve"> </w:t>
      </w:r>
      <w:r w:rsidRPr="00FE494B">
        <w:rPr>
          <w:rFonts w:ascii="Arial" w:hAnsi="Arial" w:cs="Arial"/>
          <w:color w:val="000000" w:themeColor="text1"/>
          <w:sz w:val="22"/>
          <w:szCs w:val="22"/>
          <w:lang w:val="es-ES_tradnl"/>
        </w:rPr>
        <w:t>regla</w:t>
      </w:r>
      <w:r w:rsidRPr="00FE494B">
        <w:rPr>
          <w:rFonts w:ascii="Arial" w:hAnsi="Arial" w:cs="Arial"/>
          <w:color w:val="000000" w:themeColor="text1"/>
          <w:spacing w:val="-2"/>
          <w:sz w:val="22"/>
          <w:szCs w:val="22"/>
          <w:lang w:val="es-ES_tradnl"/>
        </w:rPr>
        <w:t>m</w:t>
      </w:r>
      <w:r w:rsidRPr="00FE494B">
        <w:rPr>
          <w:rFonts w:ascii="Arial" w:hAnsi="Arial" w:cs="Arial"/>
          <w:color w:val="000000" w:themeColor="text1"/>
          <w:sz w:val="22"/>
          <w:szCs w:val="22"/>
          <w:lang w:val="es-ES_tradnl"/>
        </w:rPr>
        <w:t>e</w:t>
      </w:r>
      <w:r w:rsidRPr="00FE494B">
        <w:rPr>
          <w:rFonts w:ascii="Arial" w:hAnsi="Arial" w:cs="Arial"/>
          <w:color w:val="000000" w:themeColor="text1"/>
          <w:spacing w:val="1"/>
          <w:sz w:val="22"/>
          <w:szCs w:val="22"/>
          <w:lang w:val="es-ES_tradnl"/>
        </w:rPr>
        <w:t>n</w:t>
      </w:r>
      <w:r w:rsidRPr="00FE494B">
        <w:rPr>
          <w:rFonts w:ascii="Arial" w:hAnsi="Arial" w:cs="Arial"/>
          <w:color w:val="000000" w:themeColor="text1"/>
          <w:sz w:val="22"/>
          <w:szCs w:val="22"/>
          <w:lang w:val="es-ES_tradnl"/>
        </w:rPr>
        <w:t>tos,</w:t>
      </w:r>
      <w:r w:rsidRPr="00FE494B">
        <w:rPr>
          <w:rFonts w:ascii="Arial" w:hAnsi="Arial" w:cs="Arial"/>
          <w:color w:val="000000" w:themeColor="text1"/>
          <w:spacing w:val="8"/>
          <w:sz w:val="22"/>
          <w:szCs w:val="22"/>
          <w:lang w:val="es-ES_tradnl"/>
        </w:rPr>
        <w:t xml:space="preserve"> </w:t>
      </w:r>
      <w:r w:rsidRPr="00FE494B">
        <w:rPr>
          <w:rFonts w:ascii="Arial" w:hAnsi="Arial" w:cs="Arial"/>
          <w:color w:val="000000" w:themeColor="text1"/>
          <w:sz w:val="22"/>
          <w:szCs w:val="22"/>
          <w:lang w:val="es-ES_tradnl"/>
        </w:rPr>
        <w:t>errores,</w:t>
      </w:r>
      <w:r w:rsidRPr="00FE494B">
        <w:rPr>
          <w:rFonts w:ascii="Arial" w:hAnsi="Arial" w:cs="Arial"/>
          <w:color w:val="000000" w:themeColor="text1"/>
          <w:spacing w:val="8"/>
          <w:sz w:val="22"/>
          <w:szCs w:val="22"/>
          <w:lang w:val="es-ES_tradnl"/>
        </w:rPr>
        <w:t xml:space="preserve"> </w:t>
      </w:r>
      <w:r w:rsidRPr="00FE494B">
        <w:rPr>
          <w:rFonts w:ascii="Arial" w:hAnsi="Arial" w:cs="Arial"/>
          <w:color w:val="000000" w:themeColor="text1"/>
          <w:spacing w:val="-1"/>
          <w:sz w:val="22"/>
          <w:szCs w:val="22"/>
          <w:lang w:val="es-ES_tradnl"/>
        </w:rPr>
        <w:t>m</w:t>
      </w:r>
      <w:r w:rsidRPr="00FE494B">
        <w:rPr>
          <w:rFonts w:ascii="Arial" w:hAnsi="Arial" w:cs="Arial"/>
          <w:color w:val="000000" w:themeColor="text1"/>
          <w:sz w:val="22"/>
          <w:szCs w:val="22"/>
          <w:lang w:val="es-ES_tradnl"/>
        </w:rPr>
        <w:t>étod</w:t>
      </w:r>
      <w:r w:rsidRPr="00FE494B">
        <w:rPr>
          <w:rFonts w:ascii="Arial" w:hAnsi="Arial" w:cs="Arial"/>
          <w:color w:val="000000" w:themeColor="text1"/>
          <w:spacing w:val="-2"/>
          <w:sz w:val="22"/>
          <w:szCs w:val="22"/>
          <w:lang w:val="es-ES_tradnl"/>
        </w:rPr>
        <w:t>o</w:t>
      </w:r>
      <w:r w:rsidRPr="00FE494B">
        <w:rPr>
          <w:rFonts w:ascii="Arial" w:hAnsi="Arial" w:cs="Arial"/>
          <w:color w:val="000000" w:themeColor="text1"/>
          <w:sz w:val="22"/>
          <w:szCs w:val="22"/>
          <w:lang w:val="es-ES_tradnl"/>
        </w:rPr>
        <w:t>s inadecuados o conclusiones inco</w:t>
      </w:r>
      <w:r w:rsidRPr="00FE494B">
        <w:rPr>
          <w:rFonts w:ascii="Arial" w:hAnsi="Arial" w:cs="Arial"/>
          <w:color w:val="000000" w:themeColor="text1"/>
          <w:spacing w:val="-1"/>
          <w:sz w:val="22"/>
          <w:szCs w:val="22"/>
          <w:lang w:val="es-ES_tradnl"/>
        </w:rPr>
        <w:t>r</w:t>
      </w:r>
      <w:r w:rsidRPr="00FE494B">
        <w:rPr>
          <w:rFonts w:ascii="Arial" w:hAnsi="Arial" w:cs="Arial"/>
          <w:color w:val="000000" w:themeColor="text1"/>
          <w:sz w:val="22"/>
          <w:szCs w:val="22"/>
          <w:lang w:val="es-ES_tradnl"/>
        </w:rPr>
        <w:t>rectas en la ejecución de cont</w:t>
      </w:r>
      <w:r w:rsidRPr="00FE494B">
        <w:rPr>
          <w:rFonts w:ascii="Arial" w:hAnsi="Arial" w:cs="Arial"/>
          <w:color w:val="000000" w:themeColor="text1"/>
          <w:spacing w:val="-1"/>
          <w:sz w:val="22"/>
          <w:szCs w:val="22"/>
          <w:lang w:val="es-ES_tradnl"/>
        </w:rPr>
        <w:t>rato.</w:t>
      </w:r>
    </w:p>
    <w:p w14:paraId="19633353" w14:textId="77777777" w:rsidR="00182C9C" w:rsidRPr="00FE494B" w:rsidRDefault="00182C9C">
      <w:pPr>
        <w:pStyle w:val="Textoindependiente"/>
        <w:widowControl w:val="0"/>
        <w:numPr>
          <w:ilvl w:val="0"/>
          <w:numId w:val="20"/>
        </w:numPr>
        <w:tabs>
          <w:tab w:val="left" w:pos="709"/>
        </w:tabs>
        <w:spacing w:afterLines="120" w:after="288"/>
        <w:ind w:right="-126"/>
        <w:jc w:val="both"/>
        <w:rPr>
          <w:rFonts w:ascii="Arial" w:hAnsi="Arial" w:cs="Arial"/>
          <w:color w:val="000000" w:themeColor="text1"/>
          <w:sz w:val="22"/>
          <w:szCs w:val="22"/>
          <w:lang w:val="es-ES_tradnl"/>
        </w:rPr>
      </w:pPr>
      <w:r w:rsidRPr="00FE494B">
        <w:rPr>
          <w:rFonts w:ascii="Arial" w:hAnsi="Arial" w:cs="Arial"/>
          <w:color w:val="000000" w:themeColor="text1"/>
          <w:sz w:val="22"/>
          <w:szCs w:val="22"/>
          <w:lang w:val="es-ES_tradnl"/>
        </w:rPr>
        <w:t>El</w:t>
      </w:r>
      <w:r w:rsidRPr="00FE494B">
        <w:rPr>
          <w:rFonts w:ascii="Arial" w:hAnsi="Arial" w:cs="Arial"/>
          <w:color w:val="000000" w:themeColor="text1"/>
          <w:spacing w:val="2"/>
          <w:sz w:val="22"/>
          <w:szCs w:val="22"/>
          <w:lang w:val="es-ES_tradnl"/>
        </w:rPr>
        <w:t xml:space="preserve"> </w:t>
      </w:r>
      <w:r w:rsidRPr="00FE494B">
        <w:rPr>
          <w:rFonts w:ascii="Arial" w:hAnsi="Arial" w:cs="Arial"/>
          <w:color w:val="000000" w:themeColor="text1"/>
          <w:spacing w:val="-1"/>
          <w:sz w:val="22"/>
          <w:szCs w:val="22"/>
          <w:lang w:val="es-ES_tradnl"/>
        </w:rPr>
        <w:t>Ó</w:t>
      </w:r>
      <w:r w:rsidRPr="00FE494B">
        <w:rPr>
          <w:rFonts w:ascii="Arial" w:hAnsi="Arial" w:cs="Arial"/>
          <w:color w:val="000000" w:themeColor="text1"/>
          <w:sz w:val="22"/>
          <w:szCs w:val="22"/>
          <w:lang w:val="es-ES_tradnl"/>
        </w:rPr>
        <w:t>rgano</w:t>
      </w:r>
      <w:r w:rsidRPr="00FE494B">
        <w:rPr>
          <w:rFonts w:ascii="Arial" w:hAnsi="Arial" w:cs="Arial"/>
          <w:color w:val="000000" w:themeColor="text1"/>
          <w:spacing w:val="2"/>
          <w:sz w:val="22"/>
          <w:szCs w:val="22"/>
          <w:lang w:val="es-ES_tradnl"/>
        </w:rPr>
        <w:t xml:space="preserve"> </w:t>
      </w:r>
      <w:r w:rsidRPr="00FE494B">
        <w:rPr>
          <w:rFonts w:ascii="Arial" w:hAnsi="Arial" w:cs="Arial"/>
          <w:color w:val="000000" w:themeColor="text1"/>
          <w:sz w:val="22"/>
          <w:szCs w:val="22"/>
          <w:lang w:val="es-ES_tradnl"/>
        </w:rPr>
        <w:t>de</w:t>
      </w:r>
      <w:r w:rsidRPr="00FE494B">
        <w:rPr>
          <w:rFonts w:ascii="Arial" w:hAnsi="Arial" w:cs="Arial"/>
          <w:color w:val="000000" w:themeColor="text1"/>
          <w:spacing w:val="2"/>
          <w:sz w:val="22"/>
          <w:szCs w:val="22"/>
          <w:lang w:val="es-ES_tradnl"/>
        </w:rPr>
        <w:t xml:space="preserve"> </w:t>
      </w:r>
      <w:r w:rsidRPr="00FE494B">
        <w:rPr>
          <w:rFonts w:ascii="Arial" w:hAnsi="Arial" w:cs="Arial"/>
          <w:color w:val="000000" w:themeColor="text1"/>
          <w:spacing w:val="-1"/>
          <w:sz w:val="22"/>
          <w:szCs w:val="22"/>
          <w:lang w:val="es-ES_tradnl"/>
        </w:rPr>
        <w:t>C</w:t>
      </w:r>
      <w:r w:rsidRPr="00FE494B">
        <w:rPr>
          <w:rFonts w:ascii="Arial" w:hAnsi="Arial" w:cs="Arial"/>
          <w:color w:val="000000" w:themeColor="text1"/>
          <w:sz w:val="22"/>
          <w:szCs w:val="22"/>
          <w:lang w:val="es-ES_tradnl"/>
        </w:rPr>
        <w:t>ontratación</w:t>
      </w:r>
      <w:r w:rsidRPr="00FE494B">
        <w:rPr>
          <w:rFonts w:ascii="Arial" w:hAnsi="Arial" w:cs="Arial"/>
          <w:color w:val="000000" w:themeColor="text1"/>
          <w:spacing w:val="2"/>
          <w:sz w:val="22"/>
          <w:szCs w:val="22"/>
          <w:lang w:val="es-ES_tradnl"/>
        </w:rPr>
        <w:t xml:space="preserve"> </w:t>
      </w:r>
      <w:r w:rsidRPr="00FE494B">
        <w:rPr>
          <w:rFonts w:ascii="Arial" w:hAnsi="Arial" w:cs="Arial"/>
          <w:color w:val="000000" w:themeColor="text1"/>
          <w:sz w:val="22"/>
          <w:szCs w:val="22"/>
          <w:lang w:val="es-ES_tradnl"/>
        </w:rPr>
        <w:t>deter</w:t>
      </w:r>
      <w:r w:rsidRPr="00FE494B">
        <w:rPr>
          <w:rFonts w:ascii="Arial" w:hAnsi="Arial" w:cs="Arial"/>
          <w:color w:val="000000" w:themeColor="text1"/>
          <w:spacing w:val="-3"/>
          <w:sz w:val="22"/>
          <w:szCs w:val="22"/>
          <w:lang w:val="es-ES_tradnl"/>
        </w:rPr>
        <w:t>m</w:t>
      </w:r>
      <w:r w:rsidRPr="00FE494B">
        <w:rPr>
          <w:rFonts w:ascii="Arial" w:hAnsi="Arial" w:cs="Arial"/>
          <w:color w:val="000000" w:themeColor="text1"/>
          <w:sz w:val="22"/>
          <w:szCs w:val="22"/>
          <w:lang w:val="es-ES_tradnl"/>
        </w:rPr>
        <w:t>inará</w:t>
      </w:r>
      <w:r w:rsidRPr="00FE494B">
        <w:rPr>
          <w:rFonts w:ascii="Arial" w:hAnsi="Arial" w:cs="Arial"/>
          <w:color w:val="000000" w:themeColor="text1"/>
          <w:spacing w:val="2"/>
          <w:sz w:val="22"/>
          <w:szCs w:val="22"/>
          <w:lang w:val="es-ES_tradnl"/>
        </w:rPr>
        <w:t xml:space="preserve"> </w:t>
      </w:r>
      <w:r w:rsidRPr="00FE494B">
        <w:rPr>
          <w:rFonts w:ascii="Arial" w:hAnsi="Arial" w:cs="Arial"/>
          <w:color w:val="000000" w:themeColor="text1"/>
          <w:sz w:val="22"/>
          <w:szCs w:val="22"/>
          <w:lang w:val="es-ES_tradnl"/>
        </w:rPr>
        <w:t>si</w:t>
      </w:r>
      <w:r w:rsidRPr="00FE494B">
        <w:rPr>
          <w:rFonts w:ascii="Arial" w:hAnsi="Arial" w:cs="Arial"/>
          <w:color w:val="000000" w:themeColor="text1"/>
          <w:spacing w:val="2"/>
          <w:sz w:val="22"/>
          <w:szCs w:val="22"/>
          <w:lang w:val="es-ES_tradnl"/>
        </w:rPr>
        <w:t xml:space="preserve"> </w:t>
      </w:r>
      <w:r w:rsidRPr="00FE494B">
        <w:rPr>
          <w:rFonts w:ascii="Arial" w:hAnsi="Arial" w:cs="Arial"/>
          <w:color w:val="000000" w:themeColor="text1"/>
          <w:sz w:val="22"/>
          <w:szCs w:val="22"/>
          <w:lang w:val="es-ES_tradnl"/>
        </w:rPr>
        <w:t>la</w:t>
      </w:r>
      <w:r w:rsidRPr="00FE494B">
        <w:rPr>
          <w:rFonts w:ascii="Arial" w:hAnsi="Arial" w:cs="Arial"/>
          <w:color w:val="000000" w:themeColor="text1"/>
          <w:spacing w:val="2"/>
          <w:sz w:val="22"/>
          <w:szCs w:val="22"/>
          <w:lang w:val="es-ES_tradnl"/>
        </w:rPr>
        <w:t xml:space="preserve"> </w:t>
      </w:r>
      <w:r w:rsidRPr="00FE494B">
        <w:rPr>
          <w:rFonts w:ascii="Arial" w:hAnsi="Arial" w:cs="Arial"/>
          <w:color w:val="000000" w:themeColor="text1"/>
          <w:sz w:val="22"/>
          <w:szCs w:val="22"/>
          <w:lang w:val="es-ES_tradnl"/>
        </w:rPr>
        <w:t>pre</w:t>
      </w:r>
      <w:r w:rsidRPr="00FE494B">
        <w:rPr>
          <w:rFonts w:ascii="Arial" w:hAnsi="Arial" w:cs="Arial"/>
          <w:color w:val="000000" w:themeColor="text1"/>
          <w:spacing w:val="-1"/>
          <w:sz w:val="22"/>
          <w:szCs w:val="22"/>
          <w:lang w:val="es-ES_tradnl"/>
        </w:rPr>
        <w:t>s</w:t>
      </w:r>
      <w:r w:rsidRPr="00FE494B">
        <w:rPr>
          <w:rFonts w:ascii="Arial" w:hAnsi="Arial" w:cs="Arial"/>
          <w:color w:val="000000" w:themeColor="text1"/>
          <w:sz w:val="22"/>
          <w:szCs w:val="22"/>
          <w:lang w:val="es-ES_tradnl"/>
        </w:rPr>
        <w:t>tación</w:t>
      </w:r>
      <w:r w:rsidRPr="00FE494B">
        <w:rPr>
          <w:rFonts w:ascii="Arial" w:hAnsi="Arial" w:cs="Arial"/>
          <w:color w:val="000000" w:themeColor="text1"/>
          <w:spacing w:val="2"/>
          <w:sz w:val="22"/>
          <w:szCs w:val="22"/>
          <w:lang w:val="es-ES_tradnl"/>
        </w:rPr>
        <w:t xml:space="preserve"> </w:t>
      </w:r>
      <w:r w:rsidRPr="00FE494B">
        <w:rPr>
          <w:rFonts w:ascii="Arial" w:hAnsi="Arial" w:cs="Arial"/>
          <w:color w:val="000000" w:themeColor="text1"/>
          <w:sz w:val="22"/>
          <w:szCs w:val="22"/>
          <w:lang w:val="es-ES_tradnl"/>
        </w:rPr>
        <w:t>realiza</w:t>
      </w:r>
      <w:r w:rsidRPr="00FE494B">
        <w:rPr>
          <w:rFonts w:ascii="Arial" w:hAnsi="Arial" w:cs="Arial"/>
          <w:color w:val="000000" w:themeColor="text1"/>
          <w:spacing w:val="-2"/>
          <w:sz w:val="22"/>
          <w:szCs w:val="22"/>
          <w:lang w:val="es-ES_tradnl"/>
        </w:rPr>
        <w:t>d</w:t>
      </w:r>
      <w:r w:rsidRPr="00FE494B">
        <w:rPr>
          <w:rFonts w:ascii="Arial" w:hAnsi="Arial" w:cs="Arial"/>
          <w:color w:val="000000" w:themeColor="text1"/>
          <w:sz w:val="22"/>
          <w:szCs w:val="22"/>
          <w:lang w:val="es-ES_tradnl"/>
        </w:rPr>
        <w:t>a</w:t>
      </w:r>
      <w:r w:rsidRPr="00FE494B">
        <w:rPr>
          <w:rFonts w:ascii="Arial" w:hAnsi="Arial" w:cs="Arial"/>
          <w:color w:val="000000" w:themeColor="text1"/>
          <w:spacing w:val="2"/>
          <w:sz w:val="22"/>
          <w:szCs w:val="22"/>
          <w:lang w:val="es-ES_tradnl"/>
        </w:rPr>
        <w:t xml:space="preserve"> </w:t>
      </w:r>
      <w:r w:rsidRPr="00FE494B">
        <w:rPr>
          <w:rFonts w:ascii="Arial" w:hAnsi="Arial" w:cs="Arial"/>
          <w:color w:val="000000" w:themeColor="text1"/>
          <w:sz w:val="22"/>
          <w:szCs w:val="22"/>
          <w:lang w:val="es-ES_tradnl"/>
        </w:rPr>
        <w:t>por</w:t>
      </w:r>
      <w:r w:rsidRPr="00FE494B">
        <w:rPr>
          <w:rFonts w:ascii="Arial" w:hAnsi="Arial" w:cs="Arial"/>
          <w:color w:val="000000" w:themeColor="text1"/>
          <w:spacing w:val="2"/>
          <w:sz w:val="22"/>
          <w:szCs w:val="22"/>
          <w:lang w:val="es-ES_tradnl"/>
        </w:rPr>
        <w:t xml:space="preserve"> </w:t>
      </w:r>
      <w:r w:rsidRPr="00FE494B">
        <w:rPr>
          <w:rFonts w:ascii="Arial" w:hAnsi="Arial" w:cs="Arial"/>
          <w:color w:val="000000" w:themeColor="text1"/>
          <w:sz w:val="22"/>
          <w:szCs w:val="22"/>
          <w:lang w:val="es-ES_tradnl"/>
        </w:rPr>
        <w:t>el</w:t>
      </w:r>
      <w:r w:rsidRPr="00FE494B">
        <w:rPr>
          <w:rFonts w:ascii="Arial" w:hAnsi="Arial" w:cs="Arial"/>
          <w:color w:val="000000" w:themeColor="text1"/>
          <w:spacing w:val="2"/>
          <w:sz w:val="22"/>
          <w:szCs w:val="22"/>
          <w:lang w:val="es-ES_tradnl"/>
        </w:rPr>
        <w:t xml:space="preserve"> </w:t>
      </w:r>
      <w:r w:rsidRPr="00FE494B">
        <w:rPr>
          <w:rFonts w:ascii="Arial" w:hAnsi="Arial" w:cs="Arial"/>
          <w:color w:val="000000" w:themeColor="text1"/>
          <w:sz w:val="22"/>
          <w:szCs w:val="22"/>
          <w:lang w:val="es-ES_tradnl"/>
        </w:rPr>
        <w:t>contratista</w:t>
      </w:r>
      <w:r w:rsidRPr="00FE494B">
        <w:rPr>
          <w:rFonts w:ascii="Arial" w:hAnsi="Arial" w:cs="Arial"/>
          <w:color w:val="000000" w:themeColor="text1"/>
          <w:spacing w:val="2"/>
          <w:sz w:val="22"/>
          <w:szCs w:val="22"/>
          <w:lang w:val="es-ES_tradnl"/>
        </w:rPr>
        <w:t xml:space="preserve"> </w:t>
      </w:r>
      <w:r w:rsidRPr="00FE494B">
        <w:rPr>
          <w:rFonts w:ascii="Arial" w:hAnsi="Arial" w:cs="Arial"/>
          <w:color w:val="000000" w:themeColor="text1"/>
          <w:sz w:val="22"/>
          <w:szCs w:val="22"/>
          <w:lang w:val="es-ES_tradnl"/>
        </w:rPr>
        <w:t>se</w:t>
      </w:r>
      <w:r w:rsidRPr="00FE494B">
        <w:rPr>
          <w:rFonts w:ascii="Arial" w:hAnsi="Arial" w:cs="Arial"/>
          <w:color w:val="000000" w:themeColor="text1"/>
          <w:spacing w:val="2"/>
          <w:sz w:val="22"/>
          <w:szCs w:val="22"/>
          <w:lang w:val="es-ES_tradnl"/>
        </w:rPr>
        <w:t xml:space="preserve"> </w:t>
      </w:r>
      <w:r w:rsidRPr="00FE494B">
        <w:rPr>
          <w:rFonts w:ascii="Arial" w:hAnsi="Arial" w:cs="Arial"/>
          <w:color w:val="000000" w:themeColor="text1"/>
          <w:sz w:val="22"/>
          <w:szCs w:val="22"/>
          <w:lang w:val="es-ES_tradnl"/>
        </w:rPr>
        <w:t>ajusta a</w:t>
      </w:r>
      <w:r w:rsidRPr="00FE494B">
        <w:rPr>
          <w:rFonts w:ascii="Arial" w:hAnsi="Arial" w:cs="Arial"/>
          <w:color w:val="000000" w:themeColor="text1"/>
          <w:spacing w:val="28"/>
          <w:sz w:val="22"/>
          <w:szCs w:val="22"/>
          <w:lang w:val="es-ES_tradnl"/>
        </w:rPr>
        <w:t xml:space="preserve"> </w:t>
      </w:r>
      <w:r w:rsidRPr="00FE494B">
        <w:rPr>
          <w:rFonts w:ascii="Arial" w:hAnsi="Arial" w:cs="Arial"/>
          <w:color w:val="000000" w:themeColor="text1"/>
          <w:sz w:val="22"/>
          <w:szCs w:val="22"/>
          <w:lang w:val="es-ES_tradnl"/>
        </w:rPr>
        <w:t>las</w:t>
      </w:r>
      <w:r w:rsidRPr="00FE494B">
        <w:rPr>
          <w:rFonts w:ascii="Arial" w:hAnsi="Arial" w:cs="Arial"/>
          <w:color w:val="000000" w:themeColor="text1"/>
          <w:spacing w:val="28"/>
          <w:sz w:val="22"/>
          <w:szCs w:val="22"/>
          <w:lang w:val="es-ES_tradnl"/>
        </w:rPr>
        <w:t xml:space="preserve"> </w:t>
      </w:r>
      <w:r w:rsidRPr="00FE494B">
        <w:rPr>
          <w:rFonts w:ascii="Arial" w:hAnsi="Arial" w:cs="Arial"/>
          <w:color w:val="000000" w:themeColor="text1"/>
          <w:sz w:val="22"/>
          <w:szCs w:val="22"/>
          <w:lang w:val="es-ES_tradnl"/>
        </w:rPr>
        <w:t>prescripciones</w:t>
      </w:r>
      <w:r w:rsidRPr="00FE494B">
        <w:rPr>
          <w:rFonts w:ascii="Arial" w:hAnsi="Arial" w:cs="Arial"/>
          <w:color w:val="000000" w:themeColor="text1"/>
          <w:spacing w:val="28"/>
          <w:sz w:val="22"/>
          <w:szCs w:val="22"/>
          <w:lang w:val="es-ES_tradnl"/>
        </w:rPr>
        <w:t xml:space="preserve"> </w:t>
      </w:r>
      <w:r w:rsidRPr="00FE494B">
        <w:rPr>
          <w:rFonts w:ascii="Arial" w:hAnsi="Arial" w:cs="Arial"/>
          <w:color w:val="000000" w:themeColor="text1"/>
          <w:sz w:val="22"/>
          <w:szCs w:val="22"/>
          <w:lang w:val="es-ES_tradnl"/>
        </w:rPr>
        <w:t>e</w:t>
      </w:r>
      <w:r w:rsidRPr="00FE494B">
        <w:rPr>
          <w:rFonts w:ascii="Arial" w:hAnsi="Arial" w:cs="Arial"/>
          <w:color w:val="000000" w:themeColor="text1"/>
          <w:spacing w:val="-1"/>
          <w:sz w:val="22"/>
          <w:szCs w:val="22"/>
          <w:lang w:val="es-ES_tradnl"/>
        </w:rPr>
        <w:t>s</w:t>
      </w:r>
      <w:r w:rsidRPr="00FE494B">
        <w:rPr>
          <w:rFonts w:ascii="Arial" w:hAnsi="Arial" w:cs="Arial"/>
          <w:color w:val="000000" w:themeColor="text1"/>
          <w:sz w:val="22"/>
          <w:szCs w:val="22"/>
          <w:lang w:val="es-ES_tradnl"/>
        </w:rPr>
        <w:t>tableci</w:t>
      </w:r>
      <w:r w:rsidRPr="00FE494B">
        <w:rPr>
          <w:rFonts w:ascii="Arial" w:hAnsi="Arial" w:cs="Arial"/>
          <w:color w:val="000000" w:themeColor="text1"/>
          <w:spacing w:val="-2"/>
          <w:sz w:val="22"/>
          <w:szCs w:val="22"/>
          <w:lang w:val="es-ES_tradnl"/>
        </w:rPr>
        <w:t>d</w:t>
      </w:r>
      <w:r w:rsidRPr="00FE494B">
        <w:rPr>
          <w:rFonts w:ascii="Arial" w:hAnsi="Arial" w:cs="Arial"/>
          <w:color w:val="000000" w:themeColor="text1"/>
          <w:sz w:val="22"/>
          <w:szCs w:val="22"/>
          <w:lang w:val="es-ES_tradnl"/>
        </w:rPr>
        <w:t>as</w:t>
      </w:r>
      <w:r w:rsidRPr="00FE494B">
        <w:rPr>
          <w:rFonts w:ascii="Arial" w:hAnsi="Arial" w:cs="Arial"/>
          <w:color w:val="000000" w:themeColor="text1"/>
          <w:spacing w:val="29"/>
          <w:sz w:val="22"/>
          <w:szCs w:val="22"/>
          <w:lang w:val="es-ES_tradnl"/>
        </w:rPr>
        <w:t xml:space="preserve"> </w:t>
      </w:r>
      <w:r w:rsidRPr="00FE494B">
        <w:rPr>
          <w:rFonts w:ascii="Arial" w:hAnsi="Arial" w:cs="Arial"/>
          <w:color w:val="000000" w:themeColor="text1"/>
          <w:sz w:val="22"/>
          <w:szCs w:val="22"/>
          <w:lang w:val="es-ES_tradnl"/>
        </w:rPr>
        <w:t>para</w:t>
      </w:r>
      <w:r w:rsidRPr="00FE494B">
        <w:rPr>
          <w:rFonts w:ascii="Arial" w:hAnsi="Arial" w:cs="Arial"/>
          <w:color w:val="000000" w:themeColor="text1"/>
          <w:spacing w:val="28"/>
          <w:sz w:val="22"/>
          <w:szCs w:val="22"/>
          <w:lang w:val="es-ES_tradnl"/>
        </w:rPr>
        <w:t xml:space="preserve"> </w:t>
      </w:r>
      <w:r w:rsidRPr="00FE494B">
        <w:rPr>
          <w:rFonts w:ascii="Arial" w:hAnsi="Arial" w:cs="Arial"/>
          <w:color w:val="000000" w:themeColor="text1"/>
          <w:sz w:val="22"/>
          <w:szCs w:val="22"/>
          <w:lang w:val="es-ES_tradnl"/>
        </w:rPr>
        <w:t>su</w:t>
      </w:r>
      <w:r w:rsidRPr="00FE494B">
        <w:rPr>
          <w:rFonts w:ascii="Arial" w:hAnsi="Arial" w:cs="Arial"/>
          <w:color w:val="000000" w:themeColor="text1"/>
          <w:spacing w:val="28"/>
          <w:sz w:val="22"/>
          <w:szCs w:val="22"/>
          <w:lang w:val="es-ES_tradnl"/>
        </w:rPr>
        <w:t xml:space="preserve"> </w:t>
      </w:r>
      <w:r w:rsidRPr="00FE494B">
        <w:rPr>
          <w:rFonts w:ascii="Arial" w:hAnsi="Arial" w:cs="Arial"/>
          <w:color w:val="000000" w:themeColor="text1"/>
          <w:sz w:val="22"/>
          <w:szCs w:val="22"/>
          <w:lang w:val="es-ES_tradnl"/>
        </w:rPr>
        <w:t>ejec</w:t>
      </w:r>
      <w:r w:rsidRPr="00FE494B">
        <w:rPr>
          <w:rFonts w:ascii="Arial" w:hAnsi="Arial" w:cs="Arial"/>
          <w:color w:val="000000" w:themeColor="text1"/>
          <w:spacing w:val="-2"/>
          <w:sz w:val="22"/>
          <w:szCs w:val="22"/>
          <w:lang w:val="es-ES_tradnl"/>
        </w:rPr>
        <w:t>u</w:t>
      </w:r>
      <w:r w:rsidRPr="00FE494B">
        <w:rPr>
          <w:rFonts w:ascii="Arial" w:hAnsi="Arial" w:cs="Arial"/>
          <w:color w:val="000000" w:themeColor="text1"/>
          <w:sz w:val="22"/>
          <w:szCs w:val="22"/>
          <w:lang w:val="es-ES_tradnl"/>
        </w:rPr>
        <w:t>ción</w:t>
      </w:r>
      <w:r w:rsidRPr="00FE494B">
        <w:rPr>
          <w:rFonts w:ascii="Arial" w:hAnsi="Arial" w:cs="Arial"/>
          <w:color w:val="000000" w:themeColor="text1"/>
          <w:spacing w:val="29"/>
          <w:sz w:val="22"/>
          <w:szCs w:val="22"/>
          <w:lang w:val="es-ES_tradnl"/>
        </w:rPr>
        <w:t xml:space="preserve"> </w:t>
      </w:r>
      <w:r w:rsidRPr="00FE494B">
        <w:rPr>
          <w:rFonts w:ascii="Arial" w:hAnsi="Arial" w:cs="Arial"/>
          <w:color w:val="000000" w:themeColor="text1"/>
          <w:sz w:val="22"/>
          <w:szCs w:val="22"/>
          <w:lang w:val="es-ES_tradnl"/>
        </w:rPr>
        <w:t>y</w:t>
      </w:r>
      <w:r w:rsidRPr="00FE494B">
        <w:rPr>
          <w:rFonts w:ascii="Arial" w:hAnsi="Arial" w:cs="Arial"/>
          <w:color w:val="000000" w:themeColor="text1"/>
          <w:spacing w:val="28"/>
          <w:sz w:val="22"/>
          <w:szCs w:val="22"/>
          <w:lang w:val="es-ES_tradnl"/>
        </w:rPr>
        <w:t xml:space="preserve"> </w:t>
      </w:r>
      <w:r w:rsidRPr="00FE494B">
        <w:rPr>
          <w:rFonts w:ascii="Arial" w:hAnsi="Arial" w:cs="Arial"/>
          <w:color w:val="000000" w:themeColor="text1"/>
          <w:sz w:val="22"/>
          <w:szCs w:val="22"/>
          <w:lang w:val="es-ES_tradnl"/>
        </w:rPr>
        <w:t>cu</w:t>
      </w:r>
      <w:r w:rsidRPr="00FE494B">
        <w:rPr>
          <w:rFonts w:ascii="Arial" w:hAnsi="Arial" w:cs="Arial"/>
          <w:color w:val="000000" w:themeColor="text1"/>
          <w:spacing w:val="-2"/>
          <w:sz w:val="22"/>
          <w:szCs w:val="22"/>
          <w:lang w:val="es-ES_tradnl"/>
        </w:rPr>
        <w:t>m</w:t>
      </w:r>
      <w:r w:rsidRPr="00FE494B">
        <w:rPr>
          <w:rFonts w:ascii="Arial" w:hAnsi="Arial" w:cs="Arial"/>
          <w:color w:val="000000" w:themeColor="text1"/>
          <w:sz w:val="22"/>
          <w:szCs w:val="22"/>
          <w:lang w:val="es-ES_tradnl"/>
        </w:rPr>
        <w:t>pli</w:t>
      </w:r>
      <w:r w:rsidRPr="00FE494B">
        <w:rPr>
          <w:rFonts w:ascii="Arial" w:hAnsi="Arial" w:cs="Arial"/>
          <w:color w:val="000000" w:themeColor="text1"/>
          <w:spacing w:val="-2"/>
          <w:sz w:val="22"/>
          <w:szCs w:val="22"/>
          <w:lang w:val="es-ES_tradnl"/>
        </w:rPr>
        <w:t>m</w:t>
      </w:r>
      <w:r w:rsidRPr="00FE494B">
        <w:rPr>
          <w:rFonts w:ascii="Arial" w:hAnsi="Arial" w:cs="Arial"/>
          <w:color w:val="000000" w:themeColor="text1"/>
          <w:sz w:val="22"/>
          <w:szCs w:val="22"/>
          <w:lang w:val="es-ES_tradnl"/>
        </w:rPr>
        <w:t>i</w:t>
      </w:r>
      <w:r w:rsidRPr="00FE494B">
        <w:rPr>
          <w:rFonts w:ascii="Arial" w:hAnsi="Arial" w:cs="Arial"/>
          <w:color w:val="000000" w:themeColor="text1"/>
          <w:spacing w:val="-2"/>
          <w:sz w:val="22"/>
          <w:szCs w:val="22"/>
          <w:lang w:val="es-ES_tradnl"/>
        </w:rPr>
        <w:t>e</w:t>
      </w:r>
      <w:r w:rsidRPr="00FE494B">
        <w:rPr>
          <w:rFonts w:ascii="Arial" w:hAnsi="Arial" w:cs="Arial"/>
          <w:color w:val="000000" w:themeColor="text1"/>
          <w:sz w:val="22"/>
          <w:szCs w:val="22"/>
          <w:lang w:val="es-ES_tradnl"/>
        </w:rPr>
        <w:t>nto,</w:t>
      </w:r>
      <w:r w:rsidRPr="00FE494B">
        <w:rPr>
          <w:rFonts w:ascii="Arial" w:hAnsi="Arial" w:cs="Arial"/>
          <w:color w:val="000000" w:themeColor="text1"/>
          <w:spacing w:val="29"/>
          <w:sz w:val="22"/>
          <w:szCs w:val="22"/>
          <w:lang w:val="es-ES_tradnl"/>
        </w:rPr>
        <w:t xml:space="preserve"> </w:t>
      </w:r>
      <w:r w:rsidRPr="00FE494B">
        <w:rPr>
          <w:rFonts w:ascii="Arial" w:hAnsi="Arial" w:cs="Arial"/>
          <w:color w:val="000000" w:themeColor="text1"/>
          <w:sz w:val="22"/>
          <w:szCs w:val="22"/>
          <w:lang w:val="es-ES_tradnl"/>
        </w:rPr>
        <w:t>tal y como se establece</w:t>
      </w:r>
      <w:r w:rsidRPr="00FE494B">
        <w:rPr>
          <w:rFonts w:ascii="Arial" w:hAnsi="Arial" w:cs="Arial"/>
          <w:color w:val="000000" w:themeColor="text1"/>
          <w:spacing w:val="-1"/>
          <w:sz w:val="22"/>
          <w:szCs w:val="22"/>
          <w:lang w:val="es-ES_tradnl"/>
        </w:rPr>
        <w:t xml:space="preserve"> e</w:t>
      </w:r>
      <w:r w:rsidRPr="00FE494B">
        <w:rPr>
          <w:rFonts w:ascii="Arial" w:hAnsi="Arial" w:cs="Arial"/>
          <w:color w:val="000000" w:themeColor="text1"/>
          <w:sz w:val="22"/>
          <w:szCs w:val="22"/>
          <w:lang w:val="es-ES_tradnl"/>
        </w:rPr>
        <w:t>n</w:t>
      </w:r>
      <w:r w:rsidRPr="00FE494B">
        <w:rPr>
          <w:rFonts w:ascii="Arial" w:hAnsi="Arial" w:cs="Arial"/>
          <w:color w:val="000000" w:themeColor="text1"/>
          <w:spacing w:val="-1"/>
          <w:sz w:val="22"/>
          <w:szCs w:val="22"/>
          <w:lang w:val="es-ES_tradnl"/>
        </w:rPr>
        <w:t xml:space="preserve"> e</w:t>
      </w:r>
      <w:r w:rsidRPr="00FE494B">
        <w:rPr>
          <w:rFonts w:ascii="Arial" w:hAnsi="Arial" w:cs="Arial"/>
          <w:color w:val="000000" w:themeColor="text1"/>
          <w:sz w:val="22"/>
          <w:szCs w:val="22"/>
          <w:lang w:val="es-ES_tradnl"/>
        </w:rPr>
        <w:t>l</w:t>
      </w:r>
      <w:r w:rsidRPr="00FE494B">
        <w:rPr>
          <w:rFonts w:ascii="Arial" w:hAnsi="Arial" w:cs="Arial"/>
          <w:color w:val="000000" w:themeColor="text1"/>
          <w:spacing w:val="-1"/>
          <w:sz w:val="22"/>
          <w:szCs w:val="22"/>
          <w:lang w:val="es-ES_tradnl"/>
        </w:rPr>
        <w:t xml:space="preserve"> art</w:t>
      </w:r>
      <w:r w:rsidRPr="00FE494B">
        <w:rPr>
          <w:rFonts w:ascii="Arial" w:hAnsi="Arial" w:cs="Arial"/>
          <w:color w:val="000000" w:themeColor="text1"/>
          <w:sz w:val="22"/>
          <w:szCs w:val="22"/>
          <w:lang w:val="es-ES_tradnl"/>
        </w:rPr>
        <w:t>.</w:t>
      </w:r>
      <w:r w:rsidRPr="00FE494B">
        <w:rPr>
          <w:rFonts w:ascii="Arial" w:hAnsi="Arial" w:cs="Arial"/>
          <w:color w:val="000000" w:themeColor="text1"/>
          <w:spacing w:val="-1"/>
          <w:sz w:val="22"/>
          <w:szCs w:val="22"/>
          <w:lang w:val="es-ES_tradnl"/>
        </w:rPr>
        <w:t xml:space="preserve"> 311 LCSP</w:t>
      </w:r>
      <w:r w:rsidRPr="00FE494B">
        <w:rPr>
          <w:rFonts w:ascii="Arial" w:hAnsi="Arial" w:cs="Arial"/>
          <w:color w:val="000000" w:themeColor="text1"/>
          <w:sz w:val="22"/>
          <w:szCs w:val="22"/>
          <w:lang w:val="es-ES_tradnl"/>
        </w:rPr>
        <w:t>.</w:t>
      </w:r>
    </w:p>
    <w:p w14:paraId="0DB4AAEE" w14:textId="77777777" w:rsidR="00182C9C" w:rsidRPr="00FE494B" w:rsidRDefault="00182C9C">
      <w:pPr>
        <w:pStyle w:val="Textoindependiente"/>
        <w:widowControl w:val="0"/>
        <w:numPr>
          <w:ilvl w:val="0"/>
          <w:numId w:val="20"/>
        </w:numPr>
        <w:tabs>
          <w:tab w:val="left" w:pos="709"/>
        </w:tabs>
        <w:spacing w:afterLines="120" w:after="288"/>
        <w:ind w:right="-126"/>
        <w:jc w:val="both"/>
        <w:rPr>
          <w:rFonts w:ascii="Arial" w:hAnsi="Arial" w:cs="Arial"/>
          <w:color w:val="000000" w:themeColor="text1"/>
          <w:sz w:val="22"/>
          <w:szCs w:val="22"/>
          <w:lang w:val="es-ES_tradnl"/>
        </w:rPr>
      </w:pPr>
      <w:r w:rsidRPr="00FE494B">
        <w:rPr>
          <w:rFonts w:ascii="Arial" w:hAnsi="Arial" w:cs="Arial"/>
          <w:color w:val="000000" w:themeColor="text1"/>
          <w:sz w:val="22"/>
          <w:szCs w:val="22"/>
          <w:lang w:val="es-ES_tradnl"/>
        </w:rPr>
        <w:t>El</w:t>
      </w:r>
      <w:r w:rsidRPr="00FE494B">
        <w:rPr>
          <w:rFonts w:ascii="Arial" w:hAnsi="Arial" w:cs="Arial"/>
          <w:color w:val="000000" w:themeColor="text1"/>
          <w:spacing w:val="36"/>
          <w:sz w:val="22"/>
          <w:szCs w:val="22"/>
          <w:lang w:val="es-ES_tradnl"/>
        </w:rPr>
        <w:t xml:space="preserve"> </w:t>
      </w:r>
      <w:r w:rsidRPr="00FE494B">
        <w:rPr>
          <w:rFonts w:ascii="Arial" w:hAnsi="Arial" w:cs="Arial"/>
          <w:color w:val="000000" w:themeColor="text1"/>
          <w:sz w:val="22"/>
          <w:szCs w:val="22"/>
          <w:lang w:val="es-ES_tradnl"/>
        </w:rPr>
        <w:t>adjudicatario</w:t>
      </w:r>
      <w:r w:rsidRPr="00FE494B">
        <w:rPr>
          <w:rFonts w:ascii="Arial" w:hAnsi="Arial" w:cs="Arial"/>
          <w:color w:val="000000" w:themeColor="text1"/>
          <w:spacing w:val="36"/>
          <w:sz w:val="22"/>
          <w:szCs w:val="22"/>
          <w:lang w:val="es-ES_tradnl"/>
        </w:rPr>
        <w:t xml:space="preserve"> </w:t>
      </w:r>
      <w:r w:rsidRPr="00FE494B">
        <w:rPr>
          <w:rFonts w:ascii="Arial" w:hAnsi="Arial" w:cs="Arial"/>
          <w:color w:val="000000" w:themeColor="text1"/>
          <w:sz w:val="22"/>
          <w:szCs w:val="22"/>
          <w:lang w:val="es-ES_tradnl"/>
        </w:rPr>
        <w:t>debe</w:t>
      </w:r>
      <w:r w:rsidRPr="00FE494B">
        <w:rPr>
          <w:rFonts w:ascii="Arial" w:hAnsi="Arial" w:cs="Arial"/>
          <w:color w:val="000000" w:themeColor="text1"/>
          <w:spacing w:val="36"/>
          <w:sz w:val="22"/>
          <w:szCs w:val="22"/>
          <w:lang w:val="es-ES_tradnl"/>
        </w:rPr>
        <w:t xml:space="preserve"> </w:t>
      </w:r>
      <w:r w:rsidRPr="00FE494B">
        <w:rPr>
          <w:rFonts w:ascii="Arial" w:hAnsi="Arial" w:cs="Arial"/>
          <w:color w:val="000000" w:themeColor="text1"/>
          <w:spacing w:val="-2"/>
          <w:sz w:val="22"/>
          <w:szCs w:val="22"/>
          <w:lang w:val="es-ES_tradnl"/>
        </w:rPr>
        <w:t>g</w:t>
      </w:r>
      <w:r w:rsidRPr="00FE494B">
        <w:rPr>
          <w:rFonts w:ascii="Arial" w:hAnsi="Arial" w:cs="Arial"/>
          <w:color w:val="000000" w:themeColor="text1"/>
          <w:sz w:val="22"/>
          <w:szCs w:val="22"/>
          <w:lang w:val="es-ES_tradnl"/>
        </w:rPr>
        <w:t>arantiz</w:t>
      </w:r>
      <w:r w:rsidRPr="00FE494B">
        <w:rPr>
          <w:rFonts w:ascii="Arial" w:hAnsi="Arial" w:cs="Arial"/>
          <w:color w:val="000000" w:themeColor="text1"/>
          <w:spacing w:val="-2"/>
          <w:sz w:val="22"/>
          <w:szCs w:val="22"/>
          <w:lang w:val="es-ES_tradnl"/>
        </w:rPr>
        <w:t>a</w:t>
      </w:r>
      <w:r w:rsidRPr="00FE494B">
        <w:rPr>
          <w:rFonts w:ascii="Arial" w:hAnsi="Arial" w:cs="Arial"/>
          <w:color w:val="000000" w:themeColor="text1"/>
          <w:sz w:val="22"/>
          <w:szCs w:val="22"/>
          <w:lang w:val="es-ES_tradnl"/>
        </w:rPr>
        <w:t>r</w:t>
      </w:r>
      <w:r w:rsidRPr="00FE494B">
        <w:rPr>
          <w:rFonts w:ascii="Arial" w:hAnsi="Arial" w:cs="Arial"/>
          <w:color w:val="000000" w:themeColor="text1"/>
          <w:spacing w:val="36"/>
          <w:sz w:val="22"/>
          <w:szCs w:val="22"/>
          <w:lang w:val="es-ES_tradnl"/>
        </w:rPr>
        <w:t xml:space="preserve"> </w:t>
      </w:r>
      <w:r w:rsidRPr="00FE494B">
        <w:rPr>
          <w:rFonts w:ascii="Arial" w:hAnsi="Arial" w:cs="Arial"/>
          <w:color w:val="000000" w:themeColor="text1"/>
          <w:sz w:val="22"/>
          <w:szCs w:val="22"/>
          <w:lang w:val="es-ES_tradnl"/>
        </w:rPr>
        <w:t>el</w:t>
      </w:r>
      <w:r w:rsidRPr="00FE494B">
        <w:rPr>
          <w:rFonts w:ascii="Arial" w:hAnsi="Arial" w:cs="Arial"/>
          <w:color w:val="000000" w:themeColor="text1"/>
          <w:spacing w:val="34"/>
          <w:sz w:val="22"/>
          <w:szCs w:val="22"/>
          <w:lang w:val="es-ES_tradnl"/>
        </w:rPr>
        <w:t xml:space="preserve"> </w:t>
      </w:r>
      <w:r w:rsidRPr="00FE494B">
        <w:rPr>
          <w:rFonts w:ascii="Arial" w:hAnsi="Arial" w:cs="Arial"/>
          <w:color w:val="000000" w:themeColor="text1"/>
          <w:sz w:val="22"/>
          <w:szCs w:val="22"/>
          <w:lang w:val="es-ES_tradnl"/>
        </w:rPr>
        <w:t>servicio</w:t>
      </w:r>
      <w:r w:rsidRPr="00FE494B">
        <w:rPr>
          <w:rFonts w:ascii="Arial" w:hAnsi="Arial" w:cs="Arial"/>
          <w:color w:val="000000" w:themeColor="text1"/>
          <w:spacing w:val="36"/>
          <w:sz w:val="22"/>
          <w:szCs w:val="22"/>
          <w:lang w:val="es-ES_tradnl"/>
        </w:rPr>
        <w:t xml:space="preserve"> </w:t>
      </w:r>
      <w:r w:rsidRPr="00FE494B">
        <w:rPr>
          <w:rFonts w:ascii="Arial" w:hAnsi="Arial" w:cs="Arial"/>
          <w:color w:val="000000" w:themeColor="text1"/>
          <w:sz w:val="22"/>
          <w:szCs w:val="22"/>
          <w:lang w:val="es-ES_tradnl"/>
        </w:rPr>
        <w:t>en</w:t>
      </w:r>
      <w:r w:rsidRPr="00FE494B">
        <w:rPr>
          <w:rFonts w:ascii="Arial" w:hAnsi="Arial" w:cs="Arial"/>
          <w:color w:val="000000" w:themeColor="text1"/>
          <w:spacing w:val="36"/>
          <w:sz w:val="22"/>
          <w:szCs w:val="22"/>
          <w:lang w:val="es-ES_tradnl"/>
        </w:rPr>
        <w:t xml:space="preserve"> </w:t>
      </w:r>
      <w:r w:rsidRPr="00FE494B">
        <w:rPr>
          <w:rFonts w:ascii="Arial" w:hAnsi="Arial" w:cs="Arial"/>
          <w:color w:val="000000" w:themeColor="text1"/>
          <w:sz w:val="22"/>
          <w:szCs w:val="22"/>
          <w:lang w:val="es-ES_tradnl"/>
        </w:rPr>
        <w:t>las</w:t>
      </w:r>
      <w:r w:rsidRPr="00FE494B">
        <w:rPr>
          <w:rFonts w:ascii="Arial" w:hAnsi="Arial" w:cs="Arial"/>
          <w:color w:val="000000" w:themeColor="text1"/>
          <w:spacing w:val="36"/>
          <w:sz w:val="22"/>
          <w:szCs w:val="22"/>
          <w:lang w:val="es-ES_tradnl"/>
        </w:rPr>
        <w:t xml:space="preserve"> </w:t>
      </w:r>
      <w:r w:rsidRPr="00FE494B">
        <w:rPr>
          <w:rFonts w:ascii="Arial" w:hAnsi="Arial" w:cs="Arial"/>
          <w:color w:val="000000" w:themeColor="text1"/>
          <w:sz w:val="22"/>
          <w:szCs w:val="22"/>
          <w:lang w:val="es-ES_tradnl"/>
        </w:rPr>
        <w:t>condiciones</w:t>
      </w:r>
      <w:r w:rsidRPr="00FE494B">
        <w:rPr>
          <w:rFonts w:ascii="Arial" w:hAnsi="Arial" w:cs="Arial"/>
          <w:color w:val="000000" w:themeColor="text1"/>
          <w:spacing w:val="35"/>
          <w:sz w:val="22"/>
          <w:szCs w:val="22"/>
          <w:lang w:val="es-ES_tradnl"/>
        </w:rPr>
        <w:t xml:space="preserve"> </w:t>
      </w:r>
      <w:r w:rsidRPr="00FE494B">
        <w:rPr>
          <w:rFonts w:ascii="Arial" w:hAnsi="Arial" w:cs="Arial"/>
          <w:color w:val="000000" w:themeColor="text1"/>
          <w:sz w:val="22"/>
          <w:szCs w:val="22"/>
          <w:lang w:val="es-ES_tradnl"/>
        </w:rPr>
        <w:t>pactadas,</w:t>
      </w:r>
      <w:r w:rsidRPr="00FE494B">
        <w:rPr>
          <w:rFonts w:ascii="Arial" w:hAnsi="Arial" w:cs="Arial"/>
          <w:color w:val="000000" w:themeColor="text1"/>
          <w:spacing w:val="36"/>
          <w:sz w:val="22"/>
          <w:szCs w:val="22"/>
          <w:lang w:val="es-ES_tradnl"/>
        </w:rPr>
        <w:t xml:space="preserve"> </w:t>
      </w:r>
      <w:r w:rsidRPr="00FE494B">
        <w:rPr>
          <w:rFonts w:ascii="Arial" w:hAnsi="Arial" w:cs="Arial"/>
          <w:color w:val="000000" w:themeColor="text1"/>
          <w:sz w:val="22"/>
          <w:szCs w:val="22"/>
          <w:lang w:val="es-ES_tradnl"/>
        </w:rPr>
        <w:t>durante</w:t>
      </w:r>
      <w:r w:rsidRPr="00FE494B">
        <w:rPr>
          <w:rFonts w:ascii="Arial" w:hAnsi="Arial" w:cs="Arial"/>
          <w:color w:val="000000" w:themeColor="text1"/>
          <w:spacing w:val="36"/>
          <w:sz w:val="22"/>
          <w:szCs w:val="22"/>
          <w:lang w:val="es-ES_tradnl"/>
        </w:rPr>
        <w:t xml:space="preserve"> </w:t>
      </w:r>
      <w:r w:rsidRPr="00FE494B">
        <w:rPr>
          <w:rFonts w:ascii="Arial" w:hAnsi="Arial" w:cs="Arial"/>
          <w:color w:val="000000" w:themeColor="text1"/>
          <w:spacing w:val="-1"/>
          <w:sz w:val="22"/>
          <w:szCs w:val="22"/>
          <w:lang w:val="es-ES_tradnl"/>
        </w:rPr>
        <w:t>t</w:t>
      </w:r>
      <w:r w:rsidRPr="00FE494B">
        <w:rPr>
          <w:rFonts w:ascii="Arial" w:hAnsi="Arial" w:cs="Arial"/>
          <w:color w:val="000000" w:themeColor="text1"/>
          <w:sz w:val="22"/>
          <w:szCs w:val="22"/>
          <w:lang w:val="es-ES_tradnl"/>
        </w:rPr>
        <w:t>oda</w:t>
      </w:r>
      <w:r w:rsidRPr="00FE494B">
        <w:rPr>
          <w:rFonts w:ascii="Arial" w:hAnsi="Arial" w:cs="Arial"/>
          <w:color w:val="000000" w:themeColor="text1"/>
          <w:spacing w:val="36"/>
          <w:sz w:val="22"/>
          <w:szCs w:val="22"/>
          <w:lang w:val="es-ES_tradnl"/>
        </w:rPr>
        <w:t xml:space="preserve"> </w:t>
      </w:r>
      <w:r w:rsidRPr="00FE494B">
        <w:rPr>
          <w:rFonts w:ascii="Arial" w:hAnsi="Arial" w:cs="Arial"/>
          <w:color w:val="000000" w:themeColor="text1"/>
          <w:sz w:val="22"/>
          <w:szCs w:val="22"/>
          <w:lang w:val="es-ES_tradnl"/>
        </w:rPr>
        <w:t xml:space="preserve">la </w:t>
      </w:r>
      <w:r w:rsidRPr="00FE494B">
        <w:rPr>
          <w:rFonts w:ascii="Arial" w:hAnsi="Arial" w:cs="Arial"/>
          <w:color w:val="000000" w:themeColor="text1"/>
          <w:spacing w:val="-1"/>
          <w:sz w:val="22"/>
          <w:szCs w:val="22"/>
          <w:lang w:val="es-ES_tradnl"/>
        </w:rPr>
        <w:t>vigenci</w:t>
      </w:r>
      <w:r w:rsidRPr="00FE494B">
        <w:rPr>
          <w:rFonts w:ascii="Arial" w:hAnsi="Arial" w:cs="Arial"/>
          <w:color w:val="000000" w:themeColor="text1"/>
          <w:sz w:val="22"/>
          <w:szCs w:val="22"/>
          <w:lang w:val="es-ES_tradnl"/>
        </w:rPr>
        <w:t>a</w:t>
      </w:r>
      <w:r w:rsidRPr="00FE494B">
        <w:rPr>
          <w:rFonts w:ascii="Arial" w:hAnsi="Arial" w:cs="Arial"/>
          <w:color w:val="000000" w:themeColor="text1"/>
          <w:spacing w:val="21"/>
          <w:sz w:val="22"/>
          <w:szCs w:val="22"/>
          <w:lang w:val="es-ES_tradnl"/>
        </w:rPr>
        <w:t xml:space="preserve"> </w:t>
      </w:r>
      <w:r w:rsidRPr="00FE494B">
        <w:rPr>
          <w:rFonts w:ascii="Arial" w:hAnsi="Arial" w:cs="Arial"/>
          <w:color w:val="000000" w:themeColor="text1"/>
          <w:sz w:val="22"/>
          <w:szCs w:val="22"/>
          <w:lang w:val="es-ES_tradnl"/>
        </w:rPr>
        <w:t>d</w:t>
      </w:r>
      <w:r w:rsidRPr="00FE494B">
        <w:rPr>
          <w:rFonts w:ascii="Arial" w:hAnsi="Arial" w:cs="Arial"/>
          <w:color w:val="000000" w:themeColor="text1"/>
          <w:spacing w:val="-1"/>
          <w:sz w:val="22"/>
          <w:szCs w:val="22"/>
          <w:lang w:val="es-ES_tradnl"/>
        </w:rPr>
        <w:t>e</w:t>
      </w:r>
      <w:r w:rsidRPr="00FE494B">
        <w:rPr>
          <w:rFonts w:ascii="Arial" w:hAnsi="Arial" w:cs="Arial"/>
          <w:color w:val="000000" w:themeColor="text1"/>
          <w:sz w:val="22"/>
          <w:szCs w:val="22"/>
          <w:lang w:val="es-ES_tradnl"/>
        </w:rPr>
        <w:t>l</w:t>
      </w:r>
      <w:r w:rsidRPr="00FE494B">
        <w:rPr>
          <w:rFonts w:ascii="Arial" w:hAnsi="Arial" w:cs="Arial"/>
          <w:color w:val="000000" w:themeColor="text1"/>
          <w:spacing w:val="21"/>
          <w:sz w:val="22"/>
          <w:szCs w:val="22"/>
          <w:lang w:val="es-ES_tradnl"/>
        </w:rPr>
        <w:t xml:space="preserve"> </w:t>
      </w:r>
      <w:r w:rsidRPr="00FE494B">
        <w:rPr>
          <w:rFonts w:ascii="Arial" w:hAnsi="Arial" w:cs="Arial"/>
          <w:color w:val="000000" w:themeColor="text1"/>
          <w:sz w:val="22"/>
          <w:szCs w:val="22"/>
          <w:lang w:val="es-ES_tradnl"/>
        </w:rPr>
        <w:t>c</w:t>
      </w:r>
      <w:r w:rsidRPr="00FE494B">
        <w:rPr>
          <w:rFonts w:ascii="Arial" w:hAnsi="Arial" w:cs="Arial"/>
          <w:color w:val="000000" w:themeColor="text1"/>
          <w:spacing w:val="-1"/>
          <w:sz w:val="22"/>
          <w:szCs w:val="22"/>
          <w:lang w:val="es-ES_tradnl"/>
        </w:rPr>
        <w:t>ontrat</w:t>
      </w:r>
      <w:r w:rsidRPr="00FE494B">
        <w:rPr>
          <w:rFonts w:ascii="Arial" w:hAnsi="Arial" w:cs="Arial"/>
          <w:color w:val="000000" w:themeColor="text1"/>
          <w:sz w:val="22"/>
          <w:szCs w:val="22"/>
          <w:lang w:val="es-ES_tradnl"/>
        </w:rPr>
        <w:t>o,</w:t>
      </w:r>
      <w:r w:rsidRPr="00FE494B">
        <w:rPr>
          <w:rFonts w:ascii="Arial" w:hAnsi="Arial" w:cs="Arial"/>
          <w:color w:val="000000" w:themeColor="text1"/>
          <w:spacing w:val="20"/>
          <w:sz w:val="22"/>
          <w:szCs w:val="22"/>
          <w:lang w:val="es-ES_tradnl"/>
        </w:rPr>
        <w:t xml:space="preserve"> </w:t>
      </w:r>
      <w:r w:rsidRPr="00FE494B">
        <w:rPr>
          <w:rFonts w:ascii="Arial" w:hAnsi="Arial" w:cs="Arial"/>
          <w:color w:val="000000" w:themeColor="text1"/>
          <w:spacing w:val="-1"/>
          <w:sz w:val="22"/>
          <w:szCs w:val="22"/>
          <w:lang w:val="es-ES_tradnl"/>
        </w:rPr>
        <w:t>si</w:t>
      </w:r>
      <w:r w:rsidRPr="00FE494B">
        <w:rPr>
          <w:rFonts w:ascii="Arial" w:hAnsi="Arial" w:cs="Arial"/>
          <w:color w:val="000000" w:themeColor="text1"/>
          <w:sz w:val="22"/>
          <w:szCs w:val="22"/>
          <w:lang w:val="es-ES_tradnl"/>
        </w:rPr>
        <w:t>n</w:t>
      </w:r>
      <w:r w:rsidRPr="00FE494B">
        <w:rPr>
          <w:rFonts w:ascii="Arial" w:hAnsi="Arial" w:cs="Arial"/>
          <w:color w:val="000000" w:themeColor="text1"/>
          <w:spacing w:val="21"/>
          <w:sz w:val="22"/>
          <w:szCs w:val="22"/>
          <w:lang w:val="es-ES_tradnl"/>
        </w:rPr>
        <w:t xml:space="preserve"> </w:t>
      </w:r>
      <w:r w:rsidRPr="00FE494B">
        <w:rPr>
          <w:rFonts w:ascii="Arial" w:hAnsi="Arial" w:cs="Arial"/>
          <w:color w:val="000000" w:themeColor="text1"/>
          <w:spacing w:val="-1"/>
          <w:sz w:val="22"/>
          <w:szCs w:val="22"/>
          <w:lang w:val="es-ES_tradnl"/>
        </w:rPr>
        <w:t>qu</w:t>
      </w:r>
      <w:r w:rsidRPr="00FE494B">
        <w:rPr>
          <w:rFonts w:ascii="Arial" w:hAnsi="Arial" w:cs="Arial"/>
          <w:color w:val="000000" w:themeColor="text1"/>
          <w:sz w:val="22"/>
          <w:szCs w:val="22"/>
          <w:lang w:val="es-ES_tradnl"/>
        </w:rPr>
        <w:t>e</w:t>
      </w:r>
      <w:r w:rsidRPr="00FE494B">
        <w:rPr>
          <w:rFonts w:ascii="Arial" w:hAnsi="Arial" w:cs="Arial"/>
          <w:color w:val="000000" w:themeColor="text1"/>
          <w:spacing w:val="21"/>
          <w:sz w:val="22"/>
          <w:szCs w:val="22"/>
          <w:lang w:val="es-ES_tradnl"/>
        </w:rPr>
        <w:t xml:space="preserve"> </w:t>
      </w:r>
      <w:r w:rsidRPr="00FE494B">
        <w:rPr>
          <w:rFonts w:ascii="Arial" w:hAnsi="Arial" w:cs="Arial"/>
          <w:color w:val="000000" w:themeColor="text1"/>
          <w:sz w:val="22"/>
          <w:szCs w:val="22"/>
          <w:lang w:val="es-ES_tradnl"/>
        </w:rPr>
        <w:t>el</w:t>
      </w:r>
      <w:r w:rsidRPr="00FE494B">
        <w:rPr>
          <w:rFonts w:ascii="Arial" w:hAnsi="Arial" w:cs="Arial"/>
          <w:color w:val="000000" w:themeColor="text1"/>
          <w:spacing w:val="20"/>
          <w:sz w:val="22"/>
          <w:szCs w:val="22"/>
          <w:lang w:val="es-ES_tradnl"/>
        </w:rPr>
        <w:t xml:space="preserve"> </w:t>
      </w:r>
      <w:r w:rsidRPr="00FE494B">
        <w:rPr>
          <w:rFonts w:ascii="Arial" w:hAnsi="Arial" w:cs="Arial"/>
          <w:color w:val="000000" w:themeColor="text1"/>
          <w:spacing w:val="-2"/>
          <w:sz w:val="22"/>
          <w:szCs w:val="22"/>
          <w:lang w:val="es-ES_tradnl"/>
        </w:rPr>
        <w:t>m</w:t>
      </w:r>
      <w:r w:rsidRPr="00FE494B">
        <w:rPr>
          <w:rFonts w:ascii="Arial" w:hAnsi="Arial" w:cs="Arial"/>
          <w:color w:val="000000" w:themeColor="text1"/>
          <w:sz w:val="22"/>
          <w:szCs w:val="22"/>
          <w:lang w:val="es-ES_tradnl"/>
        </w:rPr>
        <w:t>i</w:t>
      </w:r>
      <w:r w:rsidRPr="00FE494B">
        <w:rPr>
          <w:rFonts w:ascii="Arial" w:hAnsi="Arial" w:cs="Arial"/>
          <w:color w:val="000000" w:themeColor="text1"/>
          <w:spacing w:val="1"/>
          <w:sz w:val="22"/>
          <w:szCs w:val="22"/>
          <w:lang w:val="es-ES_tradnl"/>
        </w:rPr>
        <w:t>s</w:t>
      </w:r>
      <w:r w:rsidRPr="00FE494B">
        <w:rPr>
          <w:rFonts w:ascii="Arial" w:hAnsi="Arial" w:cs="Arial"/>
          <w:color w:val="000000" w:themeColor="text1"/>
          <w:spacing w:val="-2"/>
          <w:sz w:val="22"/>
          <w:szCs w:val="22"/>
          <w:lang w:val="es-ES_tradnl"/>
        </w:rPr>
        <w:t>m</w:t>
      </w:r>
      <w:r w:rsidRPr="00FE494B">
        <w:rPr>
          <w:rFonts w:ascii="Arial" w:hAnsi="Arial" w:cs="Arial"/>
          <w:color w:val="000000" w:themeColor="text1"/>
          <w:sz w:val="22"/>
          <w:szCs w:val="22"/>
          <w:lang w:val="es-ES_tradnl"/>
        </w:rPr>
        <w:t>o</w:t>
      </w:r>
      <w:r w:rsidRPr="00FE494B">
        <w:rPr>
          <w:rFonts w:ascii="Arial" w:hAnsi="Arial" w:cs="Arial"/>
          <w:color w:val="000000" w:themeColor="text1"/>
          <w:spacing w:val="21"/>
          <w:sz w:val="22"/>
          <w:szCs w:val="22"/>
          <w:lang w:val="es-ES_tradnl"/>
        </w:rPr>
        <w:t xml:space="preserve"> </w:t>
      </w:r>
      <w:r w:rsidRPr="00FE494B">
        <w:rPr>
          <w:rFonts w:ascii="Arial" w:hAnsi="Arial" w:cs="Arial"/>
          <w:color w:val="000000" w:themeColor="text1"/>
          <w:sz w:val="22"/>
          <w:szCs w:val="22"/>
          <w:lang w:val="es-ES_tradnl"/>
        </w:rPr>
        <w:t>pueda</w:t>
      </w:r>
      <w:r w:rsidRPr="00FE494B">
        <w:rPr>
          <w:rFonts w:ascii="Arial" w:hAnsi="Arial" w:cs="Arial"/>
          <w:color w:val="000000" w:themeColor="text1"/>
          <w:spacing w:val="21"/>
          <w:sz w:val="22"/>
          <w:szCs w:val="22"/>
          <w:lang w:val="es-ES_tradnl"/>
        </w:rPr>
        <w:t xml:space="preserve"> </w:t>
      </w:r>
      <w:r w:rsidRPr="00FE494B">
        <w:rPr>
          <w:rFonts w:ascii="Arial" w:hAnsi="Arial" w:cs="Arial"/>
          <w:color w:val="000000" w:themeColor="text1"/>
          <w:sz w:val="22"/>
          <w:szCs w:val="22"/>
          <w:lang w:val="es-ES_tradnl"/>
        </w:rPr>
        <w:t>verse</w:t>
      </w:r>
      <w:r w:rsidRPr="00FE494B">
        <w:rPr>
          <w:rFonts w:ascii="Arial" w:hAnsi="Arial" w:cs="Arial"/>
          <w:color w:val="000000" w:themeColor="text1"/>
          <w:spacing w:val="21"/>
          <w:sz w:val="22"/>
          <w:szCs w:val="22"/>
          <w:lang w:val="es-ES_tradnl"/>
        </w:rPr>
        <w:t xml:space="preserve"> </w:t>
      </w:r>
      <w:r w:rsidRPr="00FE494B">
        <w:rPr>
          <w:rFonts w:ascii="Arial" w:hAnsi="Arial" w:cs="Arial"/>
          <w:color w:val="000000" w:themeColor="text1"/>
          <w:spacing w:val="-1"/>
          <w:sz w:val="22"/>
          <w:szCs w:val="22"/>
          <w:lang w:val="es-ES_tradnl"/>
        </w:rPr>
        <w:t>a</w:t>
      </w:r>
      <w:r w:rsidRPr="00FE494B">
        <w:rPr>
          <w:rFonts w:ascii="Arial" w:hAnsi="Arial" w:cs="Arial"/>
          <w:color w:val="000000" w:themeColor="text1"/>
          <w:sz w:val="22"/>
          <w:szCs w:val="22"/>
          <w:lang w:val="es-ES_tradnl"/>
        </w:rPr>
        <w:t>lterado</w:t>
      </w:r>
      <w:r w:rsidRPr="00FE494B">
        <w:rPr>
          <w:rFonts w:ascii="Arial" w:hAnsi="Arial" w:cs="Arial"/>
          <w:color w:val="000000" w:themeColor="text1"/>
          <w:spacing w:val="21"/>
          <w:sz w:val="22"/>
          <w:szCs w:val="22"/>
          <w:lang w:val="es-ES_tradnl"/>
        </w:rPr>
        <w:t xml:space="preserve"> </w:t>
      </w:r>
      <w:r w:rsidRPr="00FE494B">
        <w:rPr>
          <w:rFonts w:ascii="Arial" w:hAnsi="Arial" w:cs="Arial"/>
          <w:color w:val="000000" w:themeColor="text1"/>
          <w:sz w:val="22"/>
          <w:szCs w:val="22"/>
          <w:lang w:val="es-ES_tradnl"/>
        </w:rPr>
        <w:t>en períodos de</w:t>
      </w:r>
      <w:r w:rsidRPr="00FE494B">
        <w:rPr>
          <w:rFonts w:ascii="Arial" w:hAnsi="Arial" w:cs="Arial"/>
          <w:color w:val="000000" w:themeColor="text1"/>
          <w:spacing w:val="-2"/>
          <w:sz w:val="22"/>
          <w:szCs w:val="22"/>
          <w:lang w:val="es-ES_tradnl"/>
        </w:rPr>
        <w:t xml:space="preserve"> </w:t>
      </w:r>
      <w:r w:rsidRPr="00FE494B">
        <w:rPr>
          <w:rFonts w:ascii="Arial" w:hAnsi="Arial" w:cs="Arial"/>
          <w:color w:val="000000" w:themeColor="text1"/>
          <w:sz w:val="22"/>
          <w:szCs w:val="22"/>
          <w:lang w:val="es-ES_tradnl"/>
        </w:rPr>
        <w:t>vacacio</w:t>
      </w:r>
      <w:r w:rsidRPr="00FE494B">
        <w:rPr>
          <w:rFonts w:ascii="Arial" w:hAnsi="Arial" w:cs="Arial"/>
          <w:color w:val="000000" w:themeColor="text1"/>
          <w:spacing w:val="-2"/>
          <w:sz w:val="22"/>
          <w:szCs w:val="22"/>
          <w:lang w:val="es-ES_tradnl"/>
        </w:rPr>
        <w:t>n</w:t>
      </w:r>
      <w:r w:rsidRPr="00FE494B">
        <w:rPr>
          <w:rFonts w:ascii="Arial" w:hAnsi="Arial" w:cs="Arial"/>
          <w:color w:val="000000" w:themeColor="text1"/>
          <w:sz w:val="22"/>
          <w:szCs w:val="22"/>
          <w:lang w:val="es-ES_tradnl"/>
        </w:rPr>
        <w:t>es</w:t>
      </w:r>
      <w:r w:rsidRPr="00FE494B">
        <w:rPr>
          <w:rFonts w:ascii="Arial" w:hAnsi="Arial" w:cs="Arial"/>
          <w:color w:val="000000" w:themeColor="text1"/>
          <w:spacing w:val="-2"/>
          <w:sz w:val="22"/>
          <w:szCs w:val="22"/>
          <w:lang w:val="es-ES_tradnl"/>
        </w:rPr>
        <w:t xml:space="preserve"> </w:t>
      </w:r>
      <w:r w:rsidRPr="00FE494B">
        <w:rPr>
          <w:rFonts w:ascii="Arial" w:hAnsi="Arial" w:cs="Arial"/>
          <w:color w:val="000000" w:themeColor="text1"/>
          <w:sz w:val="22"/>
          <w:szCs w:val="22"/>
          <w:lang w:val="es-ES_tradnl"/>
        </w:rPr>
        <w:t>y en otras</w:t>
      </w:r>
      <w:r w:rsidRPr="00FE494B">
        <w:rPr>
          <w:rFonts w:ascii="Arial" w:hAnsi="Arial" w:cs="Arial"/>
          <w:color w:val="000000" w:themeColor="text1"/>
          <w:spacing w:val="-2"/>
          <w:sz w:val="22"/>
          <w:szCs w:val="22"/>
          <w:lang w:val="es-ES_tradnl"/>
        </w:rPr>
        <w:t xml:space="preserve"> </w:t>
      </w:r>
      <w:r w:rsidRPr="00FE494B">
        <w:rPr>
          <w:rFonts w:ascii="Arial" w:hAnsi="Arial" w:cs="Arial"/>
          <w:color w:val="000000" w:themeColor="text1"/>
          <w:sz w:val="22"/>
          <w:szCs w:val="22"/>
          <w:lang w:val="es-ES_tradnl"/>
        </w:rPr>
        <w:t>circunsta</w:t>
      </w:r>
      <w:r w:rsidRPr="00FE494B">
        <w:rPr>
          <w:rFonts w:ascii="Arial" w:hAnsi="Arial" w:cs="Arial"/>
          <w:color w:val="000000" w:themeColor="text1"/>
          <w:spacing w:val="-2"/>
          <w:sz w:val="22"/>
          <w:szCs w:val="22"/>
          <w:lang w:val="es-ES_tradnl"/>
        </w:rPr>
        <w:t>n</w:t>
      </w:r>
      <w:r w:rsidRPr="00FE494B">
        <w:rPr>
          <w:rFonts w:ascii="Arial" w:hAnsi="Arial" w:cs="Arial"/>
          <w:color w:val="000000" w:themeColor="text1"/>
          <w:sz w:val="22"/>
          <w:szCs w:val="22"/>
          <w:lang w:val="es-ES_tradnl"/>
        </w:rPr>
        <w:t>cias si</w:t>
      </w:r>
      <w:r w:rsidRPr="00FE494B">
        <w:rPr>
          <w:rFonts w:ascii="Arial" w:hAnsi="Arial" w:cs="Arial"/>
          <w:color w:val="000000" w:themeColor="text1"/>
          <w:spacing w:val="-2"/>
          <w:sz w:val="22"/>
          <w:szCs w:val="22"/>
          <w:lang w:val="es-ES_tradnl"/>
        </w:rPr>
        <w:t>m</w:t>
      </w:r>
      <w:r w:rsidRPr="00FE494B">
        <w:rPr>
          <w:rFonts w:ascii="Arial" w:hAnsi="Arial" w:cs="Arial"/>
          <w:color w:val="000000" w:themeColor="text1"/>
          <w:sz w:val="22"/>
          <w:szCs w:val="22"/>
          <w:lang w:val="es-ES_tradnl"/>
        </w:rPr>
        <w:t>ilares.</w:t>
      </w:r>
    </w:p>
    <w:p w14:paraId="670E33A4" w14:textId="37E0AAB8" w:rsidR="00182C9C" w:rsidRPr="00FE494B" w:rsidRDefault="00182C9C">
      <w:pPr>
        <w:pStyle w:val="Textoindependiente"/>
        <w:widowControl w:val="0"/>
        <w:numPr>
          <w:ilvl w:val="0"/>
          <w:numId w:val="20"/>
        </w:numPr>
        <w:tabs>
          <w:tab w:val="left" w:pos="709"/>
        </w:tabs>
        <w:spacing w:afterLines="120" w:after="288"/>
        <w:ind w:right="-126"/>
        <w:jc w:val="both"/>
        <w:rPr>
          <w:rFonts w:ascii="Arial" w:hAnsi="Arial" w:cs="Arial"/>
          <w:color w:val="000000" w:themeColor="text1"/>
          <w:sz w:val="22"/>
          <w:szCs w:val="22"/>
          <w:lang w:val="es-ES_tradnl"/>
        </w:rPr>
      </w:pPr>
      <w:r w:rsidRPr="00FE494B">
        <w:rPr>
          <w:rFonts w:ascii="Arial" w:hAnsi="Arial" w:cs="Arial"/>
          <w:color w:val="000000" w:themeColor="text1"/>
          <w:sz w:val="22"/>
          <w:szCs w:val="22"/>
          <w:lang w:val="es-ES_tradnl"/>
        </w:rPr>
        <w:t>La</w:t>
      </w:r>
      <w:r w:rsidRPr="00FE494B">
        <w:rPr>
          <w:rFonts w:ascii="Arial" w:hAnsi="Arial" w:cs="Arial"/>
          <w:color w:val="000000" w:themeColor="text1"/>
          <w:spacing w:val="2"/>
          <w:sz w:val="22"/>
          <w:szCs w:val="22"/>
          <w:lang w:val="es-ES_tradnl"/>
        </w:rPr>
        <w:t xml:space="preserve"> </w:t>
      </w:r>
      <w:r w:rsidRPr="00FE494B">
        <w:rPr>
          <w:rFonts w:ascii="Arial" w:hAnsi="Arial" w:cs="Arial"/>
          <w:color w:val="000000" w:themeColor="text1"/>
          <w:sz w:val="22"/>
          <w:szCs w:val="22"/>
          <w:lang w:val="es-ES_tradnl"/>
        </w:rPr>
        <w:t>recepci</w:t>
      </w:r>
      <w:r w:rsidRPr="00FE494B">
        <w:rPr>
          <w:rFonts w:ascii="Arial" w:hAnsi="Arial" w:cs="Arial"/>
          <w:color w:val="000000" w:themeColor="text1"/>
          <w:spacing w:val="-2"/>
          <w:sz w:val="22"/>
          <w:szCs w:val="22"/>
          <w:lang w:val="es-ES_tradnl"/>
        </w:rPr>
        <w:t>ó</w:t>
      </w:r>
      <w:r w:rsidRPr="00FE494B">
        <w:rPr>
          <w:rFonts w:ascii="Arial" w:hAnsi="Arial" w:cs="Arial"/>
          <w:color w:val="000000" w:themeColor="text1"/>
          <w:sz w:val="22"/>
          <w:szCs w:val="22"/>
          <w:lang w:val="es-ES_tradnl"/>
        </w:rPr>
        <w:t>n</w:t>
      </w:r>
      <w:r w:rsidRPr="00FE494B">
        <w:rPr>
          <w:rFonts w:ascii="Arial" w:hAnsi="Arial" w:cs="Arial"/>
          <w:color w:val="000000" w:themeColor="text1"/>
          <w:spacing w:val="2"/>
          <w:sz w:val="22"/>
          <w:szCs w:val="22"/>
          <w:lang w:val="es-ES_tradnl"/>
        </w:rPr>
        <w:t xml:space="preserve"> </w:t>
      </w:r>
      <w:r w:rsidRPr="00FE494B">
        <w:rPr>
          <w:rFonts w:ascii="Arial" w:hAnsi="Arial" w:cs="Arial"/>
          <w:color w:val="000000" w:themeColor="text1"/>
          <w:sz w:val="22"/>
          <w:szCs w:val="22"/>
          <w:lang w:val="es-ES_tradnl"/>
        </w:rPr>
        <w:t>se</w:t>
      </w:r>
      <w:r w:rsidRPr="00FE494B">
        <w:rPr>
          <w:rFonts w:ascii="Arial" w:hAnsi="Arial" w:cs="Arial"/>
          <w:color w:val="000000" w:themeColor="text1"/>
          <w:spacing w:val="2"/>
          <w:sz w:val="22"/>
          <w:szCs w:val="22"/>
          <w:lang w:val="es-ES_tradnl"/>
        </w:rPr>
        <w:t xml:space="preserve"> </w:t>
      </w:r>
      <w:r w:rsidRPr="00FE494B">
        <w:rPr>
          <w:rFonts w:ascii="Arial" w:hAnsi="Arial" w:cs="Arial"/>
          <w:color w:val="000000" w:themeColor="text1"/>
          <w:sz w:val="22"/>
          <w:szCs w:val="22"/>
          <w:lang w:val="es-ES_tradnl"/>
        </w:rPr>
        <w:t>realizará</w:t>
      </w:r>
      <w:r w:rsidRPr="00FE494B">
        <w:rPr>
          <w:rFonts w:ascii="Arial" w:hAnsi="Arial" w:cs="Arial"/>
          <w:color w:val="000000" w:themeColor="text1"/>
          <w:spacing w:val="2"/>
          <w:sz w:val="22"/>
          <w:szCs w:val="22"/>
          <w:lang w:val="es-ES_tradnl"/>
        </w:rPr>
        <w:t xml:space="preserve"> </w:t>
      </w:r>
      <w:r w:rsidRPr="00FE494B">
        <w:rPr>
          <w:rFonts w:ascii="Arial" w:hAnsi="Arial" w:cs="Arial"/>
          <w:color w:val="000000" w:themeColor="text1"/>
          <w:sz w:val="22"/>
          <w:szCs w:val="22"/>
          <w:lang w:val="es-ES_tradnl"/>
        </w:rPr>
        <w:t>confo</w:t>
      </w:r>
      <w:r w:rsidRPr="00FE494B">
        <w:rPr>
          <w:rFonts w:ascii="Arial" w:hAnsi="Arial" w:cs="Arial"/>
          <w:color w:val="000000" w:themeColor="text1"/>
          <w:spacing w:val="1"/>
          <w:sz w:val="22"/>
          <w:szCs w:val="22"/>
          <w:lang w:val="es-ES_tradnl"/>
        </w:rPr>
        <w:t>r</w:t>
      </w:r>
      <w:r w:rsidRPr="00FE494B">
        <w:rPr>
          <w:rFonts w:ascii="Arial" w:hAnsi="Arial" w:cs="Arial"/>
          <w:color w:val="000000" w:themeColor="text1"/>
          <w:spacing w:val="-2"/>
          <w:sz w:val="22"/>
          <w:szCs w:val="22"/>
          <w:lang w:val="es-ES_tradnl"/>
        </w:rPr>
        <w:t>m</w:t>
      </w:r>
      <w:r w:rsidRPr="00FE494B">
        <w:rPr>
          <w:rFonts w:ascii="Arial" w:hAnsi="Arial" w:cs="Arial"/>
          <w:color w:val="000000" w:themeColor="text1"/>
          <w:sz w:val="22"/>
          <w:szCs w:val="22"/>
          <w:lang w:val="es-ES_tradnl"/>
        </w:rPr>
        <w:t>e</w:t>
      </w:r>
      <w:r w:rsidRPr="00FE494B">
        <w:rPr>
          <w:rFonts w:ascii="Arial" w:hAnsi="Arial" w:cs="Arial"/>
          <w:color w:val="000000" w:themeColor="text1"/>
          <w:spacing w:val="3"/>
          <w:sz w:val="22"/>
          <w:szCs w:val="22"/>
          <w:lang w:val="es-ES_tradnl"/>
        </w:rPr>
        <w:t xml:space="preserve"> </w:t>
      </w:r>
      <w:r w:rsidRPr="00FE494B">
        <w:rPr>
          <w:rFonts w:ascii="Arial" w:hAnsi="Arial" w:cs="Arial"/>
          <w:color w:val="000000" w:themeColor="text1"/>
          <w:sz w:val="22"/>
          <w:szCs w:val="22"/>
          <w:lang w:val="es-ES_tradnl"/>
        </w:rPr>
        <w:t>a</w:t>
      </w:r>
      <w:r w:rsidRPr="00FE494B">
        <w:rPr>
          <w:rFonts w:ascii="Arial" w:hAnsi="Arial" w:cs="Arial"/>
          <w:color w:val="000000" w:themeColor="text1"/>
          <w:spacing w:val="2"/>
          <w:sz w:val="22"/>
          <w:szCs w:val="22"/>
          <w:lang w:val="es-ES_tradnl"/>
        </w:rPr>
        <w:t xml:space="preserve"> </w:t>
      </w:r>
      <w:r w:rsidRPr="00FE494B">
        <w:rPr>
          <w:rFonts w:ascii="Arial" w:hAnsi="Arial" w:cs="Arial"/>
          <w:color w:val="000000" w:themeColor="text1"/>
          <w:sz w:val="22"/>
          <w:szCs w:val="22"/>
          <w:lang w:val="es-ES_tradnl"/>
        </w:rPr>
        <w:t>lo</w:t>
      </w:r>
      <w:r w:rsidRPr="00FE494B">
        <w:rPr>
          <w:rFonts w:ascii="Arial" w:hAnsi="Arial" w:cs="Arial"/>
          <w:color w:val="000000" w:themeColor="text1"/>
          <w:spacing w:val="2"/>
          <w:sz w:val="22"/>
          <w:szCs w:val="22"/>
          <w:lang w:val="es-ES_tradnl"/>
        </w:rPr>
        <w:t xml:space="preserve"> </w:t>
      </w:r>
      <w:r w:rsidRPr="00FE494B">
        <w:rPr>
          <w:rFonts w:ascii="Arial" w:hAnsi="Arial" w:cs="Arial"/>
          <w:color w:val="000000" w:themeColor="text1"/>
          <w:sz w:val="22"/>
          <w:szCs w:val="22"/>
          <w:lang w:val="es-ES_tradnl"/>
        </w:rPr>
        <w:t>dispuesto</w:t>
      </w:r>
      <w:r w:rsidRPr="00FE494B">
        <w:rPr>
          <w:rFonts w:ascii="Arial" w:hAnsi="Arial" w:cs="Arial"/>
          <w:color w:val="000000" w:themeColor="text1"/>
          <w:spacing w:val="2"/>
          <w:sz w:val="22"/>
          <w:szCs w:val="22"/>
          <w:lang w:val="es-ES_tradnl"/>
        </w:rPr>
        <w:t xml:space="preserve"> </w:t>
      </w:r>
      <w:r w:rsidRPr="00FE494B">
        <w:rPr>
          <w:rFonts w:ascii="Arial" w:hAnsi="Arial" w:cs="Arial"/>
          <w:color w:val="000000" w:themeColor="text1"/>
          <w:sz w:val="22"/>
          <w:szCs w:val="22"/>
          <w:lang w:val="es-ES_tradnl"/>
        </w:rPr>
        <w:t>en</w:t>
      </w:r>
      <w:r w:rsidRPr="00FE494B">
        <w:rPr>
          <w:rFonts w:ascii="Arial" w:hAnsi="Arial" w:cs="Arial"/>
          <w:color w:val="000000" w:themeColor="text1"/>
          <w:spacing w:val="2"/>
          <w:sz w:val="22"/>
          <w:szCs w:val="22"/>
          <w:lang w:val="es-ES_tradnl"/>
        </w:rPr>
        <w:t xml:space="preserve"> </w:t>
      </w:r>
      <w:r w:rsidRPr="00FE494B">
        <w:rPr>
          <w:rFonts w:ascii="Arial" w:hAnsi="Arial" w:cs="Arial"/>
          <w:color w:val="000000" w:themeColor="text1"/>
          <w:sz w:val="22"/>
          <w:szCs w:val="22"/>
          <w:lang w:val="es-ES_tradnl"/>
        </w:rPr>
        <w:t>los</w:t>
      </w:r>
      <w:r w:rsidRPr="00FE494B">
        <w:rPr>
          <w:rFonts w:ascii="Arial" w:hAnsi="Arial" w:cs="Arial"/>
          <w:color w:val="000000" w:themeColor="text1"/>
          <w:spacing w:val="2"/>
          <w:sz w:val="22"/>
          <w:szCs w:val="22"/>
          <w:lang w:val="es-ES_tradnl"/>
        </w:rPr>
        <w:t xml:space="preserve"> </w:t>
      </w:r>
      <w:r w:rsidRPr="00FE494B">
        <w:rPr>
          <w:rFonts w:ascii="Arial" w:hAnsi="Arial" w:cs="Arial"/>
          <w:color w:val="000000" w:themeColor="text1"/>
          <w:sz w:val="22"/>
          <w:szCs w:val="22"/>
          <w:lang w:val="es-ES_tradnl"/>
        </w:rPr>
        <w:t>arts. 210</w:t>
      </w:r>
      <w:r w:rsidR="00EC4CDB">
        <w:rPr>
          <w:rFonts w:ascii="Arial" w:hAnsi="Arial" w:cs="Arial"/>
          <w:color w:val="000000" w:themeColor="text1"/>
          <w:sz w:val="22"/>
          <w:szCs w:val="22"/>
          <w:lang w:val="es-ES_tradnl"/>
        </w:rPr>
        <w:t>y ss.</w:t>
      </w:r>
      <w:r w:rsidRPr="00FE494B">
        <w:rPr>
          <w:rFonts w:ascii="Arial" w:hAnsi="Arial" w:cs="Arial"/>
          <w:color w:val="000000" w:themeColor="text1"/>
          <w:spacing w:val="2"/>
          <w:sz w:val="22"/>
          <w:szCs w:val="22"/>
          <w:lang w:val="es-ES_tradnl"/>
        </w:rPr>
        <w:t xml:space="preserve"> </w:t>
      </w:r>
      <w:r w:rsidRPr="00FE494B">
        <w:rPr>
          <w:rFonts w:ascii="Arial" w:hAnsi="Arial" w:cs="Arial"/>
          <w:color w:val="000000" w:themeColor="text1"/>
          <w:sz w:val="22"/>
          <w:szCs w:val="22"/>
          <w:lang w:val="es-ES_tradnl"/>
        </w:rPr>
        <w:t>LCSP.</w:t>
      </w:r>
    </w:p>
    <w:p w14:paraId="26E009D9" w14:textId="77777777" w:rsidR="00182C9C" w:rsidRPr="00FE494B" w:rsidRDefault="00182C9C">
      <w:pPr>
        <w:pStyle w:val="Textoindependiente"/>
        <w:widowControl w:val="0"/>
        <w:numPr>
          <w:ilvl w:val="0"/>
          <w:numId w:val="20"/>
        </w:numPr>
        <w:tabs>
          <w:tab w:val="left" w:pos="709"/>
        </w:tabs>
        <w:spacing w:afterLines="120" w:after="288"/>
        <w:ind w:right="-126"/>
        <w:jc w:val="both"/>
        <w:rPr>
          <w:rFonts w:ascii="Arial" w:hAnsi="Arial" w:cs="Arial"/>
          <w:color w:val="000000" w:themeColor="text1"/>
          <w:sz w:val="22"/>
          <w:szCs w:val="22"/>
          <w:lang w:val="es-ES_tradnl"/>
        </w:rPr>
      </w:pPr>
      <w:r w:rsidRPr="00FE494B">
        <w:rPr>
          <w:rFonts w:ascii="Arial" w:hAnsi="Arial" w:cs="Arial"/>
          <w:color w:val="000000" w:themeColor="text1"/>
          <w:sz w:val="22"/>
          <w:szCs w:val="22"/>
          <w:lang w:val="es-ES_tradnl"/>
        </w:rPr>
        <w:t>Tanto el contratista, como sus subcontratistas deberán cumplir las condiciones especiales de ejecución señaladas en el apartado K) del Cuadro de Características.</w:t>
      </w:r>
    </w:p>
    <w:p w14:paraId="3BA42EBE" w14:textId="7726D1F0" w:rsidR="0048268F" w:rsidRPr="00D047FD" w:rsidRDefault="00182C9C">
      <w:pPr>
        <w:pStyle w:val="Prrafodelista"/>
        <w:numPr>
          <w:ilvl w:val="0"/>
          <w:numId w:val="20"/>
        </w:numPr>
        <w:spacing w:afterLines="120" w:after="288"/>
        <w:jc w:val="both"/>
        <w:rPr>
          <w:rFonts w:ascii="Arial" w:hAnsi="Arial" w:cs="Arial"/>
          <w:color w:val="000000" w:themeColor="text1"/>
          <w:sz w:val="22"/>
          <w:szCs w:val="22"/>
        </w:rPr>
      </w:pPr>
      <w:r w:rsidRPr="00FE494B">
        <w:rPr>
          <w:rFonts w:ascii="Arial" w:hAnsi="Arial" w:cs="Arial"/>
          <w:color w:val="000000" w:themeColor="text1"/>
          <w:sz w:val="22"/>
          <w:szCs w:val="22"/>
        </w:rPr>
        <w:t>Su incumplimiento dará lugar a la incoación de un expediente de imposición de penalidades que irá, atendiendo a su proporcionalidad, del 10% al 50% del precio del contrato e incluso, podrán llevar aparejada la resolución del contrato.</w:t>
      </w:r>
    </w:p>
    <w:p w14:paraId="2595972B" w14:textId="77777777" w:rsidR="006F6749" w:rsidRPr="00FE494B" w:rsidRDefault="006F6749" w:rsidP="006B21DC">
      <w:pPr>
        <w:pStyle w:val="Estilo2"/>
        <w:numPr>
          <w:ilvl w:val="1"/>
          <w:numId w:val="3"/>
        </w:numPr>
        <w:tabs>
          <w:tab w:val="left" w:pos="851"/>
        </w:tabs>
        <w:spacing w:before="0" w:afterLines="120" w:after="288" w:line="240" w:lineRule="auto"/>
        <w:ind w:right="-126" w:firstLine="0"/>
        <w:rPr>
          <w:rFonts w:ascii="Arial" w:hAnsi="Arial" w:cs="Arial"/>
          <w:sz w:val="22"/>
          <w:szCs w:val="22"/>
        </w:rPr>
      </w:pPr>
      <w:bookmarkStart w:id="108" w:name="_Toc34921797"/>
      <w:bookmarkStart w:id="109" w:name="_Toc84310219"/>
      <w:bookmarkStart w:id="110" w:name="_Toc199406765"/>
      <w:r w:rsidRPr="00FE494B">
        <w:rPr>
          <w:rFonts w:ascii="Arial" w:hAnsi="Arial" w:cs="Arial"/>
          <w:caps w:val="0"/>
          <w:color w:val="auto"/>
          <w:sz w:val="22"/>
          <w:szCs w:val="22"/>
        </w:rPr>
        <w:t>PROGRAMA DE TRABAJOS</w:t>
      </w:r>
      <w:bookmarkEnd w:id="108"/>
      <w:bookmarkEnd w:id="109"/>
      <w:bookmarkEnd w:id="110"/>
    </w:p>
    <w:p w14:paraId="76D5196B" w14:textId="2676C66C" w:rsidR="006F6749" w:rsidRDefault="006F6749" w:rsidP="00325B03">
      <w:pPr>
        <w:pStyle w:val="Prrafodelista"/>
        <w:spacing w:afterLines="120" w:after="288"/>
        <w:ind w:left="360"/>
        <w:jc w:val="both"/>
        <w:rPr>
          <w:rFonts w:ascii="Arial" w:hAnsi="Arial" w:cs="Arial"/>
          <w:sz w:val="22"/>
          <w:szCs w:val="22"/>
        </w:rPr>
      </w:pPr>
      <w:r w:rsidRPr="00FE494B">
        <w:rPr>
          <w:rFonts w:ascii="Arial" w:hAnsi="Arial" w:cs="Arial"/>
          <w:sz w:val="22"/>
          <w:szCs w:val="22"/>
        </w:rPr>
        <w:t xml:space="preserve">Una vez adjudicado el servicio, el contratista presentará un calendario de ejecución de los trabajos de forma que el mismo se ajuste a las fechas de iniciación y plazo de ejecución inicial o posteriormente señalados, pudiendo imponer </w:t>
      </w:r>
      <w:r w:rsidR="00EC4CDB">
        <w:rPr>
          <w:rFonts w:ascii="Arial" w:hAnsi="Arial" w:cs="Arial"/>
          <w:sz w:val="22"/>
          <w:szCs w:val="22"/>
          <w:lang w:val="es-ES_tradnl"/>
        </w:rPr>
        <w:t>la Mancomunidad</w:t>
      </w:r>
      <w:r w:rsidRPr="00FE494B">
        <w:rPr>
          <w:rFonts w:ascii="Arial" w:hAnsi="Arial" w:cs="Arial"/>
          <w:sz w:val="22"/>
          <w:szCs w:val="22"/>
        </w:rPr>
        <w:t>, por medio del Responsable del contrato, la introducción de modificaciones o el cumplimiento de determinadas prescripciones, siempre que no contravengan las cláusulas del contrato.</w:t>
      </w:r>
    </w:p>
    <w:p w14:paraId="0117ECF2" w14:textId="77777777" w:rsidR="00E73ABD" w:rsidRPr="00FE494B" w:rsidRDefault="00E73ABD" w:rsidP="00325B03">
      <w:pPr>
        <w:pStyle w:val="Prrafodelista"/>
        <w:spacing w:afterLines="120" w:after="288"/>
        <w:ind w:left="360"/>
        <w:jc w:val="both"/>
        <w:rPr>
          <w:rFonts w:ascii="Arial" w:hAnsi="Arial" w:cs="Arial"/>
          <w:sz w:val="22"/>
          <w:szCs w:val="22"/>
        </w:rPr>
      </w:pPr>
    </w:p>
    <w:p w14:paraId="683D250A" w14:textId="77777777" w:rsidR="006F6749" w:rsidRDefault="006F6749" w:rsidP="00325B03">
      <w:pPr>
        <w:pStyle w:val="Prrafodelista"/>
        <w:spacing w:afterLines="120" w:after="288"/>
        <w:ind w:left="360"/>
        <w:jc w:val="both"/>
        <w:rPr>
          <w:rFonts w:ascii="Arial" w:hAnsi="Arial" w:cs="Arial"/>
          <w:sz w:val="22"/>
          <w:szCs w:val="22"/>
        </w:rPr>
      </w:pPr>
      <w:r w:rsidRPr="00FE494B">
        <w:rPr>
          <w:rFonts w:ascii="Arial" w:hAnsi="Arial" w:cs="Arial"/>
          <w:sz w:val="22"/>
          <w:szCs w:val="22"/>
        </w:rPr>
        <w:t>En el cronograma deberá incluir, en su caso, por el contratista se deberán incluir los siguientes datos:</w:t>
      </w:r>
    </w:p>
    <w:p w14:paraId="053F345C" w14:textId="77777777" w:rsidR="000D0605" w:rsidRPr="00FE494B" w:rsidRDefault="000D0605" w:rsidP="00325B03">
      <w:pPr>
        <w:pStyle w:val="Prrafodelista"/>
        <w:spacing w:afterLines="120" w:after="288"/>
        <w:ind w:left="360"/>
        <w:jc w:val="both"/>
        <w:rPr>
          <w:rFonts w:ascii="Arial" w:hAnsi="Arial" w:cs="Arial"/>
          <w:sz w:val="22"/>
          <w:szCs w:val="22"/>
        </w:rPr>
      </w:pPr>
    </w:p>
    <w:p w14:paraId="0CC2E48D" w14:textId="77777777" w:rsidR="006F6749" w:rsidRPr="00FE494B" w:rsidRDefault="006F6749">
      <w:pPr>
        <w:pStyle w:val="Prrafodelista"/>
        <w:numPr>
          <w:ilvl w:val="0"/>
          <w:numId w:val="12"/>
        </w:numPr>
        <w:spacing w:afterLines="120" w:after="288"/>
        <w:ind w:firstLine="0"/>
        <w:jc w:val="both"/>
        <w:rPr>
          <w:rFonts w:ascii="Arial" w:hAnsi="Arial" w:cs="Arial"/>
          <w:sz w:val="22"/>
          <w:szCs w:val="22"/>
        </w:rPr>
      </w:pPr>
      <w:r w:rsidRPr="00FE494B">
        <w:rPr>
          <w:rFonts w:ascii="Arial" w:hAnsi="Arial" w:cs="Arial"/>
          <w:sz w:val="22"/>
          <w:szCs w:val="22"/>
        </w:rPr>
        <w:t>Determinación de los medios necesarios, tales como personal, instalaciones, equipo y materiales, con expresión de sus rendimientos medios.</w:t>
      </w:r>
    </w:p>
    <w:p w14:paraId="2BC6A8A0" w14:textId="77777777" w:rsidR="006F6749" w:rsidRPr="00FE494B" w:rsidRDefault="006F6749">
      <w:pPr>
        <w:pStyle w:val="Prrafodelista"/>
        <w:numPr>
          <w:ilvl w:val="0"/>
          <w:numId w:val="12"/>
        </w:numPr>
        <w:spacing w:afterLines="120" w:after="288"/>
        <w:ind w:firstLine="0"/>
        <w:jc w:val="both"/>
        <w:rPr>
          <w:rFonts w:ascii="Arial" w:hAnsi="Arial" w:cs="Arial"/>
          <w:sz w:val="22"/>
          <w:szCs w:val="22"/>
        </w:rPr>
      </w:pPr>
      <w:r w:rsidRPr="00FE494B">
        <w:rPr>
          <w:rFonts w:ascii="Arial" w:hAnsi="Arial" w:cs="Arial"/>
          <w:sz w:val="22"/>
          <w:szCs w:val="22"/>
        </w:rPr>
        <w:t>Estimación en días de los plazos de ejecución de las diversos servicios, equipo e instalaciones</w:t>
      </w:r>
      <w:r w:rsidR="00A44640" w:rsidRPr="00FE494B">
        <w:rPr>
          <w:rFonts w:ascii="Arial" w:hAnsi="Arial" w:cs="Arial"/>
          <w:sz w:val="22"/>
          <w:szCs w:val="22"/>
        </w:rPr>
        <w:t>.</w:t>
      </w:r>
    </w:p>
    <w:p w14:paraId="7F3FCCD3" w14:textId="77777777" w:rsidR="006F6749" w:rsidRPr="00FE494B" w:rsidRDefault="006F6749">
      <w:pPr>
        <w:pStyle w:val="Prrafodelista"/>
        <w:numPr>
          <w:ilvl w:val="0"/>
          <w:numId w:val="12"/>
        </w:numPr>
        <w:spacing w:afterLines="120" w:after="288"/>
        <w:ind w:firstLine="0"/>
        <w:jc w:val="both"/>
        <w:rPr>
          <w:rFonts w:ascii="Arial" w:hAnsi="Arial" w:cs="Arial"/>
          <w:sz w:val="22"/>
          <w:szCs w:val="22"/>
        </w:rPr>
      </w:pPr>
      <w:r w:rsidRPr="00FE494B">
        <w:rPr>
          <w:rFonts w:ascii="Arial" w:hAnsi="Arial" w:cs="Arial"/>
          <w:sz w:val="22"/>
          <w:szCs w:val="22"/>
        </w:rPr>
        <w:t>Valoración mensual y acumulada del servicio programado</w:t>
      </w:r>
      <w:r w:rsidR="00A44640" w:rsidRPr="00FE494B">
        <w:rPr>
          <w:rFonts w:ascii="Arial" w:hAnsi="Arial" w:cs="Arial"/>
          <w:sz w:val="22"/>
          <w:szCs w:val="22"/>
        </w:rPr>
        <w:t>.</w:t>
      </w:r>
    </w:p>
    <w:p w14:paraId="4DA1BE87" w14:textId="77777777" w:rsidR="006F6749" w:rsidRPr="00FE494B" w:rsidRDefault="006F6749" w:rsidP="00325B03">
      <w:pPr>
        <w:pStyle w:val="Textoindependiente"/>
        <w:tabs>
          <w:tab w:val="left" w:pos="709"/>
        </w:tabs>
        <w:spacing w:afterLines="120" w:after="288"/>
        <w:ind w:left="360" w:right="-126"/>
        <w:jc w:val="both"/>
        <w:rPr>
          <w:rFonts w:ascii="Arial" w:hAnsi="Arial" w:cs="Arial"/>
          <w:sz w:val="22"/>
          <w:szCs w:val="22"/>
          <w:lang w:val="es-ES_tradnl"/>
        </w:rPr>
      </w:pPr>
      <w:r w:rsidRPr="00FE494B">
        <w:rPr>
          <w:rFonts w:ascii="Arial" w:hAnsi="Arial" w:cs="Arial"/>
          <w:sz w:val="22"/>
          <w:szCs w:val="22"/>
          <w:lang w:val="es-ES"/>
        </w:rPr>
        <w:t>A su vez y durante la ejecución de los trabajos se exigirá un reestudio del plan mensual en los que se recogerán los ajustes que se vayan produciendo.</w:t>
      </w:r>
    </w:p>
    <w:p w14:paraId="51170EE5" w14:textId="77777777" w:rsidR="006F6749" w:rsidRPr="00FE494B" w:rsidRDefault="006F6749" w:rsidP="006B21DC">
      <w:pPr>
        <w:pStyle w:val="Estilo2"/>
        <w:numPr>
          <w:ilvl w:val="1"/>
          <w:numId w:val="3"/>
        </w:numPr>
        <w:tabs>
          <w:tab w:val="left" w:pos="851"/>
        </w:tabs>
        <w:spacing w:before="0" w:afterLines="120" w:after="288" w:line="240" w:lineRule="auto"/>
        <w:ind w:right="-126" w:firstLine="0"/>
        <w:rPr>
          <w:rFonts w:ascii="Arial" w:hAnsi="Arial" w:cs="Arial"/>
          <w:color w:val="auto"/>
          <w:sz w:val="22"/>
          <w:szCs w:val="22"/>
        </w:rPr>
      </w:pPr>
      <w:bookmarkStart w:id="111" w:name="_Toc34921798"/>
      <w:bookmarkStart w:id="112" w:name="_Toc84310220"/>
      <w:bookmarkStart w:id="113" w:name="_Toc199406766"/>
      <w:r w:rsidRPr="00FE494B">
        <w:rPr>
          <w:rFonts w:ascii="Arial" w:hAnsi="Arial" w:cs="Arial"/>
          <w:caps w:val="0"/>
          <w:color w:val="auto"/>
          <w:sz w:val="22"/>
          <w:szCs w:val="22"/>
        </w:rPr>
        <w:t>MODIFICACIÓN</w:t>
      </w:r>
      <w:bookmarkEnd w:id="111"/>
      <w:bookmarkEnd w:id="112"/>
      <w:bookmarkEnd w:id="113"/>
    </w:p>
    <w:p w14:paraId="7975D1EC" w14:textId="0180F058" w:rsidR="000D0605" w:rsidRDefault="00831A7E" w:rsidP="000D0605">
      <w:pPr>
        <w:pStyle w:val="Estilo1"/>
        <w:rPr>
          <w:rFonts w:ascii="Arial" w:hAnsi="Arial" w:cs="Arial"/>
          <w:lang w:val="es-ES_tradnl"/>
        </w:rPr>
      </w:pPr>
      <w:r w:rsidRPr="00FE494B">
        <w:rPr>
          <w:rFonts w:ascii="Arial" w:hAnsi="Arial" w:cs="Arial"/>
          <w:lang w:val="es-ES_tradnl"/>
        </w:rPr>
        <w:t xml:space="preserve">El Órgano de Contratación podrá acordar, una vez, perfeccionado el contrato y por razones de interés público, modificaciones en el mismo en los casos y en la forma previstos en </w:t>
      </w:r>
      <w:r w:rsidRPr="00FE494B">
        <w:rPr>
          <w:rFonts w:ascii="Arial" w:hAnsi="Arial" w:cs="Arial"/>
        </w:rPr>
        <w:t>los artículos 20</w:t>
      </w:r>
      <w:r w:rsidR="000D0605">
        <w:rPr>
          <w:rFonts w:ascii="Arial" w:hAnsi="Arial" w:cs="Arial"/>
        </w:rPr>
        <w:t>3</w:t>
      </w:r>
      <w:r w:rsidRPr="00FE494B">
        <w:rPr>
          <w:rFonts w:ascii="Arial" w:hAnsi="Arial" w:cs="Arial"/>
        </w:rPr>
        <w:t xml:space="preserve"> a 20</w:t>
      </w:r>
      <w:r w:rsidR="000D0605">
        <w:rPr>
          <w:rFonts w:ascii="Arial" w:hAnsi="Arial" w:cs="Arial"/>
        </w:rPr>
        <w:t>5</w:t>
      </w:r>
      <w:r w:rsidRPr="00FE494B">
        <w:rPr>
          <w:rFonts w:ascii="Arial" w:hAnsi="Arial" w:cs="Arial"/>
        </w:rPr>
        <w:t xml:space="preserve"> LCSP.</w:t>
      </w:r>
      <w:r w:rsidRPr="00FE494B">
        <w:rPr>
          <w:rFonts w:ascii="Arial" w:hAnsi="Arial" w:cs="Arial"/>
          <w:lang w:val="es-ES_tradnl"/>
        </w:rPr>
        <w:t xml:space="preserve"> </w:t>
      </w:r>
    </w:p>
    <w:p w14:paraId="1813B751" w14:textId="7CB673A5" w:rsidR="00831A7E" w:rsidRPr="00FE494B" w:rsidRDefault="000D0605" w:rsidP="000D0605">
      <w:pPr>
        <w:pStyle w:val="Estilo1"/>
        <w:rPr>
          <w:rFonts w:ascii="Arial" w:hAnsi="Arial" w:cs="Arial"/>
        </w:rPr>
      </w:pPr>
      <w:r w:rsidRPr="000D0605">
        <w:rPr>
          <w:rFonts w:ascii="Arial" w:hAnsi="Arial" w:cs="Arial"/>
          <w:lang w:val="es-ES_tradnl"/>
        </w:rPr>
        <w:lastRenderedPageBreak/>
        <w:t xml:space="preserve">Cabrá modificar el contrato con arreglo al artículo 204 LCSP, si así se prevé de forma expresa el </w:t>
      </w:r>
      <w:r w:rsidR="00831A7E" w:rsidRPr="000D0605">
        <w:rPr>
          <w:rFonts w:ascii="Arial" w:hAnsi="Arial" w:cs="Arial"/>
          <w:lang w:val="es-ES_tradnl"/>
        </w:rPr>
        <w:t>apartado N del Cuadro de Características</w:t>
      </w:r>
      <w:r>
        <w:rPr>
          <w:rFonts w:ascii="Arial" w:hAnsi="Arial" w:cs="Arial"/>
          <w:lang w:val="es-ES_tradnl"/>
        </w:rPr>
        <w:t xml:space="preserve"> o, </w:t>
      </w:r>
      <w:r>
        <w:rPr>
          <w:rFonts w:ascii="Arial" w:hAnsi="Arial" w:cs="Arial"/>
        </w:rPr>
        <w:t>e</w:t>
      </w:r>
      <w:r w:rsidR="00831A7E" w:rsidRPr="00FE494B">
        <w:rPr>
          <w:rFonts w:ascii="Arial" w:hAnsi="Arial" w:cs="Arial"/>
        </w:rPr>
        <w:t>n su defecto, excepcionalmente, podrá modificarse el contrato en aplicación del artículo 205 LCSP.</w:t>
      </w:r>
    </w:p>
    <w:p w14:paraId="1B4B8AC1" w14:textId="77777777" w:rsidR="00831A7E" w:rsidRPr="00FE494B" w:rsidRDefault="00831A7E" w:rsidP="00A54C38">
      <w:pPr>
        <w:pStyle w:val="Estilo1"/>
        <w:rPr>
          <w:rFonts w:ascii="Arial" w:hAnsi="Arial" w:cs="Arial"/>
        </w:rPr>
      </w:pPr>
      <w:r w:rsidRPr="00FE494B">
        <w:rPr>
          <w:rFonts w:ascii="Arial" w:hAnsi="Arial" w:cs="Arial"/>
        </w:rPr>
        <w:t>El procedimiento para modificar el contrato será el siguiente:</w:t>
      </w:r>
    </w:p>
    <w:p w14:paraId="3C16DD77" w14:textId="61E2A570" w:rsidR="00831A7E" w:rsidRPr="00FE494B" w:rsidRDefault="00831A7E" w:rsidP="00A54C38">
      <w:pPr>
        <w:pStyle w:val="Estilo1"/>
        <w:rPr>
          <w:rFonts w:ascii="Arial" w:hAnsi="Arial" w:cs="Arial"/>
        </w:rPr>
      </w:pPr>
      <w:r w:rsidRPr="00FE494B">
        <w:rPr>
          <w:rFonts w:ascii="Arial" w:hAnsi="Arial" w:cs="Arial"/>
        </w:rPr>
        <w:t xml:space="preserve">1. Propuesta de modificación elaborada por </w:t>
      </w:r>
      <w:r w:rsidR="00AB67EF" w:rsidRPr="00FE494B">
        <w:rPr>
          <w:rFonts w:ascii="Arial" w:hAnsi="Arial" w:cs="Arial"/>
        </w:rPr>
        <w:t xml:space="preserve">el </w:t>
      </w:r>
      <w:r w:rsidR="003B57D8" w:rsidRPr="003B57D8">
        <w:rPr>
          <w:rFonts w:ascii="Arial" w:hAnsi="Arial" w:cs="Arial"/>
        </w:rPr>
        <w:t>Mancomunidad de Municipios de Las Encartaciones</w:t>
      </w:r>
      <w:r w:rsidR="003B57D8">
        <w:rPr>
          <w:rFonts w:ascii="Arial" w:hAnsi="Arial" w:cs="Arial"/>
        </w:rPr>
        <w:t xml:space="preserve"> </w:t>
      </w:r>
      <w:r w:rsidR="0029370D" w:rsidRPr="00FE494B">
        <w:rPr>
          <w:rFonts w:ascii="Arial" w:hAnsi="Arial" w:cs="Arial"/>
        </w:rPr>
        <w:t xml:space="preserve">y </w:t>
      </w:r>
      <w:r w:rsidRPr="00FE494B">
        <w:rPr>
          <w:rFonts w:ascii="Arial" w:hAnsi="Arial" w:cs="Arial"/>
        </w:rPr>
        <w:t>firmada por el Responsable del Contrato con indicación de las causas que originan la modificación</w:t>
      </w:r>
      <w:r w:rsidR="00C511BB" w:rsidRPr="00FE494B">
        <w:rPr>
          <w:rFonts w:ascii="Arial" w:hAnsi="Arial" w:cs="Arial"/>
        </w:rPr>
        <w:t xml:space="preserve"> y el importe que implica</w:t>
      </w:r>
      <w:r w:rsidRPr="00FE494B">
        <w:rPr>
          <w:rFonts w:ascii="Arial" w:hAnsi="Arial" w:cs="Arial"/>
        </w:rPr>
        <w:t>.</w:t>
      </w:r>
    </w:p>
    <w:p w14:paraId="543ADF6B" w14:textId="77777777" w:rsidR="00831A7E" w:rsidRPr="00FE494B" w:rsidRDefault="00831A7E" w:rsidP="00A54C38">
      <w:pPr>
        <w:pStyle w:val="Estilo1"/>
        <w:rPr>
          <w:rFonts w:ascii="Arial" w:hAnsi="Arial" w:cs="Arial"/>
        </w:rPr>
      </w:pPr>
      <w:r w:rsidRPr="00FE494B">
        <w:rPr>
          <w:rFonts w:ascii="Arial" w:hAnsi="Arial" w:cs="Arial"/>
        </w:rPr>
        <w:t>2. Tramitación de orden de gasto/inversión para la financiación de la modificación del contrato.</w:t>
      </w:r>
    </w:p>
    <w:p w14:paraId="7199E6C2" w14:textId="77777777" w:rsidR="00831A7E" w:rsidRPr="00FE494B" w:rsidRDefault="00831A7E" w:rsidP="00A54C38">
      <w:pPr>
        <w:pStyle w:val="Estilo1"/>
        <w:rPr>
          <w:rFonts w:ascii="Arial" w:hAnsi="Arial" w:cs="Arial"/>
        </w:rPr>
      </w:pPr>
      <w:r w:rsidRPr="00FE494B">
        <w:rPr>
          <w:rFonts w:ascii="Arial" w:hAnsi="Arial" w:cs="Arial"/>
        </w:rPr>
        <w:t>3. Audiencia al contratista por plazo de 5 días hábiles.</w:t>
      </w:r>
    </w:p>
    <w:p w14:paraId="383686FB" w14:textId="266A6D42" w:rsidR="00831A7E" w:rsidRPr="00FE494B" w:rsidRDefault="00831A7E" w:rsidP="00A54C38">
      <w:pPr>
        <w:pStyle w:val="Estilo1"/>
        <w:rPr>
          <w:rFonts w:ascii="Arial" w:hAnsi="Arial" w:cs="Arial"/>
        </w:rPr>
      </w:pPr>
      <w:r w:rsidRPr="00FE494B">
        <w:rPr>
          <w:rFonts w:ascii="Arial" w:hAnsi="Arial" w:cs="Arial"/>
        </w:rPr>
        <w:t xml:space="preserve">4. Una vez se tenga la conformidad del contratista, la modificación deberá ser propuesta al órgano de contratación por la </w:t>
      </w:r>
      <w:r w:rsidR="00182C9C" w:rsidRPr="00FE494B">
        <w:rPr>
          <w:rFonts w:ascii="Arial" w:hAnsi="Arial" w:cs="Arial"/>
        </w:rPr>
        <w:t>Mesa de Contratación</w:t>
      </w:r>
      <w:r w:rsidRPr="00FE494B">
        <w:rPr>
          <w:rFonts w:ascii="Arial" w:hAnsi="Arial" w:cs="Arial"/>
        </w:rPr>
        <w:t xml:space="preserve"> </w:t>
      </w:r>
      <w:r w:rsidR="00DA6507">
        <w:rPr>
          <w:rFonts w:ascii="Arial" w:hAnsi="Arial" w:cs="Arial"/>
        </w:rPr>
        <w:t>de la Mancomunidad</w:t>
      </w:r>
    </w:p>
    <w:p w14:paraId="1EE5113E" w14:textId="77777777" w:rsidR="00831A7E" w:rsidRPr="00FE494B" w:rsidRDefault="00831A7E" w:rsidP="00A54C38">
      <w:pPr>
        <w:pStyle w:val="Estilo1"/>
        <w:rPr>
          <w:rFonts w:ascii="Arial" w:hAnsi="Arial" w:cs="Arial"/>
        </w:rPr>
      </w:pPr>
      <w:r w:rsidRPr="00FE494B">
        <w:rPr>
          <w:rFonts w:ascii="Arial" w:hAnsi="Arial" w:cs="Arial"/>
        </w:rPr>
        <w:t>5. Resolución del Órgano de Contratación acordando la modificación del contrato.</w:t>
      </w:r>
    </w:p>
    <w:p w14:paraId="6C0C2631" w14:textId="37B5E38D" w:rsidR="00FE5612" w:rsidRDefault="00831A7E" w:rsidP="00FE5612">
      <w:pPr>
        <w:pStyle w:val="Estilo1"/>
        <w:rPr>
          <w:rFonts w:ascii="Arial" w:hAnsi="Arial" w:cs="Arial"/>
        </w:rPr>
      </w:pPr>
      <w:r w:rsidRPr="00FE494B">
        <w:rPr>
          <w:rFonts w:ascii="Arial" w:hAnsi="Arial" w:cs="Arial"/>
        </w:rPr>
        <w:t>6. Formalización del documento contractual.</w:t>
      </w:r>
    </w:p>
    <w:p w14:paraId="38CD3CD1" w14:textId="267D2F87" w:rsidR="000D0605" w:rsidRDefault="000D0605" w:rsidP="00FE5612">
      <w:pPr>
        <w:pStyle w:val="Estilo1"/>
        <w:rPr>
          <w:rFonts w:ascii="Arial" w:hAnsi="Arial" w:cs="Arial"/>
        </w:rPr>
      </w:pPr>
      <w:r w:rsidRPr="000D0605">
        <w:rPr>
          <w:rFonts w:ascii="Arial" w:hAnsi="Arial" w:cs="Arial"/>
        </w:rPr>
        <w:t>Todas las modificaciones acordadas por el órgano de contratación en cualquiera de los supuestos previstos de este apartado serán obligatorias para la contratista.</w:t>
      </w:r>
    </w:p>
    <w:p w14:paraId="18C64BBF" w14:textId="77777777" w:rsidR="000D0605" w:rsidRPr="000D0605" w:rsidRDefault="000D0605" w:rsidP="000D0605">
      <w:pPr>
        <w:pStyle w:val="Estilo1"/>
        <w:rPr>
          <w:rFonts w:ascii="Arial" w:hAnsi="Arial" w:cs="Arial"/>
        </w:rPr>
      </w:pPr>
      <w:r w:rsidRPr="000D0605">
        <w:rPr>
          <w:rFonts w:ascii="Arial" w:hAnsi="Arial" w:cs="Arial"/>
        </w:rPr>
        <w:t>En los casos en que la determinación del precio se realice mediante unidades de ejecución, no se seguirá el procedimiento establecido, por afectar exclusivamente en el número de unidades realmente ejecutadas sobre las previstas en el contrato, las cuales podrán ser recogidas en la liquidación, siempre que no representen un incremento del gasto superior al 10% del precio del contrato.</w:t>
      </w:r>
    </w:p>
    <w:p w14:paraId="3C0736C1" w14:textId="69FF365C" w:rsidR="00FE5612" w:rsidRPr="00FE494B" w:rsidRDefault="000D0605" w:rsidP="000D0605">
      <w:pPr>
        <w:pStyle w:val="Estilo1"/>
        <w:rPr>
          <w:rFonts w:ascii="Arial" w:hAnsi="Arial" w:cs="Arial"/>
        </w:rPr>
      </w:pPr>
      <w:r w:rsidRPr="000D0605">
        <w:rPr>
          <w:rFonts w:ascii="Arial" w:hAnsi="Arial" w:cs="Arial"/>
        </w:rPr>
        <w:t>Las modificaciones del contrato que no estén debidamente aprobadas por el Órgano de Contratación, de acuerdo con lo previsto en este Pliego, originarán responsabilidad en la contratista, perdiendo todo derecho al abono de dichas modificaciones ejecutadas sin autorización.</w:t>
      </w:r>
    </w:p>
    <w:p w14:paraId="1F7069B5" w14:textId="223E103E" w:rsidR="00BA688B" w:rsidRPr="00FE494B" w:rsidRDefault="00853327" w:rsidP="006B21DC">
      <w:pPr>
        <w:pStyle w:val="Ttulo1"/>
        <w:keepNext w:val="0"/>
        <w:keepLines w:val="0"/>
        <w:numPr>
          <w:ilvl w:val="0"/>
          <w:numId w:val="3"/>
        </w:numPr>
        <w:pBdr>
          <w:top w:val="single" w:sz="24" w:space="0" w:color="5B9BD5"/>
          <w:left w:val="single" w:sz="24" w:space="0" w:color="5B9BD5"/>
          <w:bottom w:val="single" w:sz="24" w:space="0" w:color="5B9BD5"/>
          <w:right w:val="single" w:sz="24" w:space="0" w:color="5B9BD5"/>
        </w:pBdr>
        <w:shd w:val="clear" w:color="auto" w:fill="5B9BD5"/>
        <w:spacing w:before="0" w:afterLines="120" w:after="288"/>
        <w:ind w:left="426" w:right="-126" w:firstLine="0"/>
        <w:rPr>
          <w:rFonts w:ascii="Arial" w:eastAsia="Times New Roman" w:hAnsi="Arial" w:cs="Arial"/>
          <w:caps/>
          <w:color w:val="FFFFFF"/>
          <w:spacing w:val="15"/>
          <w:sz w:val="22"/>
          <w:szCs w:val="22"/>
        </w:rPr>
      </w:pPr>
      <w:bookmarkStart w:id="114" w:name="_Toc199406767"/>
      <w:r>
        <w:rPr>
          <w:rFonts w:ascii="Arial" w:eastAsia="Times New Roman" w:hAnsi="Arial" w:cs="Arial"/>
          <w:caps/>
          <w:color w:val="FFFFFF"/>
          <w:spacing w:val="15"/>
          <w:sz w:val="22"/>
          <w:szCs w:val="22"/>
        </w:rPr>
        <w:t>condiciones especiales de ejecución</w:t>
      </w:r>
      <w:bookmarkEnd w:id="114"/>
    </w:p>
    <w:p w14:paraId="36940053" w14:textId="2D177A9A" w:rsidR="00BA688B" w:rsidRPr="00FE494B" w:rsidRDefault="00827805" w:rsidP="006B21DC">
      <w:pPr>
        <w:pStyle w:val="Estilo2"/>
        <w:numPr>
          <w:ilvl w:val="1"/>
          <w:numId w:val="3"/>
        </w:numPr>
        <w:tabs>
          <w:tab w:val="left" w:pos="851"/>
        </w:tabs>
        <w:spacing w:before="0" w:afterLines="120" w:after="288" w:line="240" w:lineRule="auto"/>
        <w:ind w:right="-126" w:firstLine="0"/>
        <w:rPr>
          <w:rFonts w:ascii="Arial" w:hAnsi="Arial" w:cs="Arial"/>
          <w:color w:val="auto"/>
          <w:sz w:val="22"/>
          <w:szCs w:val="22"/>
        </w:rPr>
      </w:pPr>
      <w:bookmarkStart w:id="115" w:name="_Toc34921800"/>
      <w:bookmarkStart w:id="116" w:name="_Toc84310222"/>
      <w:bookmarkStart w:id="117" w:name="_Toc199406768"/>
      <w:r w:rsidRPr="00FE494B">
        <w:rPr>
          <w:rFonts w:ascii="Arial" w:hAnsi="Arial" w:cs="Arial"/>
          <w:caps w:val="0"/>
          <w:color w:val="auto"/>
          <w:sz w:val="22"/>
          <w:szCs w:val="22"/>
        </w:rPr>
        <w:t>OBLIGACIONES</w:t>
      </w:r>
      <w:r w:rsidR="005E1CB5" w:rsidRPr="00FE494B">
        <w:rPr>
          <w:rFonts w:ascii="Arial" w:hAnsi="Arial" w:cs="Arial"/>
          <w:caps w:val="0"/>
          <w:color w:val="auto"/>
          <w:sz w:val="22"/>
          <w:szCs w:val="22"/>
        </w:rPr>
        <w:t xml:space="preserve"> </w:t>
      </w:r>
      <w:bookmarkEnd w:id="115"/>
      <w:bookmarkEnd w:id="116"/>
      <w:r w:rsidR="00115FC8">
        <w:rPr>
          <w:rFonts w:ascii="Arial" w:hAnsi="Arial" w:cs="Arial"/>
          <w:caps w:val="0"/>
          <w:color w:val="auto"/>
          <w:sz w:val="22"/>
          <w:szCs w:val="22"/>
        </w:rPr>
        <w:t>D</w:t>
      </w:r>
      <w:r w:rsidR="007701D7">
        <w:rPr>
          <w:rFonts w:ascii="Arial" w:hAnsi="Arial" w:cs="Arial"/>
          <w:caps w:val="0"/>
          <w:color w:val="auto"/>
          <w:sz w:val="22"/>
          <w:szCs w:val="22"/>
        </w:rPr>
        <w:t>EL ADJUDICATARIO</w:t>
      </w:r>
      <w:bookmarkEnd w:id="117"/>
    </w:p>
    <w:p w14:paraId="09ABE93B" w14:textId="77777777" w:rsidR="00831A7E" w:rsidRDefault="00831A7E" w:rsidP="00831A7E">
      <w:pPr>
        <w:spacing w:after="57"/>
        <w:ind w:left="360"/>
        <w:jc w:val="both"/>
        <w:rPr>
          <w:rFonts w:ascii="Arial" w:hAnsi="Arial" w:cs="Arial"/>
          <w:sz w:val="22"/>
          <w:szCs w:val="22"/>
          <w:lang w:val="es-ES_tradnl"/>
        </w:rPr>
      </w:pPr>
      <w:r w:rsidRPr="00FE494B">
        <w:rPr>
          <w:rFonts w:ascii="Arial" w:hAnsi="Arial" w:cs="Arial"/>
          <w:sz w:val="22"/>
          <w:szCs w:val="22"/>
          <w:lang w:val="es-ES_tradnl"/>
        </w:rPr>
        <w:t>El adjudicatario está obligado al cumplimiento de las disposiciones vigentes en materia fiscal, laboral, de seguridad social, de prevención de riesgos profesionales o de protección social, de seguridad e higiene en el trabajo, de protección de datos, propiedad intelectual y en general, cualquier otra normativa que resulte aplicable a su actividad.</w:t>
      </w:r>
    </w:p>
    <w:p w14:paraId="3E49888E" w14:textId="77777777" w:rsidR="00E73ABD" w:rsidRDefault="00E73ABD" w:rsidP="00831A7E">
      <w:pPr>
        <w:spacing w:after="57"/>
        <w:ind w:left="360"/>
        <w:jc w:val="both"/>
        <w:rPr>
          <w:rFonts w:ascii="Arial" w:hAnsi="Arial" w:cs="Arial"/>
          <w:sz w:val="22"/>
          <w:szCs w:val="22"/>
          <w:lang w:val="es-ES_tradnl"/>
        </w:rPr>
      </w:pPr>
    </w:p>
    <w:p w14:paraId="30FA275B" w14:textId="76E22703" w:rsidR="00E73ABD" w:rsidRDefault="00E73ABD" w:rsidP="00831A7E">
      <w:pPr>
        <w:spacing w:after="57"/>
        <w:ind w:left="360"/>
        <w:jc w:val="both"/>
        <w:rPr>
          <w:rFonts w:ascii="Arial" w:hAnsi="Arial" w:cs="Arial"/>
          <w:sz w:val="22"/>
          <w:szCs w:val="22"/>
          <w:lang w:val="es-ES_tradnl"/>
        </w:rPr>
      </w:pPr>
      <w:r>
        <w:rPr>
          <w:rFonts w:ascii="Arial" w:hAnsi="Arial" w:cs="Arial"/>
          <w:sz w:val="22"/>
          <w:szCs w:val="22"/>
          <w:lang w:val="es-ES_tradnl"/>
        </w:rPr>
        <w:t>Asimismo, estará obligado a d</w:t>
      </w:r>
      <w:r w:rsidRPr="00E73ABD">
        <w:rPr>
          <w:rFonts w:ascii="Arial" w:hAnsi="Arial" w:cs="Arial"/>
          <w:sz w:val="22"/>
          <w:szCs w:val="22"/>
          <w:lang w:val="es-ES_tradnl"/>
        </w:rPr>
        <w:t>isponer del personal con la capacidad técnica precisa para cubrir las obligaciones que se deriven del contrato.</w:t>
      </w:r>
    </w:p>
    <w:p w14:paraId="10988496" w14:textId="77777777" w:rsidR="00EF7B16" w:rsidRDefault="00EF7B16" w:rsidP="00831A7E">
      <w:pPr>
        <w:spacing w:after="57"/>
        <w:ind w:left="360"/>
        <w:jc w:val="both"/>
        <w:rPr>
          <w:rFonts w:ascii="Arial" w:hAnsi="Arial" w:cs="Arial"/>
          <w:sz w:val="22"/>
          <w:szCs w:val="22"/>
          <w:lang w:val="es-ES_tradnl"/>
        </w:rPr>
      </w:pPr>
    </w:p>
    <w:p w14:paraId="4CE6783F" w14:textId="765045D3" w:rsidR="00EF7B16" w:rsidRDefault="00EF7B16" w:rsidP="00EF7B16">
      <w:pPr>
        <w:spacing w:after="57"/>
        <w:ind w:left="360"/>
        <w:jc w:val="both"/>
        <w:rPr>
          <w:rFonts w:ascii="Arial" w:hAnsi="Arial" w:cs="Arial"/>
          <w:sz w:val="22"/>
          <w:szCs w:val="22"/>
          <w:lang w:val="es-ES_tradnl"/>
        </w:rPr>
      </w:pPr>
      <w:r w:rsidRPr="00EF7B16">
        <w:rPr>
          <w:rFonts w:ascii="Arial" w:hAnsi="Arial" w:cs="Arial"/>
          <w:sz w:val="22"/>
          <w:szCs w:val="22"/>
          <w:lang w:val="es-ES_tradnl"/>
        </w:rPr>
        <w:lastRenderedPageBreak/>
        <w:t xml:space="preserve">Serán aplicables al contratista y subcontratistas las condiciones especiales de ejecución previstas en el </w:t>
      </w:r>
      <w:r w:rsidRPr="004F524F">
        <w:rPr>
          <w:rFonts w:ascii="Arial" w:hAnsi="Arial" w:cs="Arial"/>
          <w:sz w:val="22"/>
          <w:szCs w:val="22"/>
          <w:lang w:val="es-ES_tradnl"/>
        </w:rPr>
        <w:t>apartado K del C</w:t>
      </w:r>
      <w:r w:rsidR="005355AC" w:rsidRPr="004F524F">
        <w:rPr>
          <w:rFonts w:ascii="Arial" w:hAnsi="Arial" w:cs="Arial"/>
          <w:sz w:val="22"/>
          <w:szCs w:val="22"/>
          <w:lang w:val="es-ES_tradnl"/>
        </w:rPr>
        <w:t>uadro</w:t>
      </w:r>
      <w:r w:rsidR="005355AC">
        <w:rPr>
          <w:rFonts w:ascii="Arial" w:hAnsi="Arial" w:cs="Arial"/>
          <w:sz w:val="22"/>
          <w:szCs w:val="22"/>
          <w:lang w:val="es-ES_tradnl"/>
        </w:rPr>
        <w:t xml:space="preserve"> de Características</w:t>
      </w:r>
      <w:r w:rsidRPr="00EF7B16">
        <w:rPr>
          <w:rFonts w:ascii="Arial" w:hAnsi="Arial" w:cs="Arial"/>
          <w:sz w:val="22"/>
          <w:szCs w:val="22"/>
          <w:lang w:val="es-ES_tradnl"/>
        </w:rPr>
        <w:t xml:space="preserve">. Su incumplimiento generará la imposición de penalidades fijadas en el apartado </w:t>
      </w:r>
      <w:r>
        <w:rPr>
          <w:rFonts w:ascii="Arial" w:hAnsi="Arial" w:cs="Arial"/>
          <w:sz w:val="22"/>
          <w:szCs w:val="22"/>
          <w:lang w:val="es-ES_tradnl"/>
        </w:rPr>
        <w:t>14</w:t>
      </w:r>
      <w:r w:rsidRPr="00EF7B16">
        <w:rPr>
          <w:rFonts w:ascii="Arial" w:hAnsi="Arial" w:cs="Arial"/>
          <w:sz w:val="22"/>
          <w:szCs w:val="22"/>
          <w:lang w:val="es-ES_tradnl"/>
        </w:rPr>
        <w:t xml:space="preserve"> de este Pliego.</w:t>
      </w:r>
    </w:p>
    <w:p w14:paraId="5A740AEA" w14:textId="77777777" w:rsidR="00E73ABD" w:rsidRPr="00FE494B" w:rsidRDefault="00E73ABD" w:rsidP="00831A7E">
      <w:pPr>
        <w:spacing w:after="57"/>
        <w:ind w:left="360"/>
        <w:jc w:val="both"/>
        <w:rPr>
          <w:rFonts w:ascii="Arial" w:hAnsi="Arial" w:cs="Arial"/>
          <w:sz w:val="22"/>
          <w:szCs w:val="22"/>
        </w:rPr>
      </w:pPr>
    </w:p>
    <w:p w14:paraId="231F42B8" w14:textId="24889430" w:rsidR="00831A7E" w:rsidRPr="00FE494B" w:rsidRDefault="00831A7E" w:rsidP="00831A7E">
      <w:pPr>
        <w:spacing w:after="57"/>
        <w:ind w:left="360"/>
        <w:jc w:val="both"/>
        <w:rPr>
          <w:rFonts w:ascii="Arial" w:hAnsi="Arial" w:cs="Arial"/>
          <w:sz w:val="22"/>
          <w:szCs w:val="22"/>
          <w:lang w:val="es-ES_tradnl"/>
        </w:rPr>
      </w:pPr>
      <w:r w:rsidRPr="00FE494B">
        <w:rPr>
          <w:rFonts w:ascii="Arial" w:hAnsi="Arial" w:cs="Arial"/>
          <w:sz w:val="22"/>
          <w:szCs w:val="22"/>
          <w:lang w:val="es-ES_tradnl"/>
        </w:rPr>
        <w:t>De esas disposiciones se derivan las siguientes obligaciones para el adjudicatario:</w:t>
      </w:r>
    </w:p>
    <w:p w14:paraId="26A9CD7B" w14:textId="77777777" w:rsidR="00DD2C08" w:rsidRPr="00FE494B" w:rsidRDefault="00DD2C08" w:rsidP="00831A7E">
      <w:pPr>
        <w:spacing w:after="57"/>
        <w:ind w:left="360"/>
        <w:jc w:val="both"/>
        <w:rPr>
          <w:rFonts w:ascii="Arial" w:hAnsi="Arial" w:cs="Arial"/>
          <w:sz w:val="22"/>
          <w:szCs w:val="22"/>
        </w:rPr>
      </w:pPr>
    </w:p>
    <w:p w14:paraId="42511A9B" w14:textId="1A3F90BE" w:rsidR="00F025D9" w:rsidRDefault="00F025D9">
      <w:pPr>
        <w:numPr>
          <w:ilvl w:val="0"/>
          <w:numId w:val="15"/>
        </w:numPr>
        <w:suppressAutoHyphens/>
        <w:spacing w:after="57"/>
        <w:ind w:left="1068" w:firstLine="0"/>
        <w:jc w:val="both"/>
        <w:rPr>
          <w:rFonts w:ascii="Arial" w:hAnsi="Arial" w:cs="Arial"/>
          <w:b/>
          <w:bCs/>
          <w:sz w:val="22"/>
          <w:szCs w:val="22"/>
        </w:rPr>
      </w:pPr>
      <w:r w:rsidRPr="00F025D9">
        <w:rPr>
          <w:rFonts w:ascii="Arial" w:hAnsi="Arial" w:cs="Arial"/>
          <w:b/>
          <w:bCs/>
          <w:sz w:val="22"/>
          <w:szCs w:val="22"/>
        </w:rPr>
        <w:t>Criterios lingüísticos</w:t>
      </w:r>
    </w:p>
    <w:p w14:paraId="79B61FEF" w14:textId="77777777" w:rsidR="00F025D9" w:rsidRDefault="00F025D9" w:rsidP="00F025D9">
      <w:pPr>
        <w:suppressAutoHyphens/>
        <w:spacing w:after="57"/>
        <w:ind w:left="1068"/>
        <w:jc w:val="both"/>
        <w:rPr>
          <w:rFonts w:ascii="Arial" w:hAnsi="Arial" w:cs="Arial"/>
          <w:b/>
          <w:bCs/>
          <w:sz w:val="22"/>
          <w:szCs w:val="22"/>
        </w:rPr>
      </w:pPr>
    </w:p>
    <w:p w14:paraId="7CC43BF1" w14:textId="77777777" w:rsidR="00F025D9" w:rsidRDefault="00F025D9" w:rsidP="00F025D9">
      <w:pPr>
        <w:suppressAutoHyphens/>
        <w:spacing w:after="57"/>
        <w:ind w:left="1068"/>
        <w:jc w:val="both"/>
        <w:rPr>
          <w:rFonts w:ascii="Arial" w:hAnsi="Arial" w:cs="Arial"/>
          <w:sz w:val="22"/>
          <w:szCs w:val="22"/>
          <w:lang w:val="es-ES_tradnl"/>
        </w:rPr>
      </w:pPr>
      <w:r w:rsidRPr="00F025D9">
        <w:rPr>
          <w:rFonts w:ascii="Arial" w:hAnsi="Arial" w:cs="Arial"/>
          <w:sz w:val="22"/>
          <w:szCs w:val="22"/>
          <w:lang w:val="es-ES_tradnl"/>
        </w:rPr>
        <w:t>De conformidad con lo dispuesto en el artículo 7.8 de la Ley 2/2016, de 7 de abril, de Instituciones Locales, con el fin de que los derechos lingüísticos de los ciudadanos y ciudadanas y el cumplimiento de la regulación de la oficialidad lingüística del euskera y del castellano (Estatuto de Autonomía del País Vasco, la Ley 10/1982 de Normalización del Uso del Euskera, el Decreto 86/1997 que regula los procesos de normalización de la Administración Pública de Euskadi y el Decreto 179/2019) no se vean obstaculizados por la prestación del servicio a través de alguna de las formas de gestión indirecta permitidas por la legislación vigente, en los contratos que celebren las entidades locales se incluirán las condiciones necesarias en cada caso para garantizar los siguientes fines en los servicios públicos prestados por terceros:</w:t>
      </w:r>
    </w:p>
    <w:p w14:paraId="0DAA4BAB" w14:textId="77777777" w:rsidR="00F025D9" w:rsidRPr="00F025D9" w:rsidRDefault="00F025D9" w:rsidP="00F025D9">
      <w:pPr>
        <w:suppressAutoHyphens/>
        <w:spacing w:after="57"/>
        <w:ind w:left="1068"/>
        <w:jc w:val="both"/>
        <w:rPr>
          <w:rFonts w:ascii="Arial" w:hAnsi="Arial" w:cs="Arial"/>
          <w:sz w:val="22"/>
          <w:szCs w:val="22"/>
          <w:lang w:val="es-ES_tradnl"/>
        </w:rPr>
      </w:pPr>
    </w:p>
    <w:p w14:paraId="0F3C802B" w14:textId="77777777" w:rsidR="00F025D9" w:rsidRPr="00F025D9" w:rsidRDefault="00F025D9" w:rsidP="00F025D9">
      <w:pPr>
        <w:suppressAutoHyphens/>
        <w:spacing w:after="57"/>
        <w:ind w:left="1068"/>
        <w:jc w:val="both"/>
        <w:rPr>
          <w:rFonts w:ascii="Arial" w:hAnsi="Arial" w:cs="Arial"/>
          <w:sz w:val="22"/>
          <w:szCs w:val="22"/>
          <w:lang w:val="es-ES_tradnl"/>
        </w:rPr>
      </w:pPr>
      <w:r w:rsidRPr="00F025D9">
        <w:rPr>
          <w:rFonts w:ascii="Arial" w:hAnsi="Arial" w:cs="Arial"/>
          <w:sz w:val="22"/>
          <w:szCs w:val="22"/>
          <w:lang w:val="es-ES_tradnl"/>
        </w:rPr>
        <w:t>•</w:t>
      </w:r>
      <w:r w:rsidRPr="00F025D9">
        <w:rPr>
          <w:rFonts w:ascii="Arial" w:hAnsi="Arial" w:cs="Arial"/>
          <w:sz w:val="22"/>
          <w:szCs w:val="22"/>
          <w:lang w:val="es-ES_tradnl"/>
        </w:rPr>
        <w:tab/>
        <w:t>Que el objeto del contrato cumpla con la legislación lingüística que le sea aplicable por su propia naturaleza y por las características de la entidad local titular del servicio.</w:t>
      </w:r>
    </w:p>
    <w:p w14:paraId="1F0DAF97" w14:textId="77777777" w:rsidR="00F025D9" w:rsidRPr="00F025D9" w:rsidRDefault="00F025D9" w:rsidP="00F025D9">
      <w:pPr>
        <w:suppressAutoHyphens/>
        <w:spacing w:after="57"/>
        <w:ind w:left="1068"/>
        <w:jc w:val="both"/>
        <w:rPr>
          <w:rFonts w:ascii="Arial" w:hAnsi="Arial" w:cs="Arial"/>
          <w:sz w:val="22"/>
          <w:szCs w:val="22"/>
          <w:lang w:val="es-ES_tradnl"/>
        </w:rPr>
      </w:pPr>
      <w:r w:rsidRPr="00F025D9">
        <w:rPr>
          <w:rFonts w:ascii="Arial" w:hAnsi="Arial" w:cs="Arial"/>
          <w:sz w:val="22"/>
          <w:szCs w:val="22"/>
          <w:lang w:val="es-ES_tradnl"/>
        </w:rPr>
        <w:t>•</w:t>
      </w:r>
      <w:r w:rsidRPr="00F025D9">
        <w:rPr>
          <w:rFonts w:ascii="Arial" w:hAnsi="Arial" w:cs="Arial"/>
          <w:sz w:val="22"/>
          <w:szCs w:val="22"/>
          <w:lang w:val="es-ES_tradnl"/>
        </w:rPr>
        <w:tab/>
        <w:t>Que los ciudadanos sean atendidos en la lengua oficial que elijan.</w:t>
      </w:r>
    </w:p>
    <w:p w14:paraId="6B15EFA5" w14:textId="77777777" w:rsidR="00F025D9" w:rsidRPr="00F025D9" w:rsidRDefault="00F025D9" w:rsidP="00F025D9">
      <w:pPr>
        <w:suppressAutoHyphens/>
        <w:spacing w:after="57"/>
        <w:ind w:left="1068"/>
        <w:jc w:val="both"/>
        <w:rPr>
          <w:rFonts w:ascii="Arial" w:hAnsi="Arial" w:cs="Arial"/>
          <w:sz w:val="22"/>
          <w:szCs w:val="22"/>
          <w:lang w:val="es-ES_tradnl"/>
        </w:rPr>
      </w:pPr>
      <w:r w:rsidRPr="00F025D9">
        <w:rPr>
          <w:rFonts w:ascii="Arial" w:hAnsi="Arial" w:cs="Arial"/>
          <w:sz w:val="22"/>
          <w:szCs w:val="22"/>
          <w:lang w:val="es-ES_tradnl"/>
        </w:rPr>
        <w:t>•</w:t>
      </w:r>
      <w:r w:rsidRPr="00F025D9">
        <w:rPr>
          <w:rFonts w:ascii="Arial" w:hAnsi="Arial" w:cs="Arial"/>
          <w:sz w:val="22"/>
          <w:szCs w:val="22"/>
          <w:lang w:val="es-ES_tradnl"/>
        </w:rPr>
        <w:tab/>
        <w:t>Que el servicio se preste en condiciones lingüísticas equivalentes a las exigibles al titular administrativo del servicio.</w:t>
      </w:r>
    </w:p>
    <w:p w14:paraId="43978B32" w14:textId="77777777" w:rsidR="00F025D9" w:rsidRPr="00F025D9" w:rsidRDefault="00F025D9" w:rsidP="00F025D9">
      <w:pPr>
        <w:suppressAutoHyphens/>
        <w:spacing w:after="57"/>
        <w:ind w:left="1068"/>
        <w:jc w:val="both"/>
        <w:rPr>
          <w:rFonts w:ascii="Arial" w:hAnsi="Arial" w:cs="Arial"/>
          <w:sz w:val="22"/>
          <w:szCs w:val="22"/>
          <w:lang w:val="es-ES_tradnl"/>
        </w:rPr>
      </w:pPr>
    </w:p>
    <w:p w14:paraId="27C3D98D" w14:textId="77777777" w:rsidR="00F025D9" w:rsidRPr="00F025D9" w:rsidRDefault="00F025D9" w:rsidP="00F025D9">
      <w:pPr>
        <w:suppressAutoHyphens/>
        <w:spacing w:after="57"/>
        <w:ind w:left="1068"/>
        <w:jc w:val="both"/>
        <w:rPr>
          <w:rFonts w:ascii="Arial" w:hAnsi="Arial" w:cs="Arial"/>
          <w:sz w:val="22"/>
          <w:szCs w:val="22"/>
          <w:lang w:val="es-ES_tradnl"/>
        </w:rPr>
      </w:pPr>
      <w:r w:rsidRPr="00F025D9">
        <w:rPr>
          <w:rFonts w:ascii="Arial" w:hAnsi="Arial" w:cs="Arial"/>
          <w:sz w:val="22"/>
          <w:szCs w:val="22"/>
          <w:lang w:val="es-ES_tradnl"/>
        </w:rPr>
        <w:t>En consonancia con lo anterior, la empresa adjudicataria deberá prestar el servicio en euskera y garantizar su utilización en todos los soportes o actividades que constituyen la base del objeto del contrato, así como en las intervenciones públicas, tanto escritas como orales.</w:t>
      </w:r>
    </w:p>
    <w:p w14:paraId="1F7DCEA4" w14:textId="77777777" w:rsidR="00F025D9" w:rsidRPr="00F025D9" w:rsidRDefault="00F025D9" w:rsidP="00F025D9">
      <w:pPr>
        <w:suppressAutoHyphens/>
        <w:spacing w:after="57"/>
        <w:ind w:left="1068"/>
        <w:jc w:val="both"/>
        <w:rPr>
          <w:rFonts w:ascii="Arial" w:hAnsi="Arial" w:cs="Arial"/>
          <w:sz w:val="22"/>
          <w:szCs w:val="22"/>
          <w:lang w:val="es-ES_tradnl"/>
        </w:rPr>
      </w:pPr>
    </w:p>
    <w:p w14:paraId="27A97F43" w14:textId="386D29F1" w:rsidR="00F025D9" w:rsidRPr="00F025D9" w:rsidRDefault="00F025D9" w:rsidP="00F025D9">
      <w:pPr>
        <w:suppressAutoHyphens/>
        <w:spacing w:after="57"/>
        <w:ind w:left="1068"/>
        <w:jc w:val="both"/>
        <w:rPr>
          <w:rFonts w:ascii="Arial" w:hAnsi="Arial" w:cs="Arial"/>
          <w:sz w:val="22"/>
          <w:szCs w:val="22"/>
          <w:lang w:val="es-ES_tradnl"/>
        </w:rPr>
      </w:pPr>
      <w:r w:rsidRPr="00F025D9">
        <w:rPr>
          <w:rFonts w:ascii="Arial" w:hAnsi="Arial" w:cs="Arial"/>
          <w:sz w:val="22"/>
          <w:szCs w:val="22"/>
          <w:lang w:val="es-ES_tradnl"/>
        </w:rPr>
        <w:t>Para ello, el contratista o subcontratista deberá destinar un número adecuado de trabajadores/as capacitados/as para expresarse en euskera. De hecho, las características específicas de la prestación objeto del contrato requieren la ejecución del mismo en euskera.</w:t>
      </w:r>
    </w:p>
    <w:p w14:paraId="7ADC2E95" w14:textId="77777777" w:rsidR="00F025D9" w:rsidRPr="00F025D9" w:rsidRDefault="00F025D9" w:rsidP="00F025D9">
      <w:pPr>
        <w:suppressAutoHyphens/>
        <w:spacing w:after="57"/>
        <w:ind w:left="1068"/>
        <w:jc w:val="both"/>
        <w:rPr>
          <w:rFonts w:ascii="Arial" w:hAnsi="Arial" w:cs="Arial"/>
          <w:b/>
          <w:bCs/>
          <w:sz w:val="22"/>
          <w:szCs w:val="22"/>
          <w:lang w:val="es-ES_tradnl"/>
        </w:rPr>
      </w:pPr>
    </w:p>
    <w:p w14:paraId="134D340C" w14:textId="69EB299F" w:rsidR="00F025D9" w:rsidRDefault="00F025D9">
      <w:pPr>
        <w:numPr>
          <w:ilvl w:val="0"/>
          <w:numId w:val="15"/>
        </w:numPr>
        <w:suppressAutoHyphens/>
        <w:spacing w:after="57"/>
        <w:ind w:left="1068" w:firstLine="0"/>
        <w:jc w:val="both"/>
        <w:rPr>
          <w:rFonts w:ascii="Arial" w:hAnsi="Arial" w:cs="Arial"/>
          <w:b/>
          <w:bCs/>
          <w:sz w:val="22"/>
          <w:szCs w:val="22"/>
        </w:rPr>
      </w:pPr>
      <w:r w:rsidRPr="00F025D9">
        <w:rPr>
          <w:rFonts w:ascii="Arial" w:hAnsi="Arial" w:cs="Arial"/>
          <w:b/>
          <w:bCs/>
          <w:sz w:val="22"/>
          <w:szCs w:val="22"/>
        </w:rPr>
        <w:t>Igualdad entre mujeres y hombres</w:t>
      </w:r>
    </w:p>
    <w:p w14:paraId="0180BD35" w14:textId="77777777" w:rsidR="00F025D9" w:rsidRDefault="00F025D9" w:rsidP="00F025D9">
      <w:pPr>
        <w:suppressAutoHyphens/>
        <w:spacing w:after="57"/>
        <w:ind w:left="1068"/>
        <w:jc w:val="both"/>
        <w:rPr>
          <w:rFonts w:ascii="Arial" w:hAnsi="Arial" w:cs="Arial"/>
          <w:b/>
          <w:bCs/>
          <w:sz w:val="22"/>
          <w:szCs w:val="22"/>
        </w:rPr>
      </w:pPr>
    </w:p>
    <w:p w14:paraId="62E65122" w14:textId="77777777" w:rsidR="00F025D9" w:rsidRPr="00F025D9" w:rsidRDefault="00F025D9" w:rsidP="00F025D9">
      <w:pPr>
        <w:suppressAutoHyphens/>
        <w:spacing w:after="57"/>
        <w:ind w:left="1068"/>
        <w:jc w:val="both"/>
        <w:rPr>
          <w:rFonts w:ascii="Arial" w:hAnsi="Arial" w:cs="Arial"/>
          <w:sz w:val="22"/>
          <w:szCs w:val="22"/>
        </w:rPr>
      </w:pPr>
      <w:r w:rsidRPr="00F025D9">
        <w:rPr>
          <w:rFonts w:ascii="Arial" w:hAnsi="Arial" w:cs="Arial"/>
          <w:sz w:val="22"/>
          <w:szCs w:val="22"/>
        </w:rPr>
        <w:t xml:space="preserve">Durante el desarrollo de la actividad deberá hacerse un uso inclusivo y no sexista del lenguaje tanto en los documentos y materiales que se creen como en los mensajes y actividades. </w:t>
      </w:r>
    </w:p>
    <w:p w14:paraId="38C375D2" w14:textId="77777777" w:rsidR="00F025D9" w:rsidRPr="00F025D9" w:rsidRDefault="00F025D9" w:rsidP="00F025D9">
      <w:pPr>
        <w:suppressAutoHyphens/>
        <w:spacing w:after="57"/>
        <w:ind w:left="1068"/>
        <w:jc w:val="both"/>
        <w:rPr>
          <w:rFonts w:ascii="Arial" w:hAnsi="Arial" w:cs="Arial"/>
          <w:sz w:val="22"/>
          <w:szCs w:val="22"/>
        </w:rPr>
      </w:pPr>
    </w:p>
    <w:p w14:paraId="3D8BC56B" w14:textId="77777777" w:rsidR="00F025D9" w:rsidRPr="00F025D9" w:rsidRDefault="00F025D9" w:rsidP="00F025D9">
      <w:pPr>
        <w:suppressAutoHyphens/>
        <w:spacing w:after="57"/>
        <w:ind w:left="1068"/>
        <w:jc w:val="both"/>
        <w:rPr>
          <w:rFonts w:ascii="Arial" w:hAnsi="Arial" w:cs="Arial"/>
          <w:sz w:val="22"/>
          <w:szCs w:val="22"/>
        </w:rPr>
      </w:pPr>
      <w:r w:rsidRPr="00F025D9">
        <w:rPr>
          <w:rFonts w:ascii="Arial" w:hAnsi="Arial" w:cs="Arial"/>
          <w:sz w:val="22"/>
          <w:szCs w:val="22"/>
        </w:rPr>
        <w:t xml:space="preserve">Se garantizará la diversidad de imágenes evitando cualquier imagen discriminatoria de las mujeres o estereotipos sexistas, y se fomentará con valores de igualdad la diversidad y corresponsabilidad. </w:t>
      </w:r>
    </w:p>
    <w:p w14:paraId="36216254" w14:textId="77777777" w:rsidR="00F025D9" w:rsidRPr="00F025D9" w:rsidRDefault="00F025D9" w:rsidP="00F025D9">
      <w:pPr>
        <w:suppressAutoHyphens/>
        <w:spacing w:after="57"/>
        <w:ind w:left="1068"/>
        <w:jc w:val="both"/>
        <w:rPr>
          <w:rFonts w:ascii="Arial" w:hAnsi="Arial" w:cs="Arial"/>
          <w:sz w:val="22"/>
          <w:szCs w:val="22"/>
        </w:rPr>
      </w:pPr>
    </w:p>
    <w:p w14:paraId="39C5FCCB" w14:textId="77777777" w:rsidR="00F025D9" w:rsidRPr="00F025D9" w:rsidRDefault="00F025D9" w:rsidP="00F025D9">
      <w:pPr>
        <w:suppressAutoHyphens/>
        <w:spacing w:after="57"/>
        <w:ind w:left="1068"/>
        <w:jc w:val="both"/>
        <w:rPr>
          <w:rFonts w:ascii="Arial" w:hAnsi="Arial" w:cs="Arial"/>
          <w:sz w:val="22"/>
          <w:szCs w:val="22"/>
        </w:rPr>
      </w:pPr>
      <w:r w:rsidRPr="00F025D9">
        <w:rPr>
          <w:rFonts w:ascii="Arial" w:hAnsi="Arial" w:cs="Arial"/>
          <w:sz w:val="22"/>
          <w:szCs w:val="22"/>
        </w:rPr>
        <w:lastRenderedPageBreak/>
        <w:t>Se tendrán en cuenta y se cumplirán los criterios recogidos en la Ley 4/2005 del 18 de febrero para la Igualdad de Mujeres y Hombres y en el Plan de Igualdad vigente de la Mancomunidad de Municipios de las Encartaciones.</w:t>
      </w:r>
    </w:p>
    <w:p w14:paraId="7B7FCE23" w14:textId="77777777" w:rsidR="00F025D9" w:rsidRPr="00F025D9" w:rsidRDefault="00F025D9" w:rsidP="00F025D9">
      <w:pPr>
        <w:suppressAutoHyphens/>
        <w:spacing w:after="57"/>
        <w:ind w:left="1068"/>
        <w:jc w:val="both"/>
        <w:rPr>
          <w:rFonts w:ascii="Arial" w:hAnsi="Arial" w:cs="Arial"/>
          <w:sz w:val="22"/>
          <w:szCs w:val="22"/>
        </w:rPr>
      </w:pPr>
    </w:p>
    <w:p w14:paraId="7113FF1C" w14:textId="77777777" w:rsidR="00F025D9" w:rsidRPr="00F025D9" w:rsidRDefault="00F025D9" w:rsidP="00F025D9">
      <w:pPr>
        <w:suppressAutoHyphens/>
        <w:spacing w:after="57"/>
        <w:ind w:left="1068"/>
        <w:jc w:val="both"/>
        <w:rPr>
          <w:rFonts w:ascii="Arial" w:hAnsi="Arial" w:cs="Arial"/>
          <w:sz w:val="22"/>
          <w:szCs w:val="22"/>
        </w:rPr>
      </w:pPr>
      <w:r w:rsidRPr="00F025D9">
        <w:rPr>
          <w:rFonts w:ascii="Arial" w:hAnsi="Arial" w:cs="Arial"/>
          <w:sz w:val="22"/>
          <w:szCs w:val="22"/>
        </w:rPr>
        <w:t xml:space="preserve">Se garantizará el uso de un lenguaje no sexista en toda la documentación, publicidad, imagen o material que se cree, se evitará cualquier imagen discriminatoria o estereotipo sexista de las mujeres y se fomentará una imagen con valores de igualdad, presencia equilibrada, diversidad, corresponsabilidad y pluralidad de roles e identidades de género </w:t>
      </w:r>
    </w:p>
    <w:p w14:paraId="272ED2AE" w14:textId="77777777" w:rsidR="00F025D9" w:rsidRPr="00F025D9" w:rsidRDefault="00F025D9" w:rsidP="00F025D9">
      <w:pPr>
        <w:suppressAutoHyphens/>
        <w:spacing w:after="57"/>
        <w:ind w:left="1068"/>
        <w:jc w:val="both"/>
        <w:rPr>
          <w:rFonts w:ascii="Arial" w:hAnsi="Arial" w:cs="Arial"/>
          <w:sz w:val="22"/>
          <w:szCs w:val="22"/>
        </w:rPr>
      </w:pPr>
    </w:p>
    <w:p w14:paraId="06758912" w14:textId="2A85D975" w:rsidR="00F025D9" w:rsidRPr="00F025D9" w:rsidRDefault="00F025D9" w:rsidP="005D0176">
      <w:pPr>
        <w:suppressAutoHyphens/>
        <w:spacing w:after="57"/>
        <w:ind w:left="1068"/>
        <w:jc w:val="both"/>
        <w:rPr>
          <w:rFonts w:ascii="Arial" w:hAnsi="Arial" w:cs="Arial"/>
          <w:sz w:val="22"/>
          <w:szCs w:val="22"/>
        </w:rPr>
      </w:pPr>
      <w:r w:rsidRPr="00F025D9">
        <w:rPr>
          <w:rFonts w:ascii="Arial" w:hAnsi="Arial" w:cs="Arial"/>
          <w:sz w:val="22"/>
          <w:szCs w:val="22"/>
        </w:rPr>
        <w:t xml:space="preserve">El diseño y la ejecución contractual deberán contemplar la perspectiva de género en su diagnóstico, objetivos, actividades y evaluación. Igualmente, la justificación final deberá incorporar información al respecto; con indicadores y datos desglosados por sexo de las personas usuarias o beneficiarias.  Se programarán actividades atractivas para todo el público participante, evitando actividades segregadas. </w:t>
      </w:r>
    </w:p>
    <w:p w14:paraId="661828FD" w14:textId="77777777" w:rsidR="00F025D9" w:rsidRPr="00F025D9" w:rsidRDefault="00F025D9" w:rsidP="00F025D9">
      <w:pPr>
        <w:suppressAutoHyphens/>
        <w:spacing w:after="57"/>
        <w:ind w:left="1068"/>
        <w:jc w:val="both"/>
        <w:rPr>
          <w:rFonts w:ascii="Arial" w:hAnsi="Arial" w:cs="Arial"/>
          <w:sz w:val="22"/>
          <w:szCs w:val="22"/>
        </w:rPr>
      </w:pPr>
    </w:p>
    <w:p w14:paraId="3F41A93C" w14:textId="77777777" w:rsidR="00F025D9" w:rsidRPr="00F025D9" w:rsidRDefault="00F025D9" w:rsidP="00F025D9">
      <w:pPr>
        <w:suppressAutoHyphens/>
        <w:spacing w:after="57"/>
        <w:ind w:left="1068"/>
        <w:jc w:val="both"/>
        <w:rPr>
          <w:rFonts w:ascii="Arial" w:hAnsi="Arial" w:cs="Arial"/>
          <w:sz w:val="22"/>
          <w:szCs w:val="22"/>
        </w:rPr>
      </w:pPr>
      <w:r w:rsidRPr="00F025D9">
        <w:rPr>
          <w:rFonts w:ascii="Arial" w:hAnsi="Arial" w:cs="Arial"/>
          <w:sz w:val="22"/>
          <w:szCs w:val="22"/>
        </w:rPr>
        <w:t xml:space="preserve">Las empresas con plantilla superior a 250 personas deberán acreditar el diseño y aplicación efectiva del Plan para la Igualdad de mujeres y hombres previsto en la Ley 3/2007, de 22 de marzo, para la Igualdad Efectiva de Hombres y Mujeres. </w:t>
      </w:r>
    </w:p>
    <w:p w14:paraId="4CE3AC5E" w14:textId="42E75200" w:rsidR="00F025D9" w:rsidRPr="00F025D9" w:rsidRDefault="00F025D9" w:rsidP="00F025D9">
      <w:pPr>
        <w:suppressAutoHyphens/>
        <w:spacing w:after="57"/>
        <w:ind w:left="1068"/>
        <w:jc w:val="both"/>
        <w:rPr>
          <w:rFonts w:ascii="Arial" w:hAnsi="Arial" w:cs="Arial"/>
          <w:b/>
          <w:bCs/>
          <w:sz w:val="22"/>
          <w:szCs w:val="22"/>
        </w:rPr>
      </w:pPr>
      <w:r w:rsidRPr="00F025D9">
        <w:rPr>
          <w:rFonts w:ascii="Arial" w:hAnsi="Arial" w:cs="Arial"/>
          <w:b/>
          <w:bCs/>
          <w:sz w:val="22"/>
          <w:szCs w:val="22"/>
        </w:rPr>
        <w:t xml:space="preserve"> </w:t>
      </w:r>
    </w:p>
    <w:p w14:paraId="014F4EDC" w14:textId="186D1DC3" w:rsidR="00831A7E" w:rsidRPr="00E34B7A" w:rsidRDefault="00831A7E">
      <w:pPr>
        <w:numPr>
          <w:ilvl w:val="0"/>
          <w:numId w:val="15"/>
        </w:numPr>
        <w:suppressAutoHyphens/>
        <w:spacing w:after="57"/>
        <w:ind w:left="1134" w:firstLine="0"/>
        <w:jc w:val="both"/>
        <w:rPr>
          <w:rFonts w:ascii="Arial" w:hAnsi="Arial" w:cs="Arial"/>
          <w:sz w:val="22"/>
          <w:szCs w:val="22"/>
        </w:rPr>
      </w:pPr>
      <w:r w:rsidRPr="00FE494B">
        <w:rPr>
          <w:rFonts w:ascii="Arial" w:hAnsi="Arial" w:cs="Arial"/>
          <w:b/>
          <w:bCs/>
          <w:sz w:val="22"/>
          <w:szCs w:val="22"/>
        </w:rPr>
        <w:t>Obligaciones laborales</w:t>
      </w:r>
    </w:p>
    <w:p w14:paraId="10A45F48" w14:textId="77777777" w:rsidR="00E34B7A" w:rsidRPr="00FE494B" w:rsidRDefault="00E34B7A" w:rsidP="00C31B43">
      <w:pPr>
        <w:suppressAutoHyphens/>
        <w:spacing w:after="57"/>
        <w:ind w:left="1134"/>
        <w:jc w:val="both"/>
        <w:rPr>
          <w:rFonts w:ascii="Arial" w:hAnsi="Arial" w:cs="Arial"/>
          <w:sz w:val="22"/>
          <w:szCs w:val="22"/>
        </w:rPr>
      </w:pPr>
    </w:p>
    <w:p w14:paraId="6972120D" w14:textId="7807623F" w:rsidR="00EF7B16" w:rsidRDefault="00EF7B16" w:rsidP="00C31B43">
      <w:pPr>
        <w:suppressAutoHyphens/>
        <w:spacing w:after="57"/>
        <w:ind w:left="1134"/>
        <w:jc w:val="both"/>
        <w:rPr>
          <w:rFonts w:ascii="Arial" w:hAnsi="Arial" w:cs="Arial"/>
          <w:sz w:val="22"/>
          <w:szCs w:val="22"/>
        </w:rPr>
      </w:pPr>
      <w:r>
        <w:rPr>
          <w:rFonts w:ascii="Arial" w:hAnsi="Arial" w:cs="Arial"/>
          <w:sz w:val="22"/>
          <w:szCs w:val="22"/>
        </w:rPr>
        <w:t xml:space="preserve">Corresponde </w:t>
      </w:r>
      <w:r w:rsidRPr="00EF7B16">
        <w:rPr>
          <w:rFonts w:ascii="Arial" w:hAnsi="Arial" w:cs="Arial"/>
          <w:sz w:val="22"/>
          <w:szCs w:val="22"/>
        </w:rPr>
        <w:t>exclusivamente a la empresa contratista la selección del personal que, reuniendo los requisitos de titulación y experiencia exigidos en los pliegos, formará parte del equipo de trabajo adscrito a la ejecución del contrato, sin perjuicio de la verificación por parte de</w:t>
      </w:r>
      <w:r>
        <w:rPr>
          <w:rFonts w:ascii="Arial" w:hAnsi="Arial" w:cs="Arial"/>
          <w:sz w:val="22"/>
          <w:szCs w:val="22"/>
        </w:rPr>
        <w:t xml:space="preserve"> la Mancomunidad </w:t>
      </w:r>
      <w:r w:rsidRPr="00EF7B16">
        <w:rPr>
          <w:rFonts w:ascii="Arial" w:hAnsi="Arial" w:cs="Arial"/>
          <w:sz w:val="22"/>
          <w:szCs w:val="22"/>
        </w:rPr>
        <w:t>del cumplimiento de aquellos requisitos.</w:t>
      </w:r>
    </w:p>
    <w:p w14:paraId="0EA7968A" w14:textId="77777777" w:rsidR="00115FC8" w:rsidRDefault="00115FC8" w:rsidP="00C31B43">
      <w:pPr>
        <w:suppressAutoHyphens/>
        <w:spacing w:after="57"/>
        <w:ind w:left="1134"/>
        <w:jc w:val="both"/>
        <w:rPr>
          <w:rFonts w:ascii="Arial" w:hAnsi="Arial" w:cs="Arial"/>
          <w:sz w:val="22"/>
          <w:szCs w:val="22"/>
        </w:rPr>
      </w:pPr>
    </w:p>
    <w:p w14:paraId="0814D60D" w14:textId="3287A260" w:rsidR="00831A7E" w:rsidRDefault="00831A7E" w:rsidP="00C31B43">
      <w:pPr>
        <w:suppressAutoHyphens/>
        <w:spacing w:after="57"/>
        <w:ind w:left="1134"/>
        <w:jc w:val="both"/>
        <w:rPr>
          <w:rFonts w:ascii="Arial" w:hAnsi="Arial" w:cs="Arial"/>
          <w:sz w:val="22"/>
          <w:szCs w:val="22"/>
        </w:rPr>
      </w:pPr>
      <w:r w:rsidRPr="00730D80">
        <w:rPr>
          <w:rFonts w:ascii="Arial" w:hAnsi="Arial" w:cs="Arial"/>
          <w:sz w:val="22"/>
          <w:szCs w:val="22"/>
        </w:rPr>
        <w:t>En el caso de que así se indique en el</w:t>
      </w:r>
      <w:r w:rsidRPr="00730D80">
        <w:rPr>
          <w:rFonts w:ascii="Arial" w:hAnsi="Arial" w:cs="Arial"/>
          <w:b/>
          <w:bCs/>
          <w:sz w:val="22"/>
          <w:szCs w:val="22"/>
        </w:rPr>
        <w:t xml:space="preserve"> </w:t>
      </w:r>
      <w:r w:rsidR="00744DD2" w:rsidRPr="00730D80">
        <w:rPr>
          <w:rFonts w:ascii="Arial" w:hAnsi="Arial" w:cs="Arial"/>
          <w:b/>
          <w:bCs/>
          <w:sz w:val="22"/>
          <w:szCs w:val="22"/>
        </w:rPr>
        <w:t>Anexo III</w:t>
      </w:r>
      <w:r w:rsidRPr="00730D80">
        <w:rPr>
          <w:rFonts w:ascii="Arial" w:hAnsi="Arial" w:cs="Arial"/>
          <w:sz w:val="22"/>
          <w:szCs w:val="22"/>
        </w:rPr>
        <w:t xml:space="preserve"> y en el apartado </w:t>
      </w:r>
      <w:r w:rsidR="00F0572C" w:rsidRPr="00730D80">
        <w:rPr>
          <w:rFonts w:ascii="Arial" w:hAnsi="Arial" w:cs="Arial"/>
          <w:sz w:val="22"/>
          <w:szCs w:val="22"/>
        </w:rPr>
        <w:t>O)</w:t>
      </w:r>
      <w:r w:rsidRPr="00730D80">
        <w:rPr>
          <w:rFonts w:ascii="Arial" w:hAnsi="Arial" w:cs="Arial"/>
          <w:sz w:val="22"/>
          <w:szCs w:val="22"/>
        </w:rPr>
        <w:t xml:space="preserve"> del Cuadro de Características el adjudicatario deberá subrogarse como empleador en los contratos de trabajo cuyas condiciones se recogen en la documentación complementaria a este expediente. En caso de que el Anexo aludido no recoja tal obligación</w:t>
      </w:r>
      <w:r w:rsidR="00744DD2" w:rsidRPr="00730D80">
        <w:rPr>
          <w:rFonts w:ascii="Arial" w:hAnsi="Arial" w:cs="Arial"/>
          <w:sz w:val="22"/>
          <w:szCs w:val="22"/>
        </w:rPr>
        <w:t>,</w:t>
      </w:r>
      <w:r w:rsidRPr="00730D80">
        <w:rPr>
          <w:rFonts w:ascii="Arial" w:hAnsi="Arial" w:cs="Arial"/>
          <w:sz w:val="22"/>
          <w:szCs w:val="22"/>
        </w:rPr>
        <w:t xml:space="preserve"> la subrogación sólo será obligatoria si la legislación aplicable o el convenio colectivo específico así lo determina. En dicho Anexo se contendrá una relación de personal indicando edad, antigüedad, categoría profesional y demás derechos adquiridos, que la nueva empresa deberá respetar. Dichos datos se acompañan a mero título informativo habiendo sido facilitados por la empresa actualmente prestadora del servicio sin que el Órgano de Contratación se responsabilice de la exactitud, complitud o veracidad de </w:t>
      </w:r>
      <w:r w:rsidR="00E34B7A" w:rsidRPr="00730D80">
        <w:rPr>
          <w:rFonts w:ascii="Arial" w:hAnsi="Arial" w:cs="Arial"/>
          <w:sz w:val="22"/>
          <w:szCs w:val="22"/>
        </w:rPr>
        <w:t>estos</w:t>
      </w:r>
      <w:r w:rsidRPr="00730D80">
        <w:rPr>
          <w:rFonts w:ascii="Arial" w:hAnsi="Arial" w:cs="Arial"/>
          <w:sz w:val="22"/>
          <w:szCs w:val="22"/>
        </w:rPr>
        <w:t xml:space="preserve">, todo ello sin perjuicio de los efectos jurídicos originados en la empresa suministradora de los mismos. </w:t>
      </w:r>
    </w:p>
    <w:p w14:paraId="12029E11" w14:textId="77777777" w:rsidR="00115FC8" w:rsidRPr="00730D80" w:rsidRDefault="00115FC8" w:rsidP="00C31B43">
      <w:pPr>
        <w:suppressAutoHyphens/>
        <w:spacing w:after="57"/>
        <w:ind w:left="1134"/>
        <w:jc w:val="both"/>
        <w:rPr>
          <w:rFonts w:ascii="Arial" w:hAnsi="Arial" w:cs="Arial"/>
          <w:sz w:val="22"/>
          <w:szCs w:val="22"/>
        </w:rPr>
      </w:pPr>
    </w:p>
    <w:p w14:paraId="22646001" w14:textId="601DFBA3" w:rsidR="00831A7E" w:rsidRDefault="00831A7E" w:rsidP="00C31B43">
      <w:pPr>
        <w:suppressAutoHyphens/>
        <w:spacing w:after="57"/>
        <w:ind w:left="1134"/>
        <w:jc w:val="both"/>
        <w:rPr>
          <w:rFonts w:ascii="Arial" w:hAnsi="Arial" w:cs="Arial"/>
          <w:sz w:val="22"/>
          <w:szCs w:val="22"/>
        </w:rPr>
      </w:pPr>
      <w:r w:rsidRPr="00FE494B">
        <w:rPr>
          <w:rFonts w:ascii="Arial" w:hAnsi="Arial" w:cs="Arial"/>
          <w:sz w:val="22"/>
          <w:szCs w:val="22"/>
        </w:rPr>
        <w:t xml:space="preserve">Todo el personal trabajador por cuenta del adjudicatario deberá estar amparado por el correspondiente contrato de trabajo. Dicho personal no adquirirá relación laboral alguna con </w:t>
      </w:r>
      <w:r w:rsidR="00EC4CDB">
        <w:rPr>
          <w:rFonts w:ascii="Arial" w:hAnsi="Arial" w:cs="Arial"/>
          <w:sz w:val="22"/>
          <w:szCs w:val="22"/>
        </w:rPr>
        <w:t>la Mancomunidad</w:t>
      </w:r>
      <w:r w:rsidRPr="00FE494B">
        <w:rPr>
          <w:rFonts w:ascii="Arial" w:hAnsi="Arial" w:cs="Arial"/>
          <w:sz w:val="22"/>
          <w:szCs w:val="22"/>
        </w:rPr>
        <w:t xml:space="preserve">, por ser dependiente única y exclusivamente del adjudicatario, el cual tendrá todos los derechos y obligaciones inherentes a su calidad de patrono respecto al citado personal con arreglo a la Legislación Laboral sin que en ningún caso resulte para </w:t>
      </w:r>
      <w:r w:rsidR="000D0605">
        <w:rPr>
          <w:rFonts w:ascii="Arial" w:hAnsi="Arial" w:cs="Arial"/>
          <w:sz w:val="22"/>
          <w:szCs w:val="22"/>
        </w:rPr>
        <w:t>la</w:t>
      </w:r>
      <w:r w:rsidR="00AB67EF" w:rsidRPr="00FE494B">
        <w:rPr>
          <w:rFonts w:ascii="Arial" w:hAnsi="Arial" w:cs="Arial"/>
          <w:sz w:val="22"/>
          <w:szCs w:val="22"/>
        </w:rPr>
        <w:t xml:space="preserve">  </w:t>
      </w:r>
      <w:r w:rsidR="004B01FA">
        <w:rPr>
          <w:rFonts w:ascii="Arial" w:hAnsi="Arial" w:cs="Arial"/>
          <w:sz w:val="22"/>
          <w:szCs w:val="22"/>
        </w:rPr>
        <w:t>M</w:t>
      </w:r>
      <w:r w:rsidR="00EF7B16">
        <w:rPr>
          <w:rFonts w:ascii="Arial" w:hAnsi="Arial" w:cs="Arial"/>
          <w:sz w:val="22"/>
          <w:szCs w:val="22"/>
        </w:rPr>
        <w:t>ancomunidad de</w:t>
      </w:r>
      <w:r w:rsidR="004B01FA">
        <w:rPr>
          <w:rFonts w:ascii="Arial" w:hAnsi="Arial" w:cs="Arial"/>
          <w:sz w:val="22"/>
          <w:szCs w:val="22"/>
        </w:rPr>
        <w:t xml:space="preserve"> M</w:t>
      </w:r>
      <w:r w:rsidR="00EF7B16">
        <w:rPr>
          <w:rFonts w:ascii="Arial" w:hAnsi="Arial" w:cs="Arial"/>
          <w:sz w:val="22"/>
          <w:szCs w:val="22"/>
        </w:rPr>
        <w:t>unicipios</w:t>
      </w:r>
      <w:r w:rsidR="004B01FA">
        <w:rPr>
          <w:rFonts w:ascii="Arial" w:hAnsi="Arial" w:cs="Arial"/>
          <w:sz w:val="22"/>
          <w:szCs w:val="22"/>
        </w:rPr>
        <w:t xml:space="preserve"> </w:t>
      </w:r>
      <w:r w:rsidR="00EF7B16">
        <w:rPr>
          <w:rFonts w:ascii="Arial" w:hAnsi="Arial" w:cs="Arial"/>
          <w:sz w:val="22"/>
          <w:szCs w:val="22"/>
        </w:rPr>
        <w:t>de las</w:t>
      </w:r>
      <w:r w:rsidR="004B01FA">
        <w:rPr>
          <w:rFonts w:ascii="Arial" w:hAnsi="Arial" w:cs="Arial"/>
          <w:sz w:val="22"/>
          <w:szCs w:val="22"/>
        </w:rPr>
        <w:t xml:space="preserve"> E</w:t>
      </w:r>
      <w:r w:rsidR="00EF7B16">
        <w:rPr>
          <w:rFonts w:ascii="Arial" w:hAnsi="Arial" w:cs="Arial"/>
          <w:sz w:val="22"/>
          <w:szCs w:val="22"/>
        </w:rPr>
        <w:t>ncartaciones</w:t>
      </w:r>
      <w:r w:rsidR="003A5AD5" w:rsidRPr="00FE494B">
        <w:rPr>
          <w:rFonts w:ascii="Arial" w:hAnsi="Arial" w:cs="Arial"/>
          <w:sz w:val="22"/>
          <w:szCs w:val="22"/>
        </w:rPr>
        <w:t xml:space="preserve"> </w:t>
      </w:r>
      <w:r w:rsidRPr="00FE494B">
        <w:rPr>
          <w:rFonts w:ascii="Arial" w:hAnsi="Arial" w:cs="Arial"/>
          <w:sz w:val="22"/>
          <w:szCs w:val="22"/>
        </w:rPr>
        <w:t xml:space="preserve">responsabilidad de las obligaciones nacidas entre el adjudicatario y sus empleados, </w:t>
      </w:r>
      <w:r w:rsidR="00C451C5" w:rsidRPr="00FE494B">
        <w:rPr>
          <w:rFonts w:ascii="Arial" w:hAnsi="Arial" w:cs="Arial"/>
          <w:sz w:val="22"/>
          <w:szCs w:val="22"/>
        </w:rPr>
        <w:t>aun</w:t>
      </w:r>
      <w:r w:rsidRPr="00FE494B">
        <w:rPr>
          <w:rFonts w:ascii="Arial" w:hAnsi="Arial" w:cs="Arial"/>
          <w:sz w:val="22"/>
          <w:szCs w:val="22"/>
        </w:rPr>
        <w:t xml:space="preserve"> cuando los despidos u otras medidas que adopte sean consecuencia directa o </w:t>
      </w:r>
      <w:r w:rsidRPr="00FE494B">
        <w:rPr>
          <w:rFonts w:ascii="Arial" w:hAnsi="Arial" w:cs="Arial"/>
          <w:sz w:val="22"/>
          <w:szCs w:val="22"/>
        </w:rPr>
        <w:lastRenderedPageBreak/>
        <w:t>indirecta del cumplimiento, incumplimiento, rescisión o interpretación de este contrato. Asimismo, el adjudicatario ha de dar de alta en la Seguridad Social a todo el personal que preste destinado a la ejecución del presente contrato y suscribir el documento de Asociación con la Mutualidad Laboral correspondiente, que cubra los riesgos de accidente de trabajo, con exacto cumplimiento de cuanto establece o establezca la legislación sobre la materia, así como de la normativa de seguridad, salud en el trabajo y prevención de riesgos laborales.</w:t>
      </w:r>
    </w:p>
    <w:p w14:paraId="2B7DDE26" w14:textId="77777777" w:rsidR="00115FC8" w:rsidRPr="00FE494B" w:rsidRDefault="00115FC8" w:rsidP="00C31B43">
      <w:pPr>
        <w:suppressAutoHyphens/>
        <w:spacing w:after="57"/>
        <w:ind w:left="1134"/>
        <w:jc w:val="both"/>
        <w:rPr>
          <w:rFonts w:ascii="Arial" w:hAnsi="Arial" w:cs="Arial"/>
          <w:sz w:val="22"/>
          <w:szCs w:val="22"/>
        </w:rPr>
      </w:pPr>
    </w:p>
    <w:p w14:paraId="7FC3D170" w14:textId="0E35FB1B" w:rsidR="00831A7E" w:rsidRDefault="00831A7E" w:rsidP="00C31B43">
      <w:pPr>
        <w:suppressAutoHyphens/>
        <w:spacing w:after="57"/>
        <w:ind w:left="1134"/>
        <w:jc w:val="both"/>
        <w:rPr>
          <w:rFonts w:ascii="Arial" w:hAnsi="Arial" w:cs="Arial"/>
          <w:sz w:val="22"/>
          <w:szCs w:val="22"/>
        </w:rPr>
      </w:pPr>
      <w:r w:rsidRPr="00FE494B">
        <w:rPr>
          <w:rFonts w:ascii="Arial" w:hAnsi="Arial" w:cs="Arial"/>
          <w:sz w:val="22"/>
          <w:szCs w:val="22"/>
        </w:rPr>
        <w:t xml:space="preserve">No existirá vinculación laboral alguna entre el personal que el adjudicatario destine a la ejecución del contrato y </w:t>
      </w:r>
      <w:r w:rsidR="00EC4CDB">
        <w:rPr>
          <w:rFonts w:ascii="Arial" w:hAnsi="Arial" w:cs="Arial"/>
          <w:sz w:val="22"/>
          <w:szCs w:val="22"/>
        </w:rPr>
        <w:t>la Mancomunidad</w:t>
      </w:r>
      <w:r w:rsidRPr="00FE494B">
        <w:rPr>
          <w:rFonts w:ascii="Arial" w:hAnsi="Arial" w:cs="Arial"/>
          <w:sz w:val="22"/>
          <w:szCs w:val="22"/>
        </w:rPr>
        <w:t xml:space="preserve">, por cuanto el citado personal queda expresamente sometido al poder direccional y de organización del adjudicatario en todo ámbito y orden legalmente establecido y siendo por tanto éste el único responsable y obligado al cumplimiento de cuantas disposiciones legales resulten aplicables al caso, en especial en materia de contratación, Seguridad Social y Seguridad y Salud en el trabajo, por cuanto dicho personal en ningún caso tendrá vinculación jurídico-laboral con </w:t>
      </w:r>
      <w:r w:rsidR="00EC4CDB">
        <w:rPr>
          <w:rFonts w:ascii="Arial" w:hAnsi="Arial" w:cs="Arial"/>
          <w:sz w:val="22"/>
          <w:szCs w:val="22"/>
        </w:rPr>
        <w:t>la Mancomunidad</w:t>
      </w:r>
      <w:r w:rsidRPr="00FE494B">
        <w:rPr>
          <w:rFonts w:ascii="Arial" w:hAnsi="Arial" w:cs="Arial"/>
          <w:sz w:val="22"/>
          <w:szCs w:val="22"/>
        </w:rPr>
        <w:t>, y ello con independencia de las facultades de control e inspección que legal o contractualmente correspondan al mismo.</w:t>
      </w:r>
      <w:r w:rsidR="00115FC8">
        <w:rPr>
          <w:rFonts w:ascii="Arial" w:hAnsi="Arial" w:cs="Arial"/>
          <w:sz w:val="22"/>
          <w:szCs w:val="22"/>
        </w:rPr>
        <w:t xml:space="preserve"> </w:t>
      </w:r>
    </w:p>
    <w:p w14:paraId="584340B8" w14:textId="77777777" w:rsidR="003A05B8" w:rsidRDefault="003A05B8" w:rsidP="00C31B43">
      <w:pPr>
        <w:suppressAutoHyphens/>
        <w:spacing w:after="57"/>
        <w:ind w:left="1134"/>
        <w:jc w:val="both"/>
        <w:rPr>
          <w:rFonts w:ascii="Arial" w:hAnsi="Arial" w:cs="Arial"/>
          <w:sz w:val="22"/>
          <w:szCs w:val="22"/>
        </w:rPr>
      </w:pPr>
    </w:p>
    <w:p w14:paraId="539EFBDD" w14:textId="662E8619" w:rsidR="003A05B8" w:rsidRPr="003A05B8" w:rsidRDefault="003A05B8" w:rsidP="003D7437">
      <w:pPr>
        <w:suppressAutoHyphens/>
        <w:spacing w:after="57"/>
        <w:ind w:left="1134"/>
        <w:jc w:val="both"/>
        <w:rPr>
          <w:rFonts w:ascii="Arial" w:hAnsi="Arial" w:cs="Arial"/>
          <w:sz w:val="22"/>
          <w:szCs w:val="22"/>
        </w:rPr>
      </w:pPr>
      <w:r w:rsidRPr="003A05B8">
        <w:rPr>
          <w:rFonts w:ascii="Arial" w:hAnsi="Arial" w:cs="Arial"/>
          <w:sz w:val="22"/>
          <w:szCs w:val="22"/>
        </w:rPr>
        <w:t xml:space="preserve">El personal asignado por el </w:t>
      </w:r>
      <w:r w:rsidR="005D0176">
        <w:rPr>
          <w:rFonts w:ascii="Arial" w:hAnsi="Arial" w:cs="Arial"/>
          <w:sz w:val="22"/>
          <w:szCs w:val="22"/>
        </w:rPr>
        <w:t>contratista</w:t>
      </w:r>
      <w:r w:rsidRPr="003A05B8">
        <w:rPr>
          <w:rFonts w:ascii="Arial" w:hAnsi="Arial" w:cs="Arial"/>
          <w:sz w:val="22"/>
          <w:szCs w:val="22"/>
        </w:rPr>
        <w:t xml:space="preserve"> a la ejecución del contrato deberá estar debidamente identificado en todo momento, de forma visible, mediante el uso de elementos identificativos, según la naturaleza del servicio prestado.</w:t>
      </w:r>
      <w:r w:rsidR="003D7437">
        <w:rPr>
          <w:rFonts w:ascii="Arial" w:hAnsi="Arial" w:cs="Arial"/>
          <w:sz w:val="22"/>
          <w:szCs w:val="22"/>
        </w:rPr>
        <w:t xml:space="preserve"> </w:t>
      </w:r>
      <w:r w:rsidRPr="003A05B8">
        <w:rPr>
          <w:rFonts w:ascii="Arial" w:hAnsi="Arial" w:cs="Arial"/>
          <w:sz w:val="22"/>
          <w:szCs w:val="22"/>
        </w:rPr>
        <w:t>La forma concreta de identificación se adaptará a las características del contrato y deberá garantizar, en todo caso, la adecuada distinción del personal adjudicatario respecto al personal de la entidad contratante o de terceros, asegurando la trazabilidad, seguridad y transparencia en la prestación del servicio.</w:t>
      </w:r>
      <w:r w:rsidR="003D7437">
        <w:rPr>
          <w:rFonts w:ascii="Arial" w:hAnsi="Arial" w:cs="Arial"/>
          <w:sz w:val="22"/>
          <w:szCs w:val="22"/>
        </w:rPr>
        <w:t xml:space="preserve"> </w:t>
      </w:r>
      <w:r w:rsidRPr="003A05B8">
        <w:rPr>
          <w:rFonts w:ascii="Arial" w:hAnsi="Arial" w:cs="Arial"/>
          <w:sz w:val="22"/>
          <w:szCs w:val="22"/>
        </w:rPr>
        <w:t>La Mancomunidad podrá requerir, en cualquier momento, la adecuación del sistema de identificación utilizado si no se considera suficiente para garantizar lo anterior.</w:t>
      </w:r>
    </w:p>
    <w:p w14:paraId="32834BDA" w14:textId="36D03D88" w:rsidR="0085773D" w:rsidRPr="00FE494B" w:rsidRDefault="0085773D" w:rsidP="003A05B8">
      <w:pPr>
        <w:suppressAutoHyphens/>
        <w:spacing w:after="57"/>
        <w:jc w:val="both"/>
        <w:rPr>
          <w:rFonts w:ascii="Arial" w:hAnsi="Arial" w:cs="Arial"/>
          <w:sz w:val="22"/>
          <w:szCs w:val="22"/>
        </w:rPr>
      </w:pPr>
    </w:p>
    <w:p w14:paraId="5544D630" w14:textId="32C55E80" w:rsidR="00730D80" w:rsidRDefault="00730D80" w:rsidP="00C31B43">
      <w:pPr>
        <w:suppressAutoHyphens/>
        <w:spacing w:after="57"/>
        <w:ind w:left="1134"/>
        <w:jc w:val="both"/>
        <w:rPr>
          <w:rFonts w:ascii="Arial" w:hAnsi="Arial" w:cs="Arial"/>
          <w:sz w:val="22"/>
          <w:szCs w:val="22"/>
          <w:lang w:val="es-ES_tradnl"/>
        </w:rPr>
      </w:pPr>
      <w:r w:rsidRPr="00730D80">
        <w:rPr>
          <w:rFonts w:ascii="Arial" w:hAnsi="Arial" w:cs="Arial"/>
          <w:sz w:val="22"/>
          <w:szCs w:val="22"/>
          <w:lang w:val="es-ES_tradnl"/>
        </w:rPr>
        <w:t>La empresa contratista está obligada al cumplimiento del Convenio Sectorial, considerándose este requisito como condición especial de ejecución de acuerdo con el artículo 202 de la LCSP.</w:t>
      </w:r>
    </w:p>
    <w:p w14:paraId="44DC4C35" w14:textId="77777777" w:rsidR="0085773D" w:rsidRPr="00730D80" w:rsidRDefault="0085773D" w:rsidP="00C31B43">
      <w:pPr>
        <w:suppressAutoHyphens/>
        <w:spacing w:after="57"/>
        <w:ind w:left="1134"/>
        <w:jc w:val="both"/>
        <w:rPr>
          <w:rFonts w:ascii="Arial" w:hAnsi="Arial" w:cs="Arial"/>
          <w:sz w:val="22"/>
          <w:szCs w:val="22"/>
          <w:lang w:val="es-ES_tradnl"/>
        </w:rPr>
      </w:pPr>
    </w:p>
    <w:p w14:paraId="172B8064" w14:textId="2AC98BE4" w:rsidR="00730D80" w:rsidRDefault="00730D80" w:rsidP="00C31B43">
      <w:pPr>
        <w:suppressAutoHyphens/>
        <w:spacing w:after="57"/>
        <w:ind w:left="1134"/>
        <w:jc w:val="both"/>
        <w:rPr>
          <w:rFonts w:ascii="Arial" w:hAnsi="Arial" w:cs="Arial"/>
          <w:sz w:val="22"/>
          <w:szCs w:val="22"/>
          <w:lang w:val="es-ES_tradnl"/>
        </w:rPr>
      </w:pPr>
      <w:r w:rsidRPr="00730D80">
        <w:rPr>
          <w:rFonts w:ascii="Arial" w:hAnsi="Arial" w:cs="Arial"/>
          <w:sz w:val="22"/>
          <w:szCs w:val="22"/>
          <w:lang w:val="es-ES_tradnl"/>
        </w:rPr>
        <w:t>La empresa contratista procurará que exista estabilidad en el equipo de trabajo, y que las variaciones en su composición sean puntuales y obedezcan a razones justificadas, en orden a no alterar el buen funcionamiento del servicio, informando en todo momento a</w:t>
      </w:r>
      <w:r>
        <w:rPr>
          <w:rFonts w:ascii="Arial" w:hAnsi="Arial" w:cs="Arial"/>
          <w:sz w:val="22"/>
          <w:szCs w:val="22"/>
          <w:lang w:val="es-ES_tradnl"/>
        </w:rPr>
        <w:t xml:space="preserve"> la Mancomunidad</w:t>
      </w:r>
      <w:r w:rsidRPr="00730D80">
        <w:rPr>
          <w:rFonts w:ascii="Arial" w:hAnsi="Arial" w:cs="Arial"/>
          <w:sz w:val="22"/>
          <w:szCs w:val="22"/>
          <w:lang w:val="es-ES_tradnl"/>
        </w:rPr>
        <w:t xml:space="preserve">. </w:t>
      </w:r>
    </w:p>
    <w:p w14:paraId="6E7270CE" w14:textId="77777777" w:rsidR="0085773D" w:rsidRPr="00730D80" w:rsidRDefault="0085773D" w:rsidP="00C31B43">
      <w:pPr>
        <w:suppressAutoHyphens/>
        <w:spacing w:after="57"/>
        <w:ind w:left="1134"/>
        <w:jc w:val="both"/>
        <w:rPr>
          <w:rFonts w:ascii="Arial" w:hAnsi="Arial" w:cs="Arial"/>
          <w:sz w:val="22"/>
          <w:szCs w:val="22"/>
          <w:lang w:val="es-ES_tradnl"/>
        </w:rPr>
      </w:pPr>
    </w:p>
    <w:p w14:paraId="14542E4F" w14:textId="1D0E1C7C" w:rsidR="00730D80" w:rsidRDefault="00730D80" w:rsidP="00C31B43">
      <w:pPr>
        <w:suppressAutoHyphens/>
        <w:spacing w:after="57"/>
        <w:ind w:left="1134"/>
        <w:jc w:val="both"/>
        <w:rPr>
          <w:rFonts w:ascii="Arial" w:hAnsi="Arial" w:cs="Arial"/>
          <w:sz w:val="22"/>
          <w:szCs w:val="22"/>
          <w:lang w:val="es-ES_tradnl"/>
        </w:rPr>
      </w:pPr>
      <w:r w:rsidRPr="00730D80">
        <w:rPr>
          <w:rFonts w:ascii="Arial" w:hAnsi="Arial" w:cs="Arial"/>
          <w:sz w:val="22"/>
          <w:szCs w:val="22"/>
          <w:lang w:val="es-ES_tradnl"/>
        </w:rPr>
        <w:t>La empresa contratista asume la obligación de ejercer de modo real, efectivo y continuo, sobre el personal integrante del equipo de trabajo encargado de la ejecución del contrato, el poder de dirección inherente a todo empresario. En particular, asumirá la negociación y pago de los salarios, la concesión de permisos, licencias y vacaciones, las sustituciones de los trabajadores en casos de baja o ausencia, las obligaciones legales en materia de Seguridad Social, incluido el abono de cotizaciones y el pago de prestaciones, cuando proceda, las obligaciones legales en materia de prevención de riesgos laborales, el ejercicio de la potestad disciplinaria, así como cuantos derechos y obligaciones se deriven de la relación contractual entre empleado y empleador.</w:t>
      </w:r>
    </w:p>
    <w:p w14:paraId="2F182AAC" w14:textId="77777777" w:rsidR="0085773D" w:rsidRPr="00730D80" w:rsidRDefault="0085773D" w:rsidP="00C31B43">
      <w:pPr>
        <w:suppressAutoHyphens/>
        <w:spacing w:after="57"/>
        <w:ind w:left="1134"/>
        <w:jc w:val="both"/>
        <w:rPr>
          <w:rFonts w:ascii="Arial" w:hAnsi="Arial" w:cs="Arial"/>
          <w:sz w:val="22"/>
          <w:szCs w:val="22"/>
          <w:lang w:val="es-ES_tradnl"/>
        </w:rPr>
      </w:pPr>
    </w:p>
    <w:p w14:paraId="0E18D8F6" w14:textId="17FC59AE" w:rsidR="00730D80" w:rsidRDefault="00730D80" w:rsidP="00C31B43">
      <w:pPr>
        <w:suppressAutoHyphens/>
        <w:spacing w:after="57"/>
        <w:ind w:left="1134"/>
        <w:jc w:val="both"/>
        <w:rPr>
          <w:rFonts w:ascii="Arial" w:hAnsi="Arial" w:cs="Arial"/>
          <w:sz w:val="22"/>
          <w:szCs w:val="22"/>
          <w:lang w:val="es-ES_tradnl"/>
        </w:rPr>
      </w:pPr>
      <w:r w:rsidRPr="00730D80">
        <w:rPr>
          <w:rFonts w:ascii="Arial" w:hAnsi="Arial" w:cs="Arial"/>
          <w:sz w:val="22"/>
          <w:szCs w:val="22"/>
          <w:lang w:val="es-ES_tradnl"/>
        </w:rPr>
        <w:lastRenderedPageBreak/>
        <w:t>La empresa contratista velará especialmente porque los trabajadores adscritos a la ejecución del contrato desarrollen su actividad sin extralimitarse en las funciones desempeñadas respecto de la actividad delimitada en los pliegos como objeto del contrato.</w:t>
      </w:r>
    </w:p>
    <w:p w14:paraId="589A95D1" w14:textId="77777777" w:rsidR="0085773D" w:rsidRPr="00730D80" w:rsidRDefault="0085773D" w:rsidP="00C31B43">
      <w:pPr>
        <w:suppressAutoHyphens/>
        <w:spacing w:after="57"/>
        <w:ind w:left="1134"/>
        <w:jc w:val="both"/>
        <w:rPr>
          <w:rFonts w:ascii="Arial" w:hAnsi="Arial" w:cs="Arial"/>
          <w:sz w:val="22"/>
          <w:szCs w:val="22"/>
          <w:lang w:val="es-ES_tradnl"/>
        </w:rPr>
      </w:pPr>
    </w:p>
    <w:p w14:paraId="3B345756" w14:textId="449604D0" w:rsidR="00730D80" w:rsidRDefault="00730D80" w:rsidP="00C31B43">
      <w:pPr>
        <w:suppressAutoHyphens/>
        <w:spacing w:after="57"/>
        <w:ind w:left="1134"/>
        <w:jc w:val="both"/>
        <w:rPr>
          <w:rFonts w:ascii="Arial" w:hAnsi="Arial" w:cs="Arial"/>
          <w:sz w:val="22"/>
          <w:szCs w:val="22"/>
          <w:lang w:val="es-ES_tradnl"/>
        </w:rPr>
      </w:pPr>
      <w:r w:rsidRPr="00730D80">
        <w:rPr>
          <w:rFonts w:ascii="Arial" w:hAnsi="Arial" w:cs="Arial"/>
          <w:sz w:val="22"/>
          <w:szCs w:val="22"/>
          <w:lang w:val="es-ES_tradnl"/>
        </w:rPr>
        <w:t xml:space="preserve">La empresa contratista estará obligada a ejecutar el contrato en sus propias dependencias o instalaciones salvo que, excepcionalmente, sea autorizada a prestar sus servicios en las dependencias de los entes, organismos y entidades que forman parte del sector público. En este caso, el personal de la empresa contratista ocupará espacios de trabajo diferenciados del que ocupan los empleados públicos. Corresponde también a la empresa contratista velar por el cumplimiento de esta obligación. </w:t>
      </w:r>
    </w:p>
    <w:p w14:paraId="684D8677" w14:textId="77777777" w:rsidR="0085773D" w:rsidRPr="00730D80" w:rsidRDefault="0085773D" w:rsidP="00C31B43">
      <w:pPr>
        <w:suppressAutoHyphens/>
        <w:spacing w:after="57"/>
        <w:ind w:left="1134"/>
        <w:jc w:val="both"/>
        <w:rPr>
          <w:rFonts w:ascii="Arial" w:hAnsi="Arial" w:cs="Arial"/>
          <w:sz w:val="22"/>
          <w:szCs w:val="22"/>
          <w:lang w:val="es-ES_tradnl"/>
        </w:rPr>
      </w:pPr>
    </w:p>
    <w:p w14:paraId="4C5EA493" w14:textId="01D908DB" w:rsidR="00730D80" w:rsidRPr="00730D80" w:rsidRDefault="00730D80" w:rsidP="00C31B43">
      <w:pPr>
        <w:suppressAutoHyphens/>
        <w:spacing w:after="57"/>
        <w:ind w:left="1134"/>
        <w:jc w:val="both"/>
        <w:rPr>
          <w:rFonts w:ascii="Arial" w:hAnsi="Arial" w:cs="Arial"/>
          <w:sz w:val="22"/>
          <w:szCs w:val="22"/>
          <w:lang w:val="es-ES_tradnl"/>
        </w:rPr>
      </w:pPr>
      <w:r w:rsidRPr="00730D80">
        <w:rPr>
          <w:rFonts w:ascii="Arial" w:hAnsi="Arial" w:cs="Arial"/>
          <w:sz w:val="22"/>
          <w:szCs w:val="22"/>
          <w:lang w:val="es-ES_tradnl"/>
        </w:rPr>
        <w:t>La empresa contratista deberá designar al menos un coordinador técnico o responsable, integrado en su propia plantilla, que tendrá entre sus obligaciones las siguientes:</w:t>
      </w:r>
    </w:p>
    <w:p w14:paraId="5B6D56FB" w14:textId="3EFE1F6C" w:rsidR="00730D80" w:rsidRPr="00730D80" w:rsidRDefault="00730D80">
      <w:pPr>
        <w:numPr>
          <w:ilvl w:val="1"/>
          <w:numId w:val="14"/>
        </w:numPr>
        <w:suppressAutoHyphens/>
        <w:spacing w:after="57"/>
        <w:ind w:left="1134" w:firstLine="0"/>
        <w:jc w:val="both"/>
        <w:rPr>
          <w:rFonts w:ascii="Arial" w:hAnsi="Arial" w:cs="Arial"/>
          <w:sz w:val="22"/>
          <w:szCs w:val="22"/>
          <w:lang w:val="es-ES_tradnl"/>
        </w:rPr>
      </w:pPr>
      <w:r w:rsidRPr="00730D80">
        <w:rPr>
          <w:rFonts w:ascii="Arial" w:hAnsi="Arial" w:cs="Arial"/>
          <w:sz w:val="22"/>
          <w:szCs w:val="22"/>
          <w:lang w:val="es-ES_tradnl"/>
        </w:rPr>
        <w:t xml:space="preserve">Actuar como interlocutor de la empresa contratista frente </w:t>
      </w:r>
      <w:r w:rsidR="007A2A56">
        <w:rPr>
          <w:rFonts w:ascii="Arial" w:hAnsi="Arial" w:cs="Arial"/>
          <w:sz w:val="22"/>
          <w:szCs w:val="22"/>
          <w:lang w:val="es-ES_tradnl"/>
        </w:rPr>
        <w:t>a la Mancomunidad</w:t>
      </w:r>
      <w:r w:rsidRPr="00730D80">
        <w:rPr>
          <w:rFonts w:ascii="Arial" w:hAnsi="Arial" w:cs="Arial"/>
          <w:sz w:val="22"/>
          <w:szCs w:val="22"/>
          <w:lang w:val="es-ES_tradnl"/>
        </w:rPr>
        <w:t xml:space="preserve">, canalizando la comunicación entre la empresa contratista y el personal integrante del equipo de trabajo adscrito al contrato, de un lado, y </w:t>
      </w:r>
      <w:r w:rsidR="007A2A56">
        <w:rPr>
          <w:rFonts w:ascii="Arial" w:hAnsi="Arial" w:cs="Arial"/>
          <w:sz w:val="22"/>
          <w:szCs w:val="22"/>
          <w:lang w:val="es-ES_tradnl"/>
        </w:rPr>
        <w:t>a la Mancomunidad</w:t>
      </w:r>
      <w:r w:rsidRPr="00730D80">
        <w:rPr>
          <w:rFonts w:ascii="Arial" w:hAnsi="Arial" w:cs="Arial"/>
          <w:sz w:val="22"/>
          <w:szCs w:val="22"/>
          <w:lang w:val="es-ES_tradnl"/>
        </w:rPr>
        <w:t xml:space="preserve">, de otro lado, en todo lo relativo a las cuestiones derivadas de la ejecución del contrato. </w:t>
      </w:r>
    </w:p>
    <w:p w14:paraId="26AE09FB" w14:textId="6BC04E98" w:rsidR="00730D80" w:rsidRPr="00730D80" w:rsidRDefault="00730D80">
      <w:pPr>
        <w:numPr>
          <w:ilvl w:val="1"/>
          <w:numId w:val="14"/>
        </w:numPr>
        <w:suppressAutoHyphens/>
        <w:spacing w:after="57"/>
        <w:ind w:left="1134" w:firstLine="0"/>
        <w:jc w:val="both"/>
        <w:rPr>
          <w:rFonts w:ascii="Arial" w:hAnsi="Arial" w:cs="Arial"/>
          <w:sz w:val="22"/>
          <w:szCs w:val="22"/>
          <w:lang w:val="es-ES_tradnl"/>
        </w:rPr>
      </w:pPr>
      <w:r w:rsidRPr="00730D80">
        <w:rPr>
          <w:rFonts w:ascii="Arial" w:hAnsi="Arial" w:cs="Arial"/>
          <w:sz w:val="22"/>
          <w:szCs w:val="22"/>
          <w:lang w:val="es-ES_tradnl"/>
        </w:rPr>
        <w:t>Distribuir el trabajo entre el personal encargado de la ejecución del contrato, e impartir a dichos trabajadores las órdenes e instrucciones de trabajo que sean necesarias en relación con la prestación del servicio contratado.</w:t>
      </w:r>
    </w:p>
    <w:p w14:paraId="0A3D7C0A" w14:textId="2EF23BA7" w:rsidR="00730D80" w:rsidRPr="00730D80" w:rsidRDefault="00730D80">
      <w:pPr>
        <w:numPr>
          <w:ilvl w:val="1"/>
          <w:numId w:val="14"/>
        </w:numPr>
        <w:suppressAutoHyphens/>
        <w:spacing w:after="57"/>
        <w:ind w:left="1134" w:firstLine="0"/>
        <w:jc w:val="both"/>
        <w:rPr>
          <w:rFonts w:ascii="Arial" w:hAnsi="Arial" w:cs="Arial"/>
          <w:sz w:val="22"/>
          <w:szCs w:val="22"/>
          <w:lang w:val="es-ES_tradnl"/>
        </w:rPr>
      </w:pPr>
      <w:r w:rsidRPr="00730D80">
        <w:rPr>
          <w:rFonts w:ascii="Arial" w:hAnsi="Arial" w:cs="Arial"/>
          <w:sz w:val="22"/>
          <w:szCs w:val="22"/>
          <w:lang w:val="es-ES_tradnl"/>
        </w:rPr>
        <w:t>Supervisar el correcto desempeño por parte del personal integrante del equipo de trabajo de las funciones que tienen encomendadas, así como controlar la asistencia de dicho personal al puesto de trabajo.</w:t>
      </w:r>
    </w:p>
    <w:p w14:paraId="7E10E1AB" w14:textId="773E87DD" w:rsidR="00730D80" w:rsidRPr="00730D80" w:rsidRDefault="00730D80">
      <w:pPr>
        <w:numPr>
          <w:ilvl w:val="1"/>
          <w:numId w:val="14"/>
        </w:numPr>
        <w:suppressAutoHyphens/>
        <w:spacing w:after="57"/>
        <w:ind w:left="1134" w:firstLine="0"/>
        <w:jc w:val="both"/>
        <w:rPr>
          <w:rFonts w:ascii="Arial" w:hAnsi="Arial" w:cs="Arial"/>
          <w:sz w:val="22"/>
          <w:szCs w:val="22"/>
          <w:lang w:val="es-ES_tradnl"/>
        </w:rPr>
      </w:pPr>
      <w:r w:rsidRPr="00730D80">
        <w:rPr>
          <w:rFonts w:ascii="Arial" w:hAnsi="Arial" w:cs="Arial"/>
          <w:sz w:val="22"/>
          <w:szCs w:val="22"/>
          <w:lang w:val="es-ES_tradnl"/>
        </w:rPr>
        <w:t xml:space="preserve">Organizar el régimen de vacaciones del personal adscrito a la ejecución del contrato, debiendo a tal efecto coordinarse adecuadamente la empresa contratista con </w:t>
      </w:r>
      <w:r w:rsidR="007A2A56">
        <w:rPr>
          <w:rFonts w:ascii="Arial" w:hAnsi="Arial" w:cs="Arial"/>
          <w:sz w:val="22"/>
          <w:szCs w:val="22"/>
          <w:lang w:val="es-ES_tradnl"/>
        </w:rPr>
        <w:t>a la Mancomunidad</w:t>
      </w:r>
      <w:r w:rsidRPr="00730D80">
        <w:rPr>
          <w:rFonts w:ascii="Arial" w:hAnsi="Arial" w:cs="Arial"/>
          <w:sz w:val="22"/>
          <w:szCs w:val="22"/>
          <w:lang w:val="es-ES_tradnl"/>
        </w:rPr>
        <w:t>, a efectos de no alterar el buen funcionamiento del servicio.</w:t>
      </w:r>
    </w:p>
    <w:p w14:paraId="68AE51A2" w14:textId="56736E04" w:rsidR="00730D80" w:rsidRDefault="00730D80">
      <w:pPr>
        <w:numPr>
          <w:ilvl w:val="1"/>
          <w:numId w:val="14"/>
        </w:numPr>
        <w:suppressAutoHyphens/>
        <w:spacing w:after="57"/>
        <w:ind w:left="1134" w:firstLine="0"/>
        <w:jc w:val="both"/>
        <w:rPr>
          <w:rFonts w:ascii="Arial" w:hAnsi="Arial" w:cs="Arial"/>
          <w:sz w:val="22"/>
          <w:szCs w:val="22"/>
          <w:lang w:val="es-ES_tradnl"/>
        </w:rPr>
      </w:pPr>
      <w:r w:rsidRPr="00730D80">
        <w:rPr>
          <w:rFonts w:ascii="Arial" w:hAnsi="Arial" w:cs="Arial"/>
          <w:sz w:val="22"/>
          <w:szCs w:val="22"/>
          <w:lang w:val="es-ES_tradnl"/>
        </w:rPr>
        <w:t xml:space="preserve">Informar </w:t>
      </w:r>
      <w:r w:rsidR="007A2A56">
        <w:rPr>
          <w:rFonts w:ascii="Arial" w:hAnsi="Arial" w:cs="Arial"/>
          <w:sz w:val="22"/>
          <w:szCs w:val="22"/>
          <w:lang w:val="es-ES_tradnl"/>
        </w:rPr>
        <w:t>a la Mancomunidad</w:t>
      </w:r>
      <w:r w:rsidRPr="00730D80">
        <w:rPr>
          <w:rFonts w:ascii="Arial" w:hAnsi="Arial" w:cs="Arial"/>
          <w:sz w:val="22"/>
          <w:szCs w:val="22"/>
          <w:lang w:val="es-ES_tradnl"/>
        </w:rPr>
        <w:t xml:space="preserve"> acerca de las variaciones, ocasionales o permanentes, en la composición del equipo de trabajo adscrito a la ejecución del contrato.</w:t>
      </w:r>
    </w:p>
    <w:p w14:paraId="193EACF3" w14:textId="77777777" w:rsidR="003A05B8" w:rsidRPr="00730D80" w:rsidRDefault="003A05B8" w:rsidP="003A05B8">
      <w:pPr>
        <w:suppressAutoHyphens/>
        <w:spacing w:after="57"/>
        <w:ind w:left="1134"/>
        <w:jc w:val="both"/>
        <w:rPr>
          <w:rFonts w:ascii="Arial" w:hAnsi="Arial" w:cs="Arial"/>
          <w:sz w:val="22"/>
          <w:szCs w:val="22"/>
          <w:lang w:val="es-ES_tradnl"/>
        </w:rPr>
      </w:pPr>
    </w:p>
    <w:p w14:paraId="25C1A8DA" w14:textId="049C5E1B" w:rsidR="007A2A56" w:rsidRDefault="007A2A56" w:rsidP="00C31B43">
      <w:pPr>
        <w:suppressAutoHyphens/>
        <w:spacing w:after="57"/>
        <w:ind w:left="1134"/>
        <w:jc w:val="both"/>
        <w:rPr>
          <w:rFonts w:ascii="Arial" w:hAnsi="Arial" w:cs="Arial"/>
          <w:sz w:val="22"/>
          <w:szCs w:val="22"/>
          <w:lang w:val="es-ES_tradnl"/>
        </w:rPr>
      </w:pPr>
      <w:r w:rsidRPr="007A2A56">
        <w:rPr>
          <w:rFonts w:ascii="Arial" w:hAnsi="Arial" w:cs="Arial"/>
          <w:sz w:val="22"/>
          <w:szCs w:val="22"/>
          <w:lang w:val="es-ES_tradnl"/>
        </w:rPr>
        <w:t xml:space="preserve">El contratista que tenga 50 o más trabajadores deberá contar con un Plan de Igualdad debidamente inscrito en el Registro laboral correspondiente, y deberá contener todos los términos exigibles por la normativa que le sea de aplicación en cada momento. El contratista deberá cumplir con esta obligación, durante todo el periodo de duración del contrato, pudiendo </w:t>
      </w:r>
      <w:r>
        <w:rPr>
          <w:rFonts w:ascii="Arial" w:hAnsi="Arial" w:cs="Arial"/>
          <w:sz w:val="22"/>
          <w:szCs w:val="22"/>
          <w:lang w:val="es-ES_tradnl"/>
        </w:rPr>
        <w:t>la Mancomunidad</w:t>
      </w:r>
      <w:r w:rsidRPr="007A2A56">
        <w:rPr>
          <w:rFonts w:ascii="Arial" w:hAnsi="Arial" w:cs="Arial"/>
          <w:sz w:val="22"/>
          <w:szCs w:val="22"/>
          <w:lang w:val="es-ES_tradnl"/>
        </w:rPr>
        <w:t xml:space="preserve"> solicitar la acreditación de este extremo, así como requerir al mismo su cumplimiento en cualquier momento a lo largo de la ejecución del contrato.</w:t>
      </w:r>
    </w:p>
    <w:p w14:paraId="1E76E7A7" w14:textId="77777777" w:rsidR="0085773D" w:rsidRPr="007A2A56" w:rsidRDefault="0085773D" w:rsidP="00C31B43">
      <w:pPr>
        <w:suppressAutoHyphens/>
        <w:spacing w:after="57"/>
        <w:ind w:left="1134"/>
        <w:jc w:val="both"/>
        <w:rPr>
          <w:rFonts w:ascii="Arial" w:hAnsi="Arial" w:cs="Arial"/>
          <w:sz w:val="22"/>
          <w:szCs w:val="22"/>
          <w:lang w:val="es-ES_tradnl"/>
        </w:rPr>
      </w:pPr>
    </w:p>
    <w:p w14:paraId="63279E72" w14:textId="1FE6855B" w:rsidR="007A2A56" w:rsidRDefault="007A2A56" w:rsidP="00C31B43">
      <w:pPr>
        <w:suppressAutoHyphens/>
        <w:spacing w:after="57"/>
        <w:ind w:left="1134"/>
        <w:jc w:val="both"/>
        <w:rPr>
          <w:rFonts w:ascii="Arial" w:hAnsi="Arial" w:cs="Arial"/>
          <w:sz w:val="22"/>
          <w:szCs w:val="22"/>
        </w:rPr>
      </w:pPr>
      <w:r w:rsidRPr="007A2A56">
        <w:rPr>
          <w:rFonts w:ascii="Arial" w:hAnsi="Arial" w:cs="Arial"/>
          <w:sz w:val="22"/>
          <w:szCs w:val="22"/>
        </w:rPr>
        <w:t xml:space="preserve">El contratista está obligado, respecto al personal que emplee en la realización del trabajo contratado, al estricto cumplimiento de la normativa vigente en materia de prevención de riesgos laborales comprometiéndose a que por parte de las empresas subcontratistas, en su caso, también se cumpla  conforme a lo dispuesto en la Ley 31/1995, de 8 de noviembre, sobre Prevención de Riesgos Laborales y en el Reglamento de los Servicios de Prevención, aprobado por Real Decreto 39/1997, de 17 de enero, así como de las que se promulguen durante la ejecución del contrato. El contratista deberá cumplir con esta obligación, durante todo el periodo de duración </w:t>
      </w:r>
      <w:r w:rsidRPr="007A2A56">
        <w:rPr>
          <w:rFonts w:ascii="Arial" w:hAnsi="Arial" w:cs="Arial"/>
          <w:sz w:val="22"/>
          <w:szCs w:val="22"/>
        </w:rPr>
        <w:lastRenderedPageBreak/>
        <w:t xml:space="preserve">del contrato, pudiendo </w:t>
      </w:r>
      <w:r>
        <w:rPr>
          <w:rFonts w:ascii="Arial" w:hAnsi="Arial" w:cs="Arial"/>
          <w:sz w:val="22"/>
          <w:szCs w:val="22"/>
        </w:rPr>
        <w:t>la Mancomunidad</w:t>
      </w:r>
      <w:r w:rsidRPr="007A2A56">
        <w:rPr>
          <w:rFonts w:ascii="Arial" w:hAnsi="Arial" w:cs="Arial"/>
          <w:sz w:val="22"/>
          <w:szCs w:val="22"/>
        </w:rPr>
        <w:t xml:space="preserve"> solicitar la acreditación de este extremo, así como requerir al mismo su cumplimiento en cualquier momento a lo largo de la ejecución del contrato.</w:t>
      </w:r>
    </w:p>
    <w:p w14:paraId="2068A12D" w14:textId="77777777" w:rsidR="0085773D" w:rsidRPr="007A2A56" w:rsidRDefault="0085773D" w:rsidP="00C31B43">
      <w:pPr>
        <w:suppressAutoHyphens/>
        <w:spacing w:after="57"/>
        <w:ind w:left="1134"/>
        <w:jc w:val="both"/>
        <w:rPr>
          <w:rFonts w:ascii="Arial" w:hAnsi="Arial" w:cs="Arial"/>
          <w:sz w:val="22"/>
          <w:szCs w:val="22"/>
        </w:rPr>
      </w:pPr>
    </w:p>
    <w:p w14:paraId="34B569EE" w14:textId="56802397" w:rsidR="007A2A56" w:rsidRDefault="007A2A56" w:rsidP="00C31B43">
      <w:pPr>
        <w:suppressAutoHyphens/>
        <w:spacing w:after="57"/>
        <w:ind w:left="1134"/>
        <w:jc w:val="both"/>
        <w:rPr>
          <w:rFonts w:ascii="Arial" w:hAnsi="Arial" w:cs="Arial"/>
          <w:sz w:val="22"/>
          <w:szCs w:val="22"/>
        </w:rPr>
      </w:pPr>
      <w:r w:rsidRPr="007A2A56">
        <w:rPr>
          <w:rFonts w:ascii="Arial" w:hAnsi="Arial" w:cs="Arial"/>
          <w:sz w:val="22"/>
          <w:szCs w:val="22"/>
        </w:rPr>
        <w:t xml:space="preserve">El contratista deberá cumplir con lo establecido en el artículo 42.1 del Texto Refundido de la Ley General  de derechos de las personas con discapacidad y su inclusión social, aprobado por el RDL 1/2013, respecto de la obligación de tener contratados, cuando tenga 50 trabajadores o más, de entre ellos, al menos un 2 por 100 de trabajadores discapacitados, o haber optado por la implantación de medidas alternativas legalmente previstas y contar con la declaración de excepcionalidad de la autoridad competente. El contratista deberá cumplir con esta obligación, durante todo el periodo de duración del contrato, pudiendo </w:t>
      </w:r>
      <w:r>
        <w:rPr>
          <w:rFonts w:ascii="Arial" w:hAnsi="Arial" w:cs="Arial"/>
          <w:sz w:val="22"/>
          <w:szCs w:val="22"/>
        </w:rPr>
        <w:t>la Mancomunidad</w:t>
      </w:r>
      <w:r w:rsidRPr="007A2A56">
        <w:rPr>
          <w:rFonts w:ascii="Arial" w:hAnsi="Arial" w:cs="Arial"/>
          <w:sz w:val="22"/>
          <w:szCs w:val="22"/>
        </w:rPr>
        <w:t xml:space="preserve"> solicitar la acreditación de este extremo, así como requerir al mismo su cumplimiento en cualquier momento a lo largo de la ejecución del contrato.</w:t>
      </w:r>
    </w:p>
    <w:p w14:paraId="246A81CD" w14:textId="77777777" w:rsidR="0085773D" w:rsidRDefault="0085773D" w:rsidP="00C31B43">
      <w:pPr>
        <w:suppressAutoHyphens/>
        <w:spacing w:after="57"/>
        <w:ind w:left="1134"/>
        <w:jc w:val="both"/>
        <w:rPr>
          <w:rFonts w:ascii="Arial" w:hAnsi="Arial" w:cs="Arial"/>
          <w:sz w:val="22"/>
          <w:szCs w:val="22"/>
        </w:rPr>
      </w:pPr>
    </w:p>
    <w:p w14:paraId="6D94798F" w14:textId="1D1A236C" w:rsidR="007A2A56" w:rsidRPr="007A2A56" w:rsidRDefault="007A2A56" w:rsidP="00C31B43">
      <w:pPr>
        <w:suppressAutoHyphens/>
        <w:spacing w:after="57"/>
        <w:ind w:left="1134"/>
        <w:jc w:val="both"/>
        <w:rPr>
          <w:rFonts w:ascii="Arial" w:hAnsi="Arial" w:cs="Arial"/>
          <w:sz w:val="22"/>
          <w:szCs w:val="22"/>
        </w:rPr>
      </w:pPr>
      <w:r w:rsidRPr="007A2A56">
        <w:rPr>
          <w:rFonts w:ascii="Arial" w:hAnsi="Arial" w:cs="Arial"/>
          <w:sz w:val="22"/>
          <w:szCs w:val="22"/>
        </w:rPr>
        <w:t xml:space="preserve">El contratista deberá cumplir, durante todo el periodo de ejecución del contrato, todas las disposiciones legales, reglamentarias y convencionales en materia laboral, de Seguridad Social y de seguridad y salud en el trabajo que le sean de aplicación a las personas trabajadoras vinculadas a la ejecución del contrato. El contratista deberá cumplir con esta obligación, durante todo el periodo de duración del contrato, pudiendo </w:t>
      </w:r>
      <w:r>
        <w:rPr>
          <w:rFonts w:ascii="Arial" w:hAnsi="Arial" w:cs="Arial"/>
          <w:sz w:val="22"/>
          <w:szCs w:val="22"/>
        </w:rPr>
        <w:t>la Mancomunidad</w:t>
      </w:r>
      <w:r w:rsidRPr="007A2A56">
        <w:rPr>
          <w:rFonts w:ascii="Arial" w:hAnsi="Arial" w:cs="Arial"/>
          <w:sz w:val="22"/>
          <w:szCs w:val="22"/>
        </w:rPr>
        <w:t xml:space="preserve"> solicitar la acreditación de este extremo, así como requerir al mismo su cumplimiento en cualquier momento a lo largo de la ejecución del contrato.</w:t>
      </w:r>
    </w:p>
    <w:p w14:paraId="418EC93F" w14:textId="77777777" w:rsidR="00DD2C08" w:rsidRPr="00FE494B" w:rsidRDefault="00DD2C08" w:rsidP="00C31B43">
      <w:pPr>
        <w:suppressAutoHyphens/>
        <w:spacing w:after="57"/>
        <w:ind w:left="1134"/>
        <w:jc w:val="both"/>
        <w:rPr>
          <w:rFonts w:ascii="Arial" w:hAnsi="Arial" w:cs="Arial"/>
          <w:sz w:val="22"/>
          <w:szCs w:val="22"/>
        </w:rPr>
      </w:pPr>
    </w:p>
    <w:p w14:paraId="45CDD4DF" w14:textId="5C9886A7" w:rsidR="00730D80" w:rsidRDefault="00730D80">
      <w:pPr>
        <w:numPr>
          <w:ilvl w:val="0"/>
          <w:numId w:val="15"/>
        </w:numPr>
        <w:suppressAutoHyphens/>
        <w:spacing w:after="57"/>
        <w:ind w:left="1068" w:firstLine="0"/>
        <w:jc w:val="both"/>
        <w:rPr>
          <w:rFonts w:ascii="Arial" w:hAnsi="Arial" w:cs="Arial"/>
          <w:b/>
          <w:bCs/>
          <w:sz w:val="22"/>
          <w:szCs w:val="22"/>
        </w:rPr>
      </w:pPr>
      <w:r w:rsidRPr="00FE494B">
        <w:rPr>
          <w:rFonts w:ascii="Arial" w:hAnsi="Arial" w:cs="Arial"/>
          <w:b/>
          <w:bCs/>
          <w:sz w:val="22"/>
          <w:szCs w:val="22"/>
        </w:rPr>
        <w:t xml:space="preserve">Obligaciones </w:t>
      </w:r>
      <w:r w:rsidR="007A2A56">
        <w:rPr>
          <w:rFonts w:ascii="Arial" w:hAnsi="Arial" w:cs="Arial"/>
          <w:b/>
          <w:bCs/>
          <w:sz w:val="22"/>
          <w:szCs w:val="22"/>
        </w:rPr>
        <w:t>ambientales</w:t>
      </w:r>
    </w:p>
    <w:p w14:paraId="6DB16D87" w14:textId="77777777" w:rsidR="00B02073" w:rsidRPr="00FE494B" w:rsidRDefault="00B02073" w:rsidP="00B02073">
      <w:pPr>
        <w:suppressAutoHyphens/>
        <w:spacing w:after="57"/>
        <w:ind w:left="1068"/>
        <w:jc w:val="both"/>
        <w:rPr>
          <w:rFonts w:ascii="Arial" w:hAnsi="Arial" w:cs="Arial"/>
          <w:b/>
          <w:bCs/>
          <w:sz w:val="22"/>
          <w:szCs w:val="22"/>
        </w:rPr>
      </w:pPr>
    </w:p>
    <w:p w14:paraId="44C01394" w14:textId="21FF47FD" w:rsidR="00DF79BE" w:rsidRDefault="00DF79BE" w:rsidP="00C31B43">
      <w:pPr>
        <w:spacing w:afterLines="120" w:after="288"/>
        <w:ind w:left="993"/>
        <w:jc w:val="both"/>
        <w:rPr>
          <w:rFonts w:ascii="Arial" w:hAnsi="Arial" w:cs="Arial"/>
          <w:sz w:val="22"/>
          <w:szCs w:val="22"/>
        </w:rPr>
      </w:pPr>
      <w:r w:rsidRPr="00DF79BE">
        <w:rPr>
          <w:rFonts w:ascii="Arial" w:hAnsi="Arial" w:cs="Arial"/>
          <w:sz w:val="22"/>
          <w:szCs w:val="22"/>
        </w:rPr>
        <w:t>En materia medioambiental, el contratista deberá respetar en todo momento la legislación que le sea de aplicación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w:t>
      </w:r>
      <w:r w:rsidR="00730D80" w:rsidRPr="00FE494B">
        <w:rPr>
          <w:rFonts w:ascii="Arial" w:hAnsi="Arial" w:cs="Arial"/>
          <w:sz w:val="22"/>
          <w:szCs w:val="22"/>
        </w:rPr>
        <w:t>.</w:t>
      </w:r>
      <w:r w:rsidR="00730D80" w:rsidRPr="00FE494B">
        <w:rPr>
          <w:rFonts w:ascii="Arial" w:hAnsi="Arial" w:cs="Arial"/>
          <w:spacing w:val="1"/>
          <w:sz w:val="22"/>
          <w:szCs w:val="22"/>
        </w:rPr>
        <w:t xml:space="preserve"> </w:t>
      </w:r>
    </w:p>
    <w:p w14:paraId="330072EB" w14:textId="4AC3D837" w:rsidR="00D047FD" w:rsidRDefault="00DF79BE" w:rsidP="00C31B43">
      <w:pPr>
        <w:suppressAutoHyphens/>
        <w:spacing w:after="57"/>
        <w:ind w:left="1134"/>
        <w:jc w:val="both"/>
        <w:rPr>
          <w:rFonts w:ascii="Arial" w:hAnsi="Arial" w:cs="Arial"/>
          <w:sz w:val="22"/>
          <w:szCs w:val="22"/>
        </w:rPr>
      </w:pPr>
      <w:r w:rsidRPr="00DF79BE">
        <w:rPr>
          <w:rFonts w:ascii="Arial" w:hAnsi="Arial" w:cs="Arial"/>
          <w:sz w:val="22"/>
          <w:szCs w:val="22"/>
        </w:rPr>
        <w:t>Durante la ejecución del contrato las comunicaciones formales, documentos, resúmenes, informes, etc. de los servicios prestados, se realizarán por el contratista preferentemente en formato digital y se remitirán vía telemática, a fin de evitar en lo posible el uso del papel y por tanto evitando la generación de residuos, el consumo de los recursos naturales y los problemas de contaminación que lleva aparejada la producción de papel.</w:t>
      </w:r>
    </w:p>
    <w:p w14:paraId="3A3636B2" w14:textId="7EC3A791" w:rsidR="00DF79BE" w:rsidRDefault="00DF79BE" w:rsidP="00C31B43">
      <w:pPr>
        <w:spacing w:afterLines="120" w:after="288"/>
        <w:ind w:left="1134"/>
        <w:jc w:val="both"/>
        <w:rPr>
          <w:rFonts w:ascii="Arial" w:hAnsi="Arial" w:cs="Arial"/>
          <w:sz w:val="22"/>
          <w:szCs w:val="22"/>
        </w:rPr>
      </w:pPr>
      <w:r w:rsidRPr="00DF79BE">
        <w:rPr>
          <w:rFonts w:ascii="Arial" w:hAnsi="Arial" w:cs="Arial"/>
          <w:sz w:val="22"/>
          <w:szCs w:val="22"/>
        </w:rPr>
        <w:t xml:space="preserve">El contratista, sujeto a la obligación de presentar el estado de información no financiera en aplicación de la Ley 11/2018, de 28 de diciembre, o en su caso, en aplicación de la ley nacional que transponga la Corporate Sustainability Reporting Directive (CSRD), de acuerdo al calendario de entrada en vigor previsto según la tipología de empresa, debe acreditar haber cumplido con la obligación a que se refieren estas normativas durante todo el periodo de duración del contrato. </w:t>
      </w:r>
      <w:r>
        <w:rPr>
          <w:rFonts w:ascii="Arial" w:hAnsi="Arial" w:cs="Arial"/>
          <w:sz w:val="22"/>
          <w:szCs w:val="22"/>
        </w:rPr>
        <w:t>La Mancomunidad</w:t>
      </w:r>
      <w:r w:rsidRPr="00DF79BE">
        <w:rPr>
          <w:rFonts w:ascii="Arial" w:hAnsi="Arial" w:cs="Arial"/>
          <w:sz w:val="22"/>
          <w:szCs w:val="22"/>
        </w:rPr>
        <w:t xml:space="preserve"> podrá solicitar la acreditación de este extremo y requerir al contratista el cumplimiento en cualquier momento a lo largo de la ejecución del contrato.</w:t>
      </w:r>
    </w:p>
    <w:p w14:paraId="046C567E" w14:textId="59797798" w:rsidR="00730D80" w:rsidRPr="00FE494B" w:rsidRDefault="00730D80" w:rsidP="00C31B43">
      <w:pPr>
        <w:spacing w:afterLines="120" w:after="288"/>
        <w:ind w:left="1134"/>
        <w:jc w:val="both"/>
        <w:rPr>
          <w:rFonts w:ascii="Arial" w:hAnsi="Arial" w:cs="Arial"/>
          <w:sz w:val="22"/>
          <w:szCs w:val="22"/>
        </w:rPr>
      </w:pPr>
      <w:r w:rsidRPr="00FE494B">
        <w:rPr>
          <w:rFonts w:ascii="Arial" w:hAnsi="Arial" w:cs="Arial"/>
          <w:sz w:val="22"/>
          <w:szCs w:val="22"/>
        </w:rPr>
        <w:lastRenderedPageBreak/>
        <w:t>Además, todos los trabajos de ejecución de los servicios deberán respetar los siguientes criterios:</w:t>
      </w:r>
    </w:p>
    <w:p w14:paraId="4B3ECD54" w14:textId="77777777" w:rsidR="00730D80" w:rsidRPr="00FE494B" w:rsidRDefault="00730D80" w:rsidP="00730D80">
      <w:pPr>
        <w:numPr>
          <w:ilvl w:val="0"/>
          <w:numId w:val="8"/>
        </w:numPr>
        <w:tabs>
          <w:tab w:val="clear" w:pos="1080"/>
          <w:tab w:val="num" w:pos="1428"/>
        </w:tabs>
        <w:spacing w:afterLines="120" w:after="288"/>
        <w:ind w:left="1428" w:firstLine="0"/>
        <w:jc w:val="both"/>
        <w:rPr>
          <w:rFonts w:ascii="Arial" w:hAnsi="Arial" w:cs="Arial"/>
          <w:sz w:val="22"/>
          <w:szCs w:val="22"/>
        </w:rPr>
      </w:pPr>
      <w:r w:rsidRPr="00FE494B">
        <w:rPr>
          <w:rFonts w:ascii="Arial" w:hAnsi="Arial" w:cs="Arial"/>
          <w:sz w:val="22"/>
          <w:szCs w:val="22"/>
        </w:rPr>
        <w:t>Se establecerán medidas de minimización y reutilización del consumo de agua necesaria para la ejecución de los servicios.</w:t>
      </w:r>
    </w:p>
    <w:p w14:paraId="4357FA24" w14:textId="77777777" w:rsidR="00730D80" w:rsidRPr="00FE494B" w:rsidRDefault="00730D80" w:rsidP="00730D80">
      <w:pPr>
        <w:numPr>
          <w:ilvl w:val="0"/>
          <w:numId w:val="8"/>
        </w:numPr>
        <w:tabs>
          <w:tab w:val="clear" w:pos="1080"/>
          <w:tab w:val="num" w:pos="1428"/>
        </w:tabs>
        <w:spacing w:afterLines="120" w:after="288"/>
        <w:ind w:left="1428" w:firstLine="0"/>
        <w:jc w:val="both"/>
        <w:rPr>
          <w:rFonts w:ascii="Arial" w:hAnsi="Arial" w:cs="Arial"/>
          <w:sz w:val="22"/>
          <w:szCs w:val="22"/>
        </w:rPr>
      </w:pPr>
      <w:r w:rsidRPr="00FE494B">
        <w:rPr>
          <w:rFonts w:ascii="Arial" w:hAnsi="Arial" w:cs="Arial"/>
          <w:sz w:val="22"/>
          <w:szCs w:val="22"/>
        </w:rPr>
        <w:t>Se adoptarán las medidas precisas para minimizar los ruidos y vibraciones que puedan ocasionar molestias, realizando los trabajos que impliquen estos inconvenientes en horarios compatibles con los horarios de descanso de los ciudadanos y respetando en todo caso la normativa específica sobre ruido.</w:t>
      </w:r>
    </w:p>
    <w:p w14:paraId="2123FCC3" w14:textId="1D0171AA" w:rsidR="00730D80" w:rsidRPr="00FE494B" w:rsidRDefault="00730D80" w:rsidP="00730D80">
      <w:pPr>
        <w:numPr>
          <w:ilvl w:val="0"/>
          <w:numId w:val="8"/>
        </w:numPr>
        <w:tabs>
          <w:tab w:val="clear" w:pos="1080"/>
          <w:tab w:val="num" w:pos="1428"/>
        </w:tabs>
        <w:spacing w:afterLines="120" w:after="288"/>
        <w:ind w:left="1428" w:firstLine="0"/>
        <w:jc w:val="both"/>
        <w:rPr>
          <w:rFonts w:ascii="Arial" w:hAnsi="Arial" w:cs="Arial"/>
          <w:sz w:val="22"/>
          <w:szCs w:val="22"/>
        </w:rPr>
      </w:pPr>
      <w:r w:rsidRPr="00FE494B">
        <w:rPr>
          <w:rFonts w:ascii="Arial" w:hAnsi="Arial" w:cs="Arial"/>
          <w:sz w:val="22"/>
          <w:szCs w:val="22"/>
        </w:rPr>
        <w:t xml:space="preserve">Los residuos que se puedan generar se deberán tratar </w:t>
      </w:r>
      <w:r w:rsidR="00DF79BE" w:rsidRPr="00FE494B">
        <w:rPr>
          <w:rFonts w:ascii="Arial" w:hAnsi="Arial" w:cs="Arial"/>
          <w:sz w:val="22"/>
          <w:szCs w:val="22"/>
        </w:rPr>
        <w:t>de acuerdo con</w:t>
      </w:r>
      <w:r w:rsidRPr="00FE494B">
        <w:rPr>
          <w:rFonts w:ascii="Arial" w:hAnsi="Arial" w:cs="Arial"/>
          <w:sz w:val="22"/>
          <w:szCs w:val="22"/>
        </w:rPr>
        <w:t xml:space="preserve"> lo previsto por la normativa vigente.</w:t>
      </w:r>
    </w:p>
    <w:p w14:paraId="7CA49BD4" w14:textId="49DA4E54" w:rsidR="00730D80" w:rsidRPr="00FE494B" w:rsidRDefault="00730D80" w:rsidP="00730D80">
      <w:pPr>
        <w:numPr>
          <w:ilvl w:val="0"/>
          <w:numId w:val="8"/>
        </w:numPr>
        <w:tabs>
          <w:tab w:val="clear" w:pos="1080"/>
          <w:tab w:val="num" w:pos="1428"/>
        </w:tabs>
        <w:spacing w:afterLines="120" w:after="288"/>
        <w:ind w:left="1428" w:firstLine="0"/>
        <w:jc w:val="both"/>
        <w:rPr>
          <w:rFonts w:ascii="Arial" w:hAnsi="Arial" w:cs="Arial"/>
          <w:sz w:val="22"/>
          <w:szCs w:val="22"/>
        </w:rPr>
      </w:pPr>
      <w:r w:rsidRPr="00FE494B">
        <w:rPr>
          <w:rFonts w:ascii="Arial" w:hAnsi="Arial" w:cs="Arial"/>
          <w:sz w:val="22"/>
          <w:szCs w:val="22"/>
        </w:rPr>
        <w:t xml:space="preserve">Se evitará la contaminación que se entenderá comprensiva del medio ambiente atmosférico, de los recursos naturales (cursos de agua, masas </w:t>
      </w:r>
      <w:r w:rsidR="00DF79BE" w:rsidRPr="00FE494B">
        <w:rPr>
          <w:rFonts w:ascii="Arial" w:hAnsi="Arial" w:cs="Arial"/>
          <w:sz w:val="22"/>
          <w:szCs w:val="22"/>
        </w:rPr>
        <w:t>forestales...</w:t>
      </w:r>
      <w:r w:rsidRPr="00FE494B">
        <w:rPr>
          <w:rFonts w:ascii="Arial" w:hAnsi="Arial" w:cs="Arial"/>
          <w:sz w:val="22"/>
          <w:szCs w:val="22"/>
        </w:rPr>
        <w:t>) y de cualesquiera otros bienes que puedan resultar dañados por motivo de la ejecución del contrato.</w:t>
      </w:r>
    </w:p>
    <w:p w14:paraId="4F9EEC62" w14:textId="797433A0" w:rsidR="00D047FD" w:rsidRPr="00FE494B" w:rsidRDefault="00730D80" w:rsidP="00C31B43">
      <w:pPr>
        <w:spacing w:afterLines="120" w:after="288"/>
        <w:ind w:left="1134"/>
        <w:jc w:val="both"/>
        <w:rPr>
          <w:rFonts w:ascii="Arial" w:hAnsi="Arial" w:cs="Arial"/>
          <w:sz w:val="22"/>
          <w:szCs w:val="22"/>
        </w:rPr>
      </w:pPr>
      <w:r w:rsidRPr="00FE494B">
        <w:rPr>
          <w:rFonts w:ascii="Arial" w:hAnsi="Arial" w:cs="Arial"/>
          <w:sz w:val="22"/>
          <w:szCs w:val="22"/>
        </w:rPr>
        <w:t>Las obligaciones descritas en el presente artículo constituyen condiciones especiales de ejecución. El incumplimiento en materia medioambiental dará lugar a la imposición de penalidades tipificadas como muy graves en la cláusula 26 de este pliego.</w:t>
      </w:r>
    </w:p>
    <w:p w14:paraId="78F2D5B5" w14:textId="3D10AF97" w:rsidR="00BD7C18" w:rsidRDefault="003E56F1">
      <w:pPr>
        <w:numPr>
          <w:ilvl w:val="0"/>
          <w:numId w:val="15"/>
        </w:numPr>
        <w:suppressAutoHyphens/>
        <w:spacing w:after="57"/>
        <w:ind w:left="1068" w:firstLine="0"/>
        <w:jc w:val="both"/>
        <w:rPr>
          <w:rFonts w:ascii="Arial" w:hAnsi="Arial" w:cs="Arial"/>
          <w:b/>
          <w:bCs/>
          <w:sz w:val="22"/>
          <w:szCs w:val="22"/>
        </w:rPr>
      </w:pPr>
      <w:r w:rsidRPr="00FE494B">
        <w:rPr>
          <w:rFonts w:ascii="Arial" w:hAnsi="Arial" w:cs="Arial"/>
          <w:b/>
          <w:bCs/>
          <w:sz w:val="22"/>
          <w:szCs w:val="22"/>
        </w:rPr>
        <w:t>Protección de datos</w:t>
      </w:r>
    </w:p>
    <w:p w14:paraId="6C1E9A55" w14:textId="77777777" w:rsidR="00DF79BE" w:rsidRPr="00FE494B" w:rsidRDefault="00DF79BE" w:rsidP="00DF79BE">
      <w:pPr>
        <w:suppressAutoHyphens/>
        <w:spacing w:after="57"/>
        <w:ind w:left="1068"/>
        <w:jc w:val="both"/>
        <w:rPr>
          <w:rFonts w:ascii="Arial" w:hAnsi="Arial" w:cs="Arial"/>
          <w:b/>
          <w:bCs/>
          <w:sz w:val="22"/>
          <w:szCs w:val="22"/>
        </w:rPr>
      </w:pPr>
    </w:p>
    <w:p w14:paraId="55C580CB" w14:textId="77777777" w:rsidR="00F22C7C" w:rsidRPr="00F22C7C" w:rsidRDefault="00F22C7C" w:rsidP="00C31B43">
      <w:pPr>
        <w:spacing w:after="57"/>
        <w:ind w:left="1134"/>
        <w:jc w:val="both"/>
        <w:rPr>
          <w:rFonts w:ascii="Arial" w:hAnsi="Arial" w:cs="Arial"/>
          <w:sz w:val="22"/>
          <w:szCs w:val="22"/>
        </w:rPr>
      </w:pPr>
      <w:r w:rsidRPr="00F22C7C">
        <w:rPr>
          <w:rFonts w:ascii="Arial" w:hAnsi="Arial" w:cs="Arial"/>
          <w:sz w:val="22"/>
          <w:szCs w:val="22"/>
        </w:rPr>
        <w:t>De conformidad con la Disposición adicional 25ª de la Ley 9/2017, de 8 de noviembre, de Contratos del Sector Público, por la que se transponen al ordenamiento jurídico español las Directivas del Parlamento Europeo y del Consejo 2014/23/UE y 2014/24/UE, de 26 de febrero de 2014, los contratos que impliquen el tratamiento de datos de carácter personal deberán respetar en su integridad el Reglamento (UE) 2016/679 del Parlamento Europeo y del Consejo de 27 de abril de 2016 relativo a la protección de las personas físicas en lo que respecta al tratamiento de datos personales (en adelante RGPD), y la normativa complementaria.</w:t>
      </w:r>
    </w:p>
    <w:p w14:paraId="14EACEE1" w14:textId="77777777" w:rsidR="00F22C7C" w:rsidRPr="00F22C7C" w:rsidRDefault="00F22C7C" w:rsidP="00C31B43">
      <w:pPr>
        <w:spacing w:after="57"/>
        <w:ind w:left="1134"/>
        <w:jc w:val="both"/>
        <w:rPr>
          <w:rFonts w:ascii="Arial" w:hAnsi="Arial" w:cs="Arial"/>
          <w:sz w:val="22"/>
          <w:szCs w:val="22"/>
        </w:rPr>
      </w:pPr>
    </w:p>
    <w:p w14:paraId="0F0F4D22" w14:textId="70AC63E2" w:rsidR="00F22C7C" w:rsidRPr="00F22C7C" w:rsidRDefault="00F22C7C" w:rsidP="00C31B43">
      <w:pPr>
        <w:spacing w:after="57"/>
        <w:ind w:left="1134"/>
        <w:jc w:val="both"/>
        <w:rPr>
          <w:rFonts w:ascii="Arial" w:hAnsi="Arial" w:cs="Arial"/>
          <w:sz w:val="22"/>
          <w:szCs w:val="22"/>
        </w:rPr>
      </w:pPr>
      <w:r w:rsidRPr="00F22C7C">
        <w:rPr>
          <w:rFonts w:ascii="Arial" w:hAnsi="Arial" w:cs="Arial"/>
          <w:sz w:val="22"/>
          <w:szCs w:val="22"/>
        </w:rPr>
        <w:t xml:space="preserve">Para el caso de que la contratación implique el acceso del contratista a datos de carácter personal de cuyo tratamiento sea responsable la </w:t>
      </w:r>
      <w:r w:rsidR="003B57D8" w:rsidRPr="003B57D8">
        <w:rPr>
          <w:rFonts w:ascii="Arial" w:hAnsi="Arial" w:cs="Arial"/>
          <w:sz w:val="22"/>
          <w:szCs w:val="22"/>
        </w:rPr>
        <w:t>Mancomunidad de Municipios de Las Encartaciones</w:t>
      </w:r>
      <w:r w:rsidRPr="00F22C7C">
        <w:rPr>
          <w:rFonts w:ascii="Arial" w:hAnsi="Arial" w:cs="Arial"/>
          <w:sz w:val="22"/>
          <w:szCs w:val="22"/>
        </w:rPr>
        <w:t xml:space="preserve">, aquél tendrá la consideración de encargado del tratamiento. </w:t>
      </w:r>
    </w:p>
    <w:p w14:paraId="590EB817" w14:textId="77777777" w:rsidR="00F22C7C" w:rsidRPr="00F22C7C" w:rsidRDefault="00F22C7C" w:rsidP="00C31B43">
      <w:pPr>
        <w:spacing w:after="57"/>
        <w:ind w:left="1134"/>
        <w:jc w:val="both"/>
        <w:rPr>
          <w:rFonts w:ascii="Arial" w:hAnsi="Arial" w:cs="Arial"/>
          <w:sz w:val="22"/>
          <w:szCs w:val="22"/>
        </w:rPr>
      </w:pPr>
    </w:p>
    <w:p w14:paraId="24B920AD" w14:textId="77777777" w:rsidR="00F22C7C" w:rsidRPr="00F22C7C" w:rsidRDefault="00F22C7C" w:rsidP="00C31B43">
      <w:pPr>
        <w:spacing w:after="57"/>
        <w:ind w:left="1134"/>
        <w:jc w:val="both"/>
        <w:rPr>
          <w:rFonts w:ascii="Arial" w:hAnsi="Arial" w:cs="Arial"/>
          <w:sz w:val="22"/>
          <w:szCs w:val="22"/>
        </w:rPr>
      </w:pPr>
      <w:r w:rsidRPr="00F22C7C">
        <w:rPr>
          <w:rFonts w:ascii="Arial" w:hAnsi="Arial" w:cs="Arial"/>
          <w:sz w:val="22"/>
          <w:szCs w:val="22"/>
        </w:rPr>
        <w:t xml:space="preserve">En este supuesto, el acceso a esos datos no se considerará comunicación de datos, cuando se cumpla lo previsto en el artículo 28 del RGPD. Elección del encargado de tratamiento De conformidad con el Artículo 28.1 del RGPD, cuando se vaya a realizar un tratamiento por cuenta del Responsable de tratamiento, este elegirá únicamente un encargado que ofrezca suficientes garantías para aplicar medidas técnicas y organizativas apropiadas, de manera que el tratamiento sea conforme con los requisitos del RGPD y garantice la protección de los derechos del interesado. </w:t>
      </w:r>
    </w:p>
    <w:p w14:paraId="6D2749E9" w14:textId="77777777" w:rsidR="00F22C7C" w:rsidRPr="00F22C7C" w:rsidRDefault="00F22C7C" w:rsidP="00C31B43">
      <w:pPr>
        <w:spacing w:after="57"/>
        <w:ind w:left="1134"/>
        <w:jc w:val="both"/>
        <w:rPr>
          <w:rFonts w:ascii="Arial" w:hAnsi="Arial" w:cs="Arial"/>
          <w:sz w:val="22"/>
          <w:szCs w:val="22"/>
        </w:rPr>
      </w:pPr>
    </w:p>
    <w:p w14:paraId="174B7146" w14:textId="77777777" w:rsidR="00F22C7C" w:rsidRPr="00F22C7C" w:rsidRDefault="00F22C7C" w:rsidP="00C31B43">
      <w:pPr>
        <w:spacing w:after="57"/>
        <w:ind w:left="1134"/>
        <w:jc w:val="both"/>
        <w:rPr>
          <w:rFonts w:ascii="Arial" w:hAnsi="Arial" w:cs="Arial"/>
          <w:sz w:val="22"/>
          <w:szCs w:val="22"/>
        </w:rPr>
      </w:pPr>
      <w:r w:rsidRPr="00F22C7C">
        <w:rPr>
          <w:rFonts w:ascii="Arial" w:hAnsi="Arial" w:cs="Arial"/>
          <w:sz w:val="22"/>
          <w:szCs w:val="22"/>
        </w:rPr>
        <w:t xml:space="preserve">El Considerando 81 del Reglamento General de Protección de Datos prevé que el Encargado de tratamiento debe ofrecer suficientes garantías en lo referente a </w:t>
      </w:r>
      <w:r w:rsidRPr="00F22C7C">
        <w:rPr>
          <w:rFonts w:ascii="Arial" w:hAnsi="Arial" w:cs="Arial"/>
          <w:sz w:val="22"/>
          <w:szCs w:val="22"/>
        </w:rPr>
        <w:lastRenderedPageBreak/>
        <w:t>conocimientos especializados, fiabilidad y recursos, con vistas a la aplicación de medidas técnicas y organizativas que cumplan los requisitos del RGPD, incluida la seguridad del tratamiento. Para el cumplimiento del objeto de este pliego, el adjudicatario debe proporcionar a la Mancomunidad de Municipios de las Encartaciones, medios documentados (adhesión a códigos de conducta de protección de datos, certificados de cumplimiento, certificados en materia de seguridad de la información, etc…) que garanticen los anteriores párrafos.</w:t>
      </w:r>
    </w:p>
    <w:p w14:paraId="30C92EEB" w14:textId="77777777" w:rsidR="00F22C7C" w:rsidRPr="00F22C7C" w:rsidRDefault="00F22C7C" w:rsidP="00C31B43">
      <w:pPr>
        <w:spacing w:after="57"/>
        <w:ind w:left="1134"/>
        <w:jc w:val="both"/>
        <w:rPr>
          <w:rFonts w:ascii="Arial" w:hAnsi="Arial" w:cs="Arial"/>
          <w:sz w:val="22"/>
          <w:szCs w:val="22"/>
          <w:u w:val="single"/>
        </w:rPr>
      </w:pPr>
    </w:p>
    <w:p w14:paraId="3119BA79" w14:textId="77777777" w:rsidR="00F22C7C" w:rsidRPr="00F22C7C" w:rsidRDefault="00F22C7C" w:rsidP="00C31B43">
      <w:pPr>
        <w:spacing w:after="57"/>
        <w:ind w:left="1134"/>
        <w:jc w:val="both"/>
        <w:rPr>
          <w:rFonts w:ascii="Arial" w:hAnsi="Arial" w:cs="Arial"/>
          <w:sz w:val="22"/>
          <w:szCs w:val="22"/>
          <w:u w:val="single"/>
        </w:rPr>
      </w:pPr>
      <w:r w:rsidRPr="00F22C7C">
        <w:rPr>
          <w:rFonts w:ascii="Arial" w:hAnsi="Arial" w:cs="Arial"/>
          <w:sz w:val="22"/>
          <w:szCs w:val="22"/>
          <w:u w:val="single"/>
        </w:rPr>
        <w:t xml:space="preserve">Tratamiento de datos personales </w:t>
      </w:r>
    </w:p>
    <w:p w14:paraId="43138A46" w14:textId="77777777" w:rsidR="00F22C7C" w:rsidRPr="00F22C7C" w:rsidRDefault="00F22C7C" w:rsidP="00C31B43">
      <w:pPr>
        <w:spacing w:after="57"/>
        <w:ind w:left="1134"/>
        <w:jc w:val="both"/>
        <w:rPr>
          <w:rFonts w:ascii="Arial" w:hAnsi="Arial" w:cs="Arial"/>
          <w:sz w:val="22"/>
          <w:szCs w:val="22"/>
        </w:rPr>
      </w:pPr>
    </w:p>
    <w:p w14:paraId="5FAC82DC" w14:textId="6E8711A8" w:rsidR="00F22C7C" w:rsidRPr="00F22C7C" w:rsidRDefault="00F22C7C" w:rsidP="00C31B43">
      <w:pPr>
        <w:spacing w:after="57"/>
        <w:ind w:left="1134"/>
        <w:jc w:val="both"/>
        <w:rPr>
          <w:rFonts w:ascii="Arial" w:hAnsi="Arial" w:cs="Arial"/>
          <w:sz w:val="22"/>
          <w:szCs w:val="22"/>
        </w:rPr>
      </w:pPr>
      <w:r w:rsidRPr="00F22C7C">
        <w:rPr>
          <w:rFonts w:ascii="Arial" w:hAnsi="Arial" w:cs="Arial"/>
          <w:sz w:val="22"/>
          <w:szCs w:val="22"/>
        </w:rPr>
        <w:t xml:space="preserve">Para el cumplimiento del objeto de este contrato, el adjudicatario deberá tratar los datos personales de los cuales la </w:t>
      </w:r>
      <w:r w:rsidR="00F21178" w:rsidRPr="00F21178">
        <w:rPr>
          <w:rFonts w:ascii="Arial" w:hAnsi="Arial" w:cs="Arial"/>
          <w:sz w:val="22"/>
          <w:szCs w:val="22"/>
        </w:rPr>
        <w:t>Mancomunidad de Municipios de Las Encartaciones</w:t>
      </w:r>
      <w:r w:rsidR="00F21178">
        <w:rPr>
          <w:rFonts w:ascii="Arial" w:hAnsi="Arial" w:cs="Arial"/>
          <w:sz w:val="22"/>
          <w:szCs w:val="22"/>
        </w:rPr>
        <w:t xml:space="preserve"> </w:t>
      </w:r>
      <w:r w:rsidRPr="00F22C7C">
        <w:rPr>
          <w:rFonts w:ascii="Arial" w:hAnsi="Arial" w:cs="Arial"/>
          <w:sz w:val="22"/>
          <w:szCs w:val="22"/>
        </w:rPr>
        <w:t xml:space="preserve">es Responsable del Tratamiento, de la manera que se especifica en los presentes puntos. </w:t>
      </w:r>
    </w:p>
    <w:p w14:paraId="78250D2E" w14:textId="77777777" w:rsidR="00F22C7C" w:rsidRPr="00F22C7C" w:rsidRDefault="00F22C7C" w:rsidP="00C31B43">
      <w:pPr>
        <w:spacing w:after="57"/>
        <w:ind w:left="1134"/>
        <w:jc w:val="both"/>
        <w:rPr>
          <w:rFonts w:ascii="Arial" w:hAnsi="Arial" w:cs="Arial"/>
          <w:sz w:val="22"/>
          <w:szCs w:val="22"/>
        </w:rPr>
      </w:pPr>
    </w:p>
    <w:p w14:paraId="4077A70E" w14:textId="77777777" w:rsidR="00F22C7C" w:rsidRPr="00F22C7C" w:rsidRDefault="00F22C7C" w:rsidP="00C31B43">
      <w:pPr>
        <w:spacing w:after="57"/>
        <w:ind w:left="1134"/>
        <w:jc w:val="both"/>
        <w:rPr>
          <w:rFonts w:ascii="Arial" w:hAnsi="Arial" w:cs="Arial"/>
          <w:sz w:val="22"/>
          <w:szCs w:val="22"/>
        </w:rPr>
      </w:pPr>
      <w:r w:rsidRPr="00F22C7C">
        <w:rPr>
          <w:rFonts w:ascii="Arial" w:hAnsi="Arial" w:cs="Arial"/>
          <w:sz w:val="22"/>
          <w:szCs w:val="22"/>
        </w:rPr>
        <w:t xml:space="preserve">Ello conlleva que el adjudicatario actúe en calidad de encargado de tratamiento y, por tanto, con el deber de cumplir con la normativa vigente en cada momento, tratando y protegiendo debidamente los datos personales a los que tenga acceso (directa o indirectamente). </w:t>
      </w:r>
    </w:p>
    <w:p w14:paraId="49509BFA" w14:textId="77777777" w:rsidR="00F22C7C" w:rsidRPr="00F22C7C" w:rsidRDefault="00F22C7C" w:rsidP="00C31B43">
      <w:pPr>
        <w:spacing w:after="57"/>
        <w:ind w:left="1134"/>
        <w:jc w:val="both"/>
        <w:rPr>
          <w:rFonts w:ascii="Arial" w:hAnsi="Arial" w:cs="Arial"/>
          <w:sz w:val="22"/>
          <w:szCs w:val="22"/>
        </w:rPr>
      </w:pPr>
    </w:p>
    <w:p w14:paraId="347CA222" w14:textId="77777777" w:rsidR="00F22C7C" w:rsidRPr="00F22C7C" w:rsidRDefault="00F22C7C" w:rsidP="00C31B43">
      <w:pPr>
        <w:spacing w:after="57"/>
        <w:ind w:left="1134"/>
        <w:jc w:val="both"/>
        <w:rPr>
          <w:rFonts w:ascii="Arial" w:hAnsi="Arial" w:cs="Arial"/>
          <w:sz w:val="22"/>
          <w:szCs w:val="22"/>
        </w:rPr>
      </w:pPr>
      <w:r w:rsidRPr="00F22C7C">
        <w:rPr>
          <w:rFonts w:ascii="Arial" w:hAnsi="Arial" w:cs="Arial"/>
          <w:sz w:val="22"/>
          <w:szCs w:val="22"/>
        </w:rPr>
        <w:t>Por tanto, sobre la Mancomunidad de Municipios de las Encartaciones recaen las responsabilidades del responsable del tratamiento y sobre el adjudicatario las de encargado de tratamiento. Si el adjudicatario destinase los datos a otra finalidad, los comunicara o los utilizara incumpliendo las estipulaciones del contrato y/o la normativa vigente, será considerado también como Responsable de tratamiento, respondiendo de las infracciones en que hubiera incurrido personalmente.</w:t>
      </w:r>
    </w:p>
    <w:p w14:paraId="2C64C3CD" w14:textId="77777777" w:rsidR="00F22C7C" w:rsidRPr="00F22C7C" w:rsidRDefault="00F22C7C" w:rsidP="00C31B43">
      <w:pPr>
        <w:spacing w:after="57"/>
        <w:ind w:left="1134"/>
        <w:jc w:val="both"/>
        <w:rPr>
          <w:rFonts w:ascii="Arial" w:hAnsi="Arial" w:cs="Arial"/>
          <w:sz w:val="22"/>
          <w:szCs w:val="22"/>
        </w:rPr>
      </w:pPr>
    </w:p>
    <w:p w14:paraId="30B853F5" w14:textId="50DE0BA8" w:rsidR="00F22C7C" w:rsidRPr="00F22C7C" w:rsidRDefault="00F22C7C" w:rsidP="00C31B43">
      <w:pPr>
        <w:spacing w:after="57"/>
        <w:ind w:left="1134"/>
        <w:jc w:val="both"/>
        <w:rPr>
          <w:rFonts w:ascii="Arial" w:hAnsi="Arial" w:cs="Arial"/>
          <w:sz w:val="22"/>
          <w:szCs w:val="22"/>
        </w:rPr>
      </w:pPr>
      <w:r w:rsidRPr="00F22C7C">
        <w:rPr>
          <w:rFonts w:ascii="Arial" w:hAnsi="Arial" w:cs="Arial"/>
          <w:sz w:val="22"/>
          <w:szCs w:val="22"/>
        </w:rPr>
        <w:t>Objeto del encargado del tratamiento Mediante las presentes cláusulas se habilita al adjudicatario, encargado del tratamiento, para tratar por cuenta de la Mancomunidad de las Encartaciones, responsable del tratamiento, los datos de carácter personal necesarios</w:t>
      </w:r>
      <w:r w:rsidR="00A64A90">
        <w:rPr>
          <w:rFonts w:ascii="Arial" w:hAnsi="Arial" w:cs="Arial"/>
          <w:sz w:val="22"/>
          <w:szCs w:val="22"/>
        </w:rPr>
        <w:t>.</w:t>
      </w:r>
    </w:p>
    <w:p w14:paraId="3C8662A3" w14:textId="77777777" w:rsidR="00A64A90" w:rsidRPr="00F22C7C" w:rsidRDefault="00A64A90" w:rsidP="00C31B43">
      <w:pPr>
        <w:spacing w:after="57"/>
        <w:ind w:left="1134"/>
        <w:jc w:val="both"/>
        <w:rPr>
          <w:rFonts w:ascii="Arial" w:hAnsi="Arial" w:cs="Arial"/>
          <w:sz w:val="22"/>
          <w:szCs w:val="22"/>
        </w:rPr>
      </w:pPr>
    </w:p>
    <w:p w14:paraId="1AAB69DA" w14:textId="77777777" w:rsidR="00F22C7C" w:rsidRPr="00F22C7C" w:rsidRDefault="00F22C7C" w:rsidP="00C31B43">
      <w:pPr>
        <w:spacing w:after="57"/>
        <w:ind w:left="1134"/>
        <w:jc w:val="both"/>
        <w:rPr>
          <w:rFonts w:ascii="Arial" w:hAnsi="Arial" w:cs="Arial"/>
          <w:sz w:val="22"/>
          <w:szCs w:val="22"/>
          <w:u w:val="single"/>
        </w:rPr>
      </w:pPr>
      <w:r w:rsidRPr="00F22C7C">
        <w:rPr>
          <w:rFonts w:ascii="Arial" w:hAnsi="Arial" w:cs="Arial"/>
          <w:sz w:val="22"/>
          <w:szCs w:val="22"/>
          <w:u w:val="single"/>
        </w:rPr>
        <w:t xml:space="preserve">Estipulaciones como encargado de tratamiento </w:t>
      </w:r>
    </w:p>
    <w:p w14:paraId="3D088060" w14:textId="77777777" w:rsidR="00F22C7C" w:rsidRPr="00F22C7C" w:rsidRDefault="00F22C7C" w:rsidP="00C31B43">
      <w:pPr>
        <w:spacing w:after="57"/>
        <w:ind w:left="1134"/>
        <w:jc w:val="both"/>
        <w:rPr>
          <w:rFonts w:ascii="Arial" w:hAnsi="Arial" w:cs="Arial"/>
          <w:sz w:val="22"/>
          <w:szCs w:val="22"/>
        </w:rPr>
      </w:pPr>
    </w:p>
    <w:p w14:paraId="0A31B4DA" w14:textId="77777777" w:rsidR="00F22C7C" w:rsidRPr="00F22C7C" w:rsidRDefault="00F22C7C" w:rsidP="00C31B43">
      <w:pPr>
        <w:spacing w:after="57"/>
        <w:ind w:left="1134"/>
        <w:jc w:val="both"/>
        <w:rPr>
          <w:rFonts w:ascii="Arial" w:hAnsi="Arial" w:cs="Arial"/>
          <w:sz w:val="22"/>
          <w:szCs w:val="22"/>
        </w:rPr>
      </w:pPr>
      <w:r w:rsidRPr="00F22C7C">
        <w:rPr>
          <w:rFonts w:ascii="Arial" w:hAnsi="Arial" w:cs="Arial"/>
          <w:sz w:val="22"/>
          <w:szCs w:val="22"/>
        </w:rPr>
        <w:t xml:space="preserve">De conformidad con lo previsto en el artículo 28 del RGPD, el adjudicatario se obliga a garantizar el cumplimiento de las siguientes obligaciones: </w:t>
      </w:r>
    </w:p>
    <w:p w14:paraId="2FF3B7BC" w14:textId="77777777" w:rsidR="00F22C7C" w:rsidRPr="00F22C7C" w:rsidRDefault="00F22C7C" w:rsidP="00C31B43">
      <w:pPr>
        <w:spacing w:after="57"/>
        <w:ind w:left="1134"/>
        <w:jc w:val="both"/>
        <w:rPr>
          <w:rFonts w:ascii="Arial" w:hAnsi="Arial" w:cs="Arial"/>
          <w:sz w:val="22"/>
          <w:szCs w:val="22"/>
        </w:rPr>
      </w:pPr>
    </w:p>
    <w:p w14:paraId="33DC650A" w14:textId="77777777" w:rsidR="00F22C7C" w:rsidRPr="00F22C7C" w:rsidRDefault="00F22C7C">
      <w:pPr>
        <w:numPr>
          <w:ilvl w:val="0"/>
          <w:numId w:val="25"/>
        </w:numPr>
        <w:spacing w:after="57"/>
        <w:ind w:left="709" w:firstLine="0"/>
        <w:jc w:val="both"/>
        <w:rPr>
          <w:rFonts w:ascii="Arial" w:hAnsi="Arial" w:cs="Arial"/>
          <w:sz w:val="22"/>
          <w:szCs w:val="22"/>
        </w:rPr>
      </w:pPr>
      <w:r w:rsidRPr="00F22C7C">
        <w:rPr>
          <w:rFonts w:ascii="Arial" w:hAnsi="Arial" w:cs="Arial"/>
          <w:sz w:val="22"/>
          <w:szCs w:val="22"/>
        </w:rPr>
        <w:t>Tratar los datos personales conforme a las instrucciones documentadas en el presente pliego o demás documentos contractuales aplicables a la ejecución del contrato y aquellas que, en su caso, reciba de la Mancomunidad de Municipios de las Encartaciones por escrito en cada momento.</w:t>
      </w:r>
    </w:p>
    <w:p w14:paraId="291CFDE3" w14:textId="77777777" w:rsidR="00F22C7C" w:rsidRPr="00F22C7C" w:rsidRDefault="00F22C7C" w:rsidP="00D047FD">
      <w:pPr>
        <w:spacing w:after="57"/>
        <w:ind w:left="709"/>
        <w:jc w:val="both"/>
        <w:rPr>
          <w:rFonts w:ascii="Arial" w:hAnsi="Arial" w:cs="Arial"/>
          <w:sz w:val="22"/>
          <w:szCs w:val="22"/>
        </w:rPr>
      </w:pPr>
    </w:p>
    <w:p w14:paraId="5844AB5B" w14:textId="77777777" w:rsidR="00F22C7C" w:rsidRPr="00F22C7C" w:rsidRDefault="00F22C7C" w:rsidP="00D047FD">
      <w:pPr>
        <w:spacing w:after="57"/>
        <w:ind w:left="709"/>
        <w:jc w:val="both"/>
        <w:rPr>
          <w:rFonts w:ascii="Arial" w:hAnsi="Arial" w:cs="Arial"/>
          <w:sz w:val="22"/>
          <w:szCs w:val="22"/>
        </w:rPr>
      </w:pPr>
      <w:r w:rsidRPr="00F22C7C">
        <w:rPr>
          <w:rFonts w:ascii="Arial" w:hAnsi="Arial" w:cs="Arial"/>
          <w:sz w:val="22"/>
          <w:szCs w:val="22"/>
        </w:rPr>
        <w:t>El adjudicatario informará inmediatamente a la Mancomunidad de las Encartaciones cuando, en su opinión, una instrucción sea contraria a la normativa de protección de Datos Personales aplicable en cada momento.</w:t>
      </w:r>
    </w:p>
    <w:p w14:paraId="5D6E9D3F" w14:textId="77777777" w:rsidR="00F22C7C" w:rsidRPr="00F22C7C" w:rsidRDefault="00F22C7C" w:rsidP="00D047FD">
      <w:pPr>
        <w:spacing w:after="57"/>
        <w:ind w:left="709"/>
        <w:jc w:val="both"/>
        <w:rPr>
          <w:rFonts w:ascii="Arial" w:hAnsi="Arial" w:cs="Arial"/>
          <w:sz w:val="22"/>
          <w:szCs w:val="22"/>
        </w:rPr>
      </w:pPr>
    </w:p>
    <w:p w14:paraId="779355E5" w14:textId="77777777" w:rsidR="00F22C7C" w:rsidRPr="00F22C7C" w:rsidRDefault="00F22C7C">
      <w:pPr>
        <w:numPr>
          <w:ilvl w:val="0"/>
          <w:numId w:val="25"/>
        </w:numPr>
        <w:spacing w:after="57"/>
        <w:ind w:left="709" w:firstLine="0"/>
        <w:jc w:val="both"/>
        <w:rPr>
          <w:rFonts w:ascii="Arial" w:hAnsi="Arial" w:cs="Arial"/>
          <w:sz w:val="22"/>
          <w:szCs w:val="22"/>
        </w:rPr>
      </w:pPr>
      <w:r w:rsidRPr="00F22C7C">
        <w:rPr>
          <w:rFonts w:ascii="Arial" w:hAnsi="Arial" w:cs="Arial"/>
          <w:sz w:val="22"/>
          <w:szCs w:val="22"/>
        </w:rPr>
        <w:lastRenderedPageBreak/>
        <w:t xml:space="preserve">No utilizar ni aplicar los datos personales con una finalidad distinta a la ejecución del objeto del Contrato. </w:t>
      </w:r>
    </w:p>
    <w:p w14:paraId="6A53347D" w14:textId="77777777" w:rsidR="00F22C7C" w:rsidRPr="00F22C7C" w:rsidRDefault="00F22C7C" w:rsidP="00D047FD">
      <w:pPr>
        <w:spacing w:after="57"/>
        <w:ind w:left="709"/>
        <w:jc w:val="both"/>
        <w:rPr>
          <w:rFonts w:ascii="Arial" w:hAnsi="Arial" w:cs="Arial"/>
          <w:sz w:val="22"/>
          <w:szCs w:val="22"/>
        </w:rPr>
      </w:pPr>
    </w:p>
    <w:p w14:paraId="15119AD2" w14:textId="77777777" w:rsidR="00F22C7C" w:rsidRPr="00F22C7C" w:rsidRDefault="00F22C7C">
      <w:pPr>
        <w:numPr>
          <w:ilvl w:val="0"/>
          <w:numId w:val="25"/>
        </w:numPr>
        <w:spacing w:after="57"/>
        <w:ind w:left="709" w:firstLine="0"/>
        <w:jc w:val="both"/>
        <w:rPr>
          <w:rFonts w:ascii="Arial" w:hAnsi="Arial" w:cs="Arial"/>
          <w:sz w:val="22"/>
          <w:szCs w:val="22"/>
        </w:rPr>
      </w:pPr>
      <w:r w:rsidRPr="00F22C7C">
        <w:rPr>
          <w:rFonts w:ascii="Arial" w:hAnsi="Arial" w:cs="Arial"/>
          <w:sz w:val="22"/>
          <w:szCs w:val="22"/>
        </w:rPr>
        <w:t xml:space="preserve">Tratar los datos personales a los que tenga acceso el adjudicatario de conformidad con los criterios de seguridad y el contenido previsto en el artículo 32 del RGPD, así como observar y adoptar las medidas técnicas y organizativas de seguridad necesaria o conveniente, para asegurar la confidencialidad, secreto e integridad de los Datos Personales a los que tanga acceso. </w:t>
      </w:r>
    </w:p>
    <w:p w14:paraId="5F6D23FB" w14:textId="77777777" w:rsidR="00F22C7C" w:rsidRPr="00F22C7C" w:rsidRDefault="00F22C7C" w:rsidP="00D047FD">
      <w:pPr>
        <w:spacing w:after="57"/>
        <w:ind w:left="709"/>
        <w:jc w:val="both"/>
        <w:rPr>
          <w:rFonts w:ascii="Arial" w:hAnsi="Arial" w:cs="Arial"/>
          <w:sz w:val="22"/>
          <w:szCs w:val="22"/>
        </w:rPr>
      </w:pPr>
    </w:p>
    <w:p w14:paraId="790A4F23" w14:textId="77777777" w:rsidR="00F22C7C" w:rsidRPr="00F22C7C" w:rsidRDefault="00F22C7C">
      <w:pPr>
        <w:numPr>
          <w:ilvl w:val="0"/>
          <w:numId w:val="25"/>
        </w:numPr>
        <w:spacing w:after="57"/>
        <w:ind w:left="709" w:firstLine="0"/>
        <w:jc w:val="both"/>
        <w:rPr>
          <w:rFonts w:ascii="Arial" w:hAnsi="Arial" w:cs="Arial"/>
          <w:sz w:val="22"/>
          <w:szCs w:val="22"/>
        </w:rPr>
      </w:pPr>
      <w:r w:rsidRPr="00F22C7C">
        <w:rPr>
          <w:rFonts w:ascii="Arial" w:hAnsi="Arial" w:cs="Arial"/>
          <w:sz w:val="22"/>
          <w:szCs w:val="22"/>
        </w:rPr>
        <w:t xml:space="preserve">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por cuenta del adjudicatario. </w:t>
      </w:r>
    </w:p>
    <w:p w14:paraId="1B8AF4B1" w14:textId="77777777" w:rsidR="00F22C7C" w:rsidRPr="00F22C7C" w:rsidRDefault="00F22C7C" w:rsidP="00D047FD">
      <w:pPr>
        <w:spacing w:after="57"/>
        <w:ind w:left="709"/>
        <w:jc w:val="both"/>
        <w:rPr>
          <w:rFonts w:ascii="Arial" w:hAnsi="Arial" w:cs="Arial"/>
          <w:sz w:val="22"/>
          <w:szCs w:val="22"/>
        </w:rPr>
      </w:pPr>
    </w:p>
    <w:p w14:paraId="3CD9F142" w14:textId="77777777" w:rsidR="00F22C7C" w:rsidRPr="00F22C7C" w:rsidRDefault="00F22C7C">
      <w:pPr>
        <w:numPr>
          <w:ilvl w:val="0"/>
          <w:numId w:val="25"/>
        </w:numPr>
        <w:spacing w:after="57"/>
        <w:ind w:left="709" w:firstLine="0"/>
        <w:jc w:val="both"/>
        <w:rPr>
          <w:rFonts w:ascii="Arial" w:hAnsi="Arial" w:cs="Arial"/>
          <w:sz w:val="22"/>
          <w:szCs w:val="22"/>
        </w:rPr>
      </w:pPr>
      <w:r w:rsidRPr="00F22C7C">
        <w:rPr>
          <w:rFonts w:ascii="Arial" w:hAnsi="Arial" w:cs="Arial"/>
          <w:sz w:val="22"/>
          <w:szCs w:val="22"/>
        </w:rPr>
        <w:t xml:space="preserve">No comunicar los datos personales a terceras personas, salvo que cuente con la autorización expresa del responsable del tratamiento, en los supuestos legalmente admisibles. El encargado de tratamiento puede comunicar los datos a otros encargados del tratamiento del mismo responsable, de acuerdo con las instrucciones del responsable. </w:t>
      </w:r>
    </w:p>
    <w:p w14:paraId="10094B58" w14:textId="77777777" w:rsidR="00F22C7C" w:rsidRPr="00F22C7C" w:rsidRDefault="00F22C7C" w:rsidP="00D047FD">
      <w:pPr>
        <w:spacing w:after="57"/>
        <w:ind w:left="709"/>
        <w:jc w:val="both"/>
        <w:rPr>
          <w:rFonts w:ascii="Arial" w:hAnsi="Arial" w:cs="Arial"/>
          <w:sz w:val="22"/>
          <w:szCs w:val="22"/>
        </w:rPr>
      </w:pPr>
    </w:p>
    <w:p w14:paraId="4F9C24B1" w14:textId="77777777" w:rsidR="00F22C7C" w:rsidRPr="00F22C7C" w:rsidRDefault="00F22C7C" w:rsidP="00D047FD">
      <w:pPr>
        <w:spacing w:after="57"/>
        <w:ind w:left="709"/>
        <w:jc w:val="both"/>
        <w:rPr>
          <w:rFonts w:ascii="Arial" w:hAnsi="Arial" w:cs="Arial"/>
          <w:sz w:val="22"/>
          <w:szCs w:val="22"/>
        </w:rPr>
      </w:pPr>
      <w:r w:rsidRPr="00F22C7C">
        <w:rPr>
          <w:rFonts w:ascii="Arial" w:hAnsi="Arial" w:cs="Arial"/>
          <w:sz w:val="22"/>
          <w:szCs w:val="22"/>
        </w:rPr>
        <w:t>En este caso, el responsable identificará, de forma previa y por escrito, la entidad a la que se deben comunicar los datos, los datos a comunicar y las medidas de seguridad a aplicar para proceder a la comunicación. Si el encargado debe transferir datos personales a un tercer país o a una organización internacional, en virtud del Derecho de la Unión o de los Estados miembros que le sea aplicable, informará al responsable de esa exigencia legal de manera previa, salvo que tal Derecho lo prohíba por razones importantes de interés público.</w:t>
      </w:r>
    </w:p>
    <w:p w14:paraId="34387D35" w14:textId="77777777" w:rsidR="00F22C7C" w:rsidRPr="00F22C7C" w:rsidRDefault="00F22C7C" w:rsidP="00D047FD">
      <w:pPr>
        <w:spacing w:after="57"/>
        <w:ind w:left="709"/>
        <w:jc w:val="both"/>
        <w:rPr>
          <w:rFonts w:ascii="Arial" w:hAnsi="Arial" w:cs="Arial"/>
          <w:sz w:val="22"/>
          <w:szCs w:val="22"/>
        </w:rPr>
      </w:pPr>
    </w:p>
    <w:p w14:paraId="76282B19" w14:textId="77777777" w:rsidR="00F22C7C" w:rsidRPr="00F22C7C" w:rsidRDefault="00F22C7C">
      <w:pPr>
        <w:numPr>
          <w:ilvl w:val="0"/>
          <w:numId w:val="25"/>
        </w:numPr>
        <w:spacing w:after="57"/>
        <w:ind w:left="709" w:firstLine="0"/>
        <w:jc w:val="both"/>
        <w:rPr>
          <w:rFonts w:ascii="Arial" w:hAnsi="Arial" w:cs="Arial"/>
          <w:sz w:val="22"/>
          <w:szCs w:val="22"/>
        </w:rPr>
      </w:pPr>
      <w:r w:rsidRPr="00F22C7C">
        <w:rPr>
          <w:rFonts w:ascii="Arial" w:hAnsi="Arial" w:cs="Arial"/>
          <w:sz w:val="22"/>
          <w:szCs w:val="22"/>
        </w:rPr>
        <w:t>Subcontratación.</w:t>
      </w:r>
    </w:p>
    <w:p w14:paraId="7E0A5DE8" w14:textId="77777777" w:rsidR="00F22C7C" w:rsidRPr="00F22C7C" w:rsidRDefault="00F22C7C" w:rsidP="00D047FD">
      <w:pPr>
        <w:spacing w:after="57"/>
        <w:ind w:left="709"/>
        <w:jc w:val="both"/>
        <w:rPr>
          <w:rFonts w:ascii="Arial" w:hAnsi="Arial" w:cs="Arial"/>
          <w:sz w:val="22"/>
          <w:szCs w:val="22"/>
        </w:rPr>
      </w:pPr>
    </w:p>
    <w:p w14:paraId="6EC188FC" w14:textId="77777777" w:rsidR="00F22C7C" w:rsidRPr="00F22C7C" w:rsidRDefault="00F22C7C" w:rsidP="00D047FD">
      <w:pPr>
        <w:spacing w:after="57"/>
        <w:ind w:left="709"/>
        <w:jc w:val="both"/>
        <w:rPr>
          <w:rFonts w:ascii="Arial" w:hAnsi="Arial" w:cs="Arial"/>
          <w:sz w:val="22"/>
          <w:szCs w:val="22"/>
        </w:rPr>
      </w:pPr>
      <w:r w:rsidRPr="00F22C7C">
        <w:rPr>
          <w:rFonts w:ascii="Arial" w:hAnsi="Arial" w:cs="Arial"/>
          <w:sz w:val="22"/>
          <w:szCs w:val="22"/>
        </w:rPr>
        <w:t xml:space="preserve">No subcontratar ninguna de las prestaciones que formen parte del objeto de este contrato que comporten el tratamiento de datos personales, salvo los servicios auxiliares necesarios para el normal funcionamiento de los servicios del encargado. </w:t>
      </w:r>
    </w:p>
    <w:p w14:paraId="11B1278E" w14:textId="77777777" w:rsidR="00F22C7C" w:rsidRPr="00F22C7C" w:rsidRDefault="00F22C7C" w:rsidP="00D047FD">
      <w:pPr>
        <w:spacing w:after="57"/>
        <w:ind w:left="709"/>
        <w:jc w:val="both"/>
        <w:rPr>
          <w:rFonts w:ascii="Arial" w:hAnsi="Arial" w:cs="Arial"/>
          <w:sz w:val="22"/>
          <w:szCs w:val="22"/>
        </w:rPr>
      </w:pPr>
    </w:p>
    <w:p w14:paraId="54473DBD" w14:textId="77777777" w:rsidR="00F22C7C" w:rsidRPr="00F22C7C" w:rsidRDefault="00F22C7C" w:rsidP="00D047FD">
      <w:pPr>
        <w:spacing w:after="57"/>
        <w:ind w:left="709"/>
        <w:jc w:val="both"/>
        <w:rPr>
          <w:rFonts w:ascii="Arial" w:hAnsi="Arial" w:cs="Arial"/>
          <w:sz w:val="22"/>
          <w:szCs w:val="22"/>
        </w:rPr>
      </w:pPr>
      <w:r w:rsidRPr="00F22C7C">
        <w:rPr>
          <w:rFonts w:ascii="Arial" w:hAnsi="Arial" w:cs="Arial"/>
          <w:sz w:val="22"/>
          <w:szCs w:val="22"/>
        </w:rPr>
        <w:t>Si fuera necesario subcontratar algún tratamiento, este hecho se deberá comunicar previamente y por escrito al responsable, con una antelación de 10 días hábiles, indicando los tratamientos que se pretende subcontratar e identificando de forma clara e inequívoca la empresa subcontratista y sus datos de contacto.</w:t>
      </w:r>
    </w:p>
    <w:p w14:paraId="4C185C9E" w14:textId="77777777" w:rsidR="00F22C7C" w:rsidRPr="00F22C7C" w:rsidRDefault="00F22C7C" w:rsidP="00D047FD">
      <w:pPr>
        <w:spacing w:after="57"/>
        <w:ind w:left="709"/>
        <w:jc w:val="both"/>
        <w:rPr>
          <w:rFonts w:ascii="Arial" w:hAnsi="Arial" w:cs="Arial"/>
          <w:sz w:val="22"/>
          <w:szCs w:val="22"/>
        </w:rPr>
      </w:pPr>
      <w:r w:rsidRPr="00F22C7C">
        <w:rPr>
          <w:rFonts w:ascii="Arial" w:hAnsi="Arial" w:cs="Arial"/>
          <w:sz w:val="22"/>
          <w:szCs w:val="22"/>
        </w:rPr>
        <w:t xml:space="preserve">La subcontratación no podrá llevarse a cabo sin la autorización expresa del responsable. El subcontratista, que también tendrá la condición de encargado del tratamiento, está obligado igualmente a cumplir las obligaciones establecidas en este documento para el encargado del tratamiento y las instrucciones que dice el responsable. </w:t>
      </w:r>
    </w:p>
    <w:p w14:paraId="5DA5F4E2" w14:textId="77777777" w:rsidR="00F22C7C" w:rsidRPr="00F22C7C" w:rsidRDefault="00F22C7C" w:rsidP="00D047FD">
      <w:pPr>
        <w:spacing w:after="57"/>
        <w:ind w:left="709"/>
        <w:jc w:val="both"/>
        <w:rPr>
          <w:rFonts w:ascii="Arial" w:hAnsi="Arial" w:cs="Arial"/>
          <w:sz w:val="22"/>
          <w:szCs w:val="22"/>
        </w:rPr>
      </w:pPr>
    </w:p>
    <w:p w14:paraId="42B079FD" w14:textId="77777777" w:rsidR="00F22C7C" w:rsidRPr="00F22C7C" w:rsidRDefault="00F22C7C" w:rsidP="00D047FD">
      <w:pPr>
        <w:spacing w:after="57"/>
        <w:ind w:left="709"/>
        <w:jc w:val="both"/>
        <w:rPr>
          <w:rFonts w:ascii="Arial" w:hAnsi="Arial" w:cs="Arial"/>
          <w:sz w:val="22"/>
          <w:szCs w:val="22"/>
        </w:rPr>
      </w:pPr>
      <w:r w:rsidRPr="00F22C7C">
        <w:rPr>
          <w:rFonts w:ascii="Arial" w:hAnsi="Arial" w:cs="Arial"/>
          <w:sz w:val="22"/>
          <w:szCs w:val="22"/>
        </w:rPr>
        <w:t xml:space="preserve">Corresponde al encargado inicial regular la nueva relación de forma que el nuevo encargado quede sujeto a las mismas condiciones (instrucciones, obligaciones y medidas de seguridad) y con los mismos requisitos formales que él, en lo referente al adecuado tratamiento de los datos personales y a la garantía de los derechos de las personas afectadas. </w:t>
      </w:r>
    </w:p>
    <w:p w14:paraId="0744AA5E" w14:textId="77777777" w:rsidR="00F22C7C" w:rsidRPr="00F22C7C" w:rsidRDefault="00F22C7C" w:rsidP="00D047FD">
      <w:pPr>
        <w:spacing w:after="57"/>
        <w:ind w:left="709"/>
        <w:jc w:val="both"/>
        <w:rPr>
          <w:rFonts w:ascii="Arial" w:hAnsi="Arial" w:cs="Arial"/>
          <w:sz w:val="22"/>
          <w:szCs w:val="22"/>
        </w:rPr>
      </w:pPr>
    </w:p>
    <w:p w14:paraId="70488840" w14:textId="77777777" w:rsidR="00F22C7C" w:rsidRPr="00F22C7C" w:rsidRDefault="00F22C7C" w:rsidP="00D047FD">
      <w:pPr>
        <w:spacing w:after="57"/>
        <w:ind w:left="709"/>
        <w:jc w:val="both"/>
        <w:rPr>
          <w:rFonts w:ascii="Arial" w:hAnsi="Arial" w:cs="Arial"/>
          <w:sz w:val="22"/>
          <w:szCs w:val="22"/>
        </w:rPr>
      </w:pPr>
      <w:r w:rsidRPr="00F22C7C">
        <w:rPr>
          <w:rFonts w:ascii="Arial" w:hAnsi="Arial" w:cs="Arial"/>
          <w:sz w:val="22"/>
          <w:szCs w:val="22"/>
        </w:rPr>
        <w:t xml:space="preserve">En el caso de incumplimiento por parte del subencargado, el encargado inicial seguirá siendo plenamente responsable ante el responsable en lo referente al cumplimiento de las obligaciones. </w:t>
      </w:r>
    </w:p>
    <w:p w14:paraId="299FF09E" w14:textId="77777777" w:rsidR="00F22C7C" w:rsidRPr="00F22C7C" w:rsidRDefault="00F22C7C" w:rsidP="00D047FD">
      <w:pPr>
        <w:spacing w:after="57"/>
        <w:ind w:left="709"/>
        <w:jc w:val="both"/>
        <w:rPr>
          <w:rFonts w:ascii="Arial" w:hAnsi="Arial" w:cs="Arial"/>
          <w:sz w:val="22"/>
          <w:szCs w:val="22"/>
        </w:rPr>
      </w:pPr>
    </w:p>
    <w:p w14:paraId="77DEB07E" w14:textId="77777777" w:rsidR="00F22C7C" w:rsidRPr="00F22C7C" w:rsidRDefault="00F22C7C">
      <w:pPr>
        <w:numPr>
          <w:ilvl w:val="0"/>
          <w:numId w:val="25"/>
        </w:numPr>
        <w:spacing w:after="57"/>
        <w:ind w:left="709" w:firstLine="0"/>
        <w:jc w:val="both"/>
        <w:rPr>
          <w:rFonts w:ascii="Arial" w:hAnsi="Arial" w:cs="Arial"/>
          <w:sz w:val="22"/>
          <w:szCs w:val="22"/>
        </w:rPr>
      </w:pPr>
      <w:r w:rsidRPr="00F22C7C">
        <w:rPr>
          <w:rFonts w:ascii="Arial" w:hAnsi="Arial" w:cs="Arial"/>
          <w:sz w:val="22"/>
          <w:szCs w:val="22"/>
        </w:rPr>
        <w:t xml:space="preserve">Mantener el deber de secreto respecto a los datos de carácter personal a los que haya tenido acceso en virtud del presente encargo, incluso después de que finalice su objeto. </w:t>
      </w:r>
    </w:p>
    <w:p w14:paraId="3525BC79" w14:textId="77777777" w:rsidR="00F22C7C" w:rsidRPr="00F22C7C" w:rsidRDefault="00F22C7C" w:rsidP="00D047FD">
      <w:pPr>
        <w:spacing w:after="57"/>
        <w:ind w:left="709"/>
        <w:jc w:val="both"/>
        <w:rPr>
          <w:rFonts w:ascii="Arial" w:hAnsi="Arial" w:cs="Arial"/>
          <w:sz w:val="22"/>
          <w:szCs w:val="22"/>
        </w:rPr>
      </w:pPr>
    </w:p>
    <w:p w14:paraId="03BC3A9D" w14:textId="77777777" w:rsidR="00F22C7C" w:rsidRPr="00F22C7C" w:rsidRDefault="00F22C7C">
      <w:pPr>
        <w:numPr>
          <w:ilvl w:val="0"/>
          <w:numId w:val="25"/>
        </w:numPr>
        <w:spacing w:after="57"/>
        <w:ind w:left="709" w:firstLine="0"/>
        <w:jc w:val="both"/>
        <w:rPr>
          <w:rFonts w:ascii="Arial" w:hAnsi="Arial" w:cs="Arial"/>
          <w:sz w:val="22"/>
          <w:szCs w:val="22"/>
        </w:rPr>
      </w:pPr>
      <w:r w:rsidRPr="00F22C7C">
        <w:rPr>
          <w:rFonts w:ascii="Arial" w:hAnsi="Arial" w:cs="Arial"/>
          <w:sz w:val="22"/>
          <w:szCs w:val="22"/>
        </w:rPr>
        <w:t xml:space="preserve">Mantener a disposición del responsable la documentación acreditativa del cumplimiento de la obligación establecida en el apartado anterior. </w:t>
      </w:r>
    </w:p>
    <w:p w14:paraId="6721458A" w14:textId="77777777" w:rsidR="00F22C7C" w:rsidRPr="00F22C7C" w:rsidRDefault="00F22C7C" w:rsidP="00D047FD">
      <w:pPr>
        <w:spacing w:after="57"/>
        <w:ind w:left="709"/>
        <w:jc w:val="both"/>
        <w:rPr>
          <w:rFonts w:ascii="Arial" w:hAnsi="Arial" w:cs="Arial"/>
          <w:sz w:val="22"/>
          <w:szCs w:val="22"/>
        </w:rPr>
      </w:pPr>
    </w:p>
    <w:p w14:paraId="0275BB4B" w14:textId="77777777" w:rsidR="00F22C7C" w:rsidRPr="00F22C7C" w:rsidRDefault="00F22C7C">
      <w:pPr>
        <w:numPr>
          <w:ilvl w:val="0"/>
          <w:numId w:val="25"/>
        </w:numPr>
        <w:spacing w:after="57"/>
        <w:ind w:left="709" w:firstLine="0"/>
        <w:jc w:val="both"/>
        <w:rPr>
          <w:rFonts w:ascii="Arial" w:hAnsi="Arial" w:cs="Arial"/>
          <w:sz w:val="22"/>
          <w:szCs w:val="22"/>
        </w:rPr>
      </w:pPr>
      <w:r w:rsidRPr="00F22C7C">
        <w:rPr>
          <w:rFonts w:ascii="Arial" w:hAnsi="Arial" w:cs="Arial"/>
          <w:sz w:val="22"/>
          <w:szCs w:val="22"/>
        </w:rPr>
        <w:t xml:space="preserve">Garantizar la formación necesaria en materia de protección de datos personales de las personas autorizadas para tratar datos personales. </w:t>
      </w:r>
    </w:p>
    <w:p w14:paraId="799EDEE5" w14:textId="77777777" w:rsidR="00F22C7C" w:rsidRPr="00F22C7C" w:rsidRDefault="00F22C7C" w:rsidP="00D047FD">
      <w:pPr>
        <w:spacing w:after="57"/>
        <w:ind w:left="709"/>
        <w:jc w:val="both"/>
        <w:rPr>
          <w:rFonts w:ascii="Arial" w:hAnsi="Arial" w:cs="Arial"/>
          <w:sz w:val="22"/>
          <w:szCs w:val="22"/>
        </w:rPr>
      </w:pPr>
    </w:p>
    <w:p w14:paraId="5ED9EF4D" w14:textId="77777777" w:rsidR="00F22C7C" w:rsidRPr="00F22C7C" w:rsidRDefault="00F22C7C">
      <w:pPr>
        <w:numPr>
          <w:ilvl w:val="0"/>
          <w:numId w:val="25"/>
        </w:numPr>
        <w:spacing w:after="57"/>
        <w:ind w:left="709" w:firstLine="0"/>
        <w:jc w:val="both"/>
        <w:rPr>
          <w:rFonts w:ascii="Arial" w:hAnsi="Arial" w:cs="Arial"/>
          <w:sz w:val="22"/>
          <w:szCs w:val="22"/>
        </w:rPr>
      </w:pPr>
      <w:r w:rsidRPr="00F22C7C">
        <w:rPr>
          <w:rFonts w:ascii="Arial" w:hAnsi="Arial" w:cs="Arial"/>
          <w:sz w:val="22"/>
          <w:szCs w:val="22"/>
        </w:rPr>
        <w:t xml:space="preserve">En el supuesto que las personas afectadas ejerzan los derechos de acceso, rectificación, supresión y oposición, limitación del tratamiento, portabilidad de datos y a no ser objeto de decisiones individualizadas automatizadas (incluida la elaboración de perfiles), ante el encargado de tratamiento, éste debe comunicarlo por correo electrónico a la dirección info@enkarterri.eus. </w:t>
      </w:r>
    </w:p>
    <w:p w14:paraId="69BE5455" w14:textId="77777777" w:rsidR="00F22C7C" w:rsidRPr="00F22C7C" w:rsidRDefault="00F22C7C" w:rsidP="00D047FD">
      <w:pPr>
        <w:spacing w:after="57"/>
        <w:ind w:left="709"/>
        <w:jc w:val="both"/>
        <w:rPr>
          <w:rFonts w:ascii="Arial" w:hAnsi="Arial" w:cs="Arial"/>
          <w:sz w:val="22"/>
          <w:szCs w:val="22"/>
        </w:rPr>
      </w:pPr>
    </w:p>
    <w:p w14:paraId="45B62848" w14:textId="77777777" w:rsidR="00F22C7C" w:rsidRPr="00F22C7C" w:rsidRDefault="00F22C7C" w:rsidP="00D047FD">
      <w:pPr>
        <w:spacing w:after="57"/>
        <w:ind w:left="709"/>
        <w:jc w:val="both"/>
        <w:rPr>
          <w:rFonts w:ascii="Arial" w:hAnsi="Arial" w:cs="Arial"/>
          <w:sz w:val="22"/>
          <w:szCs w:val="22"/>
        </w:rPr>
      </w:pPr>
      <w:r w:rsidRPr="00F22C7C">
        <w:rPr>
          <w:rFonts w:ascii="Arial" w:hAnsi="Arial" w:cs="Arial"/>
          <w:sz w:val="22"/>
          <w:szCs w:val="22"/>
        </w:rPr>
        <w:t>La comunicación debe hacerse de forma inmediata y en ningún caso más allá del día laborable siguiente al de la recepción de la solicitud, juntamente, en su caso, con otras informaciones que puedan ser relevantes para resolver la solicitud.</w:t>
      </w:r>
    </w:p>
    <w:p w14:paraId="78341F1B" w14:textId="77777777" w:rsidR="00F22C7C" w:rsidRPr="00F22C7C" w:rsidRDefault="00F22C7C" w:rsidP="00D047FD">
      <w:pPr>
        <w:spacing w:after="57"/>
        <w:ind w:left="709"/>
        <w:jc w:val="both"/>
        <w:rPr>
          <w:rFonts w:ascii="Arial" w:hAnsi="Arial" w:cs="Arial"/>
          <w:sz w:val="22"/>
          <w:szCs w:val="22"/>
        </w:rPr>
      </w:pPr>
    </w:p>
    <w:p w14:paraId="029A3D8F" w14:textId="77777777" w:rsidR="00F22C7C" w:rsidRPr="00F22C7C" w:rsidRDefault="00F22C7C">
      <w:pPr>
        <w:numPr>
          <w:ilvl w:val="0"/>
          <w:numId w:val="25"/>
        </w:numPr>
        <w:spacing w:after="57"/>
        <w:ind w:left="709" w:firstLine="0"/>
        <w:jc w:val="both"/>
        <w:rPr>
          <w:rFonts w:ascii="Arial" w:hAnsi="Arial" w:cs="Arial"/>
          <w:sz w:val="22"/>
          <w:szCs w:val="22"/>
        </w:rPr>
      </w:pPr>
      <w:r w:rsidRPr="00F22C7C">
        <w:rPr>
          <w:rFonts w:ascii="Arial" w:hAnsi="Arial" w:cs="Arial"/>
          <w:sz w:val="22"/>
          <w:szCs w:val="22"/>
        </w:rPr>
        <w:t xml:space="preserve">Derecho de información: Corresponde al responsable facilitar el derecho de información en el momento de la recogida de los datos personales. </w:t>
      </w:r>
    </w:p>
    <w:p w14:paraId="7238360B" w14:textId="77777777" w:rsidR="00F22C7C" w:rsidRPr="00F22C7C" w:rsidRDefault="00F22C7C" w:rsidP="00D047FD">
      <w:pPr>
        <w:spacing w:after="57"/>
        <w:ind w:left="709"/>
        <w:jc w:val="both"/>
        <w:rPr>
          <w:rFonts w:ascii="Arial" w:hAnsi="Arial" w:cs="Arial"/>
          <w:sz w:val="22"/>
          <w:szCs w:val="22"/>
        </w:rPr>
      </w:pPr>
    </w:p>
    <w:p w14:paraId="717E2C72" w14:textId="77777777" w:rsidR="00F22C7C" w:rsidRPr="00F22C7C" w:rsidRDefault="00F22C7C">
      <w:pPr>
        <w:numPr>
          <w:ilvl w:val="0"/>
          <w:numId w:val="25"/>
        </w:numPr>
        <w:spacing w:after="57"/>
        <w:ind w:left="709" w:firstLine="0"/>
        <w:jc w:val="both"/>
        <w:rPr>
          <w:rFonts w:ascii="Arial" w:hAnsi="Arial" w:cs="Arial"/>
          <w:sz w:val="22"/>
          <w:szCs w:val="22"/>
        </w:rPr>
      </w:pPr>
      <w:r w:rsidRPr="00F22C7C">
        <w:rPr>
          <w:rFonts w:ascii="Arial" w:hAnsi="Arial" w:cs="Arial"/>
          <w:sz w:val="22"/>
          <w:szCs w:val="22"/>
        </w:rPr>
        <w:t xml:space="preserve">Notificación de violaciones de la seguridad de los datos: El encargado de tratamiento notificará al responsable del tratamiento, sin dilación indebida, y en cualquier caso antes del plazo máximo de 24 horas, y a través de correo electrónico a info@enkarterri.eus, las violaciones de la seguridad de los datos personales a su cargo de las que tenga conocimiento, juntamente con toda la información relevante para la documentación y comunicación de la incidencia. </w:t>
      </w:r>
    </w:p>
    <w:p w14:paraId="107C0A47" w14:textId="77777777" w:rsidR="00F22C7C" w:rsidRPr="00F22C7C" w:rsidRDefault="00F22C7C" w:rsidP="00D047FD">
      <w:pPr>
        <w:spacing w:after="57"/>
        <w:ind w:left="709"/>
        <w:jc w:val="both"/>
        <w:rPr>
          <w:rFonts w:ascii="Arial" w:hAnsi="Arial" w:cs="Arial"/>
          <w:sz w:val="22"/>
          <w:szCs w:val="22"/>
        </w:rPr>
      </w:pPr>
    </w:p>
    <w:p w14:paraId="01A2F8D3" w14:textId="77777777" w:rsidR="00F22C7C" w:rsidRPr="00F22C7C" w:rsidRDefault="00F22C7C" w:rsidP="00D047FD">
      <w:pPr>
        <w:spacing w:after="57"/>
        <w:ind w:left="709"/>
        <w:jc w:val="both"/>
        <w:rPr>
          <w:rFonts w:ascii="Arial" w:hAnsi="Arial" w:cs="Arial"/>
          <w:sz w:val="22"/>
          <w:szCs w:val="22"/>
        </w:rPr>
      </w:pPr>
      <w:r w:rsidRPr="00F22C7C">
        <w:rPr>
          <w:rFonts w:ascii="Arial" w:hAnsi="Arial" w:cs="Arial"/>
          <w:sz w:val="22"/>
          <w:szCs w:val="22"/>
        </w:rPr>
        <w:t>No será necesaria la notificación cuando sea improbable que dicha violación de la seguridad constituya un riesgo para los derechos y libertades de las personas físicas. Si se dispone de ella se facilitará, como mínimo, la información siguiente:</w:t>
      </w:r>
    </w:p>
    <w:p w14:paraId="64305E83" w14:textId="77777777" w:rsidR="00F22C7C" w:rsidRPr="00F22C7C" w:rsidRDefault="00F22C7C">
      <w:pPr>
        <w:numPr>
          <w:ilvl w:val="0"/>
          <w:numId w:val="26"/>
        </w:numPr>
        <w:spacing w:after="57"/>
        <w:ind w:left="709" w:firstLine="0"/>
        <w:jc w:val="both"/>
        <w:rPr>
          <w:rFonts w:ascii="Arial" w:hAnsi="Arial" w:cs="Arial"/>
          <w:sz w:val="22"/>
          <w:szCs w:val="22"/>
        </w:rPr>
      </w:pPr>
      <w:r w:rsidRPr="00F22C7C">
        <w:rPr>
          <w:rFonts w:ascii="Arial" w:hAnsi="Arial" w:cs="Arial"/>
          <w:sz w:val="22"/>
          <w:szCs w:val="22"/>
        </w:rPr>
        <w:t xml:space="preserve">Descripción de la naturaleza de la violación de la seguridad de los datos personales, inclusive, cuando sea posible, las categorías y el número aproximado de interesados afectados, y las categorías y el número aproximado de registros de datos personales afectados. </w:t>
      </w:r>
    </w:p>
    <w:p w14:paraId="2EA6B9B5" w14:textId="77777777" w:rsidR="00F22C7C" w:rsidRPr="00F22C7C" w:rsidRDefault="00F22C7C">
      <w:pPr>
        <w:numPr>
          <w:ilvl w:val="0"/>
          <w:numId w:val="26"/>
        </w:numPr>
        <w:spacing w:after="57"/>
        <w:ind w:left="709" w:firstLine="0"/>
        <w:jc w:val="both"/>
        <w:rPr>
          <w:rFonts w:ascii="Arial" w:hAnsi="Arial" w:cs="Arial"/>
          <w:sz w:val="22"/>
          <w:szCs w:val="22"/>
        </w:rPr>
      </w:pPr>
      <w:r w:rsidRPr="00F22C7C">
        <w:rPr>
          <w:rFonts w:ascii="Arial" w:hAnsi="Arial" w:cs="Arial"/>
          <w:sz w:val="22"/>
          <w:szCs w:val="22"/>
        </w:rPr>
        <w:t xml:space="preserve">El nombre y los datos de contacto del delegado de protección de datos o de otro punto de contacto en el que pueda obtenerse más información. </w:t>
      </w:r>
    </w:p>
    <w:p w14:paraId="4D2F2C32" w14:textId="77777777" w:rsidR="00F22C7C" w:rsidRPr="00F22C7C" w:rsidRDefault="00F22C7C">
      <w:pPr>
        <w:numPr>
          <w:ilvl w:val="0"/>
          <w:numId w:val="26"/>
        </w:numPr>
        <w:spacing w:after="57"/>
        <w:ind w:left="709" w:firstLine="0"/>
        <w:jc w:val="both"/>
        <w:rPr>
          <w:rFonts w:ascii="Arial" w:hAnsi="Arial" w:cs="Arial"/>
          <w:sz w:val="22"/>
          <w:szCs w:val="22"/>
        </w:rPr>
      </w:pPr>
      <w:r w:rsidRPr="00F22C7C">
        <w:rPr>
          <w:rFonts w:ascii="Arial" w:hAnsi="Arial" w:cs="Arial"/>
          <w:sz w:val="22"/>
          <w:szCs w:val="22"/>
        </w:rPr>
        <w:t xml:space="preserve">Descripción de las posibles consecuencias de la violación de la seguridad de los datos personales. </w:t>
      </w:r>
    </w:p>
    <w:p w14:paraId="25BF5308" w14:textId="77777777" w:rsidR="00F22C7C" w:rsidRPr="00F22C7C" w:rsidRDefault="00F22C7C">
      <w:pPr>
        <w:numPr>
          <w:ilvl w:val="0"/>
          <w:numId w:val="26"/>
        </w:numPr>
        <w:spacing w:after="57"/>
        <w:ind w:left="709" w:firstLine="0"/>
        <w:jc w:val="both"/>
        <w:rPr>
          <w:rFonts w:ascii="Arial" w:hAnsi="Arial" w:cs="Arial"/>
          <w:sz w:val="22"/>
          <w:szCs w:val="22"/>
        </w:rPr>
      </w:pPr>
      <w:r w:rsidRPr="00F22C7C">
        <w:rPr>
          <w:rFonts w:ascii="Arial" w:hAnsi="Arial" w:cs="Arial"/>
          <w:sz w:val="22"/>
          <w:szCs w:val="22"/>
        </w:rPr>
        <w:lastRenderedPageBreak/>
        <w:t>Descripción de las medidas adoptadas o propuestas para poner remedio a la violación de la seguridad de los datos personales, incluyendo, si procede, las medidas adoptadas para mitigar los posibles efectos negativos. Si no es posible facilitar la información simultáneamente, y en la medida en que no lo sea, la información se facilitará de manera gradual sin dilación indebida.</w:t>
      </w:r>
    </w:p>
    <w:p w14:paraId="37E11DB8" w14:textId="77777777" w:rsidR="00F22C7C" w:rsidRPr="00F22C7C" w:rsidRDefault="00F22C7C" w:rsidP="00D047FD">
      <w:pPr>
        <w:spacing w:after="57"/>
        <w:ind w:left="709"/>
        <w:jc w:val="both"/>
        <w:rPr>
          <w:rFonts w:ascii="Arial" w:hAnsi="Arial" w:cs="Arial"/>
          <w:sz w:val="22"/>
          <w:szCs w:val="22"/>
        </w:rPr>
      </w:pPr>
    </w:p>
    <w:p w14:paraId="523DDE14" w14:textId="77777777" w:rsidR="00F22C7C" w:rsidRPr="00F22C7C" w:rsidRDefault="00F22C7C">
      <w:pPr>
        <w:numPr>
          <w:ilvl w:val="0"/>
          <w:numId w:val="25"/>
        </w:numPr>
        <w:spacing w:after="57"/>
        <w:ind w:left="709" w:firstLine="0"/>
        <w:jc w:val="both"/>
        <w:rPr>
          <w:rFonts w:ascii="Arial" w:hAnsi="Arial" w:cs="Arial"/>
          <w:sz w:val="22"/>
          <w:szCs w:val="22"/>
        </w:rPr>
      </w:pPr>
      <w:r w:rsidRPr="00F22C7C">
        <w:rPr>
          <w:rFonts w:ascii="Arial" w:hAnsi="Arial" w:cs="Arial"/>
          <w:sz w:val="22"/>
          <w:szCs w:val="22"/>
        </w:rPr>
        <w:t xml:space="preserve">Dar apoyo al responsable del tratamiento en la realización de las evaluaciones de impacto relativas a la protección de datos, cuando proceda. </w:t>
      </w:r>
    </w:p>
    <w:p w14:paraId="2A7D94FC" w14:textId="77777777" w:rsidR="00F22C7C" w:rsidRPr="00F22C7C" w:rsidRDefault="00F22C7C">
      <w:pPr>
        <w:numPr>
          <w:ilvl w:val="0"/>
          <w:numId w:val="25"/>
        </w:numPr>
        <w:spacing w:after="57"/>
        <w:ind w:left="709" w:firstLine="0"/>
        <w:jc w:val="both"/>
        <w:rPr>
          <w:rFonts w:ascii="Arial" w:hAnsi="Arial" w:cs="Arial"/>
          <w:sz w:val="22"/>
          <w:szCs w:val="22"/>
        </w:rPr>
      </w:pPr>
      <w:r w:rsidRPr="00F22C7C">
        <w:rPr>
          <w:rFonts w:ascii="Arial" w:hAnsi="Arial" w:cs="Arial"/>
          <w:sz w:val="22"/>
          <w:szCs w:val="22"/>
        </w:rPr>
        <w:t xml:space="preserve">Dar apoyo al responsable del tratamiento en la realización de las consultas previas a la autoridad de control, cuando proceda. </w:t>
      </w:r>
    </w:p>
    <w:p w14:paraId="2EC95AB8" w14:textId="77777777" w:rsidR="00F22C7C" w:rsidRPr="00F22C7C" w:rsidRDefault="00F22C7C" w:rsidP="00D047FD">
      <w:pPr>
        <w:spacing w:after="57"/>
        <w:ind w:left="709"/>
        <w:jc w:val="both"/>
        <w:rPr>
          <w:rFonts w:ascii="Arial" w:hAnsi="Arial" w:cs="Arial"/>
          <w:sz w:val="22"/>
          <w:szCs w:val="22"/>
        </w:rPr>
      </w:pPr>
    </w:p>
    <w:p w14:paraId="7DAA1025" w14:textId="77777777" w:rsidR="00F22C7C" w:rsidRPr="00F22C7C" w:rsidRDefault="00F22C7C">
      <w:pPr>
        <w:numPr>
          <w:ilvl w:val="0"/>
          <w:numId w:val="25"/>
        </w:numPr>
        <w:spacing w:after="57"/>
        <w:ind w:left="709" w:firstLine="0"/>
        <w:jc w:val="both"/>
        <w:rPr>
          <w:rFonts w:ascii="Arial" w:hAnsi="Arial" w:cs="Arial"/>
          <w:sz w:val="22"/>
          <w:szCs w:val="22"/>
        </w:rPr>
      </w:pPr>
      <w:r w:rsidRPr="00F22C7C">
        <w:rPr>
          <w:rFonts w:ascii="Arial" w:hAnsi="Arial" w:cs="Arial"/>
          <w:sz w:val="22"/>
          <w:szCs w:val="22"/>
        </w:rPr>
        <w:t xml:space="preserve">Poner a disposición del responsable toda la información necesaria para demostrar el cumplimiento de sus obligaciones, así como para la realización de las auditorías o las inspecciones que realicen el responsable u otro auditor autorizado por él. </w:t>
      </w:r>
    </w:p>
    <w:p w14:paraId="003A4A57" w14:textId="77777777" w:rsidR="00F22C7C" w:rsidRPr="00F22C7C" w:rsidRDefault="00F22C7C" w:rsidP="00D047FD">
      <w:pPr>
        <w:spacing w:after="57"/>
        <w:ind w:left="709"/>
        <w:jc w:val="both"/>
        <w:rPr>
          <w:rFonts w:ascii="Arial" w:hAnsi="Arial" w:cs="Arial"/>
          <w:sz w:val="22"/>
          <w:szCs w:val="22"/>
        </w:rPr>
      </w:pPr>
    </w:p>
    <w:p w14:paraId="5742987D" w14:textId="77777777" w:rsidR="00F22C7C" w:rsidRPr="00F22C7C" w:rsidRDefault="00F22C7C">
      <w:pPr>
        <w:numPr>
          <w:ilvl w:val="0"/>
          <w:numId w:val="25"/>
        </w:numPr>
        <w:spacing w:after="57"/>
        <w:ind w:left="709" w:firstLine="0"/>
        <w:jc w:val="both"/>
        <w:rPr>
          <w:rFonts w:ascii="Arial" w:hAnsi="Arial" w:cs="Arial"/>
          <w:sz w:val="22"/>
          <w:szCs w:val="22"/>
        </w:rPr>
      </w:pPr>
      <w:r w:rsidRPr="00F22C7C">
        <w:rPr>
          <w:rFonts w:ascii="Arial" w:hAnsi="Arial" w:cs="Arial"/>
          <w:sz w:val="22"/>
          <w:szCs w:val="22"/>
        </w:rPr>
        <w:t xml:space="preserve">Medidas de seguridad: En el caso de que los datos personales sean tratados exclusivamente en los locales del encargado de tratamiento, éste deberá en función del análisis de riesgos realizado, aplicar las medidas que resulten del mismo. </w:t>
      </w:r>
    </w:p>
    <w:p w14:paraId="30E0C5AF" w14:textId="77777777" w:rsidR="00F22C7C" w:rsidRPr="00F22C7C" w:rsidRDefault="00F22C7C" w:rsidP="00D047FD">
      <w:pPr>
        <w:spacing w:after="57"/>
        <w:ind w:left="709"/>
        <w:jc w:val="both"/>
        <w:rPr>
          <w:rFonts w:ascii="Arial" w:hAnsi="Arial" w:cs="Arial"/>
          <w:sz w:val="22"/>
          <w:szCs w:val="22"/>
        </w:rPr>
      </w:pPr>
      <w:r w:rsidRPr="00F22C7C">
        <w:rPr>
          <w:rFonts w:ascii="Arial" w:hAnsi="Arial" w:cs="Arial"/>
          <w:sz w:val="22"/>
          <w:szCs w:val="22"/>
        </w:rPr>
        <w:t xml:space="preserve">En todo caso, deberá implantar mecanismos para: </w:t>
      </w:r>
    </w:p>
    <w:p w14:paraId="3A0C9D5F" w14:textId="77777777" w:rsidR="00F22C7C" w:rsidRPr="00F22C7C" w:rsidRDefault="00F22C7C">
      <w:pPr>
        <w:numPr>
          <w:ilvl w:val="0"/>
          <w:numId w:val="27"/>
        </w:numPr>
        <w:spacing w:after="57"/>
        <w:ind w:left="709" w:firstLine="0"/>
        <w:jc w:val="both"/>
        <w:rPr>
          <w:rFonts w:ascii="Arial" w:hAnsi="Arial" w:cs="Arial"/>
          <w:sz w:val="22"/>
          <w:szCs w:val="22"/>
        </w:rPr>
      </w:pPr>
      <w:r w:rsidRPr="00F22C7C">
        <w:rPr>
          <w:rFonts w:ascii="Arial" w:hAnsi="Arial" w:cs="Arial"/>
          <w:sz w:val="22"/>
          <w:szCs w:val="22"/>
        </w:rPr>
        <w:t xml:space="preserve">Garantizar la confidencialidad, integridad, disponibilidad y resiliencia permanentes de los sistemas y servicios de tratamiento. </w:t>
      </w:r>
    </w:p>
    <w:p w14:paraId="10FE1457" w14:textId="77777777" w:rsidR="00F22C7C" w:rsidRPr="00F22C7C" w:rsidRDefault="00F22C7C">
      <w:pPr>
        <w:numPr>
          <w:ilvl w:val="0"/>
          <w:numId w:val="27"/>
        </w:numPr>
        <w:spacing w:after="57"/>
        <w:ind w:left="709" w:firstLine="0"/>
        <w:jc w:val="both"/>
        <w:rPr>
          <w:rFonts w:ascii="Arial" w:hAnsi="Arial" w:cs="Arial"/>
          <w:sz w:val="22"/>
          <w:szCs w:val="22"/>
        </w:rPr>
      </w:pPr>
      <w:r w:rsidRPr="00F22C7C">
        <w:rPr>
          <w:rFonts w:ascii="Arial" w:hAnsi="Arial" w:cs="Arial"/>
          <w:sz w:val="22"/>
          <w:szCs w:val="22"/>
        </w:rPr>
        <w:t xml:space="preserve">Restaurar la disponibilidad y el acceso a los datos personales de forma rápida, en caso de incidente físico o técnico. </w:t>
      </w:r>
    </w:p>
    <w:p w14:paraId="7E5F0460" w14:textId="77777777" w:rsidR="00F22C7C" w:rsidRPr="00F22C7C" w:rsidRDefault="00F22C7C">
      <w:pPr>
        <w:numPr>
          <w:ilvl w:val="0"/>
          <w:numId w:val="27"/>
        </w:numPr>
        <w:spacing w:after="57"/>
        <w:ind w:left="709" w:firstLine="0"/>
        <w:jc w:val="both"/>
        <w:rPr>
          <w:rFonts w:ascii="Arial" w:hAnsi="Arial" w:cs="Arial"/>
          <w:sz w:val="22"/>
          <w:szCs w:val="22"/>
        </w:rPr>
      </w:pPr>
      <w:r w:rsidRPr="00F22C7C">
        <w:rPr>
          <w:rFonts w:ascii="Arial" w:hAnsi="Arial" w:cs="Arial"/>
          <w:sz w:val="22"/>
          <w:szCs w:val="22"/>
        </w:rPr>
        <w:t xml:space="preserve">Verificar, evaluar y valorar, de forma regular, la eficacia de las medidas técnicas y organizativas implantadas para garantizar la seguridad del tratamiento. </w:t>
      </w:r>
    </w:p>
    <w:p w14:paraId="1E37CE9D" w14:textId="77777777" w:rsidR="00F22C7C" w:rsidRPr="00F22C7C" w:rsidRDefault="00F22C7C">
      <w:pPr>
        <w:numPr>
          <w:ilvl w:val="0"/>
          <w:numId w:val="27"/>
        </w:numPr>
        <w:spacing w:after="57"/>
        <w:ind w:left="709" w:firstLine="0"/>
        <w:jc w:val="both"/>
        <w:rPr>
          <w:rFonts w:ascii="Arial" w:hAnsi="Arial" w:cs="Arial"/>
          <w:sz w:val="22"/>
          <w:szCs w:val="22"/>
        </w:rPr>
      </w:pPr>
      <w:r w:rsidRPr="00F22C7C">
        <w:rPr>
          <w:rFonts w:ascii="Arial" w:hAnsi="Arial" w:cs="Arial"/>
          <w:sz w:val="22"/>
          <w:szCs w:val="22"/>
        </w:rPr>
        <w:t xml:space="preserve"> Seudonimizar cifrar los datos personales, en su caso. </w:t>
      </w:r>
    </w:p>
    <w:p w14:paraId="5DFE1AB3" w14:textId="77777777" w:rsidR="00F22C7C" w:rsidRPr="00F22C7C" w:rsidRDefault="00F22C7C" w:rsidP="00D047FD">
      <w:pPr>
        <w:spacing w:after="57"/>
        <w:ind w:left="709"/>
        <w:jc w:val="both"/>
        <w:rPr>
          <w:rFonts w:ascii="Arial" w:hAnsi="Arial" w:cs="Arial"/>
          <w:sz w:val="22"/>
          <w:szCs w:val="22"/>
        </w:rPr>
      </w:pPr>
    </w:p>
    <w:p w14:paraId="785331AC" w14:textId="77777777" w:rsidR="00F22C7C" w:rsidRPr="00F22C7C" w:rsidRDefault="00F22C7C">
      <w:pPr>
        <w:numPr>
          <w:ilvl w:val="0"/>
          <w:numId w:val="25"/>
        </w:numPr>
        <w:spacing w:after="57"/>
        <w:ind w:left="709" w:firstLine="0"/>
        <w:jc w:val="both"/>
        <w:rPr>
          <w:rFonts w:ascii="Arial" w:hAnsi="Arial" w:cs="Arial"/>
          <w:sz w:val="22"/>
          <w:szCs w:val="22"/>
        </w:rPr>
      </w:pPr>
      <w:r w:rsidRPr="00F22C7C">
        <w:rPr>
          <w:rFonts w:ascii="Arial" w:hAnsi="Arial" w:cs="Arial"/>
          <w:sz w:val="22"/>
          <w:szCs w:val="22"/>
        </w:rPr>
        <w:t xml:space="preserve">Designar un delegado de protección de datos, en su caso, y comunicar su identidad y datos de contacto al responsable. </w:t>
      </w:r>
    </w:p>
    <w:p w14:paraId="2AA57BDC" w14:textId="77777777" w:rsidR="00F22C7C" w:rsidRPr="00F22C7C" w:rsidRDefault="00F22C7C" w:rsidP="00D047FD">
      <w:pPr>
        <w:spacing w:after="57"/>
        <w:ind w:left="709"/>
        <w:jc w:val="both"/>
        <w:rPr>
          <w:rFonts w:ascii="Arial" w:hAnsi="Arial" w:cs="Arial"/>
          <w:sz w:val="22"/>
          <w:szCs w:val="22"/>
        </w:rPr>
      </w:pPr>
    </w:p>
    <w:p w14:paraId="298D81D0" w14:textId="77777777" w:rsidR="00F22C7C" w:rsidRPr="00F22C7C" w:rsidRDefault="00F22C7C">
      <w:pPr>
        <w:numPr>
          <w:ilvl w:val="0"/>
          <w:numId w:val="25"/>
        </w:numPr>
        <w:spacing w:after="57"/>
        <w:ind w:left="709" w:firstLine="0"/>
        <w:jc w:val="both"/>
        <w:rPr>
          <w:rFonts w:ascii="Arial" w:hAnsi="Arial" w:cs="Arial"/>
          <w:sz w:val="22"/>
          <w:szCs w:val="22"/>
        </w:rPr>
      </w:pPr>
      <w:r w:rsidRPr="00F22C7C">
        <w:rPr>
          <w:rFonts w:ascii="Arial" w:hAnsi="Arial" w:cs="Arial"/>
          <w:sz w:val="22"/>
          <w:szCs w:val="22"/>
        </w:rPr>
        <w:t xml:space="preserve">Destino de los datos: Devolver al responsable del tratamiento los datos de carácter personal y, si procede, los soportes donde consten, una vez cumplida la prestación. La devolución debe comportar el borrado total de los datos existentes en los equipos informáticos utilizados por el encargado. No obstante, el encargado puede conservar una copia, con los datos debidamente bloqueados, mientras puedan derivarse responsabilidades de la ejecución de la prestación. </w:t>
      </w:r>
    </w:p>
    <w:p w14:paraId="34B9C8B4" w14:textId="77777777" w:rsidR="00F22C7C" w:rsidRPr="00F22C7C" w:rsidRDefault="00F22C7C" w:rsidP="00D047FD">
      <w:pPr>
        <w:spacing w:after="57"/>
        <w:ind w:left="709"/>
        <w:jc w:val="both"/>
        <w:rPr>
          <w:rFonts w:ascii="Arial" w:hAnsi="Arial" w:cs="Arial"/>
          <w:sz w:val="22"/>
          <w:szCs w:val="22"/>
        </w:rPr>
      </w:pPr>
    </w:p>
    <w:p w14:paraId="56556773" w14:textId="77777777" w:rsidR="00F22C7C" w:rsidRPr="00F22C7C" w:rsidRDefault="00F22C7C">
      <w:pPr>
        <w:numPr>
          <w:ilvl w:val="0"/>
          <w:numId w:val="25"/>
        </w:numPr>
        <w:spacing w:after="57"/>
        <w:ind w:left="709" w:firstLine="0"/>
        <w:jc w:val="both"/>
        <w:rPr>
          <w:rFonts w:ascii="Arial" w:hAnsi="Arial" w:cs="Arial"/>
          <w:sz w:val="22"/>
          <w:szCs w:val="22"/>
        </w:rPr>
      </w:pPr>
      <w:r w:rsidRPr="00F22C7C">
        <w:rPr>
          <w:rFonts w:ascii="Arial" w:hAnsi="Arial" w:cs="Arial"/>
          <w:sz w:val="22"/>
          <w:szCs w:val="22"/>
        </w:rPr>
        <w:t xml:space="preserve">Con anterioridad a la formalización del contrato la empresa adjudicataria deberá presentar una declaración en la que ponga de manifiesto dónde van a estar ubicados los servidores y desde dónde se van a prestar los servicios asociados a los mismos. </w:t>
      </w:r>
    </w:p>
    <w:p w14:paraId="256E7A40" w14:textId="77777777" w:rsidR="00F22C7C" w:rsidRPr="00F22C7C" w:rsidRDefault="00F22C7C" w:rsidP="00D047FD">
      <w:pPr>
        <w:spacing w:after="57"/>
        <w:ind w:left="709"/>
        <w:jc w:val="both"/>
        <w:rPr>
          <w:rFonts w:ascii="Arial" w:hAnsi="Arial" w:cs="Arial"/>
          <w:sz w:val="22"/>
          <w:szCs w:val="22"/>
        </w:rPr>
      </w:pPr>
    </w:p>
    <w:p w14:paraId="7E5B0A79" w14:textId="005F88FC" w:rsidR="00831A7E" w:rsidRDefault="00F22C7C" w:rsidP="00D047FD">
      <w:pPr>
        <w:spacing w:after="57"/>
        <w:ind w:left="709"/>
        <w:jc w:val="both"/>
        <w:rPr>
          <w:rFonts w:ascii="Arial" w:hAnsi="Arial" w:cs="Arial"/>
          <w:sz w:val="22"/>
          <w:szCs w:val="22"/>
        </w:rPr>
      </w:pPr>
      <w:r w:rsidRPr="00F22C7C">
        <w:rPr>
          <w:rFonts w:ascii="Arial" w:hAnsi="Arial" w:cs="Arial"/>
          <w:sz w:val="22"/>
          <w:szCs w:val="22"/>
        </w:rPr>
        <w:t>Asimismo, el contratista deberá comunicar cualquier cambio que se produzca a lo largo de la vida del contrato en la información facilitada en la declaración.</w:t>
      </w:r>
    </w:p>
    <w:p w14:paraId="42743201" w14:textId="77777777" w:rsidR="00A64A90" w:rsidRPr="00FE494B" w:rsidRDefault="00A64A90" w:rsidP="00D047FD">
      <w:pPr>
        <w:spacing w:after="57"/>
        <w:ind w:left="709"/>
        <w:jc w:val="both"/>
        <w:rPr>
          <w:rFonts w:ascii="Arial" w:hAnsi="Arial" w:cs="Arial"/>
          <w:sz w:val="22"/>
          <w:szCs w:val="22"/>
        </w:rPr>
      </w:pPr>
    </w:p>
    <w:p w14:paraId="05ADC13E" w14:textId="5A1F6B9E" w:rsidR="00831A7E" w:rsidRPr="00FE494B" w:rsidRDefault="00831A7E" w:rsidP="00D047FD">
      <w:pPr>
        <w:spacing w:after="57"/>
        <w:ind w:left="709"/>
        <w:jc w:val="both"/>
        <w:rPr>
          <w:rFonts w:ascii="Arial" w:hAnsi="Arial" w:cs="Arial"/>
          <w:sz w:val="22"/>
          <w:szCs w:val="22"/>
        </w:rPr>
      </w:pPr>
      <w:r w:rsidRPr="00FE494B">
        <w:rPr>
          <w:rFonts w:ascii="Arial" w:hAnsi="Arial" w:cs="Arial"/>
          <w:b/>
          <w:bCs/>
          <w:sz w:val="22"/>
          <w:szCs w:val="22"/>
        </w:rPr>
        <w:t>Información sobre tratamiento de datos personales contenidos en este contrato y los necesarios para su tramitación.</w:t>
      </w:r>
    </w:p>
    <w:p w14:paraId="75DB0F9B" w14:textId="77777777" w:rsidR="00831A7E" w:rsidRPr="00FE494B" w:rsidRDefault="00831A7E" w:rsidP="00D047FD">
      <w:pPr>
        <w:spacing w:after="57"/>
        <w:ind w:left="709"/>
        <w:jc w:val="both"/>
        <w:rPr>
          <w:rFonts w:ascii="Arial" w:hAnsi="Arial" w:cs="Arial"/>
          <w:sz w:val="22"/>
          <w:szCs w:val="22"/>
        </w:rPr>
      </w:pPr>
      <w:r w:rsidRPr="00FE494B">
        <w:rPr>
          <w:rFonts w:ascii="Arial" w:hAnsi="Arial" w:cs="Arial"/>
          <w:sz w:val="22"/>
          <w:szCs w:val="22"/>
        </w:rPr>
        <w:lastRenderedPageBreak/>
        <w:t>Los datos de carácter personal contenidos en este contrato y los necesarios para su gestión serán tratados por el órgano de contratación con la finalidad de llevar a cabo la gestión presupuestaria y económica del mismo, siendo el responsable del tratamiento el que así esté designado formalmente en el ámbito de la entidad.</w:t>
      </w:r>
    </w:p>
    <w:p w14:paraId="6FF2B454" w14:textId="37A1317D" w:rsidR="00831A7E" w:rsidRPr="00FE494B" w:rsidRDefault="00831A7E" w:rsidP="00D047FD">
      <w:pPr>
        <w:spacing w:after="57"/>
        <w:ind w:left="709"/>
        <w:jc w:val="both"/>
        <w:rPr>
          <w:rFonts w:ascii="Arial" w:hAnsi="Arial" w:cs="Arial"/>
          <w:sz w:val="22"/>
          <w:szCs w:val="22"/>
        </w:rPr>
      </w:pPr>
      <w:r w:rsidRPr="00FE494B">
        <w:rPr>
          <w:rFonts w:ascii="Arial" w:hAnsi="Arial" w:cs="Arial"/>
          <w:sz w:val="22"/>
          <w:szCs w:val="22"/>
        </w:rPr>
        <w:t>La base jurídica del tratamiento es el cumplimiento de una obligación legal de un fin de interés público y el ejercicio de poderes públicos conferidos al responsable del tratamiento por la Ley 9/2017, de 8 de noviembre, de Contratos del Sector Público</w:t>
      </w:r>
      <w:r w:rsidR="00833891" w:rsidRPr="00FE494B">
        <w:rPr>
          <w:rFonts w:ascii="Arial" w:hAnsi="Arial" w:cs="Arial"/>
          <w:sz w:val="22"/>
          <w:szCs w:val="22"/>
        </w:rPr>
        <w:t>.</w:t>
      </w:r>
    </w:p>
    <w:p w14:paraId="4CFCE0A4" w14:textId="77777777" w:rsidR="00831A7E" w:rsidRPr="00FE494B" w:rsidRDefault="00831A7E" w:rsidP="00D047FD">
      <w:pPr>
        <w:spacing w:after="57"/>
        <w:ind w:left="709"/>
        <w:jc w:val="both"/>
        <w:rPr>
          <w:rFonts w:ascii="Arial" w:hAnsi="Arial" w:cs="Arial"/>
          <w:sz w:val="22"/>
          <w:szCs w:val="22"/>
        </w:rPr>
      </w:pPr>
      <w:r w:rsidRPr="00FE494B">
        <w:rPr>
          <w:rFonts w:ascii="Arial" w:hAnsi="Arial" w:cs="Arial"/>
          <w:sz w:val="22"/>
          <w:szCs w:val="22"/>
        </w:rPr>
        <w:t>No se prevé la comunicación de datos de carácter personal a terceros, salvo las impuestas por el ordenamiento jurídico. Los datos se conservarán por el tiempo que exija la normativa sobre contratación pública, hacienda pública y archivo con fines de interés público.</w:t>
      </w:r>
    </w:p>
    <w:p w14:paraId="443445B5" w14:textId="3DF45DAE" w:rsidR="003753C3" w:rsidRPr="00FE494B" w:rsidRDefault="00831A7E" w:rsidP="00D047FD">
      <w:pPr>
        <w:spacing w:after="57"/>
        <w:ind w:left="709"/>
        <w:jc w:val="both"/>
        <w:rPr>
          <w:rFonts w:ascii="Arial" w:hAnsi="Arial" w:cs="Arial"/>
          <w:color w:val="000000" w:themeColor="text1"/>
          <w:sz w:val="22"/>
          <w:szCs w:val="22"/>
        </w:rPr>
      </w:pPr>
      <w:r w:rsidRPr="00FE494B">
        <w:rPr>
          <w:rFonts w:ascii="Arial" w:hAnsi="Arial" w:cs="Arial"/>
          <w:sz w:val="22"/>
          <w:szCs w:val="22"/>
        </w:rPr>
        <w:t>Los derechos de acceso, rectificación, supresión y portabilidad de sus datos, de limitación y oposición a su tratamiento, así como a no ser objeto de decisiones basadas únicamente en el tratamiento automatizado de sus datos, cuando procedan, se pueden ejercitar ante el órgano de contratación.</w:t>
      </w:r>
    </w:p>
    <w:p w14:paraId="4C485CCD" w14:textId="3B27795B" w:rsidR="00FB42A9" w:rsidRPr="00FE494B" w:rsidRDefault="00831A7E" w:rsidP="00D047FD">
      <w:pPr>
        <w:spacing w:after="57"/>
        <w:ind w:left="709"/>
        <w:jc w:val="both"/>
        <w:rPr>
          <w:rFonts w:ascii="Arial" w:hAnsi="Arial" w:cs="Arial"/>
          <w:color w:val="000000" w:themeColor="text1"/>
          <w:sz w:val="22"/>
          <w:szCs w:val="22"/>
        </w:rPr>
      </w:pPr>
      <w:r w:rsidRPr="00FE494B">
        <w:rPr>
          <w:rFonts w:ascii="Arial" w:hAnsi="Arial" w:cs="Arial"/>
          <w:sz w:val="22"/>
          <w:szCs w:val="22"/>
        </w:rPr>
        <w:t>Puede ejercer estos derechos mediante comunicación a</w:t>
      </w:r>
      <w:r w:rsidR="00DF79BE">
        <w:rPr>
          <w:rFonts w:ascii="Arial" w:hAnsi="Arial" w:cs="Arial"/>
          <w:sz w:val="22"/>
          <w:szCs w:val="22"/>
        </w:rPr>
        <w:t xml:space="preserve"> la</w:t>
      </w:r>
      <w:r w:rsidRPr="00FE494B">
        <w:rPr>
          <w:rFonts w:ascii="Arial" w:hAnsi="Arial" w:cs="Arial"/>
          <w:sz w:val="22"/>
          <w:szCs w:val="22"/>
        </w:rPr>
        <w:t xml:space="preserve"> </w:t>
      </w:r>
      <w:r w:rsidR="004C46AE">
        <w:rPr>
          <w:rFonts w:ascii="Arial" w:hAnsi="Arial" w:cs="Arial"/>
          <w:sz w:val="22"/>
          <w:szCs w:val="22"/>
          <w:lang w:val="es-ES_tradnl"/>
        </w:rPr>
        <w:t>Mancomunidad de Municipios de las Encartaciones</w:t>
      </w:r>
      <w:r w:rsidR="003A5AD5" w:rsidRPr="00FE494B">
        <w:rPr>
          <w:rFonts w:ascii="Arial" w:hAnsi="Arial" w:cs="Arial"/>
          <w:sz w:val="22"/>
          <w:szCs w:val="22"/>
        </w:rPr>
        <w:t xml:space="preserve"> </w:t>
      </w:r>
      <w:r w:rsidRPr="00FE494B">
        <w:rPr>
          <w:rFonts w:ascii="Arial" w:hAnsi="Arial" w:cs="Arial"/>
          <w:sz w:val="22"/>
          <w:szCs w:val="22"/>
        </w:rPr>
        <w:t xml:space="preserve">en </w:t>
      </w:r>
      <w:r w:rsidR="00B6310A" w:rsidRPr="00B6310A">
        <w:rPr>
          <w:rFonts w:ascii="Arial" w:hAnsi="Arial" w:cs="Arial"/>
          <w:sz w:val="22"/>
          <w:szCs w:val="22"/>
        </w:rPr>
        <w:t>La Inmaculada, 15 – 48850 ARANGUREN-ZALLA</w:t>
      </w:r>
      <w:r w:rsidR="00B6310A">
        <w:rPr>
          <w:rFonts w:ascii="Arial" w:hAnsi="Arial" w:cs="Arial"/>
          <w:sz w:val="22"/>
          <w:szCs w:val="22"/>
        </w:rPr>
        <w:t>.</w:t>
      </w:r>
    </w:p>
    <w:p w14:paraId="48EDBF62" w14:textId="77777777" w:rsidR="00831A7E" w:rsidRPr="00FE494B" w:rsidRDefault="00831A7E" w:rsidP="00D047FD">
      <w:pPr>
        <w:spacing w:after="57"/>
        <w:ind w:left="709"/>
        <w:jc w:val="both"/>
        <w:rPr>
          <w:rFonts w:ascii="Arial" w:hAnsi="Arial" w:cs="Arial"/>
          <w:sz w:val="22"/>
          <w:szCs w:val="22"/>
        </w:rPr>
      </w:pPr>
    </w:p>
    <w:p w14:paraId="5D040770" w14:textId="77777777" w:rsidR="003408DA" w:rsidRPr="00FE494B" w:rsidRDefault="003408DA">
      <w:pPr>
        <w:pStyle w:val="Prrafodelista"/>
        <w:numPr>
          <w:ilvl w:val="0"/>
          <w:numId w:val="15"/>
        </w:numPr>
        <w:spacing w:afterLines="120" w:after="288"/>
        <w:ind w:left="993" w:firstLine="0"/>
        <w:jc w:val="both"/>
        <w:rPr>
          <w:rFonts w:ascii="Arial" w:hAnsi="Arial" w:cs="Arial"/>
          <w:b/>
          <w:sz w:val="22"/>
          <w:szCs w:val="22"/>
        </w:rPr>
      </w:pPr>
      <w:r w:rsidRPr="00FE494B">
        <w:rPr>
          <w:rFonts w:ascii="Arial" w:hAnsi="Arial" w:cs="Arial"/>
          <w:b/>
          <w:sz w:val="22"/>
          <w:szCs w:val="22"/>
        </w:rPr>
        <w:t>Propiedad intelectual o industrial</w:t>
      </w:r>
    </w:p>
    <w:p w14:paraId="7E9E298D" w14:textId="376A5941" w:rsidR="003408DA" w:rsidRPr="00FE494B" w:rsidRDefault="003408DA" w:rsidP="00C31B43">
      <w:pPr>
        <w:spacing w:afterLines="120" w:after="288"/>
        <w:ind w:left="709"/>
        <w:jc w:val="both"/>
        <w:rPr>
          <w:rFonts w:ascii="Arial" w:hAnsi="Arial" w:cs="Arial"/>
          <w:sz w:val="22"/>
          <w:szCs w:val="22"/>
        </w:rPr>
      </w:pPr>
      <w:r w:rsidRPr="00FE494B">
        <w:rPr>
          <w:rFonts w:ascii="Arial" w:hAnsi="Arial" w:cs="Arial"/>
          <w:sz w:val="22"/>
          <w:szCs w:val="22"/>
        </w:rPr>
        <w:t xml:space="preserve">La </w:t>
      </w:r>
      <w:r w:rsidR="00DF79BE" w:rsidRPr="00FE494B">
        <w:rPr>
          <w:rFonts w:ascii="Arial" w:hAnsi="Arial" w:cs="Arial"/>
          <w:sz w:val="22"/>
          <w:szCs w:val="22"/>
        </w:rPr>
        <w:t xml:space="preserve">denominación </w:t>
      </w:r>
      <w:r w:rsidR="00DF79BE" w:rsidRPr="00FE494B">
        <w:rPr>
          <w:rFonts w:ascii="Arial" w:hAnsi="Arial" w:cs="Arial"/>
          <w:sz w:val="22"/>
          <w:szCs w:val="22"/>
          <w:lang w:val="es-ES_tradnl"/>
        </w:rPr>
        <w:t>Mancomunidad</w:t>
      </w:r>
      <w:r w:rsidR="00DF79BE">
        <w:rPr>
          <w:rFonts w:ascii="Arial" w:hAnsi="Arial" w:cs="Arial"/>
          <w:sz w:val="22"/>
          <w:szCs w:val="22"/>
          <w:lang w:val="es-ES_tradnl"/>
        </w:rPr>
        <w:t xml:space="preserve"> de Municipios de las Encartaciones</w:t>
      </w:r>
      <w:r w:rsidR="003A5AD5" w:rsidRPr="00FE494B">
        <w:rPr>
          <w:rFonts w:ascii="Arial" w:hAnsi="Arial" w:cs="Arial"/>
          <w:sz w:val="22"/>
          <w:szCs w:val="22"/>
          <w:lang w:val="es-ES_tradnl"/>
        </w:rPr>
        <w:t xml:space="preserve"> </w:t>
      </w:r>
      <w:r w:rsidR="00FB42A9" w:rsidRPr="00FE494B">
        <w:rPr>
          <w:rFonts w:ascii="Arial" w:hAnsi="Arial" w:cs="Arial"/>
          <w:sz w:val="22"/>
          <w:szCs w:val="22"/>
          <w:lang w:val="es-ES_tradnl"/>
        </w:rPr>
        <w:t xml:space="preserve">y </w:t>
      </w:r>
      <w:r w:rsidRPr="00FE494B">
        <w:rPr>
          <w:rFonts w:ascii="Arial" w:hAnsi="Arial" w:cs="Arial"/>
          <w:sz w:val="22"/>
          <w:szCs w:val="22"/>
        </w:rPr>
        <w:t>su logotipo</w:t>
      </w:r>
      <w:r w:rsidR="00385B40" w:rsidRPr="00FE494B">
        <w:rPr>
          <w:rFonts w:ascii="Arial" w:hAnsi="Arial" w:cs="Arial"/>
          <w:sz w:val="22"/>
          <w:szCs w:val="22"/>
        </w:rPr>
        <w:t xml:space="preserve"> es titularidad de </w:t>
      </w:r>
      <w:r w:rsidR="003E0E24" w:rsidRPr="00FE494B">
        <w:rPr>
          <w:rFonts w:ascii="Arial" w:hAnsi="Arial" w:cs="Arial"/>
          <w:sz w:val="22"/>
          <w:szCs w:val="22"/>
        </w:rPr>
        <w:t>este</w:t>
      </w:r>
      <w:r w:rsidRPr="00FE494B">
        <w:rPr>
          <w:rFonts w:ascii="Arial" w:hAnsi="Arial" w:cs="Arial"/>
          <w:sz w:val="22"/>
          <w:szCs w:val="22"/>
        </w:rPr>
        <w:t xml:space="preserve">. La participación en la presente licitación o la eventual adjudicación </w:t>
      </w:r>
      <w:r w:rsidR="00DF79BE" w:rsidRPr="00FE494B">
        <w:rPr>
          <w:rFonts w:ascii="Arial" w:hAnsi="Arial" w:cs="Arial"/>
          <w:sz w:val="22"/>
          <w:szCs w:val="22"/>
        </w:rPr>
        <w:t>de est</w:t>
      </w:r>
      <w:r w:rsidR="00DF79BE">
        <w:rPr>
          <w:rFonts w:ascii="Arial" w:hAnsi="Arial" w:cs="Arial"/>
          <w:sz w:val="22"/>
          <w:szCs w:val="22"/>
        </w:rPr>
        <w:t>a</w:t>
      </w:r>
      <w:r w:rsidRPr="00FE494B">
        <w:rPr>
          <w:rFonts w:ascii="Arial" w:hAnsi="Arial" w:cs="Arial"/>
          <w:sz w:val="22"/>
          <w:szCs w:val="22"/>
        </w:rPr>
        <w:t xml:space="preserve">, no otorgan ningún derecho de utilización sobre la </w:t>
      </w:r>
      <w:r w:rsidR="00C86371" w:rsidRPr="00FE494B">
        <w:rPr>
          <w:rFonts w:ascii="Arial" w:hAnsi="Arial" w:cs="Arial"/>
          <w:sz w:val="22"/>
          <w:szCs w:val="22"/>
        </w:rPr>
        <w:t xml:space="preserve">denominación </w:t>
      </w:r>
      <w:r w:rsidRPr="00FE494B">
        <w:rPr>
          <w:rFonts w:ascii="Arial" w:hAnsi="Arial" w:cs="Arial"/>
          <w:sz w:val="22"/>
          <w:szCs w:val="22"/>
        </w:rPr>
        <w:t>antes mencionada.</w:t>
      </w:r>
    </w:p>
    <w:p w14:paraId="14AD0C92" w14:textId="27F37354" w:rsidR="003408DA" w:rsidRPr="00FE494B" w:rsidRDefault="003408DA" w:rsidP="00C31B43">
      <w:pPr>
        <w:spacing w:afterLines="120" w:after="288"/>
        <w:ind w:left="709"/>
        <w:jc w:val="both"/>
        <w:rPr>
          <w:rFonts w:ascii="Arial" w:hAnsi="Arial" w:cs="Arial"/>
          <w:sz w:val="22"/>
          <w:szCs w:val="22"/>
        </w:rPr>
      </w:pPr>
      <w:r w:rsidRPr="00FE494B">
        <w:rPr>
          <w:rFonts w:ascii="Arial" w:hAnsi="Arial" w:cs="Arial"/>
          <w:sz w:val="22"/>
          <w:szCs w:val="22"/>
        </w:rPr>
        <w:t>Serán de titularidad exclusiva</w:t>
      </w:r>
      <w:r w:rsidR="003E0E24" w:rsidRPr="00FE494B">
        <w:rPr>
          <w:rFonts w:ascii="Arial" w:hAnsi="Arial" w:cs="Arial"/>
          <w:sz w:val="22"/>
          <w:szCs w:val="22"/>
        </w:rPr>
        <w:t xml:space="preserve"> </w:t>
      </w:r>
      <w:r w:rsidR="00DA6507">
        <w:rPr>
          <w:rFonts w:ascii="Arial" w:hAnsi="Arial" w:cs="Arial"/>
          <w:sz w:val="22"/>
          <w:szCs w:val="22"/>
        </w:rPr>
        <w:t>de la Mancomunidad</w:t>
      </w:r>
      <w:r w:rsidRPr="00FE494B">
        <w:rPr>
          <w:rFonts w:ascii="Arial" w:hAnsi="Arial" w:cs="Arial"/>
          <w:sz w:val="22"/>
          <w:szCs w:val="22"/>
        </w:rPr>
        <w:t xml:space="preserve">, los resultados objeto del presente Pliego, así como todos los derechos de propiedad industrial e intelectual que se generen como consecuencia de la ejecución del contrato, incluido en su caso posibles actualizaciones, modificaciones, documentación, manuales, etc. que se creen durante la vigencia </w:t>
      </w:r>
      <w:r w:rsidR="00DF79BE" w:rsidRPr="00FE494B">
        <w:rPr>
          <w:rFonts w:ascii="Arial" w:hAnsi="Arial" w:cs="Arial"/>
          <w:sz w:val="22"/>
          <w:szCs w:val="22"/>
        </w:rPr>
        <w:t>de este</w:t>
      </w:r>
      <w:r w:rsidRPr="00FE494B">
        <w:rPr>
          <w:rFonts w:ascii="Arial" w:hAnsi="Arial" w:cs="Arial"/>
          <w:sz w:val="22"/>
          <w:szCs w:val="22"/>
        </w:rPr>
        <w:t xml:space="preserve">. </w:t>
      </w:r>
    </w:p>
    <w:p w14:paraId="4DC80ABD" w14:textId="54642E0C" w:rsidR="003408DA" w:rsidRPr="00FE494B" w:rsidRDefault="00DF79BE" w:rsidP="00C31B43">
      <w:pPr>
        <w:spacing w:afterLines="120" w:after="288"/>
        <w:ind w:left="709"/>
        <w:jc w:val="both"/>
        <w:rPr>
          <w:rFonts w:ascii="Arial" w:hAnsi="Arial" w:cs="Arial"/>
          <w:sz w:val="22"/>
          <w:szCs w:val="22"/>
        </w:rPr>
      </w:pPr>
      <w:r w:rsidRPr="00FE494B">
        <w:rPr>
          <w:rFonts w:ascii="Arial" w:hAnsi="Arial" w:cs="Arial"/>
          <w:sz w:val="22"/>
          <w:szCs w:val="22"/>
        </w:rPr>
        <w:t>En relación con</w:t>
      </w:r>
      <w:r w:rsidR="003408DA" w:rsidRPr="00FE494B">
        <w:rPr>
          <w:rFonts w:ascii="Arial" w:hAnsi="Arial" w:cs="Arial"/>
          <w:sz w:val="22"/>
          <w:szCs w:val="22"/>
        </w:rPr>
        <w:t xml:space="preserve"> las obras protegibles bajo propiedad intelectual, el adjudicatario deberá ceder en exclusiva todos los derechos sobre las obras, incluyendo los derechos de reproducción, distribución, comunicación pública y transformación, sin ningún tipo de limitación, para todas las modalidades de explotación conocidas al momento de la firma del contrato por el máximo tiempo legalmente posible y con un ámbito de eficacia mundial, sin que quepa ninguna compensación económica adicional. En el caso de que las obras sean programas informáticos el adjudicatario deberá hacer entrega del código fuente del software creado una vez finalizada la prestación, o en su caso en el momento en que el contrato fuera rescindido por alguna de las partes. </w:t>
      </w:r>
    </w:p>
    <w:p w14:paraId="0E50DC5D" w14:textId="77777777" w:rsidR="003408DA" w:rsidRPr="00FE494B" w:rsidRDefault="003408DA" w:rsidP="00C31B43">
      <w:pPr>
        <w:spacing w:afterLines="120" w:after="288"/>
        <w:ind w:left="709"/>
        <w:jc w:val="both"/>
        <w:rPr>
          <w:rFonts w:ascii="Arial" w:hAnsi="Arial" w:cs="Arial"/>
          <w:sz w:val="22"/>
          <w:szCs w:val="22"/>
        </w:rPr>
      </w:pPr>
      <w:r w:rsidRPr="00FE494B">
        <w:rPr>
          <w:rFonts w:ascii="Arial" w:hAnsi="Arial" w:cs="Arial"/>
          <w:sz w:val="22"/>
          <w:szCs w:val="22"/>
        </w:rPr>
        <w:t>En el caso de los derechos de propiedad industrial, la titularidad es igualmente exclusiva y comprenderá la posibilidad de explotarlos en cualesquiera campos y de registrarlos o no ante cualesquiera oficinas de propiedad industrial, siendo el ámbito mundial y por el máximo tiempo legalmente posible.</w:t>
      </w:r>
    </w:p>
    <w:p w14:paraId="4F229E3F" w14:textId="23DFE4B2" w:rsidR="003E56F1" w:rsidRPr="00FE494B" w:rsidRDefault="003408DA" w:rsidP="00C31B43">
      <w:pPr>
        <w:spacing w:afterLines="120" w:after="288"/>
        <w:ind w:left="709"/>
        <w:jc w:val="both"/>
        <w:rPr>
          <w:rFonts w:ascii="Arial" w:hAnsi="Arial" w:cs="Arial"/>
          <w:sz w:val="22"/>
          <w:szCs w:val="22"/>
        </w:rPr>
      </w:pPr>
      <w:r w:rsidRPr="00FE494B">
        <w:rPr>
          <w:rFonts w:ascii="Arial" w:hAnsi="Arial" w:cs="Arial"/>
          <w:sz w:val="22"/>
          <w:szCs w:val="22"/>
        </w:rPr>
        <w:t xml:space="preserve">El adjudicatario deberá ser titular o tener autorización de quien ostente los derechos de explotación, de los derechos de propiedad intelectual e industrial necesarios para la ejecución del contrato, circunstancia que podrá ser comprobada por </w:t>
      </w:r>
      <w:r w:rsidR="00DF79BE">
        <w:rPr>
          <w:rFonts w:ascii="Arial" w:hAnsi="Arial" w:cs="Arial"/>
          <w:sz w:val="22"/>
          <w:szCs w:val="22"/>
        </w:rPr>
        <w:t>la</w:t>
      </w:r>
      <w:r w:rsidR="00AB67EF" w:rsidRPr="00FE494B">
        <w:rPr>
          <w:rFonts w:ascii="Arial" w:hAnsi="Arial" w:cs="Arial"/>
          <w:sz w:val="22"/>
          <w:szCs w:val="22"/>
          <w:lang w:val="es-ES_tradnl"/>
        </w:rPr>
        <w:t xml:space="preserve"> </w:t>
      </w:r>
      <w:r w:rsidR="004B01FA">
        <w:rPr>
          <w:rFonts w:ascii="Arial" w:hAnsi="Arial" w:cs="Arial"/>
          <w:sz w:val="22"/>
          <w:szCs w:val="22"/>
          <w:lang w:val="es-ES_tradnl"/>
        </w:rPr>
        <w:t>M</w:t>
      </w:r>
      <w:r w:rsidR="00DF79BE">
        <w:rPr>
          <w:rFonts w:ascii="Arial" w:hAnsi="Arial" w:cs="Arial"/>
          <w:sz w:val="22"/>
          <w:szCs w:val="22"/>
          <w:lang w:val="es-ES_tradnl"/>
        </w:rPr>
        <w:t>ancomunidad</w:t>
      </w:r>
      <w:r w:rsidR="004B01FA">
        <w:rPr>
          <w:rFonts w:ascii="Arial" w:hAnsi="Arial" w:cs="Arial"/>
          <w:sz w:val="22"/>
          <w:szCs w:val="22"/>
          <w:lang w:val="es-ES_tradnl"/>
        </w:rPr>
        <w:t xml:space="preserve"> </w:t>
      </w:r>
      <w:r w:rsidR="00DF79BE">
        <w:rPr>
          <w:rFonts w:ascii="Arial" w:hAnsi="Arial" w:cs="Arial"/>
          <w:sz w:val="22"/>
          <w:szCs w:val="22"/>
          <w:lang w:val="es-ES_tradnl"/>
        </w:rPr>
        <w:t>de</w:t>
      </w:r>
      <w:r w:rsidR="004B01FA">
        <w:rPr>
          <w:rFonts w:ascii="Arial" w:hAnsi="Arial" w:cs="Arial"/>
          <w:sz w:val="22"/>
          <w:szCs w:val="22"/>
          <w:lang w:val="es-ES_tradnl"/>
        </w:rPr>
        <w:t xml:space="preserve"> M</w:t>
      </w:r>
      <w:r w:rsidR="00DF79BE">
        <w:rPr>
          <w:rFonts w:ascii="Arial" w:hAnsi="Arial" w:cs="Arial"/>
          <w:sz w:val="22"/>
          <w:szCs w:val="22"/>
          <w:lang w:val="es-ES_tradnl"/>
        </w:rPr>
        <w:t>unicipios</w:t>
      </w:r>
      <w:r w:rsidR="004B01FA">
        <w:rPr>
          <w:rFonts w:ascii="Arial" w:hAnsi="Arial" w:cs="Arial"/>
          <w:sz w:val="22"/>
          <w:szCs w:val="22"/>
          <w:lang w:val="es-ES_tradnl"/>
        </w:rPr>
        <w:t xml:space="preserve"> </w:t>
      </w:r>
      <w:r w:rsidR="00DF79BE">
        <w:rPr>
          <w:rFonts w:ascii="Arial" w:hAnsi="Arial" w:cs="Arial"/>
          <w:sz w:val="22"/>
          <w:szCs w:val="22"/>
          <w:lang w:val="es-ES_tradnl"/>
        </w:rPr>
        <w:t>de</w:t>
      </w:r>
      <w:r w:rsidR="004B01FA">
        <w:rPr>
          <w:rFonts w:ascii="Arial" w:hAnsi="Arial" w:cs="Arial"/>
          <w:sz w:val="22"/>
          <w:szCs w:val="22"/>
          <w:lang w:val="es-ES_tradnl"/>
        </w:rPr>
        <w:t xml:space="preserve"> </w:t>
      </w:r>
      <w:r w:rsidR="00DF79BE">
        <w:rPr>
          <w:rFonts w:ascii="Arial" w:hAnsi="Arial" w:cs="Arial"/>
          <w:sz w:val="22"/>
          <w:szCs w:val="22"/>
          <w:lang w:val="es-ES_tradnl"/>
        </w:rPr>
        <w:t>las</w:t>
      </w:r>
      <w:r w:rsidR="004B01FA">
        <w:rPr>
          <w:rFonts w:ascii="Arial" w:hAnsi="Arial" w:cs="Arial"/>
          <w:sz w:val="22"/>
          <w:szCs w:val="22"/>
          <w:lang w:val="es-ES_tradnl"/>
        </w:rPr>
        <w:t xml:space="preserve"> E</w:t>
      </w:r>
      <w:r w:rsidR="00DF79BE">
        <w:rPr>
          <w:rFonts w:ascii="Arial" w:hAnsi="Arial" w:cs="Arial"/>
          <w:sz w:val="22"/>
          <w:szCs w:val="22"/>
          <w:lang w:val="es-ES_tradnl"/>
        </w:rPr>
        <w:t>ncartaciones</w:t>
      </w:r>
      <w:r w:rsidR="003A5AD5" w:rsidRPr="00FE494B">
        <w:rPr>
          <w:rFonts w:ascii="Arial" w:hAnsi="Arial" w:cs="Arial"/>
          <w:sz w:val="22"/>
          <w:szCs w:val="22"/>
          <w:lang w:val="es-ES_tradnl"/>
        </w:rPr>
        <w:t xml:space="preserve"> </w:t>
      </w:r>
      <w:r w:rsidR="00FB42A9" w:rsidRPr="00FE494B">
        <w:rPr>
          <w:rFonts w:ascii="Arial" w:hAnsi="Arial" w:cs="Arial"/>
          <w:sz w:val="22"/>
          <w:szCs w:val="22"/>
          <w:lang w:val="es-ES_tradnl"/>
        </w:rPr>
        <w:t xml:space="preserve">en </w:t>
      </w:r>
      <w:r w:rsidRPr="00FE494B">
        <w:rPr>
          <w:rFonts w:ascii="Arial" w:hAnsi="Arial" w:cs="Arial"/>
          <w:sz w:val="22"/>
          <w:szCs w:val="22"/>
        </w:rPr>
        <w:t xml:space="preserve">cualquier momento de la vigencia del contrato. Así, el </w:t>
      </w:r>
      <w:r w:rsidRPr="00FE494B">
        <w:rPr>
          <w:rFonts w:ascii="Arial" w:hAnsi="Arial" w:cs="Arial"/>
          <w:sz w:val="22"/>
          <w:szCs w:val="22"/>
        </w:rPr>
        <w:lastRenderedPageBreak/>
        <w:t xml:space="preserve">adjudicatario exonerará </w:t>
      </w:r>
      <w:r w:rsidR="003E0E24" w:rsidRPr="00FE494B">
        <w:rPr>
          <w:rFonts w:ascii="Arial" w:hAnsi="Arial" w:cs="Arial"/>
          <w:sz w:val="22"/>
          <w:szCs w:val="22"/>
        </w:rPr>
        <w:t>a</w:t>
      </w:r>
      <w:r w:rsidR="00DF79BE">
        <w:rPr>
          <w:rFonts w:ascii="Arial" w:hAnsi="Arial" w:cs="Arial"/>
          <w:sz w:val="22"/>
          <w:szCs w:val="22"/>
        </w:rPr>
        <w:t xml:space="preserve"> </w:t>
      </w:r>
      <w:r w:rsidR="003E0E24" w:rsidRPr="00FE494B">
        <w:rPr>
          <w:rFonts w:ascii="Arial" w:hAnsi="Arial" w:cs="Arial"/>
          <w:sz w:val="22"/>
          <w:szCs w:val="22"/>
        </w:rPr>
        <w:t>l</w:t>
      </w:r>
      <w:r w:rsidR="00DF79BE">
        <w:rPr>
          <w:rFonts w:ascii="Arial" w:hAnsi="Arial" w:cs="Arial"/>
          <w:sz w:val="22"/>
          <w:szCs w:val="22"/>
        </w:rPr>
        <w:t>a</w:t>
      </w:r>
      <w:r w:rsidR="005F469D" w:rsidRPr="00FE494B">
        <w:rPr>
          <w:rFonts w:ascii="Arial" w:hAnsi="Arial" w:cs="Arial"/>
          <w:sz w:val="22"/>
          <w:szCs w:val="22"/>
          <w:lang w:val="es-ES_tradnl"/>
        </w:rPr>
        <w:t xml:space="preserve"> </w:t>
      </w:r>
      <w:r w:rsidR="00DF79BE">
        <w:rPr>
          <w:rFonts w:ascii="Arial" w:hAnsi="Arial" w:cs="Arial"/>
          <w:sz w:val="22"/>
          <w:szCs w:val="22"/>
          <w:lang w:val="es-ES_tradnl"/>
        </w:rPr>
        <w:t>Mancomunidad de Municipios de las Encartaciones</w:t>
      </w:r>
      <w:r w:rsidR="00DF79BE" w:rsidRPr="00FE494B">
        <w:rPr>
          <w:rFonts w:ascii="Arial" w:hAnsi="Arial" w:cs="Arial"/>
          <w:sz w:val="22"/>
          <w:szCs w:val="22"/>
        </w:rPr>
        <w:t xml:space="preserve"> </w:t>
      </w:r>
      <w:r w:rsidRPr="00FE494B">
        <w:rPr>
          <w:rFonts w:ascii="Arial" w:hAnsi="Arial" w:cs="Arial"/>
          <w:sz w:val="22"/>
          <w:szCs w:val="22"/>
        </w:rPr>
        <w:t xml:space="preserve">de cualquier tipo de responsabilidad frente a terceros por reclamaciones de cualquier índole dimanantes de los suministros, materiales, procedimientos y medios utilizados para la ejecución del contrato objeto del presente Pliego, procedentes de los titulares de los derechos de propiedad intelectual e industrial sobre los mismos. </w:t>
      </w:r>
    </w:p>
    <w:p w14:paraId="7E1DB525" w14:textId="77777777" w:rsidR="00BA688B" w:rsidRPr="00FE494B" w:rsidRDefault="00AC2EE0" w:rsidP="006B21DC">
      <w:pPr>
        <w:pStyle w:val="Estilo2"/>
        <w:numPr>
          <w:ilvl w:val="1"/>
          <w:numId w:val="3"/>
        </w:numPr>
        <w:tabs>
          <w:tab w:val="left" w:pos="851"/>
        </w:tabs>
        <w:spacing w:before="0" w:afterLines="120" w:after="288" w:line="240" w:lineRule="auto"/>
        <w:ind w:right="-126" w:firstLine="0"/>
        <w:rPr>
          <w:rFonts w:ascii="Arial" w:hAnsi="Arial" w:cs="Arial"/>
          <w:color w:val="auto"/>
          <w:sz w:val="22"/>
          <w:szCs w:val="22"/>
        </w:rPr>
      </w:pPr>
      <w:bookmarkStart w:id="118" w:name="_Toc34921801"/>
      <w:bookmarkStart w:id="119" w:name="_Toc84310223"/>
      <w:bookmarkStart w:id="120" w:name="_Toc199406769"/>
      <w:r w:rsidRPr="00FE494B">
        <w:rPr>
          <w:rFonts w:ascii="Arial" w:hAnsi="Arial" w:cs="Arial"/>
          <w:caps w:val="0"/>
          <w:color w:val="auto"/>
          <w:sz w:val="22"/>
          <w:szCs w:val="22"/>
        </w:rPr>
        <w:t>CUMPLIMIENTO</w:t>
      </w:r>
      <w:r w:rsidR="00AE64E3" w:rsidRPr="00FE494B">
        <w:rPr>
          <w:rFonts w:ascii="Arial" w:hAnsi="Arial" w:cs="Arial"/>
          <w:caps w:val="0"/>
          <w:color w:val="auto"/>
          <w:sz w:val="22"/>
          <w:szCs w:val="22"/>
        </w:rPr>
        <w:t xml:space="preserve"> DE PLAZOS</w:t>
      </w:r>
      <w:bookmarkEnd w:id="118"/>
      <w:bookmarkEnd w:id="119"/>
      <w:bookmarkEnd w:id="120"/>
    </w:p>
    <w:p w14:paraId="58688310" w14:textId="1C0AA0A2" w:rsidR="00CA466E" w:rsidRPr="00FE494B" w:rsidRDefault="00CA466E" w:rsidP="00CA466E">
      <w:pPr>
        <w:spacing w:after="57"/>
        <w:ind w:left="360"/>
        <w:jc w:val="both"/>
        <w:rPr>
          <w:rFonts w:ascii="Arial" w:hAnsi="Arial" w:cs="Arial"/>
          <w:sz w:val="22"/>
          <w:szCs w:val="22"/>
        </w:rPr>
      </w:pPr>
      <w:r w:rsidRPr="00FE494B">
        <w:rPr>
          <w:rFonts w:ascii="Arial" w:hAnsi="Arial" w:cs="Arial"/>
          <w:sz w:val="22"/>
          <w:szCs w:val="22"/>
          <w:lang w:val="es-ES_tradnl"/>
        </w:rPr>
        <w:t>El</w:t>
      </w:r>
      <w:r w:rsidRPr="00FE494B">
        <w:rPr>
          <w:rFonts w:ascii="Arial" w:hAnsi="Arial" w:cs="Arial"/>
          <w:spacing w:val="3"/>
          <w:sz w:val="22"/>
          <w:szCs w:val="22"/>
          <w:lang w:val="es-ES_tradnl"/>
        </w:rPr>
        <w:t xml:space="preserve"> </w:t>
      </w:r>
      <w:r w:rsidR="00DE006B">
        <w:rPr>
          <w:rFonts w:ascii="Arial" w:hAnsi="Arial" w:cs="Arial"/>
          <w:sz w:val="22"/>
          <w:szCs w:val="22"/>
          <w:lang w:val="es-ES_tradnl"/>
        </w:rPr>
        <w:t>contratista</w:t>
      </w:r>
      <w:r w:rsidRPr="00FE494B">
        <w:rPr>
          <w:rFonts w:ascii="Arial" w:hAnsi="Arial" w:cs="Arial"/>
          <w:spacing w:val="3"/>
          <w:sz w:val="22"/>
          <w:szCs w:val="22"/>
          <w:lang w:val="es-ES_tradnl"/>
        </w:rPr>
        <w:t xml:space="preserve"> </w:t>
      </w:r>
      <w:r w:rsidRPr="00FE494B">
        <w:rPr>
          <w:rFonts w:ascii="Arial" w:hAnsi="Arial" w:cs="Arial"/>
          <w:spacing w:val="-2"/>
          <w:sz w:val="22"/>
          <w:szCs w:val="22"/>
          <w:lang w:val="es-ES_tradnl"/>
        </w:rPr>
        <w:t>q</w:t>
      </w:r>
      <w:r w:rsidRPr="00FE494B">
        <w:rPr>
          <w:rFonts w:ascii="Arial" w:hAnsi="Arial" w:cs="Arial"/>
          <w:sz w:val="22"/>
          <w:szCs w:val="22"/>
          <w:lang w:val="es-ES_tradnl"/>
        </w:rPr>
        <w:t>ueda</w:t>
      </w:r>
      <w:r w:rsidRPr="00FE494B">
        <w:rPr>
          <w:rFonts w:ascii="Arial" w:hAnsi="Arial" w:cs="Arial"/>
          <w:spacing w:val="3"/>
          <w:sz w:val="22"/>
          <w:szCs w:val="22"/>
          <w:lang w:val="es-ES_tradnl"/>
        </w:rPr>
        <w:t xml:space="preserve"> </w:t>
      </w:r>
      <w:r w:rsidRPr="00FE494B">
        <w:rPr>
          <w:rFonts w:ascii="Arial" w:hAnsi="Arial" w:cs="Arial"/>
          <w:sz w:val="22"/>
          <w:szCs w:val="22"/>
          <w:lang w:val="es-ES_tradnl"/>
        </w:rPr>
        <w:t>obligado</w:t>
      </w:r>
      <w:r w:rsidRPr="00FE494B">
        <w:rPr>
          <w:rFonts w:ascii="Arial" w:hAnsi="Arial" w:cs="Arial"/>
          <w:spacing w:val="3"/>
          <w:sz w:val="22"/>
          <w:szCs w:val="22"/>
          <w:lang w:val="es-ES_tradnl"/>
        </w:rPr>
        <w:t xml:space="preserve"> </w:t>
      </w:r>
      <w:r w:rsidRPr="00FE494B">
        <w:rPr>
          <w:rFonts w:ascii="Arial" w:hAnsi="Arial" w:cs="Arial"/>
          <w:sz w:val="22"/>
          <w:szCs w:val="22"/>
          <w:lang w:val="es-ES_tradnl"/>
        </w:rPr>
        <w:t>al</w:t>
      </w:r>
      <w:r w:rsidRPr="00FE494B">
        <w:rPr>
          <w:rFonts w:ascii="Arial" w:hAnsi="Arial" w:cs="Arial"/>
          <w:spacing w:val="3"/>
          <w:sz w:val="22"/>
          <w:szCs w:val="22"/>
          <w:lang w:val="es-ES_tradnl"/>
        </w:rPr>
        <w:t xml:space="preserve"> </w:t>
      </w:r>
      <w:r w:rsidRPr="00FE494B">
        <w:rPr>
          <w:rFonts w:ascii="Arial" w:hAnsi="Arial" w:cs="Arial"/>
          <w:sz w:val="22"/>
          <w:szCs w:val="22"/>
          <w:lang w:val="es-ES_tradnl"/>
        </w:rPr>
        <w:t>cu</w:t>
      </w:r>
      <w:r w:rsidRPr="00FE494B">
        <w:rPr>
          <w:rFonts w:ascii="Arial" w:hAnsi="Arial" w:cs="Arial"/>
          <w:spacing w:val="-2"/>
          <w:sz w:val="22"/>
          <w:szCs w:val="22"/>
          <w:lang w:val="es-ES_tradnl"/>
        </w:rPr>
        <w:t>m</w:t>
      </w:r>
      <w:r w:rsidRPr="00FE494B">
        <w:rPr>
          <w:rFonts w:ascii="Arial" w:hAnsi="Arial" w:cs="Arial"/>
          <w:sz w:val="22"/>
          <w:szCs w:val="22"/>
          <w:lang w:val="es-ES_tradnl"/>
        </w:rPr>
        <w:t>pli</w:t>
      </w:r>
      <w:r w:rsidRPr="00FE494B">
        <w:rPr>
          <w:rFonts w:ascii="Arial" w:hAnsi="Arial" w:cs="Arial"/>
          <w:spacing w:val="-2"/>
          <w:sz w:val="22"/>
          <w:szCs w:val="22"/>
          <w:lang w:val="es-ES_tradnl"/>
        </w:rPr>
        <w:t>m</w:t>
      </w:r>
      <w:r w:rsidRPr="00FE494B">
        <w:rPr>
          <w:rFonts w:ascii="Arial" w:hAnsi="Arial" w:cs="Arial"/>
          <w:sz w:val="22"/>
          <w:szCs w:val="22"/>
          <w:lang w:val="es-ES_tradnl"/>
        </w:rPr>
        <w:t>iento</w:t>
      </w:r>
      <w:r w:rsidRPr="00FE494B">
        <w:rPr>
          <w:rFonts w:ascii="Arial" w:hAnsi="Arial" w:cs="Arial"/>
          <w:spacing w:val="3"/>
          <w:sz w:val="22"/>
          <w:szCs w:val="22"/>
          <w:lang w:val="es-ES_tradnl"/>
        </w:rPr>
        <w:t xml:space="preserve"> </w:t>
      </w:r>
      <w:r w:rsidRPr="00FE494B">
        <w:rPr>
          <w:rFonts w:ascii="Arial" w:hAnsi="Arial" w:cs="Arial"/>
          <w:sz w:val="22"/>
          <w:szCs w:val="22"/>
          <w:lang w:val="es-ES_tradnl"/>
        </w:rPr>
        <w:t>del</w:t>
      </w:r>
      <w:r w:rsidRPr="00FE494B">
        <w:rPr>
          <w:rFonts w:ascii="Arial" w:hAnsi="Arial" w:cs="Arial"/>
          <w:spacing w:val="3"/>
          <w:sz w:val="22"/>
          <w:szCs w:val="22"/>
          <w:lang w:val="es-ES_tradnl"/>
        </w:rPr>
        <w:t xml:space="preserve"> </w:t>
      </w:r>
      <w:r w:rsidRPr="00FE494B">
        <w:rPr>
          <w:rFonts w:ascii="Arial" w:hAnsi="Arial" w:cs="Arial"/>
          <w:sz w:val="22"/>
          <w:szCs w:val="22"/>
          <w:lang w:val="es-ES_tradnl"/>
        </w:rPr>
        <w:t>plazo</w:t>
      </w:r>
      <w:r w:rsidRPr="00FE494B">
        <w:rPr>
          <w:rFonts w:ascii="Arial" w:hAnsi="Arial" w:cs="Arial"/>
          <w:spacing w:val="2"/>
          <w:sz w:val="22"/>
          <w:szCs w:val="22"/>
          <w:lang w:val="es-ES_tradnl"/>
        </w:rPr>
        <w:t xml:space="preserve"> total </w:t>
      </w:r>
      <w:r w:rsidRPr="00FE494B">
        <w:rPr>
          <w:rFonts w:ascii="Arial" w:hAnsi="Arial" w:cs="Arial"/>
          <w:sz w:val="22"/>
          <w:szCs w:val="22"/>
          <w:lang w:val="es-ES_tradnl"/>
        </w:rPr>
        <w:t>de</w:t>
      </w:r>
      <w:r w:rsidRPr="00FE494B">
        <w:rPr>
          <w:rFonts w:ascii="Arial" w:hAnsi="Arial" w:cs="Arial"/>
          <w:spacing w:val="3"/>
          <w:sz w:val="22"/>
          <w:szCs w:val="22"/>
          <w:lang w:val="es-ES_tradnl"/>
        </w:rPr>
        <w:t xml:space="preserve"> </w:t>
      </w:r>
      <w:r w:rsidRPr="00FE494B">
        <w:rPr>
          <w:rFonts w:ascii="Arial" w:hAnsi="Arial" w:cs="Arial"/>
          <w:sz w:val="22"/>
          <w:szCs w:val="22"/>
          <w:lang w:val="es-ES_tradnl"/>
        </w:rPr>
        <w:t>ejecución</w:t>
      </w:r>
      <w:r w:rsidRPr="00FE494B">
        <w:rPr>
          <w:rFonts w:ascii="Arial" w:hAnsi="Arial" w:cs="Arial"/>
          <w:spacing w:val="3"/>
          <w:sz w:val="22"/>
          <w:szCs w:val="22"/>
          <w:lang w:val="es-ES_tradnl"/>
        </w:rPr>
        <w:t xml:space="preserve"> </w:t>
      </w:r>
      <w:r w:rsidRPr="00FE494B">
        <w:rPr>
          <w:rFonts w:ascii="Arial" w:hAnsi="Arial" w:cs="Arial"/>
          <w:sz w:val="22"/>
          <w:szCs w:val="22"/>
          <w:lang w:val="es-ES_tradnl"/>
        </w:rPr>
        <w:t>del</w:t>
      </w:r>
      <w:r w:rsidRPr="00FE494B">
        <w:rPr>
          <w:rFonts w:ascii="Arial" w:hAnsi="Arial" w:cs="Arial"/>
          <w:spacing w:val="3"/>
          <w:sz w:val="22"/>
          <w:szCs w:val="22"/>
          <w:lang w:val="es-ES_tradnl"/>
        </w:rPr>
        <w:t xml:space="preserve"> </w:t>
      </w:r>
      <w:r w:rsidRPr="00FE494B">
        <w:rPr>
          <w:rFonts w:ascii="Arial" w:hAnsi="Arial" w:cs="Arial"/>
          <w:sz w:val="22"/>
          <w:szCs w:val="22"/>
          <w:lang w:val="es-ES_tradnl"/>
        </w:rPr>
        <w:t>contrato</w:t>
      </w:r>
      <w:r w:rsidRPr="00FE494B">
        <w:rPr>
          <w:rFonts w:ascii="Arial" w:hAnsi="Arial" w:cs="Arial"/>
          <w:spacing w:val="3"/>
          <w:sz w:val="22"/>
          <w:szCs w:val="22"/>
          <w:lang w:val="es-ES_tradnl"/>
        </w:rPr>
        <w:t xml:space="preserve"> </w:t>
      </w:r>
      <w:r w:rsidRPr="00FE494B">
        <w:rPr>
          <w:rFonts w:ascii="Arial" w:hAnsi="Arial" w:cs="Arial"/>
          <w:sz w:val="22"/>
          <w:szCs w:val="22"/>
          <w:lang w:val="es-ES_tradnl"/>
        </w:rPr>
        <w:t>y</w:t>
      </w:r>
      <w:r w:rsidRPr="00FE494B">
        <w:rPr>
          <w:rFonts w:ascii="Arial" w:hAnsi="Arial" w:cs="Arial"/>
          <w:spacing w:val="3"/>
          <w:sz w:val="22"/>
          <w:szCs w:val="22"/>
          <w:lang w:val="es-ES_tradnl"/>
        </w:rPr>
        <w:t xml:space="preserve"> </w:t>
      </w:r>
      <w:r w:rsidRPr="00FE494B">
        <w:rPr>
          <w:rFonts w:ascii="Arial" w:hAnsi="Arial" w:cs="Arial"/>
          <w:sz w:val="22"/>
          <w:szCs w:val="22"/>
          <w:lang w:val="es-ES_tradnl"/>
        </w:rPr>
        <w:t>de</w:t>
      </w:r>
      <w:r w:rsidRPr="00FE494B">
        <w:rPr>
          <w:rFonts w:ascii="Arial" w:hAnsi="Arial" w:cs="Arial"/>
          <w:spacing w:val="3"/>
          <w:sz w:val="22"/>
          <w:szCs w:val="22"/>
          <w:lang w:val="es-ES_tradnl"/>
        </w:rPr>
        <w:t xml:space="preserve"> </w:t>
      </w:r>
      <w:r w:rsidRPr="00FE494B">
        <w:rPr>
          <w:rFonts w:ascii="Arial" w:hAnsi="Arial" w:cs="Arial"/>
          <w:sz w:val="22"/>
          <w:szCs w:val="22"/>
          <w:lang w:val="es-ES_tradnl"/>
        </w:rPr>
        <w:t>los plazos</w:t>
      </w:r>
      <w:r w:rsidRPr="00FE494B">
        <w:rPr>
          <w:rFonts w:ascii="Arial" w:hAnsi="Arial" w:cs="Arial"/>
          <w:spacing w:val="24"/>
          <w:sz w:val="22"/>
          <w:szCs w:val="22"/>
          <w:lang w:val="es-ES_tradnl"/>
        </w:rPr>
        <w:t xml:space="preserve"> </w:t>
      </w:r>
      <w:r w:rsidRPr="00FE494B">
        <w:rPr>
          <w:rFonts w:ascii="Arial" w:hAnsi="Arial" w:cs="Arial"/>
          <w:sz w:val="22"/>
          <w:szCs w:val="22"/>
          <w:lang w:val="es-ES_tradnl"/>
        </w:rPr>
        <w:t>parciales</w:t>
      </w:r>
      <w:r w:rsidRPr="00FE494B">
        <w:rPr>
          <w:rFonts w:ascii="Arial" w:hAnsi="Arial" w:cs="Arial"/>
          <w:spacing w:val="24"/>
          <w:sz w:val="22"/>
          <w:szCs w:val="22"/>
          <w:lang w:val="es-ES_tradnl"/>
        </w:rPr>
        <w:t xml:space="preserve"> </w:t>
      </w:r>
      <w:r w:rsidRPr="00FE494B">
        <w:rPr>
          <w:rFonts w:ascii="Arial" w:hAnsi="Arial" w:cs="Arial"/>
          <w:sz w:val="22"/>
          <w:szCs w:val="22"/>
          <w:lang w:val="es-ES_tradnl"/>
        </w:rPr>
        <w:t>fijados</w:t>
      </w:r>
      <w:r w:rsidRPr="00FE494B">
        <w:rPr>
          <w:rFonts w:ascii="Arial" w:hAnsi="Arial" w:cs="Arial"/>
          <w:spacing w:val="22"/>
          <w:sz w:val="22"/>
          <w:szCs w:val="22"/>
          <w:lang w:val="es-ES_tradnl"/>
        </w:rPr>
        <w:t xml:space="preserve"> </w:t>
      </w:r>
      <w:r w:rsidRPr="00FE494B">
        <w:rPr>
          <w:rFonts w:ascii="Arial" w:hAnsi="Arial" w:cs="Arial"/>
          <w:sz w:val="22"/>
          <w:szCs w:val="22"/>
          <w:lang w:val="es-ES_tradnl"/>
        </w:rPr>
        <w:t>por</w:t>
      </w:r>
      <w:r w:rsidRPr="00FE494B">
        <w:rPr>
          <w:rFonts w:ascii="Arial" w:hAnsi="Arial" w:cs="Arial"/>
          <w:spacing w:val="24"/>
          <w:sz w:val="22"/>
          <w:szCs w:val="22"/>
          <w:lang w:val="es-ES_tradnl"/>
        </w:rPr>
        <w:t xml:space="preserve"> </w:t>
      </w:r>
      <w:r w:rsidR="00EC4CDB">
        <w:rPr>
          <w:rFonts w:ascii="Arial" w:hAnsi="Arial" w:cs="Arial"/>
          <w:sz w:val="22"/>
          <w:szCs w:val="22"/>
        </w:rPr>
        <w:t>la Mancomunidad</w:t>
      </w:r>
      <w:r w:rsidRPr="00FE494B">
        <w:rPr>
          <w:rFonts w:ascii="Arial" w:hAnsi="Arial" w:cs="Arial"/>
          <w:sz w:val="22"/>
          <w:szCs w:val="22"/>
          <w:lang w:val="es-ES_tradnl"/>
        </w:rPr>
        <w:t>,</w:t>
      </w:r>
      <w:r w:rsidRPr="00FE494B">
        <w:rPr>
          <w:rFonts w:ascii="Arial" w:hAnsi="Arial" w:cs="Arial"/>
          <w:spacing w:val="24"/>
          <w:sz w:val="22"/>
          <w:szCs w:val="22"/>
          <w:lang w:val="es-ES_tradnl"/>
        </w:rPr>
        <w:t xml:space="preserve"> </w:t>
      </w:r>
      <w:r w:rsidRPr="00FE494B">
        <w:rPr>
          <w:rFonts w:ascii="Arial" w:hAnsi="Arial" w:cs="Arial"/>
          <w:sz w:val="22"/>
          <w:szCs w:val="22"/>
          <w:lang w:val="es-ES_tradnl"/>
        </w:rPr>
        <w:t>en</w:t>
      </w:r>
      <w:r w:rsidRPr="00FE494B">
        <w:rPr>
          <w:rFonts w:ascii="Arial" w:hAnsi="Arial" w:cs="Arial"/>
          <w:spacing w:val="24"/>
          <w:sz w:val="22"/>
          <w:szCs w:val="22"/>
          <w:lang w:val="es-ES_tradnl"/>
        </w:rPr>
        <w:t xml:space="preserve"> </w:t>
      </w:r>
      <w:r w:rsidRPr="00FE494B">
        <w:rPr>
          <w:rFonts w:ascii="Arial" w:hAnsi="Arial" w:cs="Arial"/>
          <w:sz w:val="22"/>
          <w:szCs w:val="22"/>
          <w:lang w:val="es-ES_tradnl"/>
        </w:rPr>
        <w:t>su</w:t>
      </w:r>
      <w:r w:rsidRPr="00FE494B">
        <w:rPr>
          <w:rFonts w:ascii="Arial" w:hAnsi="Arial" w:cs="Arial"/>
          <w:spacing w:val="25"/>
          <w:sz w:val="22"/>
          <w:szCs w:val="22"/>
          <w:lang w:val="es-ES_tradnl"/>
        </w:rPr>
        <w:t xml:space="preserve"> </w:t>
      </w:r>
      <w:r w:rsidRPr="00FE494B">
        <w:rPr>
          <w:rFonts w:ascii="Arial" w:hAnsi="Arial" w:cs="Arial"/>
          <w:sz w:val="22"/>
          <w:szCs w:val="22"/>
          <w:lang w:val="es-ES_tradnl"/>
        </w:rPr>
        <w:t>caso.</w:t>
      </w:r>
      <w:r w:rsidRPr="00FE494B">
        <w:rPr>
          <w:rFonts w:ascii="Arial" w:hAnsi="Arial" w:cs="Arial"/>
          <w:spacing w:val="24"/>
          <w:sz w:val="22"/>
          <w:szCs w:val="22"/>
          <w:lang w:val="es-ES_tradnl"/>
        </w:rPr>
        <w:t xml:space="preserve"> </w:t>
      </w:r>
    </w:p>
    <w:p w14:paraId="3C78E364" w14:textId="459071B2" w:rsidR="00CA466E" w:rsidRPr="00FE494B" w:rsidRDefault="00CA466E" w:rsidP="00CA466E">
      <w:pPr>
        <w:spacing w:after="57"/>
        <w:ind w:left="360"/>
        <w:jc w:val="both"/>
        <w:rPr>
          <w:rFonts w:ascii="Arial" w:hAnsi="Arial" w:cs="Arial"/>
          <w:sz w:val="22"/>
          <w:szCs w:val="22"/>
        </w:rPr>
      </w:pPr>
      <w:r w:rsidRPr="00FE494B">
        <w:rPr>
          <w:rFonts w:ascii="Arial" w:hAnsi="Arial" w:cs="Arial"/>
          <w:sz w:val="22"/>
          <w:szCs w:val="22"/>
          <w:lang w:val="es-ES_tradnl"/>
        </w:rPr>
        <w:t>Si</w:t>
      </w:r>
      <w:r w:rsidRPr="00FE494B">
        <w:rPr>
          <w:rFonts w:ascii="Arial" w:hAnsi="Arial" w:cs="Arial"/>
          <w:spacing w:val="24"/>
          <w:sz w:val="22"/>
          <w:szCs w:val="22"/>
          <w:lang w:val="es-ES_tradnl"/>
        </w:rPr>
        <w:t xml:space="preserve"> </w:t>
      </w:r>
      <w:r w:rsidRPr="00FE494B">
        <w:rPr>
          <w:rFonts w:ascii="Arial" w:hAnsi="Arial" w:cs="Arial"/>
          <w:spacing w:val="-1"/>
          <w:sz w:val="22"/>
          <w:szCs w:val="22"/>
          <w:lang w:val="es-ES_tradnl"/>
        </w:rPr>
        <w:t>l</w:t>
      </w:r>
      <w:r w:rsidRPr="00FE494B">
        <w:rPr>
          <w:rFonts w:ascii="Arial" w:hAnsi="Arial" w:cs="Arial"/>
          <w:sz w:val="22"/>
          <w:szCs w:val="22"/>
          <w:lang w:val="es-ES_tradnl"/>
        </w:rPr>
        <w:t>legado</w:t>
      </w:r>
      <w:r w:rsidRPr="00FE494B">
        <w:rPr>
          <w:rFonts w:ascii="Arial" w:hAnsi="Arial" w:cs="Arial"/>
          <w:spacing w:val="22"/>
          <w:sz w:val="22"/>
          <w:szCs w:val="22"/>
          <w:lang w:val="es-ES_tradnl"/>
        </w:rPr>
        <w:t xml:space="preserve"> </w:t>
      </w:r>
      <w:r w:rsidRPr="00FE494B">
        <w:rPr>
          <w:rFonts w:ascii="Arial" w:hAnsi="Arial" w:cs="Arial"/>
          <w:sz w:val="22"/>
          <w:szCs w:val="22"/>
          <w:lang w:val="es-ES_tradnl"/>
        </w:rPr>
        <w:t>el</w:t>
      </w:r>
      <w:r w:rsidRPr="00FE494B">
        <w:rPr>
          <w:rFonts w:ascii="Arial" w:hAnsi="Arial" w:cs="Arial"/>
          <w:spacing w:val="24"/>
          <w:sz w:val="22"/>
          <w:szCs w:val="22"/>
          <w:lang w:val="es-ES_tradnl"/>
        </w:rPr>
        <w:t xml:space="preserve"> </w:t>
      </w:r>
      <w:r w:rsidRPr="00FE494B">
        <w:rPr>
          <w:rFonts w:ascii="Arial" w:hAnsi="Arial" w:cs="Arial"/>
          <w:sz w:val="22"/>
          <w:szCs w:val="22"/>
          <w:lang w:val="es-ES_tradnl"/>
        </w:rPr>
        <w:t>tér</w:t>
      </w:r>
      <w:r w:rsidRPr="00FE494B">
        <w:rPr>
          <w:rFonts w:ascii="Arial" w:hAnsi="Arial" w:cs="Arial"/>
          <w:spacing w:val="-2"/>
          <w:sz w:val="22"/>
          <w:szCs w:val="22"/>
          <w:lang w:val="es-ES_tradnl"/>
        </w:rPr>
        <w:t>m</w:t>
      </w:r>
      <w:r w:rsidRPr="00FE494B">
        <w:rPr>
          <w:rFonts w:ascii="Arial" w:hAnsi="Arial" w:cs="Arial"/>
          <w:sz w:val="22"/>
          <w:szCs w:val="22"/>
          <w:lang w:val="es-ES_tradnl"/>
        </w:rPr>
        <w:t>ino</w:t>
      </w:r>
      <w:r w:rsidRPr="00FE494B">
        <w:rPr>
          <w:rFonts w:ascii="Arial" w:hAnsi="Arial" w:cs="Arial"/>
          <w:spacing w:val="24"/>
          <w:sz w:val="22"/>
          <w:szCs w:val="22"/>
          <w:lang w:val="es-ES_tradnl"/>
        </w:rPr>
        <w:t xml:space="preserve"> </w:t>
      </w:r>
      <w:r w:rsidRPr="00FE494B">
        <w:rPr>
          <w:rFonts w:ascii="Arial" w:hAnsi="Arial" w:cs="Arial"/>
          <w:sz w:val="22"/>
          <w:szCs w:val="22"/>
          <w:lang w:val="es-ES_tradnl"/>
        </w:rPr>
        <w:t>del</w:t>
      </w:r>
      <w:r w:rsidRPr="00FE494B">
        <w:rPr>
          <w:rFonts w:ascii="Arial" w:hAnsi="Arial" w:cs="Arial"/>
          <w:spacing w:val="24"/>
          <w:sz w:val="22"/>
          <w:szCs w:val="22"/>
          <w:lang w:val="es-ES_tradnl"/>
        </w:rPr>
        <w:t xml:space="preserve"> </w:t>
      </w:r>
      <w:r w:rsidRPr="00FE494B">
        <w:rPr>
          <w:rFonts w:ascii="Arial" w:hAnsi="Arial" w:cs="Arial"/>
          <w:sz w:val="22"/>
          <w:szCs w:val="22"/>
          <w:lang w:val="es-ES_tradnl"/>
        </w:rPr>
        <w:t>plazo total</w:t>
      </w:r>
      <w:r w:rsidRPr="00FE494B">
        <w:rPr>
          <w:rFonts w:ascii="Arial" w:hAnsi="Arial" w:cs="Arial"/>
          <w:spacing w:val="15"/>
          <w:sz w:val="22"/>
          <w:szCs w:val="22"/>
          <w:lang w:val="es-ES_tradnl"/>
        </w:rPr>
        <w:t xml:space="preserve"> </w:t>
      </w:r>
      <w:r w:rsidRPr="00FE494B">
        <w:rPr>
          <w:rFonts w:ascii="Arial" w:hAnsi="Arial" w:cs="Arial"/>
          <w:sz w:val="22"/>
          <w:szCs w:val="22"/>
          <w:lang w:val="es-ES_tradnl"/>
        </w:rPr>
        <w:t>citado,</w:t>
      </w:r>
      <w:r w:rsidRPr="00FE494B">
        <w:rPr>
          <w:rFonts w:ascii="Arial" w:hAnsi="Arial" w:cs="Arial"/>
          <w:spacing w:val="15"/>
          <w:sz w:val="22"/>
          <w:szCs w:val="22"/>
          <w:lang w:val="es-ES_tradnl"/>
        </w:rPr>
        <w:t xml:space="preserve"> </w:t>
      </w:r>
      <w:r w:rsidRPr="00FE494B">
        <w:rPr>
          <w:rFonts w:ascii="Arial" w:hAnsi="Arial" w:cs="Arial"/>
          <w:sz w:val="22"/>
          <w:szCs w:val="22"/>
          <w:lang w:val="es-ES_tradnl"/>
        </w:rPr>
        <w:t>el</w:t>
      </w:r>
      <w:r w:rsidRPr="00FE494B">
        <w:rPr>
          <w:rFonts w:ascii="Arial" w:hAnsi="Arial" w:cs="Arial"/>
          <w:spacing w:val="15"/>
          <w:sz w:val="22"/>
          <w:szCs w:val="22"/>
          <w:lang w:val="es-ES_tradnl"/>
        </w:rPr>
        <w:t xml:space="preserve"> </w:t>
      </w:r>
      <w:r w:rsidRPr="00FE494B">
        <w:rPr>
          <w:rFonts w:ascii="Arial" w:hAnsi="Arial" w:cs="Arial"/>
          <w:sz w:val="22"/>
          <w:szCs w:val="22"/>
          <w:lang w:val="es-ES_tradnl"/>
        </w:rPr>
        <w:t>contratista</w:t>
      </w:r>
      <w:r w:rsidRPr="00FE494B">
        <w:rPr>
          <w:rFonts w:ascii="Arial" w:hAnsi="Arial" w:cs="Arial"/>
          <w:spacing w:val="15"/>
          <w:sz w:val="22"/>
          <w:szCs w:val="22"/>
          <w:lang w:val="es-ES_tradnl"/>
        </w:rPr>
        <w:t xml:space="preserve"> </w:t>
      </w:r>
      <w:r w:rsidRPr="00FE494B">
        <w:rPr>
          <w:rFonts w:ascii="Arial" w:hAnsi="Arial" w:cs="Arial"/>
          <w:sz w:val="22"/>
          <w:szCs w:val="22"/>
          <w:lang w:val="es-ES_tradnl"/>
        </w:rPr>
        <w:t>hubiera</w:t>
      </w:r>
      <w:r w:rsidRPr="00FE494B">
        <w:rPr>
          <w:rFonts w:ascii="Arial" w:hAnsi="Arial" w:cs="Arial"/>
          <w:spacing w:val="15"/>
          <w:sz w:val="22"/>
          <w:szCs w:val="22"/>
          <w:lang w:val="es-ES_tradnl"/>
        </w:rPr>
        <w:t xml:space="preserve"> </w:t>
      </w:r>
      <w:r w:rsidRPr="00FE494B">
        <w:rPr>
          <w:rFonts w:ascii="Arial" w:hAnsi="Arial" w:cs="Arial"/>
          <w:sz w:val="22"/>
          <w:szCs w:val="22"/>
          <w:lang w:val="es-ES_tradnl"/>
        </w:rPr>
        <w:t>incurrido</w:t>
      </w:r>
      <w:r w:rsidRPr="00FE494B">
        <w:rPr>
          <w:rFonts w:ascii="Arial" w:hAnsi="Arial" w:cs="Arial"/>
          <w:spacing w:val="15"/>
          <w:sz w:val="22"/>
          <w:szCs w:val="22"/>
          <w:lang w:val="es-ES_tradnl"/>
        </w:rPr>
        <w:t xml:space="preserve"> </w:t>
      </w:r>
      <w:r w:rsidRPr="00FE494B">
        <w:rPr>
          <w:rFonts w:ascii="Arial" w:hAnsi="Arial" w:cs="Arial"/>
          <w:sz w:val="22"/>
          <w:szCs w:val="22"/>
          <w:lang w:val="es-ES_tradnl"/>
        </w:rPr>
        <w:t>en</w:t>
      </w:r>
      <w:r w:rsidRPr="00FE494B">
        <w:rPr>
          <w:rFonts w:ascii="Arial" w:hAnsi="Arial" w:cs="Arial"/>
          <w:spacing w:val="16"/>
          <w:sz w:val="22"/>
          <w:szCs w:val="22"/>
          <w:lang w:val="es-ES_tradnl"/>
        </w:rPr>
        <w:t xml:space="preserve"> de</w:t>
      </w:r>
      <w:r w:rsidRPr="00FE494B">
        <w:rPr>
          <w:rFonts w:ascii="Arial" w:hAnsi="Arial" w:cs="Arial"/>
          <w:spacing w:val="-2"/>
          <w:sz w:val="22"/>
          <w:szCs w:val="22"/>
          <w:lang w:val="es-ES_tradnl"/>
        </w:rPr>
        <w:t>m</w:t>
      </w:r>
      <w:r w:rsidRPr="00FE494B">
        <w:rPr>
          <w:rFonts w:ascii="Arial" w:hAnsi="Arial" w:cs="Arial"/>
          <w:sz w:val="22"/>
          <w:szCs w:val="22"/>
          <w:lang w:val="es-ES_tradnl"/>
        </w:rPr>
        <w:t>ora</w:t>
      </w:r>
      <w:r w:rsidRPr="00FE494B">
        <w:rPr>
          <w:rFonts w:ascii="Arial" w:hAnsi="Arial" w:cs="Arial"/>
          <w:spacing w:val="15"/>
          <w:sz w:val="22"/>
          <w:szCs w:val="22"/>
          <w:lang w:val="es-ES_tradnl"/>
        </w:rPr>
        <w:t xml:space="preserve"> </w:t>
      </w:r>
      <w:r w:rsidRPr="00FE494B">
        <w:rPr>
          <w:rFonts w:ascii="Arial" w:hAnsi="Arial" w:cs="Arial"/>
          <w:sz w:val="22"/>
          <w:szCs w:val="22"/>
          <w:lang w:val="es-ES_tradnl"/>
        </w:rPr>
        <w:t>por</w:t>
      </w:r>
      <w:r w:rsidRPr="00FE494B">
        <w:rPr>
          <w:rFonts w:ascii="Arial" w:hAnsi="Arial" w:cs="Arial"/>
          <w:spacing w:val="16"/>
          <w:sz w:val="22"/>
          <w:szCs w:val="22"/>
          <w:lang w:val="es-ES_tradnl"/>
        </w:rPr>
        <w:t xml:space="preserve"> </w:t>
      </w:r>
      <w:r w:rsidRPr="00FE494B">
        <w:rPr>
          <w:rFonts w:ascii="Arial" w:hAnsi="Arial" w:cs="Arial"/>
          <w:sz w:val="22"/>
          <w:szCs w:val="22"/>
          <w:lang w:val="es-ES_tradnl"/>
        </w:rPr>
        <w:t>c</w:t>
      </w:r>
      <w:r w:rsidRPr="00FE494B">
        <w:rPr>
          <w:rFonts w:ascii="Arial" w:hAnsi="Arial" w:cs="Arial"/>
          <w:spacing w:val="-1"/>
          <w:sz w:val="22"/>
          <w:szCs w:val="22"/>
          <w:lang w:val="es-ES_tradnl"/>
        </w:rPr>
        <w:t>a</w:t>
      </w:r>
      <w:r w:rsidRPr="00FE494B">
        <w:rPr>
          <w:rFonts w:ascii="Arial" w:hAnsi="Arial" w:cs="Arial"/>
          <w:sz w:val="22"/>
          <w:szCs w:val="22"/>
          <w:lang w:val="es-ES_tradnl"/>
        </w:rPr>
        <w:t>usas</w:t>
      </w:r>
      <w:r w:rsidRPr="00FE494B">
        <w:rPr>
          <w:rFonts w:ascii="Arial" w:hAnsi="Arial" w:cs="Arial"/>
          <w:spacing w:val="15"/>
          <w:sz w:val="22"/>
          <w:szCs w:val="22"/>
          <w:lang w:val="es-ES_tradnl"/>
        </w:rPr>
        <w:t xml:space="preserve"> </w:t>
      </w:r>
      <w:r w:rsidRPr="00FE494B">
        <w:rPr>
          <w:rFonts w:ascii="Arial" w:hAnsi="Arial" w:cs="Arial"/>
          <w:sz w:val="22"/>
          <w:szCs w:val="22"/>
          <w:lang w:val="es-ES_tradnl"/>
        </w:rPr>
        <w:t>i</w:t>
      </w:r>
      <w:r w:rsidRPr="00FE494B">
        <w:rPr>
          <w:rFonts w:ascii="Arial" w:hAnsi="Arial" w:cs="Arial"/>
          <w:spacing w:val="-2"/>
          <w:sz w:val="22"/>
          <w:szCs w:val="22"/>
          <w:lang w:val="es-ES_tradnl"/>
        </w:rPr>
        <w:t>m</w:t>
      </w:r>
      <w:r w:rsidRPr="00FE494B">
        <w:rPr>
          <w:rFonts w:ascii="Arial" w:hAnsi="Arial" w:cs="Arial"/>
          <w:sz w:val="22"/>
          <w:szCs w:val="22"/>
          <w:lang w:val="es-ES_tradnl"/>
        </w:rPr>
        <w:t>putables</w:t>
      </w:r>
      <w:r w:rsidRPr="00FE494B">
        <w:rPr>
          <w:rFonts w:ascii="Arial" w:hAnsi="Arial" w:cs="Arial"/>
          <w:spacing w:val="15"/>
          <w:sz w:val="22"/>
          <w:szCs w:val="22"/>
          <w:lang w:val="es-ES_tradnl"/>
        </w:rPr>
        <w:t xml:space="preserve"> </w:t>
      </w:r>
      <w:r w:rsidRPr="00FE494B">
        <w:rPr>
          <w:rFonts w:ascii="Arial" w:hAnsi="Arial" w:cs="Arial"/>
          <w:sz w:val="22"/>
          <w:szCs w:val="22"/>
          <w:lang w:val="es-ES_tradnl"/>
        </w:rPr>
        <w:t>al</w:t>
      </w:r>
      <w:r w:rsidRPr="00FE494B">
        <w:rPr>
          <w:rFonts w:ascii="Arial" w:hAnsi="Arial" w:cs="Arial"/>
          <w:spacing w:val="15"/>
          <w:sz w:val="22"/>
          <w:szCs w:val="22"/>
          <w:lang w:val="es-ES_tradnl"/>
        </w:rPr>
        <w:t xml:space="preserve"> </w:t>
      </w:r>
      <w:r w:rsidRPr="00FE494B">
        <w:rPr>
          <w:rFonts w:ascii="Arial" w:hAnsi="Arial" w:cs="Arial"/>
          <w:spacing w:val="-2"/>
          <w:sz w:val="22"/>
          <w:szCs w:val="22"/>
          <w:lang w:val="es-ES_tradnl"/>
        </w:rPr>
        <w:t>m</w:t>
      </w:r>
      <w:r w:rsidRPr="00FE494B">
        <w:rPr>
          <w:rFonts w:ascii="Arial" w:hAnsi="Arial" w:cs="Arial"/>
          <w:spacing w:val="1"/>
          <w:sz w:val="22"/>
          <w:szCs w:val="22"/>
          <w:lang w:val="es-ES_tradnl"/>
        </w:rPr>
        <w:t>i</w:t>
      </w:r>
      <w:r w:rsidRPr="00FE494B">
        <w:rPr>
          <w:rFonts w:ascii="Arial" w:hAnsi="Arial" w:cs="Arial"/>
          <w:sz w:val="22"/>
          <w:szCs w:val="22"/>
          <w:lang w:val="es-ES_tradnl"/>
        </w:rPr>
        <w:t>s</w:t>
      </w:r>
      <w:r w:rsidRPr="00FE494B">
        <w:rPr>
          <w:rFonts w:ascii="Arial" w:hAnsi="Arial" w:cs="Arial"/>
          <w:spacing w:val="-2"/>
          <w:sz w:val="22"/>
          <w:szCs w:val="22"/>
          <w:lang w:val="es-ES_tradnl"/>
        </w:rPr>
        <w:t>m</w:t>
      </w:r>
      <w:r w:rsidRPr="00FE494B">
        <w:rPr>
          <w:rFonts w:ascii="Arial" w:hAnsi="Arial" w:cs="Arial"/>
          <w:sz w:val="22"/>
          <w:szCs w:val="22"/>
          <w:lang w:val="es-ES_tradnl"/>
        </w:rPr>
        <w:t>o,</w:t>
      </w:r>
      <w:r w:rsidRPr="00FE494B">
        <w:rPr>
          <w:rFonts w:ascii="Arial" w:hAnsi="Arial" w:cs="Arial"/>
          <w:spacing w:val="15"/>
          <w:sz w:val="22"/>
          <w:szCs w:val="22"/>
          <w:lang w:val="es-ES_tradnl"/>
        </w:rPr>
        <w:t xml:space="preserve"> </w:t>
      </w:r>
      <w:r w:rsidR="001B4EB5">
        <w:rPr>
          <w:rFonts w:ascii="Arial" w:hAnsi="Arial" w:cs="Arial"/>
          <w:sz w:val="22"/>
          <w:szCs w:val="22"/>
          <w:lang w:val="es-ES_tradnl"/>
        </w:rPr>
        <w:t>la Mancomunidad de Municipios de las Encartaciones</w:t>
      </w:r>
      <w:r w:rsidR="00AB67EF" w:rsidRPr="00FE494B">
        <w:rPr>
          <w:rFonts w:ascii="Arial" w:hAnsi="Arial" w:cs="Arial"/>
          <w:sz w:val="22"/>
          <w:szCs w:val="22"/>
        </w:rPr>
        <w:t xml:space="preserve"> </w:t>
      </w:r>
      <w:r w:rsidR="00FB42A9" w:rsidRPr="00FE494B">
        <w:rPr>
          <w:rFonts w:ascii="Arial" w:hAnsi="Arial" w:cs="Arial"/>
          <w:sz w:val="22"/>
          <w:szCs w:val="22"/>
        </w:rPr>
        <w:t>podrá</w:t>
      </w:r>
      <w:r w:rsidRPr="00FE494B">
        <w:rPr>
          <w:rFonts w:ascii="Arial" w:hAnsi="Arial" w:cs="Arial"/>
          <w:sz w:val="22"/>
          <w:szCs w:val="22"/>
          <w:lang w:val="es-ES_tradnl"/>
        </w:rPr>
        <w:t xml:space="preserve"> optar por la resolución del contrato o por la imposición de penalidades económicas. Éstas serán diarias, en la proporción de </w:t>
      </w:r>
      <w:r w:rsidRPr="00DE006B">
        <w:rPr>
          <w:rFonts w:ascii="Arial" w:hAnsi="Arial" w:cs="Arial"/>
          <w:b/>
          <w:bCs/>
          <w:sz w:val="22"/>
          <w:szCs w:val="22"/>
          <w:lang w:val="es-ES_tradnl"/>
        </w:rPr>
        <w:t>0,60 euros por cada 1.000 euros del precio del contrato</w:t>
      </w:r>
      <w:r w:rsidRPr="00FE494B">
        <w:rPr>
          <w:rFonts w:ascii="Arial" w:hAnsi="Arial" w:cs="Arial"/>
          <w:sz w:val="22"/>
          <w:szCs w:val="22"/>
          <w:lang w:val="es-ES_tradnl"/>
        </w:rPr>
        <w:t xml:space="preserve">. En todo caso, la constitución en demora del contratista no requerirá interpelación o intimación previa por parte </w:t>
      </w:r>
      <w:r w:rsidR="00DA6507">
        <w:rPr>
          <w:rFonts w:ascii="Arial" w:hAnsi="Arial" w:cs="Arial"/>
          <w:sz w:val="22"/>
          <w:szCs w:val="22"/>
          <w:lang w:val="es-ES_tradnl"/>
        </w:rPr>
        <w:t>de la Mancomunidad</w:t>
      </w:r>
      <w:r w:rsidR="005F469D" w:rsidRPr="00FE494B">
        <w:rPr>
          <w:rFonts w:ascii="Arial" w:hAnsi="Arial" w:cs="Arial"/>
          <w:sz w:val="22"/>
          <w:szCs w:val="22"/>
          <w:lang w:val="es-ES_tradnl"/>
        </w:rPr>
        <w:t>.</w:t>
      </w:r>
    </w:p>
    <w:p w14:paraId="04B8405C" w14:textId="64F6A766" w:rsidR="00CA466E" w:rsidRPr="00FE494B" w:rsidRDefault="00CA466E" w:rsidP="00CA466E">
      <w:pPr>
        <w:spacing w:after="57"/>
        <w:ind w:left="360"/>
        <w:jc w:val="both"/>
        <w:rPr>
          <w:rFonts w:ascii="Arial" w:hAnsi="Arial" w:cs="Arial"/>
          <w:sz w:val="22"/>
          <w:szCs w:val="22"/>
        </w:rPr>
      </w:pPr>
      <w:r w:rsidRPr="00FE494B">
        <w:rPr>
          <w:rFonts w:ascii="Arial" w:hAnsi="Arial" w:cs="Arial"/>
          <w:sz w:val="22"/>
          <w:szCs w:val="22"/>
        </w:rPr>
        <w:t xml:space="preserve">Cada vez que las penalidades por demora alcancen un múltiplo del 5% del precio del contrato y cuando el incumplimiento del contratista se refiera a la ejecución de los plazos parciales o cuando la demora en el cumplimiento de aquéllos haga presumir razonablemente la imposibilidad del cumplimiento del plazo total, el órgano de contratación estará facultado para proceder a la resolución </w:t>
      </w:r>
      <w:r w:rsidR="001B4EB5" w:rsidRPr="00FE494B">
        <w:rPr>
          <w:rFonts w:ascii="Arial" w:hAnsi="Arial" w:cs="Arial"/>
          <w:sz w:val="22"/>
          <w:szCs w:val="22"/>
        </w:rPr>
        <w:t>de este</w:t>
      </w:r>
      <w:r w:rsidRPr="00FE494B">
        <w:rPr>
          <w:rFonts w:ascii="Arial" w:hAnsi="Arial" w:cs="Arial"/>
          <w:sz w:val="22"/>
          <w:szCs w:val="22"/>
        </w:rPr>
        <w:t xml:space="preserve"> o acordar la continuidad de su ejecución con imposición de nuevas penalidades.</w:t>
      </w:r>
    </w:p>
    <w:p w14:paraId="2B89B269" w14:textId="0044FE82" w:rsidR="00CA466E" w:rsidRPr="00FE494B" w:rsidRDefault="00CA466E" w:rsidP="00CA466E">
      <w:pPr>
        <w:spacing w:after="57"/>
        <w:ind w:left="360"/>
        <w:jc w:val="both"/>
        <w:rPr>
          <w:rFonts w:ascii="Arial" w:hAnsi="Arial" w:cs="Arial"/>
          <w:sz w:val="22"/>
          <w:szCs w:val="22"/>
        </w:rPr>
      </w:pPr>
      <w:r w:rsidRPr="00FE494B">
        <w:rPr>
          <w:rFonts w:ascii="Arial" w:hAnsi="Arial" w:cs="Arial"/>
          <w:sz w:val="22"/>
          <w:szCs w:val="22"/>
        </w:rPr>
        <w:t xml:space="preserve">La aplicación y el pago de </w:t>
      </w:r>
      <w:r w:rsidRPr="00FE494B">
        <w:rPr>
          <w:rFonts w:ascii="Arial" w:hAnsi="Arial" w:cs="Arial"/>
          <w:spacing w:val="-1"/>
          <w:sz w:val="22"/>
          <w:szCs w:val="22"/>
          <w:lang w:val="es-ES_tradnl"/>
        </w:rPr>
        <w:t>la</w:t>
      </w:r>
      <w:r w:rsidRPr="00FE494B">
        <w:rPr>
          <w:rFonts w:ascii="Arial" w:hAnsi="Arial" w:cs="Arial"/>
          <w:sz w:val="22"/>
          <w:szCs w:val="22"/>
          <w:lang w:val="es-ES_tradnl"/>
        </w:rPr>
        <w:t>s</w:t>
      </w:r>
      <w:r w:rsidRPr="00FE494B">
        <w:rPr>
          <w:rFonts w:ascii="Arial" w:hAnsi="Arial" w:cs="Arial"/>
          <w:spacing w:val="8"/>
          <w:sz w:val="22"/>
          <w:szCs w:val="22"/>
          <w:lang w:val="es-ES_tradnl"/>
        </w:rPr>
        <w:t xml:space="preserve"> </w:t>
      </w:r>
      <w:r w:rsidRPr="00FE494B">
        <w:rPr>
          <w:rFonts w:ascii="Arial" w:hAnsi="Arial" w:cs="Arial"/>
          <w:spacing w:val="-2"/>
          <w:sz w:val="22"/>
          <w:szCs w:val="22"/>
          <w:lang w:val="es-ES_tradnl"/>
        </w:rPr>
        <w:t>p</w:t>
      </w:r>
      <w:r w:rsidRPr="00FE494B">
        <w:rPr>
          <w:rFonts w:ascii="Arial" w:hAnsi="Arial" w:cs="Arial"/>
          <w:spacing w:val="-1"/>
          <w:sz w:val="22"/>
          <w:szCs w:val="22"/>
          <w:lang w:val="es-ES_tradnl"/>
        </w:rPr>
        <w:t>e</w:t>
      </w:r>
      <w:r w:rsidRPr="00FE494B">
        <w:rPr>
          <w:rFonts w:ascii="Arial" w:hAnsi="Arial" w:cs="Arial"/>
          <w:spacing w:val="-2"/>
          <w:sz w:val="22"/>
          <w:szCs w:val="22"/>
          <w:lang w:val="es-ES_tradnl"/>
        </w:rPr>
        <w:t>n</w:t>
      </w:r>
      <w:r w:rsidRPr="00FE494B">
        <w:rPr>
          <w:rFonts w:ascii="Arial" w:hAnsi="Arial" w:cs="Arial"/>
          <w:spacing w:val="-1"/>
          <w:sz w:val="22"/>
          <w:szCs w:val="22"/>
          <w:lang w:val="es-ES_tradnl"/>
        </w:rPr>
        <w:t>ali</w:t>
      </w:r>
      <w:r w:rsidRPr="00FE494B">
        <w:rPr>
          <w:rFonts w:ascii="Arial" w:hAnsi="Arial" w:cs="Arial"/>
          <w:spacing w:val="-2"/>
          <w:sz w:val="22"/>
          <w:szCs w:val="22"/>
          <w:lang w:val="es-ES_tradnl"/>
        </w:rPr>
        <w:t>d</w:t>
      </w:r>
      <w:r w:rsidRPr="00FE494B">
        <w:rPr>
          <w:rFonts w:ascii="Arial" w:hAnsi="Arial" w:cs="Arial"/>
          <w:spacing w:val="-1"/>
          <w:sz w:val="22"/>
          <w:szCs w:val="22"/>
          <w:lang w:val="es-ES_tradnl"/>
        </w:rPr>
        <w:t>a</w:t>
      </w:r>
      <w:r w:rsidRPr="00FE494B">
        <w:rPr>
          <w:rFonts w:ascii="Arial" w:hAnsi="Arial" w:cs="Arial"/>
          <w:spacing w:val="-2"/>
          <w:sz w:val="22"/>
          <w:szCs w:val="22"/>
          <w:lang w:val="es-ES_tradnl"/>
        </w:rPr>
        <w:t>d</w:t>
      </w:r>
      <w:r w:rsidRPr="00FE494B">
        <w:rPr>
          <w:rFonts w:ascii="Arial" w:hAnsi="Arial" w:cs="Arial"/>
          <w:spacing w:val="-1"/>
          <w:sz w:val="22"/>
          <w:szCs w:val="22"/>
          <w:lang w:val="es-ES_tradnl"/>
        </w:rPr>
        <w:t>e</w:t>
      </w:r>
      <w:r w:rsidRPr="00FE494B">
        <w:rPr>
          <w:rFonts w:ascii="Arial" w:hAnsi="Arial" w:cs="Arial"/>
          <w:sz w:val="22"/>
          <w:szCs w:val="22"/>
          <w:lang w:val="es-ES_tradnl"/>
        </w:rPr>
        <w:t>s</w:t>
      </w:r>
      <w:r w:rsidRPr="00FE494B">
        <w:rPr>
          <w:rFonts w:ascii="Arial" w:hAnsi="Arial" w:cs="Arial"/>
          <w:spacing w:val="8"/>
          <w:sz w:val="22"/>
          <w:szCs w:val="22"/>
          <w:lang w:val="es-ES_tradnl"/>
        </w:rPr>
        <w:t xml:space="preserve"> </w:t>
      </w:r>
      <w:r w:rsidRPr="00FE494B">
        <w:rPr>
          <w:rFonts w:ascii="Arial" w:hAnsi="Arial" w:cs="Arial"/>
          <w:spacing w:val="-2"/>
          <w:sz w:val="22"/>
          <w:szCs w:val="22"/>
          <w:lang w:val="es-ES_tradnl"/>
        </w:rPr>
        <w:t>n</w:t>
      </w:r>
      <w:r w:rsidRPr="00FE494B">
        <w:rPr>
          <w:rFonts w:ascii="Arial" w:hAnsi="Arial" w:cs="Arial"/>
          <w:sz w:val="22"/>
          <w:szCs w:val="22"/>
          <w:lang w:val="es-ES_tradnl"/>
        </w:rPr>
        <w:t>o</w:t>
      </w:r>
      <w:r w:rsidRPr="00FE494B">
        <w:rPr>
          <w:rFonts w:ascii="Arial" w:hAnsi="Arial" w:cs="Arial"/>
          <w:spacing w:val="8"/>
          <w:sz w:val="22"/>
          <w:szCs w:val="22"/>
          <w:lang w:val="es-ES_tradnl"/>
        </w:rPr>
        <w:t xml:space="preserve"> </w:t>
      </w:r>
      <w:r w:rsidRPr="00FE494B">
        <w:rPr>
          <w:rFonts w:ascii="Arial" w:hAnsi="Arial" w:cs="Arial"/>
          <w:spacing w:val="-1"/>
          <w:sz w:val="22"/>
          <w:szCs w:val="22"/>
          <w:lang w:val="es-ES_tradnl"/>
        </w:rPr>
        <w:t>e</w:t>
      </w:r>
      <w:r w:rsidRPr="00FE494B">
        <w:rPr>
          <w:rFonts w:ascii="Arial" w:hAnsi="Arial" w:cs="Arial"/>
          <w:spacing w:val="-2"/>
          <w:sz w:val="22"/>
          <w:szCs w:val="22"/>
          <w:lang w:val="es-ES_tradnl"/>
        </w:rPr>
        <w:t>x</w:t>
      </w:r>
      <w:r w:rsidRPr="00FE494B">
        <w:rPr>
          <w:rFonts w:ascii="Arial" w:hAnsi="Arial" w:cs="Arial"/>
          <w:spacing w:val="-1"/>
          <w:sz w:val="22"/>
          <w:szCs w:val="22"/>
          <w:lang w:val="es-ES_tradnl"/>
        </w:rPr>
        <w:t>cl</w:t>
      </w:r>
      <w:r w:rsidRPr="00FE494B">
        <w:rPr>
          <w:rFonts w:ascii="Arial" w:hAnsi="Arial" w:cs="Arial"/>
          <w:spacing w:val="-2"/>
          <w:sz w:val="22"/>
          <w:szCs w:val="22"/>
          <w:lang w:val="es-ES_tradnl"/>
        </w:rPr>
        <w:t>uy</w:t>
      </w:r>
      <w:r w:rsidRPr="00FE494B">
        <w:rPr>
          <w:rFonts w:ascii="Arial" w:hAnsi="Arial" w:cs="Arial"/>
          <w:spacing w:val="-1"/>
          <w:sz w:val="22"/>
          <w:szCs w:val="22"/>
          <w:lang w:val="es-ES_tradnl"/>
        </w:rPr>
        <w:t>e</w:t>
      </w:r>
      <w:r w:rsidRPr="00FE494B">
        <w:rPr>
          <w:rFonts w:ascii="Arial" w:hAnsi="Arial" w:cs="Arial"/>
          <w:sz w:val="22"/>
          <w:szCs w:val="22"/>
          <w:lang w:val="es-ES_tradnl"/>
        </w:rPr>
        <w:t>n</w:t>
      </w:r>
      <w:r w:rsidRPr="00FE494B">
        <w:rPr>
          <w:rFonts w:ascii="Arial" w:hAnsi="Arial" w:cs="Arial"/>
          <w:spacing w:val="8"/>
          <w:sz w:val="22"/>
          <w:szCs w:val="22"/>
          <w:lang w:val="es-ES_tradnl"/>
        </w:rPr>
        <w:t xml:space="preserve"> </w:t>
      </w:r>
      <w:r w:rsidRPr="00FE494B">
        <w:rPr>
          <w:rFonts w:ascii="Arial" w:hAnsi="Arial" w:cs="Arial"/>
          <w:spacing w:val="-1"/>
          <w:sz w:val="22"/>
          <w:szCs w:val="22"/>
          <w:lang w:val="es-ES_tradnl"/>
        </w:rPr>
        <w:t>l</w:t>
      </w:r>
      <w:r w:rsidRPr="00FE494B">
        <w:rPr>
          <w:rFonts w:ascii="Arial" w:hAnsi="Arial" w:cs="Arial"/>
          <w:sz w:val="22"/>
          <w:szCs w:val="22"/>
          <w:lang w:val="es-ES_tradnl"/>
        </w:rPr>
        <w:t>a</w:t>
      </w:r>
      <w:r w:rsidRPr="00FE494B">
        <w:rPr>
          <w:rFonts w:ascii="Arial" w:hAnsi="Arial" w:cs="Arial"/>
          <w:spacing w:val="10"/>
          <w:sz w:val="22"/>
          <w:szCs w:val="22"/>
          <w:lang w:val="es-ES_tradnl"/>
        </w:rPr>
        <w:t xml:space="preserve"> </w:t>
      </w:r>
      <w:r w:rsidRPr="00FE494B">
        <w:rPr>
          <w:rFonts w:ascii="Arial" w:hAnsi="Arial" w:cs="Arial"/>
          <w:sz w:val="22"/>
          <w:szCs w:val="22"/>
          <w:lang w:val="es-ES_tradnl"/>
        </w:rPr>
        <w:t>i</w:t>
      </w:r>
      <w:r w:rsidRPr="00FE494B">
        <w:rPr>
          <w:rFonts w:ascii="Arial" w:hAnsi="Arial" w:cs="Arial"/>
          <w:spacing w:val="-1"/>
          <w:sz w:val="22"/>
          <w:szCs w:val="22"/>
          <w:lang w:val="es-ES_tradnl"/>
        </w:rPr>
        <w:t>nde</w:t>
      </w:r>
      <w:r w:rsidRPr="00FE494B">
        <w:rPr>
          <w:rFonts w:ascii="Arial" w:hAnsi="Arial" w:cs="Arial"/>
          <w:spacing w:val="-2"/>
          <w:sz w:val="22"/>
          <w:szCs w:val="22"/>
          <w:lang w:val="es-ES_tradnl"/>
        </w:rPr>
        <w:t>m</w:t>
      </w:r>
      <w:r w:rsidRPr="00FE494B">
        <w:rPr>
          <w:rFonts w:ascii="Arial" w:hAnsi="Arial" w:cs="Arial"/>
          <w:sz w:val="22"/>
          <w:szCs w:val="22"/>
          <w:lang w:val="es-ES_tradnl"/>
        </w:rPr>
        <w:t>n</w:t>
      </w:r>
      <w:r w:rsidRPr="00FE494B">
        <w:rPr>
          <w:rFonts w:ascii="Arial" w:hAnsi="Arial" w:cs="Arial"/>
          <w:spacing w:val="-1"/>
          <w:sz w:val="22"/>
          <w:szCs w:val="22"/>
          <w:lang w:val="es-ES_tradnl"/>
        </w:rPr>
        <w:t>izació</w:t>
      </w:r>
      <w:r w:rsidRPr="00FE494B">
        <w:rPr>
          <w:rFonts w:ascii="Arial" w:hAnsi="Arial" w:cs="Arial"/>
          <w:sz w:val="22"/>
          <w:szCs w:val="22"/>
          <w:lang w:val="es-ES_tradnl"/>
        </w:rPr>
        <w:t>n</w:t>
      </w:r>
      <w:r w:rsidRPr="00FE494B">
        <w:rPr>
          <w:rFonts w:ascii="Arial" w:hAnsi="Arial" w:cs="Arial"/>
          <w:spacing w:val="10"/>
          <w:sz w:val="22"/>
          <w:szCs w:val="22"/>
          <w:lang w:val="es-ES_tradnl"/>
        </w:rPr>
        <w:t xml:space="preserve"> </w:t>
      </w:r>
      <w:r w:rsidRPr="00FE494B">
        <w:rPr>
          <w:rFonts w:ascii="Arial" w:hAnsi="Arial" w:cs="Arial"/>
          <w:spacing w:val="-1"/>
          <w:sz w:val="22"/>
          <w:szCs w:val="22"/>
          <w:lang w:val="es-ES_tradnl"/>
        </w:rPr>
        <w:t>p</w:t>
      </w:r>
      <w:r w:rsidRPr="00FE494B">
        <w:rPr>
          <w:rFonts w:ascii="Arial" w:hAnsi="Arial" w:cs="Arial"/>
          <w:sz w:val="22"/>
          <w:szCs w:val="22"/>
          <w:lang w:val="es-ES_tradnl"/>
        </w:rPr>
        <w:t>or</w:t>
      </w:r>
      <w:r w:rsidRPr="00FE494B">
        <w:rPr>
          <w:rFonts w:ascii="Arial" w:hAnsi="Arial" w:cs="Arial"/>
          <w:spacing w:val="10"/>
          <w:sz w:val="22"/>
          <w:szCs w:val="22"/>
          <w:lang w:val="es-ES_tradnl"/>
        </w:rPr>
        <w:t xml:space="preserve"> </w:t>
      </w:r>
      <w:r w:rsidRPr="00FE494B">
        <w:rPr>
          <w:rFonts w:ascii="Arial" w:hAnsi="Arial" w:cs="Arial"/>
          <w:spacing w:val="-1"/>
          <w:sz w:val="22"/>
          <w:szCs w:val="22"/>
          <w:lang w:val="es-ES_tradnl"/>
        </w:rPr>
        <w:t>daño</w:t>
      </w:r>
      <w:r w:rsidRPr="00FE494B">
        <w:rPr>
          <w:rFonts w:ascii="Arial" w:hAnsi="Arial" w:cs="Arial"/>
          <w:sz w:val="22"/>
          <w:szCs w:val="22"/>
          <w:lang w:val="es-ES_tradnl"/>
        </w:rPr>
        <w:t>s</w:t>
      </w:r>
      <w:r w:rsidRPr="00FE494B">
        <w:rPr>
          <w:rFonts w:ascii="Arial" w:hAnsi="Arial" w:cs="Arial"/>
          <w:spacing w:val="10"/>
          <w:sz w:val="22"/>
          <w:szCs w:val="22"/>
          <w:lang w:val="es-ES_tradnl"/>
        </w:rPr>
        <w:t xml:space="preserve"> </w:t>
      </w:r>
      <w:r w:rsidRPr="00FE494B">
        <w:rPr>
          <w:rFonts w:ascii="Arial" w:hAnsi="Arial" w:cs="Arial"/>
          <w:sz w:val="22"/>
          <w:szCs w:val="22"/>
          <w:lang w:val="es-ES_tradnl"/>
        </w:rPr>
        <w:t>y</w:t>
      </w:r>
      <w:r w:rsidRPr="00FE494B">
        <w:rPr>
          <w:rFonts w:ascii="Arial" w:hAnsi="Arial" w:cs="Arial"/>
          <w:spacing w:val="10"/>
          <w:sz w:val="22"/>
          <w:szCs w:val="22"/>
          <w:lang w:val="es-ES_tradnl"/>
        </w:rPr>
        <w:t xml:space="preserve"> </w:t>
      </w:r>
      <w:r w:rsidRPr="00FE494B">
        <w:rPr>
          <w:rFonts w:ascii="Arial" w:hAnsi="Arial" w:cs="Arial"/>
          <w:spacing w:val="-1"/>
          <w:sz w:val="22"/>
          <w:szCs w:val="22"/>
          <w:lang w:val="es-ES_tradnl"/>
        </w:rPr>
        <w:t>perjuicio</w:t>
      </w:r>
      <w:r w:rsidRPr="00FE494B">
        <w:rPr>
          <w:rFonts w:ascii="Arial" w:hAnsi="Arial" w:cs="Arial"/>
          <w:sz w:val="22"/>
          <w:szCs w:val="22"/>
          <w:lang w:val="es-ES_tradnl"/>
        </w:rPr>
        <w:t>s</w:t>
      </w:r>
      <w:r w:rsidRPr="00FE494B">
        <w:rPr>
          <w:rFonts w:ascii="Arial" w:hAnsi="Arial" w:cs="Arial"/>
          <w:spacing w:val="10"/>
          <w:sz w:val="22"/>
          <w:szCs w:val="22"/>
          <w:lang w:val="es-ES_tradnl"/>
        </w:rPr>
        <w:t xml:space="preserve"> </w:t>
      </w:r>
      <w:r w:rsidRPr="00FE494B">
        <w:rPr>
          <w:rFonts w:ascii="Arial" w:hAnsi="Arial" w:cs="Arial"/>
          <w:sz w:val="22"/>
          <w:szCs w:val="22"/>
          <w:lang w:val="es-ES_tradnl"/>
        </w:rPr>
        <w:t>a</w:t>
      </w:r>
      <w:r w:rsidRPr="00FE494B">
        <w:rPr>
          <w:rFonts w:ascii="Arial" w:hAnsi="Arial" w:cs="Arial"/>
          <w:spacing w:val="11"/>
          <w:sz w:val="22"/>
          <w:szCs w:val="22"/>
          <w:lang w:val="es-ES_tradnl"/>
        </w:rPr>
        <w:t xml:space="preserve"> </w:t>
      </w:r>
      <w:r w:rsidRPr="00FE494B">
        <w:rPr>
          <w:rFonts w:ascii="Arial" w:hAnsi="Arial" w:cs="Arial"/>
          <w:spacing w:val="-1"/>
          <w:sz w:val="22"/>
          <w:szCs w:val="22"/>
          <w:lang w:val="es-ES_tradnl"/>
        </w:rPr>
        <w:t>qu</w:t>
      </w:r>
      <w:r w:rsidRPr="00FE494B">
        <w:rPr>
          <w:rFonts w:ascii="Arial" w:hAnsi="Arial" w:cs="Arial"/>
          <w:sz w:val="22"/>
          <w:szCs w:val="22"/>
          <w:lang w:val="es-ES_tradnl"/>
        </w:rPr>
        <w:t>e</w:t>
      </w:r>
      <w:r w:rsidRPr="00FE494B">
        <w:rPr>
          <w:rFonts w:ascii="Arial" w:hAnsi="Arial" w:cs="Arial"/>
          <w:spacing w:val="10"/>
          <w:sz w:val="22"/>
          <w:szCs w:val="22"/>
          <w:lang w:val="es-ES_tradnl"/>
        </w:rPr>
        <w:t xml:space="preserve"> </w:t>
      </w:r>
      <w:r w:rsidRPr="00FE494B">
        <w:rPr>
          <w:rFonts w:ascii="Arial" w:hAnsi="Arial" w:cs="Arial"/>
          <w:spacing w:val="-1"/>
          <w:sz w:val="22"/>
          <w:szCs w:val="22"/>
          <w:lang w:val="es-ES_tradnl"/>
        </w:rPr>
        <w:t xml:space="preserve">pueda </w:t>
      </w:r>
      <w:r w:rsidRPr="00FE494B">
        <w:rPr>
          <w:rFonts w:ascii="Arial" w:hAnsi="Arial" w:cs="Arial"/>
          <w:sz w:val="22"/>
          <w:szCs w:val="22"/>
          <w:lang w:val="es-ES_tradnl"/>
        </w:rPr>
        <w:t xml:space="preserve">tener derecho </w:t>
      </w:r>
      <w:r w:rsidR="00EC4CDB">
        <w:rPr>
          <w:rFonts w:ascii="Arial" w:hAnsi="Arial" w:cs="Arial"/>
          <w:sz w:val="22"/>
          <w:szCs w:val="22"/>
        </w:rPr>
        <w:t>la Mancomunidad</w:t>
      </w:r>
      <w:r w:rsidRPr="00FE494B">
        <w:rPr>
          <w:rFonts w:ascii="Arial" w:hAnsi="Arial" w:cs="Arial"/>
          <w:sz w:val="22"/>
          <w:szCs w:val="22"/>
          <w:lang w:val="es-ES_tradnl"/>
        </w:rPr>
        <w:t>, origi</w:t>
      </w:r>
      <w:r w:rsidRPr="00FE494B">
        <w:rPr>
          <w:rFonts w:ascii="Arial" w:hAnsi="Arial" w:cs="Arial"/>
          <w:spacing w:val="-1"/>
          <w:sz w:val="22"/>
          <w:szCs w:val="22"/>
          <w:lang w:val="es-ES_tradnl"/>
        </w:rPr>
        <w:t>n</w:t>
      </w:r>
      <w:r w:rsidRPr="00FE494B">
        <w:rPr>
          <w:rFonts w:ascii="Arial" w:hAnsi="Arial" w:cs="Arial"/>
          <w:sz w:val="22"/>
          <w:szCs w:val="22"/>
          <w:lang w:val="es-ES_tradnl"/>
        </w:rPr>
        <w:t>ados por la demora del contrat</w:t>
      </w:r>
      <w:r w:rsidRPr="00FE494B">
        <w:rPr>
          <w:rFonts w:ascii="Arial" w:hAnsi="Arial" w:cs="Arial"/>
          <w:spacing w:val="-1"/>
          <w:sz w:val="22"/>
          <w:szCs w:val="22"/>
          <w:lang w:val="es-ES_tradnl"/>
        </w:rPr>
        <w:t>is</w:t>
      </w:r>
      <w:r w:rsidRPr="00FE494B">
        <w:rPr>
          <w:rFonts w:ascii="Arial" w:hAnsi="Arial" w:cs="Arial"/>
          <w:sz w:val="22"/>
          <w:szCs w:val="22"/>
          <w:lang w:val="es-ES_tradnl"/>
        </w:rPr>
        <w:t>ta.</w:t>
      </w:r>
    </w:p>
    <w:p w14:paraId="2FCCD7DE" w14:textId="622C6422" w:rsidR="004C46AE" w:rsidRDefault="00CA466E" w:rsidP="007D546E">
      <w:pPr>
        <w:spacing w:after="57"/>
        <w:ind w:left="360"/>
        <w:jc w:val="both"/>
        <w:rPr>
          <w:rFonts w:ascii="Arial" w:hAnsi="Arial" w:cs="Arial"/>
          <w:sz w:val="22"/>
          <w:szCs w:val="22"/>
          <w:lang w:val="es-ES_tradnl"/>
        </w:rPr>
      </w:pPr>
      <w:r w:rsidRPr="00FE494B">
        <w:rPr>
          <w:rFonts w:ascii="Arial" w:hAnsi="Arial" w:cs="Arial"/>
          <w:sz w:val="22"/>
          <w:szCs w:val="22"/>
          <w:lang w:val="es-ES_tradnl"/>
        </w:rPr>
        <w:t xml:space="preserve">No obstante, lo anterior, en el apartado L del Cuadro de Características se podrán prever penalidades para el caso de cumplimiento defectuoso de la prestación objeto </w:t>
      </w:r>
      <w:r w:rsidR="001B4EB5" w:rsidRPr="00FE494B">
        <w:rPr>
          <w:rFonts w:ascii="Arial" w:hAnsi="Arial" w:cs="Arial"/>
          <w:sz w:val="22"/>
          <w:szCs w:val="22"/>
          <w:lang w:val="es-ES_tradnl"/>
        </w:rPr>
        <w:t>de este</w:t>
      </w:r>
      <w:r w:rsidRPr="00FE494B">
        <w:rPr>
          <w:rFonts w:ascii="Arial" w:hAnsi="Arial" w:cs="Arial"/>
          <w:sz w:val="22"/>
          <w:szCs w:val="22"/>
          <w:lang w:val="es-ES_tradnl"/>
        </w:rPr>
        <w:t xml:space="preserve"> o para el supuesto de incumplimiento de los compromisos o de las condiciones especiales de ejecución del contrato que se hubiesen establecido conforme al apartado 2 del artículo 76 y al apartado 1 del artículo 202. Estas penalidades deberán ser proporcionales a la gravedad del incumplimiento y las cuantías de cada una de ellas no podrán ser superiores al 10 por ciento del precio del contrato, IVA excluido, ni el total de </w:t>
      </w:r>
      <w:r w:rsidR="001B4EB5" w:rsidRPr="00FE494B">
        <w:rPr>
          <w:rFonts w:ascii="Arial" w:hAnsi="Arial" w:cs="Arial"/>
          <w:sz w:val="22"/>
          <w:szCs w:val="22"/>
          <w:lang w:val="es-ES_tradnl"/>
        </w:rPr>
        <w:t>estas</w:t>
      </w:r>
      <w:r w:rsidRPr="00FE494B">
        <w:rPr>
          <w:rFonts w:ascii="Arial" w:hAnsi="Arial" w:cs="Arial"/>
          <w:sz w:val="22"/>
          <w:szCs w:val="22"/>
          <w:lang w:val="es-ES_tradnl"/>
        </w:rPr>
        <w:t xml:space="preserve"> superar el 50 por cien del precio del contrato</w:t>
      </w:r>
      <w:r w:rsidR="00D54D72" w:rsidRPr="00FE494B">
        <w:rPr>
          <w:rFonts w:ascii="Arial" w:hAnsi="Arial" w:cs="Arial"/>
          <w:sz w:val="22"/>
          <w:szCs w:val="22"/>
          <w:lang w:val="es-ES_tradnl"/>
        </w:rPr>
        <w:t>.</w:t>
      </w:r>
    </w:p>
    <w:p w14:paraId="0F3B7BCD" w14:textId="77777777" w:rsidR="00B61B79" w:rsidRPr="00FE494B" w:rsidRDefault="00B61B79" w:rsidP="00B61B79">
      <w:pPr>
        <w:spacing w:after="57"/>
        <w:jc w:val="both"/>
        <w:rPr>
          <w:rFonts w:ascii="Arial" w:hAnsi="Arial" w:cs="Arial"/>
          <w:sz w:val="22"/>
          <w:szCs w:val="22"/>
          <w:lang w:val="es-ES_tradnl"/>
        </w:rPr>
      </w:pPr>
    </w:p>
    <w:p w14:paraId="77EAE4E1" w14:textId="77777777" w:rsidR="00BA688B" w:rsidRPr="00FE494B" w:rsidRDefault="00E21FEA" w:rsidP="006B21DC">
      <w:pPr>
        <w:pStyle w:val="Estilo2"/>
        <w:numPr>
          <w:ilvl w:val="1"/>
          <w:numId w:val="3"/>
        </w:numPr>
        <w:tabs>
          <w:tab w:val="left" w:pos="851"/>
        </w:tabs>
        <w:spacing w:before="0" w:afterLines="120" w:after="288" w:line="240" w:lineRule="auto"/>
        <w:ind w:right="-126" w:firstLine="0"/>
        <w:rPr>
          <w:rFonts w:ascii="Arial" w:hAnsi="Arial" w:cs="Arial"/>
          <w:color w:val="auto"/>
          <w:sz w:val="22"/>
          <w:szCs w:val="22"/>
        </w:rPr>
      </w:pPr>
      <w:bookmarkStart w:id="121" w:name="_Toc34921802"/>
      <w:bookmarkStart w:id="122" w:name="_Toc84310224"/>
      <w:bookmarkStart w:id="123" w:name="_Toc199406770"/>
      <w:r w:rsidRPr="00FE494B">
        <w:rPr>
          <w:rFonts w:ascii="Arial" w:hAnsi="Arial" w:cs="Arial"/>
          <w:caps w:val="0"/>
          <w:color w:val="auto"/>
          <w:sz w:val="22"/>
          <w:szCs w:val="22"/>
        </w:rPr>
        <w:t>SECRETO PROFESIONAL</w:t>
      </w:r>
      <w:r w:rsidR="00A310F2" w:rsidRPr="00FE494B">
        <w:rPr>
          <w:rFonts w:ascii="Arial" w:hAnsi="Arial" w:cs="Arial"/>
          <w:caps w:val="0"/>
          <w:color w:val="auto"/>
          <w:sz w:val="22"/>
          <w:szCs w:val="22"/>
        </w:rPr>
        <w:t xml:space="preserve"> Y TRANSPARENCIA</w:t>
      </w:r>
      <w:bookmarkEnd w:id="121"/>
      <w:bookmarkEnd w:id="122"/>
      <w:bookmarkEnd w:id="123"/>
    </w:p>
    <w:p w14:paraId="095B8AE5" w14:textId="77777777" w:rsidR="00BA688B" w:rsidRPr="00FE494B" w:rsidRDefault="00A310F2" w:rsidP="00325B03">
      <w:pPr>
        <w:keepNext/>
        <w:tabs>
          <w:tab w:val="left" w:pos="709"/>
        </w:tabs>
        <w:spacing w:afterLines="120" w:after="288"/>
        <w:ind w:left="360"/>
        <w:jc w:val="both"/>
        <w:rPr>
          <w:rFonts w:ascii="Arial" w:hAnsi="Arial" w:cs="Arial"/>
          <w:b/>
          <w:sz w:val="22"/>
          <w:szCs w:val="22"/>
        </w:rPr>
      </w:pPr>
      <w:r w:rsidRPr="00FE494B">
        <w:rPr>
          <w:rFonts w:ascii="Arial" w:hAnsi="Arial" w:cs="Arial"/>
          <w:b/>
          <w:sz w:val="22"/>
          <w:szCs w:val="22"/>
        </w:rPr>
        <w:t>SECRETO PROFESIONAL</w:t>
      </w:r>
    </w:p>
    <w:p w14:paraId="17EC301C" w14:textId="77777777" w:rsidR="00E27317" w:rsidRPr="00FE494B" w:rsidRDefault="00E27317" w:rsidP="00325B03">
      <w:pPr>
        <w:spacing w:afterLines="120" w:after="288"/>
        <w:ind w:left="426"/>
        <w:jc w:val="both"/>
        <w:rPr>
          <w:rFonts w:ascii="Arial" w:hAnsi="Arial" w:cs="Arial"/>
          <w:sz w:val="22"/>
          <w:szCs w:val="22"/>
          <w:lang w:val="es-ES_tradnl"/>
        </w:rPr>
      </w:pPr>
      <w:r w:rsidRPr="00FE494B">
        <w:rPr>
          <w:rFonts w:ascii="Arial" w:hAnsi="Arial" w:cs="Arial"/>
          <w:sz w:val="22"/>
          <w:szCs w:val="22"/>
          <w:lang w:val="es-ES_tradnl"/>
        </w:rPr>
        <w:t xml:space="preserve">El adjudicatario se compromete a mantener la más estricta confidencialidad y secreto sobre la información confidencial, comprometiéndose a no revelarla a terceros, salvo en los casos específicamente previstos en este Pliego, debiendo implementar las medidas técnicas, jurídicas, formativas y organizativas que garanticen dichas obligaciones de confidencialidad y secreto. </w:t>
      </w:r>
    </w:p>
    <w:p w14:paraId="5AFE6F7F" w14:textId="77777777" w:rsidR="00E27317" w:rsidRPr="00FE494B" w:rsidRDefault="00E27317" w:rsidP="00325B03">
      <w:pPr>
        <w:spacing w:afterLines="120" w:after="288"/>
        <w:ind w:left="426"/>
        <w:jc w:val="both"/>
        <w:rPr>
          <w:rFonts w:ascii="Arial" w:hAnsi="Arial" w:cs="Arial"/>
          <w:sz w:val="22"/>
          <w:szCs w:val="22"/>
          <w:lang w:val="es-ES_tradnl"/>
        </w:rPr>
      </w:pPr>
      <w:r w:rsidRPr="00FE494B">
        <w:rPr>
          <w:rFonts w:ascii="Arial" w:hAnsi="Arial" w:cs="Arial"/>
          <w:sz w:val="22"/>
          <w:szCs w:val="22"/>
          <w:lang w:val="es-ES_tradnl"/>
        </w:rPr>
        <w:t xml:space="preserve">El adjudicatario se compromete a limitar el acceso a la información confidencial a las personas de su organización que estrictamente precisen tener acceso para el cumplimiento del contrato, debiendo por otro lado, con carácter previo a que se produzca dicho acceso a la información confidencial, suscribir un contrato de confidencialidad que garantice el </w:t>
      </w:r>
      <w:r w:rsidRPr="00FE494B">
        <w:rPr>
          <w:rFonts w:ascii="Arial" w:hAnsi="Arial" w:cs="Arial"/>
          <w:sz w:val="22"/>
          <w:szCs w:val="22"/>
          <w:lang w:val="es-ES_tradnl"/>
        </w:rPr>
        <w:lastRenderedPageBreak/>
        <w:t xml:space="preserve">cumplimiento de lo dispuesto en el presente pliego. De igual modo, el adjudicatario se compromete a suscribir acuerdos de confidencialidad en iguales términos a los reflejados en el presente pliego con cualesquiera empresas, asociaciones, fundaciones, profesionales, etc., a los que se les pueda subcontratar, cuando esto sea posible según las previsiones del contrato, parte de las acciones a acometer en el proyecto. </w:t>
      </w:r>
    </w:p>
    <w:p w14:paraId="6E08465B" w14:textId="34FB8D92" w:rsidR="00E27317" w:rsidRPr="00FE494B" w:rsidRDefault="00E27317" w:rsidP="00325B03">
      <w:pPr>
        <w:spacing w:afterLines="120" w:after="288"/>
        <w:ind w:left="426"/>
        <w:jc w:val="both"/>
        <w:rPr>
          <w:rFonts w:ascii="Arial" w:hAnsi="Arial" w:cs="Arial"/>
          <w:sz w:val="22"/>
          <w:szCs w:val="22"/>
          <w:lang w:val="es-ES_tradnl"/>
        </w:rPr>
      </w:pPr>
      <w:r w:rsidRPr="00FE494B">
        <w:rPr>
          <w:rFonts w:ascii="Arial" w:hAnsi="Arial" w:cs="Arial"/>
          <w:sz w:val="22"/>
          <w:szCs w:val="22"/>
          <w:lang w:val="es-ES_tradnl"/>
        </w:rPr>
        <w:t xml:space="preserve">La información confidencial única y exclusivamente podrá ser utilizada por el adjudicatario en el marco del presente compromiso y con el único objetivo del cumplimiento y desarrollo </w:t>
      </w:r>
      <w:r w:rsidR="00DE006B" w:rsidRPr="00FE494B">
        <w:rPr>
          <w:rFonts w:ascii="Arial" w:hAnsi="Arial" w:cs="Arial"/>
          <w:sz w:val="22"/>
          <w:szCs w:val="22"/>
          <w:lang w:val="es-ES_tradnl"/>
        </w:rPr>
        <w:t>de este</w:t>
      </w:r>
      <w:r w:rsidRPr="00FE494B">
        <w:rPr>
          <w:rFonts w:ascii="Arial" w:hAnsi="Arial" w:cs="Arial"/>
          <w:sz w:val="22"/>
          <w:szCs w:val="22"/>
          <w:lang w:val="es-ES_tradnl"/>
        </w:rPr>
        <w:t>, no pudiendo emplearse ni aplicarse para otro tipo de propósito o finalidad diferente a la contenida en el contrato.</w:t>
      </w:r>
    </w:p>
    <w:p w14:paraId="4E800E7D" w14:textId="77777777" w:rsidR="00E27317" w:rsidRPr="00FE494B" w:rsidRDefault="00E27317" w:rsidP="00325B03">
      <w:pPr>
        <w:spacing w:afterLines="120" w:after="288"/>
        <w:ind w:left="426"/>
        <w:jc w:val="both"/>
        <w:rPr>
          <w:rFonts w:ascii="Arial" w:hAnsi="Arial" w:cs="Arial"/>
          <w:sz w:val="22"/>
          <w:szCs w:val="22"/>
          <w:lang w:val="es-ES_tradnl"/>
        </w:rPr>
      </w:pPr>
      <w:r w:rsidRPr="00FE494B">
        <w:rPr>
          <w:rFonts w:ascii="Arial" w:hAnsi="Arial" w:cs="Arial"/>
          <w:sz w:val="22"/>
          <w:szCs w:val="22"/>
          <w:lang w:val="es-ES_tradnl"/>
        </w:rPr>
        <w:t xml:space="preserve">Al momento de la finalización del contrato, por cualesquiera causas que fueran, el adjudicatario, con carácter general y salvo que haya otra previsión en el contrato, deberán proceder a </w:t>
      </w:r>
      <w:r w:rsidR="00752C4B" w:rsidRPr="00FE494B">
        <w:rPr>
          <w:rFonts w:ascii="Arial" w:hAnsi="Arial" w:cs="Arial"/>
          <w:sz w:val="22"/>
          <w:szCs w:val="22"/>
          <w:lang w:val="es-ES_tradnl"/>
        </w:rPr>
        <w:t>la</w:t>
      </w:r>
      <w:r w:rsidRPr="00FE494B">
        <w:rPr>
          <w:rFonts w:ascii="Arial" w:hAnsi="Arial" w:cs="Arial"/>
          <w:sz w:val="22"/>
          <w:szCs w:val="22"/>
          <w:lang w:val="es-ES_tradnl"/>
        </w:rPr>
        <w:t xml:space="preserve"> devolución </w:t>
      </w:r>
      <w:r w:rsidR="00752C4B" w:rsidRPr="00FE494B">
        <w:rPr>
          <w:rFonts w:ascii="Arial" w:hAnsi="Arial" w:cs="Arial"/>
          <w:sz w:val="22"/>
          <w:szCs w:val="22"/>
          <w:lang w:val="es-ES_tradnl"/>
        </w:rPr>
        <w:t xml:space="preserve">de la información </w:t>
      </w:r>
      <w:r w:rsidRPr="00FE494B">
        <w:rPr>
          <w:rFonts w:ascii="Arial" w:hAnsi="Arial" w:cs="Arial"/>
          <w:sz w:val="22"/>
          <w:szCs w:val="22"/>
          <w:lang w:val="es-ES_tradnl"/>
        </w:rPr>
        <w:t>y en su caso, a la eliminación de manera efectiva y segura de sus sistemas informáticos en el caso de que la hubiera incorporado a los mismos.</w:t>
      </w:r>
    </w:p>
    <w:p w14:paraId="21B8ADF3" w14:textId="77777777" w:rsidR="00E27317" w:rsidRPr="00FE494B" w:rsidRDefault="00E27317" w:rsidP="00325B03">
      <w:pPr>
        <w:spacing w:afterLines="120" w:after="288"/>
        <w:ind w:left="426"/>
        <w:jc w:val="both"/>
        <w:rPr>
          <w:rFonts w:ascii="Arial" w:hAnsi="Arial" w:cs="Arial"/>
          <w:sz w:val="22"/>
          <w:szCs w:val="22"/>
          <w:lang w:val="es-ES_tradnl"/>
        </w:rPr>
      </w:pPr>
      <w:r w:rsidRPr="00FE494B">
        <w:rPr>
          <w:rFonts w:ascii="Arial" w:hAnsi="Arial" w:cs="Arial"/>
          <w:sz w:val="22"/>
          <w:szCs w:val="22"/>
          <w:lang w:val="es-ES_tradnl"/>
        </w:rPr>
        <w:t xml:space="preserve">El </w:t>
      </w:r>
      <w:r w:rsidR="009D0A66" w:rsidRPr="00FE494B">
        <w:rPr>
          <w:rFonts w:ascii="Arial" w:hAnsi="Arial" w:cs="Arial"/>
          <w:sz w:val="22"/>
          <w:szCs w:val="22"/>
          <w:lang w:val="es-ES_tradnl"/>
        </w:rPr>
        <w:t>deber</w:t>
      </w:r>
      <w:r w:rsidRPr="00FE494B">
        <w:rPr>
          <w:rFonts w:ascii="Arial" w:hAnsi="Arial" w:cs="Arial"/>
          <w:sz w:val="22"/>
          <w:szCs w:val="22"/>
          <w:lang w:val="es-ES_tradnl"/>
        </w:rPr>
        <w:t xml:space="preserve"> de confidencialidad estará vigente durante la vigencia del contrato y s</w:t>
      </w:r>
      <w:r w:rsidR="009D0A66" w:rsidRPr="00FE494B">
        <w:rPr>
          <w:rFonts w:ascii="Arial" w:hAnsi="Arial" w:cs="Arial"/>
          <w:sz w:val="22"/>
          <w:szCs w:val="22"/>
          <w:lang w:val="es-ES_tradnl"/>
        </w:rPr>
        <w:t>e mantendrá en vigor los cinco (</w:t>
      </w:r>
      <w:r w:rsidRPr="00FE494B">
        <w:rPr>
          <w:rFonts w:ascii="Arial" w:hAnsi="Arial" w:cs="Arial"/>
          <w:sz w:val="22"/>
          <w:szCs w:val="22"/>
          <w:lang w:val="es-ES_tradnl"/>
        </w:rPr>
        <w:t>5) años siguientes a su finalización con independencia de la causa que motive la resolución. Por su parte, el ámbito territorial del compromiso de confidencialidad será mundial.</w:t>
      </w:r>
    </w:p>
    <w:p w14:paraId="44F60344" w14:textId="70D4D794" w:rsidR="00E27317" w:rsidRPr="00FE494B" w:rsidRDefault="00E27317" w:rsidP="00325B03">
      <w:pPr>
        <w:spacing w:afterLines="120" w:after="288"/>
        <w:ind w:left="426"/>
        <w:jc w:val="both"/>
        <w:rPr>
          <w:rFonts w:ascii="Arial" w:hAnsi="Arial" w:cs="Arial"/>
          <w:spacing w:val="-4"/>
          <w:sz w:val="22"/>
          <w:szCs w:val="22"/>
          <w:lang w:val="es-ES_tradnl"/>
        </w:rPr>
      </w:pPr>
      <w:r w:rsidRPr="00FE494B">
        <w:rPr>
          <w:rFonts w:ascii="Arial" w:hAnsi="Arial" w:cs="Arial"/>
          <w:spacing w:val="-4"/>
          <w:sz w:val="22"/>
          <w:szCs w:val="22"/>
          <w:lang w:val="es-ES_tradnl"/>
        </w:rPr>
        <w:t xml:space="preserve">Se </w:t>
      </w:r>
      <w:r w:rsidRPr="00FE494B">
        <w:rPr>
          <w:rFonts w:ascii="Arial" w:hAnsi="Arial" w:cs="Arial"/>
          <w:sz w:val="22"/>
          <w:szCs w:val="22"/>
          <w:lang w:val="es-ES_tradnl"/>
        </w:rPr>
        <w:t xml:space="preserve">entenderá como </w:t>
      </w:r>
      <w:r w:rsidR="00752C4B" w:rsidRPr="00FE494B">
        <w:rPr>
          <w:rFonts w:ascii="Arial" w:hAnsi="Arial" w:cs="Arial"/>
          <w:sz w:val="22"/>
          <w:szCs w:val="22"/>
          <w:lang w:val="es-ES_tradnl"/>
        </w:rPr>
        <w:t>i</w:t>
      </w:r>
      <w:r w:rsidRPr="00FE494B">
        <w:rPr>
          <w:rFonts w:ascii="Arial" w:hAnsi="Arial" w:cs="Arial"/>
          <w:sz w:val="22"/>
          <w:szCs w:val="22"/>
          <w:lang w:val="es-ES_tradnl"/>
        </w:rPr>
        <w:t xml:space="preserve">nformación confidencial, cualesquiera datos, procedimientos, técnicas, </w:t>
      </w:r>
      <w:r w:rsidR="00752C4B" w:rsidRPr="00FE494B">
        <w:rPr>
          <w:rFonts w:ascii="Arial" w:hAnsi="Arial" w:cs="Arial"/>
          <w:sz w:val="22"/>
          <w:szCs w:val="22"/>
          <w:lang w:val="es-ES_tradnl"/>
        </w:rPr>
        <w:t>k</w:t>
      </w:r>
      <w:r w:rsidRPr="00FE494B">
        <w:rPr>
          <w:rFonts w:ascii="Arial" w:hAnsi="Arial" w:cs="Arial"/>
          <w:sz w:val="22"/>
          <w:szCs w:val="22"/>
          <w:lang w:val="es-ES_tradnl"/>
        </w:rPr>
        <w:t>now-</w:t>
      </w:r>
      <w:r w:rsidR="00752C4B" w:rsidRPr="00FE494B">
        <w:rPr>
          <w:rFonts w:ascii="Arial" w:hAnsi="Arial" w:cs="Arial"/>
          <w:sz w:val="22"/>
          <w:szCs w:val="22"/>
          <w:lang w:val="es-ES_tradnl"/>
        </w:rPr>
        <w:t>h</w:t>
      </w:r>
      <w:r w:rsidRPr="00FE494B">
        <w:rPr>
          <w:rFonts w:ascii="Arial" w:hAnsi="Arial" w:cs="Arial"/>
          <w:sz w:val="22"/>
          <w:szCs w:val="22"/>
          <w:lang w:val="es-ES_tradnl"/>
        </w:rPr>
        <w:t xml:space="preserve">ow, informaciones o explicaciones que sobre los anteriores elementos se realice, con independencia de la naturaleza que tengan ya sea técnica, comercial o económica, que </w:t>
      </w:r>
      <w:r w:rsidR="003E0E24" w:rsidRPr="00FE494B">
        <w:rPr>
          <w:rFonts w:ascii="Arial" w:hAnsi="Arial" w:cs="Arial"/>
          <w:sz w:val="22"/>
          <w:szCs w:val="22"/>
          <w:lang w:val="es-ES_tradnl"/>
        </w:rPr>
        <w:t>el</w:t>
      </w:r>
      <w:r w:rsidR="00AB67EF" w:rsidRPr="00FE494B">
        <w:rPr>
          <w:rFonts w:ascii="Arial" w:hAnsi="Arial" w:cs="Arial"/>
          <w:sz w:val="22"/>
          <w:szCs w:val="22"/>
          <w:lang w:val="es-ES_tradnl"/>
        </w:rPr>
        <w:t xml:space="preserve"> </w:t>
      </w:r>
      <w:r w:rsidR="00DE006B">
        <w:rPr>
          <w:rFonts w:ascii="Arial" w:hAnsi="Arial" w:cs="Arial"/>
          <w:sz w:val="22"/>
          <w:szCs w:val="22"/>
          <w:lang w:val="es-ES_tradnl"/>
        </w:rPr>
        <w:t>Mancomunidad de Municipios de las Encartaciones</w:t>
      </w:r>
      <w:r w:rsidR="00DE006B" w:rsidRPr="00FE494B">
        <w:rPr>
          <w:rFonts w:ascii="Arial" w:hAnsi="Arial" w:cs="Arial"/>
          <w:sz w:val="22"/>
          <w:szCs w:val="22"/>
          <w:lang w:val="es-ES_tradnl"/>
        </w:rPr>
        <w:t xml:space="preserve"> </w:t>
      </w:r>
      <w:r w:rsidRPr="00FE494B">
        <w:rPr>
          <w:rFonts w:ascii="Arial" w:hAnsi="Arial" w:cs="Arial"/>
          <w:sz w:val="22"/>
          <w:szCs w:val="22"/>
          <w:lang w:val="es-ES_tradnl"/>
        </w:rPr>
        <w:t>revele, comunique o ponga a disposición del adjudicatario, con independencia del medio o procedimiento empleado para ello, incluido la comunicación oral, durante la vigencia del contrato.</w:t>
      </w:r>
    </w:p>
    <w:p w14:paraId="2CE82630" w14:textId="77777777" w:rsidR="00A44DDC" w:rsidRPr="00FE494B" w:rsidRDefault="00A44DDC" w:rsidP="00325B03">
      <w:pPr>
        <w:spacing w:afterLines="120" w:after="288"/>
        <w:ind w:left="426"/>
        <w:jc w:val="both"/>
        <w:rPr>
          <w:rFonts w:ascii="Arial" w:hAnsi="Arial" w:cs="Arial"/>
          <w:sz w:val="22"/>
          <w:szCs w:val="22"/>
          <w:lang w:val="es-ES_tradnl"/>
        </w:rPr>
      </w:pPr>
      <w:r w:rsidRPr="00FE494B">
        <w:rPr>
          <w:rFonts w:ascii="Arial" w:hAnsi="Arial" w:cs="Arial"/>
          <w:sz w:val="22"/>
          <w:szCs w:val="22"/>
          <w:lang w:val="es-ES_tradnl"/>
        </w:rPr>
        <w:t>No obstante, no tendrá la consideración de información</w:t>
      </w:r>
      <w:r w:rsidR="00752C4B" w:rsidRPr="00FE494B">
        <w:rPr>
          <w:rFonts w:ascii="Arial" w:hAnsi="Arial" w:cs="Arial"/>
          <w:sz w:val="22"/>
          <w:szCs w:val="22"/>
          <w:lang w:val="es-ES_tradnl"/>
        </w:rPr>
        <w:t xml:space="preserve"> confidencial</w:t>
      </w:r>
      <w:r w:rsidRPr="00FE494B">
        <w:rPr>
          <w:rFonts w:ascii="Arial" w:hAnsi="Arial" w:cs="Arial"/>
          <w:sz w:val="22"/>
          <w:szCs w:val="22"/>
          <w:lang w:val="es-ES_tradnl"/>
        </w:rPr>
        <w:t xml:space="preserve"> y por tanto no estará sometida a las obligaciones estipuladas en la presente cláusula toda aquella información que el adjudicatario estuviera en condiciones de probar que:</w:t>
      </w:r>
    </w:p>
    <w:p w14:paraId="610DDB26" w14:textId="65FBDC70" w:rsidR="00A44DDC" w:rsidRPr="00FE494B" w:rsidRDefault="00A44DDC">
      <w:pPr>
        <w:numPr>
          <w:ilvl w:val="0"/>
          <w:numId w:val="11"/>
        </w:numPr>
        <w:spacing w:afterLines="120" w:after="288"/>
        <w:ind w:left="1320" w:firstLine="0"/>
        <w:jc w:val="both"/>
        <w:rPr>
          <w:rFonts w:ascii="Arial" w:hAnsi="Arial" w:cs="Arial"/>
          <w:sz w:val="22"/>
          <w:szCs w:val="22"/>
          <w:lang w:val="es-ES_tradnl"/>
        </w:rPr>
      </w:pPr>
      <w:r w:rsidRPr="00FE494B">
        <w:rPr>
          <w:rFonts w:ascii="Arial" w:hAnsi="Arial" w:cs="Arial"/>
          <w:sz w:val="22"/>
          <w:szCs w:val="22"/>
          <w:lang w:val="es-ES_tradnl"/>
        </w:rPr>
        <w:t xml:space="preserve">Hubiera sido conocida por el adjudicatario por un medio legítimo con anterioridad a haber sido recibida </w:t>
      </w:r>
      <w:r w:rsidR="00D0476B" w:rsidRPr="00FE494B">
        <w:rPr>
          <w:rFonts w:ascii="Arial" w:hAnsi="Arial" w:cs="Arial"/>
          <w:sz w:val="22"/>
          <w:szCs w:val="22"/>
          <w:lang w:val="es-ES_tradnl"/>
        </w:rPr>
        <w:t xml:space="preserve">de </w:t>
      </w:r>
      <w:r w:rsidR="00EC4CDB">
        <w:rPr>
          <w:rFonts w:ascii="Arial" w:hAnsi="Arial" w:cs="Arial"/>
          <w:sz w:val="22"/>
          <w:szCs w:val="22"/>
          <w:lang w:val="es-ES_tradnl"/>
        </w:rPr>
        <w:t>la Mancomunidad</w:t>
      </w:r>
      <w:r w:rsidR="00FA222E" w:rsidRPr="00FE494B">
        <w:rPr>
          <w:rFonts w:ascii="Arial" w:hAnsi="Arial" w:cs="Arial"/>
          <w:sz w:val="22"/>
          <w:szCs w:val="22"/>
          <w:lang w:val="es-ES_tradnl"/>
        </w:rPr>
        <w:t>.</w:t>
      </w:r>
    </w:p>
    <w:p w14:paraId="6B9D273B" w14:textId="2235DCE7" w:rsidR="00A44DDC" w:rsidRPr="00FE494B" w:rsidRDefault="00A44DDC">
      <w:pPr>
        <w:numPr>
          <w:ilvl w:val="0"/>
          <w:numId w:val="11"/>
        </w:numPr>
        <w:spacing w:afterLines="120" w:after="288"/>
        <w:ind w:left="1320" w:firstLine="0"/>
        <w:jc w:val="both"/>
        <w:rPr>
          <w:rFonts w:ascii="Arial" w:hAnsi="Arial" w:cs="Arial"/>
          <w:sz w:val="22"/>
          <w:szCs w:val="22"/>
          <w:lang w:val="es-ES_tradnl"/>
        </w:rPr>
      </w:pPr>
      <w:r w:rsidRPr="00FE494B">
        <w:rPr>
          <w:rFonts w:ascii="Arial" w:hAnsi="Arial" w:cs="Arial"/>
          <w:sz w:val="22"/>
          <w:szCs w:val="22"/>
          <w:lang w:val="es-ES_tradnl"/>
        </w:rPr>
        <w:t xml:space="preserve">Sea en el momento de recibirla </w:t>
      </w:r>
      <w:r w:rsidR="00DE006B" w:rsidRPr="00FE494B">
        <w:rPr>
          <w:rFonts w:ascii="Arial" w:hAnsi="Arial" w:cs="Arial"/>
          <w:sz w:val="22"/>
          <w:szCs w:val="22"/>
          <w:lang w:val="es-ES_tradnl"/>
        </w:rPr>
        <w:t>de</w:t>
      </w:r>
      <w:r w:rsidR="00DE006B">
        <w:rPr>
          <w:rFonts w:ascii="Arial" w:hAnsi="Arial" w:cs="Arial"/>
          <w:sz w:val="22"/>
          <w:szCs w:val="22"/>
          <w:lang w:val="es-ES_tradnl"/>
        </w:rPr>
        <w:t xml:space="preserve"> la</w:t>
      </w:r>
      <w:r w:rsidR="00DE006B" w:rsidRPr="00FE494B">
        <w:rPr>
          <w:rFonts w:ascii="Arial" w:hAnsi="Arial" w:cs="Arial"/>
          <w:sz w:val="22"/>
          <w:szCs w:val="22"/>
          <w:lang w:val="es-ES_tradnl"/>
        </w:rPr>
        <w:t xml:space="preserve"> Mancomunidad</w:t>
      </w:r>
      <w:r w:rsidR="00DE006B">
        <w:rPr>
          <w:rFonts w:ascii="Arial" w:hAnsi="Arial" w:cs="Arial"/>
          <w:sz w:val="22"/>
          <w:szCs w:val="22"/>
          <w:lang w:val="es-ES_tradnl"/>
        </w:rPr>
        <w:t xml:space="preserve"> de Municipios de las Encartaciones</w:t>
      </w:r>
      <w:r w:rsidR="00DE006B" w:rsidRPr="00FE494B">
        <w:rPr>
          <w:rFonts w:ascii="Arial" w:hAnsi="Arial" w:cs="Arial"/>
          <w:sz w:val="22"/>
          <w:szCs w:val="22"/>
          <w:lang w:val="es-ES_tradnl"/>
        </w:rPr>
        <w:t xml:space="preserve"> </w:t>
      </w:r>
      <w:r w:rsidRPr="00FE494B">
        <w:rPr>
          <w:rFonts w:ascii="Arial" w:hAnsi="Arial" w:cs="Arial"/>
          <w:sz w:val="22"/>
          <w:szCs w:val="22"/>
          <w:lang w:val="es-ES_tradnl"/>
        </w:rPr>
        <w:t>o se convierta más tarde, de carácter público o de dominio público.</w:t>
      </w:r>
    </w:p>
    <w:p w14:paraId="06F6E7E4" w14:textId="77777777" w:rsidR="00A44DDC" w:rsidRPr="00FE494B" w:rsidRDefault="00A44DDC">
      <w:pPr>
        <w:numPr>
          <w:ilvl w:val="0"/>
          <w:numId w:val="11"/>
        </w:numPr>
        <w:spacing w:afterLines="120" w:after="288"/>
        <w:ind w:left="1320" w:firstLine="0"/>
        <w:jc w:val="both"/>
        <w:rPr>
          <w:rFonts w:ascii="Arial" w:hAnsi="Arial" w:cs="Arial"/>
          <w:sz w:val="22"/>
          <w:szCs w:val="22"/>
          <w:lang w:val="es-ES_tradnl"/>
        </w:rPr>
      </w:pPr>
      <w:r w:rsidRPr="00FE494B">
        <w:rPr>
          <w:rFonts w:ascii="Arial" w:hAnsi="Arial" w:cs="Arial"/>
          <w:sz w:val="22"/>
          <w:szCs w:val="22"/>
          <w:lang w:val="es-ES_tradnl"/>
        </w:rPr>
        <w:t>Se reciba a través de terceros que no tengan ninguna obligación de confidencialidad con el adjudicatario.</w:t>
      </w:r>
    </w:p>
    <w:p w14:paraId="492AC735" w14:textId="6EA6C59B" w:rsidR="00A44DDC" w:rsidRPr="00FE494B" w:rsidRDefault="00A44DDC">
      <w:pPr>
        <w:numPr>
          <w:ilvl w:val="0"/>
          <w:numId w:val="11"/>
        </w:numPr>
        <w:spacing w:afterLines="120" w:after="288"/>
        <w:ind w:left="1320" w:firstLine="0"/>
        <w:jc w:val="both"/>
        <w:rPr>
          <w:rFonts w:ascii="Arial" w:hAnsi="Arial" w:cs="Arial"/>
          <w:sz w:val="22"/>
          <w:szCs w:val="22"/>
          <w:lang w:val="es-ES_tradnl"/>
        </w:rPr>
      </w:pPr>
      <w:r w:rsidRPr="00FE494B">
        <w:rPr>
          <w:rFonts w:ascii="Arial" w:hAnsi="Arial" w:cs="Arial"/>
          <w:sz w:val="22"/>
          <w:szCs w:val="22"/>
          <w:lang w:val="es-ES_tradnl"/>
        </w:rPr>
        <w:t xml:space="preserve">Sea desarrollada por el adjudicatario independientemente de la información confidencial que ha recibido </w:t>
      </w:r>
      <w:r w:rsidR="00D0476B" w:rsidRPr="00FE494B">
        <w:rPr>
          <w:rFonts w:ascii="Arial" w:hAnsi="Arial" w:cs="Arial"/>
          <w:sz w:val="22"/>
          <w:szCs w:val="22"/>
          <w:lang w:val="es-ES_tradnl"/>
        </w:rPr>
        <w:t>d</w:t>
      </w:r>
      <w:r w:rsidR="003E0E24" w:rsidRPr="00FE494B">
        <w:rPr>
          <w:rFonts w:ascii="Arial" w:hAnsi="Arial" w:cs="Arial"/>
          <w:sz w:val="22"/>
          <w:szCs w:val="22"/>
          <w:lang w:val="es-ES_tradnl"/>
        </w:rPr>
        <w:t>e</w:t>
      </w:r>
      <w:r w:rsidR="00DE006B">
        <w:rPr>
          <w:rFonts w:ascii="Arial" w:hAnsi="Arial" w:cs="Arial"/>
          <w:sz w:val="22"/>
          <w:szCs w:val="22"/>
          <w:lang w:val="es-ES_tradnl"/>
        </w:rPr>
        <w:t xml:space="preserve"> </w:t>
      </w:r>
      <w:r w:rsidR="003E0E24" w:rsidRPr="00FE494B">
        <w:rPr>
          <w:rFonts w:ascii="Arial" w:hAnsi="Arial" w:cs="Arial"/>
          <w:sz w:val="22"/>
          <w:szCs w:val="22"/>
          <w:lang w:val="es-ES_tradnl"/>
        </w:rPr>
        <w:t>l</w:t>
      </w:r>
      <w:r w:rsidR="00DE006B">
        <w:rPr>
          <w:rFonts w:ascii="Arial" w:hAnsi="Arial" w:cs="Arial"/>
          <w:sz w:val="22"/>
          <w:szCs w:val="22"/>
          <w:lang w:val="es-ES_tradnl"/>
        </w:rPr>
        <w:t>a</w:t>
      </w:r>
      <w:r w:rsidR="00AB67EF" w:rsidRPr="00FE494B">
        <w:rPr>
          <w:rFonts w:ascii="Arial" w:hAnsi="Arial" w:cs="Arial"/>
          <w:sz w:val="22"/>
          <w:szCs w:val="22"/>
          <w:lang w:val="es-ES_tradnl"/>
        </w:rPr>
        <w:t xml:space="preserve"> </w:t>
      </w:r>
      <w:r w:rsidR="00DE006B">
        <w:rPr>
          <w:rFonts w:ascii="Arial" w:hAnsi="Arial" w:cs="Arial"/>
          <w:sz w:val="22"/>
          <w:szCs w:val="22"/>
          <w:lang w:val="es-ES_tradnl"/>
        </w:rPr>
        <w:t>Mancomunidad de Municipios de las Encartaciones</w:t>
      </w:r>
      <w:r w:rsidR="00DE006B" w:rsidRPr="00FE494B">
        <w:rPr>
          <w:rFonts w:ascii="Arial" w:hAnsi="Arial" w:cs="Arial"/>
          <w:sz w:val="22"/>
          <w:szCs w:val="22"/>
          <w:lang w:val="es-ES_tradnl"/>
        </w:rPr>
        <w:t xml:space="preserve"> </w:t>
      </w:r>
      <w:r w:rsidRPr="00FE494B">
        <w:rPr>
          <w:rFonts w:ascii="Arial" w:hAnsi="Arial" w:cs="Arial"/>
          <w:sz w:val="22"/>
          <w:szCs w:val="22"/>
          <w:lang w:val="es-ES_tradnl"/>
        </w:rPr>
        <w:t>siempre y cuando se pueda acreditar documentalmente.</w:t>
      </w:r>
    </w:p>
    <w:p w14:paraId="32E01926" w14:textId="4492B5DA" w:rsidR="006C6E7C" w:rsidRPr="00FE494B" w:rsidRDefault="00A44DDC">
      <w:pPr>
        <w:numPr>
          <w:ilvl w:val="0"/>
          <w:numId w:val="11"/>
        </w:numPr>
        <w:spacing w:afterLines="120" w:after="288"/>
        <w:ind w:left="1320" w:firstLine="0"/>
        <w:jc w:val="both"/>
        <w:rPr>
          <w:rFonts w:ascii="Arial" w:hAnsi="Arial" w:cs="Arial"/>
          <w:sz w:val="22"/>
          <w:szCs w:val="22"/>
          <w:lang w:val="es-ES_tradnl"/>
        </w:rPr>
      </w:pPr>
      <w:r w:rsidRPr="00FE494B">
        <w:rPr>
          <w:rFonts w:ascii="Arial" w:hAnsi="Arial" w:cs="Arial"/>
          <w:sz w:val="22"/>
          <w:szCs w:val="22"/>
          <w:lang w:val="es-ES_tradnl"/>
        </w:rPr>
        <w:t>El adjudicatario se vea obligado a poner en conocimiento de</w:t>
      </w:r>
      <w:r w:rsidR="00752C4B" w:rsidRPr="00FE494B">
        <w:rPr>
          <w:rFonts w:ascii="Arial" w:hAnsi="Arial" w:cs="Arial"/>
          <w:sz w:val="22"/>
          <w:szCs w:val="22"/>
          <w:lang w:val="es-ES_tradnl"/>
        </w:rPr>
        <w:t xml:space="preserve"> un</w:t>
      </w:r>
      <w:r w:rsidRPr="00FE494B">
        <w:rPr>
          <w:rFonts w:ascii="Arial" w:hAnsi="Arial" w:cs="Arial"/>
          <w:sz w:val="22"/>
          <w:szCs w:val="22"/>
          <w:lang w:val="es-ES_tradnl"/>
        </w:rPr>
        <w:t xml:space="preserve"> tercero por exigencia legal. No obstante, en dicho caso el adjudicatario notificará con la mayor brevedad posible </w:t>
      </w:r>
      <w:r w:rsidR="003E0E24" w:rsidRPr="00FE494B">
        <w:rPr>
          <w:rFonts w:ascii="Arial" w:hAnsi="Arial" w:cs="Arial"/>
          <w:sz w:val="22"/>
          <w:szCs w:val="22"/>
          <w:lang w:val="es-ES_tradnl"/>
        </w:rPr>
        <w:t>a</w:t>
      </w:r>
      <w:r w:rsidR="00DE006B">
        <w:rPr>
          <w:rFonts w:ascii="Arial" w:hAnsi="Arial" w:cs="Arial"/>
          <w:sz w:val="22"/>
          <w:szCs w:val="22"/>
          <w:lang w:val="es-ES_tradnl"/>
        </w:rPr>
        <w:t xml:space="preserve"> la</w:t>
      </w:r>
      <w:r w:rsidR="00AB67EF" w:rsidRPr="00FE494B">
        <w:rPr>
          <w:rFonts w:ascii="Arial" w:hAnsi="Arial" w:cs="Arial"/>
          <w:sz w:val="22"/>
          <w:szCs w:val="22"/>
          <w:lang w:val="es-ES_tradnl"/>
        </w:rPr>
        <w:t xml:space="preserve"> </w:t>
      </w:r>
      <w:r w:rsidR="00DE006B">
        <w:rPr>
          <w:rFonts w:ascii="Arial" w:hAnsi="Arial" w:cs="Arial"/>
          <w:sz w:val="22"/>
          <w:szCs w:val="22"/>
          <w:lang w:val="es-ES_tradnl"/>
        </w:rPr>
        <w:t>Mancomunidad de Municipios de las Encartaciones</w:t>
      </w:r>
      <w:r w:rsidR="003A5AD5" w:rsidRPr="00FE494B">
        <w:rPr>
          <w:rFonts w:ascii="Arial" w:hAnsi="Arial" w:cs="Arial"/>
          <w:sz w:val="22"/>
          <w:szCs w:val="22"/>
          <w:lang w:val="es-ES_tradnl"/>
        </w:rPr>
        <w:t xml:space="preserve"> </w:t>
      </w:r>
      <w:r w:rsidRPr="00FE494B">
        <w:rPr>
          <w:rFonts w:ascii="Arial" w:hAnsi="Arial" w:cs="Arial"/>
          <w:sz w:val="22"/>
          <w:szCs w:val="22"/>
          <w:lang w:val="es-ES_tradnl"/>
        </w:rPr>
        <w:t xml:space="preserve">dicha circunstancia para que pueda tomar las medidas que estime oportunas con el fin de preservar la confidencialidad de dicha Información. En cualquier caso, el </w:t>
      </w:r>
      <w:r w:rsidRPr="00FE494B">
        <w:rPr>
          <w:rFonts w:ascii="Arial" w:hAnsi="Arial" w:cs="Arial"/>
          <w:sz w:val="22"/>
          <w:szCs w:val="22"/>
          <w:lang w:val="es-ES_tradnl"/>
        </w:rPr>
        <w:lastRenderedPageBreak/>
        <w:t xml:space="preserve">adjudicatario se compromete a facilitar únicamente aquella información que estén obligadas a divulgar, y a llevar a cabo cuantos actos sean necesarios para preservar la confidencialidad de la </w:t>
      </w:r>
      <w:r w:rsidR="00752C4B" w:rsidRPr="00FE494B">
        <w:rPr>
          <w:rFonts w:ascii="Arial" w:hAnsi="Arial" w:cs="Arial"/>
          <w:sz w:val="22"/>
          <w:szCs w:val="22"/>
          <w:lang w:val="es-ES_tradnl"/>
        </w:rPr>
        <w:t>i</w:t>
      </w:r>
      <w:r w:rsidRPr="00FE494B">
        <w:rPr>
          <w:rFonts w:ascii="Arial" w:hAnsi="Arial" w:cs="Arial"/>
          <w:sz w:val="22"/>
          <w:szCs w:val="22"/>
          <w:lang w:val="es-ES_tradnl"/>
        </w:rPr>
        <w:t>nformación</w:t>
      </w:r>
      <w:r w:rsidR="003F7A8F" w:rsidRPr="00FE494B">
        <w:rPr>
          <w:rFonts w:ascii="Arial" w:hAnsi="Arial" w:cs="Arial"/>
          <w:sz w:val="22"/>
          <w:szCs w:val="22"/>
          <w:lang w:val="es-ES_tradnl"/>
        </w:rPr>
        <w:t xml:space="preserve"> </w:t>
      </w:r>
      <w:r w:rsidR="00070370" w:rsidRPr="00FE494B">
        <w:rPr>
          <w:rFonts w:ascii="Arial" w:hAnsi="Arial" w:cs="Arial"/>
          <w:sz w:val="22"/>
          <w:szCs w:val="22"/>
          <w:lang w:val="es-ES_tradnl"/>
        </w:rPr>
        <w:t xml:space="preserve">que </w:t>
      </w:r>
      <w:r w:rsidR="00DE006B">
        <w:rPr>
          <w:rFonts w:ascii="Arial" w:hAnsi="Arial" w:cs="Arial"/>
          <w:sz w:val="22"/>
          <w:szCs w:val="22"/>
          <w:lang w:val="es-ES_tradnl"/>
        </w:rPr>
        <w:t>la</w:t>
      </w:r>
      <w:r w:rsidR="00AB67EF" w:rsidRPr="00FE494B">
        <w:rPr>
          <w:rFonts w:ascii="Arial" w:hAnsi="Arial" w:cs="Arial"/>
          <w:sz w:val="22"/>
          <w:szCs w:val="22"/>
          <w:lang w:val="es-ES_tradnl"/>
        </w:rPr>
        <w:t xml:space="preserve"> </w:t>
      </w:r>
      <w:r w:rsidR="00DE006B">
        <w:rPr>
          <w:rFonts w:ascii="Arial" w:hAnsi="Arial" w:cs="Arial"/>
          <w:sz w:val="22"/>
          <w:szCs w:val="22"/>
          <w:lang w:val="es-ES_tradnl"/>
        </w:rPr>
        <w:t>Mancomunidad de Municipios de las Encartaciones</w:t>
      </w:r>
      <w:r w:rsidR="00DE006B" w:rsidRPr="00FE494B">
        <w:rPr>
          <w:rFonts w:ascii="Arial" w:hAnsi="Arial" w:cs="Arial"/>
          <w:sz w:val="22"/>
          <w:szCs w:val="22"/>
          <w:lang w:val="es-ES_tradnl"/>
        </w:rPr>
        <w:t xml:space="preserve"> </w:t>
      </w:r>
      <w:r w:rsidRPr="00FE494B">
        <w:rPr>
          <w:rFonts w:ascii="Arial" w:hAnsi="Arial" w:cs="Arial"/>
          <w:sz w:val="22"/>
          <w:szCs w:val="22"/>
          <w:lang w:val="es-ES_tradnl"/>
        </w:rPr>
        <w:t>autorice a divulgar.</w:t>
      </w:r>
    </w:p>
    <w:p w14:paraId="68395472" w14:textId="77777777" w:rsidR="00A310F2" w:rsidRPr="00FE494B" w:rsidRDefault="00A310F2" w:rsidP="00325B03">
      <w:pPr>
        <w:keepNext/>
        <w:tabs>
          <w:tab w:val="left" w:pos="709"/>
        </w:tabs>
        <w:spacing w:afterLines="120" w:after="288"/>
        <w:ind w:left="993"/>
        <w:jc w:val="both"/>
        <w:rPr>
          <w:rFonts w:ascii="Arial" w:hAnsi="Arial" w:cs="Arial"/>
          <w:b/>
          <w:sz w:val="22"/>
          <w:szCs w:val="22"/>
        </w:rPr>
      </w:pPr>
      <w:r w:rsidRPr="00FE494B">
        <w:rPr>
          <w:rFonts w:ascii="Arial" w:hAnsi="Arial" w:cs="Arial"/>
          <w:b/>
          <w:sz w:val="22"/>
          <w:szCs w:val="22"/>
        </w:rPr>
        <w:t>TRANSPARENCIA</w:t>
      </w:r>
    </w:p>
    <w:p w14:paraId="7A697B0B" w14:textId="6E0BEFCB" w:rsidR="00A310F2" w:rsidRPr="00FE494B" w:rsidRDefault="00A310F2" w:rsidP="00DE006B">
      <w:pPr>
        <w:ind w:left="426"/>
        <w:jc w:val="both"/>
        <w:rPr>
          <w:rFonts w:ascii="Arial" w:hAnsi="Arial" w:cs="Arial"/>
          <w:sz w:val="22"/>
          <w:szCs w:val="22"/>
        </w:rPr>
      </w:pPr>
      <w:r w:rsidRPr="00FE494B">
        <w:rPr>
          <w:rFonts w:ascii="Arial" w:hAnsi="Arial" w:cs="Arial"/>
          <w:sz w:val="22"/>
          <w:szCs w:val="22"/>
          <w:lang w:val="es-ES_tradnl"/>
        </w:rPr>
        <w:t xml:space="preserve">El adjudicatario estará obligado a facilitar </w:t>
      </w:r>
      <w:r w:rsidR="00D0476B" w:rsidRPr="00FE494B">
        <w:rPr>
          <w:rFonts w:ascii="Arial" w:hAnsi="Arial" w:cs="Arial"/>
          <w:sz w:val="22"/>
          <w:szCs w:val="22"/>
          <w:lang w:val="es-ES_tradnl"/>
        </w:rPr>
        <w:t>a</w:t>
      </w:r>
      <w:r w:rsidR="00DE006B">
        <w:rPr>
          <w:rFonts w:ascii="Arial" w:hAnsi="Arial" w:cs="Arial"/>
          <w:sz w:val="22"/>
          <w:szCs w:val="22"/>
          <w:lang w:val="es-ES_tradnl"/>
        </w:rPr>
        <w:t xml:space="preserve"> </w:t>
      </w:r>
      <w:r w:rsidR="003E0E24" w:rsidRPr="00FE494B">
        <w:rPr>
          <w:rFonts w:ascii="Arial" w:hAnsi="Arial" w:cs="Arial"/>
          <w:sz w:val="22"/>
          <w:szCs w:val="22"/>
          <w:lang w:val="es-ES_tradnl"/>
        </w:rPr>
        <w:t>l</w:t>
      </w:r>
      <w:r w:rsidR="00DE006B">
        <w:rPr>
          <w:rFonts w:ascii="Arial" w:hAnsi="Arial" w:cs="Arial"/>
          <w:sz w:val="22"/>
          <w:szCs w:val="22"/>
          <w:lang w:val="es-ES_tradnl"/>
        </w:rPr>
        <w:t>a</w:t>
      </w:r>
      <w:r w:rsidR="00AB67EF" w:rsidRPr="00FE494B">
        <w:rPr>
          <w:rFonts w:ascii="Arial" w:hAnsi="Arial" w:cs="Arial"/>
          <w:sz w:val="22"/>
          <w:szCs w:val="22"/>
          <w:lang w:val="es-ES_tradnl"/>
        </w:rPr>
        <w:t xml:space="preserve"> </w:t>
      </w:r>
      <w:r w:rsidR="00DE006B">
        <w:rPr>
          <w:rFonts w:ascii="Arial" w:hAnsi="Arial" w:cs="Arial"/>
          <w:sz w:val="22"/>
          <w:szCs w:val="22"/>
          <w:lang w:val="es-ES_tradnl"/>
        </w:rPr>
        <w:t>Mancomunidad de Municipios de las Encartaciones</w:t>
      </w:r>
      <w:r w:rsidR="00DE006B" w:rsidRPr="00FE494B">
        <w:rPr>
          <w:rFonts w:ascii="Arial" w:hAnsi="Arial" w:cs="Arial"/>
          <w:sz w:val="22"/>
          <w:szCs w:val="22"/>
          <w:lang w:val="es-ES_tradnl"/>
        </w:rPr>
        <w:t xml:space="preserve"> </w:t>
      </w:r>
      <w:r w:rsidRPr="00FE494B">
        <w:rPr>
          <w:rFonts w:ascii="Arial" w:hAnsi="Arial" w:cs="Arial"/>
          <w:sz w:val="22"/>
          <w:szCs w:val="22"/>
          <w:lang w:val="es-ES_tradnl"/>
        </w:rPr>
        <w:t>datos o documentos resulten necesarios para dar debido cumplimiento a las prescripciones contenidas en el Capítulo III de la Ley 19/2013 de 9 de diciembre, de transparencia, acceso a la información pública y buen gobierno</w:t>
      </w:r>
      <w:r w:rsidR="00FB42A9" w:rsidRPr="00FE494B">
        <w:rPr>
          <w:rFonts w:ascii="Arial" w:hAnsi="Arial" w:cs="Arial"/>
          <w:sz w:val="22"/>
          <w:szCs w:val="22"/>
          <w:lang w:val="es-ES_tradnl"/>
        </w:rPr>
        <w:t>.</w:t>
      </w:r>
    </w:p>
    <w:p w14:paraId="4E07DEBC" w14:textId="77777777" w:rsidR="003E0E2D" w:rsidRPr="00FE494B" w:rsidRDefault="003E0E2D" w:rsidP="00DE006B">
      <w:pPr>
        <w:jc w:val="both"/>
        <w:rPr>
          <w:rFonts w:ascii="Arial" w:hAnsi="Arial" w:cs="Arial"/>
          <w:sz w:val="22"/>
          <w:szCs w:val="22"/>
        </w:rPr>
      </w:pPr>
    </w:p>
    <w:p w14:paraId="3BA248D6" w14:textId="77777777" w:rsidR="00A310F2" w:rsidRPr="00FE494B" w:rsidRDefault="00A310F2" w:rsidP="00DE006B">
      <w:pPr>
        <w:spacing w:afterLines="120" w:after="288"/>
        <w:ind w:left="426"/>
        <w:jc w:val="both"/>
        <w:rPr>
          <w:rFonts w:ascii="Arial" w:hAnsi="Arial" w:cs="Arial"/>
          <w:sz w:val="22"/>
          <w:szCs w:val="22"/>
          <w:lang w:val="es-ES_tradnl"/>
        </w:rPr>
      </w:pPr>
      <w:r w:rsidRPr="00FE494B">
        <w:rPr>
          <w:rFonts w:ascii="Arial" w:hAnsi="Arial" w:cs="Arial"/>
          <w:sz w:val="22"/>
          <w:szCs w:val="22"/>
          <w:lang w:val="es-ES_tradnl"/>
        </w:rPr>
        <w:t>Los datos o documentos solicitados serán entregados en el plazo necesario para dar debido cumplimiento a las disposiciones legales antes mencionadas, el cual se indicará en el requerimiento que se le remita al efecto.</w:t>
      </w:r>
    </w:p>
    <w:p w14:paraId="5BD10CB0" w14:textId="77777777" w:rsidR="00A310F2" w:rsidRPr="00FE494B" w:rsidRDefault="00A310F2" w:rsidP="00DE006B">
      <w:pPr>
        <w:spacing w:afterLines="120" w:after="288"/>
        <w:ind w:left="426"/>
        <w:jc w:val="both"/>
        <w:rPr>
          <w:rFonts w:ascii="Arial" w:hAnsi="Arial" w:cs="Arial"/>
          <w:sz w:val="22"/>
          <w:szCs w:val="22"/>
          <w:lang w:val="es-ES_tradnl"/>
        </w:rPr>
      </w:pPr>
      <w:r w:rsidRPr="00FE494B">
        <w:rPr>
          <w:rFonts w:ascii="Arial" w:hAnsi="Arial" w:cs="Arial"/>
          <w:sz w:val="22"/>
          <w:szCs w:val="22"/>
          <w:lang w:val="es-ES_tradnl"/>
        </w:rPr>
        <w:t>La falta o retraso en la entrega de los datos o documentos requeridos será considerada como infracción susceptible de ser penalizada de acuerdo con lo dispuesto en los artículos 192 y 193 de LCSP.</w:t>
      </w:r>
    </w:p>
    <w:p w14:paraId="7DE098B2" w14:textId="16FAD112" w:rsidR="00BA688B" w:rsidRPr="00FE494B" w:rsidRDefault="00026B3F" w:rsidP="00DE72CD">
      <w:pPr>
        <w:pStyle w:val="Estilo2"/>
        <w:numPr>
          <w:ilvl w:val="1"/>
          <w:numId w:val="3"/>
        </w:numPr>
        <w:tabs>
          <w:tab w:val="left" w:pos="851"/>
        </w:tabs>
        <w:spacing w:before="0" w:afterLines="120" w:after="288" w:line="240" w:lineRule="auto"/>
        <w:ind w:right="-126" w:firstLine="0"/>
        <w:rPr>
          <w:rFonts w:ascii="Arial" w:hAnsi="Arial" w:cs="Arial"/>
          <w:caps w:val="0"/>
          <w:color w:val="auto"/>
          <w:sz w:val="22"/>
          <w:szCs w:val="22"/>
        </w:rPr>
      </w:pPr>
      <w:bookmarkStart w:id="124" w:name="_Toc34921803"/>
      <w:bookmarkStart w:id="125" w:name="_Toc84310225"/>
      <w:bookmarkStart w:id="126" w:name="_Toc199406771"/>
      <w:r w:rsidRPr="00FE494B">
        <w:rPr>
          <w:rFonts w:ascii="Arial" w:hAnsi="Arial" w:cs="Arial"/>
          <w:caps w:val="0"/>
          <w:color w:val="auto"/>
          <w:sz w:val="22"/>
          <w:szCs w:val="22"/>
        </w:rPr>
        <w:t>REGLAS ESPECIALES RESPECTO DEL PERSONAL LABORAL DE LA EMPRESA CONTRATISTA</w:t>
      </w:r>
      <w:bookmarkEnd w:id="124"/>
      <w:bookmarkEnd w:id="125"/>
      <w:bookmarkEnd w:id="126"/>
    </w:p>
    <w:p w14:paraId="7618E071" w14:textId="6F4C8B2B" w:rsidR="00154ACF" w:rsidRPr="00FE494B" w:rsidRDefault="00154ACF" w:rsidP="006B21DC">
      <w:pPr>
        <w:numPr>
          <w:ilvl w:val="0"/>
          <w:numId w:val="2"/>
        </w:numPr>
        <w:spacing w:afterLines="120" w:after="288"/>
        <w:ind w:right="-126" w:firstLine="0"/>
        <w:jc w:val="both"/>
        <w:rPr>
          <w:rFonts w:ascii="Arial" w:hAnsi="Arial" w:cs="Arial"/>
          <w:sz w:val="22"/>
          <w:szCs w:val="22"/>
        </w:rPr>
      </w:pPr>
      <w:r w:rsidRPr="00FE494B">
        <w:rPr>
          <w:rFonts w:ascii="Arial" w:hAnsi="Arial" w:cs="Arial"/>
          <w:sz w:val="22"/>
          <w:szCs w:val="22"/>
        </w:rPr>
        <w:t xml:space="preserve">La empresa contratista velará especialmente </w:t>
      </w:r>
      <w:r w:rsidR="00A16A89" w:rsidRPr="00FE494B">
        <w:rPr>
          <w:rFonts w:ascii="Arial" w:hAnsi="Arial" w:cs="Arial"/>
          <w:sz w:val="22"/>
          <w:szCs w:val="22"/>
        </w:rPr>
        <w:t>porque</w:t>
      </w:r>
      <w:r w:rsidRPr="00FE494B">
        <w:rPr>
          <w:rFonts w:ascii="Arial" w:hAnsi="Arial" w:cs="Arial"/>
          <w:sz w:val="22"/>
          <w:szCs w:val="22"/>
        </w:rPr>
        <w:t xml:space="preserve"> los trabajadores </w:t>
      </w:r>
      <w:r w:rsidR="00EE2FBA" w:rsidRPr="00FE494B">
        <w:rPr>
          <w:rFonts w:ascii="Arial" w:hAnsi="Arial" w:cs="Arial"/>
          <w:sz w:val="22"/>
          <w:szCs w:val="22"/>
        </w:rPr>
        <w:t>asignado</w:t>
      </w:r>
      <w:r w:rsidRPr="00FE494B">
        <w:rPr>
          <w:rFonts w:ascii="Arial" w:hAnsi="Arial" w:cs="Arial"/>
          <w:sz w:val="22"/>
          <w:szCs w:val="22"/>
        </w:rPr>
        <w:t>s a la ejecución del contrato desarrollen su actividad sin extralimitarse en las funciones desempeñadas respecto de la actividad delimitada en los pliegos como objeto del contrato.</w:t>
      </w:r>
    </w:p>
    <w:p w14:paraId="336743CA" w14:textId="77777777" w:rsidR="00154ACF" w:rsidRPr="00FE494B" w:rsidRDefault="00154ACF" w:rsidP="006B21DC">
      <w:pPr>
        <w:numPr>
          <w:ilvl w:val="0"/>
          <w:numId w:val="2"/>
        </w:numPr>
        <w:spacing w:afterLines="120" w:after="288"/>
        <w:ind w:right="-126" w:firstLine="0"/>
        <w:jc w:val="both"/>
        <w:rPr>
          <w:rFonts w:ascii="Arial" w:hAnsi="Arial" w:cs="Arial"/>
          <w:sz w:val="22"/>
          <w:szCs w:val="22"/>
        </w:rPr>
      </w:pPr>
      <w:r w:rsidRPr="00FE494B">
        <w:rPr>
          <w:rFonts w:ascii="Arial" w:hAnsi="Arial" w:cs="Arial"/>
          <w:sz w:val="22"/>
          <w:szCs w:val="22"/>
        </w:rPr>
        <w:t>La empresa contratista deberá designar al menos un coordinador técnico o responsable integrado en su propia plantilla, que tendrá entre sus obligaciones las siguientes:</w:t>
      </w:r>
    </w:p>
    <w:p w14:paraId="1BA07639" w14:textId="2B27EC35" w:rsidR="00154ACF" w:rsidRPr="00FE494B" w:rsidRDefault="00154ACF" w:rsidP="006B21DC">
      <w:pPr>
        <w:numPr>
          <w:ilvl w:val="0"/>
          <w:numId w:val="1"/>
        </w:numPr>
        <w:spacing w:afterLines="120" w:after="288"/>
        <w:ind w:right="-126" w:firstLine="0"/>
        <w:jc w:val="both"/>
        <w:rPr>
          <w:rFonts w:ascii="Arial" w:hAnsi="Arial" w:cs="Arial"/>
          <w:sz w:val="22"/>
          <w:szCs w:val="22"/>
        </w:rPr>
      </w:pPr>
      <w:r w:rsidRPr="00FE494B">
        <w:rPr>
          <w:rFonts w:ascii="Arial" w:hAnsi="Arial" w:cs="Arial"/>
          <w:sz w:val="22"/>
          <w:szCs w:val="22"/>
        </w:rPr>
        <w:t xml:space="preserve">Actuar como interlocutor de la empresa contratista frente </w:t>
      </w:r>
      <w:r w:rsidR="006A4DD3" w:rsidRPr="00FE494B">
        <w:rPr>
          <w:rFonts w:ascii="Arial" w:hAnsi="Arial" w:cs="Arial"/>
          <w:sz w:val="22"/>
          <w:szCs w:val="22"/>
        </w:rPr>
        <w:t>a</w:t>
      </w:r>
      <w:r w:rsidR="00A16A89">
        <w:rPr>
          <w:rFonts w:ascii="Arial" w:hAnsi="Arial" w:cs="Arial"/>
          <w:sz w:val="22"/>
          <w:szCs w:val="22"/>
        </w:rPr>
        <w:t xml:space="preserve"> la</w:t>
      </w:r>
      <w:r w:rsidR="006A4DD3" w:rsidRPr="00FE494B">
        <w:rPr>
          <w:rFonts w:ascii="Arial" w:hAnsi="Arial" w:cs="Arial"/>
          <w:sz w:val="22"/>
          <w:szCs w:val="22"/>
        </w:rPr>
        <w:t xml:space="preserve"> </w:t>
      </w:r>
      <w:r w:rsidR="00A16A89">
        <w:rPr>
          <w:rFonts w:ascii="Arial" w:hAnsi="Arial" w:cs="Arial"/>
          <w:sz w:val="22"/>
          <w:szCs w:val="22"/>
          <w:lang w:val="es-ES_tradnl"/>
        </w:rPr>
        <w:t>Mancomunidad de Municipios de las Encartaciones</w:t>
      </w:r>
      <w:r w:rsidR="00B61B79" w:rsidRPr="00FE494B">
        <w:rPr>
          <w:rFonts w:ascii="Arial" w:hAnsi="Arial" w:cs="Arial"/>
          <w:sz w:val="22"/>
          <w:szCs w:val="22"/>
        </w:rPr>
        <w:t>,</w:t>
      </w:r>
      <w:r w:rsidRPr="00FE494B">
        <w:rPr>
          <w:rFonts w:ascii="Arial" w:hAnsi="Arial" w:cs="Arial"/>
          <w:sz w:val="22"/>
          <w:szCs w:val="22"/>
        </w:rPr>
        <w:t xml:space="preserve"> canalizando la comunicación entre la empresa contratista y el personal integrante del equipo de trabajo </w:t>
      </w:r>
      <w:r w:rsidR="00EE2FBA" w:rsidRPr="00FE494B">
        <w:rPr>
          <w:rFonts w:ascii="Arial" w:hAnsi="Arial" w:cs="Arial"/>
          <w:sz w:val="22"/>
          <w:szCs w:val="22"/>
        </w:rPr>
        <w:t>asignado</w:t>
      </w:r>
      <w:r w:rsidRPr="00FE494B">
        <w:rPr>
          <w:rFonts w:ascii="Arial" w:hAnsi="Arial" w:cs="Arial"/>
          <w:sz w:val="22"/>
          <w:szCs w:val="22"/>
        </w:rPr>
        <w:t xml:space="preserve"> al contrato, de un lado, </w:t>
      </w:r>
      <w:r w:rsidR="00353040" w:rsidRPr="00FE494B">
        <w:rPr>
          <w:rFonts w:ascii="Arial" w:hAnsi="Arial" w:cs="Arial"/>
          <w:sz w:val="22"/>
          <w:szCs w:val="22"/>
        </w:rPr>
        <w:t xml:space="preserve">y </w:t>
      </w:r>
      <w:r w:rsidR="00EC4CDB">
        <w:rPr>
          <w:rFonts w:ascii="Arial" w:hAnsi="Arial" w:cs="Arial"/>
          <w:sz w:val="22"/>
          <w:szCs w:val="22"/>
        </w:rPr>
        <w:t>la Mancomunidad</w:t>
      </w:r>
      <w:r w:rsidRPr="00FE494B">
        <w:rPr>
          <w:rFonts w:ascii="Arial" w:hAnsi="Arial" w:cs="Arial"/>
          <w:sz w:val="22"/>
          <w:szCs w:val="22"/>
        </w:rPr>
        <w:t>, de otro lado, en todo lo relativo a las cuestiones derivadas de la ejecución del contrato.</w:t>
      </w:r>
    </w:p>
    <w:p w14:paraId="75E43A60" w14:textId="77777777" w:rsidR="00154ACF" w:rsidRPr="00FE494B" w:rsidRDefault="00154ACF" w:rsidP="006B21DC">
      <w:pPr>
        <w:numPr>
          <w:ilvl w:val="0"/>
          <w:numId w:val="1"/>
        </w:numPr>
        <w:spacing w:afterLines="120" w:after="288"/>
        <w:ind w:right="-126" w:firstLine="0"/>
        <w:jc w:val="both"/>
        <w:rPr>
          <w:rFonts w:ascii="Arial" w:hAnsi="Arial" w:cs="Arial"/>
          <w:sz w:val="22"/>
          <w:szCs w:val="22"/>
        </w:rPr>
      </w:pPr>
      <w:r w:rsidRPr="00FE494B">
        <w:rPr>
          <w:rFonts w:ascii="Arial" w:hAnsi="Arial" w:cs="Arial"/>
          <w:sz w:val="22"/>
          <w:szCs w:val="22"/>
        </w:rPr>
        <w:t>Distribuir el trabajo entre el personal encargado de la ejecución del contrato, e impartir a dichos trabajadores las órdenes e instrucciones de trabajo que sean necesarias en relación con la prestación del servicio contratado.</w:t>
      </w:r>
    </w:p>
    <w:p w14:paraId="4FA074A1" w14:textId="77777777" w:rsidR="00154ACF" w:rsidRPr="00FE494B" w:rsidRDefault="00154ACF" w:rsidP="006B21DC">
      <w:pPr>
        <w:numPr>
          <w:ilvl w:val="0"/>
          <w:numId w:val="1"/>
        </w:numPr>
        <w:spacing w:afterLines="120" w:after="288"/>
        <w:ind w:right="-126" w:firstLine="0"/>
        <w:jc w:val="both"/>
        <w:rPr>
          <w:rFonts w:ascii="Arial" w:hAnsi="Arial" w:cs="Arial"/>
          <w:sz w:val="22"/>
          <w:szCs w:val="22"/>
        </w:rPr>
      </w:pPr>
      <w:r w:rsidRPr="00FE494B">
        <w:rPr>
          <w:rFonts w:ascii="Arial" w:hAnsi="Arial" w:cs="Arial"/>
          <w:sz w:val="22"/>
          <w:szCs w:val="22"/>
        </w:rPr>
        <w:t>Supervisar el correcto desempeño por parte del personal integrante del equipo de trabajo de las funciones que tienen encomendadas, así como controlar la asistencia de dicho personal al puesto de trabajo.</w:t>
      </w:r>
    </w:p>
    <w:p w14:paraId="59A712C9" w14:textId="4CA9F91A" w:rsidR="00154ACF" w:rsidRPr="00FE494B" w:rsidRDefault="00154ACF" w:rsidP="006B21DC">
      <w:pPr>
        <w:numPr>
          <w:ilvl w:val="0"/>
          <w:numId w:val="1"/>
        </w:numPr>
        <w:spacing w:afterLines="120" w:after="288"/>
        <w:ind w:right="-126" w:firstLine="0"/>
        <w:jc w:val="both"/>
        <w:rPr>
          <w:rFonts w:ascii="Arial" w:hAnsi="Arial" w:cs="Arial"/>
          <w:sz w:val="22"/>
          <w:szCs w:val="22"/>
        </w:rPr>
      </w:pPr>
      <w:r w:rsidRPr="00FE494B">
        <w:rPr>
          <w:rFonts w:ascii="Arial" w:hAnsi="Arial" w:cs="Arial"/>
          <w:sz w:val="22"/>
          <w:szCs w:val="22"/>
        </w:rPr>
        <w:t xml:space="preserve">Organizar el régimen de vacaciones del personal </w:t>
      </w:r>
      <w:r w:rsidR="00EE2FBA" w:rsidRPr="00FE494B">
        <w:rPr>
          <w:rFonts w:ascii="Arial" w:hAnsi="Arial" w:cs="Arial"/>
          <w:sz w:val="22"/>
          <w:szCs w:val="22"/>
        </w:rPr>
        <w:t>asignado</w:t>
      </w:r>
      <w:r w:rsidRPr="00FE494B">
        <w:rPr>
          <w:rFonts w:ascii="Arial" w:hAnsi="Arial" w:cs="Arial"/>
          <w:sz w:val="22"/>
          <w:szCs w:val="22"/>
        </w:rPr>
        <w:t xml:space="preserve"> a la ejecución del contrato, debiendo a tal efecto coordinarse adecuadamente la empresa contratista con </w:t>
      </w:r>
      <w:r w:rsidR="00EC4CDB">
        <w:rPr>
          <w:rFonts w:ascii="Arial" w:hAnsi="Arial" w:cs="Arial"/>
          <w:sz w:val="22"/>
          <w:szCs w:val="22"/>
          <w:lang w:val="es-ES_tradnl"/>
        </w:rPr>
        <w:t>la Mancomunidad</w:t>
      </w:r>
      <w:r w:rsidRPr="00FE494B">
        <w:rPr>
          <w:rFonts w:ascii="Arial" w:hAnsi="Arial" w:cs="Arial"/>
          <w:sz w:val="22"/>
          <w:szCs w:val="22"/>
        </w:rPr>
        <w:t>, a efectos de no alterar el buen funcionamiento del servicio.</w:t>
      </w:r>
    </w:p>
    <w:p w14:paraId="7988A21A" w14:textId="60CE8546" w:rsidR="00154ACF" w:rsidRPr="00FE494B" w:rsidRDefault="00154ACF" w:rsidP="006B21DC">
      <w:pPr>
        <w:numPr>
          <w:ilvl w:val="0"/>
          <w:numId w:val="1"/>
        </w:numPr>
        <w:spacing w:afterLines="120" w:after="288"/>
        <w:ind w:right="-126" w:firstLine="0"/>
        <w:jc w:val="both"/>
        <w:rPr>
          <w:rFonts w:ascii="Arial" w:hAnsi="Arial" w:cs="Arial"/>
          <w:sz w:val="22"/>
          <w:szCs w:val="22"/>
        </w:rPr>
      </w:pPr>
      <w:r w:rsidRPr="00FE494B">
        <w:rPr>
          <w:rFonts w:ascii="Arial" w:hAnsi="Arial" w:cs="Arial"/>
          <w:sz w:val="22"/>
          <w:szCs w:val="22"/>
        </w:rPr>
        <w:lastRenderedPageBreak/>
        <w:t>Informar a</w:t>
      </w:r>
      <w:r w:rsidR="00041ECA">
        <w:rPr>
          <w:rFonts w:ascii="Arial" w:hAnsi="Arial" w:cs="Arial"/>
          <w:sz w:val="22"/>
          <w:szCs w:val="22"/>
        </w:rPr>
        <w:t xml:space="preserve"> </w:t>
      </w:r>
      <w:r w:rsidR="003E0E24" w:rsidRPr="00FE494B">
        <w:rPr>
          <w:rFonts w:ascii="Arial" w:hAnsi="Arial" w:cs="Arial"/>
          <w:sz w:val="22"/>
          <w:szCs w:val="22"/>
        </w:rPr>
        <w:t>l</w:t>
      </w:r>
      <w:r w:rsidR="00041ECA">
        <w:rPr>
          <w:rFonts w:ascii="Arial" w:hAnsi="Arial" w:cs="Arial"/>
          <w:sz w:val="22"/>
          <w:szCs w:val="22"/>
        </w:rPr>
        <w:t>a</w:t>
      </w:r>
      <w:r w:rsidR="00AB67EF" w:rsidRPr="00FE494B">
        <w:rPr>
          <w:rFonts w:ascii="Arial" w:hAnsi="Arial" w:cs="Arial"/>
          <w:sz w:val="22"/>
          <w:szCs w:val="22"/>
          <w:lang w:val="es-ES_tradnl"/>
        </w:rPr>
        <w:t xml:space="preserve"> </w:t>
      </w:r>
      <w:r w:rsidR="00041ECA">
        <w:rPr>
          <w:rFonts w:ascii="Arial" w:hAnsi="Arial" w:cs="Arial"/>
          <w:sz w:val="22"/>
          <w:szCs w:val="22"/>
          <w:lang w:val="es-ES_tradnl"/>
        </w:rPr>
        <w:t>Mancomunidad de Municipios de las Encartaciones</w:t>
      </w:r>
      <w:r w:rsidR="00041ECA" w:rsidRPr="00FE494B">
        <w:rPr>
          <w:rFonts w:ascii="Arial" w:hAnsi="Arial" w:cs="Arial"/>
          <w:sz w:val="22"/>
          <w:szCs w:val="22"/>
          <w:lang w:val="es-ES_tradnl"/>
        </w:rPr>
        <w:t xml:space="preserve"> </w:t>
      </w:r>
      <w:r w:rsidR="00FB42A9" w:rsidRPr="00FE494B">
        <w:rPr>
          <w:rFonts w:ascii="Arial" w:hAnsi="Arial" w:cs="Arial"/>
          <w:sz w:val="22"/>
          <w:szCs w:val="22"/>
          <w:lang w:val="es-ES_tradnl"/>
        </w:rPr>
        <w:t xml:space="preserve">acerca </w:t>
      </w:r>
      <w:r w:rsidRPr="00FE494B">
        <w:rPr>
          <w:rFonts w:ascii="Arial" w:hAnsi="Arial" w:cs="Arial"/>
          <w:sz w:val="22"/>
          <w:szCs w:val="22"/>
        </w:rPr>
        <w:t xml:space="preserve">de las variaciones, ocasionales o permanentes, en la composición del equipo de trabajo </w:t>
      </w:r>
      <w:r w:rsidR="00EE2FBA" w:rsidRPr="00FE494B">
        <w:rPr>
          <w:rFonts w:ascii="Arial" w:hAnsi="Arial" w:cs="Arial"/>
          <w:sz w:val="22"/>
          <w:szCs w:val="22"/>
        </w:rPr>
        <w:t>asignado</w:t>
      </w:r>
      <w:r w:rsidRPr="00FE494B">
        <w:rPr>
          <w:rFonts w:ascii="Arial" w:hAnsi="Arial" w:cs="Arial"/>
          <w:sz w:val="22"/>
          <w:szCs w:val="22"/>
        </w:rPr>
        <w:t xml:space="preserve"> a la ejecución del contrato.</w:t>
      </w:r>
    </w:p>
    <w:p w14:paraId="19763418" w14:textId="798F8715" w:rsidR="00442DF9" w:rsidRDefault="009E2962" w:rsidP="006B21DC">
      <w:pPr>
        <w:numPr>
          <w:ilvl w:val="0"/>
          <w:numId w:val="1"/>
        </w:numPr>
        <w:spacing w:afterLines="120" w:after="288"/>
        <w:ind w:right="-126" w:firstLine="0"/>
        <w:jc w:val="both"/>
        <w:rPr>
          <w:rFonts w:ascii="Arial" w:hAnsi="Arial" w:cs="Arial"/>
          <w:sz w:val="22"/>
          <w:szCs w:val="22"/>
        </w:rPr>
      </w:pPr>
      <w:r w:rsidRPr="00FE494B">
        <w:rPr>
          <w:rFonts w:ascii="Arial" w:hAnsi="Arial" w:cs="Arial"/>
          <w:sz w:val="22"/>
          <w:szCs w:val="22"/>
        </w:rPr>
        <w:t xml:space="preserve">En referencia a la relación entre el adjudicatario y </w:t>
      </w:r>
      <w:r w:rsidR="00EC4CDB">
        <w:rPr>
          <w:rFonts w:ascii="Arial" w:hAnsi="Arial" w:cs="Arial"/>
          <w:sz w:val="22"/>
          <w:szCs w:val="22"/>
          <w:lang w:val="es-ES_tradnl"/>
        </w:rPr>
        <w:t>la Mancomunidad</w:t>
      </w:r>
      <w:r w:rsidRPr="00FE494B">
        <w:rPr>
          <w:rFonts w:ascii="Arial" w:hAnsi="Arial" w:cs="Arial"/>
          <w:sz w:val="22"/>
          <w:szCs w:val="22"/>
        </w:rPr>
        <w:t>, toda comunicación entre ambas entidades deberá hacerse por escrito</w:t>
      </w:r>
      <w:r w:rsidR="00D10933" w:rsidRPr="00FE494B">
        <w:rPr>
          <w:rFonts w:ascii="Arial" w:hAnsi="Arial" w:cs="Arial"/>
          <w:sz w:val="22"/>
          <w:szCs w:val="22"/>
        </w:rPr>
        <w:t xml:space="preserve">, siendo la persona de contacto en </w:t>
      </w:r>
      <w:r w:rsidR="00041ECA">
        <w:rPr>
          <w:rFonts w:ascii="Arial" w:hAnsi="Arial" w:cs="Arial"/>
          <w:sz w:val="22"/>
          <w:szCs w:val="22"/>
        </w:rPr>
        <w:t>la</w:t>
      </w:r>
      <w:r w:rsidR="00AB67EF" w:rsidRPr="00FE494B">
        <w:rPr>
          <w:rFonts w:ascii="Arial" w:hAnsi="Arial" w:cs="Arial"/>
          <w:sz w:val="22"/>
          <w:szCs w:val="22"/>
          <w:lang w:val="es-ES_tradnl"/>
        </w:rPr>
        <w:t xml:space="preserve"> </w:t>
      </w:r>
      <w:r w:rsidR="00041ECA">
        <w:rPr>
          <w:rFonts w:ascii="Arial" w:hAnsi="Arial" w:cs="Arial"/>
          <w:sz w:val="22"/>
          <w:szCs w:val="22"/>
          <w:lang w:val="es-ES_tradnl"/>
        </w:rPr>
        <w:t>Mancomunidad de Municipios de las Encartaciones</w:t>
      </w:r>
      <w:r w:rsidR="00041ECA" w:rsidRPr="00FE494B">
        <w:rPr>
          <w:rFonts w:ascii="Arial" w:hAnsi="Arial" w:cs="Arial"/>
          <w:sz w:val="22"/>
          <w:szCs w:val="22"/>
          <w:lang w:val="es-ES_tradnl"/>
        </w:rPr>
        <w:t xml:space="preserve"> el </w:t>
      </w:r>
      <w:r w:rsidR="00041ECA" w:rsidRPr="00FE494B">
        <w:rPr>
          <w:rFonts w:ascii="Arial" w:hAnsi="Arial" w:cs="Arial"/>
          <w:sz w:val="22"/>
          <w:szCs w:val="22"/>
        </w:rPr>
        <w:t>responsable</w:t>
      </w:r>
      <w:r w:rsidR="00D10933" w:rsidRPr="00FE494B">
        <w:rPr>
          <w:rFonts w:ascii="Arial" w:hAnsi="Arial" w:cs="Arial"/>
          <w:sz w:val="22"/>
          <w:szCs w:val="22"/>
        </w:rPr>
        <w:t xml:space="preserve"> designado por la gerencia del centro. </w:t>
      </w:r>
    </w:p>
    <w:p w14:paraId="66B92E52" w14:textId="38EE1012" w:rsidR="00BA688B" w:rsidRPr="00FE494B" w:rsidRDefault="00BA688B" w:rsidP="006B21DC">
      <w:pPr>
        <w:pStyle w:val="Ttulo1"/>
        <w:keepNext w:val="0"/>
        <w:keepLines w:val="0"/>
        <w:numPr>
          <w:ilvl w:val="0"/>
          <w:numId w:val="3"/>
        </w:numPr>
        <w:pBdr>
          <w:top w:val="single" w:sz="24" w:space="0" w:color="5B9BD5"/>
          <w:left w:val="single" w:sz="24" w:space="0" w:color="5B9BD5"/>
          <w:bottom w:val="single" w:sz="24" w:space="0" w:color="5B9BD5"/>
          <w:right w:val="single" w:sz="24" w:space="0" w:color="5B9BD5"/>
        </w:pBdr>
        <w:shd w:val="clear" w:color="auto" w:fill="5B9BD5"/>
        <w:spacing w:before="0" w:afterLines="120" w:after="288"/>
        <w:ind w:left="426" w:right="-126" w:firstLine="0"/>
        <w:rPr>
          <w:rFonts w:ascii="Arial" w:eastAsia="Times New Roman" w:hAnsi="Arial" w:cs="Arial"/>
          <w:caps/>
          <w:color w:val="FFFFFF"/>
          <w:spacing w:val="15"/>
          <w:sz w:val="22"/>
          <w:szCs w:val="22"/>
        </w:rPr>
      </w:pPr>
      <w:bookmarkStart w:id="127" w:name="_Toc34921804"/>
      <w:bookmarkStart w:id="128" w:name="_Toc84310226"/>
      <w:bookmarkStart w:id="129" w:name="_Toc199406772"/>
      <w:r w:rsidRPr="00FE494B">
        <w:rPr>
          <w:rFonts w:ascii="Arial" w:eastAsia="Times New Roman" w:hAnsi="Arial" w:cs="Arial"/>
          <w:caps/>
          <w:color w:val="FFFFFF"/>
          <w:spacing w:val="15"/>
          <w:sz w:val="22"/>
          <w:szCs w:val="22"/>
        </w:rPr>
        <w:t>derechos del contratista</w:t>
      </w:r>
      <w:r w:rsidR="00F24425" w:rsidRPr="00FE494B">
        <w:rPr>
          <w:rFonts w:ascii="Arial" w:eastAsia="Times New Roman" w:hAnsi="Arial" w:cs="Arial"/>
          <w:caps/>
          <w:color w:val="FFFFFF"/>
          <w:spacing w:val="15"/>
          <w:sz w:val="22"/>
          <w:szCs w:val="22"/>
        </w:rPr>
        <w:t>:</w:t>
      </w:r>
      <w:r w:rsidRPr="00FE494B">
        <w:rPr>
          <w:rFonts w:ascii="Arial" w:eastAsia="Times New Roman" w:hAnsi="Arial" w:cs="Arial"/>
          <w:caps/>
          <w:color w:val="FFFFFF"/>
          <w:spacing w:val="15"/>
          <w:sz w:val="22"/>
          <w:szCs w:val="22"/>
        </w:rPr>
        <w:t xml:space="preserve"> abono de los trabajos</w:t>
      </w:r>
      <w:r w:rsidR="00F24425" w:rsidRPr="00FE494B">
        <w:rPr>
          <w:rFonts w:ascii="Arial" w:eastAsia="Times New Roman" w:hAnsi="Arial" w:cs="Arial"/>
          <w:caps/>
          <w:color w:val="FFFFFF"/>
          <w:spacing w:val="15"/>
          <w:sz w:val="22"/>
          <w:szCs w:val="22"/>
        </w:rPr>
        <w:t xml:space="preserve"> y</w:t>
      </w:r>
      <w:r w:rsidR="0041311B" w:rsidRPr="00FE494B">
        <w:rPr>
          <w:rFonts w:ascii="Arial" w:eastAsia="Times New Roman" w:hAnsi="Arial" w:cs="Arial"/>
          <w:caps/>
          <w:color w:val="FFFFFF"/>
          <w:spacing w:val="15"/>
          <w:sz w:val="22"/>
          <w:szCs w:val="22"/>
        </w:rPr>
        <w:t xml:space="preserve"> </w:t>
      </w:r>
      <w:r w:rsidR="00F24425" w:rsidRPr="00FE494B">
        <w:rPr>
          <w:rFonts w:ascii="Arial" w:eastAsia="Times New Roman" w:hAnsi="Arial" w:cs="Arial"/>
          <w:caps/>
          <w:color w:val="FFFFFF"/>
          <w:spacing w:val="15"/>
          <w:sz w:val="22"/>
          <w:szCs w:val="22"/>
        </w:rPr>
        <w:t>facturación</w:t>
      </w:r>
      <w:bookmarkEnd w:id="127"/>
      <w:bookmarkEnd w:id="128"/>
      <w:bookmarkEnd w:id="129"/>
    </w:p>
    <w:p w14:paraId="6932E311" w14:textId="77777777" w:rsidR="00994EED" w:rsidRPr="00FE494B" w:rsidRDefault="00550BAF" w:rsidP="006B21DC">
      <w:pPr>
        <w:pStyle w:val="Estilo2"/>
        <w:numPr>
          <w:ilvl w:val="1"/>
          <w:numId w:val="3"/>
        </w:numPr>
        <w:tabs>
          <w:tab w:val="left" w:pos="851"/>
        </w:tabs>
        <w:spacing w:before="0" w:afterLines="120" w:after="288" w:line="240" w:lineRule="auto"/>
        <w:ind w:right="-126" w:firstLine="0"/>
        <w:rPr>
          <w:rFonts w:ascii="Arial" w:hAnsi="Arial" w:cs="Arial"/>
          <w:caps w:val="0"/>
          <w:color w:val="auto"/>
          <w:sz w:val="22"/>
          <w:szCs w:val="22"/>
        </w:rPr>
      </w:pPr>
      <w:bookmarkStart w:id="130" w:name="_Toc506020212"/>
      <w:bookmarkStart w:id="131" w:name="_Toc34921805"/>
      <w:bookmarkStart w:id="132" w:name="_Toc84310227"/>
      <w:bookmarkStart w:id="133" w:name="_Toc199406773"/>
      <w:bookmarkEnd w:id="130"/>
      <w:r w:rsidRPr="00FE494B">
        <w:rPr>
          <w:rFonts w:ascii="Arial" w:hAnsi="Arial" w:cs="Arial"/>
          <w:caps w:val="0"/>
          <w:color w:val="auto"/>
          <w:sz w:val="22"/>
          <w:szCs w:val="22"/>
        </w:rPr>
        <w:t>ABONO</w:t>
      </w:r>
      <w:bookmarkEnd w:id="131"/>
      <w:bookmarkEnd w:id="132"/>
      <w:bookmarkEnd w:id="133"/>
    </w:p>
    <w:p w14:paraId="603DF6DD" w14:textId="77777777" w:rsidR="00CD185D" w:rsidRPr="00FE494B" w:rsidRDefault="00CD185D" w:rsidP="00325B03">
      <w:pPr>
        <w:pStyle w:val="Textoindependiente"/>
        <w:tabs>
          <w:tab w:val="left" w:pos="142"/>
          <w:tab w:val="left" w:pos="707"/>
          <w:tab w:val="left" w:pos="1134"/>
        </w:tabs>
        <w:spacing w:afterLines="120" w:after="288"/>
        <w:ind w:left="360" w:right="-126"/>
        <w:jc w:val="both"/>
        <w:rPr>
          <w:rFonts w:ascii="Arial" w:hAnsi="Arial" w:cs="Arial"/>
          <w:sz w:val="22"/>
          <w:szCs w:val="22"/>
          <w:lang w:val="es-ES_tradnl"/>
        </w:rPr>
      </w:pPr>
      <w:r w:rsidRPr="00FE494B">
        <w:rPr>
          <w:rFonts w:ascii="Arial" w:hAnsi="Arial" w:cs="Arial"/>
          <w:sz w:val="22"/>
          <w:szCs w:val="22"/>
          <w:lang w:val="es-ES_tradnl"/>
        </w:rPr>
        <w:t xml:space="preserve">El abono de los servicios </w:t>
      </w:r>
      <w:r w:rsidRPr="00FE494B">
        <w:rPr>
          <w:rFonts w:ascii="Arial" w:hAnsi="Arial" w:cs="Arial"/>
          <w:spacing w:val="-1"/>
          <w:sz w:val="22"/>
          <w:szCs w:val="22"/>
          <w:lang w:val="es-ES_tradnl"/>
        </w:rPr>
        <w:t>s</w:t>
      </w:r>
      <w:r w:rsidRPr="00FE494B">
        <w:rPr>
          <w:rFonts w:ascii="Arial" w:hAnsi="Arial" w:cs="Arial"/>
          <w:sz w:val="22"/>
          <w:szCs w:val="22"/>
          <w:lang w:val="es-ES_tradnl"/>
        </w:rPr>
        <w:t>e</w:t>
      </w:r>
      <w:r w:rsidRPr="00FE494B">
        <w:rPr>
          <w:rFonts w:ascii="Arial" w:hAnsi="Arial" w:cs="Arial"/>
          <w:spacing w:val="-1"/>
          <w:sz w:val="22"/>
          <w:szCs w:val="22"/>
          <w:lang w:val="es-ES_tradnl"/>
        </w:rPr>
        <w:t xml:space="preserve"> realizar</w:t>
      </w:r>
      <w:r w:rsidRPr="00FE494B">
        <w:rPr>
          <w:rFonts w:ascii="Arial" w:hAnsi="Arial" w:cs="Arial"/>
          <w:sz w:val="22"/>
          <w:szCs w:val="22"/>
          <w:lang w:val="es-ES_tradnl"/>
        </w:rPr>
        <w:t>á</w:t>
      </w:r>
      <w:r w:rsidRPr="00FE494B">
        <w:rPr>
          <w:rFonts w:ascii="Arial" w:hAnsi="Arial" w:cs="Arial"/>
          <w:spacing w:val="-1"/>
          <w:sz w:val="22"/>
          <w:szCs w:val="22"/>
          <w:lang w:val="es-ES_tradnl"/>
        </w:rPr>
        <w:t xml:space="preserve"> se</w:t>
      </w:r>
      <w:r w:rsidRPr="00FE494B">
        <w:rPr>
          <w:rFonts w:ascii="Arial" w:hAnsi="Arial" w:cs="Arial"/>
          <w:sz w:val="22"/>
          <w:szCs w:val="22"/>
          <w:lang w:val="es-ES_tradnl"/>
        </w:rPr>
        <w:t>gún se indica</w:t>
      </w:r>
      <w:r w:rsidRPr="00FE494B">
        <w:rPr>
          <w:rFonts w:ascii="Arial" w:hAnsi="Arial" w:cs="Arial"/>
          <w:spacing w:val="-2"/>
          <w:sz w:val="22"/>
          <w:szCs w:val="22"/>
          <w:lang w:val="es-ES_tradnl"/>
        </w:rPr>
        <w:t xml:space="preserve"> </w:t>
      </w:r>
      <w:r w:rsidRPr="00FE494B">
        <w:rPr>
          <w:rFonts w:ascii="Arial" w:hAnsi="Arial" w:cs="Arial"/>
          <w:sz w:val="22"/>
          <w:szCs w:val="22"/>
          <w:lang w:val="es-ES_tradnl"/>
        </w:rPr>
        <w:t xml:space="preserve">en el </w:t>
      </w:r>
      <w:r w:rsidR="00717E01" w:rsidRPr="00FE494B">
        <w:rPr>
          <w:rFonts w:ascii="Arial" w:hAnsi="Arial" w:cs="Arial"/>
          <w:sz w:val="22"/>
          <w:szCs w:val="22"/>
          <w:lang w:val="es-ES_tradnl"/>
        </w:rPr>
        <w:t>apartado C.8</w:t>
      </w:r>
      <w:r w:rsidR="00B64383" w:rsidRPr="00FE494B">
        <w:rPr>
          <w:rFonts w:ascii="Arial" w:hAnsi="Arial" w:cs="Arial"/>
          <w:sz w:val="22"/>
          <w:szCs w:val="22"/>
          <w:lang w:val="es-ES_tradnl"/>
        </w:rPr>
        <w:t xml:space="preserve"> del </w:t>
      </w:r>
      <w:r w:rsidRPr="00FE494B">
        <w:rPr>
          <w:rFonts w:ascii="Arial" w:hAnsi="Arial" w:cs="Arial"/>
          <w:sz w:val="22"/>
          <w:szCs w:val="22"/>
          <w:lang w:val="es-ES_tradnl"/>
        </w:rPr>
        <w:t>Cuadro</w:t>
      </w:r>
      <w:r w:rsidRPr="00FE494B">
        <w:rPr>
          <w:rFonts w:ascii="Arial" w:hAnsi="Arial" w:cs="Arial"/>
          <w:spacing w:val="-2"/>
          <w:sz w:val="22"/>
          <w:szCs w:val="22"/>
          <w:lang w:val="es-ES_tradnl"/>
        </w:rPr>
        <w:t xml:space="preserve"> </w:t>
      </w:r>
      <w:r w:rsidRPr="00FE494B">
        <w:rPr>
          <w:rFonts w:ascii="Arial" w:hAnsi="Arial" w:cs="Arial"/>
          <w:sz w:val="22"/>
          <w:szCs w:val="22"/>
          <w:lang w:val="es-ES_tradnl"/>
        </w:rPr>
        <w:t>de Características.</w:t>
      </w:r>
    </w:p>
    <w:p w14:paraId="44346782" w14:textId="75F696F3" w:rsidR="00CD185D" w:rsidRPr="00FE494B" w:rsidRDefault="00CD185D" w:rsidP="00325B03">
      <w:pPr>
        <w:pStyle w:val="Textoindependiente"/>
        <w:tabs>
          <w:tab w:val="left" w:pos="709"/>
          <w:tab w:val="left" w:pos="1134"/>
        </w:tabs>
        <w:spacing w:afterLines="120" w:after="288"/>
        <w:ind w:left="360" w:right="-126"/>
        <w:jc w:val="both"/>
        <w:rPr>
          <w:rFonts w:ascii="Arial" w:hAnsi="Arial" w:cs="Arial"/>
          <w:sz w:val="22"/>
          <w:szCs w:val="22"/>
          <w:lang w:val="es-ES_tradnl"/>
        </w:rPr>
      </w:pPr>
      <w:r w:rsidRPr="00FE494B">
        <w:rPr>
          <w:rFonts w:ascii="Arial" w:hAnsi="Arial" w:cs="Arial"/>
          <w:sz w:val="22"/>
          <w:szCs w:val="22"/>
          <w:lang w:val="es-ES_tradnl"/>
        </w:rPr>
        <w:t>El</w:t>
      </w:r>
      <w:r w:rsidRPr="00FE494B">
        <w:rPr>
          <w:rFonts w:ascii="Arial" w:hAnsi="Arial" w:cs="Arial"/>
          <w:spacing w:val="45"/>
          <w:sz w:val="22"/>
          <w:szCs w:val="22"/>
          <w:lang w:val="es-ES_tradnl"/>
        </w:rPr>
        <w:t xml:space="preserve"> </w:t>
      </w:r>
      <w:r w:rsidRPr="00FE494B">
        <w:rPr>
          <w:rFonts w:ascii="Arial" w:hAnsi="Arial" w:cs="Arial"/>
          <w:spacing w:val="-1"/>
          <w:sz w:val="22"/>
          <w:szCs w:val="22"/>
          <w:lang w:val="es-ES_tradnl"/>
        </w:rPr>
        <w:t>c</w:t>
      </w:r>
      <w:r w:rsidRPr="00FE494B">
        <w:rPr>
          <w:rFonts w:ascii="Arial" w:hAnsi="Arial" w:cs="Arial"/>
          <w:sz w:val="22"/>
          <w:szCs w:val="22"/>
          <w:lang w:val="es-ES_tradnl"/>
        </w:rPr>
        <w:t>ontratista</w:t>
      </w:r>
      <w:r w:rsidRPr="00FE494B">
        <w:rPr>
          <w:rFonts w:ascii="Arial" w:hAnsi="Arial" w:cs="Arial"/>
          <w:spacing w:val="44"/>
          <w:sz w:val="22"/>
          <w:szCs w:val="22"/>
          <w:lang w:val="es-ES_tradnl"/>
        </w:rPr>
        <w:t xml:space="preserve"> </w:t>
      </w:r>
      <w:r w:rsidRPr="00FE494B">
        <w:rPr>
          <w:rFonts w:ascii="Arial" w:hAnsi="Arial" w:cs="Arial"/>
          <w:sz w:val="22"/>
          <w:szCs w:val="22"/>
          <w:lang w:val="es-ES_tradnl"/>
        </w:rPr>
        <w:t>tiene</w:t>
      </w:r>
      <w:r w:rsidRPr="00FE494B">
        <w:rPr>
          <w:rFonts w:ascii="Arial" w:hAnsi="Arial" w:cs="Arial"/>
          <w:spacing w:val="45"/>
          <w:sz w:val="22"/>
          <w:szCs w:val="22"/>
          <w:lang w:val="es-ES_tradnl"/>
        </w:rPr>
        <w:t xml:space="preserve"> </w:t>
      </w:r>
      <w:r w:rsidRPr="00FE494B">
        <w:rPr>
          <w:rFonts w:ascii="Arial" w:hAnsi="Arial" w:cs="Arial"/>
          <w:sz w:val="22"/>
          <w:szCs w:val="22"/>
          <w:lang w:val="es-ES_tradnl"/>
        </w:rPr>
        <w:t>de</w:t>
      </w:r>
      <w:r w:rsidRPr="00FE494B">
        <w:rPr>
          <w:rFonts w:ascii="Arial" w:hAnsi="Arial" w:cs="Arial"/>
          <w:spacing w:val="-2"/>
          <w:sz w:val="22"/>
          <w:szCs w:val="22"/>
          <w:lang w:val="es-ES_tradnl"/>
        </w:rPr>
        <w:t>r</w:t>
      </w:r>
      <w:r w:rsidRPr="00FE494B">
        <w:rPr>
          <w:rFonts w:ascii="Arial" w:hAnsi="Arial" w:cs="Arial"/>
          <w:spacing w:val="-1"/>
          <w:sz w:val="22"/>
          <w:szCs w:val="22"/>
          <w:lang w:val="es-ES_tradnl"/>
        </w:rPr>
        <w:t>ech</w:t>
      </w:r>
      <w:r w:rsidRPr="00FE494B">
        <w:rPr>
          <w:rFonts w:ascii="Arial" w:hAnsi="Arial" w:cs="Arial"/>
          <w:sz w:val="22"/>
          <w:szCs w:val="22"/>
          <w:lang w:val="es-ES_tradnl"/>
        </w:rPr>
        <w:t>o</w:t>
      </w:r>
      <w:r w:rsidRPr="00FE494B">
        <w:rPr>
          <w:rFonts w:ascii="Arial" w:hAnsi="Arial" w:cs="Arial"/>
          <w:spacing w:val="45"/>
          <w:sz w:val="22"/>
          <w:szCs w:val="22"/>
          <w:lang w:val="es-ES_tradnl"/>
        </w:rPr>
        <w:t xml:space="preserve"> </w:t>
      </w:r>
      <w:r w:rsidRPr="00FE494B">
        <w:rPr>
          <w:rFonts w:ascii="Arial" w:hAnsi="Arial" w:cs="Arial"/>
          <w:spacing w:val="-1"/>
          <w:sz w:val="22"/>
          <w:szCs w:val="22"/>
          <w:lang w:val="es-ES_tradnl"/>
        </w:rPr>
        <w:t>a</w:t>
      </w:r>
      <w:r w:rsidRPr="00FE494B">
        <w:rPr>
          <w:rFonts w:ascii="Arial" w:hAnsi="Arial" w:cs="Arial"/>
          <w:sz w:val="22"/>
          <w:szCs w:val="22"/>
          <w:lang w:val="es-ES_tradnl"/>
        </w:rPr>
        <w:t>l</w:t>
      </w:r>
      <w:r w:rsidRPr="00FE494B">
        <w:rPr>
          <w:rFonts w:ascii="Arial" w:hAnsi="Arial" w:cs="Arial"/>
          <w:spacing w:val="44"/>
          <w:sz w:val="22"/>
          <w:szCs w:val="22"/>
          <w:lang w:val="es-ES_tradnl"/>
        </w:rPr>
        <w:t xml:space="preserve"> </w:t>
      </w:r>
      <w:r w:rsidRPr="00FE494B">
        <w:rPr>
          <w:rFonts w:ascii="Arial" w:hAnsi="Arial" w:cs="Arial"/>
          <w:sz w:val="22"/>
          <w:szCs w:val="22"/>
          <w:lang w:val="es-ES_tradnl"/>
        </w:rPr>
        <w:t>a</w:t>
      </w:r>
      <w:r w:rsidRPr="00FE494B">
        <w:rPr>
          <w:rFonts w:ascii="Arial" w:hAnsi="Arial" w:cs="Arial"/>
          <w:spacing w:val="-1"/>
          <w:sz w:val="22"/>
          <w:szCs w:val="22"/>
          <w:lang w:val="es-ES_tradnl"/>
        </w:rPr>
        <w:t>bon</w:t>
      </w:r>
      <w:r w:rsidRPr="00FE494B">
        <w:rPr>
          <w:rFonts w:ascii="Arial" w:hAnsi="Arial" w:cs="Arial"/>
          <w:sz w:val="22"/>
          <w:szCs w:val="22"/>
          <w:lang w:val="es-ES_tradnl"/>
        </w:rPr>
        <w:t>o</w:t>
      </w:r>
      <w:r w:rsidRPr="00FE494B">
        <w:rPr>
          <w:rFonts w:ascii="Arial" w:hAnsi="Arial" w:cs="Arial"/>
          <w:spacing w:val="45"/>
          <w:sz w:val="22"/>
          <w:szCs w:val="22"/>
          <w:lang w:val="es-ES_tradnl"/>
        </w:rPr>
        <w:t xml:space="preserve"> </w:t>
      </w:r>
      <w:r w:rsidRPr="00FE494B">
        <w:rPr>
          <w:rFonts w:ascii="Arial" w:hAnsi="Arial" w:cs="Arial"/>
          <w:spacing w:val="-1"/>
          <w:sz w:val="22"/>
          <w:szCs w:val="22"/>
          <w:lang w:val="es-ES_tradnl"/>
        </w:rPr>
        <w:t>de</w:t>
      </w:r>
      <w:r w:rsidRPr="00FE494B">
        <w:rPr>
          <w:rFonts w:ascii="Arial" w:hAnsi="Arial" w:cs="Arial"/>
          <w:sz w:val="22"/>
          <w:szCs w:val="22"/>
          <w:lang w:val="es-ES_tradnl"/>
        </w:rPr>
        <w:t>l</w:t>
      </w:r>
      <w:r w:rsidRPr="00FE494B">
        <w:rPr>
          <w:rFonts w:ascii="Arial" w:hAnsi="Arial" w:cs="Arial"/>
          <w:spacing w:val="45"/>
          <w:sz w:val="22"/>
          <w:szCs w:val="22"/>
          <w:lang w:val="es-ES_tradnl"/>
        </w:rPr>
        <w:t xml:space="preserve"> </w:t>
      </w:r>
      <w:r w:rsidRPr="00FE494B">
        <w:rPr>
          <w:rFonts w:ascii="Arial" w:hAnsi="Arial" w:cs="Arial"/>
          <w:spacing w:val="-1"/>
          <w:sz w:val="22"/>
          <w:szCs w:val="22"/>
          <w:lang w:val="es-ES_tradnl"/>
        </w:rPr>
        <w:t>preci</w:t>
      </w:r>
      <w:r w:rsidRPr="00FE494B">
        <w:rPr>
          <w:rFonts w:ascii="Arial" w:hAnsi="Arial" w:cs="Arial"/>
          <w:sz w:val="22"/>
          <w:szCs w:val="22"/>
          <w:lang w:val="es-ES_tradnl"/>
        </w:rPr>
        <w:t>o</w:t>
      </w:r>
      <w:r w:rsidRPr="00FE494B">
        <w:rPr>
          <w:rFonts w:ascii="Arial" w:hAnsi="Arial" w:cs="Arial"/>
          <w:spacing w:val="45"/>
          <w:sz w:val="22"/>
          <w:szCs w:val="22"/>
          <w:lang w:val="es-ES_tradnl"/>
        </w:rPr>
        <w:t xml:space="preserve"> </w:t>
      </w:r>
      <w:r w:rsidRPr="00FE494B">
        <w:rPr>
          <w:rFonts w:ascii="Arial" w:hAnsi="Arial" w:cs="Arial"/>
          <w:spacing w:val="-1"/>
          <w:sz w:val="22"/>
          <w:szCs w:val="22"/>
          <w:lang w:val="es-ES_tradnl"/>
        </w:rPr>
        <w:t>conve</w:t>
      </w:r>
      <w:r w:rsidRPr="00FE494B">
        <w:rPr>
          <w:rFonts w:ascii="Arial" w:hAnsi="Arial" w:cs="Arial"/>
          <w:sz w:val="22"/>
          <w:szCs w:val="22"/>
          <w:lang w:val="es-ES_tradnl"/>
        </w:rPr>
        <w:t>n</w:t>
      </w:r>
      <w:r w:rsidRPr="00FE494B">
        <w:rPr>
          <w:rFonts w:ascii="Arial" w:hAnsi="Arial" w:cs="Arial"/>
          <w:spacing w:val="-1"/>
          <w:sz w:val="22"/>
          <w:szCs w:val="22"/>
          <w:lang w:val="es-ES_tradnl"/>
        </w:rPr>
        <w:t>id</w:t>
      </w:r>
      <w:r w:rsidRPr="00FE494B">
        <w:rPr>
          <w:rFonts w:ascii="Arial" w:hAnsi="Arial" w:cs="Arial"/>
          <w:sz w:val="22"/>
          <w:szCs w:val="22"/>
          <w:lang w:val="es-ES_tradnl"/>
        </w:rPr>
        <w:t>o</w:t>
      </w:r>
      <w:r w:rsidRPr="00FE494B">
        <w:rPr>
          <w:rFonts w:ascii="Arial" w:hAnsi="Arial" w:cs="Arial"/>
          <w:spacing w:val="45"/>
          <w:sz w:val="22"/>
          <w:szCs w:val="22"/>
          <w:lang w:val="es-ES_tradnl"/>
        </w:rPr>
        <w:t xml:space="preserve"> </w:t>
      </w:r>
      <w:r w:rsidRPr="00FE494B">
        <w:rPr>
          <w:rFonts w:ascii="Arial" w:hAnsi="Arial" w:cs="Arial"/>
          <w:spacing w:val="-1"/>
          <w:sz w:val="22"/>
          <w:szCs w:val="22"/>
          <w:lang w:val="es-ES_tradnl"/>
        </w:rPr>
        <w:t>e</w:t>
      </w:r>
      <w:r w:rsidRPr="00FE494B">
        <w:rPr>
          <w:rFonts w:ascii="Arial" w:hAnsi="Arial" w:cs="Arial"/>
          <w:sz w:val="22"/>
          <w:szCs w:val="22"/>
          <w:lang w:val="es-ES_tradnl"/>
        </w:rPr>
        <w:t>n</w:t>
      </w:r>
      <w:r w:rsidRPr="00FE494B">
        <w:rPr>
          <w:rFonts w:ascii="Arial" w:hAnsi="Arial" w:cs="Arial"/>
          <w:spacing w:val="44"/>
          <w:sz w:val="22"/>
          <w:szCs w:val="22"/>
          <w:lang w:val="es-ES_tradnl"/>
        </w:rPr>
        <w:t xml:space="preserve"> </w:t>
      </w:r>
      <w:r w:rsidRPr="00FE494B">
        <w:rPr>
          <w:rFonts w:ascii="Arial" w:hAnsi="Arial" w:cs="Arial"/>
          <w:sz w:val="22"/>
          <w:szCs w:val="22"/>
          <w:lang w:val="es-ES_tradnl"/>
        </w:rPr>
        <w:t>la</w:t>
      </w:r>
      <w:r w:rsidRPr="00FE494B">
        <w:rPr>
          <w:rFonts w:ascii="Arial" w:hAnsi="Arial" w:cs="Arial"/>
          <w:spacing w:val="45"/>
          <w:sz w:val="22"/>
          <w:szCs w:val="22"/>
          <w:lang w:val="es-ES_tradnl"/>
        </w:rPr>
        <w:t xml:space="preserve"> </w:t>
      </w:r>
      <w:r w:rsidRPr="00FE494B">
        <w:rPr>
          <w:rFonts w:ascii="Arial" w:hAnsi="Arial" w:cs="Arial"/>
          <w:spacing w:val="-1"/>
          <w:sz w:val="22"/>
          <w:szCs w:val="22"/>
          <w:lang w:val="es-ES_tradnl"/>
        </w:rPr>
        <w:t>adjudicación</w:t>
      </w:r>
      <w:r w:rsidRPr="00FE494B">
        <w:rPr>
          <w:rFonts w:ascii="Arial" w:hAnsi="Arial" w:cs="Arial"/>
          <w:sz w:val="22"/>
          <w:szCs w:val="22"/>
          <w:lang w:val="es-ES_tradnl"/>
        </w:rPr>
        <w:t>,</w:t>
      </w:r>
      <w:r w:rsidRPr="00FE494B">
        <w:rPr>
          <w:rFonts w:ascii="Arial" w:hAnsi="Arial" w:cs="Arial"/>
          <w:spacing w:val="45"/>
          <w:sz w:val="22"/>
          <w:szCs w:val="22"/>
          <w:lang w:val="es-ES_tradnl"/>
        </w:rPr>
        <w:t xml:space="preserve"> </w:t>
      </w:r>
      <w:r w:rsidRPr="00FE494B">
        <w:rPr>
          <w:rFonts w:ascii="Arial" w:hAnsi="Arial" w:cs="Arial"/>
          <w:spacing w:val="-1"/>
          <w:sz w:val="22"/>
          <w:szCs w:val="22"/>
          <w:lang w:val="es-ES_tradnl"/>
        </w:rPr>
        <w:t>po</w:t>
      </w:r>
      <w:r w:rsidRPr="00FE494B">
        <w:rPr>
          <w:rFonts w:ascii="Arial" w:hAnsi="Arial" w:cs="Arial"/>
          <w:sz w:val="22"/>
          <w:szCs w:val="22"/>
          <w:lang w:val="es-ES_tradnl"/>
        </w:rPr>
        <w:t>r</w:t>
      </w:r>
      <w:r w:rsidRPr="00FE494B">
        <w:rPr>
          <w:rFonts w:ascii="Arial" w:hAnsi="Arial" w:cs="Arial"/>
          <w:spacing w:val="45"/>
          <w:sz w:val="22"/>
          <w:szCs w:val="22"/>
          <w:lang w:val="es-ES_tradnl"/>
        </w:rPr>
        <w:t xml:space="preserve"> </w:t>
      </w:r>
      <w:r w:rsidRPr="00FE494B">
        <w:rPr>
          <w:rFonts w:ascii="Arial" w:hAnsi="Arial" w:cs="Arial"/>
          <w:sz w:val="22"/>
          <w:szCs w:val="22"/>
          <w:lang w:val="es-ES_tradnl"/>
        </w:rPr>
        <w:t>l</w:t>
      </w:r>
      <w:r w:rsidRPr="00FE494B">
        <w:rPr>
          <w:rFonts w:ascii="Arial" w:hAnsi="Arial" w:cs="Arial"/>
          <w:spacing w:val="-1"/>
          <w:sz w:val="22"/>
          <w:szCs w:val="22"/>
          <w:lang w:val="es-ES_tradnl"/>
        </w:rPr>
        <w:t xml:space="preserve">os </w:t>
      </w:r>
      <w:r w:rsidRPr="00FE494B">
        <w:rPr>
          <w:rFonts w:ascii="Arial" w:hAnsi="Arial" w:cs="Arial"/>
          <w:sz w:val="22"/>
          <w:szCs w:val="22"/>
          <w:lang w:val="es-ES_tradnl"/>
        </w:rPr>
        <w:t>trabajos</w:t>
      </w:r>
      <w:r w:rsidRPr="00FE494B">
        <w:rPr>
          <w:rFonts w:ascii="Arial" w:hAnsi="Arial" w:cs="Arial"/>
          <w:spacing w:val="36"/>
          <w:sz w:val="22"/>
          <w:szCs w:val="22"/>
          <w:lang w:val="es-ES_tradnl"/>
        </w:rPr>
        <w:t xml:space="preserve"> </w:t>
      </w:r>
      <w:r w:rsidRPr="00FE494B">
        <w:rPr>
          <w:rFonts w:ascii="Arial" w:hAnsi="Arial" w:cs="Arial"/>
          <w:sz w:val="22"/>
          <w:szCs w:val="22"/>
          <w:lang w:val="es-ES_tradnl"/>
        </w:rPr>
        <w:t>efectiva</w:t>
      </w:r>
      <w:r w:rsidRPr="00FE494B">
        <w:rPr>
          <w:rFonts w:ascii="Arial" w:hAnsi="Arial" w:cs="Arial"/>
          <w:spacing w:val="-2"/>
          <w:sz w:val="22"/>
          <w:szCs w:val="22"/>
          <w:lang w:val="es-ES_tradnl"/>
        </w:rPr>
        <w:t>m</w:t>
      </w:r>
      <w:r w:rsidRPr="00FE494B">
        <w:rPr>
          <w:rFonts w:ascii="Arial" w:hAnsi="Arial" w:cs="Arial"/>
          <w:sz w:val="22"/>
          <w:szCs w:val="22"/>
          <w:lang w:val="es-ES_tradnl"/>
        </w:rPr>
        <w:t>ente</w:t>
      </w:r>
      <w:r w:rsidRPr="00FE494B">
        <w:rPr>
          <w:rFonts w:ascii="Arial" w:hAnsi="Arial" w:cs="Arial"/>
          <w:spacing w:val="34"/>
          <w:sz w:val="22"/>
          <w:szCs w:val="22"/>
          <w:lang w:val="es-ES_tradnl"/>
        </w:rPr>
        <w:t xml:space="preserve"> </w:t>
      </w:r>
      <w:r w:rsidRPr="00FE494B">
        <w:rPr>
          <w:rFonts w:ascii="Arial" w:hAnsi="Arial" w:cs="Arial"/>
          <w:sz w:val="22"/>
          <w:szCs w:val="22"/>
          <w:lang w:val="es-ES_tradnl"/>
        </w:rPr>
        <w:t xml:space="preserve">realizados y formalmente recibidos de conformidad por </w:t>
      </w:r>
      <w:r w:rsidR="00EC4CDB">
        <w:rPr>
          <w:rFonts w:ascii="Arial" w:hAnsi="Arial" w:cs="Arial"/>
          <w:sz w:val="22"/>
          <w:szCs w:val="22"/>
          <w:lang w:val="es-ES_tradnl"/>
        </w:rPr>
        <w:t>la Mancomunidad</w:t>
      </w:r>
      <w:r w:rsidRPr="00FE494B">
        <w:rPr>
          <w:rFonts w:ascii="Arial" w:hAnsi="Arial" w:cs="Arial"/>
          <w:sz w:val="22"/>
          <w:szCs w:val="22"/>
          <w:lang w:val="es-ES_tradnl"/>
        </w:rPr>
        <w:t>, pero no tendrá derecho a indemnización por las</w:t>
      </w:r>
      <w:r w:rsidRPr="00FE494B">
        <w:rPr>
          <w:rFonts w:ascii="Arial" w:hAnsi="Arial" w:cs="Arial"/>
          <w:spacing w:val="37"/>
          <w:sz w:val="22"/>
          <w:szCs w:val="22"/>
          <w:lang w:val="es-ES_tradnl"/>
        </w:rPr>
        <w:t xml:space="preserve"> </w:t>
      </w:r>
      <w:r w:rsidRPr="00FE494B">
        <w:rPr>
          <w:rFonts w:ascii="Arial" w:hAnsi="Arial" w:cs="Arial"/>
          <w:sz w:val="22"/>
          <w:szCs w:val="22"/>
          <w:lang w:val="es-ES_tradnl"/>
        </w:rPr>
        <w:t>a</w:t>
      </w:r>
      <w:r w:rsidRPr="00FE494B">
        <w:rPr>
          <w:rFonts w:ascii="Arial" w:hAnsi="Arial" w:cs="Arial"/>
          <w:spacing w:val="-2"/>
          <w:sz w:val="22"/>
          <w:szCs w:val="22"/>
          <w:lang w:val="es-ES_tradnl"/>
        </w:rPr>
        <w:t>v</w:t>
      </w:r>
      <w:r w:rsidRPr="00FE494B">
        <w:rPr>
          <w:rFonts w:ascii="Arial" w:hAnsi="Arial" w:cs="Arial"/>
          <w:sz w:val="22"/>
          <w:szCs w:val="22"/>
          <w:lang w:val="es-ES_tradnl"/>
        </w:rPr>
        <w:t>erías</w:t>
      </w:r>
      <w:r w:rsidRPr="00FE494B">
        <w:rPr>
          <w:rFonts w:ascii="Arial" w:hAnsi="Arial" w:cs="Arial"/>
          <w:spacing w:val="36"/>
          <w:sz w:val="22"/>
          <w:szCs w:val="22"/>
          <w:lang w:val="es-ES_tradnl"/>
        </w:rPr>
        <w:t xml:space="preserve"> </w:t>
      </w:r>
      <w:r w:rsidRPr="00FE494B">
        <w:rPr>
          <w:rFonts w:ascii="Arial" w:hAnsi="Arial" w:cs="Arial"/>
          <w:sz w:val="22"/>
          <w:szCs w:val="22"/>
          <w:lang w:val="es-ES_tradnl"/>
        </w:rPr>
        <w:t>y</w:t>
      </w:r>
      <w:r w:rsidRPr="00FE494B">
        <w:rPr>
          <w:rFonts w:ascii="Arial" w:hAnsi="Arial" w:cs="Arial"/>
          <w:spacing w:val="37"/>
          <w:sz w:val="22"/>
          <w:szCs w:val="22"/>
          <w:lang w:val="es-ES_tradnl"/>
        </w:rPr>
        <w:t xml:space="preserve"> </w:t>
      </w:r>
      <w:r w:rsidRPr="00FE494B">
        <w:rPr>
          <w:rFonts w:ascii="Arial" w:hAnsi="Arial" w:cs="Arial"/>
          <w:sz w:val="22"/>
          <w:szCs w:val="22"/>
          <w:lang w:val="es-ES_tradnl"/>
        </w:rPr>
        <w:t>perjuicios</w:t>
      </w:r>
      <w:r w:rsidRPr="00FE494B">
        <w:rPr>
          <w:rFonts w:ascii="Arial" w:hAnsi="Arial" w:cs="Arial"/>
          <w:spacing w:val="36"/>
          <w:sz w:val="22"/>
          <w:szCs w:val="22"/>
          <w:lang w:val="es-ES_tradnl"/>
        </w:rPr>
        <w:t xml:space="preserve"> </w:t>
      </w:r>
      <w:r w:rsidRPr="00FE494B">
        <w:rPr>
          <w:rFonts w:ascii="Arial" w:hAnsi="Arial" w:cs="Arial"/>
          <w:sz w:val="22"/>
          <w:szCs w:val="22"/>
          <w:lang w:val="es-ES_tradnl"/>
        </w:rPr>
        <w:t>oca</w:t>
      </w:r>
      <w:r w:rsidRPr="00FE494B">
        <w:rPr>
          <w:rFonts w:ascii="Arial" w:hAnsi="Arial" w:cs="Arial"/>
          <w:spacing w:val="-1"/>
          <w:sz w:val="22"/>
          <w:szCs w:val="22"/>
          <w:lang w:val="es-ES_tradnl"/>
        </w:rPr>
        <w:t>s</w:t>
      </w:r>
      <w:r w:rsidRPr="00FE494B">
        <w:rPr>
          <w:rFonts w:ascii="Arial" w:hAnsi="Arial" w:cs="Arial"/>
          <w:sz w:val="22"/>
          <w:szCs w:val="22"/>
          <w:lang w:val="es-ES_tradnl"/>
        </w:rPr>
        <w:t>ionad</w:t>
      </w:r>
      <w:r w:rsidRPr="00FE494B">
        <w:rPr>
          <w:rFonts w:ascii="Arial" w:hAnsi="Arial" w:cs="Arial"/>
          <w:spacing w:val="-2"/>
          <w:sz w:val="22"/>
          <w:szCs w:val="22"/>
          <w:lang w:val="es-ES_tradnl"/>
        </w:rPr>
        <w:t>o</w:t>
      </w:r>
      <w:r w:rsidRPr="00FE494B">
        <w:rPr>
          <w:rFonts w:ascii="Arial" w:hAnsi="Arial" w:cs="Arial"/>
          <w:sz w:val="22"/>
          <w:szCs w:val="22"/>
          <w:lang w:val="es-ES_tradnl"/>
        </w:rPr>
        <w:t>s</w:t>
      </w:r>
      <w:r w:rsidRPr="00FE494B">
        <w:rPr>
          <w:rFonts w:ascii="Arial" w:hAnsi="Arial" w:cs="Arial"/>
          <w:spacing w:val="37"/>
          <w:sz w:val="22"/>
          <w:szCs w:val="22"/>
          <w:lang w:val="es-ES_tradnl"/>
        </w:rPr>
        <w:t xml:space="preserve"> </w:t>
      </w:r>
      <w:r w:rsidRPr="00FE494B">
        <w:rPr>
          <w:rFonts w:ascii="Arial" w:hAnsi="Arial" w:cs="Arial"/>
          <w:sz w:val="22"/>
          <w:szCs w:val="22"/>
          <w:lang w:val="es-ES_tradnl"/>
        </w:rPr>
        <w:t>en</w:t>
      </w:r>
      <w:r w:rsidRPr="00FE494B">
        <w:rPr>
          <w:rFonts w:ascii="Arial" w:hAnsi="Arial" w:cs="Arial"/>
          <w:spacing w:val="36"/>
          <w:sz w:val="22"/>
          <w:szCs w:val="22"/>
          <w:lang w:val="es-ES_tradnl"/>
        </w:rPr>
        <w:t xml:space="preserve"> </w:t>
      </w:r>
      <w:r w:rsidRPr="00FE494B">
        <w:rPr>
          <w:rFonts w:ascii="Arial" w:hAnsi="Arial" w:cs="Arial"/>
          <w:spacing w:val="-1"/>
          <w:sz w:val="22"/>
          <w:szCs w:val="22"/>
          <w:lang w:val="es-ES_tradnl"/>
        </w:rPr>
        <w:t>l</w:t>
      </w:r>
      <w:r w:rsidRPr="00FE494B">
        <w:rPr>
          <w:rFonts w:ascii="Arial" w:hAnsi="Arial" w:cs="Arial"/>
          <w:sz w:val="22"/>
          <w:szCs w:val="22"/>
          <w:lang w:val="es-ES_tradnl"/>
        </w:rPr>
        <w:t>a</w:t>
      </w:r>
      <w:r w:rsidRPr="00FE494B">
        <w:rPr>
          <w:rFonts w:ascii="Arial" w:hAnsi="Arial" w:cs="Arial"/>
          <w:spacing w:val="37"/>
          <w:sz w:val="22"/>
          <w:szCs w:val="22"/>
          <w:lang w:val="es-ES_tradnl"/>
        </w:rPr>
        <w:t xml:space="preserve"> </w:t>
      </w:r>
      <w:r w:rsidRPr="00FE494B">
        <w:rPr>
          <w:rFonts w:ascii="Arial" w:hAnsi="Arial" w:cs="Arial"/>
          <w:sz w:val="22"/>
          <w:szCs w:val="22"/>
          <w:lang w:val="es-ES_tradnl"/>
        </w:rPr>
        <w:t>ejecución</w:t>
      </w:r>
      <w:r w:rsidRPr="00FE494B">
        <w:rPr>
          <w:rFonts w:ascii="Arial" w:hAnsi="Arial" w:cs="Arial"/>
          <w:spacing w:val="34"/>
          <w:sz w:val="22"/>
          <w:szCs w:val="22"/>
          <w:lang w:val="es-ES_tradnl"/>
        </w:rPr>
        <w:t xml:space="preserve"> </w:t>
      </w:r>
      <w:r w:rsidRPr="00FE494B">
        <w:rPr>
          <w:rFonts w:ascii="Arial" w:hAnsi="Arial" w:cs="Arial"/>
          <w:sz w:val="22"/>
          <w:szCs w:val="22"/>
          <w:lang w:val="es-ES_tradnl"/>
        </w:rPr>
        <w:t>del</w:t>
      </w:r>
      <w:r w:rsidRPr="00FE494B">
        <w:rPr>
          <w:rFonts w:ascii="Arial" w:hAnsi="Arial" w:cs="Arial"/>
          <w:spacing w:val="37"/>
          <w:sz w:val="22"/>
          <w:szCs w:val="22"/>
          <w:lang w:val="es-ES_tradnl"/>
        </w:rPr>
        <w:t xml:space="preserve"> </w:t>
      </w:r>
      <w:r w:rsidRPr="00FE494B">
        <w:rPr>
          <w:rFonts w:ascii="Arial" w:hAnsi="Arial" w:cs="Arial"/>
          <w:sz w:val="22"/>
          <w:szCs w:val="22"/>
          <w:lang w:val="es-ES_tradnl"/>
        </w:rPr>
        <w:t>co</w:t>
      </w:r>
      <w:r w:rsidRPr="00FE494B">
        <w:rPr>
          <w:rFonts w:ascii="Arial" w:hAnsi="Arial" w:cs="Arial"/>
          <w:spacing w:val="-2"/>
          <w:sz w:val="22"/>
          <w:szCs w:val="22"/>
          <w:lang w:val="es-ES_tradnl"/>
        </w:rPr>
        <w:t>n</w:t>
      </w:r>
      <w:r w:rsidRPr="00FE494B">
        <w:rPr>
          <w:rFonts w:ascii="Arial" w:hAnsi="Arial" w:cs="Arial"/>
          <w:sz w:val="22"/>
          <w:szCs w:val="22"/>
          <w:lang w:val="es-ES_tradnl"/>
        </w:rPr>
        <w:t>tr</w:t>
      </w:r>
      <w:r w:rsidRPr="00FE494B">
        <w:rPr>
          <w:rFonts w:ascii="Arial" w:hAnsi="Arial" w:cs="Arial"/>
          <w:spacing w:val="-1"/>
          <w:sz w:val="22"/>
          <w:szCs w:val="22"/>
          <w:lang w:val="es-ES_tradnl"/>
        </w:rPr>
        <w:t>a</w:t>
      </w:r>
      <w:r w:rsidRPr="00FE494B">
        <w:rPr>
          <w:rFonts w:ascii="Arial" w:hAnsi="Arial" w:cs="Arial"/>
          <w:sz w:val="22"/>
          <w:szCs w:val="22"/>
          <w:lang w:val="es-ES_tradnl"/>
        </w:rPr>
        <w:t>t</w:t>
      </w:r>
      <w:r w:rsidRPr="00FE494B">
        <w:rPr>
          <w:rFonts w:ascii="Arial" w:hAnsi="Arial" w:cs="Arial"/>
          <w:spacing w:val="-2"/>
          <w:sz w:val="22"/>
          <w:szCs w:val="22"/>
          <w:lang w:val="es-ES_tradnl"/>
        </w:rPr>
        <w:t>o</w:t>
      </w:r>
      <w:r w:rsidRPr="00FE494B">
        <w:rPr>
          <w:rFonts w:ascii="Arial" w:hAnsi="Arial" w:cs="Arial"/>
          <w:sz w:val="22"/>
          <w:szCs w:val="22"/>
          <w:lang w:val="es-ES_tradnl"/>
        </w:rPr>
        <w:t xml:space="preserve">, salvo que </w:t>
      </w:r>
      <w:r w:rsidR="003E0E24" w:rsidRPr="00FE494B">
        <w:rPr>
          <w:rFonts w:ascii="Arial" w:hAnsi="Arial" w:cs="Arial"/>
          <w:sz w:val="22"/>
          <w:szCs w:val="22"/>
          <w:lang w:val="es-ES_tradnl"/>
        </w:rPr>
        <w:t>el</w:t>
      </w:r>
      <w:r w:rsidR="00AB67EF" w:rsidRPr="00FE494B">
        <w:rPr>
          <w:rFonts w:ascii="Arial" w:hAnsi="Arial" w:cs="Arial"/>
          <w:sz w:val="22"/>
          <w:szCs w:val="22"/>
          <w:lang w:val="es-ES_tradnl"/>
        </w:rPr>
        <w:t xml:space="preserve"> </w:t>
      </w:r>
      <w:r w:rsidR="00041ECA">
        <w:rPr>
          <w:rFonts w:ascii="Arial" w:hAnsi="Arial" w:cs="Arial"/>
          <w:sz w:val="22"/>
          <w:szCs w:val="22"/>
          <w:lang w:val="es-ES_tradnl"/>
        </w:rPr>
        <w:t>Mancomunidad de Municipios de las Encartaciones</w:t>
      </w:r>
      <w:r w:rsidR="00041ECA" w:rsidRPr="00FE494B">
        <w:rPr>
          <w:rFonts w:ascii="Arial" w:hAnsi="Arial" w:cs="Arial"/>
          <w:sz w:val="22"/>
          <w:szCs w:val="22"/>
          <w:lang w:val="es-ES_tradnl"/>
        </w:rPr>
        <w:t xml:space="preserve"> </w:t>
      </w:r>
      <w:r w:rsidRPr="00FE494B">
        <w:rPr>
          <w:rFonts w:ascii="Arial" w:hAnsi="Arial" w:cs="Arial"/>
          <w:sz w:val="22"/>
          <w:szCs w:val="22"/>
          <w:lang w:val="es-ES_tradnl"/>
        </w:rPr>
        <w:t>hubiere incurrido en culpa.</w:t>
      </w:r>
    </w:p>
    <w:p w14:paraId="2973BD4C" w14:textId="77777777" w:rsidR="008B7F2D" w:rsidRPr="00FE494B" w:rsidRDefault="008B7F2D" w:rsidP="00325B03">
      <w:pPr>
        <w:spacing w:afterLines="120" w:after="288"/>
        <w:ind w:left="360"/>
        <w:jc w:val="both"/>
        <w:rPr>
          <w:rFonts w:ascii="Arial" w:hAnsi="Arial" w:cs="Arial"/>
          <w:sz w:val="22"/>
          <w:szCs w:val="22"/>
        </w:rPr>
      </w:pPr>
      <w:r w:rsidRPr="00FE494B">
        <w:rPr>
          <w:rFonts w:ascii="Arial" w:hAnsi="Arial" w:cs="Arial"/>
          <w:sz w:val="22"/>
          <w:szCs w:val="22"/>
        </w:rPr>
        <w:t>Para el pago a cuenta de actuaciones preparatorias, acopio de materiales y equip</w:t>
      </w:r>
      <w:r w:rsidR="00DE2F67" w:rsidRPr="00FE494B">
        <w:rPr>
          <w:rFonts w:ascii="Arial" w:hAnsi="Arial" w:cs="Arial"/>
          <w:sz w:val="22"/>
          <w:szCs w:val="22"/>
        </w:rPr>
        <w:t>o de maquinarias adscritos a los servicios</w:t>
      </w:r>
      <w:r w:rsidRPr="00FE494B">
        <w:rPr>
          <w:rFonts w:ascii="Arial" w:hAnsi="Arial" w:cs="Arial"/>
          <w:sz w:val="22"/>
          <w:szCs w:val="22"/>
        </w:rPr>
        <w:t>, se estará a lo dispuesto en los artículos 198 LCSP.</w:t>
      </w:r>
    </w:p>
    <w:p w14:paraId="5831C2A2" w14:textId="09114AA3" w:rsidR="008B7F2D" w:rsidRPr="00FE494B" w:rsidRDefault="008B7F2D" w:rsidP="00325B03">
      <w:pPr>
        <w:spacing w:afterLines="120" w:after="288"/>
        <w:ind w:left="360"/>
        <w:jc w:val="both"/>
        <w:rPr>
          <w:rFonts w:ascii="Arial" w:hAnsi="Arial" w:cs="Arial"/>
          <w:sz w:val="22"/>
          <w:szCs w:val="22"/>
        </w:rPr>
      </w:pPr>
      <w:r w:rsidRPr="00FE494B">
        <w:rPr>
          <w:rFonts w:ascii="Arial" w:hAnsi="Arial" w:cs="Arial"/>
          <w:sz w:val="22"/>
          <w:szCs w:val="22"/>
        </w:rPr>
        <w:t>El contratista no podrá reclamar ningún precio ni indemnización por aquellos trabajos realizados fuera de las estipulaciones del contrato ni aún en el cas</w:t>
      </w:r>
      <w:r w:rsidR="00DE2F67" w:rsidRPr="00FE494B">
        <w:rPr>
          <w:rFonts w:ascii="Arial" w:hAnsi="Arial" w:cs="Arial"/>
          <w:sz w:val="22"/>
          <w:szCs w:val="22"/>
        </w:rPr>
        <w:t xml:space="preserve">o de alegar y demostrar que los </w:t>
      </w:r>
      <w:r w:rsidR="00B61B79" w:rsidRPr="00FE494B">
        <w:rPr>
          <w:rFonts w:ascii="Arial" w:hAnsi="Arial" w:cs="Arial"/>
          <w:sz w:val="22"/>
          <w:szCs w:val="22"/>
        </w:rPr>
        <w:t>servicios así ejecutados</w:t>
      </w:r>
      <w:r w:rsidRPr="00FE494B">
        <w:rPr>
          <w:rFonts w:ascii="Arial" w:hAnsi="Arial" w:cs="Arial"/>
          <w:sz w:val="22"/>
          <w:szCs w:val="22"/>
        </w:rPr>
        <w:t xml:space="preserve"> eran absolutamente necesarias para asegurar una perfecta realización del </w:t>
      </w:r>
      <w:r w:rsidR="00977B31" w:rsidRPr="00FE494B">
        <w:rPr>
          <w:rFonts w:ascii="Arial" w:hAnsi="Arial" w:cs="Arial"/>
          <w:sz w:val="22"/>
          <w:szCs w:val="22"/>
        </w:rPr>
        <w:t>servicio</w:t>
      </w:r>
      <w:r w:rsidRPr="00FE494B">
        <w:rPr>
          <w:rFonts w:ascii="Arial" w:hAnsi="Arial" w:cs="Arial"/>
          <w:sz w:val="22"/>
          <w:szCs w:val="22"/>
        </w:rPr>
        <w:t xml:space="preserve"> como consecuencia de lo señalado en los </w:t>
      </w:r>
      <w:r w:rsidR="00D22E7E" w:rsidRPr="00FE494B">
        <w:rPr>
          <w:rFonts w:ascii="Arial" w:hAnsi="Arial" w:cs="Arial"/>
          <w:sz w:val="22"/>
          <w:szCs w:val="22"/>
        </w:rPr>
        <w:t>párrafos</w:t>
      </w:r>
      <w:r w:rsidRPr="00FE494B">
        <w:rPr>
          <w:rFonts w:ascii="Arial" w:hAnsi="Arial" w:cs="Arial"/>
          <w:sz w:val="22"/>
          <w:szCs w:val="22"/>
        </w:rPr>
        <w:t xml:space="preserve"> anteriores.</w:t>
      </w:r>
    </w:p>
    <w:p w14:paraId="08049945" w14:textId="4586807F" w:rsidR="00DE2F67" w:rsidRPr="00FE494B" w:rsidRDefault="00041ECA" w:rsidP="00325B03">
      <w:pPr>
        <w:spacing w:afterLines="120" w:after="288"/>
        <w:ind w:left="360"/>
        <w:jc w:val="both"/>
        <w:rPr>
          <w:rFonts w:ascii="Arial" w:hAnsi="Arial" w:cs="Arial"/>
          <w:sz w:val="22"/>
          <w:szCs w:val="22"/>
        </w:rPr>
      </w:pPr>
      <w:r>
        <w:rPr>
          <w:rFonts w:ascii="Arial" w:hAnsi="Arial" w:cs="Arial"/>
          <w:sz w:val="22"/>
          <w:szCs w:val="22"/>
          <w:lang w:val="es-ES_tradnl"/>
        </w:rPr>
        <w:t>La Mancomunidad de Municipios de las Encartaciones</w:t>
      </w:r>
      <w:r w:rsidRPr="00FE494B">
        <w:rPr>
          <w:rFonts w:ascii="Arial" w:hAnsi="Arial" w:cs="Arial"/>
          <w:sz w:val="22"/>
          <w:szCs w:val="22"/>
          <w:lang w:val="es-ES_tradnl"/>
        </w:rPr>
        <w:t xml:space="preserve"> </w:t>
      </w:r>
      <w:r w:rsidR="00B61B79" w:rsidRPr="00FE494B">
        <w:rPr>
          <w:rFonts w:ascii="Arial" w:hAnsi="Arial" w:cs="Arial"/>
          <w:sz w:val="22"/>
          <w:szCs w:val="22"/>
          <w:lang w:val="es-ES_tradnl"/>
        </w:rPr>
        <w:t>tendrá</w:t>
      </w:r>
      <w:r w:rsidR="008B7F2D" w:rsidRPr="00FE494B">
        <w:rPr>
          <w:rFonts w:ascii="Arial" w:hAnsi="Arial" w:cs="Arial"/>
          <w:sz w:val="22"/>
          <w:szCs w:val="22"/>
        </w:rPr>
        <w:t xml:space="preserve"> la obligación de abonar el precio dentro de los treinta días siguientes a la aprobación de la factura acompañada de los documentos que acrediten la realización total o parcial del contrato, debiendo aportarse a tal fin la factura</w:t>
      </w:r>
      <w:r w:rsidR="00DE2F67" w:rsidRPr="00FE494B">
        <w:rPr>
          <w:rFonts w:ascii="Arial" w:hAnsi="Arial" w:cs="Arial"/>
          <w:sz w:val="22"/>
          <w:szCs w:val="22"/>
        </w:rPr>
        <w:t>.</w:t>
      </w:r>
    </w:p>
    <w:p w14:paraId="3378AC6E" w14:textId="002B9E45" w:rsidR="008B7F2D" w:rsidRPr="00FE494B" w:rsidRDefault="00977B31" w:rsidP="00325B03">
      <w:pPr>
        <w:spacing w:afterLines="120" w:after="288"/>
        <w:ind w:left="360"/>
        <w:jc w:val="both"/>
        <w:rPr>
          <w:rFonts w:ascii="Arial" w:hAnsi="Arial" w:cs="Arial"/>
          <w:sz w:val="22"/>
          <w:szCs w:val="22"/>
        </w:rPr>
      </w:pPr>
      <w:r w:rsidRPr="00FE494B">
        <w:rPr>
          <w:rFonts w:ascii="Arial" w:hAnsi="Arial" w:cs="Arial"/>
          <w:sz w:val="22"/>
          <w:szCs w:val="22"/>
        </w:rPr>
        <w:t>S</w:t>
      </w:r>
      <w:r w:rsidR="008B7F2D" w:rsidRPr="00FE494B">
        <w:rPr>
          <w:rFonts w:ascii="Arial" w:hAnsi="Arial" w:cs="Arial"/>
          <w:sz w:val="22"/>
          <w:szCs w:val="22"/>
        </w:rPr>
        <w:t xml:space="preserve">i </w:t>
      </w:r>
      <w:r w:rsidR="00041ECA">
        <w:rPr>
          <w:rFonts w:ascii="Arial" w:hAnsi="Arial" w:cs="Arial"/>
          <w:sz w:val="22"/>
          <w:szCs w:val="22"/>
        </w:rPr>
        <w:t>la</w:t>
      </w:r>
      <w:r w:rsidR="003E0E24" w:rsidRPr="00FE494B">
        <w:rPr>
          <w:rFonts w:ascii="Arial" w:hAnsi="Arial" w:cs="Arial"/>
          <w:sz w:val="22"/>
          <w:szCs w:val="22"/>
          <w:lang w:val="es-ES_tradnl"/>
        </w:rPr>
        <w:t xml:space="preserve"> </w:t>
      </w:r>
      <w:r w:rsidR="00041ECA">
        <w:rPr>
          <w:rFonts w:ascii="Arial" w:hAnsi="Arial" w:cs="Arial"/>
          <w:sz w:val="22"/>
          <w:szCs w:val="22"/>
          <w:lang w:val="es-ES_tradnl"/>
        </w:rPr>
        <w:t>Mancomunidad de Municipios de las Encartaciones</w:t>
      </w:r>
      <w:r w:rsidR="00041ECA" w:rsidRPr="00FE494B">
        <w:rPr>
          <w:rFonts w:ascii="Arial" w:hAnsi="Arial" w:cs="Arial"/>
          <w:sz w:val="22"/>
          <w:szCs w:val="22"/>
        </w:rPr>
        <w:t xml:space="preserve"> </w:t>
      </w:r>
      <w:r w:rsidR="008B7F2D" w:rsidRPr="00FE494B">
        <w:rPr>
          <w:rFonts w:ascii="Arial" w:hAnsi="Arial" w:cs="Arial"/>
          <w:sz w:val="22"/>
          <w:szCs w:val="22"/>
        </w:rPr>
        <w:t xml:space="preserve">se demorase, deberá abonar al contratista, a partir del cumplimiento de dicho plazo de treinta días los intereses de demora y la indemnización por los costes de cobro en los términos previstos en la Ley 3/2004, de 29 de diciembre, por la que se establecen medidas de lucha contra la morosidad en las operaciones comerciales. </w:t>
      </w:r>
    </w:p>
    <w:p w14:paraId="377BD2ED" w14:textId="19BF8F11" w:rsidR="00EE7A43" w:rsidRDefault="008B7F2D" w:rsidP="00325B03">
      <w:pPr>
        <w:spacing w:afterLines="120" w:after="288"/>
        <w:ind w:left="360"/>
        <w:jc w:val="both"/>
        <w:rPr>
          <w:rFonts w:ascii="Arial" w:hAnsi="Arial" w:cs="Arial"/>
          <w:sz w:val="22"/>
          <w:szCs w:val="22"/>
        </w:rPr>
      </w:pPr>
      <w:r w:rsidRPr="00FE494B">
        <w:rPr>
          <w:rFonts w:ascii="Arial" w:hAnsi="Arial" w:cs="Arial"/>
          <w:sz w:val="22"/>
          <w:szCs w:val="22"/>
        </w:rPr>
        <w:t xml:space="preserve">El contratista podrá ceder el derecho de cobro que tenga frente </w:t>
      </w:r>
      <w:r w:rsidR="00D0476B" w:rsidRPr="00FE494B">
        <w:rPr>
          <w:rFonts w:ascii="Arial" w:hAnsi="Arial" w:cs="Arial"/>
          <w:sz w:val="22"/>
          <w:szCs w:val="22"/>
        </w:rPr>
        <w:t>a</w:t>
      </w:r>
      <w:r w:rsidR="00041ECA">
        <w:rPr>
          <w:rFonts w:ascii="Arial" w:hAnsi="Arial" w:cs="Arial"/>
          <w:sz w:val="22"/>
          <w:szCs w:val="22"/>
        </w:rPr>
        <w:t xml:space="preserve"> </w:t>
      </w:r>
      <w:r w:rsidR="003E0E24" w:rsidRPr="00FE494B">
        <w:rPr>
          <w:rFonts w:ascii="Arial" w:hAnsi="Arial" w:cs="Arial"/>
          <w:sz w:val="22"/>
          <w:szCs w:val="22"/>
        </w:rPr>
        <w:t>l</w:t>
      </w:r>
      <w:r w:rsidR="00041ECA">
        <w:rPr>
          <w:rFonts w:ascii="Arial" w:hAnsi="Arial" w:cs="Arial"/>
          <w:sz w:val="22"/>
          <w:szCs w:val="22"/>
        </w:rPr>
        <w:t>a</w:t>
      </w:r>
      <w:r w:rsidR="00D0476B" w:rsidRPr="00FE494B">
        <w:rPr>
          <w:rFonts w:ascii="Arial" w:hAnsi="Arial" w:cs="Arial"/>
          <w:sz w:val="22"/>
          <w:szCs w:val="22"/>
        </w:rPr>
        <w:t xml:space="preserve"> </w:t>
      </w:r>
      <w:r w:rsidR="00041ECA">
        <w:rPr>
          <w:rFonts w:ascii="Arial" w:hAnsi="Arial" w:cs="Arial"/>
          <w:sz w:val="22"/>
          <w:szCs w:val="22"/>
          <w:lang w:val="es-ES_tradnl"/>
        </w:rPr>
        <w:t>Mancomunidad de Municipios de las Encartaciones</w:t>
      </w:r>
      <w:r w:rsidR="00041ECA" w:rsidRPr="00FE494B">
        <w:rPr>
          <w:rFonts w:ascii="Arial" w:hAnsi="Arial" w:cs="Arial"/>
          <w:sz w:val="22"/>
          <w:szCs w:val="22"/>
        </w:rPr>
        <w:t xml:space="preserve"> </w:t>
      </w:r>
      <w:r w:rsidRPr="00FE494B">
        <w:rPr>
          <w:rFonts w:ascii="Arial" w:hAnsi="Arial" w:cs="Arial"/>
          <w:sz w:val="22"/>
          <w:szCs w:val="22"/>
        </w:rPr>
        <w:t>conforme a Derecho.</w:t>
      </w:r>
    </w:p>
    <w:p w14:paraId="7D2F46E4" w14:textId="0BA75871" w:rsidR="008B7F2D" w:rsidRPr="00FE494B" w:rsidRDefault="00EE7A43" w:rsidP="00EE7A43">
      <w:pPr>
        <w:spacing w:after="200" w:line="276" w:lineRule="auto"/>
        <w:rPr>
          <w:rFonts w:ascii="Arial" w:hAnsi="Arial" w:cs="Arial"/>
          <w:sz w:val="22"/>
          <w:szCs w:val="22"/>
        </w:rPr>
      </w:pPr>
      <w:r>
        <w:rPr>
          <w:rFonts w:ascii="Arial" w:hAnsi="Arial" w:cs="Arial"/>
          <w:sz w:val="22"/>
          <w:szCs w:val="22"/>
        </w:rPr>
        <w:br w:type="page"/>
      </w:r>
    </w:p>
    <w:p w14:paraId="24579535" w14:textId="77777777" w:rsidR="00994EED" w:rsidRPr="00FE494B" w:rsidRDefault="00B64383" w:rsidP="006B21DC">
      <w:pPr>
        <w:pStyle w:val="Estilo2"/>
        <w:numPr>
          <w:ilvl w:val="1"/>
          <w:numId w:val="3"/>
        </w:numPr>
        <w:tabs>
          <w:tab w:val="left" w:pos="851"/>
        </w:tabs>
        <w:spacing w:before="0" w:afterLines="120" w:after="288" w:line="240" w:lineRule="auto"/>
        <w:ind w:right="-126" w:firstLine="0"/>
        <w:rPr>
          <w:rFonts w:ascii="Arial" w:hAnsi="Arial" w:cs="Arial"/>
          <w:caps w:val="0"/>
          <w:color w:val="auto"/>
          <w:sz w:val="22"/>
          <w:szCs w:val="22"/>
        </w:rPr>
      </w:pPr>
      <w:bookmarkStart w:id="134" w:name="_Toc34921806"/>
      <w:bookmarkStart w:id="135" w:name="_Toc84310228"/>
      <w:bookmarkStart w:id="136" w:name="_Toc199406774"/>
      <w:r w:rsidRPr="00FE494B">
        <w:rPr>
          <w:rFonts w:ascii="Arial" w:hAnsi="Arial" w:cs="Arial"/>
          <w:caps w:val="0"/>
          <w:color w:val="auto"/>
          <w:sz w:val="22"/>
          <w:szCs w:val="22"/>
        </w:rPr>
        <w:lastRenderedPageBreak/>
        <w:t>FACTURACIÓN</w:t>
      </w:r>
      <w:bookmarkEnd w:id="134"/>
      <w:bookmarkEnd w:id="135"/>
      <w:bookmarkEnd w:id="136"/>
    </w:p>
    <w:p w14:paraId="3E651CFC" w14:textId="77777777" w:rsidR="00120BD1" w:rsidRPr="00FE494B" w:rsidRDefault="00120BD1" w:rsidP="00D966E7">
      <w:pPr>
        <w:spacing w:before="60" w:after="60"/>
        <w:ind w:left="284"/>
        <w:jc w:val="both"/>
        <w:rPr>
          <w:rFonts w:ascii="Arial" w:eastAsiaTheme="minorHAnsi" w:hAnsi="Arial" w:cs="Arial"/>
          <w:sz w:val="22"/>
          <w:szCs w:val="22"/>
          <w:lang w:val="es-ES_tradnl" w:eastAsia="en-US"/>
        </w:rPr>
      </w:pPr>
      <w:r w:rsidRPr="00FE494B">
        <w:rPr>
          <w:rFonts w:ascii="Arial" w:eastAsiaTheme="minorHAnsi" w:hAnsi="Arial" w:cs="Arial"/>
          <w:sz w:val="22"/>
          <w:szCs w:val="22"/>
          <w:lang w:val="es-ES_tradnl" w:eastAsia="en-US"/>
        </w:rPr>
        <w:t>Las facturas deberán ser conformadas por el Responsable del Contrato y deberá emitirse de conformidad con las disposiciones vigentes y, específicamente constará: numeración seriada, fecha de expedición, descripción de los trabajos realizados, NIF del expedidor y destinatario y el IVA repercutido.</w:t>
      </w:r>
    </w:p>
    <w:p w14:paraId="4815CF3B" w14:textId="77777777" w:rsidR="00120BD1" w:rsidRPr="00FE494B" w:rsidRDefault="00120BD1" w:rsidP="00D966E7">
      <w:pPr>
        <w:spacing w:before="60"/>
        <w:ind w:left="284"/>
        <w:jc w:val="both"/>
        <w:rPr>
          <w:rFonts w:ascii="Arial" w:hAnsi="Arial" w:cs="Arial"/>
          <w:sz w:val="22"/>
          <w:szCs w:val="22"/>
        </w:rPr>
      </w:pPr>
    </w:p>
    <w:p w14:paraId="07BBE28E" w14:textId="77777777" w:rsidR="00120BD1" w:rsidRPr="00FE494B" w:rsidRDefault="00120BD1" w:rsidP="00D966E7">
      <w:pPr>
        <w:spacing w:before="60"/>
        <w:ind w:left="284"/>
        <w:jc w:val="both"/>
        <w:rPr>
          <w:rFonts w:ascii="Arial" w:hAnsi="Arial" w:cs="Arial"/>
          <w:sz w:val="22"/>
          <w:szCs w:val="22"/>
        </w:rPr>
      </w:pPr>
      <w:r w:rsidRPr="00FE494B">
        <w:rPr>
          <w:rFonts w:ascii="Arial" w:hAnsi="Arial" w:cs="Arial"/>
          <w:sz w:val="22"/>
          <w:szCs w:val="22"/>
        </w:rPr>
        <w:t xml:space="preserve">Si se observase que la factura presentada adolece de algún requisito exigible, se solicitará su subsanación sin que empiece a computarse el plazo para el pago hasta su corrección. </w:t>
      </w:r>
    </w:p>
    <w:p w14:paraId="65C8F259" w14:textId="16E4DBD9" w:rsidR="00120BD1" w:rsidRDefault="00120BD1" w:rsidP="00D966E7">
      <w:pPr>
        <w:spacing w:before="60"/>
        <w:ind w:left="284"/>
        <w:jc w:val="both"/>
        <w:rPr>
          <w:rFonts w:ascii="Arial" w:hAnsi="Arial" w:cs="Arial"/>
          <w:sz w:val="22"/>
          <w:szCs w:val="22"/>
        </w:rPr>
      </w:pPr>
    </w:p>
    <w:p w14:paraId="543106AE" w14:textId="588902DA" w:rsidR="00D966E7" w:rsidRPr="00D966E7" w:rsidRDefault="00D966E7" w:rsidP="00D966E7">
      <w:pPr>
        <w:spacing w:before="60"/>
        <w:ind w:left="284"/>
        <w:jc w:val="both"/>
        <w:rPr>
          <w:rFonts w:ascii="Arial" w:hAnsi="Arial" w:cs="Arial"/>
          <w:sz w:val="22"/>
          <w:szCs w:val="22"/>
        </w:rPr>
      </w:pPr>
      <w:r w:rsidRPr="00D966E7">
        <w:rPr>
          <w:rFonts w:ascii="Arial" w:hAnsi="Arial" w:cs="Arial"/>
          <w:sz w:val="22"/>
          <w:szCs w:val="22"/>
        </w:rPr>
        <w:t>La facturación deberá ser electrónica, sea cual sea el importe, y se enviará por la página web, sede electrónica de la Mancomunidad de Municipios de las Encartaciones (www.enkarterri.eus). Datos para incluir en la factura electrónica:</w:t>
      </w:r>
    </w:p>
    <w:p w14:paraId="56EA742C" w14:textId="721DF213" w:rsidR="00D966E7" w:rsidRPr="000B48DD" w:rsidRDefault="00D966E7" w:rsidP="00D966E7">
      <w:pPr>
        <w:pStyle w:val="Default"/>
        <w:jc w:val="both"/>
        <w:rPr>
          <w:rFonts w:ascii="Arial" w:hAnsi="Arial" w:cs="Arial"/>
          <w:color w:val="auto"/>
          <w:sz w:val="20"/>
          <w:szCs w:val="20"/>
        </w:rPr>
      </w:pPr>
    </w:p>
    <w:tbl>
      <w:tblPr>
        <w:tblStyle w:val="Tablaconcuadrcula"/>
        <w:tblW w:w="11219" w:type="dxa"/>
        <w:tblInd w:w="-1008" w:type="dxa"/>
        <w:tblLook w:val="04A0" w:firstRow="1" w:lastRow="0" w:firstColumn="1" w:lastColumn="0" w:noHBand="0" w:noVBand="1"/>
      </w:tblPr>
      <w:tblGrid>
        <w:gridCol w:w="1229"/>
        <w:gridCol w:w="1584"/>
        <w:gridCol w:w="1218"/>
        <w:gridCol w:w="1584"/>
        <w:gridCol w:w="1218"/>
        <w:gridCol w:w="1584"/>
        <w:gridCol w:w="1218"/>
        <w:gridCol w:w="1584"/>
      </w:tblGrid>
      <w:tr w:rsidR="00D966E7" w:rsidRPr="001C7EC1" w14:paraId="565A3AA4" w14:textId="77777777" w:rsidTr="007D21E7">
        <w:tc>
          <w:tcPr>
            <w:tcW w:w="1229" w:type="dxa"/>
            <w:vMerge w:val="restart"/>
            <w:tcBorders>
              <w:top w:val="double" w:sz="4" w:space="0" w:color="auto"/>
              <w:left w:val="double" w:sz="4" w:space="0" w:color="auto"/>
              <w:right w:val="double" w:sz="4" w:space="0" w:color="auto"/>
            </w:tcBorders>
          </w:tcPr>
          <w:p w14:paraId="7B778FFA" w14:textId="77777777" w:rsidR="00D966E7" w:rsidRPr="000B48DD" w:rsidRDefault="00D966E7" w:rsidP="007D21E7">
            <w:pPr>
              <w:pStyle w:val="Default"/>
              <w:spacing w:before="240"/>
              <w:jc w:val="both"/>
              <w:rPr>
                <w:rFonts w:ascii="Arial" w:hAnsi="Arial" w:cs="Arial"/>
                <w:b/>
                <w:color w:val="auto"/>
                <w:sz w:val="20"/>
                <w:szCs w:val="20"/>
              </w:rPr>
            </w:pPr>
            <w:r w:rsidRPr="000B48DD">
              <w:rPr>
                <w:rFonts w:ascii="Arial" w:hAnsi="Arial" w:cs="Arial"/>
                <w:b/>
                <w:color w:val="auto"/>
                <w:sz w:val="20"/>
                <w:szCs w:val="20"/>
              </w:rPr>
              <w:t>CIF de la Entidad</w:t>
            </w:r>
          </w:p>
        </w:tc>
        <w:tc>
          <w:tcPr>
            <w:tcW w:w="1584" w:type="dxa"/>
            <w:vMerge w:val="restart"/>
            <w:tcBorders>
              <w:top w:val="double" w:sz="4" w:space="0" w:color="auto"/>
              <w:left w:val="double" w:sz="4" w:space="0" w:color="auto"/>
              <w:right w:val="double" w:sz="4" w:space="0" w:color="auto"/>
            </w:tcBorders>
          </w:tcPr>
          <w:p w14:paraId="34DB5B6A" w14:textId="77777777" w:rsidR="00D966E7" w:rsidRPr="000B48DD" w:rsidRDefault="00D966E7" w:rsidP="007D21E7">
            <w:pPr>
              <w:pStyle w:val="Default"/>
              <w:spacing w:before="240"/>
              <w:jc w:val="both"/>
              <w:rPr>
                <w:rFonts w:ascii="Arial" w:hAnsi="Arial" w:cs="Arial"/>
                <w:b/>
                <w:color w:val="auto"/>
                <w:sz w:val="20"/>
                <w:szCs w:val="20"/>
              </w:rPr>
            </w:pPr>
            <w:r w:rsidRPr="000B48DD">
              <w:rPr>
                <w:rFonts w:ascii="Arial" w:hAnsi="Arial" w:cs="Arial"/>
                <w:b/>
                <w:color w:val="auto"/>
                <w:sz w:val="20"/>
                <w:szCs w:val="20"/>
              </w:rPr>
              <w:t>Nombre de la Entidad</w:t>
            </w:r>
          </w:p>
        </w:tc>
        <w:tc>
          <w:tcPr>
            <w:tcW w:w="2802" w:type="dxa"/>
            <w:gridSpan w:val="2"/>
            <w:tcBorders>
              <w:top w:val="double" w:sz="4" w:space="0" w:color="auto"/>
              <w:left w:val="double" w:sz="4" w:space="0" w:color="auto"/>
              <w:bottom w:val="double" w:sz="4" w:space="0" w:color="auto"/>
              <w:right w:val="double" w:sz="4" w:space="0" w:color="auto"/>
            </w:tcBorders>
          </w:tcPr>
          <w:p w14:paraId="5E4EB312" w14:textId="77777777" w:rsidR="00D966E7" w:rsidRPr="000B48DD" w:rsidRDefault="00D966E7" w:rsidP="007D21E7">
            <w:pPr>
              <w:pStyle w:val="Default"/>
              <w:spacing w:before="240"/>
              <w:jc w:val="both"/>
              <w:rPr>
                <w:rFonts w:ascii="Arial" w:hAnsi="Arial" w:cs="Arial"/>
                <w:b/>
                <w:color w:val="auto"/>
                <w:sz w:val="20"/>
                <w:szCs w:val="20"/>
              </w:rPr>
            </w:pPr>
            <w:r w:rsidRPr="000B48DD">
              <w:rPr>
                <w:rFonts w:ascii="Arial" w:hAnsi="Arial" w:cs="Arial"/>
                <w:b/>
                <w:color w:val="auto"/>
                <w:sz w:val="20"/>
                <w:szCs w:val="20"/>
              </w:rPr>
              <w:t>Nombre de la Oficina Gestora</w:t>
            </w:r>
          </w:p>
        </w:tc>
        <w:tc>
          <w:tcPr>
            <w:tcW w:w="2802" w:type="dxa"/>
            <w:gridSpan w:val="2"/>
            <w:tcBorders>
              <w:top w:val="double" w:sz="4" w:space="0" w:color="auto"/>
              <w:left w:val="double" w:sz="4" w:space="0" w:color="auto"/>
              <w:bottom w:val="double" w:sz="4" w:space="0" w:color="auto"/>
              <w:right w:val="double" w:sz="4" w:space="0" w:color="auto"/>
            </w:tcBorders>
          </w:tcPr>
          <w:p w14:paraId="0C3890E9" w14:textId="77777777" w:rsidR="00D966E7" w:rsidRPr="000B48DD" w:rsidRDefault="00D966E7" w:rsidP="007D21E7">
            <w:pPr>
              <w:pStyle w:val="Default"/>
              <w:spacing w:before="240"/>
              <w:jc w:val="both"/>
              <w:rPr>
                <w:rFonts w:ascii="Arial" w:hAnsi="Arial" w:cs="Arial"/>
                <w:b/>
                <w:color w:val="auto"/>
                <w:sz w:val="20"/>
                <w:szCs w:val="20"/>
              </w:rPr>
            </w:pPr>
            <w:r w:rsidRPr="000B48DD">
              <w:rPr>
                <w:rFonts w:ascii="Arial" w:hAnsi="Arial" w:cs="Arial"/>
                <w:b/>
                <w:color w:val="auto"/>
                <w:sz w:val="20"/>
                <w:szCs w:val="20"/>
              </w:rPr>
              <w:t>Nombre de la Unidad Tramitadora</w:t>
            </w:r>
          </w:p>
        </w:tc>
        <w:tc>
          <w:tcPr>
            <w:tcW w:w="2802" w:type="dxa"/>
            <w:gridSpan w:val="2"/>
            <w:tcBorders>
              <w:top w:val="double" w:sz="4" w:space="0" w:color="auto"/>
              <w:left w:val="double" w:sz="4" w:space="0" w:color="auto"/>
              <w:bottom w:val="double" w:sz="4" w:space="0" w:color="auto"/>
              <w:right w:val="double" w:sz="4" w:space="0" w:color="auto"/>
            </w:tcBorders>
          </w:tcPr>
          <w:p w14:paraId="711BE62D" w14:textId="77777777" w:rsidR="00D966E7" w:rsidRPr="000B48DD" w:rsidRDefault="00D966E7" w:rsidP="007D21E7">
            <w:pPr>
              <w:pStyle w:val="Default"/>
              <w:spacing w:before="240" w:after="240"/>
              <w:jc w:val="both"/>
              <w:rPr>
                <w:rFonts w:ascii="Arial" w:hAnsi="Arial" w:cs="Arial"/>
                <w:b/>
                <w:color w:val="auto"/>
                <w:sz w:val="20"/>
                <w:szCs w:val="20"/>
              </w:rPr>
            </w:pPr>
            <w:r w:rsidRPr="000B48DD">
              <w:rPr>
                <w:rFonts w:ascii="Arial" w:hAnsi="Arial" w:cs="Arial"/>
                <w:b/>
                <w:color w:val="auto"/>
                <w:sz w:val="20"/>
                <w:szCs w:val="20"/>
              </w:rPr>
              <w:t>Nombre de la Oficina Contable</w:t>
            </w:r>
          </w:p>
        </w:tc>
      </w:tr>
      <w:tr w:rsidR="00D966E7" w:rsidRPr="001C7EC1" w14:paraId="144487E7" w14:textId="77777777" w:rsidTr="007D21E7">
        <w:tc>
          <w:tcPr>
            <w:tcW w:w="1229" w:type="dxa"/>
            <w:vMerge/>
            <w:tcBorders>
              <w:left w:val="double" w:sz="4" w:space="0" w:color="auto"/>
              <w:bottom w:val="double" w:sz="4" w:space="0" w:color="auto"/>
              <w:right w:val="double" w:sz="4" w:space="0" w:color="auto"/>
            </w:tcBorders>
          </w:tcPr>
          <w:p w14:paraId="5E888DCD" w14:textId="77777777" w:rsidR="00D966E7" w:rsidRPr="000B48DD" w:rsidRDefault="00D966E7" w:rsidP="007D21E7">
            <w:pPr>
              <w:pStyle w:val="Default"/>
              <w:spacing w:before="240"/>
              <w:jc w:val="both"/>
              <w:rPr>
                <w:rFonts w:ascii="Arial" w:hAnsi="Arial" w:cs="Arial"/>
                <w:b/>
                <w:color w:val="auto"/>
                <w:sz w:val="20"/>
                <w:szCs w:val="20"/>
              </w:rPr>
            </w:pPr>
          </w:p>
        </w:tc>
        <w:tc>
          <w:tcPr>
            <w:tcW w:w="1584" w:type="dxa"/>
            <w:vMerge/>
            <w:tcBorders>
              <w:left w:val="double" w:sz="4" w:space="0" w:color="auto"/>
              <w:bottom w:val="double" w:sz="4" w:space="0" w:color="auto"/>
              <w:right w:val="double" w:sz="4" w:space="0" w:color="auto"/>
            </w:tcBorders>
          </w:tcPr>
          <w:p w14:paraId="37B4E4B7" w14:textId="77777777" w:rsidR="00D966E7" w:rsidRPr="000B48DD" w:rsidRDefault="00D966E7" w:rsidP="007D21E7">
            <w:pPr>
              <w:pStyle w:val="Default"/>
              <w:jc w:val="both"/>
              <w:rPr>
                <w:rFonts w:ascii="Arial" w:hAnsi="Arial" w:cs="Arial"/>
                <w:b/>
                <w:color w:val="auto"/>
                <w:sz w:val="20"/>
                <w:szCs w:val="20"/>
              </w:rPr>
            </w:pPr>
          </w:p>
        </w:tc>
        <w:tc>
          <w:tcPr>
            <w:tcW w:w="1218" w:type="dxa"/>
            <w:tcBorders>
              <w:top w:val="double" w:sz="4" w:space="0" w:color="auto"/>
              <w:left w:val="double" w:sz="4" w:space="0" w:color="auto"/>
              <w:bottom w:val="double" w:sz="4" w:space="0" w:color="auto"/>
              <w:right w:val="double" w:sz="4" w:space="0" w:color="auto"/>
            </w:tcBorders>
          </w:tcPr>
          <w:p w14:paraId="31B701E5" w14:textId="77777777" w:rsidR="00D966E7" w:rsidRPr="000B48DD" w:rsidRDefault="00D966E7" w:rsidP="007D21E7">
            <w:pPr>
              <w:pStyle w:val="Default"/>
              <w:jc w:val="both"/>
              <w:rPr>
                <w:rFonts w:ascii="Arial" w:hAnsi="Arial" w:cs="Arial"/>
                <w:b/>
                <w:color w:val="auto"/>
                <w:sz w:val="20"/>
                <w:szCs w:val="20"/>
              </w:rPr>
            </w:pPr>
            <w:r w:rsidRPr="000B48DD">
              <w:rPr>
                <w:rFonts w:ascii="Arial" w:hAnsi="Arial" w:cs="Arial"/>
                <w:b/>
                <w:color w:val="auto"/>
                <w:sz w:val="20"/>
                <w:szCs w:val="20"/>
              </w:rPr>
              <w:t>Código</w:t>
            </w:r>
          </w:p>
        </w:tc>
        <w:tc>
          <w:tcPr>
            <w:tcW w:w="1584" w:type="dxa"/>
            <w:tcBorders>
              <w:top w:val="double" w:sz="4" w:space="0" w:color="auto"/>
              <w:left w:val="double" w:sz="4" w:space="0" w:color="auto"/>
              <w:bottom w:val="double" w:sz="4" w:space="0" w:color="auto"/>
              <w:right w:val="double" w:sz="4" w:space="0" w:color="auto"/>
            </w:tcBorders>
          </w:tcPr>
          <w:p w14:paraId="54D0779F" w14:textId="77777777" w:rsidR="00D966E7" w:rsidRPr="000B48DD" w:rsidRDefault="00D966E7" w:rsidP="007D21E7">
            <w:pPr>
              <w:pStyle w:val="Default"/>
              <w:jc w:val="both"/>
              <w:rPr>
                <w:rFonts w:ascii="Arial" w:hAnsi="Arial" w:cs="Arial"/>
                <w:b/>
                <w:color w:val="auto"/>
                <w:sz w:val="20"/>
                <w:szCs w:val="20"/>
              </w:rPr>
            </w:pPr>
            <w:r w:rsidRPr="000B48DD">
              <w:rPr>
                <w:rFonts w:ascii="Arial" w:hAnsi="Arial" w:cs="Arial"/>
                <w:b/>
                <w:color w:val="auto"/>
                <w:sz w:val="20"/>
                <w:szCs w:val="20"/>
              </w:rPr>
              <w:t>Nombre</w:t>
            </w:r>
          </w:p>
        </w:tc>
        <w:tc>
          <w:tcPr>
            <w:tcW w:w="1218" w:type="dxa"/>
            <w:tcBorders>
              <w:top w:val="double" w:sz="4" w:space="0" w:color="auto"/>
              <w:left w:val="double" w:sz="4" w:space="0" w:color="auto"/>
              <w:bottom w:val="double" w:sz="4" w:space="0" w:color="auto"/>
              <w:right w:val="double" w:sz="4" w:space="0" w:color="auto"/>
            </w:tcBorders>
          </w:tcPr>
          <w:p w14:paraId="5C89E8E6" w14:textId="77777777" w:rsidR="00D966E7" w:rsidRPr="000B48DD" w:rsidRDefault="00D966E7" w:rsidP="007D21E7">
            <w:pPr>
              <w:pStyle w:val="Default"/>
              <w:jc w:val="both"/>
              <w:rPr>
                <w:rFonts w:ascii="Arial" w:hAnsi="Arial" w:cs="Arial"/>
                <w:b/>
                <w:color w:val="auto"/>
                <w:sz w:val="20"/>
                <w:szCs w:val="20"/>
              </w:rPr>
            </w:pPr>
            <w:r w:rsidRPr="000B48DD">
              <w:rPr>
                <w:rFonts w:ascii="Arial" w:hAnsi="Arial" w:cs="Arial"/>
                <w:b/>
                <w:color w:val="auto"/>
                <w:sz w:val="20"/>
                <w:szCs w:val="20"/>
              </w:rPr>
              <w:t>Código</w:t>
            </w:r>
          </w:p>
        </w:tc>
        <w:tc>
          <w:tcPr>
            <w:tcW w:w="1584" w:type="dxa"/>
            <w:tcBorders>
              <w:top w:val="double" w:sz="4" w:space="0" w:color="auto"/>
              <w:left w:val="double" w:sz="4" w:space="0" w:color="auto"/>
              <w:bottom w:val="double" w:sz="4" w:space="0" w:color="auto"/>
              <w:right w:val="double" w:sz="4" w:space="0" w:color="auto"/>
            </w:tcBorders>
          </w:tcPr>
          <w:p w14:paraId="31B8AD1A" w14:textId="77777777" w:rsidR="00D966E7" w:rsidRPr="000B48DD" w:rsidRDefault="00D966E7" w:rsidP="007D21E7">
            <w:pPr>
              <w:pStyle w:val="Default"/>
              <w:jc w:val="both"/>
              <w:rPr>
                <w:rFonts w:ascii="Arial" w:hAnsi="Arial" w:cs="Arial"/>
                <w:b/>
                <w:color w:val="auto"/>
                <w:sz w:val="20"/>
                <w:szCs w:val="20"/>
              </w:rPr>
            </w:pPr>
            <w:r w:rsidRPr="000B48DD">
              <w:rPr>
                <w:rFonts w:ascii="Arial" w:hAnsi="Arial" w:cs="Arial"/>
                <w:b/>
                <w:color w:val="auto"/>
                <w:sz w:val="20"/>
                <w:szCs w:val="20"/>
              </w:rPr>
              <w:t>Nombre</w:t>
            </w:r>
          </w:p>
        </w:tc>
        <w:tc>
          <w:tcPr>
            <w:tcW w:w="1218" w:type="dxa"/>
            <w:tcBorders>
              <w:top w:val="double" w:sz="4" w:space="0" w:color="auto"/>
              <w:left w:val="double" w:sz="4" w:space="0" w:color="auto"/>
              <w:bottom w:val="double" w:sz="4" w:space="0" w:color="auto"/>
              <w:right w:val="double" w:sz="4" w:space="0" w:color="auto"/>
            </w:tcBorders>
          </w:tcPr>
          <w:p w14:paraId="14D5875A" w14:textId="77777777" w:rsidR="00D966E7" w:rsidRPr="000B48DD" w:rsidRDefault="00D966E7" w:rsidP="007D21E7">
            <w:pPr>
              <w:pStyle w:val="Default"/>
              <w:jc w:val="both"/>
              <w:rPr>
                <w:rFonts w:ascii="Arial" w:hAnsi="Arial" w:cs="Arial"/>
                <w:b/>
                <w:color w:val="auto"/>
                <w:sz w:val="20"/>
                <w:szCs w:val="20"/>
              </w:rPr>
            </w:pPr>
            <w:r w:rsidRPr="000B48DD">
              <w:rPr>
                <w:rFonts w:ascii="Arial" w:hAnsi="Arial" w:cs="Arial"/>
                <w:b/>
                <w:color w:val="auto"/>
                <w:sz w:val="20"/>
                <w:szCs w:val="20"/>
              </w:rPr>
              <w:t>Código</w:t>
            </w:r>
          </w:p>
        </w:tc>
        <w:tc>
          <w:tcPr>
            <w:tcW w:w="1584" w:type="dxa"/>
            <w:tcBorders>
              <w:top w:val="double" w:sz="4" w:space="0" w:color="auto"/>
              <w:left w:val="double" w:sz="4" w:space="0" w:color="auto"/>
              <w:bottom w:val="double" w:sz="4" w:space="0" w:color="auto"/>
              <w:right w:val="double" w:sz="4" w:space="0" w:color="auto"/>
            </w:tcBorders>
          </w:tcPr>
          <w:p w14:paraId="5EB6576B" w14:textId="77777777" w:rsidR="00D966E7" w:rsidRPr="000B48DD" w:rsidRDefault="00D966E7" w:rsidP="007D21E7">
            <w:pPr>
              <w:pStyle w:val="Default"/>
              <w:jc w:val="both"/>
              <w:rPr>
                <w:rFonts w:ascii="Arial" w:hAnsi="Arial" w:cs="Arial"/>
                <w:b/>
                <w:color w:val="auto"/>
                <w:sz w:val="20"/>
                <w:szCs w:val="20"/>
              </w:rPr>
            </w:pPr>
            <w:r w:rsidRPr="000B48DD">
              <w:rPr>
                <w:rFonts w:ascii="Arial" w:hAnsi="Arial" w:cs="Arial"/>
                <w:b/>
                <w:color w:val="auto"/>
                <w:sz w:val="20"/>
                <w:szCs w:val="20"/>
              </w:rPr>
              <w:t>Nombre</w:t>
            </w:r>
          </w:p>
        </w:tc>
      </w:tr>
      <w:tr w:rsidR="00D966E7" w:rsidRPr="001C7EC1" w14:paraId="4165E552" w14:textId="77777777" w:rsidTr="007D21E7">
        <w:tc>
          <w:tcPr>
            <w:tcW w:w="1229" w:type="dxa"/>
            <w:tcBorders>
              <w:top w:val="double" w:sz="4" w:space="0" w:color="auto"/>
              <w:left w:val="double" w:sz="4" w:space="0" w:color="auto"/>
              <w:bottom w:val="double" w:sz="4" w:space="0" w:color="auto"/>
              <w:right w:val="double" w:sz="4" w:space="0" w:color="auto"/>
            </w:tcBorders>
          </w:tcPr>
          <w:p w14:paraId="241E6F34" w14:textId="77777777" w:rsidR="00D966E7" w:rsidRPr="000B48DD" w:rsidRDefault="00D966E7" w:rsidP="007D21E7">
            <w:pPr>
              <w:pStyle w:val="Default"/>
              <w:jc w:val="both"/>
              <w:rPr>
                <w:rFonts w:ascii="Arial" w:hAnsi="Arial" w:cs="Arial"/>
                <w:color w:val="auto"/>
                <w:sz w:val="20"/>
                <w:szCs w:val="20"/>
              </w:rPr>
            </w:pPr>
          </w:p>
          <w:p w14:paraId="3E9CDFE7" w14:textId="77777777" w:rsidR="00D966E7" w:rsidRPr="000B48DD" w:rsidRDefault="00D966E7" w:rsidP="007D21E7">
            <w:pPr>
              <w:pStyle w:val="Default"/>
              <w:jc w:val="both"/>
              <w:rPr>
                <w:rFonts w:ascii="Arial" w:hAnsi="Arial" w:cs="Arial"/>
                <w:color w:val="auto"/>
                <w:sz w:val="20"/>
                <w:szCs w:val="20"/>
              </w:rPr>
            </w:pPr>
            <w:r w:rsidRPr="000B48DD">
              <w:rPr>
                <w:rFonts w:ascii="Arial" w:hAnsi="Arial" w:cs="Arial"/>
                <w:color w:val="auto"/>
                <w:sz w:val="20"/>
                <w:szCs w:val="20"/>
              </w:rPr>
              <w:t>P4800016J</w:t>
            </w:r>
          </w:p>
        </w:tc>
        <w:tc>
          <w:tcPr>
            <w:tcW w:w="1584" w:type="dxa"/>
            <w:tcBorders>
              <w:top w:val="double" w:sz="4" w:space="0" w:color="auto"/>
              <w:left w:val="double" w:sz="4" w:space="0" w:color="auto"/>
              <w:bottom w:val="double" w:sz="4" w:space="0" w:color="auto"/>
              <w:right w:val="double" w:sz="4" w:space="0" w:color="auto"/>
            </w:tcBorders>
          </w:tcPr>
          <w:p w14:paraId="23467BBC" w14:textId="77777777" w:rsidR="00D966E7" w:rsidRPr="000B48DD" w:rsidRDefault="00D966E7" w:rsidP="007D21E7">
            <w:pPr>
              <w:pStyle w:val="Default"/>
              <w:jc w:val="both"/>
              <w:rPr>
                <w:rFonts w:ascii="Arial" w:hAnsi="Arial" w:cs="Arial"/>
                <w:color w:val="auto"/>
                <w:sz w:val="20"/>
                <w:szCs w:val="20"/>
              </w:rPr>
            </w:pPr>
            <w:r w:rsidRPr="000B48DD">
              <w:rPr>
                <w:rFonts w:ascii="Arial" w:hAnsi="Arial" w:cs="Arial"/>
                <w:color w:val="auto"/>
                <w:sz w:val="20"/>
                <w:szCs w:val="20"/>
              </w:rPr>
              <w:t>Mancomunidad de Municipios de las Encartaciones</w:t>
            </w:r>
          </w:p>
        </w:tc>
        <w:tc>
          <w:tcPr>
            <w:tcW w:w="1218" w:type="dxa"/>
            <w:tcBorders>
              <w:top w:val="double" w:sz="4" w:space="0" w:color="auto"/>
              <w:left w:val="double" w:sz="4" w:space="0" w:color="auto"/>
              <w:bottom w:val="double" w:sz="4" w:space="0" w:color="auto"/>
              <w:right w:val="double" w:sz="4" w:space="0" w:color="auto"/>
            </w:tcBorders>
          </w:tcPr>
          <w:p w14:paraId="62059477" w14:textId="77777777" w:rsidR="00D966E7" w:rsidRPr="000B48DD" w:rsidRDefault="00D966E7" w:rsidP="007D21E7">
            <w:pPr>
              <w:pStyle w:val="Default"/>
              <w:jc w:val="both"/>
              <w:rPr>
                <w:rFonts w:ascii="Arial" w:hAnsi="Arial" w:cs="Arial"/>
                <w:color w:val="auto"/>
                <w:sz w:val="20"/>
                <w:szCs w:val="20"/>
              </w:rPr>
            </w:pPr>
            <w:r w:rsidRPr="000B48DD">
              <w:rPr>
                <w:rFonts w:ascii="Arial" w:hAnsi="Arial" w:cs="Arial"/>
                <w:color w:val="auto"/>
                <w:sz w:val="20"/>
                <w:szCs w:val="20"/>
              </w:rPr>
              <w:t>L05480008</w:t>
            </w:r>
          </w:p>
        </w:tc>
        <w:tc>
          <w:tcPr>
            <w:tcW w:w="1584" w:type="dxa"/>
            <w:tcBorders>
              <w:top w:val="double" w:sz="4" w:space="0" w:color="auto"/>
              <w:left w:val="double" w:sz="4" w:space="0" w:color="auto"/>
              <w:bottom w:val="double" w:sz="4" w:space="0" w:color="auto"/>
              <w:right w:val="double" w:sz="4" w:space="0" w:color="auto"/>
            </w:tcBorders>
          </w:tcPr>
          <w:p w14:paraId="0B1D89C7" w14:textId="77777777" w:rsidR="00D966E7" w:rsidRPr="000B48DD" w:rsidRDefault="00D966E7" w:rsidP="007D21E7">
            <w:pPr>
              <w:pStyle w:val="Default"/>
              <w:jc w:val="both"/>
              <w:rPr>
                <w:rFonts w:ascii="Arial" w:hAnsi="Arial" w:cs="Arial"/>
                <w:color w:val="auto"/>
                <w:sz w:val="20"/>
                <w:szCs w:val="20"/>
              </w:rPr>
            </w:pPr>
            <w:r w:rsidRPr="000B48DD">
              <w:rPr>
                <w:rFonts w:ascii="Arial" w:hAnsi="Arial" w:cs="Arial"/>
                <w:color w:val="auto"/>
                <w:sz w:val="20"/>
                <w:szCs w:val="20"/>
              </w:rPr>
              <w:t>Mancomunidad de Municipios de las Encartaciones</w:t>
            </w:r>
          </w:p>
        </w:tc>
        <w:tc>
          <w:tcPr>
            <w:tcW w:w="1218" w:type="dxa"/>
            <w:tcBorders>
              <w:top w:val="double" w:sz="4" w:space="0" w:color="auto"/>
              <w:left w:val="double" w:sz="4" w:space="0" w:color="auto"/>
              <w:bottom w:val="double" w:sz="4" w:space="0" w:color="auto"/>
              <w:right w:val="double" w:sz="4" w:space="0" w:color="auto"/>
            </w:tcBorders>
          </w:tcPr>
          <w:p w14:paraId="073B4407" w14:textId="77777777" w:rsidR="00D966E7" w:rsidRPr="000B48DD" w:rsidRDefault="00D966E7" w:rsidP="007D21E7">
            <w:pPr>
              <w:pStyle w:val="Default"/>
              <w:jc w:val="both"/>
              <w:rPr>
                <w:rFonts w:ascii="Arial" w:hAnsi="Arial" w:cs="Arial"/>
                <w:color w:val="auto"/>
                <w:sz w:val="20"/>
                <w:szCs w:val="20"/>
              </w:rPr>
            </w:pPr>
            <w:r w:rsidRPr="000B48DD">
              <w:rPr>
                <w:rFonts w:ascii="Arial" w:hAnsi="Arial" w:cs="Arial"/>
                <w:color w:val="auto"/>
                <w:sz w:val="20"/>
                <w:szCs w:val="20"/>
              </w:rPr>
              <w:t>L05480008</w:t>
            </w:r>
          </w:p>
        </w:tc>
        <w:tc>
          <w:tcPr>
            <w:tcW w:w="1584" w:type="dxa"/>
            <w:tcBorders>
              <w:top w:val="double" w:sz="4" w:space="0" w:color="auto"/>
              <w:left w:val="double" w:sz="4" w:space="0" w:color="auto"/>
              <w:bottom w:val="double" w:sz="4" w:space="0" w:color="auto"/>
              <w:right w:val="double" w:sz="4" w:space="0" w:color="auto"/>
            </w:tcBorders>
          </w:tcPr>
          <w:p w14:paraId="07AD84E2" w14:textId="77777777" w:rsidR="00D966E7" w:rsidRPr="000B48DD" w:rsidRDefault="00D966E7" w:rsidP="007D21E7">
            <w:pPr>
              <w:pStyle w:val="Default"/>
              <w:jc w:val="both"/>
              <w:rPr>
                <w:rFonts w:ascii="Arial" w:hAnsi="Arial" w:cs="Arial"/>
                <w:color w:val="auto"/>
                <w:sz w:val="20"/>
                <w:szCs w:val="20"/>
              </w:rPr>
            </w:pPr>
            <w:r w:rsidRPr="000B48DD">
              <w:rPr>
                <w:rFonts w:ascii="Arial" w:hAnsi="Arial" w:cs="Arial"/>
                <w:color w:val="auto"/>
                <w:sz w:val="20"/>
                <w:szCs w:val="20"/>
              </w:rPr>
              <w:t>Mancomunidad de Municipios de las Encartaciones</w:t>
            </w:r>
          </w:p>
        </w:tc>
        <w:tc>
          <w:tcPr>
            <w:tcW w:w="1218" w:type="dxa"/>
            <w:tcBorders>
              <w:top w:val="double" w:sz="4" w:space="0" w:color="auto"/>
              <w:left w:val="double" w:sz="4" w:space="0" w:color="auto"/>
              <w:bottom w:val="double" w:sz="4" w:space="0" w:color="auto"/>
              <w:right w:val="double" w:sz="4" w:space="0" w:color="auto"/>
            </w:tcBorders>
          </w:tcPr>
          <w:p w14:paraId="26CF7864" w14:textId="77777777" w:rsidR="00D966E7" w:rsidRPr="000B48DD" w:rsidRDefault="00D966E7" w:rsidP="007D21E7">
            <w:pPr>
              <w:pStyle w:val="Default"/>
              <w:jc w:val="both"/>
              <w:rPr>
                <w:rFonts w:ascii="Arial" w:hAnsi="Arial" w:cs="Arial"/>
                <w:color w:val="auto"/>
                <w:sz w:val="20"/>
                <w:szCs w:val="20"/>
              </w:rPr>
            </w:pPr>
            <w:r w:rsidRPr="000B48DD">
              <w:rPr>
                <w:rFonts w:ascii="Arial" w:hAnsi="Arial" w:cs="Arial"/>
                <w:color w:val="auto"/>
                <w:sz w:val="20"/>
                <w:szCs w:val="20"/>
              </w:rPr>
              <w:t>L05480008</w:t>
            </w:r>
          </w:p>
        </w:tc>
        <w:tc>
          <w:tcPr>
            <w:tcW w:w="1584" w:type="dxa"/>
            <w:tcBorders>
              <w:top w:val="double" w:sz="4" w:space="0" w:color="auto"/>
              <w:left w:val="double" w:sz="4" w:space="0" w:color="auto"/>
              <w:bottom w:val="double" w:sz="4" w:space="0" w:color="auto"/>
              <w:right w:val="double" w:sz="4" w:space="0" w:color="auto"/>
            </w:tcBorders>
          </w:tcPr>
          <w:p w14:paraId="004A6734" w14:textId="77777777" w:rsidR="00D966E7" w:rsidRPr="000B48DD" w:rsidRDefault="00D966E7" w:rsidP="007D21E7">
            <w:pPr>
              <w:pStyle w:val="Default"/>
              <w:jc w:val="both"/>
              <w:rPr>
                <w:rFonts w:ascii="Arial" w:hAnsi="Arial" w:cs="Arial"/>
                <w:color w:val="auto"/>
                <w:sz w:val="20"/>
                <w:szCs w:val="20"/>
              </w:rPr>
            </w:pPr>
            <w:r w:rsidRPr="000B48DD">
              <w:rPr>
                <w:rFonts w:ascii="Arial" w:hAnsi="Arial" w:cs="Arial"/>
                <w:color w:val="auto"/>
                <w:sz w:val="20"/>
                <w:szCs w:val="20"/>
              </w:rPr>
              <w:t>Mancomunidad de Municipios de las Encartaciones</w:t>
            </w:r>
          </w:p>
        </w:tc>
      </w:tr>
    </w:tbl>
    <w:p w14:paraId="7FD3550C" w14:textId="77777777" w:rsidR="00D966E7" w:rsidRPr="00D966E7" w:rsidRDefault="00D966E7" w:rsidP="00D966E7">
      <w:pPr>
        <w:spacing w:before="60"/>
        <w:jc w:val="both"/>
        <w:rPr>
          <w:rFonts w:ascii="Arial" w:hAnsi="Arial" w:cs="Arial"/>
          <w:sz w:val="22"/>
          <w:szCs w:val="22"/>
        </w:rPr>
      </w:pPr>
    </w:p>
    <w:p w14:paraId="57868873" w14:textId="3A534FDF" w:rsidR="00120BD1" w:rsidRDefault="00D966E7" w:rsidP="00D966E7">
      <w:pPr>
        <w:spacing w:before="60"/>
        <w:ind w:firstLine="284"/>
        <w:jc w:val="both"/>
        <w:rPr>
          <w:rFonts w:ascii="Arial" w:hAnsi="Arial" w:cs="Arial"/>
          <w:sz w:val="22"/>
          <w:szCs w:val="22"/>
        </w:rPr>
      </w:pPr>
      <w:r w:rsidRPr="00D966E7">
        <w:rPr>
          <w:rFonts w:ascii="Arial" w:hAnsi="Arial" w:cs="Arial"/>
          <w:sz w:val="22"/>
          <w:szCs w:val="22"/>
        </w:rPr>
        <w:t>En la factura deberá figurar el número de cuenta donde realizar el ingreso.</w:t>
      </w:r>
    </w:p>
    <w:p w14:paraId="1371DEAB" w14:textId="77777777" w:rsidR="00D966E7" w:rsidRPr="00D966E7" w:rsidRDefault="00D966E7" w:rsidP="00D966E7">
      <w:pPr>
        <w:spacing w:before="60"/>
        <w:jc w:val="both"/>
        <w:rPr>
          <w:rFonts w:ascii="Arial" w:hAnsi="Arial" w:cs="Arial"/>
          <w:sz w:val="22"/>
          <w:szCs w:val="22"/>
        </w:rPr>
      </w:pPr>
    </w:p>
    <w:p w14:paraId="15BFC319" w14:textId="0093A9F1" w:rsidR="007D546E" w:rsidRPr="00FE494B" w:rsidRDefault="00FC21CC" w:rsidP="005355AC">
      <w:pPr>
        <w:pStyle w:val="Estilo1"/>
        <w:rPr>
          <w:rFonts w:ascii="Arial" w:hAnsi="Arial" w:cs="Arial"/>
          <w:lang w:val="es-ES_tradnl" w:eastAsia="en-US"/>
        </w:rPr>
      </w:pPr>
      <w:r w:rsidRPr="00FE494B">
        <w:rPr>
          <w:rFonts w:ascii="Arial" w:hAnsi="Arial" w:cs="Arial"/>
          <w:lang w:val="es-ES_tradnl" w:eastAsia="en-US"/>
        </w:rPr>
        <w:t>A efectos de los cobros y pagos que procedan, la empresa debe presentar la Ficha de Tercero</w:t>
      </w:r>
      <w:r w:rsidR="00DE3A88" w:rsidRPr="00FE494B">
        <w:rPr>
          <w:rFonts w:ascii="Arial" w:hAnsi="Arial" w:cs="Arial"/>
          <w:lang w:val="es-ES_tradnl" w:eastAsia="en-US"/>
        </w:rPr>
        <w:t>s</w:t>
      </w:r>
      <w:r w:rsidR="00997457" w:rsidRPr="00FE494B">
        <w:rPr>
          <w:rFonts w:ascii="Arial" w:hAnsi="Arial" w:cs="Arial"/>
          <w:lang w:val="es-ES_tradnl" w:eastAsia="en-US"/>
        </w:rPr>
        <w:t xml:space="preserve"> (Anexo IV PCAP).</w:t>
      </w:r>
    </w:p>
    <w:p w14:paraId="533F93A8" w14:textId="77777777" w:rsidR="006F6749" w:rsidRPr="00FE494B" w:rsidRDefault="006F6749" w:rsidP="006B21DC">
      <w:pPr>
        <w:pStyle w:val="Ttulo1"/>
        <w:keepNext w:val="0"/>
        <w:keepLines w:val="0"/>
        <w:numPr>
          <w:ilvl w:val="0"/>
          <w:numId w:val="3"/>
        </w:numPr>
        <w:pBdr>
          <w:top w:val="single" w:sz="24" w:space="0" w:color="5B9BD5"/>
          <w:left w:val="single" w:sz="24" w:space="0" w:color="5B9BD5"/>
          <w:bottom w:val="single" w:sz="24" w:space="0" w:color="5B9BD5"/>
          <w:right w:val="single" w:sz="24" w:space="0" w:color="5B9BD5"/>
        </w:pBdr>
        <w:shd w:val="clear" w:color="auto" w:fill="5B9BD5"/>
        <w:spacing w:before="0" w:afterLines="120" w:after="288"/>
        <w:ind w:left="426" w:right="-126" w:firstLine="0"/>
        <w:rPr>
          <w:rFonts w:ascii="Arial" w:eastAsia="Times New Roman" w:hAnsi="Arial" w:cs="Arial"/>
          <w:caps/>
          <w:color w:val="FFFFFF"/>
          <w:spacing w:val="15"/>
          <w:sz w:val="22"/>
          <w:szCs w:val="22"/>
        </w:rPr>
      </w:pPr>
      <w:bookmarkStart w:id="137" w:name="_Toc84233718"/>
      <w:bookmarkStart w:id="138" w:name="_Toc84233719"/>
      <w:bookmarkStart w:id="139" w:name="_Toc84233720"/>
      <w:bookmarkStart w:id="140" w:name="_Toc84233721"/>
      <w:bookmarkStart w:id="141" w:name="_Toc84233722"/>
      <w:bookmarkStart w:id="142" w:name="_Toc84233723"/>
      <w:bookmarkStart w:id="143" w:name="_Toc34921807"/>
      <w:bookmarkStart w:id="144" w:name="_Toc84310229"/>
      <w:bookmarkStart w:id="145" w:name="_Toc199406775"/>
      <w:bookmarkEnd w:id="137"/>
      <w:bookmarkEnd w:id="138"/>
      <w:bookmarkEnd w:id="139"/>
      <w:bookmarkEnd w:id="140"/>
      <w:bookmarkEnd w:id="141"/>
      <w:bookmarkEnd w:id="142"/>
      <w:r w:rsidRPr="00FE494B">
        <w:rPr>
          <w:rFonts w:ascii="Arial" w:eastAsia="Times New Roman" w:hAnsi="Arial" w:cs="Arial"/>
          <w:caps/>
          <w:color w:val="FFFFFF"/>
          <w:spacing w:val="15"/>
          <w:sz w:val="22"/>
          <w:szCs w:val="22"/>
        </w:rPr>
        <w:t>CESIÓN Y SUBCONTRATACIÓN</w:t>
      </w:r>
      <w:bookmarkEnd w:id="143"/>
      <w:bookmarkEnd w:id="144"/>
      <w:bookmarkEnd w:id="145"/>
    </w:p>
    <w:p w14:paraId="491073F0" w14:textId="77777777" w:rsidR="006F6749" w:rsidRPr="00FE494B" w:rsidRDefault="006F6749" w:rsidP="006B21DC">
      <w:pPr>
        <w:pStyle w:val="Estilo2"/>
        <w:numPr>
          <w:ilvl w:val="1"/>
          <w:numId w:val="3"/>
        </w:numPr>
        <w:tabs>
          <w:tab w:val="left" w:pos="851"/>
        </w:tabs>
        <w:spacing w:before="0" w:afterLines="120" w:after="288" w:line="240" w:lineRule="auto"/>
        <w:ind w:right="-126" w:firstLine="0"/>
        <w:rPr>
          <w:rFonts w:ascii="Arial" w:hAnsi="Arial" w:cs="Arial"/>
          <w:color w:val="auto"/>
          <w:sz w:val="22"/>
          <w:szCs w:val="22"/>
        </w:rPr>
      </w:pPr>
      <w:bookmarkStart w:id="146" w:name="_Toc34921808"/>
      <w:bookmarkStart w:id="147" w:name="_Toc84310230"/>
      <w:bookmarkStart w:id="148" w:name="_Toc199406776"/>
      <w:r w:rsidRPr="00FE494B">
        <w:rPr>
          <w:rFonts w:ascii="Arial" w:hAnsi="Arial" w:cs="Arial"/>
          <w:caps w:val="0"/>
          <w:color w:val="auto"/>
          <w:sz w:val="22"/>
          <w:szCs w:val="22"/>
        </w:rPr>
        <w:t>CESIÓN</w:t>
      </w:r>
      <w:bookmarkEnd w:id="146"/>
      <w:bookmarkEnd w:id="147"/>
      <w:bookmarkEnd w:id="148"/>
    </w:p>
    <w:p w14:paraId="7741D7B7" w14:textId="77777777" w:rsidR="00F22C7C" w:rsidRPr="00F22C7C" w:rsidRDefault="00F22C7C" w:rsidP="00F22C7C">
      <w:pPr>
        <w:pStyle w:val="Textoindependiente"/>
        <w:ind w:left="284"/>
        <w:jc w:val="both"/>
        <w:rPr>
          <w:rFonts w:ascii="Arial" w:hAnsi="Arial" w:cs="Arial"/>
          <w:sz w:val="22"/>
          <w:szCs w:val="22"/>
          <w:lang w:val="es-ES" w:eastAsia="es-ES_tradnl"/>
        </w:rPr>
      </w:pPr>
      <w:r w:rsidRPr="00F22C7C">
        <w:rPr>
          <w:rFonts w:ascii="Arial" w:hAnsi="Arial" w:cs="Arial"/>
          <w:sz w:val="22"/>
          <w:szCs w:val="22"/>
          <w:lang w:val="es-ES" w:eastAsia="es-ES_tradnl"/>
        </w:rPr>
        <w:t>El adjudicatario no podrá ceder el contrato a terceras partes, salvo en los términos previstos en el artículo 214 de la Ley 9/2017.</w:t>
      </w:r>
    </w:p>
    <w:p w14:paraId="33FD87FC" w14:textId="77777777" w:rsidR="00F22C7C" w:rsidRPr="00F22C7C" w:rsidRDefault="00F22C7C" w:rsidP="00F22C7C">
      <w:pPr>
        <w:pStyle w:val="Textoindependiente"/>
        <w:kinsoku w:val="0"/>
        <w:overflowPunct w:val="0"/>
        <w:jc w:val="both"/>
        <w:rPr>
          <w:rFonts w:ascii="Arial" w:hAnsi="Arial" w:cs="Arial"/>
          <w:sz w:val="22"/>
          <w:szCs w:val="22"/>
          <w:lang w:val="es-ES" w:eastAsia="es-ES_tradnl"/>
        </w:rPr>
      </w:pPr>
    </w:p>
    <w:p w14:paraId="205695CE" w14:textId="232B6A9E" w:rsidR="00F22C7C" w:rsidRPr="00F22C7C" w:rsidRDefault="00F22C7C" w:rsidP="00F22C7C">
      <w:pPr>
        <w:pStyle w:val="Textoindependiente"/>
        <w:ind w:left="284"/>
        <w:jc w:val="both"/>
        <w:rPr>
          <w:rFonts w:ascii="Arial" w:hAnsi="Arial" w:cs="Arial"/>
          <w:sz w:val="22"/>
          <w:szCs w:val="22"/>
          <w:lang w:val="es-ES" w:eastAsia="es-ES_tradnl"/>
        </w:rPr>
      </w:pPr>
      <w:r w:rsidRPr="00F22C7C">
        <w:rPr>
          <w:rFonts w:ascii="Arial" w:hAnsi="Arial" w:cs="Arial"/>
          <w:sz w:val="22"/>
          <w:szCs w:val="22"/>
          <w:lang w:val="es-ES" w:eastAsia="es-ES_tradnl"/>
        </w:rPr>
        <w:t>Los derechos y obligaciones dimanantes del contrato podrán ser cedidos por el adjudicatario a un tercero siempre que las cualidades técnicas o personales del cedente no hayan sido razón determinante de la adjudicación del contrato, y que la Mancomunidad de Municipios de las Encartaciones lo autorice expresamente y con carácter previo.</w:t>
      </w:r>
    </w:p>
    <w:p w14:paraId="15EC38D8" w14:textId="77777777" w:rsidR="00F22C7C" w:rsidRPr="00F22C7C" w:rsidRDefault="00F22C7C" w:rsidP="00F22C7C">
      <w:pPr>
        <w:pStyle w:val="Textoindependiente"/>
        <w:kinsoku w:val="0"/>
        <w:overflowPunct w:val="0"/>
        <w:spacing w:before="1"/>
        <w:ind w:right="109"/>
        <w:rPr>
          <w:lang w:val="es-ES"/>
        </w:rPr>
      </w:pPr>
    </w:p>
    <w:p w14:paraId="0F36DFA6" w14:textId="4B3B5B13" w:rsidR="006F6749" w:rsidRPr="00FE494B" w:rsidRDefault="00041ECA" w:rsidP="00F22C7C">
      <w:pPr>
        <w:spacing w:afterLines="120" w:after="288"/>
        <w:ind w:left="708" w:hanging="424"/>
        <w:jc w:val="both"/>
        <w:rPr>
          <w:rFonts w:ascii="Arial" w:hAnsi="Arial" w:cs="Arial"/>
          <w:sz w:val="22"/>
          <w:szCs w:val="22"/>
        </w:rPr>
      </w:pPr>
      <w:r w:rsidRPr="00041ECA">
        <w:rPr>
          <w:rFonts w:ascii="Arial" w:hAnsi="Arial" w:cs="Arial"/>
          <w:sz w:val="22"/>
          <w:szCs w:val="22"/>
        </w:rPr>
        <w:t xml:space="preserve">Así, sin perjuicio de lo establecido en el apartado 2, letra b) del artículo 214 de la LCSP, </w:t>
      </w:r>
      <w:r>
        <w:rPr>
          <w:rFonts w:ascii="Arial" w:hAnsi="Arial" w:cs="Arial"/>
          <w:sz w:val="22"/>
          <w:szCs w:val="22"/>
        </w:rPr>
        <w:t>n</w:t>
      </w:r>
      <w:r w:rsidR="006F6749" w:rsidRPr="00FE494B">
        <w:rPr>
          <w:rFonts w:ascii="Arial" w:hAnsi="Arial" w:cs="Arial"/>
          <w:sz w:val="22"/>
          <w:szCs w:val="22"/>
        </w:rPr>
        <w:t>o podrá autorizarse la cesión a un tercero cuando esta suponga una alteración sustancial de las características del contratista si estas constituyen un elemento esencial del contrato.</w:t>
      </w:r>
    </w:p>
    <w:p w14:paraId="472E9BE0" w14:textId="77777777" w:rsidR="006F6749" w:rsidRPr="00FE494B" w:rsidRDefault="006F6749" w:rsidP="00325B03">
      <w:pPr>
        <w:spacing w:afterLines="120" w:after="288"/>
        <w:ind w:left="284"/>
        <w:jc w:val="both"/>
        <w:rPr>
          <w:rFonts w:ascii="Arial" w:hAnsi="Arial" w:cs="Arial"/>
          <w:sz w:val="22"/>
          <w:szCs w:val="22"/>
        </w:rPr>
      </w:pPr>
      <w:r w:rsidRPr="00FE494B">
        <w:rPr>
          <w:rFonts w:ascii="Arial" w:hAnsi="Arial" w:cs="Arial"/>
          <w:sz w:val="22"/>
          <w:szCs w:val="22"/>
        </w:rPr>
        <w:t>Para que los contratistas puedan ceder sus derechos y obligaciones a terceros, se deben cumplir, como mínimo, los siguientes requisitos:</w:t>
      </w:r>
    </w:p>
    <w:p w14:paraId="621EBF88" w14:textId="72D9C2A8" w:rsidR="008B1A2F" w:rsidRPr="00FE494B" w:rsidRDefault="006F6749">
      <w:pPr>
        <w:numPr>
          <w:ilvl w:val="0"/>
          <w:numId w:val="9"/>
        </w:numPr>
        <w:spacing w:afterLines="120" w:after="288"/>
        <w:ind w:left="1004" w:firstLine="0"/>
        <w:jc w:val="both"/>
        <w:rPr>
          <w:rFonts w:ascii="Arial" w:hAnsi="Arial" w:cs="Arial"/>
          <w:sz w:val="22"/>
          <w:szCs w:val="22"/>
        </w:rPr>
      </w:pPr>
      <w:r w:rsidRPr="00FE494B">
        <w:rPr>
          <w:rFonts w:ascii="Arial" w:hAnsi="Arial" w:cs="Arial"/>
          <w:sz w:val="22"/>
          <w:szCs w:val="22"/>
        </w:rPr>
        <w:lastRenderedPageBreak/>
        <w:t xml:space="preserve">Que el órgano de contratación autorice, de forma previa y expresa, la cesión. </w:t>
      </w:r>
    </w:p>
    <w:p w14:paraId="50A6B878" w14:textId="77777777" w:rsidR="006F6749" w:rsidRPr="00FE494B" w:rsidRDefault="006F5908">
      <w:pPr>
        <w:numPr>
          <w:ilvl w:val="0"/>
          <w:numId w:val="9"/>
        </w:numPr>
        <w:spacing w:afterLines="120" w:after="288"/>
        <w:ind w:left="1004" w:firstLine="0"/>
        <w:jc w:val="both"/>
        <w:rPr>
          <w:rFonts w:ascii="Arial" w:hAnsi="Arial" w:cs="Arial"/>
          <w:sz w:val="22"/>
          <w:szCs w:val="22"/>
        </w:rPr>
      </w:pPr>
      <w:r w:rsidRPr="00FE494B">
        <w:rPr>
          <w:rFonts w:ascii="Arial" w:hAnsi="Arial" w:cs="Arial"/>
          <w:sz w:val="22"/>
          <w:szCs w:val="22"/>
        </w:rPr>
        <w:t>La</w:t>
      </w:r>
      <w:r w:rsidR="006F6749" w:rsidRPr="00FE494B">
        <w:rPr>
          <w:rFonts w:ascii="Arial" w:hAnsi="Arial" w:cs="Arial"/>
          <w:sz w:val="22"/>
          <w:szCs w:val="22"/>
        </w:rPr>
        <w:t xml:space="preserve"> autorización </w:t>
      </w:r>
      <w:r w:rsidRPr="00FE494B">
        <w:rPr>
          <w:rFonts w:ascii="Arial" w:hAnsi="Arial" w:cs="Arial"/>
          <w:sz w:val="22"/>
          <w:szCs w:val="22"/>
        </w:rPr>
        <w:t xml:space="preserve">de la cesión </w:t>
      </w:r>
      <w:r w:rsidR="006F6749" w:rsidRPr="00FE494B">
        <w:rPr>
          <w:rFonts w:ascii="Arial" w:hAnsi="Arial" w:cs="Arial"/>
          <w:sz w:val="22"/>
          <w:szCs w:val="22"/>
        </w:rPr>
        <w:t>se otorgará siempre que</w:t>
      </w:r>
      <w:r w:rsidR="00FB2732" w:rsidRPr="00FE494B">
        <w:rPr>
          <w:rFonts w:ascii="Arial" w:hAnsi="Arial" w:cs="Arial"/>
          <w:sz w:val="22"/>
          <w:szCs w:val="22"/>
        </w:rPr>
        <w:t xml:space="preserve"> se</w:t>
      </w:r>
      <w:r w:rsidR="008B1A2F" w:rsidRPr="00FE494B">
        <w:rPr>
          <w:rFonts w:ascii="Arial" w:hAnsi="Arial" w:cs="Arial"/>
          <w:sz w:val="22"/>
          <w:szCs w:val="22"/>
        </w:rPr>
        <w:t xml:space="preserve"> den los siguientes requisitos</w:t>
      </w:r>
      <w:r w:rsidR="006F6749" w:rsidRPr="00FE494B">
        <w:rPr>
          <w:rFonts w:ascii="Arial" w:hAnsi="Arial" w:cs="Arial"/>
          <w:sz w:val="22"/>
          <w:szCs w:val="22"/>
        </w:rPr>
        <w:t>:</w:t>
      </w:r>
    </w:p>
    <w:p w14:paraId="26FFBB4C" w14:textId="426D5112" w:rsidR="008B1A2F" w:rsidRPr="00FE494B" w:rsidRDefault="006F6749">
      <w:pPr>
        <w:numPr>
          <w:ilvl w:val="0"/>
          <w:numId w:val="9"/>
        </w:numPr>
        <w:spacing w:afterLines="120" w:after="288"/>
        <w:ind w:left="1004" w:firstLine="0"/>
        <w:jc w:val="both"/>
        <w:rPr>
          <w:rFonts w:ascii="Arial" w:hAnsi="Arial" w:cs="Arial"/>
          <w:sz w:val="22"/>
          <w:szCs w:val="22"/>
        </w:rPr>
      </w:pPr>
      <w:r w:rsidRPr="00FE494B">
        <w:rPr>
          <w:rFonts w:ascii="Arial" w:hAnsi="Arial" w:cs="Arial"/>
          <w:sz w:val="22"/>
          <w:szCs w:val="22"/>
        </w:rPr>
        <w:t>Que el cedente tenga ejecutado al menos un 20</w:t>
      </w:r>
      <w:r w:rsidR="008B1A2F" w:rsidRPr="00FE494B">
        <w:rPr>
          <w:rFonts w:ascii="Arial" w:hAnsi="Arial" w:cs="Arial"/>
          <w:sz w:val="22"/>
          <w:szCs w:val="22"/>
        </w:rPr>
        <w:t>%</w:t>
      </w:r>
      <w:r w:rsidRPr="00FE494B">
        <w:rPr>
          <w:rFonts w:ascii="Arial" w:hAnsi="Arial" w:cs="Arial"/>
          <w:sz w:val="22"/>
          <w:szCs w:val="22"/>
        </w:rPr>
        <w:t xml:space="preserve"> del importe del contrato.</w:t>
      </w:r>
      <w:r w:rsidR="008B1A2F" w:rsidRPr="00FE494B">
        <w:rPr>
          <w:rFonts w:ascii="Arial" w:hAnsi="Arial" w:cs="Arial"/>
          <w:sz w:val="22"/>
          <w:szCs w:val="22"/>
        </w:rPr>
        <w:t xml:space="preserve"> No será de aplicación este requisito si la cesión se produce encontrándose el contratista en </w:t>
      </w:r>
      <w:r w:rsidR="00B61B79" w:rsidRPr="00FE494B">
        <w:rPr>
          <w:rFonts w:ascii="Arial" w:hAnsi="Arial" w:cs="Arial"/>
          <w:sz w:val="22"/>
          <w:szCs w:val="22"/>
        </w:rPr>
        <w:t>concurso,</w:t>
      </w:r>
      <w:r w:rsidR="008B1A2F" w:rsidRPr="00FE494B">
        <w:rPr>
          <w:rFonts w:ascii="Arial" w:hAnsi="Arial" w:cs="Arial"/>
          <w:sz w:val="22"/>
          <w:szCs w:val="22"/>
        </w:rPr>
        <w:t xml:space="preserve"> aunque se haya abierto la fase de liquidación, o ha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795231CC" w14:textId="19690340" w:rsidR="006F5908" w:rsidRPr="00FE494B" w:rsidRDefault="008B1A2F">
      <w:pPr>
        <w:numPr>
          <w:ilvl w:val="0"/>
          <w:numId w:val="9"/>
        </w:numPr>
        <w:spacing w:afterLines="120" w:after="288"/>
        <w:ind w:left="1004" w:firstLine="0"/>
        <w:jc w:val="both"/>
        <w:rPr>
          <w:rFonts w:ascii="Arial" w:hAnsi="Arial" w:cs="Arial"/>
          <w:sz w:val="22"/>
          <w:szCs w:val="22"/>
        </w:rPr>
      </w:pPr>
      <w:r w:rsidRPr="00FE494B">
        <w:rPr>
          <w:rFonts w:ascii="Arial" w:hAnsi="Arial" w:cs="Arial"/>
          <w:sz w:val="22"/>
          <w:szCs w:val="22"/>
        </w:rPr>
        <w:t>Que el cesionario tenga capacidad para contratar con la Administración y la solvencia que resulte exigible en función de la fase de ejecución del contrato, debiendo estar debidamente clasificado si tal requisito ha sido exigido al cedente, y no estar incurso en una causa de prohibición de contratar.</w:t>
      </w:r>
    </w:p>
    <w:p w14:paraId="614D4C47" w14:textId="77777777" w:rsidR="006F6749" w:rsidRPr="00FE494B" w:rsidRDefault="006F6749" w:rsidP="006B21DC">
      <w:pPr>
        <w:pStyle w:val="Estilo2"/>
        <w:numPr>
          <w:ilvl w:val="1"/>
          <w:numId w:val="3"/>
        </w:numPr>
        <w:tabs>
          <w:tab w:val="left" w:pos="851"/>
        </w:tabs>
        <w:spacing w:before="0" w:afterLines="120" w:after="288" w:line="240" w:lineRule="auto"/>
        <w:ind w:right="-126" w:firstLine="0"/>
        <w:rPr>
          <w:rFonts w:ascii="Arial" w:hAnsi="Arial" w:cs="Arial"/>
          <w:color w:val="auto"/>
          <w:sz w:val="22"/>
          <w:szCs w:val="22"/>
        </w:rPr>
      </w:pPr>
      <w:bookmarkStart w:id="149" w:name="_Toc34921809"/>
      <w:bookmarkStart w:id="150" w:name="_Toc84310231"/>
      <w:bookmarkStart w:id="151" w:name="_Toc199406777"/>
      <w:r w:rsidRPr="00FE494B">
        <w:rPr>
          <w:rFonts w:ascii="Arial" w:hAnsi="Arial" w:cs="Arial"/>
          <w:caps w:val="0"/>
          <w:color w:val="auto"/>
          <w:sz w:val="22"/>
          <w:szCs w:val="22"/>
        </w:rPr>
        <w:t>SUBCONTRATACIÓN</w:t>
      </w:r>
      <w:bookmarkEnd w:id="149"/>
      <w:bookmarkEnd w:id="150"/>
      <w:bookmarkEnd w:id="151"/>
    </w:p>
    <w:p w14:paraId="38FD6B65" w14:textId="23A6FFB0" w:rsidR="00CA466E" w:rsidRPr="00FE494B" w:rsidRDefault="00041ECA" w:rsidP="00CA466E">
      <w:pPr>
        <w:spacing w:after="57"/>
        <w:ind w:left="360"/>
        <w:jc w:val="both"/>
        <w:rPr>
          <w:rFonts w:ascii="Arial" w:hAnsi="Arial" w:cs="Arial"/>
          <w:sz w:val="22"/>
          <w:szCs w:val="22"/>
        </w:rPr>
      </w:pPr>
      <w:r>
        <w:rPr>
          <w:rFonts w:ascii="Arial" w:hAnsi="Arial" w:cs="Arial"/>
          <w:sz w:val="22"/>
          <w:szCs w:val="22"/>
        </w:rPr>
        <w:t>De conformidad con el art. 215 LCSP, e</w:t>
      </w:r>
      <w:r w:rsidR="00CA466E" w:rsidRPr="00FE494B">
        <w:rPr>
          <w:rFonts w:ascii="Arial" w:hAnsi="Arial" w:cs="Arial"/>
          <w:sz w:val="22"/>
          <w:szCs w:val="22"/>
        </w:rPr>
        <w:t xml:space="preserve">l contratista podrá concertar con terceros la realización parcial de la prestación con sujeción a lo que dispongan los pliegos, salvo que conforme a lo establecido en el apartado Ñ del Cuadro de Características, la prestación o parte de </w:t>
      </w:r>
      <w:r w:rsidRPr="00FE494B">
        <w:rPr>
          <w:rFonts w:ascii="Arial" w:hAnsi="Arial" w:cs="Arial"/>
          <w:sz w:val="22"/>
          <w:szCs w:val="22"/>
        </w:rPr>
        <w:t>esta</w:t>
      </w:r>
      <w:r w:rsidR="00CA466E" w:rsidRPr="00FE494B">
        <w:rPr>
          <w:rFonts w:ascii="Arial" w:hAnsi="Arial" w:cs="Arial"/>
          <w:sz w:val="22"/>
          <w:szCs w:val="22"/>
        </w:rPr>
        <w:t xml:space="preserve"> haya de ser ejecutada directamente por el primero.</w:t>
      </w:r>
    </w:p>
    <w:p w14:paraId="76F9EBDD" w14:textId="77777777" w:rsidR="001F03F6" w:rsidRPr="00FE494B" w:rsidRDefault="001F03F6" w:rsidP="00CA466E">
      <w:pPr>
        <w:spacing w:after="57"/>
        <w:ind w:left="360"/>
        <w:jc w:val="both"/>
        <w:rPr>
          <w:rFonts w:ascii="Arial" w:hAnsi="Arial" w:cs="Arial"/>
          <w:sz w:val="22"/>
          <w:szCs w:val="22"/>
        </w:rPr>
      </w:pPr>
    </w:p>
    <w:p w14:paraId="6D0DE306" w14:textId="46010B1A" w:rsidR="00CA466E" w:rsidRPr="00FE494B" w:rsidRDefault="00CA466E" w:rsidP="00CA466E">
      <w:pPr>
        <w:spacing w:after="57"/>
        <w:ind w:left="360"/>
        <w:jc w:val="both"/>
        <w:rPr>
          <w:rFonts w:ascii="Arial" w:hAnsi="Arial" w:cs="Arial"/>
          <w:sz w:val="22"/>
          <w:szCs w:val="22"/>
        </w:rPr>
      </w:pPr>
      <w:r w:rsidRPr="00FE494B">
        <w:rPr>
          <w:rFonts w:ascii="Arial" w:hAnsi="Arial" w:cs="Arial"/>
          <w:sz w:val="22"/>
          <w:szCs w:val="22"/>
        </w:rPr>
        <w:t>La celebración de los subcontratos estará sometida al cumplimiento de los siguientes requisitos:</w:t>
      </w:r>
    </w:p>
    <w:p w14:paraId="3113AD0D" w14:textId="77777777" w:rsidR="001F03F6" w:rsidRPr="00FE494B" w:rsidRDefault="001F03F6" w:rsidP="00CA466E">
      <w:pPr>
        <w:spacing w:after="57"/>
        <w:ind w:left="360"/>
        <w:jc w:val="both"/>
        <w:rPr>
          <w:rFonts w:ascii="Arial" w:hAnsi="Arial" w:cs="Arial"/>
          <w:sz w:val="22"/>
          <w:szCs w:val="22"/>
        </w:rPr>
      </w:pPr>
    </w:p>
    <w:p w14:paraId="48CB4C26" w14:textId="6DDEB4C5" w:rsidR="00CA466E" w:rsidRPr="00FE494B" w:rsidRDefault="00CA466E">
      <w:pPr>
        <w:numPr>
          <w:ilvl w:val="0"/>
          <w:numId w:val="16"/>
        </w:numPr>
        <w:suppressAutoHyphens/>
        <w:spacing w:after="57"/>
        <w:jc w:val="both"/>
        <w:rPr>
          <w:rFonts w:ascii="Arial" w:hAnsi="Arial" w:cs="Arial"/>
          <w:sz w:val="22"/>
          <w:szCs w:val="22"/>
        </w:rPr>
      </w:pPr>
      <w:r w:rsidRPr="00FE494B">
        <w:rPr>
          <w:rFonts w:ascii="Arial" w:hAnsi="Arial" w:cs="Arial"/>
          <w:sz w:val="22"/>
          <w:szCs w:val="22"/>
        </w:rPr>
        <w:t xml:space="preserve">Los licitadores deberán indicar en la oferta la parte del contrato que tengan previsto subcontratar, señalando su importe, y el nombre o el perfil empresarial, definido por referencia a las condiciones de solvencia profesional o técnica, de los subcontratistas a los que se vaya a encomendar su realización. Los subcontratos que no se ajusten a lo indicado en la oferta, por celebrarse con empresarios distintos de los indicados nominativamente en la misma o por referirse a partes de la prestación diferentes a las señaladas en ella, no podrán celebrarse hasta que transcurran veinte días desde que se hubiese cursado la notificación y aportado las justificaciones de que éstos no están incursos en prohibición de contratar, salvo que con anterioridad hubiesen sido autorizados expresamente. Este régimen será igualmente aplicable si los subcontratistas hubiesen sido identificados en la oferta mediante la descripción de su perfil profesional. Al efecto, en el apartado Ñ del Cuadro de Características se indicará si </w:t>
      </w:r>
      <w:r w:rsidR="00515B6E">
        <w:rPr>
          <w:rFonts w:ascii="Arial" w:hAnsi="Arial" w:cs="Arial"/>
          <w:sz w:val="22"/>
          <w:szCs w:val="22"/>
        </w:rPr>
        <w:t>los licitadores</w:t>
      </w:r>
      <w:r w:rsidRPr="00FE494B">
        <w:rPr>
          <w:rFonts w:ascii="Arial" w:hAnsi="Arial" w:cs="Arial"/>
          <w:sz w:val="22"/>
          <w:szCs w:val="22"/>
        </w:rPr>
        <w:t xml:space="preserve"> tendrán la obligación de cumplimentar la sección D, de la parte segunda del DEUC.</w:t>
      </w:r>
    </w:p>
    <w:p w14:paraId="67AEF0E2" w14:textId="1A1622DA" w:rsidR="001F03F6" w:rsidRPr="00617ACD" w:rsidRDefault="00CA466E">
      <w:pPr>
        <w:numPr>
          <w:ilvl w:val="0"/>
          <w:numId w:val="16"/>
        </w:numPr>
        <w:suppressAutoHyphens/>
        <w:spacing w:after="57"/>
        <w:jc w:val="both"/>
        <w:rPr>
          <w:rFonts w:ascii="Arial" w:hAnsi="Arial" w:cs="Arial"/>
          <w:sz w:val="22"/>
          <w:szCs w:val="22"/>
        </w:rPr>
      </w:pPr>
      <w:r w:rsidRPr="00FE494B">
        <w:rPr>
          <w:rFonts w:ascii="Arial" w:hAnsi="Arial" w:cs="Arial"/>
          <w:sz w:val="22"/>
          <w:szCs w:val="22"/>
        </w:rPr>
        <w:t xml:space="preserve">En todo caso, el contratista deberá comunicar por escrito, tras la adjudicación del contrato y, a más tardar, cuando inicie la ejecución de este, al órgano de contratación la intención de celebrar los subcontratos, señalando la parte de la prestación que se pretende subcontratar y la identidad, datos de contacto y representante o representantes legales del subcontratista, y justificando suficientemente la aptitud de este para ejecutarla por referencia a los elementos técnicos y humanos de que dispone </w:t>
      </w:r>
      <w:r w:rsidRPr="00FE494B">
        <w:rPr>
          <w:rFonts w:ascii="Arial" w:hAnsi="Arial" w:cs="Arial"/>
          <w:sz w:val="22"/>
          <w:szCs w:val="22"/>
        </w:rPr>
        <w:lastRenderedPageBreak/>
        <w:t>y a su experiencia, y acreditando que el mismo no se encuentra incurso en prohibición de contratar.</w:t>
      </w:r>
    </w:p>
    <w:p w14:paraId="244FF5D7" w14:textId="0F165B08" w:rsidR="00CA466E" w:rsidRPr="00FE494B" w:rsidRDefault="00CA466E" w:rsidP="00617ACD">
      <w:pPr>
        <w:spacing w:after="57"/>
        <w:ind w:left="851"/>
        <w:jc w:val="both"/>
        <w:rPr>
          <w:rFonts w:ascii="Arial" w:hAnsi="Arial" w:cs="Arial"/>
          <w:sz w:val="22"/>
          <w:szCs w:val="22"/>
        </w:rPr>
      </w:pPr>
      <w:r w:rsidRPr="00FE494B">
        <w:rPr>
          <w:rFonts w:ascii="Arial" w:hAnsi="Arial" w:cs="Arial"/>
          <w:sz w:val="22"/>
          <w:szCs w:val="22"/>
        </w:rPr>
        <w:t>El contratista principal deberá notificar por escrito al órgano de contratación cualquier modificación que sufra esta información durante la ejecución del contrato principal, y toda la información necesaria sobre los nuevos subcontratistas.</w:t>
      </w:r>
    </w:p>
    <w:p w14:paraId="792E2F65" w14:textId="689B1367" w:rsidR="001F03F6" w:rsidRPr="00FE494B" w:rsidRDefault="00CA466E" w:rsidP="00617ACD">
      <w:pPr>
        <w:spacing w:after="57"/>
        <w:ind w:left="851"/>
        <w:jc w:val="both"/>
        <w:rPr>
          <w:rFonts w:ascii="Arial" w:hAnsi="Arial" w:cs="Arial"/>
          <w:sz w:val="22"/>
          <w:szCs w:val="22"/>
        </w:rPr>
      </w:pPr>
      <w:r w:rsidRPr="00FE494B">
        <w:rPr>
          <w:rFonts w:ascii="Arial" w:hAnsi="Arial" w:cs="Arial"/>
          <w:sz w:val="22"/>
          <w:szCs w:val="22"/>
        </w:rPr>
        <w:t>En el caso que el subcontratista tuviera la clasificación adecuada para realizar la parte del contrato objeto de la subcontratación, la comunicación de esta circunstancia será suficiente para acreditar la aptitud del mismo.</w:t>
      </w:r>
    </w:p>
    <w:p w14:paraId="73FEDA02" w14:textId="5E43BD3D" w:rsidR="00617ACD" w:rsidRPr="00FE494B" w:rsidRDefault="00CA466E" w:rsidP="00617ACD">
      <w:pPr>
        <w:spacing w:after="57"/>
        <w:ind w:left="851"/>
        <w:jc w:val="both"/>
        <w:rPr>
          <w:rFonts w:ascii="Arial" w:hAnsi="Arial" w:cs="Arial"/>
          <w:sz w:val="22"/>
          <w:szCs w:val="22"/>
        </w:rPr>
      </w:pPr>
      <w:r w:rsidRPr="00FE494B">
        <w:rPr>
          <w:rFonts w:ascii="Arial" w:hAnsi="Arial" w:cs="Arial"/>
          <w:sz w:val="22"/>
          <w:szCs w:val="22"/>
        </w:rPr>
        <w:t>La acreditación de la aptitud del subcontratista podrá realizarse inmediatamente después de la celebración del subcontrato si esta es necesaria para atender a una situación de emergencia o que exija la adopción de medidas urgentes y así se justifica suficientemente.</w:t>
      </w:r>
    </w:p>
    <w:p w14:paraId="6F921B9E" w14:textId="77777777" w:rsidR="00CA466E" w:rsidRPr="00FE494B" w:rsidRDefault="00CA466E">
      <w:pPr>
        <w:numPr>
          <w:ilvl w:val="0"/>
          <w:numId w:val="16"/>
        </w:numPr>
        <w:suppressAutoHyphens/>
        <w:spacing w:after="57"/>
        <w:jc w:val="both"/>
        <w:rPr>
          <w:rFonts w:ascii="Arial" w:hAnsi="Arial" w:cs="Arial"/>
          <w:sz w:val="22"/>
          <w:szCs w:val="22"/>
        </w:rPr>
      </w:pPr>
      <w:r w:rsidRPr="00FE494B">
        <w:rPr>
          <w:rFonts w:ascii="Arial" w:hAnsi="Arial" w:cs="Arial"/>
          <w:sz w:val="22"/>
          <w:szCs w:val="22"/>
        </w:rPr>
        <w:t>En el apartado Ñ del Cuadro de Características podrán establecerse que determinadas tareas críticas no puedan ser objeto de subcontratación, debiendo ser estas ejecutadas directamente por el contratista principal. La determinación de las tareas críticas deberá ser objeto de justificación en el expediente de contratación.</w:t>
      </w:r>
    </w:p>
    <w:p w14:paraId="533A6645" w14:textId="77777777" w:rsidR="00CA466E" w:rsidRPr="00FE494B" w:rsidRDefault="00CA466E">
      <w:pPr>
        <w:numPr>
          <w:ilvl w:val="0"/>
          <w:numId w:val="16"/>
        </w:numPr>
        <w:suppressAutoHyphens/>
        <w:spacing w:after="57"/>
        <w:jc w:val="both"/>
        <w:rPr>
          <w:rFonts w:ascii="Arial" w:hAnsi="Arial" w:cs="Arial"/>
          <w:sz w:val="22"/>
          <w:szCs w:val="22"/>
        </w:rPr>
      </w:pPr>
      <w:r w:rsidRPr="00FE494B">
        <w:rPr>
          <w:rFonts w:ascii="Arial" w:hAnsi="Arial" w:cs="Arial"/>
          <w:sz w:val="22"/>
          <w:szCs w:val="22"/>
        </w:rPr>
        <w:t>Los subcontratistas quedarán obligados solo ante el contratista principal. No cabrá ejercer la acción directa del artículo 1597 del Código Civil.</w:t>
      </w:r>
    </w:p>
    <w:p w14:paraId="0272583C" w14:textId="77777777" w:rsidR="00CA466E" w:rsidRPr="00FE494B" w:rsidRDefault="00CA466E">
      <w:pPr>
        <w:numPr>
          <w:ilvl w:val="0"/>
          <w:numId w:val="16"/>
        </w:numPr>
        <w:suppressAutoHyphens/>
        <w:spacing w:after="57"/>
        <w:jc w:val="both"/>
        <w:rPr>
          <w:rFonts w:ascii="Arial" w:hAnsi="Arial" w:cs="Arial"/>
          <w:color w:val="000000"/>
          <w:sz w:val="22"/>
          <w:szCs w:val="22"/>
        </w:rPr>
      </w:pPr>
      <w:r w:rsidRPr="00FE494B">
        <w:rPr>
          <w:rFonts w:ascii="Arial" w:hAnsi="Arial" w:cs="Arial"/>
          <w:color w:val="000000"/>
          <w:sz w:val="22"/>
          <w:szCs w:val="22"/>
        </w:rPr>
        <w:t>El contratista deberá informar a los representantes de los trabajadores de la subcontratación, de acuerdo con la legislación laboral. Asimismo, deberá informar a las empresas subcontratistas de las condiciones especiales de ejecución previstas en el apartado K del Cuadro de Características estando los mismos obligadas, también, a su cumplimiento.</w:t>
      </w:r>
    </w:p>
    <w:p w14:paraId="491A0669" w14:textId="24B95355" w:rsidR="00617ACD" w:rsidRDefault="00CA466E">
      <w:pPr>
        <w:numPr>
          <w:ilvl w:val="0"/>
          <w:numId w:val="16"/>
        </w:numPr>
        <w:suppressAutoHyphens/>
        <w:spacing w:after="57"/>
        <w:jc w:val="both"/>
        <w:rPr>
          <w:rFonts w:ascii="Arial" w:hAnsi="Arial" w:cs="Arial"/>
          <w:sz w:val="22"/>
          <w:szCs w:val="22"/>
        </w:rPr>
      </w:pPr>
      <w:r w:rsidRPr="00FE494B">
        <w:rPr>
          <w:rFonts w:ascii="Arial" w:hAnsi="Arial" w:cs="Arial"/>
          <w:sz w:val="22"/>
          <w:szCs w:val="22"/>
        </w:rPr>
        <w:t xml:space="preserve">El contratista debe obligarse a abonar a los subcontratistas o suministradores el precio pactado en el plazo de treinta días naturales desde la presentación de la factura. El plazo para la aprobación o conformidad no será superior a treinta días naturales desde su presentación. </w:t>
      </w:r>
    </w:p>
    <w:p w14:paraId="65C1A17B" w14:textId="77777777" w:rsidR="00DF1738" w:rsidRPr="00FE494B" w:rsidRDefault="00DF1738" w:rsidP="00D047FD">
      <w:pPr>
        <w:suppressAutoHyphens/>
        <w:spacing w:after="57"/>
        <w:jc w:val="both"/>
        <w:rPr>
          <w:rFonts w:ascii="Arial" w:hAnsi="Arial" w:cs="Arial"/>
          <w:color w:val="000000"/>
          <w:sz w:val="22"/>
          <w:szCs w:val="22"/>
        </w:rPr>
      </w:pPr>
    </w:p>
    <w:p w14:paraId="0674CD6E" w14:textId="77777777" w:rsidR="00B64383" w:rsidRPr="00FE494B" w:rsidRDefault="00EE5E15" w:rsidP="006B21DC">
      <w:pPr>
        <w:pStyle w:val="Ttulo1"/>
        <w:keepNext w:val="0"/>
        <w:keepLines w:val="0"/>
        <w:numPr>
          <w:ilvl w:val="0"/>
          <w:numId w:val="3"/>
        </w:numPr>
        <w:pBdr>
          <w:top w:val="single" w:sz="24" w:space="0" w:color="5B9BD5"/>
          <w:left w:val="single" w:sz="24" w:space="0" w:color="5B9BD5"/>
          <w:bottom w:val="single" w:sz="24" w:space="0" w:color="5B9BD5"/>
          <w:right w:val="single" w:sz="24" w:space="0" w:color="5B9BD5"/>
        </w:pBdr>
        <w:shd w:val="clear" w:color="auto" w:fill="5B9BD5"/>
        <w:spacing w:before="0" w:afterLines="120" w:after="288"/>
        <w:ind w:left="426" w:right="-126" w:firstLine="0"/>
        <w:rPr>
          <w:rFonts w:ascii="Arial" w:eastAsia="Times New Roman" w:hAnsi="Arial" w:cs="Arial"/>
          <w:caps/>
          <w:color w:val="FFFFFF"/>
          <w:spacing w:val="15"/>
          <w:sz w:val="22"/>
          <w:szCs w:val="22"/>
        </w:rPr>
      </w:pPr>
      <w:bookmarkStart w:id="152" w:name="_Toc34921810"/>
      <w:bookmarkStart w:id="153" w:name="_Toc84310232"/>
      <w:bookmarkStart w:id="154" w:name="_Toc199406778"/>
      <w:r w:rsidRPr="00FE494B">
        <w:rPr>
          <w:rFonts w:ascii="Arial" w:eastAsia="Times New Roman" w:hAnsi="Arial" w:cs="Arial"/>
          <w:caps/>
          <w:color w:val="FFFFFF"/>
          <w:spacing w:val="15"/>
          <w:sz w:val="22"/>
          <w:szCs w:val="22"/>
        </w:rPr>
        <w:t>PENALIDADES</w:t>
      </w:r>
      <w:bookmarkEnd w:id="152"/>
      <w:bookmarkEnd w:id="153"/>
      <w:bookmarkEnd w:id="154"/>
    </w:p>
    <w:p w14:paraId="49F99BEC" w14:textId="77777777" w:rsidR="00C45D4A" w:rsidRPr="00FE494B" w:rsidRDefault="0011076E" w:rsidP="006B21DC">
      <w:pPr>
        <w:pStyle w:val="Estilo2"/>
        <w:numPr>
          <w:ilvl w:val="1"/>
          <w:numId w:val="3"/>
        </w:numPr>
        <w:tabs>
          <w:tab w:val="left" w:pos="851"/>
        </w:tabs>
        <w:spacing w:before="0" w:afterLines="120" w:after="288" w:line="240" w:lineRule="auto"/>
        <w:ind w:right="-126" w:firstLine="0"/>
        <w:rPr>
          <w:rFonts w:ascii="Arial" w:hAnsi="Arial" w:cs="Arial"/>
          <w:sz w:val="22"/>
          <w:szCs w:val="22"/>
        </w:rPr>
      </w:pPr>
      <w:bookmarkStart w:id="155" w:name="25._CUMPLIMIENTO_DE_PLAZOS_Y_PENALIDADES"/>
      <w:bookmarkStart w:id="156" w:name="26._R…GIMEN_DE_INCUMPLIMIENTOS_Y_PENALID"/>
      <w:bookmarkStart w:id="157" w:name="_Toc34921811"/>
      <w:bookmarkStart w:id="158" w:name="_Toc84310233"/>
      <w:bookmarkStart w:id="159" w:name="_Toc199406779"/>
      <w:bookmarkEnd w:id="155"/>
      <w:bookmarkEnd w:id="156"/>
      <w:r w:rsidRPr="00FE494B">
        <w:rPr>
          <w:rFonts w:ascii="Arial" w:hAnsi="Arial" w:cs="Arial"/>
          <w:caps w:val="0"/>
          <w:color w:val="auto"/>
          <w:sz w:val="22"/>
          <w:szCs w:val="22"/>
        </w:rPr>
        <w:t>APLICACIÓN DE PENALIDADES</w:t>
      </w:r>
      <w:bookmarkEnd w:id="157"/>
      <w:bookmarkEnd w:id="158"/>
      <w:bookmarkEnd w:id="159"/>
    </w:p>
    <w:p w14:paraId="47501A01" w14:textId="77777777" w:rsidR="00B14497" w:rsidRDefault="00617ACD" w:rsidP="00B14497">
      <w:pPr>
        <w:spacing w:afterLines="120" w:after="288"/>
        <w:ind w:left="360"/>
        <w:jc w:val="both"/>
        <w:rPr>
          <w:rFonts w:ascii="Arial" w:hAnsi="Arial" w:cs="Arial"/>
          <w:sz w:val="22"/>
          <w:szCs w:val="22"/>
        </w:rPr>
      </w:pPr>
      <w:r w:rsidRPr="00617ACD">
        <w:rPr>
          <w:rFonts w:ascii="Arial" w:hAnsi="Arial" w:cs="Arial"/>
          <w:sz w:val="22"/>
          <w:szCs w:val="22"/>
        </w:rPr>
        <w:t xml:space="preserve">Ante situaciones en las que las entidades contratistas incurran en demora de forma recurrente o proporcionen servicios de una evidente calidad inferior a lo requerido, </w:t>
      </w:r>
      <w:r>
        <w:rPr>
          <w:rFonts w:ascii="Arial" w:hAnsi="Arial" w:cs="Arial"/>
          <w:sz w:val="22"/>
          <w:szCs w:val="22"/>
        </w:rPr>
        <w:t>la Mancomunidad</w:t>
      </w:r>
      <w:r w:rsidRPr="00617ACD">
        <w:rPr>
          <w:rFonts w:ascii="Arial" w:hAnsi="Arial" w:cs="Arial"/>
          <w:sz w:val="22"/>
          <w:szCs w:val="22"/>
        </w:rPr>
        <w:t xml:space="preserve"> podrá optar indistintamente por la resolución del contrato en cuestión, con pérdida de la fianza en caso de haberse exigido, o por la imposición de las penalizaciones que </w:t>
      </w:r>
      <w:r w:rsidR="00B14497" w:rsidRPr="00FE494B">
        <w:rPr>
          <w:rFonts w:ascii="Arial" w:hAnsi="Arial" w:cs="Arial"/>
          <w:sz w:val="22"/>
          <w:szCs w:val="22"/>
        </w:rPr>
        <w:t>se señalan en los apartados siguientes</w:t>
      </w:r>
      <w:r w:rsidR="00B14497">
        <w:rPr>
          <w:rFonts w:ascii="Arial" w:hAnsi="Arial" w:cs="Arial"/>
          <w:sz w:val="22"/>
          <w:szCs w:val="22"/>
        </w:rPr>
        <w:t>, d</w:t>
      </w:r>
      <w:r w:rsidR="00B14497" w:rsidRPr="00FE494B">
        <w:rPr>
          <w:rFonts w:ascii="Arial" w:hAnsi="Arial" w:cs="Arial"/>
          <w:sz w:val="22"/>
          <w:szCs w:val="22"/>
        </w:rPr>
        <w:t>e acuerdo con las diferentes causas que los hayan motivado.</w:t>
      </w:r>
      <w:r w:rsidR="00B14497">
        <w:rPr>
          <w:rFonts w:ascii="Arial" w:hAnsi="Arial" w:cs="Arial"/>
          <w:sz w:val="22"/>
          <w:szCs w:val="22"/>
        </w:rPr>
        <w:t xml:space="preserve"> El procedimiento se llevará a cabo tras una motivación previa</w:t>
      </w:r>
      <w:r w:rsidR="00EE5E15" w:rsidRPr="00FE494B">
        <w:rPr>
          <w:rFonts w:ascii="Arial" w:hAnsi="Arial" w:cs="Arial"/>
          <w:sz w:val="22"/>
          <w:szCs w:val="22"/>
        </w:rPr>
        <w:t xml:space="preserve">, </w:t>
      </w:r>
      <w:r w:rsidR="00B14497">
        <w:rPr>
          <w:rFonts w:ascii="Arial" w:hAnsi="Arial" w:cs="Arial"/>
          <w:sz w:val="22"/>
          <w:szCs w:val="22"/>
        </w:rPr>
        <w:t xml:space="preserve">la </w:t>
      </w:r>
      <w:r w:rsidR="00EE5E15" w:rsidRPr="00FE494B">
        <w:rPr>
          <w:rFonts w:ascii="Arial" w:hAnsi="Arial" w:cs="Arial"/>
          <w:sz w:val="22"/>
          <w:szCs w:val="22"/>
        </w:rPr>
        <w:t>documentación del incumplimiento y una vez ofrecida audiencia del interesado durante un plazo mínimo de 5 días naturales</w:t>
      </w:r>
      <w:r w:rsidR="00B14497">
        <w:rPr>
          <w:rFonts w:ascii="Arial" w:hAnsi="Arial" w:cs="Arial"/>
          <w:sz w:val="22"/>
          <w:szCs w:val="22"/>
        </w:rPr>
        <w:t xml:space="preserve">. </w:t>
      </w:r>
    </w:p>
    <w:p w14:paraId="2DAE61D4" w14:textId="79265B4B" w:rsidR="00545B1E" w:rsidRDefault="00EE5E15" w:rsidP="00B14497">
      <w:pPr>
        <w:spacing w:afterLines="120" w:after="288"/>
        <w:ind w:left="360"/>
        <w:jc w:val="both"/>
        <w:rPr>
          <w:rFonts w:ascii="Arial" w:hAnsi="Arial" w:cs="Arial"/>
          <w:sz w:val="22"/>
          <w:szCs w:val="22"/>
        </w:rPr>
      </w:pPr>
      <w:r w:rsidRPr="00FE494B">
        <w:rPr>
          <w:rFonts w:ascii="Arial" w:hAnsi="Arial" w:cs="Arial"/>
          <w:sz w:val="22"/>
          <w:szCs w:val="22"/>
        </w:rPr>
        <w:t>Independientemente de la tipificación o no de la conducta como infracción contractual</w:t>
      </w:r>
      <w:r w:rsidR="00FA222E" w:rsidRPr="00FE494B">
        <w:rPr>
          <w:rFonts w:ascii="Arial" w:hAnsi="Arial" w:cs="Arial"/>
          <w:sz w:val="22"/>
          <w:szCs w:val="22"/>
        </w:rPr>
        <w:t xml:space="preserve">, </w:t>
      </w:r>
      <w:bookmarkStart w:id="160" w:name="_Hlk199246122"/>
      <w:r w:rsidR="00617ACD" w:rsidRPr="00FE494B">
        <w:rPr>
          <w:rFonts w:ascii="Arial" w:hAnsi="Arial" w:cs="Arial"/>
          <w:sz w:val="22"/>
          <w:szCs w:val="22"/>
        </w:rPr>
        <w:t>l</w:t>
      </w:r>
      <w:r w:rsidR="00617ACD">
        <w:rPr>
          <w:rFonts w:ascii="Arial" w:hAnsi="Arial" w:cs="Arial"/>
          <w:sz w:val="22"/>
          <w:szCs w:val="22"/>
        </w:rPr>
        <w:t>a</w:t>
      </w:r>
      <w:r w:rsidR="00617ACD" w:rsidRPr="00FE494B">
        <w:rPr>
          <w:rFonts w:ascii="Arial" w:hAnsi="Arial" w:cs="Arial"/>
          <w:sz w:val="22"/>
          <w:szCs w:val="22"/>
        </w:rPr>
        <w:t xml:space="preserve"> </w:t>
      </w:r>
      <w:r w:rsidR="00617ACD">
        <w:rPr>
          <w:rFonts w:ascii="Arial" w:hAnsi="Arial" w:cs="Arial"/>
          <w:sz w:val="22"/>
          <w:szCs w:val="22"/>
          <w:lang w:val="es-ES_tradnl"/>
        </w:rPr>
        <w:t>Mancomunidad de Municipios de las Encartaciones</w:t>
      </w:r>
      <w:bookmarkEnd w:id="160"/>
      <w:r w:rsidR="003A5AD5" w:rsidRPr="00FE494B">
        <w:rPr>
          <w:rFonts w:ascii="Arial" w:hAnsi="Arial" w:cs="Arial"/>
          <w:sz w:val="22"/>
          <w:szCs w:val="22"/>
          <w:lang w:val="es-ES_tradnl"/>
        </w:rPr>
        <w:t xml:space="preserve"> </w:t>
      </w:r>
      <w:r w:rsidRPr="00FE494B">
        <w:rPr>
          <w:rFonts w:ascii="Arial" w:hAnsi="Arial" w:cs="Arial"/>
          <w:sz w:val="22"/>
          <w:szCs w:val="22"/>
        </w:rPr>
        <w:t>descontará del abono a la empresa, el importe correspondiente a las prestaciones no satisfechas exigiendo, si se producen daños o perjuicios, la correspondiente indemnización.</w:t>
      </w:r>
    </w:p>
    <w:p w14:paraId="45EEE725" w14:textId="6ABE8D59" w:rsidR="00C75C23" w:rsidRPr="00FE494B" w:rsidRDefault="00545B1E" w:rsidP="00545B1E">
      <w:pPr>
        <w:spacing w:after="200" w:line="276" w:lineRule="auto"/>
        <w:rPr>
          <w:rFonts w:ascii="Arial" w:hAnsi="Arial" w:cs="Arial"/>
          <w:sz w:val="22"/>
          <w:szCs w:val="22"/>
        </w:rPr>
      </w:pPr>
      <w:r>
        <w:rPr>
          <w:rFonts w:ascii="Arial" w:hAnsi="Arial" w:cs="Arial"/>
          <w:sz w:val="22"/>
          <w:szCs w:val="22"/>
        </w:rPr>
        <w:br w:type="page"/>
      </w:r>
    </w:p>
    <w:p w14:paraId="6BA0A63D" w14:textId="6567F3D9" w:rsidR="00CA466E" w:rsidRPr="00FE494B" w:rsidRDefault="0011076E" w:rsidP="00AD2502">
      <w:pPr>
        <w:pStyle w:val="Estilo2"/>
        <w:numPr>
          <w:ilvl w:val="1"/>
          <w:numId w:val="3"/>
        </w:numPr>
        <w:tabs>
          <w:tab w:val="left" w:pos="851"/>
        </w:tabs>
        <w:spacing w:before="0" w:afterLines="120" w:after="288" w:line="240" w:lineRule="auto"/>
        <w:ind w:right="-126" w:firstLine="0"/>
        <w:rPr>
          <w:rFonts w:ascii="Arial" w:hAnsi="Arial" w:cs="Arial"/>
          <w:sz w:val="22"/>
          <w:szCs w:val="22"/>
        </w:rPr>
      </w:pPr>
      <w:bookmarkStart w:id="161" w:name="_Toc34921812"/>
      <w:bookmarkStart w:id="162" w:name="_Toc84310234"/>
      <w:bookmarkStart w:id="163" w:name="_Toc199406780"/>
      <w:r w:rsidRPr="00FE494B">
        <w:rPr>
          <w:rFonts w:ascii="Arial" w:hAnsi="Arial" w:cs="Arial"/>
          <w:caps w:val="0"/>
          <w:color w:val="auto"/>
          <w:sz w:val="22"/>
          <w:szCs w:val="22"/>
        </w:rPr>
        <w:lastRenderedPageBreak/>
        <w:t>FALTAS PENALIZABLES</w:t>
      </w:r>
      <w:bookmarkEnd w:id="161"/>
      <w:bookmarkEnd w:id="162"/>
      <w:bookmarkEnd w:id="163"/>
    </w:p>
    <w:p w14:paraId="3164C927" w14:textId="77777777" w:rsidR="00CA466E" w:rsidRDefault="00CA466E" w:rsidP="00CA466E">
      <w:pPr>
        <w:pStyle w:val="Prrafodelista1"/>
        <w:spacing w:after="57"/>
        <w:ind w:left="360"/>
        <w:jc w:val="both"/>
        <w:rPr>
          <w:rFonts w:ascii="Arial" w:hAnsi="Arial" w:cs="Arial"/>
          <w:sz w:val="22"/>
          <w:szCs w:val="22"/>
        </w:rPr>
      </w:pPr>
      <w:r w:rsidRPr="00FE494B">
        <w:rPr>
          <w:rFonts w:ascii="Arial" w:hAnsi="Arial" w:cs="Arial"/>
          <w:sz w:val="22"/>
          <w:szCs w:val="22"/>
        </w:rPr>
        <w:t>A efectos contractuales se considerará falta sancionable toda acción u omisión del contratista que suponga un quebranto de las exigencias especificadas en el Pliego o en la LCSP.</w:t>
      </w:r>
    </w:p>
    <w:p w14:paraId="64DE1B4F" w14:textId="77777777" w:rsidR="00B14497" w:rsidRPr="00FE494B" w:rsidRDefault="00B14497" w:rsidP="00CA466E">
      <w:pPr>
        <w:pStyle w:val="Prrafodelista1"/>
        <w:spacing w:after="57"/>
        <w:ind w:left="360"/>
        <w:jc w:val="both"/>
        <w:rPr>
          <w:rFonts w:ascii="Arial" w:hAnsi="Arial" w:cs="Arial"/>
          <w:sz w:val="22"/>
          <w:szCs w:val="22"/>
        </w:rPr>
      </w:pPr>
    </w:p>
    <w:p w14:paraId="02859C90" w14:textId="10F24F54" w:rsidR="00CA466E" w:rsidRPr="00FE494B" w:rsidRDefault="00CA466E" w:rsidP="00CA466E">
      <w:pPr>
        <w:pStyle w:val="Prrafodelista1"/>
        <w:spacing w:after="57"/>
        <w:ind w:left="360"/>
        <w:jc w:val="both"/>
        <w:rPr>
          <w:rFonts w:ascii="Arial" w:hAnsi="Arial" w:cs="Arial"/>
          <w:sz w:val="22"/>
          <w:szCs w:val="22"/>
        </w:rPr>
      </w:pPr>
      <w:r w:rsidRPr="00FE494B">
        <w:rPr>
          <w:rFonts w:ascii="Arial" w:hAnsi="Arial" w:cs="Arial"/>
          <w:sz w:val="22"/>
          <w:szCs w:val="22"/>
        </w:rPr>
        <w:t xml:space="preserve">Con el fin de determinar la existencia o no de infracción, habrá de valorarse la importancia de la prestación no satisfecha, la concurrencia o no de negligencia, la reincidencia o reiteración de la omisión de prestaciones, la importancia de la incidencia </w:t>
      </w:r>
      <w:r w:rsidR="00617ACD" w:rsidRPr="00FE494B">
        <w:rPr>
          <w:rFonts w:ascii="Arial" w:hAnsi="Arial" w:cs="Arial"/>
          <w:sz w:val="22"/>
          <w:szCs w:val="22"/>
        </w:rPr>
        <w:t>en relación con el</w:t>
      </w:r>
      <w:r w:rsidRPr="00FE494B">
        <w:rPr>
          <w:rFonts w:ascii="Arial" w:hAnsi="Arial" w:cs="Arial"/>
          <w:sz w:val="22"/>
          <w:szCs w:val="22"/>
        </w:rPr>
        <w:t xml:space="preserve"> conjunto del contrato, etc. Por lo que, a la hora de aplicar dichas penalizaciones, se tendrá en cuenta la calidad de las prestaciones ejecutadas, debiendo ser proporcionales al tipo de incumplimiento causante de la penalización en el conjunto del contrato. Sólo cuando de tal valoración resulte equitativa y proporcional, la existencia de una infracción, se iniciará el procedimiento de imposición de penalidades. La citada valoración deberá efectuarse atendiendo a los criterios </w:t>
      </w:r>
      <w:r w:rsidR="00617ACD" w:rsidRPr="00FE494B">
        <w:rPr>
          <w:rFonts w:ascii="Arial" w:hAnsi="Arial" w:cs="Arial"/>
          <w:sz w:val="22"/>
          <w:szCs w:val="22"/>
        </w:rPr>
        <w:t>expuestos de</w:t>
      </w:r>
      <w:r w:rsidRPr="00FE494B">
        <w:rPr>
          <w:rFonts w:ascii="Arial" w:hAnsi="Arial" w:cs="Arial"/>
          <w:sz w:val="22"/>
          <w:szCs w:val="22"/>
        </w:rPr>
        <w:t xml:space="preserve"> equidad y proporcionalidad.</w:t>
      </w:r>
    </w:p>
    <w:p w14:paraId="5B422FE9" w14:textId="77777777" w:rsidR="00B14497" w:rsidRDefault="00B14497" w:rsidP="00CA466E">
      <w:pPr>
        <w:pStyle w:val="Prrafodelista1"/>
        <w:spacing w:after="57"/>
        <w:ind w:left="360"/>
        <w:jc w:val="both"/>
        <w:rPr>
          <w:rFonts w:ascii="Arial" w:hAnsi="Arial" w:cs="Arial"/>
          <w:sz w:val="22"/>
          <w:szCs w:val="22"/>
        </w:rPr>
      </w:pPr>
    </w:p>
    <w:p w14:paraId="5AD3E70D" w14:textId="50F17C81" w:rsidR="00CA466E" w:rsidRPr="00FE494B" w:rsidRDefault="00CA466E" w:rsidP="00CA466E">
      <w:pPr>
        <w:pStyle w:val="Prrafodelista1"/>
        <w:spacing w:after="57"/>
        <w:ind w:left="360"/>
        <w:jc w:val="both"/>
        <w:rPr>
          <w:rFonts w:ascii="Arial" w:hAnsi="Arial" w:cs="Arial"/>
          <w:sz w:val="22"/>
          <w:szCs w:val="22"/>
        </w:rPr>
      </w:pPr>
      <w:r w:rsidRPr="00FE494B">
        <w:rPr>
          <w:rFonts w:ascii="Arial" w:hAnsi="Arial" w:cs="Arial"/>
          <w:sz w:val="22"/>
          <w:szCs w:val="22"/>
        </w:rPr>
        <w:t xml:space="preserve">Toda falta cometida por el </w:t>
      </w:r>
      <w:r w:rsidR="00617ACD" w:rsidRPr="00FE494B">
        <w:rPr>
          <w:rFonts w:ascii="Arial" w:hAnsi="Arial" w:cs="Arial"/>
          <w:sz w:val="22"/>
          <w:szCs w:val="22"/>
        </w:rPr>
        <w:t>contratista</w:t>
      </w:r>
      <w:r w:rsidRPr="00FE494B">
        <w:rPr>
          <w:rFonts w:ascii="Arial" w:hAnsi="Arial" w:cs="Arial"/>
          <w:sz w:val="22"/>
          <w:szCs w:val="22"/>
        </w:rPr>
        <w:t xml:space="preserve"> se clasificará atendiendo a su trascendencia, proporcionalidad e intencionalidad en: leve, grave o muy grave, de acuerdo con los siguientes criterios:</w:t>
      </w:r>
    </w:p>
    <w:p w14:paraId="0E53B40C" w14:textId="77777777" w:rsidR="00CA466E" w:rsidRPr="00FE494B" w:rsidRDefault="00CA466E" w:rsidP="00CA466E">
      <w:pPr>
        <w:spacing w:after="57"/>
        <w:jc w:val="both"/>
        <w:rPr>
          <w:rFonts w:ascii="Arial" w:hAnsi="Arial" w:cs="Arial"/>
          <w:sz w:val="22"/>
          <w:szCs w:val="22"/>
        </w:rPr>
      </w:pPr>
    </w:p>
    <w:p w14:paraId="3C2EDE11" w14:textId="38D897CC" w:rsidR="00CA466E" w:rsidRDefault="00CA466E" w:rsidP="00CA466E">
      <w:pPr>
        <w:pStyle w:val="Prrafodelista1"/>
        <w:spacing w:after="57"/>
        <w:ind w:left="360"/>
        <w:jc w:val="both"/>
        <w:rPr>
          <w:rFonts w:ascii="Arial" w:hAnsi="Arial" w:cs="Arial"/>
          <w:sz w:val="22"/>
          <w:szCs w:val="22"/>
        </w:rPr>
      </w:pPr>
      <w:r w:rsidRPr="00FE494B">
        <w:rPr>
          <w:rFonts w:ascii="Arial" w:hAnsi="Arial" w:cs="Arial"/>
          <w:b/>
          <w:bCs/>
          <w:sz w:val="22"/>
          <w:szCs w:val="22"/>
        </w:rPr>
        <w:t>Falta leve</w:t>
      </w:r>
      <w:r w:rsidRPr="00FE494B">
        <w:rPr>
          <w:rFonts w:ascii="Arial" w:hAnsi="Arial" w:cs="Arial"/>
          <w:sz w:val="22"/>
          <w:szCs w:val="22"/>
        </w:rPr>
        <w:t xml:space="preserve">: Se considerarán faltas leves, aquellas </w:t>
      </w:r>
      <w:r w:rsidR="00C451C5" w:rsidRPr="00FE494B">
        <w:rPr>
          <w:rFonts w:ascii="Arial" w:hAnsi="Arial" w:cs="Arial"/>
          <w:sz w:val="22"/>
          <w:szCs w:val="22"/>
        </w:rPr>
        <w:t>que,</w:t>
      </w:r>
      <w:r w:rsidRPr="00FE494B">
        <w:rPr>
          <w:rFonts w:ascii="Arial" w:hAnsi="Arial" w:cs="Arial"/>
          <w:sz w:val="22"/>
          <w:szCs w:val="22"/>
        </w:rPr>
        <w:t xml:space="preserve"> afectando desfavorablemente al funcionamiento y eficiencia del contrato, no sean debidas a actuación realizada maliciosamente, ni lleven unidos peligros a personas, animales o cosas, ni reduzca la vida económica de los trabajos realizados, ni causen molestias a los usuarios de las vías, parques, etc. Entre otras serán las siguientes:</w:t>
      </w:r>
    </w:p>
    <w:p w14:paraId="2ADBF7F3" w14:textId="77777777" w:rsidR="00B14497" w:rsidRPr="00FE494B" w:rsidRDefault="00B14497" w:rsidP="00CA466E">
      <w:pPr>
        <w:pStyle w:val="Prrafodelista1"/>
        <w:spacing w:after="57"/>
        <w:ind w:left="360"/>
        <w:jc w:val="both"/>
        <w:rPr>
          <w:rFonts w:ascii="Arial" w:hAnsi="Arial" w:cs="Arial"/>
          <w:sz w:val="22"/>
          <w:szCs w:val="22"/>
        </w:rPr>
      </w:pPr>
    </w:p>
    <w:p w14:paraId="6D0A045F"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La inobservancia de la mecánica operativa inicial y normal en los trabajos.</w:t>
      </w:r>
    </w:p>
    <w:p w14:paraId="34569451"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 xml:space="preserve">El retraso o suspensión en la prestación del contrato inferior a tres días, negligencia o descuido en el cumplimiento de las obligaciones. </w:t>
      </w:r>
    </w:p>
    <w:p w14:paraId="7884BF2A"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En general, la falta de puntualidad o el incumplimiento de sus deberes por negligencia o descuido excusable.</w:t>
      </w:r>
    </w:p>
    <w:p w14:paraId="17A6A300"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El incumplimiento de cualquier obligación de las establecidas en este pliego o en su correspondiente de prescripciones técnicas que no esté calificado con mayor gravedad en este pliego.</w:t>
      </w:r>
    </w:p>
    <w:p w14:paraId="6EC7EA79"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Originar molestias innecesarias al vecindario.</w:t>
      </w:r>
    </w:p>
    <w:p w14:paraId="067B1BFF"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La no retirada inmediata de materiales sobrantes una vez acabados los trabajos.</w:t>
      </w:r>
    </w:p>
    <w:p w14:paraId="0BC795C0" w14:textId="77777777" w:rsidR="00087AF1" w:rsidRPr="00FE494B" w:rsidRDefault="00087AF1" w:rsidP="00CA466E">
      <w:pPr>
        <w:pStyle w:val="Prrafodelista1"/>
        <w:spacing w:after="57"/>
        <w:ind w:left="360"/>
        <w:jc w:val="both"/>
        <w:rPr>
          <w:rFonts w:ascii="Arial" w:hAnsi="Arial" w:cs="Arial"/>
          <w:b/>
          <w:bCs/>
          <w:sz w:val="22"/>
          <w:szCs w:val="22"/>
        </w:rPr>
      </w:pPr>
    </w:p>
    <w:p w14:paraId="3BEDB8D0" w14:textId="32373A62" w:rsidR="00CA466E" w:rsidRPr="00FE494B" w:rsidRDefault="00CA466E" w:rsidP="00CA466E">
      <w:pPr>
        <w:pStyle w:val="Prrafodelista1"/>
        <w:spacing w:after="57"/>
        <w:ind w:left="360"/>
        <w:jc w:val="both"/>
        <w:rPr>
          <w:rFonts w:ascii="Arial" w:hAnsi="Arial" w:cs="Arial"/>
          <w:sz w:val="22"/>
          <w:szCs w:val="22"/>
        </w:rPr>
      </w:pPr>
      <w:r w:rsidRPr="00FE494B">
        <w:rPr>
          <w:rFonts w:ascii="Arial" w:hAnsi="Arial" w:cs="Arial"/>
          <w:b/>
          <w:bCs/>
          <w:sz w:val="22"/>
          <w:szCs w:val="22"/>
        </w:rPr>
        <w:t>Falta grave:</w:t>
      </w:r>
      <w:r w:rsidRPr="00FE494B">
        <w:rPr>
          <w:rFonts w:ascii="Arial" w:hAnsi="Arial" w:cs="Arial"/>
          <w:sz w:val="22"/>
          <w:szCs w:val="22"/>
        </w:rPr>
        <w:t xml:space="preserve"> Son clasificadas como faltas graves aquellas que como consecuencia de realización deficiente de las inspecciones o de los distintos trabajos exigidos o de las prestaciones y exigencias contractuales, puedan influir negativamente en la vida económica de los trabajos realizados o causar molestias y peligros a los usuarios o causen un grave perjuicio al control o a la inspección municipal de los trabajos contratados. Entre otras serán las siguientes:</w:t>
      </w:r>
    </w:p>
    <w:p w14:paraId="29D7DFBA"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El retraso o suspensión en la prestación del contrato igual o superior a tres días e inferior a quince días, las faltas repetidas de puntualidad, la negligencia o descuido continuado.</w:t>
      </w:r>
    </w:p>
    <w:p w14:paraId="59AEA614"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En general el incumplimiento grave de los deberes y obligaciones y la comisión de tres faltas leves en el transcurso de un año.</w:t>
      </w:r>
    </w:p>
    <w:p w14:paraId="1C26405C" w14:textId="1D0B8285"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 xml:space="preserve">No guardar la debida discreción respecto de los asuntos que se conozcan </w:t>
      </w:r>
      <w:r w:rsidR="00B14497" w:rsidRPr="00FE494B">
        <w:rPr>
          <w:rFonts w:ascii="Arial" w:hAnsi="Arial" w:cs="Arial"/>
          <w:sz w:val="22"/>
          <w:szCs w:val="22"/>
        </w:rPr>
        <w:t>debido al</w:t>
      </w:r>
      <w:r w:rsidRPr="00FE494B">
        <w:rPr>
          <w:rFonts w:ascii="Arial" w:hAnsi="Arial" w:cs="Arial"/>
          <w:sz w:val="22"/>
          <w:szCs w:val="22"/>
        </w:rPr>
        <w:t xml:space="preserve"> contrato prestado.</w:t>
      </w:r>
    </w:p>
    <w:p w14:paraId="027FBCE7"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lastRenderedPageBreak/>
        <w:t>No reparar los daños producidos en los bienes del centro o de los usuarios como consecuencia del uso de productos inadecuados.</w:t>
      </w:r>
    </w:p>
    <w:p w14:paraId="797E9539"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Existencia de tres incumplimientos leves en el mismo año.</w:t>
      </w:r>
    </w:p>
    <w:p w14:paraId="082FAB77"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La inobservancia de las medidas de seguridad y salud en los trabajos.</w:t>
      </w:r>
    </w:p>
    <w:p w14:paraId="27D1B319"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La no prestación de alguna de las operaciones contratadas,</w:t>
      </w:r>
    </w:p>
    <w:p w14:paraId="32D088C5"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La falta o ausencia de recursos humanos o materiales.</w:t>
      </w:r>
    </w:p>
    <w:p w14:paraId="051BBA5F"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 xml:space="preserve">La colocación de publicidad no autorizada o permitida por el Pliego de Prescripciones Técnicas. </w:t>
      </w:r>
    </w:p>
    <w:p w14:paraId="6DFD9CED" w14:textId="77777777" w:rsidR="00087AF1" w:rsidRPr="00FE494B" w:rsidRDefault="00087AF1" w:rsidP="00CA466E">
      <w:pPr>
        <w:spacing w:after="57"/>
        <w:jc w:val="both"/>
        <w:rPr>
          <w:rFonts w:ascii="Arial" w:hAnsi="Arial" w:cs="Arial"/>
          <w:b/>
          <w:bCs/>
          <w:sz w:val="22"/>
          <w:szCs w:val="22"/>
        </w:rPr>
      </w:pPr>
    </w:p>
    <w:p w14:paraId="13C988F5" w14:textId="16F2719F" w:rsidR="00CA466E" w:rsidRPr="00FE494B" w:rsidRDefault="00CA466E" w:rsidP="00D966E7">
      <w:pPr>
        <w:tabs>
          <w:tab w:val="left" w:pos="426"/>
        </w:tabs>
        <w:spacing w:after="57"/>
        <w:ind w:left="426"/>
        <w:jc w:val="both"/>
        <w:rPr>
          <w:rFonts w:ascii="Arial" w:hAnsi="Arial" w:cs="Arial"/>
          <w:sz w:val="22"/>
          <w:szCs w:val="22"/>
        </w:rPr>
      </w:pPr>
      <w:r w:rsidRPr="00FE494B">
        <w:rPr>
          <w:rFonts w:ascii="Arial" w:hAnsi="Arial" w:cs="Arial"/>
          <w:b/>
          <w:bCs/>
          <w:sz w:val="22"/>
          <w:szCs w:val="22"/>
        </w:rPr>
        <w:t>Falta muy grave</w:t>
      </w:r>
      <w:r w:rsidRPr="00FE494B">
        <w:rPr>
          <w:rFonts w:ascii="Arial" w:hAnsi="Arial" w:cs="Arial"/>
          <w:sz w:val="22"/>
          <w:szCs w:val="22"/>
        </w:rPr>
        <w:t>: Son clasificadas como faltas muy graves aquellas actuaciones que revistan una infracción de condiciones de especial relevancia u obedezcan a una actuación maliciosa del contratista.</w:t>
      </w:r>
    </w:p>
    <w:p w14:paraId="3597EC8E" w14:textId="77777777" w:rsidR="00CA466E" w:rsidRPr="00FE494B" w:rsidRDefault="00CA466E" w:rsidP="00D966E7">
      <w:pPr>
        <w:tabs>
          <w:tab w:val="left" w:pos="426"/>
        </w:tabs>
        <w:spacing w:after="57"/>
        <w:ind w:left="426"/>
        <w:jc w:val="both"/>
        <w:rPr>
          <w:rFonts w:ascii="Arial" w:hAnsi="Arial" w:cs="Arial"/>
          <w:sz w:val="22"/>
          <w:szCs w:val="22"/>
        </w:rPr>
      </w:pPr>
      <w:r w:rsidRPr="00FE494B">
        <w:rPr>
          <w:rFonts w:ascii="Arial" w:hAnsi="Arial" w:cs="Arial"/>
          <w:sz w:val="22"/>
          <w:szCs w:val="22"/>
        </w:rPr>
        <w:t>Entre otras las siguientes:</w:t>
      </w:r>
    </w:p>
    <w:p w14:paraId="205ADD5A"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Se impondrán al contratista penalidades por incumplir los criterios de adjudicación o cuando se incumplan alguno o algunos de los compromisos asumidos en su oferta.</w:t>
      </w:r>
    </w:p>
    <w:p w14:paraId="58EA9066" w14:textId="0D169B90"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El fraude económico a</w:t>
      </w:r>
      <w:r w:rsidR="00B14497">
        <w:rPr>
          <w:rFonts w:ascii="Arial" w:hAnsi="Arial" w:cs="Arial"/>
          <w:sz w:val="22"/>
          <w:szCs w:val="22"/>
        </w:rPr>
        <w:t xml:space="preserve"> </w:t>
      </w:r>
      <w:r w:rsidR="00B14497" w:rsidRPr="00FE494B">
        <w:rPr>
          <w:rFonts w:ascii="Arial" w:hAnsi="Arial" w:cs="Arial"/>
          <w:sz w:val="22"/>
          <w:szCs w:val="22"/>
        </w:rPr>
        <w:t>l</w:t>
      </w:r>
      <w:r w:rsidR="00B14497">
        <w:rPr>
          <w:rFonts w:ascii="Arial" w:hAnsi="Arial" w:cs="Arial"/>
          <w:sz w:val="22"/>
          <w:szCs w:val="22"/>
        </w:rPr>
        <w:t>a</w:t>
      </w:r>
      <w:r w:rsidR="00B14497" w:rsidRPr="00FE494B">
        <w:rPr>
          <w:rFonts w:ascii="Arial" w:hAnsi="Arial" w:cs="Arial"/>
          <w:sz w:val="22"/>
          <w:szCs w:val="22"/>
        </w:rPr>
        <w:t xml:space="preserve"> </w:t>
      </w:r>
      <w:r w:rsidR="00B14497">
        <w:rPr>
          <w:rFonts w:ascii="Arial" w:hAnsi="Arial" w:cs="Arial"/>
          <w:sz w:val="22"/>
          <w:szCs w:val="22"/>
          <w:lang w:val="es-ES_tradnl"/>
        </w:rPr>
        <w:t xml:space="preserve">Mancomunidad de Municipios de las </w:t>
      </w:r>
      <w:r w:rsidR="001F3F9D">
        <w:rPr>
          <w:rFonts w:ascii="Arial" w:hAnsi="Arial" w:cs="Arial"/>
          <w:sz w:val="22"/>
          <w:szCs w:val="22"/>
          <w:lang w:val="es-ES_tradnl"/>
        </w:rPr>
        <w:t>Encartaciones</w:t>
      </w:r>
      <w:r w:rsidR="001F3F9D" w:rsidRPr="00FE494B">
        <w:rPr>
          <w:rFonts w:ascii="Arial" w:hAnsi="Arial" w:cs="Arial"/>
          <w:sz w:val="22"/>
          <w:szCs w:val="22"/>
        </w:rPr>
        <w:t xml:space="preserve"> que</w:t>
      </w:r>
      <w:r w:rsidR="00FB42A9" w:rsidRPr="00FE494B">
        <w:rPr>
          <w:rFonts w:ascii="Arial" w:hAnsi="Arial" w:cs="Arial"/>
          <w:sz w:val="22"/>
          <w:szCs w:val="22"/>
        </w:rPr>
        <w:t xml:space="preserve"> </w:t>
      </w:r>
      <w:r w:rsidRPr="00FE494B">
        <w:rPr>
          <w:rFonts w:ascii="Arial" w:hAnsi="Arial" w:cs="Arial"/>
          <w:sz w:val="22"/>
          <w:szCs w:val="22"/>
        </w:rPr>
        <w:t>sea necesaria la existencia de dolo.</w:t>
      </w:r>
    </w:p>
    <w:p w14:paraId="39B27691"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El retraso o suspensión en la prestación del contrato igual o superior a quince días o el abandono del contrato.</w:t>
      </w:r>
    </w:p>
    <w:p w14:paraId="0E7B6688"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 xml:space="preserve">La acumulación o reiteración de tres faltas graves cometidas en el transcurso de un año. </w:t>
      </w:r>
    </w:p>
    <w:p w14:paraId="2F191852"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La notoria falta de rendimiento, la prestación incorrecta y defectuosa del contrato, tanto en su calidad como en la cantidad.</w:t>
      </w:r>
    </w:p>
    <w:p w14:paraId="70C6BC01"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La negativa infundada a realizar las prestaciones propias del contrato o las tareas ordenadas por escrito por el responsable del contrato, siempre que ésta sea una actitud directamente imputable al adjudicatario o a sus directivos responsables o empleados.</w:t>
      </w:r>
    </w:p>
    <w:p w14:paraId="132777BD"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Cualquier conducta constitutiva de delito, especialmente, coacciones y robo en las instalaciones.</w:t>
      </w:r>
    </w:p>
    <w:p w14:paraId="6C294D6C" w14:textId="6D191C30"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 xml:space="preserve">Ceder los derechos y obligaciones dimanantes del contrato sin autorización </w:t>
      </w:r>
      <w:r w:rsidR="00DA6507">
        <w:rPr>
          <w:rFonts w:ascii="Arial" w:hAnsi="Arial" w:cs="Arial"/>
          <w:sz w:val="22"/>
          <w:szCs w:val="22"/>
        </w:rPr>
        <w:t>de la Mancomunidad</w:t>
      </w:r>
      <w:r w:rsidRPr="00FE494B">
        <w:rPr>
          <w:rFonts w:ascii="Arial" w:hAnsi="Arial" w:cs="Arial"/>
          <w:sz w:val="22"/>
          <w:szCs w:val="22"/>
        </w:rPr>
        <w:t>.</w:t>
      </w:r>
    </w:p>
    <w:p w14:paraId="078C182E"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La inobservancia de la obligación de secreto profesional.</w:t>
      </w:r>
    </w:p>
    <w:p w14:paraId="24885E93"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La actitud deliberada de permitir el deterioro de un elemento o instalación.</w:t>
      </w:r>
    </w:p>
    <w:p w14:paraId="1EA0FA48"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La falsedad en los informes.</w:t>
      </w:r>
    </w:p>
    <w:p w14:paraId="20AE5D92"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No disponer de los medios personales y materiales suficientes para el cumplimiento del plazo de ejecución ofertado o del objeto del contrato, así como de los requeridos por el Responsable del Contrato.</w:t>
      </w:r>
    </w:p>
    <w:p w14:paraId="5C487378"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El abandono del contrato.</w:t>
      </w:r>
    </w:p>
    <w:p w14:paraId="62829CBB"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Incumplimiento de las obligaciones dispuestas en este Pliego en materia medioambiental.</w:t>
      </w:r>
    </w:p>
    <w:p w14:paraId="47C39F7B"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La reiteración de cualquier incumplimiento grave.</w:t>
      </w:r>
    </w:p>
    <w:p w14:paraId="36C9FA97"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El incumplimiento de las obligaciones de información sobre condiciones de subrogación (artículo 130.3 LCSP)</w:t>
      </w:r>
    </w:p>
    <w:p w14:paraId="7D9F4293"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El incumplimiento de las obligaciones en relación con los subcontratistas con la cuantía prevista en el artículo 215.  LCSP</w:t>
      </w:r>
    </w:p>
    <w:p w14:paraId="61CA0BCB"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El incumplimiento de las obligaciones del artículo 201 con la cuantía prevista en el artículo 192 LSCP.</w:t>
      </w:r>
    </w:p>
    <w:p w14:paraId="1F335778" w14:textId="77777777" w:rsidR="00CA466E" w:rsidRPr="00FE494B" w:rsidRDefault="00CA466E" w:rsidP="00CA466E">
      <w:pPr>
        <w:pStyle w:val="Prrafodelista1"/>
        <w:spacing w:after="57"/>
        <w:jc w:val="both"/>
        <w:rPr>
          <w:rFonts w:ascii="Arial" w:hAnsi="Arial" w:cs="Arial"/>
          <w:sz w:val="22"/>
          <w:szCs w:val="22"/>
        </w:rPr>
      </w:pPr>
    </w:p>
    <w:p w14:paraId="55F26118" w14:textId="454A618E" w:rsidR="00CA466E" w:rsidRPr="00FE494B" w:rsidRDefault="00CA466E" w:rsidP="00FA101A">
      <w:pPr>
        <w:tabs>
          <w:tab w:val="left" w:pos="426"/>
        </w:tabs>
        <w:spacing w:after="57"/>
        <w:ind w:left="426"/>
        <w:jc w:val="both"/>
        <w:rPr>
          <w:rFonts w:ascii="Arial" w:hAnsi="Arial" w:cs="Arial"/>
          <w:sz w:val="22"/>
          <w:szCs w:val="22"/>
        </w:rPr>
      </w:pPr>
      <w:r w:rsidRPr="00FE494B">
        <w:rPr>
          <w:rFonts w:ascii="Arial" w:hAnsi="Arial" w:cs="Arial"/>
          <w:sz w:val="22"/>
          <w:szCs w:val="22"/>
        </w:rPr>
        <w:t>A estas penalidades se podrán adicionar las recogidas en el apartado L del Cuadro de Características.</w:t>
      </w:r>
    </w:p>
    <w:p w14:paraId="4E83B5A0" w14:textId="77777777" w:rsidR="00CA466E" w:rsidRPr="00FE494B" w:rsidRDefault="00CA466E" w:rsidP="00A54C38">
      <w:pPr>
        <w:pStyle w:val="Estilo2"/>
        <w:numPr>
          <w:ilvl w:val="1"/>
          <w:numId w:val="3"/>
        </w:numPr>
        <w:tabs>
          <w:tab w:val="left" w:pos="851"/>
        </w:tabs>
        <w:spacing w:before="0" w:afterLines="120" w:after="288" w:line="240" w:lineRule="auto"/>
        <w:ind w:right="-126" w:firstLine="0"/>
        <w:rPr>
          <w:rFonts w:ascii="Arial" w:hAnsi="Arial" w:cs="Arial"/>
          <w:caps w:val="0"/>
          <w:color w:val="auto"/>
          <w:sz w:val="22"/>
          <w:szCs w:val="22"/>
        </w:rPr>
      </w:pPr>
      <w:bookmarkStart w:id="164" w:name="_Toc66802540"/>
      <w:bookmarkStart w:id="165" w:name="_Toc84310235"/>
      <w:bookmarkStart w:id="166" w:name="_Toc199406781"/>
      <w:r w:rsidRPr="00FE494B">
        <w:rPr>
          <w:rFonts w:ascii="Arial" w:hAnsi="Arial" w:cs="Arial"/>
          <w:caps w:val="0"/>
          <w:color w:val="auto"/>
          <w:sz w:val="22"/>
          <w:szCs w:val="22"/>
        </w:rPr>
        <w:lastRenderedPageBreak/>
        <w:t>CUANTÍA DE LAS PENALIDADES.</w:t>
      </w:r>
      <w:bookmarkEnd w:id="164"/>
      <w:bookmarkEnd w:id="165"/>
      <w:bookmarkEnd w:id="166"/>
    </w:p>
    <w:p w14:paraId="2DDBA826" w14:textId="77777777" w:rsidR="00CA466E" w:rsidRDefault="00CA466E" w:rsidP="00CA466E">
      <w:pPr>
        <w:spacing w:after="57"/>
        <w:ind w:left="426"/>
        <w:jc w:val="both"/>
        <w:rPr>
          <w:rFonts w:ascii="Arial" w:hAnsi="Arial" w:cs="Arial"/>
          <w:sz w:val="22"/>
          <w:szCs w:val="22"/>
        </w:rPr>
      </w:pPr>
      <w:r w:rsidRPr="00FE494B">
        <w:rPr>
          <w:rFonts w:ascii="Arial" w:hAnsi="Arial" w:cs="Arial"/>
          <w:sz w:val="22"/>
          <w:szCs w:val="22"/>
        </w:rPr>
        <w:t>Por cada día de retraso en el inicio de la ejecución del contrato o de suspensión de la ejecución del contrato, se impondrá la sanción prevista por el artículo 21 de este pliego y el artículo 196 LCSP, salvo que en el apartado L del Cuadro de Características se establezca otra distinta.</w:t>
      </w:r>
    </w:p>
    <w:p w14:paraId="421C1D2F" w14:textId="77777777" w:rsidR="00B14497" w:rsidRPr="00FE494B" w:rsidRDefault="00B14497" w:rsidP="00CA466E">
      <w:pPr>
        <w:spacing w:after="57"/>
        <w:ind w:left="426"/>
        <w:jc w:val="both"/>
        <w:rPr>
          <w:rFonts w:ascii="Arial" w:hAnsi="Arial" w:cs="Arial"/>
          <w:sz w:val="22"/>
          <w:szCs w:val="22"/>
        </w:rPr>
      </w:pPr>
    </w:p>
    <w:p w14:paraId="5ECE784B" w14:textId="77777777" w:rsidR="00CA466E" w:rsidRPr="00FE494B" w:rsidRDefault="00CA466E" w:rsidP="00CA466E">
      <w:pPr>
        <w:spacing w:after="57"/>
        <w:ind w:left="426"/>
        <w:jc w:val="both"/>
        <w:rPr>
          <w:rFonts w:ascii="Arial" w:hAnsi="Arial" w:cs="Arial"/>
          <w:sz w:val="22"/>
          <w:szCs w:val="22"/>
        </w:rPr>
      </w:pPr>
      <w:r w:rsidRPr="00FE494B">
        <w:rPr>
          <w:rFonts w:ascii="Arial" w:hAnsi="Arial" w:cs="Arial"/>
          <w:sz w:val="22"/>
          <w:szCs w:val="22"/>
        </w:rPr>
        <w:t>Además, se impondrán las siguientes penalidades:</w:t>
      </w:r>
    </w:p>
    <w:p w14:paraId="31E9C1D2"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B14497">
        <w:rPr>
          <w:rFonts w:ascii="Arial" w:hAnsi="Arial" w:cs="Arial"/>
          <w:b/>
          <w:bCs/>
          <w:sz w:val="22"/>
          <w:szCs w:val="22"/>
        </w:rPr>
        <w:t>Faltas leves:</w:t>
      </w:r>
      <w:r w:rsidRPr="00FE494B">
        <w:rPr>
          <w:rFonts w:ascii="Arial" w:hAnsi="Arial" w:cs="Arial"/>
          <w:sz w:val="22"/>
          <w:szCs w:val="22"/>
        </w:rPr>
        <w:t xml:space="preserve"> Cada falta leve, podrá ser sancionada con un importe de entre el 1% y el 3% del precio de adjudicación del contrato.</w:t>
      </w:r>
    </w:p>
    <w:p w14:paraId="6FBD5054"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B14497">
        <w:rPr>
          <w:rFonts w:ascii="Arial" w:hAnsi="Arial" w:cs="Arial"/>
          <w:b/>
          <w:bCs/>
          <w:sz w:val="22"/>
          <w:szCs w:val="22"/>
        </w:rPr>
        <w:t>Faltas graves:</w:t>
      </w:r>
      <w:r w:rsidRPr="00FE494B">
        <w:rPr>
          <w:rFonts w:ascii="Arial" w:hAnsi="Arial" w:cs="Arial"/>
          <w:sz w:val="22"/>
          <w:szCs w:val="22"/>
        </w:rPr>
        <w:t xml:space="preserve"> Por cada comisión de una falta grave, podrá ser sancionado el contratista con un importe de entre el 3,01% y el 5% del precio de adjudicación del contrato.</w:t>
      </w:r>
    </w:p>
    <w:p w14:paraId="4CBFABD0" w14:textId="77777777" w:rsidR="00CA466E" w:rsidRDefault="00CA466E">
      <w:pPr>
        <w:pStyle w:val="Prrafodelista1"/>
        <w:numPr>
          <w:ilvl w:val="0"/>
          <w:numId w:val="17"/>
        </w:numPr>
        <w:spacing w:after="57"/>
        <w:ind w:firstLine="0"/>
        <w:jc w:val="both"/>
        <w:rPr>
          <w:rFonts w:ascii="Arial" w:hAnsi="Arial" w:cs="Arial"/>
          <w:sz w:val="22"/>
          <w:szCs w:val="22"/>
        </w:rPr>
      </w:pPr>
      <w:r w:rsidRPr="00B14497">
        <w:rPr>
          <w:rFonts w:ascii="Arial" w:hAnsi="Arial" w:cs="Arial"/>
          <w:b/>
          <w:bCs/>
          <w:sz w:val="22"/>
          <w:szCs w:val="22"/>
        </w:rPr>
        <w:t>Faltas muy graves:</w:t>
      </w:r>
      <w:r w:rsidRPr="00FE494B">
        <w:rPr>
          <w:rFonts w:ascii="Arial" w:hAnsi="Arial" w:cs="Arial"/>
          <w:sz w:val="22"/>
          <w:szCs w:val="22"/>
        </w:rPr>
        <w:t xml:space="preserve"> La falta muy grave será sancionada con un importe de entre el 5,01% y el 10% del precio de adjudicación del contrato.</w:t>
      </w:r>
    </w:p>
    <w:p w14:paraId="2EA13F81" w14:textId="77777777" w:rsidR="00B14497" w:rsidRPr="00FE494B" w:rsidRDefault="00B14497" w:rsidP="00B14497">
      <w:pPr>
        <w:pStyle w:val="Prrafodelista1"/>
        <w:spacing w:after="57"/>
        <w:jc w:val="both"/>
        <w:rPr>
          <w:rFonts w:ascii="Arial" w:hAnsi="Arial" w:cs="Arial"/>
          <w:sz w:val="22"/>
          <w:szCs w:val="22"/>
        </w:rPr>
      </w:pPr>
    </w:p>
    <w:p w14:paraId="702F29CB" w14:textId="77777777" w:rsidR="00CA466E" w:rsidRPr="00FE494B" w:rsidRDefault="00CA466E" w:rsidP="00CA466E">
      <w:pPr>
        <w:spacing w:after="57"/>
        <w:ind w:left="426"/>
        <w:jc w:val="both"/>
        <w:rPr>
          <w:rFonts w:ascii="Arial" w:hAnsi="Arial" w:cs="Arial"/>
          <w:sz w:val="22"/>
          <w:szCs w:val="22"/>
        </w:rPr>
      </w:pPr>
      <w:r w:rsidRPr="00FE494B">
        <w:rPr>
          <w:rFonts w:ascii="Arial" w:hAnsi="Arial" w:cs="Arial"/>
          <w:sz w:val="22"/>
          <w:szCs w:val="22"/>
        </w:rPr>
        <w:t>No podrán alegarse como causas de fuerza mayor o causa justificada para el incumplimiento de sus obligaciones:</w:t>
      </w:r>
    </w:p>
    <w:p w14:paraId="5C634BC7" w14:textId="77777777" w:rsidR="00CA466E" w:rsidRPr="00FE494B" w:rsidRDefault="00CA466E" w:rsidP="00CA466E">
      <w:pPr>
        <w:spacing w:after="57"/>
        <w:ind w:left="708"/>
        <w:jc w:val="both"/>
        <w:rPr>
          <w:rFonts w:ascii="Arial" w:hAnsi="Arial" w:cs="Arial"/>
          <w:sz w:val="22"/>
          <w:szCs w:val="22"/>
        </w:rPr>
      </w:pPr>
      <w:r w:rsidRPr="00FE494B">
        <w:rPr>
          <w:rFonts w:ascii="Arial" w:hAnsi="Arial" w:cs="Arial"/>
          <w:sz w:val="22"/>
          <w:szCs w:val="22"/>
        </w:rPr>
        <w:t>a) Condiciones climatológicas adversas no excepcionales o de efecto catastrófico.</w:t>
      </w:r>
    </w:p>
    <w:p w14:paraId="685EF505" w14:textId="77777777" w:rsidR="00CA466E" w:rsidRPr="00FE494B" w:rsidRDefault="00CA466E" w:rsidP="00CA466E">
      <w:pPr>
        <w:spacing w:after="57"/>
        <w:ind w:left="708"/>
        <w:jc w:val="both"/>
        <w:rPr>
          <w:rFonts w:ascii="Arial" w:hAnsi="Arial" w:cs="Arial"/>
          <w:sz w:val="22"/>
          <w:szCs w:val="22"/>
        </w:rPr>
      </w:pPr>
      <w:r w:rsidRPr="00FE494B">
        <w:rPr>
          <w:rFonts w:ascii="Arial" w:hAnsi="Arial" w:cs="Arial"/>
          <w:sz w:val="22"/>
          <w:szCs w:val="22"/>
        </w:rPr>
        <w:t>b) Paros laborales internos de la empresa adjudicataria.</w:t>
      </w:r>
    </w:p>
    <w:p w14:paraId="1DEAB7F4" w14:textId="77777777" w:rsidR="00CA466E" w:rsidRPr="00FE494B" w:rsidRDefault="00CA466E" w:rsidP="00CA466E">
      <w:pPr>
        <w:spacing w:after="57"/>
        <w:ind w:left="708"/>
        <w:jc w:val="both"/>
        <w:rPr>
          <w:rFonts w:ascii="Arial" w:hAnsi="Arial" w:cs="Arial"/>
          <w:sz w:val="22"/>
          <w:szCs w:val="22"/>
        </w:rPr>
      </w:pPr>
      <w:r w:rsidRPr="00FE494B">
        <w:rPr>
          <w:rFonts w:ascii="Arial" w:hAnsi="Arial" w:cs="Arial"/>
          <w:sz w:val="22"/>
          <w:szCs w:val="22"/>
        </w:rPr>
        <w:t>c) Vacaciones o bajas laborales de su personal o de terceros.</w:t>
      </w:r>
    </w:p>
    <w:p w14:paraId="509FDE23" w14:textId="77777777" w:rsidR="00CA466E" w:rsidRPr="00FE494B" w:rsidRDefault="00CA466E" w:rsidP="00CA466E">
      <w:pPr>
        <w:spacing w:after="57"/>
        <w:ind w:left="426"/>
        <w:jc w:val="both"/>
        <w:rPr>
          <w:rFonts w:ascii="Arial" w:hAnsi="Arial" w:cs="Arial"/>
          <w:sz w:val="22"/>
          <w:szCs w:val="22"/>
        </w:rPr>
      </w:pPr>
      <w:r w:rsidRPr="00FE494B">
        <w:rPr>
          <w:rFonts w:ascii="Arial" w:hAnsi="Arial" w:cs="Arial"/>
          <w:sz w:val="22"/>
          <w:szCs w:val="22"/>
        </w:rPr>
        <w:t>El adjudicatario en caso de incumplimiento deberá reparar el daño causado, todo ello sin perjuicio de la exigencia de responsabilidad a que el hecho diera lugar.</w:t>
      </w:r>
    </w:p>
    <w:p w14:paraId="2019BE08" w14:textId="52A6D147" w:rsidR="00CA466E" w:rsidRPr="00FE494B" w:rsidRDefault="00CA466E" w:rsidP="00CA466E">
      <w:pPr>
        <w:spacing w:after="57"/>
        <w:ind w:left="426"/>
        <w:jc w:val="both"/>
        <w:rPr>
          <w:rFonts w:ascii="Arial" w:hAnsi="Arial" w:cs="Arial"/>
          <w:sz w:val="22"/>
          <w:szCs w:val="22"/>
        </w:rPr>
      </w:pPr>
      <w:r w:rsidRPr="00FE494B">
        <w:rPr>
          <w:rFonts w:ascii="Arial" w:hAnsi="Arial" w:cs="Arial"/>
          <w:sz w:val="22"/>
          <w:szCs w:val="22"/>
        </w:rPr>
        <w:t xml:space="preserve">Los importes de las penalidades se harán efectivos mediante deducción de </w:t>
      </w:r>
      <w:r w:rsidR="00B14497" w:rsidRPr="00FE494B">
        <w:rPr>
          <w:rFonts w:ascii="Arial" w:hAnsi="Arial" w:cs="Arial"/>
          <w:sz w:val="22"/>
          <w:szCs w:val="22"/>
        </w:rPr>
        <w:t>estos</w:t>
      </w:r>
      <w:r w:rsidRPr="00FE494B">
        <w:rPr>
          <w:rFonts w:ascii="Arial" w:hAnsi="Arial" w:cs="Arial"/>
          <w:sz w:val="22"/>
          <w:szCs w:val="22"/>
        </w:rPr>
        <w:t xml:space="preserve"> en los pagos o, en su caso, de la fianza.</w:t>
      </w:r>
    </w:p>
    <w:p w14:paraId="2BEFF562" w14:textId="7C83010A" w:rsidR="00B308CC" w:rsidRDefault="00CA466E" w:rsidP="00362FCA">
      <w:pPr>
        <w:spacing w:after="57"/>
        <w:ind w:left="426"/>
        <w:jc w:val="both"/>
        <w:rPr>
          <w:rFonts w:ascii="Arial" w:hAnsi="Arial" w:cs="Arial"/>
          <w:sz w:val="22"/>
          <w:szCs w:val="22"/>
        </w:rPr>
      </w:pPr>
      <w:r w:rsidRPr="00FE494B">
        <w:rPr>
          <w:rFonts w:ascii="Arial" w:hAnsi="Arial" w:cs="Arial"/>
          <w:sz w:val="22"/>
          <w:szCs w:val="22"/>
        </w:rPr>
        <w:t>La imposición de las penalidades no excluye la eventual indemnización a</w:t>
      </w:r>
      <w:r w:rsidR="00B14497">
        <w:rPr>
          <w:rFonts w:ascii="Arial" w:hAnsi="Arial" w:cs="Arial"/>
          <w:sz w:val="22"/>
          <w:szCs w:val="22"/>
        </w:rPr>
        <w:t xml:space="preserve"> </w:t>
      </w:r>
      <w:r w:rsidR="00B14497" w:rsidRPr="00FE494B">
        <w:rPr>
          <w:rFonts w:ascii="Arial" w:hAnsi="Arial" w:cs="Arial"/>
          <w:sz w:val="22"/>
          <w:szCs w:val="22"/>
        </w:rPr>
        <w:t>l</w:t>
      </w:r>
      <w:r w:rsidR="00B14497">
        <w:rPr>
          <w:rFonts w:ascii="Arial" w:hAnsi="Arial" w:cs="Arial"/>
          <w:sz w:val="22"/>
          <w:szCs w:val="22"/>
        </w:rPr>
        <w:t>a</w:t>
      </w:r>
      <w:r w:rsidR="00B14497" w:rsidRPr="00FE494B">
        <w:rPr>
          <w:rFonts w:ascii="Arial" w:hAnsi="Arial" w:cs="Arial"/>
          <w:sz w:val="22"/>
          <w:szCs w:val="22"/>
        </w:rPr>
        <w:t xml:space="preserve"> </w:t>
      </w:r>
      <w:r w:rsidR="00B14497">
        <w:rPr>
          <w:rFonts w:ascii="Arial" w:hAnsi="Arial" w:cs="Arial"/>
          <w:sz w:val="22"/>
          <w:szCs w:val="22"/>
          <w:lang w:val="es-ES_tradnl"/>
        </w:rPr>
        <w:t>Mancomunidad de Municipios de las Encartaciones</w:t>
      </w:r>
      <w:r w:rsidR="00B14497" w:rsidRPr="00FE494B">
        <w:rPr>
          <w:rFonts w:ascii="Arial" w:hAnsi="Arial" w:cs="Arial"/>
          <w:sz w:val="22"/>
          <w:szCs w:val="22"/>
        </w:rPr>
        <w:t xml:space="preserve"> </w:t>
      </w:r>
      <w:r w:rsidRPr="00FE494B">
        <w:rPr>
          <w:rFonts w:ascii="Arial" w:hAnsi="Arial" w:cs="Arial"/>
          <w:sz w:val="22"/>
          <w:szCs w:val="22"/>
        </w:rPr>
        <w:t>como consecuencia de la infracción.</w:t>
      </w:r>
    </w:p>
    <w:p w14:paraId="2F7E8E18" w14:textId="77777777" w:rsidR="001F3F9D" w:rsidRDefault="001F3F9D" w:rsidP="00362FCA">
      <w:pPr>
        <w:spacing w:after="57"/>
        <w:ind w:left="426"/>
        <w:jc w:val="both"/>
        <w:rPr>
          <w:rFonts w:ascii="Arial" w:hAnsi="Arial" w:cs="Arial"/>
          <w:sz w:val="22"/>
          <w:szCs w:val="22"/>
        </w:rPr>
      </w:pPr>
    </w:p>
    <w:p w14:paraId="2B43FFBE" w14:textId="77777777" w:rsidR="001F3F9D" w:rsidRPr="0099322F" w:rsidRDefault="001F3F9D" w:rsidP="001F3F9D">
      <w:pPr>
        <w:spacing w:after="57"/>
        <w:ind w:left="426"/>
        <w:jc w:val="both"/>
        <w:rPr>
          <w:rFonts w:ascii="Arial" w:hAnsi="Arial" w:cs="Arial"/>
          <w:sz w:val="22"/>
          <w:szCs w:val="22"/>
        </w:rPr>
      </w:pPr>
      <w:bookmarkStart w:id="167" w:name="_Hlk199420816"/>
      <w:r w:rsidRPr="0099322F">
        <w:rPr>
          <w:rFonts w:ascii="Arial" w:hAnsi="Arial" w:cs="Arial"/>
          <w:b/>
          <w:bCs/>
          <w:sz w:val="22"/>
          <w:szCs w:val="22"/>
        </w:rPr>
        <w:t>PROCEDIMIENTO PARA EL ESTABLECIMIENTO DE LAS PENALIDADES</w:t>
      </w:r>
      <w:r w:rsidRPr="0099322F">
        <w:rPr>
          <w:rFonts w:ascii="Arial" w:hAnsi="Arial" w:cs="Arial"/>
          <w:sz w:val="22"/>
          <w:szCs w:val="22"/>
        </w:rPr>
        <w:t xml:space="preserve">: </w:t>
      </w:r>
    </w:p>
    <w:p w14:paraId="6AB6E8E6" w14:textId="77777777" w:rsidR="001F3F9D" w:rsidRPr="0099322F" w:rsidRDefault="001F3F9D" w:rsidP="001F3F9D">
      <w:pPr>
        <w:spacing w:after="57"/>
        <w:ind w:left="426"/>
        <w:jc w:val="both"/>
        <w:rPr>
          <w:rFonts w:ascii="Arial" w:hAnsi="Arial" w:cs="Arial"/>
          <w:sz w:val="22"/>
          <w:szCs w:val="22"/>
        </w:rPr>
      </w:pPr>
      <w:r w:rsidRPr="0099322F">
        <w:rPr>
          <w:rFonts w:ascii="Arial" w:hAnsi="Arial" w:cs="Arial"/>
          <w:sz w:val="22"/>
          <w:szCs w:val="22"/>
        </w:rPr>
        <w:t xml:space="preserve">Las penalidades deberán acordarse por el órgano de contratación, a propuesta del responsable del contrato, para ello: </w:t>
      </w:r>
    </w:p>
    <w:p w14:paraId="0611A756" w14:textId="77777777" w:rsidR="001F3F9D" w:rsidRPr="0099322F" w:rsidRDefault="001F3F9D" w:rsidP="001F3F9D">
      <w:pPr>
        <w:spacing w:after="57"/>
        <w:ind w:left="426"/>
        <w:jc w:val="both"/>
        <w:rPr>
          <w:rFonts w:ascii="Arial" w:hAnsi="Arial" w:cs="Arial"/>
          <w:sz w:val="22"/>
          <w:szCs w:val="22"/>
        </w:rPr>
      </w:pPr>
    </w:p>
    <w:p w14:paraId="6E4D314E" w14:textId="77777777" w:rsidR="001F3F9D" w:rsidRDefault="001F3F9D">
      <w:pPr>
        <w:pStyle w:val="Prrafodelista"/>
        <w:numPr>
          <w:ilvl w:val="1"/>
          <w:numId w:val="9"/>
        </w:numPr>
        <w:spacing w:after="57"/>
        <w:ind w:left="851" w:firstLine="0"/>
        <w:jc w:val="both"/>
        <w:rPr>
          <w:rFonts w:ascii="Arial" w:hAnsi="Arial" w:cs="Arial"/>
          <w:sz w:val="22"/>
          <w:szCs w:val="22"/>
        </w:rPr>
      </w:pPr>
      <w:r w:rsidRPr="0099322F">
        <w:rPr>
          <w:rFonts w:ascii="Arial" w:hAnsi="Arial" w:cs="Arial"/>
          <w:sz w:val="22"/>
          <w:szCs w:val="22"/>
        </w:rPr>
        <w:t>Se darán instrucciones precisas por parte del responsable del contrato al contratista, concediéndole un plazo de 5 días naturales para en su caso alegar y/o presentar las observaciones y/o informes contradictorios que tuviese por conveniente.</w:t>
      </w:r>
    </w:p>
    <w:p w14:paraId="22697DD7" w14:textId="77777777" w:rsidR="001F3F9D" w:rsidRPr="0099322F" w:rsidRDefault="001F3F9D" w:rsidP="001F3F9D">
      <w:pPr>
        <w:pStyle w:val="Prrafodelista"/>
        <w:spacing w:after="57"/>
        <w:ind w:left="851"/>
        <w:jc w:val="both"/>
        <w:rPr>
          <w:rFonts w:ascii="Arial" w:hAnsi="Arial" w:cs="Arial"/>
          <w:sz w:val="22"/>
          <w:szCs w:val="22"/>
        </w:rPr>
      </w:pPr>
      <w:r w:rsidRPr="0099322F">
        <w:rPr>
          <w:rFonts w:ascii="Arial" w:hAnsi="Arial" w:cs="Arial"/>
          <w:sz w:val="22"/>
          <w:szCs w:val="22"/>
        </w:rPr>
        <w:t xml:space="preserve"> </w:t>
      </w:r>
    </w:p>
    <w:p w14:paraId="440D685D" w14:textId="77777777" w:rsidR="001F3F9D" w:rsidRDefault="001F3F9D">
      <w:pPr>
        <w:pStyle w:val="Prrafodelista"/>
        <w:numPr>
          <w:ilvl w:val="1"/>
          <w:numId w:val="9"/>
        </w:numPr>
        <w:spacing w:after="57"/>
        <w:ind w:left="851" w:firstLine="0"/>
        <w:jc w:val="both"/>
        <w:rPr>
          <w:rFonts w:ascii="Arial" w:hAnsi="Arial" w:cs="Arial"/>
          <w:sz w:val="22"/>
          <w:szCs w:val="22"/>
        </w:rPr>
      </w:pPr>
      <w:r w:rsidRPr="0099322F">
        <w:rPr>
          <w:rFonts w:ascii="Arial" w:hAnsi="Arial" w:cs="Arial"/>
          <w:sz w:val="22"/>
          <w:szCs w:val="22"/>
        </w:rPr>
        <w:t>Recibida y/o subsanado el defecto, el responsable del contrato, emitirá el correspondiente informe, elevando la propuesta al órgano de contratación.</w:t>
      </w:r>
    </w:p>
    <w:p w14:paraId="516987A8" w14:textId="77777777" w:rsidR="001F3F9D" w:rsidRPr="0099322F" w:rsidRDefault="001F3F9D" w:rsidP="001F3F9D">
      <w:pPr>
        <w:pStyle w:val="Prrafodelista"/>
        <w:spacing w:after="57"/>
        <w:ind w:left="851"/>
        <w:jc w:val="both"/>
        <w:rPr>
          <w:rFonts w:ascii="Arial" w:hAnsi="Arial" w:cs="Arial"/>
          <w:sz w:val="22"/>
          <w:szCs w:val="22"/>
        </w:rPr>
      </w:pPr>
      <w:r w:rsidRPr="0099322F">
        <w:rPr>
          <w:rFonts w:ascii="Arial" w:hAnsi="Arial" w:cs="Arial"/>
          <w:sz w:val="22"/>
          <w:szCs w:val="22"/>
        </w:rPr>
        <w:t xml:space="preserve"> </w:t>
      </w:r>
    </w:p>
    <w:p w14:paraId="588629FF" w14:textId="0BFC3DE3" w:rsidR="001F3F9D" w:rsidRPr="0099322F" w:rsidRDefault="001F3F9D">
      <w:pPr>
        <w:pStyle w:val="Prrafodelista"/>
        <w:numPr>
          <w:ilvl w:val="1"/>
          <w:numId w:val="9"/>
        </w:numPr>
        <w:spacing w:after="57"/>
        <w:ind w:left="851" w:firstLine="0"/>
        <w:jc w:val="both"/>
        <w:rPr>
          <w:rFonts w:ascii="Arial" w:hAnsi="Arial" w:cs="Arial"/>
          <w:sz w:val="22"/>
          <w:szCs w:val="22"/>
        </w:rPr>
      </w:pPr>
      <w:r w:rsidRPr="0099322F">
        <w:rPr>
          <w:rFonts w:ascii="Arial" w:hAnsi="Arial" w:cs="Arial"/>
          <w:sz w:val="22"/>
          <w:szCs w:val="22"/>
        </w:rPr>
        <w:t xml:space="preserve">Si se entendiese que la deficiencia no ha sido subsanada, el órgano de contratación acordará la imposición de la penalidad correspondiente al contratista, haciéndole saber que existiendo derechos y obligaciones recíprocas diamantes del contrato, </w:t>
      </w:r>
      <w:r>
        <w:rPr>
          <w:rFonts w:ascii="Arial" w:hAnsi="Arial" w:cs="Arial"/>
          <w:sz w:val="22"/>
          <w:szCs w:val="22"/>
        </w:rPr>
        <w:t>la Mancomunidad</w:t>
      </w:r>
      <w:r w:rsidRPr="0099322F">
        <w:rPr>
          <w:rFonts w:ascii="Arial" w:hAnsi="Arial" w:cs="Arial"/>
          <w:sz w:val="22"/>
          <w:szCs w:val="22"/>
        </w:rPr>
        <w:t xml:space="preserve"> descontará del abono al adjudicatario, el importe correspondiente a las prestaciones no satisfechas exigiendo, si se producen daños o perjuicios, la correspondiente indemnización, sin perjuicio de que, como consecuencia de conductas reiteradas, proceda la resolución del contrato.</w:t>
      </w:r>
    </w:p>
    <w:p w14:paraId="2E06000B" w14:textId="77777777" w:rsidR="001F3F9D" w:rsidRPr="0099322F" w:rsidRDefault="001F3F9D" w:rsidP="001F3F9D">
      <w:pPr>
        <w:spacing w:after="57"/>
        <w:ind w:left="851"/>
        <w:jc w:val="both"/>
        <w:rPr>
          <w:rFonts w:ascii="Arial" w:hAnsi="Arial" w:cs="Arial"/>
          <w:sz w:val="22"/>
          <w:szCs w:val="22"/>
        </w:rPr>
      </w:pPr>
    </w:p>
    <w:p w14:paraId="373C68C2" w14:textId="0F515043" w:rsidR="001F3F9D" w:rsidRPr="0099322F" w:rsidRDefault="001F3F9D">
      <w:pPr>
        <w:pStyle w:val="Prrafodelista"/>
        <w:numPr>
          <w:ilvl w:val="1"/>
          <w:numId w:val="9"/>
        </w:numPr>
        <w:spacing w:after="57"/>
        <w:ind w:left="851" w:firstLine="0"/>
        <w:jc w:val="both"/>
        <w:rPr>
          <w:rFonts w:ascii="Arial" w:hAnsi="Arial" w:cs="Arial"/>
          <w:sz w:val="22"/>
          <w:szCs w:val="22"/>
        </w:rPr>
      </w:pPr>
      <w:r w:rsidRPr="0099322F">
        <w:rPr>
          <w:rFonts w:ascii="Arial" w:hAnsi="Arial" w:cs="Arial"/>
          <w:sz w:val="22"/>
          <w:szCs w:val="22"/>
        </w:rPr>
        <w:lastRenderedPageBreak/>
        <w:t xml:space="preserve">Los importes de las penalidades se harán efectivos mediante deducción de estos en los pagos o, en su caso, de la fianza, comprobando en el momento de la liquidación que se trata de deudas contraídas que están vencidas que son líquidas y que se hacen exigibles. </w:t>
      </w:r>
    </w:p>
    <w:p w14:paraId="238BAE40" w14:textId="77777777" w:rsidR="001F3F9D" w:rsidRPr="0099322F" w:rsidRDefault="001F3F9D" w:rsidP="001F3F9D">
      <w:pPr>
        <w:pStyle w:val="Prrafodelista"/>
        <w:ind w:left="851"/>
        <w:jc w:val="both"/>
        <w:rPr>
          <w:rFonts w:ascii="Arial" w:hAnsi="Arial" w:cs="Arial"/>
          <w:sz w:val="22"/>
          <w:szCs w:val="22"/>
        </w:rPr>
      </w:pPr>
    </w:p>
    <w:p w14:paraId="40A88393" w14:textId="13275D98" w:rsidR="001F3F9D" w:rsidRPr="0099322F" w:rsidRDefault="001F3F9D">
      <w:pPr>
        <w:pStyle w:val="Prrafodelista"/>
        <w:numPr>
          <w:ilvl w:val="1"/>
          <w:numId w:val="9"/>
        </w:numPr>
        <w:spacing w:after="57"/>
        <w:ind w:left="851" w:firstLine="0"/>
        <w:jc w:val="both"/>
        <w:rPr>
          <w:rFonts w:ascii="Arial" w:hAnsi="Arial" w:cs="Arial"/>
          <w:sz w:val="22"/>
          <w:szCs w:val="22"/>
        </w:rPr>
      </w:pPr>
      <w:r w:rsidRPr="0099322F">
        <w:rPr>
          <w:rFonts w:ascii="Arial" w:hAnsi="Arial" w:cs="Arial"/>
          <w:sz w:val="22"/>
          <w:szCs w:val="22"/>
        </w:rPr>
        <w:t>La imposición de las penalidades no excluye la eventual indemnización a</w:t>
      </w:r>
      <w:r>
        <w:rPr>
          <w:rFonts w:ascii="Arial" w:hAnsi="Arial" w:cs="Arial"/>
          <w:sz w:val="22"/>
          <w:szCs w:val="22"/>
        </w:rPr>
        <w:t xml:space="preserve"> la Mancomunidad </w:t>
      </w:r>
      <w:r w:rsidRPr="0099322F">
        <w:rPr>
          <w:rFonts w:ascii="Arial" w:hAnsi="Arial" w:cs="Arial"/>
          <w:sz w:val="22"/>
          <w:szCs w:val="22"/>
        </w:rPr>
        <w:t>como consecuencia de la infracción.</w:t>
      </w:r>
    </w:p>
    <w:p w14:paraId="1BCC6C55" w14:textId="77777777" w:rsidR="001F3F9D" w:rsidRPr="0099322F" w:rsidRDefault="001F3F9D" w:rsidP="001F3F9D">
      <w:pPr>
        <w:pStyle w:val="Prrafodelista"/>
        <w:ind w:left="851"/>
        <w:jc w:val="both"/>
        <w:rPr>
          <w:rFonts w:ascii="Arial" w:hAnsi="Arial" w:cs="Arial"/>
          <w:sz w:val="22"/>
          <w:szCs w:val="22"/>
        </w:rPr>
      </w:pPr>
    </w:p>
    <w:p w14:paraId="0B0A7555" w14:textId="1672A6F7" w:rsidR="001F3F9D" w:rsidRPr="001F3F9D" w:rsidRDefault="001F3F9D">
      <w:pPr>
        <w:pStyle w:val="Prrafodelista"/>
        <w:numPr>
          <w:ilvl w:val="1"/>
          <w:numId w:val="9"/>
        </w:numPr>
        <w:spacing w:after="57"/>
        <w:ind w:left="851" w:firstLine="0"/>
        <w:jc w:val="both"/>
        <w:rPr>
          <w:rFonts w:ascii="Arial" w:hAnsi="Arial" w:cs="Arial"/>
          <w:sz w:val="22"/>
          <w:szCs w:val="22"/>
        </w:rPr>
      </w:pPr>
      <w:r w:rsidRPr="0099322F">
        <w:rPr>
          <w:rFonts w:ascii="Arial" w:hAnsi="Arial" w:cs="Arial"/>
          <w:sz w:val="22"/>
          <w:szCs w:val="22"/>
        </w:rPr>
        <w:t>Se considerarán conductas reiteradas a efectos de determinación de una posible resolución del contrato, además del incumplimiento de las obligaciones esenciales del contrato, la suma de tres infracciones leves, dos graves o una grave.</w:t>
      </w:r>
    </w:p>
    <w:bookmarkEnd w:id="167"/>
    <w:p w14:paraId="3D36B467" w14:textId="77777777" w:rsidR="00362FCA" w:rsidRPr="00FE494B" w:rsidRDefault="00362FCA" w:rsidP="00362FCA">
      <w:pPr>
        <w:spacing w:after="57"/>
        <w:jc w:val="both"/>
        <w:rPr>
          <w:rFonts w:ascii="Arial" w:hAnsi="Arial" w:cs="Arial"/>
          <w:sz w:val="22"/>
          <w:szCs w:val="22"/>
        </w:rPr>
      </w:pPr>
    </w:p>
    <w:p w14:paraId="2FA577B6" w14:textId="77777777" w:rsidR="00994EED" w:rsidRPr="00FE494B" w:rsidRDefault="00EE5E15" w:rsidP="006B21DC">
      <w:pPr>
        <w:pStyle w:val="Ttulo1"/>
        <w:keepNext w:val="0"/>
        <w:keepLines w:val="0"/>
        <w:numPr>
          <w:ilvl w:val="0"/>
          <w:numId w:val="3"/>
        </w:numPr>
        <w:pBdr>
          <w:top w:val="single" w:sz="24" w:space="0" w:color="5B9BD5"/>
          <w:left w:val="single" w:sz="24" w:space="0" w:color="5B9BD5"/>
          <w:bottom w:val="single" w:sz="24" w:space="0" w:color="5B9BD5"/>
          <w:right w:val="single" w:sz="24" w:space="0" w:color="5B9BD5"/>
        </w:pBdr>
        <w:shd w:val="clear" w:color="auto" w:fill="5B9BD5"/>
        <w:spacing w:before="0" w:afterLines="120" w:after="288"/>
        <w:ind w:left="426" w:right="-126" w:firstLine="0"/>
        <w:rPr>
          <w:rFonts w:ascii="Arial" w:eastAsia="Times New Roman" w:hAnsi="Arial" w:cs="Arial"/>
          <w:caps/>
          <w:color w:val="FFFFFF"/>
          <w:spacing w:val="15"/>
          <w:sz w:val="22"/>
          <w:szCs w:val="22"/>
        </w:rPr>
      </w:pPr>
      <w:bookmarkStart w:id="168" w:name="_Toc506020222"/>
      <w:bookmarkStart w:id="169" w:name="_Toc506020223"/>
      <w:bookmarkStart w:id="170" w:name="_Toc34921814"/>
      <w:bookmarkStart w:id="171" w:name="_Toc84310236"/>
      <w:bookmarkStart w:id="172" w:name="_Toc199406782"/>
      <w:bookmarkEnd w:id="168"/>
      <w:bookmarkEnd w:id="169"/>
      <w:r w:rsidRPr="00FE494B">
        <w:rPr>
          <w:rFonts w:ascii="Arial" w:eastAsia="Times New Roman" w:hAnsi="Arial" w:cs="Arial"/>
          <w:caps/>
          <w:color w:val="FFFFFF"/>
          <w:spacing w:val="15"/>
          <w:sz w:val="22"/>
          <w:szCs w:val="22"/>
        </w:rPr>
        <w:t xml:space="preserve">extinción </w:t>
      </w:r>
      <w:r w:rsidR="00994EED" w:rsidRPr="00FE494B">
        <w:rPr>
          <w:rFonts w:ascii="Arial" w:eastAsia="Times New Roman" w:hAnsi="Arial" w:cs="Arial"/>
          <w:caps/>
          <w:color w:val="FFFFFF"/>
          <w:spacing w:val="15"/>
          <w:sz w:val="22"/>
          <w:szCs w:val="22"/>
        </w:rPr>
        <w:t>del contrato</w:t>
      </w:r>
      <w:bookmarkEnd w:id="170"/>
      <w:bookmarkEnd w:id="171"/>
      <w:bookmarkEnd w:id="172"/>
    </w:p>
    <w:p w14:paraId="79EE430D" w14:textId="77777777" w:rsidR="00CD185D" w:rsidRPr="00FE494B" w:rsidRDefault="00CD185D" w:rsidP="00A54C38">
      <w:pPr>
        <w:pStyle w:val="Estilo1"/>
        <w:rPr>
          <w:rFonts w:ascii="Arial" w:hAnsi="Arial" w:cs="Arial"/>
          <w:lang w:val="es-ES_tradnl"/>
        </w:rPr>
      </w:pPr>
      <w:r w:rsidRPr="00FE494B">
        <w:rPr>
          <w:rFonts w:ascii="Arial" w:hAnsi="Arial" w:cs="Arial"/>
          <w:lang w:val="es-ES_tradnl"/>
        </w:rPr>
        <w:t>Con</w:t>
      </w:r>
      <w:r w:rsidRPr="00FE494B">
        <w:rPr>
          <w:rFonts w:ascii="Arial" w:hAnsi="Arial" w:cs="Arial"/>
          <w:spacing w:val="13"/>
          <w:lang w:val="es-ES_tradnl"/>
        </w:rPr>
        <w:t xml:space="preserve"> </w:t>
      </w:r>
      <w:r w:rsidRPr="00FE494B">
        <w:rPr>
          <w:rFonts w:ascii="Arial" w:hAnsi="Arial" w:cs="Arial"/>
          <w:lang w:val="es-ES_tradnl"/>
        </w:rPr>
        <w:t>carác</w:t>
      </w:r>
      <w:r w:rsidRPr="00FE494B">
        <w:rPr>
          <w:rFonts w:ascii="Arial" w:hAnsi="Arial" w:cs="Arial"/>
          <w:spacing w:val="-2"/>
          <w:lang w:val="es-ES_tradnl"/>
        </w:rPr>
        <w:t>t</w:t>
      </w:r>
      <w:r w:rsidRPr="00FE494B">
        <w:rPr>
          <w:rFonts w:ascii="Arial" w:hAnsi="Arial" w:cs="Arial"/>
          <w:lang w:val="es-ES_tradnl"/>
        </w:rPr>
        <w:t>er</w:t>
      </w:r>
      <w:r w:rsidRPr="00FE494B">
        <w:rPr>
          <w:rFonts w:ascii="Arial" w:hAnsi="Arial" w:cs="Arial"/>
          <w:spacing w:val="14"/>
          <w:lang w:val="es-ES_tradnl"/>
        </w:rPr>
        <w:t xml:space="preserve"> </w:t>
      </w:r>
      <w:r w:rsidRPr="00FE494B">
        <w:rPr>
          <w:rFonts w:ascii="Arial" w:hAnsi="Arial" w:cs="Arial"/>
          <w:lang w:val="es-ES_tradnl"/>
        </w:rPr>
        <w:t>general</w:t>
      </w:r>
      <w:r w:rsidRPr="00FE494B">
        <w:rPr>
          <w:rFonts w:ascii="Arial" w:hAnsi="Arial" w:cs="Arial"/>
          <w:spacing w:val="14"/>
          <w:lang w:val="es-ES_tradnl"/>
        </w:rPr>
        <w:t xml:space="preserve"> </w:t>
      </w:r>
      <w:r w:rsidRPr="00FE494B">
        <w:rPr>
          <w:rFonts w:ascii="Arial" w:hAnsi="Arial" w:cs="Arial"/>
          <w:lang w:val="es-ES_tradnl"/>
        </w:rPr>
        <w:t>y</w:t>
      </w:r>
      <w:r w:rsidRPr="00FE494B">
        <w:rPr>
          <w:rFonts w:ascii="Arial" w:hAnsi="Arial" w:cs="Arial"/>
          <w:spacing w:val="14"/>
          <w:lang w:val="es-ES_tradnl"/>
        </w:rPr>
        <w:t xml:space="preserve"> </w:t>
      </w:r>
      <w:r w:rsidRPr="00FE494B">
        <w:rPr>
          <w:rFonts w:ascii="Arial" w:hAnsi="Arial" w:cs="Arial"/>
          <w:spacing w:val="-3"/>
          <w:lang w:val="es-ES_tradnl"/>
        </w:rPr>
        <w:t>d</w:t>
      </w:r>
      <w:r w:rsidRPr="00FE494B">
        <w:rPr>
          <w:rFonts w:ascii="Arial" w:hAnsi="Arial" w:cs="Arial"/>
          <w:lang w:val="es-ES_tradnl"/>
        </w:rPr>
        <w:t>e</w:t>
      </w:r>
      <w:r w:rsidRPr="00FE494B">
        <w:rPr>
          <w:rFonts w:ascii="Arial" w:hAnsi="Arial" w:cs="Arial"/>
          <w:spacing w:val="13"/>
          <w:lang w:val="es-ES_tradnl"/>
        </w:rPr>
        <w:t xml:space="preserve"> </w:t>
      </w:r>
      <w:r w:rsidRPr="00FE494B">
        <w:rPr>
          <w:rFonts w:ascii="Arial" w:hAnsi="Arial" w:cs="Arial"/>
          <w:lang w:val="es-ES_tradnl"/>
        </w:rPr>
        <w:t>confo</w:t>
      </w:r>
      <w:r w:rsidRPr="00FE494B">
        <w:rPr>
          <w:rFonts w:ascii="Arial" w:hAnsi="Arial" w:cs="Arial"/>
          <w:spacing w:val="-1"/>
          <w:lang w:val="es-ES_tradnl"/>
        </w:rPr>
        <w:t>r</w:t>
      </w:r>
      <w:r w:rsidRPr="00FE494B">
        <w:rPr>
          <w:rFonts w:ascii="Arial" w:hAnsi="Arial" w:cs="Arial"/>
          <w:lang w:val="es-ES_tradnl"/>
        </w:rPr>
        <w:t>midad</w:t>
      </w:r>
      <w:r w:rsidRPr="00FE494B">
        <w:rPr>
          <w:rFonts w:ascii="Arial" w:hAnsi="Arial" w:cs="Arial"/>
          <w:spacing w:val="13"/>
          <w:lang w:val="es-ES_tradnl"/>
        </w:rPr>
        <w:t xml:space="preserve"> </w:t>
      </w:r>
      <w:r w:rsidRPr="00FE494B">
        <w:rPr>
          <w:rFonts w:ascii="Arial" w:hAnsi="Arial" w:cs="Arial"/>
          <w:lang w:val="es-ES_tradnl"/>
        </w:rPr>
        <w:t>con</w:t>
      </w:r>
      <w:r w:rsidRPr="00FE494B">
        <w:rPr>
          <w:rFonts w:ascii="Arial" w:hAnsi="Arial" w:cs="Arial"/>
          <w:spacing w:val="14"/>
          <w:lang w:val="es-ES_tradnl"/>
        </w:rPr>
        <w:t xml:space="preserve"> </w:t>
      </w:r>
      <w:r w:rsidRPr="00FE494B">
        <w:rPr>
          <w:rFonts w:ascii="Arial" w:hAnsi="Arial" w:cs="Arial"/>
          <w:lang w:val="es-ES_tradnl"/>
        </w:rPr>
        <w:t>el</w:t>
      </w:r>
      <w:r w:rsidRPr="00FE494B">
        <w:rPr>
          <w:rFonts w:ascii="Arial" w:hAnsi="Arial" w:cs="Arial"/>
          <w:spacing w:val="13"/>
          <w:lang w:val="es-ES_tradnl"/>
        </w:rPr>
        <w:t xml:space="preserve"> </w:t>
      </w:r>
      <w:r w:rsidRPr="00FE494B">
        <w:rPr>
          <w:rFonts w:ascii="Arial" w:hAnsi="Arial" w:cs="Arial"/>
          <w:lang w:val="es-ES_tradnl"/>
        </w:rPr>
        <w:t>ar</w:t>
      </w:r>
      <w:r w:rsidRPr="00FE494B">
        <w:rPr>
          <w:rFonts w:ascii="Arial" w:hAnsi="Arial" w:cs="Arial"/>
          <w:spacing w:val="-2"/>
          <w:lang w:val="es-ES_tradnl"/>
        </w:rPr>
        <w:t>t</w:t>
      </w:r>
      <w:r w:rsidRPr="00FE494B">
        <w:rPr>
          <w:rFonts w:ascii="Arial" w:hAnsi="Arial" w:cs="Arial"/>
          <w:lang w:val="es-ES_tradnl"/>
        </w:rPr>
        <w:t>.</w:t>
      </w:r>
      <w:r w:rsidRPr="00FE494B">
        <w:rPr>
          <w:rFonts w:ascii="Arial" w:hAnsi="Arial" w:cs="Arial"/>
          <w:spacing w:val="13"/>
          <w:lang w:val="es-ES_tradnl"/>
        </w:rPr>
        <w:t xml:space="preserve"> </w:t>
      </w:r>
      <w:r w:rsidR="00347C13" w:rsidRPr="00FE494B">
        <w:rPr>
          <w:rFonts w:ascii="Arial" w:hAnsi="Arial" w:cs="Arial"/>
          <w:lang w:val="es-ES_tradnl"/>
        </w:rPr>
        <w:t>209</w:t>
      </w:r>
      <w:r w:rsidR="00347C13" w:rsidRPr="00FE494B">
        <w:rPr>
          <w:rFonts w:ascii="Arial" w:hAnsi="Arial" w:cs="Arial"/>
          <w:spacing w:val="14"/>
          <w:lang w:val="es-ES_tradnl"/>
        </w:rPr>
        <w:t xml:space="preserve"> </w:t>
      </w:r>
      <w:r w:rsidRPr="00FE494B">
        <w:rPr>
          <w:rFonts w:ascii="Arial" w:hAnsi="Arial" w:cs="Arial"/>
          <w:lang w:val="es-ES_tradnl"/>
        </w:rPr>
        <w:t>LC</w:t>
      </w:r>
      <w:r w:rsidRPr="00FE494B">
        <w:rPr>
          <w:rFonts w:ascii="Arial" w:hAnsi="Arial" w:cs="Arial"/>
          <w:spacing w:val="-2"/>
          <w:lang w:val="es-ES_tradnl"/>
        </w:rPr>
        <w:t>S</w:t>
      </w:r>
      <w:r w:rsidRPr="00FE494B">
        <w:rPr>
          <w:rFonts w:ascii="Arial" w:hAnsi="Arial" w:cs="Arial"/>
          <w:lang w:val="es-ES_tradnl"/>
        </w:rPr>
        <w:t>P,</w:t>
      </w:r>
      <w:r w:rsidRPr="00FE494B">
        <w:rPr>
          <w:rFonts w:ascii="Arial" w:hAnsi="Arial" w:cs="Arial"/>
          <w:spacing w:val="13"/>
          <w:lang w:val="es-ES_tradnl"/>
        </w:rPr>
        <w:t xml:space="preserve"> </w:t>
      </w:r>
      <w:r w:rsidRPr="00FE494B">
        <w:rPr>
          <w:rFonts w:ascii="Arial" w:hAnsi="Arial" w:cs="Arial"/>
          <w:lang w:val="es-ES_tradnl"/>
        </w:rPr>
        <w:t>es</w:t>
      </w:r>
      <w:r w:rsidRPr="00FE494B">
        <w:rPr>
          <w:rFonts w:ascii="Arial" w:hAnsi="Arial" w:cs="Arial"/>
          <w:spacing w:val="-2"/>
          <w:lang w:val="es-ES_tradnl"/>
        </w:rPr>
        <w:t>t</w:t>
      </w:r>
      <w:r w:rsidRPr="00FE494B">
        <w:rPr>
          <w:rFonts w:ascii="Arial" w:hAnsi="Arial" w:cs="Arial"/>
          <w:lang w:val="es-ES_tradnl"/>
        </w:rPr>
        <w:t>e</w:t>
      </w:r>
      <w:r w:rsidRPr="00FE494B">
        <w:rPr>
          <w:rFonts w:ascii="Arial" w:hAnsi="Arial" w:cs="Arial"/>
          <w:spacing w:val="14"/>
          <w:lang w:val="es-ES_tradnl"/>
        </w:rPr>
        <w:t xml:space="preserve"> </w:t>
      </w:r>
      <w:r w:rsidRPr="00FE494B">
        <w:rPr>
          <w:rFonts w:ascii="Arial" w:hAnsi="Arial" w:cs="Arial"/>
          <w:lang w:val="es-ES_tradnl"/>
        </w:rPr>
        <w:t>cont</w:t>
      </w:r>
      <w:r w:rsidRPr="00FE494B">
        <w:rPr>
          <w:rFonts w:ascii="Arial" w:hAnsi="Arial" w:cs="Arial"/>
          <w:spacing w:val="-2"/>
          <w:lang w:val="es-ES_tradnl"/>
        </w:rPr>
        <w:t>r</w:t>
      </w:r>
      <w:r w:rsidRPr="00FE494B">
        <w:rPr>
          <w:rFonts w:ascii="Arial" w:hAnsi="Arial" w:cs="Arial"/>
          <w:lang w:val="es-ES_tradnl"/>
        </w:rPr>
        <w:t>ato</w:t>
      </w:r>
      <w:r w:rsidRPr="00FE494B">
        <w:rPr>
          <w:rFonts w:ascii="Arial" w:hAnsi="Arial" w:cs="Arial"/>
          <w:spacing w:val="14"/>
          <w:lang w:val="es-ES_tradnl"/>
        </w:rPr>
        <w:t xml:space="preserve"> </w:t>
      </w:r>
      <w:r w:rsidRPr="00FE494B">
        <w:rPr>
          <w:rFonts w:ascii="Arial" w:hAnsi="Arial" w:cs="Arial"/>
          <w:lang w:val="es-ES_tradnl"/>
        </w:rPr>
        <w:t>se</w:t>
      </w:r>
      <w:r w:rsidRPr="00FE494B">
        <w:rPr>
          <w:rFonts w:ascii="Arial" w:hAnsi="Arial" w:cs="Arial"/>
          <w:spacing w:val="14"/>
          <w:lang w:val="es-ES_tradnl"/>
        </w:rPr>
        <w:t xml:space="preserve"> </w:t>
      </w:r>
      <w:r w:rsidRPr="00FE494B">
        <w:rPr>
          <w:rFonts w:ascii="Arial" w:hAnsi="Arial" w:cs="Arial"/>
          <w:spacing w:val="-3"/>
          <w:lang w:val="es-ES_tradnl"/>
        </w:rPr>
        <w:t>e</w:t>
      </w:r>
      <w:r w:rsidRPr="00FE494B">
        <w:rPr>
          <w:rFonts w:ascii="Arial" w:hAnsi="Arial" w:cs="Arial"/>
          <w:lang w:val="es-ES_tradnl"/>
        </w:rPr>
        <w:t>xtingui</w:t>
      </w:r>
      <w:r w:rsidRPr="00FE494B">
        <w:rPr>
          <w:rFonts w:ascii="Arial" w:hAnsi="Arial" w:cs="Arial"/>
          <w:spacing w:val="-2"/>
          <w:lang w:val="es-ES_tradnl"/>
        </w:rPr>
        <w:t>r</w:t>
      </w:r>
      <w:r w:rsidRPr="00FE494B">
        <w:rPr>
          <w:rFonts w:ascii="Arial" w:hAnsi="Arial" w:cs="Arial"/>
          <w:lang w:val="es-ES_tradnl"/>
        </w:rPr>
        <w:t>á</w:t>
      </w:r>
      <w:r w:rsidRPr="00FE494B">
        <w:rPr>
          <w:rFonts w:ascii="Arial" w:hAnsi="Arial" w:cs="Arial"/>
          <w:spacing w:val="13"/>
          <w:lang w:val="es-ES_tradnl"/>
        </w:rPr>
        <w:t xml:space="preserve"> </w:t>
      </w:r>
      <w:r w:rsidRPr="00FE494B">
        <w:rPr>
          <w:rFonts w:ascii="Arial" w:hAnsi="Arial" w:cs="Arial"/>
          <w:spacing w:val="-3"/>
          <w:lang w:val="es-ES_tradnl"/>
        </w:rPr>
        <w:t>p</w:t>
      </w:r>
      <w:r w:rsidRPr="00FE494B">
        <w:rPr>
          <w:rFonts w:ascii="Arial" w:hAnsi="Arial" w:cs="Arial"/>
          <w:lang w:val="es-ES_tradnl"/>
        </w:rPr>
        <w:t>or cumpl</w:t>
      </w:r>
      <w:r w:rsidRPr="00FE494B">
        <w:rPr>
          <w:rFonts w:ascii="Arial" w:hAnsi="Arial" w:cs="Arial"/>
          <w:spacing w:val="-1"/>
          <w:lang w:val="es-ES_tradnl"/>
        </w:rPr>
        <w:t>i</w:t>
      </w:r>
      <w:r w:rsidRPr="00FE494B">
        <w:rPr>
          <w:rFonts w:ascii="Arial" w:hAnsi="Arial" w:cs="Arial"/>
          <w:lang w:val="es-ES_tradnl"/>
        </w:rPr>
        <w:t>mien</w:t>
      </w:r>
      <w:r w:rsidRPr="00FE494B">
        <w:rPr>
          <w:rFonts w:ascii="Arial" w:hAnsi="Arial" w:cs="Arial"/>
          <w:spacing w:val="-2"/>
          <w:lang w:val="es-ES_tradnl"/>
        </w:rPr>
        <w:t>t</w:t>
      </w:r>
      <w:r w:rsidRPr="00FE494B">
        <w:rPr>
          <w:rFonts w:ascii="Arial" w:hAnsi="Arial" w:cs="Arial"/>
          <w:lang w:val="es-ES_tradnl"/>
        </w:rPr>
        <w:t>o</w:t>
      </w:r>
      <w:r w:rsidRPr="00FE494B">
        <w:rPr>
          <w:rFonts w:ascii="Arial" w:hAnsi="Arial" w:cs="Arial"/>
          <w:spacing w:val="-7"/>
          <w:lang w:val="es-ES_tradnl"/>
        </w:rPr>
        <w:t xml:space="preserve"> </w:t>
      </w:r>
      <w:r w:rsidRPr="00FE494B">
        <w:rPr>
          <w:rFonts w:ascii="Arial" w:hAnsi="Arial" w:cs="Arial"/>
          <w:lang w:val="es-ES_tradnl"/>
        </w:rPr>
        <w:t>o</w:t>
      </w:r>
      <w:r w:rsidRPr="00FE494B">
        <w:rPr>
          <w:rFonts w:ascii="Arial" w:hAnsi="Arial" w:cs="Arial"/>
          <w:spacing w:val="-7"/>
          <w:lang w:val="es-ES_tradnl"/>
        </w:rPr>
        <w:t xml:space="preserve"> </w:t>
      </w:r>
      <w:r w:rsidRPr="00FE494B">
        <w:rPr>
          <w:rFonts w:ascii="Arial" w:hAnsi="Arial" w:cs="Arial"/>
          <w:spacing w:val="-3"/>
          <w:lang w:val="es-ES_tradnl"/>
        </w:rPr>
        <w:t>p</w:t>
      </w:r>
      <w:r w:rsidRPr="00FE494B">
        <w:rPr>
          <w:rFonts w:ascii="Arial" w:hAnsi="Arial" w:cs="Arial"/>
          <w:lang w:val="es-ES_tradnl"/>
        </w:rPr>
        <w:t>or</w:t>
      </w:r>
      <w:r w:rsidRPr="00FE494B">
        <w:rPr>
          <w:rFonts w:ascii="Arial" w:hAnsi="Arial" w:cs="Arial"/>
          <w:spacing w:val="-6"/>
          <w:lang w:val="es-ES_tradnl"/>
        </w:rPr>
        <w:t xml:space="preserve"> </w:t>
      </w:r>
      <w:r w:rsidRPr="00FE494B">
        <w:rPr>
          <w:rFonts w:ascii="Arial" w:hAnsi="Arial" w:cs="Arial"/>
          <w:lang w:val="es-ES_tradnl"/>
        </w:rPr>
        <w:t>re</w:t>
      </w:r>
      <w:r w:rsidRPr="00FE494B">
        <w:rPr>
          <w:rFonts w:ascii="Arial" w:hAnsi="Arial" w:cs="Arial"/>
          <w:spacing w:val="-3"/>
          <w:lang w:val="es-ES_tradnl"/>
        </w:rPr>
        <w:t>s</w:t>
      </w:r>
      <w:r w:rsidRPr="00FE494B">
        <w:rPr>
          <w:rFonts w:ascii="Arial" w:hAnsi="Arial" w:cs="Arial"/>
          <w:lang w:val="es-ES_tradnl"/>
        </w:rPr>
        <w:t>o</w:t>
      </w:r>
      <w:r w:rsidRPr="00FE494B">
        <w:rPr>
          <w:rFonts w:ascii="Arial" w:hAnsi="Arial" w:cs="Arial"/>
          <w:spacing w:val="-2"/>
          <w:lang w:val="es-ES_tradnl"/>
        </w:rPr>
        <w:t>l</w:t>
      </w:r>
      <w:r w:rsidRPr="00FE494B">
        <w:rPr>
          <w:rFonts w:ascii="Arial" w:hAnsi="Arial" w:cs="Arial"/>
          <w:lang w:val="es-ES_tradnl"/>
        </w:rPr>
        <w:t>ución.</w:t>
      </w:r>
    </w:p>
    <w:p w14:paraId="448F43EE" w14:textId="77777777" w:rsidR="00CD185D" w:rsidRPr="00FE494B" w:rsidRDefault="007E704E" w:rsidP="006B21DC">
      <w:pPr>
        <w:pStyle w:val="Estilo2"/>
        <w:numPr>
          <w:ilvl w:val="1"/>
          <w:numId w:val="3"/>
        </w:numPr>
        <w:tabs>
          <w:tab w:val="left" w:pos="851"/>
        </w:tabs>
        <w:spacing w:before="0" w:afterLines="120" w:after="288" w:line="240" w:lineRule="auto"/>
        <w:ind w:right="-126" w:firstLine="0"/>
        <w:rPr>
          <w:rFonts w:ascii="Arial" w:hAnsi="Arial" w:cs="Arial"/>
          <w:caps w:val="0"/>
          <w:color w:val="auto"/>
          <w:sz w:val="22"/>
          <w:szCs w:val="22"/>
        </w:rPr>
      </w:pPr>
      <w:bookmarkStart w:id="173" w:name="_Toc34921815"/>
      <w:bookmarkStart w:id="174" w:name="_Toc84310237"/>
      <w:bookmarkStart w:id="175" w:name="_Toc199406783"/>
      <w:r w:rsidRPr="00FE494B">
        <w:rPr>
          <w:rFonts w:ascii="Arial" w:hAnsi="Arial" w:cs="Arial"/>
          <w:caps w:val="0"/>
          <w:color w:val="auto"/>
          <w:sz w:val="22"/>
          <w:szCs w:val="22"/>
        </w:rPr>
        <w:t>CUMPLIMIENTO DEL CONTRATO</w:t>
      </w:r>
      <w:bookmarkEnd w:id="173"/>
      <w:bookmarkEnd w:id="174"/>
      <w:bookmarkEnd w:id="175"/>
    </w:p>
    <w:p w14:paraId="472DE531" w14:textId="32072A91" w:rsidR="00CD185D" w:rsidRPr="00FE494B" w:rsidRDefault="00CD185D" w:rsidP="00A54C38">
      <w:pPr>
        <w:pStyle w:val="Estilo1"/>
        <w:rPr>
          <w:rFonts w:ascii="Arial" w:hAnsi="Arial" w:cs="Arial"/>
          <w:lang w:val="es-ES_tradnl"/>
        </w:rPr>
      </w:pPr>
      <w:r w:rsidRPr="00FE494B">
        <w:rPr>
          <w:rFonts w:ascii="Arial" w:hAnsi="Arial" w:cs="Arial"/>
          <w:lang w:val="es-ES_tradnl"/>
        </w:rPr>
        <w:t>El</w:t>
      </w:r>
      <w:r w:rsidRPr="00FE494B">
        <w:rPr>
          <w:rFonts w:ascii="Arial" w:hAnsi="Arial" w:cs="Arial"/>
          <w:spacing w:val="24"/>
          <w:lang w:val="es-ES_tradnl"/>
        </w:rPr>
        <w:t xml:space="preserve"> </w:t>
      </w:r>
      <w:r w:rsidRPr="00FE494B">
        <w:rPr>
          <w:rFonts w:ascii="Arial" w:hAnsi="Arial" w:cs="Arial"/>
          <w:lang w:val="es-ES_tradnl"/>
        </w:rPr>
        <w:t>contra</w:t>
      </w:r>
      <w:r w:rsidRPr="00FE494B">
        <w:rPr>
          <w:rFonts w:ascii="Arial" w:hAnsi="Arial" w:cs="Arial"/>
          <w:spacing w:val="-2"/>
          <w:lang w:val="es-ES_tradnl"/>
        </w:rPr>
        <w:t>t</w:t>
      </w:r>
      <w:r w:rsidRPr="00FE494B">
        <w:rPr>
          <w:rFonts w:ascii="Arial" w:hAnsi="Arial" w:cs="Arial"/>
          <w:lang w:val="es-ES_tradnl"/>
        </w:rPr>
        <w:t>o</w:t>
      </w:r>
      <w:r w:rsidRPr="00FE494B">
        <w:rPr>
          <w:rFonts w:ascii="Arial" w:hAnsi="Arial" w:cs="Arial"/>
          <w:spacing w:val="24"/>
          <w:lang w:val="es-ES_tradnl"/>
        </w:rPr>
        <w:t xml:space="preserve"> </w:t>
      </w:r>
      <w:r w:rsidRPr="00FE494B">
        <w:rPr>
          <w:rFonts w:ascii="Arial" w:hAnsi="Arial" w:cs="Arial"/>
          <w:lang w:val="es-ES_tradnl"/>
        </w:rPr>
        <w:t>se</w:t>
      </w:r>
      <w:r w:rsidRPr="00FE494B">
        <w:rPr>
          <w:rFonts w:ascii="Arial" w:hAnsi="Arial" w:cs="Arial"/>
          <w:spacing w:val="24"/>
          <w:lang w:val="es-ES_tradnl"/>
        </w:rPr>
        <w:t xml:space="preserve"> </w:t>
      </w:r>
      <w:r w:rsidRPr="00FE494B">
        <w:rPr>
          <w:rFonts w:ascii="Arial" w:hAnsi="Arial" w:cs="Arial"/>
          <w:lang w:val="es-ES_tradnl"/>
        </w:rPr>
        <w:t>ent</w:t>
      </w:r>
      <w:r w:rsidRPr="00FE494B">
        <w:rPr>
          <w:rFonts w:ascii="Arial" w:hAnsi="Arial" w:cs="Arial"/>
          <w:spacing w:val="-3"/>
          <w:lang w:val="es-ES_tradnl"/>
        </w:rPr>
        <w:t>e</w:t>
      </w:r>
      <w:r w:rsidRPr="00FE494B">
        <w:rPr>
          <w:rFonts w:ascii="Arial" w:hAnsi="Arial" w:cs="Arial"/>
          <w:lang w:val="es-ES_tradnl"/>
        </w:rPr>
        <w:t>nderá</w:t>
      </w:r>
      <w:r w:rsidRPr="00FE494B">
        <w:rPr>
          <w:rFonts w:ascii="Arial" w:hAnsi="Arial" w:cs="Arial"/>
          <w:spacing w:val="24"/>
          <w:lang w:val="es-ES_tradnl"/>
        </w:rPr>
        <w:t xml:space="preserve"> </w:t>
      </w:r>
      <w:r w:rsidRPr="00FE494B">
        <w:rPr>
          <w:rFonts w:ascii="Arial" w:hAnsi="Arial" w:cs="Arial"/>
          <w:lang w:val="es-ES_tradnl"/>
        </w:rPr>
        <w:t>c</w:t>
      </w:r>
      <w:r w:rsidRPr="00FE494B">
        <w:rPr>
          <w:rFonts w:ascii="Arial" w:hAnsi="Arial" w:cs="Arial"/>
          <w:spacing w:val="-2"/>
          <w:lang w:val="es-ES_tradnl"/>
        </w:rPr>
        <w:t>u</w:t>
      </w:r>
      <w:r w:rsidRPr="00FE494B">
        <w:rPr>
          <w:rFonts w:ascii="Arial" w:hAnsi="Arial" w:cs="Arial"/>
          <w:spacing w:val="-5"/>
          <w:lang w:val="es-ES_tradnl"/>
        </w:rPr>
        <w:t>m</w:t>
      </w:r>
      <w:r w:rsidRPr="00FE494B">
        <w:rPr>
          <w:rFonts w:ascii="Arial" w:hAnsi="Arial" w:cs="Arial"/>
          <w:lang w:val="es-ES_tradnl"/>
        </w:rPr>
        <w:t>pl</w:t>
      </w:r>
      <w:r w:rsidRPr="00FE494B">
        <w:rPr>
          <w:rFonts w:ascii="Arial" w:hAnsi="Arial" w:cs="Arial"/>
          <w:spacing w:val="-2"/>
          <w:lang w:val="es-ES_tradnl"/>
        </w:rPr>
        <w:t>i</w:t>
      </w:r>
      <w:r w:rsidRPr="00FE494B">
        <w:rPr>
          <w:rFonts w:ascii="Arial" w:hAnsi="Arial" w:cs="Arial"/>
          <w:spacing w:val="-5"/>
          <w:lang w:val="es-ES_tradnl"/>
        </w:rPr>
        <w:t>d</w:t>
      </w:r>
      <w:r w:rsidRPr="00FE494B">
        <w:rPr>
          <w:rFonts w:ascii="Arial" w:hAnsi="Arial" w:cs="Arial"/>
          <w:lang w:val="es-ES_tradnl"/>
        </w:rPr>
        <w:t>o</w:t>
      </w:r>
      <w:r w:rsidRPr="00FE494B">
        <w:rPr>
          <w:rFonts w:ascii="Arial" w:hAnsi="Arial" w:cs="Arial"/>
          <w:spacing w:val="23"/>
          <w:lang w:val="es-ES_tradnl"/>
        </w:rPr>
        <w:t xml:space="preserve"> </w:t>
      </w:r>
      <w:r w:rsidRPr="00FE494B">
        <w:rPr>
          <w:rFonts w:ascii="Arial" w:hAnsi="Arial" w:cs="Arial"/>
          <w:spacing w:val="-3"/>
          <w:lang w:val="es-ES_tradnl"/>
        </w:rPr>
        <w:t>po</w:t>
      </w:r>
      <w:r w:rsidRPr="00FE494B">
        <w:rPr>
          <w:rFonts w:ascii="Arial" w:hAnsi="Arial" w:cs="Arial"/>
          <w:lang w:val="es-ES_tradnl"/>
        </w:rPr>
        <w:t>r</w:t>
      </w:r>
      <w:r w:rsidRPr="00FE494B">
        <w:rPr>
          <w:rFonts w:ascii="Arial" w:hAnsi="Arial" w:cs="Arial"/>
          <w:spacing w:val="24"/>
          <w:lang w:val="es-ES_tradnl"/>
        </w:rPr>
        <w:t xml:space="preserve"> </w:t>
      </w:r>
      <w:r w:rsidRPr="00FE494B">
        <w:rPr>
          <w:rFonts w:ascii="Arial" w:hAnsi="Arial" w:cs="Arial"/>
          <w:spacing w:val="-3"/>
          <w:lang w:val="es-ES_tradnl"/>
        </w:rPr>
        <w:t>e</w:t>
      </w:r>
      <w:r w:rsidRPr="00FE494B">
        <w:rPr>
          <w:rFonts w:ascii="Arial" w:hAnsi="Arial" w:cs="Arial"/>
          <w:lang w:val="es-ES_tradnl"/>
        </w:rPr>
        <w:t>l</w:t>
      </w:r>
      <w:r w:rsidRPr="00FE494B">
        <w:rPr>
          <w:rFonts w:ascii="Arial" w:hAnsi="Arial" w:cs="Arial"/>
          <w:spacing w:val="24"/>
          <w:lang w:val="es-ES_tradnl"/>
        </w:rPr>
        <w:t xml:space="preserve"> </w:t>
      </w:r>
      <w:r w:rsidRPr="00FE494B">
        <w:rPr>
          <w:rFonts w:ascii="Arial" w:hAnsi="Arial" w:cs="Arial"/>
          <w:lang w:val="es-ES_tradnl"/>
        </w:rPr>
        <w:t>c</w:t>
      </w:r>
      <w:r w:rsidRPr="00FE494B">
        <w:rPr>
          <w:rFonts w:ascii="Arial" w:hAnsi="Arial" w:cs="Arial"/>
          <w:spacing w:val="-3"/>
          <w:lang w:val="es-ES_tradnl"/>
        </w:rPr>
        <w:t>ontratist</w:t>
      </w:r>
      <w:r w:rsidRPr="00FE494B">
        <w:rPr>
          <w:rFonts w:ascii="Arial" w:hAnsi="Arial" w:cs="Arial"/>
          <w:lang w:val="es-ES_tradnl"/>
        </w:rPr>
        <w:t>a</w:t>
      </w:r>
      <w:r w:rsidRPr="00FE494B">
        <w:rPr>
          <w:rFonts w:ascii="Arial" w:hAnsi="Arial" w:cs="Arial"/>
          <w:spacing w:val="24"/>
          <w:lang w:val="es-ES_tradnl"/>
        </w:rPr>
        <w:t xml:space="preserve"> </w:t>
      </w:r>
      <w:r w:rsidRPr="00FE494B">
        <w:rPr>
          <w:rFonts w:ascii="Arial" w:hAnsi="Arial" w:cs="Arial"/>
          <w:lang w:val="es-ES_tradnl"/>
        </w:rPr>
        <w:t>c</w:t>
      </w:r>
      <w:r w:rsidRPr="00FE494B">
        <w:rPr>
          <w:rFonts w:ascii="Arial" w:hAnsi="Arial" w:cs="Arial"/>
          <w:spacing w:val="-3"/>
          <w:lang w:val="es-ES_tradnl"/>
        </w:rPr>
        <w:t>uand</w:t>
      </w:r>
      <w:r w:rsidRPr="00FE494B">
        <w:rPr>
          <w:rFonts w:ascii="Arial" w:hAnsi="Arial" w:cs="Arial"/>
          <w:lang w:val="es-ES_tradnl"/>
        </w:rPr>
        <w:t>o</w:t>
      </w:r>
      <w:r w:rsidRPr="00FE494B">
        <w:rPr>
          <w:rFonts w:ascii="Arial" w:hAnsi="Arial" w:cs="Arial"/>
          <w:spacing w:val="24"/>
          <w:lang w:val="es-ES_tradnl"/>
        </w:rPr>
        <w:t xml:space="preserve"> </w:t>
      </w:r>
      <w:r w:rsidRPr="00FE494B">
        <w:rPr>
          <w:rFonts w:ascii="Arial" w:hAnsi="Arial" w:cs="Arial"/>
          <w:spacing w:val="-3"/>
          <w:lang w:val="es-ES_tradnl"/>
        </w:rPr>
        <w:t>és</w:t>
      </w:r>
      <w:r w:rsidRPr="00FE494B">
        <w:rPr>
          <w:rFonts w:ascii="Arial" w:hAnsi="Arial" w:cs="Arial"/>
          <w:spacing w:val="-5"/>
          <w:lang w:val="es-ES_tradnl"/>
        </w:rPr>
        <w:t>t</w:t>
      </w:r>
      <w:r w:rsidRPr="00FE494B">
        <w:rPr>
          <w:rFonts w:ascii="Arial" w:hAnsi="Arial" w:cs="Arial"/>
          <w:lang w:val="es-ES_tradnl"/>
        </w:rPr>
        <w:t>e</w:t>
      </w:r>
      <w:r w:rsidRPr="00FE494B">
        <w:rPr>
          <w:rFonts w:ascii="Arial" w:hAnsi="Arial" w:cs="Arial"/>
          <w:spacing w:val="23"/>
          <w:lang w:val="es-ES_tradnl"/>
        </w:rPr>
        <w:t xml:space="preserve"> </w:t>
      </w:r>
      <w:r w:rsidRPr="00FE494B">
        <w:rPr>
          <w:rFonts w:ascii="Arial" w:hAnsi="Arial" w:cs="Arial"/>
          <w:spacing w:val="-3"/>
          <w:lang w:val="es-ES_tradnl"/>
        </w:rPr>
        <w:t>hay</w:t>
      </w:r>
      <w:r w:rsidRPr="00FE494B">
        <w:rPr>
          <w:rFonts w:ascii="Arial" w:hAnsi="Arial" w:cs="Arial"/>
          <w:lang w:val="es-ES_tradnl"/>
        </w:rPr>
        <w:t>a</w:t>
      </w:r>
      <w:r w:rsidRPr="00FE494B">
        <w:rPr>
          <w:rFonts w:ascii="Arial" w:hAnsi="Arial" w:cs="Arial"/>
          <w:spacing w:val="23"/>
          <w:lang w:val="es-ES_tradnl"/>
        </w:rPr>
        <w:t xml:space="preserve"> </w:t>
      </w:r>
      <w:r w:rsidRPr="00FE494B">
        <w:rPr>
          <w:rFonts w:ascii="Arial" w:hAnsi="Arial" w:cs="Arial"/>
          <w:lang w:val="es-ES_tradnl"/>
        </w:rPr>
        <w:t>r</w:t>
      </w:r>
      <w:r w:rsidRPr="00FE494B">
        <w:rPr>
          <w:rFonts w:ascii="Arial" w:hAnsi="Arial" w:cs="Arial"/>
          <w:spacing w:val="-3"/>
          <w:lang w:val="es-ES_tradnl"/>
        </w:rPr>
        <w:t>ealizad</w:t>
      </w:r>
      <w:r w:rsidRPr="00FE494B">
        <w:rPr>
          <w:rFonts w:ascii="Arial" w:hAnsi="Arial" w:cs="Arial"/>
          <w:lang w:val="es-ES_tradnl"/>
        </w:rPr>
        <w:t>o</w:t>
      </w:r>
      <w:r w:rsidRPr="00FE494B">
        <w:rPr>
          <w:rFonts w:ascii="Arial" w:hAnsi="Arial" w:cs="Arial"/>
          <w:spacing w:val="23"/>
          <w:lang w:val="es-ES_tradnl"/>
        </w:rPr>
        <w:t xml:space="preserve"> </w:t>
      </w:r>
      <w:r w:rsidRPr="00FE494B">
        <w:rPr>
          <w:rFonts w:ascii="Arial" w:hAnsi="Arial" w:cs="Arial"/>
          <w:spacing w:val="-3"/>
          <w:lang w:val="es-ES_tradnl"/>
        </w:rPr>
        <w:t>l</w:t>
      </w:r>
      <w:r w:rsidRPr="00FE494B">
        <w:rPr>
          <w:rFonts w:ascii="Arial" w:hAnsi="Arial" w:cs="Arial"/>
          <w:lang w:val="es-ES_tradnl"/>
        </w:rPr>
        <w:t>a</w:t>
      </w:r>
      <w:r w:rsidRPr="00FE494B">
        <w:rPr>
          <w:rFonts w:ascii="Arial" w:hAnsi="Arial" w:cs="Arial"/>
          <w:spacing w:val="23"/>
          <w:lang w:val="es-ES_tradnl"/>
        </w:rPr>
        <w:t xml:space="preserve"> </w:t>
      </w:r>
      <w:r w:rsidRPr="00FE494B">
        <w:rPr>
          <w:rFonts w:ascii="Arial" w:hAnsi="Arial" w:cs="Arial"/>
          <w:lang w:val="es-ES_tradnl"/>
        </w:rPr>
        <w:t>t</w:t>
      </w:r>
      <w:r w:rsidRPr="00FE494B">
        <w:rPr>
          <w:rFonts w:ascii="Arial" w:hAnsi="Arial" w:cs="Arial"/>
          <w:spacing w:val="-3"/>
          <w:lang w:val="es-ES_tradnl"/>
        </w:rPr>
        <w:t>otalida</w:t>
      </w:r>
      <w:r w:rsidRPr="00FE494B">
        <w:rPr>
          <w:rFonts w:ascii="Arial" w:hAnsi="Arial" w:cs="Arial"/>
          <w:lang w:val="es-ES_tradnl"/>
        </w:rPr>
        <w:t>d</w:t>
      </w:r>
      <w:r w:rsidRPr="00FE494B">
        <w:rPr>
          <w:rFonts w:ascii="Arial" w:hAnsi="Arial" w:cs="Arial"/>
          <w:spacing w:val="24"/>
          <w:lang w:val="es-ES_tradnl"/>
        </w:rPr>
        <w:t xml:space="preserve"> </w:t>
      </w:r>
      <w:r w:rsidRPr="00FE494B">
        <w:rPr>
          <w:rFonts w:ascii="Arial" w:hAnsi="Arial" w:cs="Arial"/>
          <w:lang w:val="es-ES_tradnl"/>
        </w:rPr>
        <w:t>de</w:t>
      </w:r>
      <w:r w:rsidRPr="00FE494B">
        <w:rPr>
          <w:rFonts w:ascii="Arial" w:hAnsi="Arial" w:cs="Arial"/>
          <w:spacing w:val="23"/>
          <w:lang w:val="es-ES_tradnl"/>
        </w:rPr>
        <w:t xml:space="preserve"> </w:t>
      </w:r>
      <w:r w:rsidRPr="00FE494B">
        <w:rPr>
          <w:rFonts w:ascii="Arial" w:hAnsi="Arial" w:cs="Arial"/>
          <w:spacing w:val="-3"/>
          <w:lang w:val="es-ES_tradnl"/>
        </w:rPr>
        <w:t xml:space="preserve">los </w:t>
      </w:r>
      <w:r w:rsidRPr="00FE494B">
        <w:rPr>
          <w:rFonts w:ascii="Arial" w:hAnsi="Arial" w:cs="Arial"/>
          <w:lang w:val="es-ES_tradnl"/>
        </w:rPr>
        <w:t>serv</w:t>
      </w:r>
      <w:r w:rsidRPr="00FE494B">
        <w:rPr>
          <w:rFonts w:ascii="Arial" w:hAnsi="Arial" w:cs="Arial"/>
          <w:spacing w:val="-2"/>
          <w:lang w:val="es-ES_tradnl"/>
        </w:rPr>
        <w:t>i</w:t>
      </w:r>
      <w:r w:rsidRPr="00FE494B">
        <w:rPr>
          <w:rFonts w:ascii="Arial" w:hAnsi="Arial" w:cs="Arial"/>
          <w:lang w:val="es-ES_tradnl"/>
        </w:rPr>
        <w:t>cios,</w:t>
      </w:r>
      <w:r w:rsidRPr="00FE494B">
        <w:rPr>
          <w:rFonts w:ascii="Arial" w:hAnsi="Arial" w:cs="Arial"/>
          <w:spacing w:val="1"/>
          <w:lang w:val="es-ES_tradnl"/>
        </w:rPr>
        <w:t xml:space="preserve"> </w:t>
      </w:r>
      <w:r w:rsidRPr="00FE494B">
        <w:rPr>
          <w:rFonts w:ascii="Arial" w:hAnsi="Arial" w:cs="Arial"/>
          <w:lang w:val="es-ES_tradnl"/>
        </w:rPr>
        <w:t>de</w:t>
      </w:r>
      <w:r w:rsidRPr="00FE494B">
        <w:rPr>
          <w:rFonts w:ascii="Arial" w:hAnsi="Arial" w:cs="Arial"/>
          <w:spacing w:val="1"/>
          <w:lang w:val="es-ES_tradnl"/>
        </w:rPr>
        <w:t xml:space="preserve"> </w:t>
      </w:r>
      <w:r w:rsidRPr="00FE494B">
        <w:rPr>
          <w:rFonts w:ascii="Arial" w:hAnsi="Arial" w:cs="Arial"/>
          <w:spacing w:val="-3"/>
          <w:lang w:val="es-ES_tradnl"/>
        </w:rPr>
        <w:t>c</w:t>
      </w:r>
      <w:r w:rsidRPr="00FE494B">
        <w:rPr>
          <w:rFonts w:ascii="Arial" w:hAnsi="Arial" w:cs="Arial"/>
          <w:lang w:val="es-ES_tradnl"/>
        </w:rPr>
        <w:t>onfo</w:t>
      </w:r>
      <w:r w:rsidRPr="00FE494B">
        <w:rPr>
          <w:rFonts w:ascii="Arial" w:hAnsi="Arial" w:cs="Arial"/>
          <w:spacing w:val="-2"/>
          <w:lang w:val="es-ES_tradnl"/>
        </w:rPr>
        <w:t>r</w:t>
      </w:r>
      <w:r w:rsidRPr="00FE494B">
        <w:rPr>
          <w:rFonts w:ascii="Arial" w:hAnsi="Arial" w:cs="Arial"/>
          <w:lang w:val="es-ES_tradnl"/>
        </w:rPr>
        <w:t>m</w:t>
      </w:r>
      <w:r w:rsidRPr="00FE494B">
        <w:rPr>
          <w:rFonts w:ascii="Arial" w:hAnsi="Arial" w:cs="Arial"/>
          <w:spacing w:val="-2"/>
          <w:lang w:val="es-ES_tradnl"/>
        </w:rPr>
        <w:t>i</w:t>
      </w:r>
      <w:r w:rsidRPr="00FE494B">
        <w:rPr>
          <w:rFonts w:ascii="Arial" w:hAnsi="Arial" w:cs="Arial"/>
          <w:lang w:val="es-ES_tradnl"/>
        </w:rPr>
        <w:t xml:space="preserve">dad </w:t>
      </w:r>
      <w:r w:rsidRPr="00FE494B">
        <w:rPr>
          <w:rFonts w:ascii="Arial" w:hAnsi="Arial" w:cs="Arial"/>
          <w:spacing w:val="-3"/>
          <w:lang w:val="es-ES_tradnl"/>
        </w:rPr>
        <w:t>c</w:t>
      </w:r>
      <w:r w:rsidRPr="00FE494B">
        <w:rPr>
          <w:rFonts w:ascii="Arial" w:hAnsi="Arial" w:cs="Arial"/>
          <w:lang w:val="es-ES_tradnl"/>
        </w:rPr>
        <w:t xml:space="preserve">on </w:t>
      </w:r>
      <w:r w:rsidRPr="00FE494B">
        <w:rPr>
          <w:rFonts w:ascii="Arial" w:hAnsi="Arial" w:cs="Arial"/>
          <w:spacing w:val="-2"/>
          <w:lang w:val="es-ES_tradnl"/>
        </w:rPr>
        <w:t>l</w:t>
      </w:r>
      <w:r w:rsidRPr="00FE494B">
        <w:rPr>
          <w:rFonts w:ascii="Arial" w:hAnsi="Arial" w:cs="Arial"/>
          <w:lang w:val="es-ES_tradnl"/>
        </w:rPr>
        <w:t>o</w:t>
      </w:r>
      <w:r w:rsidRPr="00FE494B">
        <w:rPr>
          <w:rFonts w:ascii="Arial" w:hAnsi="Arial" w:cs="Arial"/>
          <w:spacing w:val="-1"/>
          <w:lang w:val="es-ES_tradnl"/>
        </w:rPr>
        <w:t xml:space="preserve"> </w:t>
      </w:r>
      <w:r w:rsidRPr="00FE494B">
        <w:rPr>
          <w:rFonts w:ascii="Arial" w:hAnsi="Arial" w:cs="Arial"/>
          <w:spacing w:val="-3"/>
          <w:lang w:val="es-ES_tradnl"/>
        </w:rPr>
        <w:t>e</w:t>
      </w:r>
      <w:r w:rsidRPr="00FE494B">
        <w:rPr>
          <w:rFonts w:ascii="Arial" w:hAnsi="Arial" w:cs="Arial"/>
          <w:lang w:val="es-ES_tradnl"/>
        </w:rPr>
        <w:t>stablec</w:t>
      </w:r>
      <w:r w:rsidRPr="00FE494B">
        <w:rPr>
          <w:rFonts w:ascii="Arial" w:hAnsi="Arial" w:cs="Arial"/>
          <w:spacing w:val="-2"/>
          <w:lang w:val="es-ES_tradnl"/>
        </w:rPr>
        <w:t>i</w:t>
      </w:r>
      <w:r w:rsidRPr="00FE494B">
        <w:rPr>
          <w:rFonts w:ascii="Arial" w:hAnsi="Arial" w:cs="Arial"/>
          <w:lang w:val="es-ES_tradnl"/>
        </w:rPr>
        <w:t>do en el</w:t>
      </w:r>
      <w:r w:rsidRPr="00FE494B">
        <w:rPr>
          <w:rFonts w:ascii="Arial" w:hAnsi="Arial" w:cs="Arial"/>
          <w:spacing w:val="1"/>
          <w:lang w:val="es-ES_tradnl"/>
        </w:rPr>
        <w:t xml:space="preserve"> </w:t>
      </w:r>
      <w:r w:rsidRPr="00FE494B">
        <w:rPr>
          <w:rFonts w:ascii="Arial" w:hAnsi="Arial" w:cs="Arial"/>
          <w:lang w:val="es-ES_tradnl"/>
        </w:rPr>
        <w:t>p</w:t>
      </w:r>
      <w:r w:rsidRPr="00FE494B">
        <w:rPr>
          <w:rFonts w:ascii="Arial" w:hAnsi="Arial" w:cs="Arial"/>
          <w:spacing w:val="-2"/>
          <w:lang w:val="es-ES_tradnl"/>
        </w:rPr>
        <w:t>r</w:t>
      </w:r>
      <w:r w:rsidRPr="00FE494B">
        <w:rPr>
          <w:rFonts w:ascii="Arial" w:hAnsi="Arial" w:cs="Arial"/>
          <w:lang w:val="es-ES_tradnl"/>
        </w:rPr>
        <w:t>esente p</w:t>
      </w:r>
      <w:r w:rsidRPr="00FE494B">
        <w:rPr>
          <w:rFonts w:ascii="Arial" w:hAnsi="Arial" w:cs="Arial"/>
          <w:spacing w:val="-2"/>
          <w:lang w:val="es-ES_tradnl"/>
        </w:rPr>
        <w:t>l</w:t>
      </w:r>
      <w:r w:rsidRPr="00FE494B">
        <w:rPr>
          <w:rFonts w:ascii="Arial" w:hAnsi="Arial" w:cs="Arial"/>
          <w:lang w:val="es-ES_tradnl"/>
        </w:rPr>
        <w:t>iego</w:t>
      </w:r>
      <w:r w:rsidRPr="00FE494B">
        <w:rPr>
          <w:rFonts w:ascii="Arial" w:hAnsi="Arial" w:cs="Arial"/>
          <w:spacing w:val="1"/>
          <w:lang w:val="es-ES_tradnl"/>
        </w:rPr>
        <w:t xml:space="preserve"> </w:t>
      </w:r>
      <w:r w:rsidRPr="00FE494B">
        <w:rPr>
          <w:rFonts w:ascii="Arial" w:hAnsi="Arial" w:cs="Arial"/>
          <w:lang w:val="es-ES_tradnl"/>
        </w:rPr>
        <w:t>y</w:t>
      </w:r>
      <w:r w:rsidRPr="00FE494B">
        <w:rPr>
          <w:rFonts w:ascii="Arial" w:hAnsi="Arial" w:cs="Arial"/>
          <w:spacing w:val="1"/>
          <w:lang w:val="es-ES_tradnl"/>
        </w:rPr>
        <w:t xml:space="preserve"> </w:t>
      </w:r>
      <w:r w:rsidRPr="00FE494B">
        <w:rPr>
          <w:rFonts w:ascii="Arial" w:hAnsi="Arial" w:cs="Arial"/>
          <w:lang w:val="es-ES_tradnl"/>
        </w:rPr>
        <w:t xml:space="preserve">el </w:t>
      </w:r>
      <w:r w:rsidR="00FD2901" w:rsidRPr="00FE494B">
        <w:rPr>
          <w:rFonts w:ascii="Arial" w:hAnsi="Arial" w:cs="Arial"/>
          <w:lang w:val="es-ES_tradnl"/>
        </w:rPr>
        <w:t>P</w:t>
      </w:r>
      <w:r w:rsidRPr="00FE494B">
        <w:rPr>
          <w:rFonts w:ascii="Arial" w:hAnsi="Arial" w:cs="Arial"/>
          <w:lang w:val="es-ES_tradnl"/>
        </w:rPr>
        <w:t>liego</w:t>
      </w:r>
      <w:r w:rsidRPr="00FE494B">
        <w:rPr>
          <w:rFonts w:ascii="Arial" w:hAnsi="Arial" w:cs="Arial"/>
          <w:spacing w:val="14"/>
          <w:lang w:val="es-ES_tradnl"/>
        </w:rPr>
        <w:t xml:space="preserve"> </w:t>
      </w:r>
      <w:r w:rsidRPr="00FE494B">
        <w:rPr>
          <w:rFonts w:ascii="Arial" w:hAnsi="Arial" w:cs="Arial"/>
          <w:spacing w:val="-3"/>
          <w:lang w:val="es-ES_tradnl"/>
        </w:rPr>
        <w:t>d</w:t>
      </w:r>
      <w:r w:rsidRPr="00FE494B">
        <w:rPr>
          <w:rFonts w:ascii="Arial" w:hAnsi="Arial" w:cs="Arial"/>
          <w:lang w:val="es-ES_tradnl"/>
        </w:rPr>
        <w:t>e</w:t>
      </w:r>
      <w:r w:rsidRPr="00FE494B">
        <w:rPr>
          <w:rFonts w:ascii="Arial" w:hAnsi="Arial" w:cs="Arial"/>
          <w:spacing w:val="14"/>
          <w:lang w:val="es-ES_tradnl"/>
        </w:rPr>
        <w:t xml:space="preserve"> </w:t>
      </w:r>
      <w:r w:rsidR="00FD2901" w:rsidRPr="00FE494B">
        <w:rPr>
          <w:rFonts w:ascii="Arial" w:hAnsi="Arial" w:cs="Arial"/>
          <w:lang w:val="es-ES_tradnl"/>
        </w:rPr>
        <w:t>P</w:t>
      </w:r>
      <w:r w:rsidRPr="00FE494B">
        <w:rPr>
          <w:rFonts w:ascii="Arial" w:hAnsi="Arial" w:cs="Arial"/>
          <w:spacing w:val="-2"/>
          <w:lang w:val="es-ES_tradnl"/>
        </w:rPr>
        <w:t>r</w:t>
      </w:r>
      <w:r w:rsidRPr="00FE494B">
        <w:rPr>
          <w:rFonts w:ascii="Arial" w:hAnsi="Arial" w:cs="Arial"/>
          <w:lang w:val="es-ES_tradnl"/>
        </w:rPr>
        <w:t>escr</w:t>
      </w:r>
      <w:r w:rsidRPr="00FE494B">
        <w:rPr>
          <w:rFonts w:ascii="Arial" w:hAnsi="Arial" w:cs="Arial"/>
          <w:spacing w:val="-2"/>
          <w:lang w:val="es-ES_tradnl"/>
        </w:rPr>
        <w:t>i</w:t>
      </w:r>
      <w:r w:rsidRPr="00FE494B">
        <w:rPr>
          <w:rFonts w:ascii="Arial" w:hAnsi="Arial" w:cs="Arial"/>
          <w:lang w:val="es-ES_tradnl"/>
        </w:rPr>
        <w:t>pciones</w:t>
      </w:r>
      <w:r w:rsidRPr="00FE494B">
        <w:rPr>
          <w:rFonts w:ascii="Arial" w:hAnsi="Arial" w:cs="Arial"/>
          <w:spacing w:val="15"/>
          <w:lang w:val="es-ES_tradnl"/>
        </w:rPr>
        <w:t xml:space="preserve"> </w:t>
      </w:r>
      <w:r w:rsidR="00FD2901" w:rsidRPr="00FE494B">
        <w:rPr>
          <w:rFonts w:ascii="Arial" w:hAnsi="Arial" w:cs="Arial"/>
          <w:lang w:val="es-ES_tradnl"/>
        </w:rPr>
        <w:t>T</w:t>
      </w:r>
      <w:r w:rsidRPr="00FE494B">
        <w:rPr>
          <w:rFonts w:ascii="Arial" w:hAnsi="Arial" w:cs="Arial"/>
          <w:lang w:val="es-ES_tradnl"/>
        </w:rPr>
        <w:t>écnicas,</w:t>
      </w:r>
      <w:r w:rsidRPr="00FE494B">
        <w:rPr>
          <w:rFonts w:ascii="Arial" w:hAnsi="Arial" w:cs="Arial"/>
          <w:spacing w:val="14"/>
          <w:lang w:val="es-ES_tradnl"/>
        </w:rPr>
        <w:t xml:space="preserve"> </w:t>
      </w:r>
      <w:r w:rsidRPr="00FE494B">
        <w:rPr>
          <w:rFonts w:ascii="Arial" w:hAnsi="Arial" w:cs="Arial"/>
          <w:lang w:val="es-ES_tradnl"/>
        </w:rPr>
        <w:t>y</w:t>
      </w:r>
      <w:r w:rsidRPr="00FE494B">
        <w:rPr>
          <w:rFonts w:ascii="Arial" w:hAnsi="Arial" w:cs="Arial"/>
          <w:spacing w:val="15"/>
          <w:lang w:val="es-ES_tradnl"/>
        </w:rPr>
        <w:t xml:space="preserve"> </w:t>
      </w:r>
      <w:r w:rsidRPr="00FE494B">
        <w:rPr>
          <w:rFonts w:ascii="Arial" w:hAnsi="Arial" w:cs="Arial"/>
          <w:lang w:val="es-ES_tradnl"/>
        </w:rPr>
        <w:t>dichos</w:t>
      </w:r>
      <w:r w:rsidRPr="00FE494B">
        <w:rPr>
          <w:rFonts w:ascii="Arial" w:hAnsi="Arial" w:cs="Arial"/>
          <w:spacing w:val="14"/>
          <w:lang w:val="es-ES_tradnl"/>
        </w:rPr>
        <w:t xml:space="preserve"> </w:t>
      </w:r>
      <w:r w:rsidRPr="00FE494B">
        <w:rPr>
          <w:rFonts w:ascii="Arial" w:hAnsi="Arial" w:cs="Arial"/>
          <w:lang w:val="es-ES_tradnl"/>
        </w:rPr>
        <w:t>se</w:t>
      </w:r>
      <w:r w:rsidRPr="00FE494B">
        <w:rPr>
          <w:rFonts w:ascii="Arial" w:hAnsi="Arial" w:cs="Arial"/>
          <w:spacing w:val="-2"/>
          <w:lang w:val="es-ES_tradnl"/>
        </w:rPr>
        <w:t>r</w:t>
      </w:r>
      <w:r w:rsidRPr="00FE494B">
        <w:rPr>
          <w:rFonts w:ascii="Arial" w:hAnsi="Arial" w:cs="Arial"/>
          <w:lang w:val="es-ES_tradnl"/>
        </w:rPr>
        <w:t>vic</w:t>
      </w:r>
      <w:r w:rsidRPr="00FE494B">
        <w:rPr>
          <w:rFonts w:ascii="Arial" w:hAnsi="Arial" w:cs="Arial"/>
          <w:spacing w:val="-2"/>
          <w:lang w:val="es-ES_tradnl"/>
        </w:rPr>
        <w:t>i</w:t>
      </w:r>
      <w:r w:rsidRPr="00FE494B">
        <w:rPr>
          <w:rFonts w:ascii="Arial" w:hAnsi="Arial" w:cs="Arial"/>
          <w:lang w:val="es-ES_tradnl"/>
        </w:rPr>
        <w:t>os</w:t>
      </w:r>
      <w:r w:rsidRPr="00FE494B">
        <w:rPr>
          <w:rFonts w:ascii="Arial" w:hAnsi="Arial" w:cs="Arial"/>
          <w:spacing w:val="14"/>
          <w:lang w:val="es-ES_tradnl"/>
        </w:rPr>
        <w:t xml:space="preserve"> </w:t>
      </w:r>
      <w:r w:rsidRPr="00FE494B">
        <w:rPr>
          <w:rFonts w:ascii="Arial" w:hAnsi="Arial" w:cs="Arial"/>
          <w:spacing w:val="-3"/>
          <w:lang w:val="es-ES_tradnl"/>
        </w:rPr>
        <w:t>h</w:t>
      </w:r>
      <w:r w:rsidRPr="00FE494B">
        <w:rPr>
          <w:rFonts w:ascii="Arial" w:hAnsi="Arial" w:cs="Arial"/>
          <w:lang w:val="es-ES_tradnl"/>
        </w:rPr>
        <w:t>ayan</w:t>
      </w:r>
      <w:r w:rsidRPr="00FE494B">
        <w:rPr>
          <w:rFonts w:ascii="Arial" w:hAnsi="Arial" w:cs="Arial"/>
          <w:spacing w:val="14"/>
          <w:lang w:val="es-ES_tradnl"/>
        </w:rPr>
        <w:t xml:space="preserve"> </w:t>
      </w:r>
      <w:r w:rsidRPr="00FE494B">
        <w:rPr>
          <w:rFonts w:ascii="Arial" w:hAnsi="Arial" w:cs="Arial"/>
          <w:lang w:val="es-ES_tradnl"/>
        </w:rPr>
        <w:t>s</w:t>
      </w:r>
      <w:r w:rsidRPr="00FE494B">
        <w:rPr>
          <w:rFonts w:ascii="Arial" w:hAnsi="Arial" w:cs="Arial"/>
          <w:spacing w:val="-2"/>
          <w:lang w:val="es-ES_tradnl"/>
        </w:rPr>
        <w:t>id</w:t>
      </w:r>
      <w:r w:rsidRPr="00FE494B">
        <w:rPr>
          <w:rFonts w:ascii="Arial" w:hAnsi="Arial" w:cs="Arial"/>
          <w:lang w:val="es-ES_tradnl"/>
        </w:rPr>
        <w:t>o</w:t>
      </w:r>
      <w:r w:rsidRPr="00FE494B">
        <w:rPr>
          <w:rFonts w:ascii="Arial" w:hAnsi="Arial" w:cs="Arial"/>
          <w:spacing w:val="14"/>
          <w:lang w:val="es-ES_tradnl"/>
        </w:rPr>
        <w:t xml:space="preserve"> </w:t>
      </w:r>
      <w:r w:rsidRPr="00FE494B">
        <w:rPr>
          <w:rFonts w:ascii="Arial" w:hAnsi="Arial" w:cs="Arial"/>
          <w:lang w:val="es-ES_tradnl"/>
        </w:rPr>
        <w:t>rec</w:t>
      </w:r>
      <w:r w:rsidRPr="00FE494B">
        <w:rPr>
          <w:rFonts w:ascii="Arial" w:hAnsi="Arial" w:cs="Arial"/>
          <w:spacing w:val="-2"/>
          <w:lang w:val="es-ES_tradnl"/>
        </w:rPr>
        <w:t>i</w:t>
      </w:r>
      <w:r w:rsidRPr="00FE494B">
        <w:rPr>
          <w:rFonts w:ascii="Arial" w:hAnsi="Arial" w:cs="Arial"/>
          <w:lang w:val="es-ES_tradnl"/>
        </w:rPr>
        <w:t>bidos</w:t>
      </w:r>
      <w:r w:rsidRPr="00FE494B">
        <w:rPr>
          <w:rFonts w:ascii="Arial" w:hAnsi="Arial" w:cs="Arial"/>
          <w:spacing w:val="15"/>
          <w:lang w:val="es-ES_tradnl"/>
        </w:rPr>
        <w:t xml:space="preserve"> </w:t>
      </w:r>
      <w:r w:rsidRPr="00FE494B">
        <w:rPr>
          <w:rFonts w:ascii="Arial" w:hAnsi="Arial" w:cs="Arial"/>
          <w:lang w:val="es-ES_tradnl"/>
        </w:rPr>
        <w:t>de</w:t>
      </w:r>
      <w:r w:rsidRPr="00FE494B">
        <w:rPr>
          <w:rFonts w:ascii="Arial" w:hAnsi="Arial" w:cs="Arial"/>
          <w:spacing w:val="14"/>
          <w:lang w:val="es-ES_tradnl"/>
        </w:rPr>
        <w:t xml:space="preserve"> </w:t>
      </w:r>
      <w:r w:rsidRPr="00FE494B">
        <w:rPr>
          <w:rFonts w:ascii="Arial" w:hAnsi="Arial" w:cs="Arial"/>
          <w:spacing w:val="-3"/>
          <w:lang w:val="es-ES_tradnl"/>
        </w:rPr>
        <w:t>c</w:t>
      </w:r>
      <w:r w:rsidRPr="00FE494B">
        <w:rPr>
          <w:rFonts w:ascii="Arial" w:hAnsi="Arial" w:cs="Arial"/>
          <w:lang w:val="es-ES_tradnl"/>
        </w:rPr>
        <w:t>onfo</w:t>
      </w:r>
      <w:r w:rsidRPr="00FE494B">
        <w:rPr>
          <w:rFonts w:ascii="Arial" w:hAnsi="Arial" w:cs="Arial"/>
          <w:spacing w:val="-2"/>
          <w:lang w:val="es-ES_tradnl"/>
        </w:rPr>
        <w:t>r</w:t>
      </w:r>
      <w:r w:rsidRPr="00FE494B">
        <w:rPr>
          <w:rFonts w:ascii="Arial" w:hAnsi="Arial" w:cs="Arial"/>
          <w:spacing w:val="-5"/>
          <w:lang w:val="es-ES_tradnl"/>
        </w:rPr>
        <w:t>m</w:t>
      </w:r>
      <w:r w:rsidRPr="00FE494B">
        <w:rPr>
          <w:rFonts w:ascii="Arial" w:hAnsi="Arial" w:cs="Arial"/>
          <w:spacing w:val="-2"/>
          <w:lang w:val="es-ES_tradnl"/>
        </w:rPr>
        <w:t>i</w:t>
      </w:r>
      <w:r w:rsidRPr="00FE494B">
        <w:rPr>
          <w:rFonts w:ascii="Arial" w:hAnsi="Arial" w:cs="Arial"/>
          <w:lang w:val="es-ES_tradnl"/>
        </w:rPr>
        <w:t>dad</w:t>
      </w:r>
      <w:r w:rsidRPr="00FE494B">
        <w:rPr>
          <w:rFonts w:ascii="Arial" w:hAnsi="Arial" w:cs="Arial"/>
          <w:spacing w:val="15"/>
          <w:lang w:val="es-ES_tradnl"/>
        </w:rPr>
        <w:t xml:space="preserve"> </w:t>
      </w:r>
      <w:r w:rsidRPr="00FE494B">
        <w:rPr>
          <w:rFonts w:ascii="Arial" w:hAnsi="Arial" w:cs="Arial"/>
          <w:lang w:val="es-ES_tradnl"/>
        </w:rPr>
        <w:t>por</w:t>
      </w:r>
      <w:r w:rsidRPr="00FE494B">
        <w:rPr>
          <w:rFonts w:ascii="Arial" w:hAnsi="Arial" w:cs="Arial"/>
          <w:spacing w:val="15"/>
          <w:lang w:val="es-ES_tradnl"/>
        </w:rPr>
        <w:t xml:space="preserve"> </w:t>
      </w:r>
      <w:r w:rsidRPr="00FE494B">
        <w:rPr>
          <w:rFonts w:ascii="Arial" w:hAnsi="Arial" w:cs="Arial"/>
          <w:lang w:val="es-ES_tradnl"/>
        </w:rPr>
        <w:t>par</w:t>
      </w:r>
      <w:r w:rsidRPr="00FE494B">
        <w:rPr>
          <w:rFonts w:ascii="Arial" w:hAnsi="Arial" w:cs="Arial"/>
          <w:spacing w:val="-2"/>
          <w:lang w:val="es-ES_tradnl"/>
        </w:rPr>
        <w:t>t</w:t>
      </w:r>
      <w:r w:rsidRPr="00FE494B">
        <w:rPr>
          <w:rFonts w:ascii="Arial" w:hAnsi="Arial" w:cs="Arial"/>
          <w:lang w:val="es-ES_tradnl"/>
        </w:rPr>
        <w:t xml:space="preserve">e </w:t>
      </w:r>
      <w:r w:rsidR="00D0476B" w:rsidRPr="00FE494B">
        <w:rPr>
          <w:rFonts w:ascii="Arial" w:hAnsi="Arial" w:cs="Arial"/>
          <w:lang w:val="es-ES_tradnl"/>
        </w:rPr>
        <w:t>de</w:t>
      </w:r>
      <w:r w:rsidR="00B14497">
        <w:rPr>
          <w:rFonts w:ascii="Arial" w:hAnsi="Arial" w:cs="Arial"/>
          <w:lang w:val="es-ES_tradnl"/>
        </w:rPr>
        <w:t xml:space="preserve"> </w:t>
      </w:r>
      <w:r w:rsidR="00B14497" w:rsidRPr="00FE494B">
        <w:rPr>
          <w:rFonts w:ascii="Arial" w:hAnsi="Arial" w:cs="Arial"/>
        </w:rPr>
        <w:t>l</w:t>
      </w:r>
      <w:r w:rsidR="00B14497">
        <w:rPr>
          <w:rFonts w:ascii="Arial" w:hAnsi="Arial" w:cs="Arial"/>
        </w:rPr>
        <w:t>a</w:t>
      </w:r>
      <w:r w:rsidR="00B14497" w:rsidRPr="00FE494B">
        <w:rPr>
          <w:rFonts w:ascii="Arial" w:hAnsi="Arial" w:cs="Arial"/>
        </w:rPr>
        <w:t xml:space="preserve"> </w:t>
      </w:r>
      <w:r w:rsidR="00B14497">
        <w:rPr>
          <w:rFonts w:ascii="Arial" w:hAnsi="Arial" w:cs="Arial"/>
          <w:lang w:val="es-ES_tradnl"/>
        </w:rPr>
        <w:t>Mancomunidad de Municipios de las Encartaciones</w:t>
      </w:r>
      <w:r w:rsidRPr="00FE494B">
        <w:rPr>
          <w:rFonts w:ascii="Arial" w:hAnsi="Arial" w:cs="Arial"/>
          <w:lang w:val="es-ES_tradnl"/>
        </w:rPr>
        <w:t>,</w:t>
      </w:r>
      <w:r w:rsidRPr="00FE494B">
        <w:rPr>
          <w:rFonts w:ascii="Arial" w:hAnsi="Arial" w:cs="Arial"/>
          <w:spacing w:val="-7"/>
          <w:lang w:val="es-ES_tradnl"/>
        </w:rPr>
        <w:t xml:space="preserve"> </w:t>
      </w:r>
      <w:r w:rsidRPr="00FE494B">
        <w:rPr>
          <w:rFonts w:ascii="Arial" w:hAnsi="Arial" w:cs="Arial"/>
          <w:lang w:val="es-ES_tradnl"/>
        </w:rPr>
        <w:t>s</w:t>
      </w:r>
      <w:r w:rsidRPr="00FE494B">
        <w:rPr>
          <w:rFonts w:ascii="Arial" w:hAnsi="Arial" w:cs="Arial"/>
          <w:spacing w:val="-2"/>
          <w:lang w:val="es-ES_tradnl"/>
        </w:rPr>
        <w:t>i</w:t>
      </w:r>
      <w:r w:rsidRPr="00FE494B">
        <w:rPr>
          <w:rFonts w:ascii="Arial" w:hAnsi="Arial" w:cs="Arial"/>
          <w:lang w:val="es-ES_tradnl"/>
        </w:rPr>
        <w:t>n</w:t>
      </w:r>
      <w:r w:rsidRPr="00FE494B">
        <w:rPr>
          <w:rFonts w:ascii="Arial" w:hAnsi="Arial" w:cs="Arial"/>
          <w:spacing w:val="-7"/>
          <w:lang w:val="es-ES_tradnl"/>
        </w:rPr>
        <w:t xml:space="preserve"> </w:t>
      </w:r>
      <w:r w:rsidRPr="00FE494B">
        <w:rPr>
          <w:rFonts w:ascii="Arial" w:hAnsi="Arial" w:cs="Arial"/>
          <w:lang w:val="es-ES_tradnl"/>
        </w:rPr>
        <w:t>que</w:t>
      </w:r>
      <w:r w:rsidRPr="00FE494B">
        <w:rPr>
          <w:rFonts w:ascii="Arial" w:hAnsi="Arial" w:cs="Arial"/>
          <w:spacing w:val="-6"/>
          <w:lang w:val="es-ES_tradnl"/>
        </w:rPr>
        <w:t xml:space="preserve"> </w:t>
      </w:r>
      <w:r w:rsidRPr="00FE494B">
        <w:rPr>
          <w:rFonts w:ascii="Arial" w:hAnsi="Arial" w:cs="Arial"/>
          <w:lang w:val="es-ES_tradnl"/>
        </w:rPr>
        <w:t>é</w:t>
      </w:r>
      <w:r w:rsidRPr="00FE494B">
        <w:rPr>
          <w:rFonts w:ascii="Arial" w:hAnsi="Arial" w:cs="Arial"/>
          <w:spacing w:val="-3"/>
          <w:lang w:val="es-ES_tradnl"/>
        </w:rPr>
        <w:t>s</w:t>
      </w:r>
      <w:r w:rsidRPr="00FE494B">
        <w:rPr>
          <w:rFonts w:ascii="Arial" w:hAnsi="Arial" w:cs="Arial"/>
          <w:spacing w:val="-2"/>
          <w:lang w:val="es-ES_tradnl"/>
        </w:rPr>
        <w:t>t</w:t>
      </w:r>
      <w:r w:rsidRPr="00FE494B">
        <w:rPr>
          <w:rFonts w:ascii="Arial" w:hAnsi="Arial" w:cs="Arial"/>
          <w:lang w:val="es-ES_tradnl"/>
        </w:rPr>
        <w:t>e</w:t>
      </w:r>
      <w:r w:rsidRPr="00FE494B">
        <w:rPr>
          <w:rFonts w:ascii="Arial" w:hAnsi="Arial" w:cs="Arial"/>
          <w:spacing w:val="-7"/>
          <w:lang w:val="es-ES_tradnl"/>
        </w:rPr>
        <w:t xml:space="preserve"> </w:t>
      </w:r>
      <w:r w:rsidRPr="00FE494B">
        <w:rPr>
          <w:rFonts w:ascii="Arial" w:hAnsi="Arial" w:cs="Arial"/>
          <w:lang w:val="es-ES_tradnl"/>
        </w:rPr>
        <w:t>haya</w:t>
      </w:r>
      <w:r w:rsidRPr="00FE494B">
        <w:rPr>
          <w:rFonts w:ascii="Arial" w:hAnsi="Arial" w:cs="Arial"/>
          <w:spacing w:val="-6"/>
          <w:lang w:val="es-ES_tradnl"/>
        </w:rPr>
        <w:t xml:space="preserve"> </w:t>
      </w:r>
      <w:r w:rsidRPr="00FE494B">
        <w:rPr>
          <w:rFonts w:ascii="Arial" w:hAnsi="Arial" w:cs="Arial"/>
          <w:lang w:val="es-ES_tradnl"/>
        </w:rPr>
        <w:t>fo</w:t>
      </w:r>
      <w:r w:rsidRPr="00FE494B">
        <w:rPr>
          <w:rFonts w:ascii="Arial" w:hAnsi="Arial" w:cs="Arial"/>
          <w:spacing w:val="-1"/>
          <w:lang w:val="es-ES_tradnl"/>
        </w:rPr>
        <w:t>r</w:t>
      </w:r>
      <w:r w:rsidRPr="00FE494B">
        <w:rPr>
          <w:rFonts w:ascii="Arial" w:hAnsi="Arial" w:cs="Arial"/>
          <w:lang w:val="es-ES_tradnl"/>
        </w:rPr>
        <w:t>mulado</w:t>
      </w:r>
      <w:r w:rsidRPr="00FE494B">
        <w:rPr>
          <w:rFonts w:ascii="Arial" w:hAnsi="Arial" w:cs="Arial"/>
          <w:spacing w:val="-7"/>
          <w:lang w:val="es-ES_tradnl"/>
        </w:rPr>
        <w:t xml:space="preserve"> </w:t>
      </w:r>
      <w:r w:rsidRPr="00FE494B">
        <w:rPr>
          <w:rFonts w:ascii="Arial" w:hAnsi="Arial" w:cs="Arial"/>
          <w:lang w:val="es-ES_tradnl"/>
        </w:rPr>
        <w:t>queja</w:t>
      </w:r>
      <w:r w:rsidRPr="00FE494B">
        <w:rPr>
          <w:rFonts w:ascii="Arial" w:hAnsi="Arial" w:cs="Arial"/>
          <w:spacing w:val="-7"/>
          <w:lang w:val="es-ES_tradnl"/>
        </w:rPr>
        <w:t xml:space="preserve"> </w:t>
      </w:r>
      <w:r w:rsidRPr="00FE494B">
        <w:rPr>
          <w:rFonts w:ascii="Arial" w:hAnsi="Arial" w:cs="Arial"/>
          <w:lang w:val="es-ES_tradnl"/>
        </w:rPr>
        <w:t>ninguna.</w:t>
      </w:r>
    </w:p>
    <w:p w14:paraId="46BE5993" w14:textId="4597FA05" w:rsidR="00CD185D" w:rsidRPr="00FE494B" w:rsidRDefault="00CD185D" w:rsidP="00A54C38">
      <w:pPr>
        <w:pStyle w:val="Estilo1"/>
        <w:rPr>
          <w:rFonts w:ascii="Arial" w:hAnsi="Arial" w:cs="Arial"/>
          <w:bCs/>
          <w:spacing w:val="-3"/>
          <w:lang w:val="es-ES_tradnl"/>
        </w:rPr>
      </w:pPr>
      <w:r w:rsidRPr="00FE494B">
        <w:rPr>
          <w:rFonts w:ascii="Arial" w:hAnsi="Arial" w:cs="Arial"/>
          <w:bCs/>
          <w:spacing w:val="-3"/>
          <w:lang w:val="es-ES_tradnl"/>
        </w:rPr>
        <w:t xml:space="preserve">En </w:t>
      </w:r>
      <w:r w:rsidR="00FD2901" w:rsidRPr="00FE494B">
        <w:rPr>
          <w:rFonts w:ascii="Arial" w:hAnsi="Arial" w:cs="Arial"/>
          <w:bCs/>
          <w:spacing w:val="-3"/>
          <w:lang w:val="es-ES_tradnl"/>
        </w:rPr>
        <w:t xml:space="preserve">el </w:t>
      </w:r>
      <w:r w:rsidRPr="00FE494B">
        <w:rPr>
          <w:rFonts w:ascii="Arial" w:hAnsi="Arial" w:cs="Arial"/>
          <w:bCs/>
          <w:spacing w:val="-3"/>
          <w:lang w:val="es-ES_tradnl"/>
        </w:rPr>
        <w:t xml:space="preserve">caso de que los servicios no se hallen en condiciones de ser recibidos o </w:t>
      </w:r>
      <w:r w:rsidR="00B14497" w:rsidRPr="00FE494B">
        <w:rPr>
          <w:rFonts w:ascii="Arial" w:hAnsi="Arial" w:cs="Arial"/>
        </w:rPr>
        <w:t>l</w:t>
      </w:r>
      <w:r w:rsidR="00B14497">
        <w:rPr>
          <w:rFonts w:ascii="Arial" w:hAnsi="Arial" w:cs="Arial"/>
        </w:rPr>
        <w:t>a</w:t>
      </w:r>
      <w:r w:rsidR="00B14497" w:rsidRPr="00FE494B">
        <w:rPr>
          <w:rFonts w:ascii="Arial" w:hAnsi="Arial" w:cs="Arial"/>
        </w:rPr>
        <w:t xml:space="preserve"> </w:t>
      </w:r>
      <w:r w:rsidR="00B14497">
        <w:rPr>
          <w:rFonts w:ascii="Arial" w:hAnsi="Arial" w:cs="Arial"/>
          <w:lang w:val="es-ES_tradnl"/>
        </w:rPr>
        <w:t>Mancomunidad de Municipios de las Encartaciones</w:t>
      </w:r>
      <w:r w:rsidR="00B14497" w:rsidRPr="00FE494B">
        <w:rPr>
          <w:rFonts w:ascii="Arial" w:hAnsi="Arial" w:cs="Arial"/>
          <w:lang w:val="es-ES_tradnl"/>
        </w:rPr>
        <w:t xml:space="preserve"> </w:t>
      </w:r>
      <w:r w:rsidR="00FB42A9" w:rsidRPr="00FE494B">
        <w:rPr>
          <w:rFonts w:ascii="Arial" w:hAnsi="Arial" w:cs="Arial"/>
          <w:lang w:val="es-ES_tradnl"/>
        </w:rPr>
        <w:t xml:space="preserve">haya </w:t>
      </w:r>
      <w:r w:rsidRPr="00FE494B">
        <w:rPr>
          <w:rFonts w:ascii="Arial" w:hAnsi="Arial" w:cs="Arial"/>
          <w:bCs/>
          <w:spacing w:val="-3"/>
          <w:lang w:val="es-ES_tradnl"/>
        </w:rPr>
        <w:t xml:space="preserve">realizado alguna queja en caso de cualquier incumplimiento por parte del contratista, deberá dejarse constancia expresa y </w:t>
      </w:r>
      <w:r w:rsidR="00B14497" w:rsidRPr="00FE494B">
        <w:rPr>
          <w:rFonts w:ascii="Arial" w:hAnsi="Arial" w:cs="Arial"/>
        </w:rPr>
        <w:t>l</w:t>
      </w:r>
      <w:r w:rsidR="00B14497">
        <w:rPr>
          <w:rFonts w:ascii="Arial" w:hAnsi="Arial" w:cs="Arial"/>
        </w:rPr>
        <w:t>a</w:t>
      </w:r>
      <w:r w:rsidR="00B14497" w:rsidRPr="00FE494B">
        <w:rPr>
          <w:rFonts w:ascii="Arial" w:hAnsi="Arial" w:cs="Arial"/>
        </w:rPr>
        <w:t xml:space="preserve"> </w:t>
      </w:r>
      <w:r w:rsidR="00B14497">
        <w:rPr>
          <w:rFonts w:ascii="Arial" w:hAnsi="Arial" w:cs="Arial"/>
          <w:lang w:val="es-ES_tradnl"/>
        </w:rPr>
        <w:t xml:space="preserve">Mancomunidad </w:t>
      </w:r>
      <w:r w:rsidRPr="00FE494B">
        <w:rPr>
          <w:rFonts w:ascii="Arial" w:hAnsi="Arial" w:cs="Arial"/>
          <w:bCs/>
          <w:spacing w:val="-3"/>
          <w:lang w:val="es-ES_tradnl"/>
        </w:rPr>
        <w:t>dará instrucciones al contratista para que subsane dicho incumplimiento o defectos observados. Si aun así los servicios no se adecuan a lo contratado por causas imputables al contratista,</w:t>
      </w:r>
      <w:r w:rsidR="00B14497">
        <w:rPr>
          <w:rFonts w:ascii="Arial" w:hAnsi="Arial" w:cs="Arial"/>
        </w:rPr>
        <w:t xml:space="preserve"> </w:t>
      </w:r>
      <w:r w:rsidR="00B14497" w:rsidRPr="00FE494B">
        <w:rPr>
          <w:rFonts w:ascii="Arial" w:hAnsi="Arial" w:cs="Arial"/>
        </w:rPr>
        <w:t>l</w:t>
      </w:r>
      <w:r w:rsidR="00B14497">
        <w:rPr>
          <w:rFonts w:ascii="Arial" w:hAnsi="Arial" w:cs="Arial"/>
        </w:rPr>
        <w:t>a</w:t>
      </w:r>
      <w:r w:rsidR="00B14497" w:rsidRPr="00FE494B">
        <w:rPr>
          <w:rFonts w:ascii="Arial" w:hAnsi="Arial" w:cs="Arial"/>
        </w:rPr>
        <w:t xml:space="preserve"> </w:t>
      </w:r>
      <w:r w:rsidR="00B14497">
        <w:rPr>
          <w:rFonts w:ascii="Arial" w:hAnsi="Arial" w:cs="Arial"/>
          <w:lang w:val="es-ES_tradnl"/>
        </w:rPr>
        <w:t xml:space="preserve">Mancomunidad </w:t>
      </w:r>
      <w:r w:rsidR="00FB42A9" w:rsidRPr="00FE494B">
        <w:rPr>
          <w:rFonts w:ascii="Arial" w:hAnsi="Arial" w:cs="Arial"/>
          <w:lang w:val="es-ES_tradnl"/>
        </w:rPr>
        <w:t xml:space="preserve">podrá </w:t>
      </w:r>
      <w:r w:rsidRPr="00FE494B">
        <w:rPr>
          <w:rFonts w:ascii="Arial" w:hAnsi="Arial" w:cs="Arial"/>
          <w:bCs/>
          <w:spacing w:val="-3"/>
          <w:lang w:val="es-ES_tradnl"/>
        </w:rPr>
        <w:t xml:space="preserve">rechazar dichos servicios y quedar exento de la obligación de pago de </w:t>
      </w:r>
      <w:r w:rsidR="001A56EE" w:rsidRPr="00FE494B">
        <w:rPr>
          <w:rFonts w:ascii="Arial" w:hAnsi="Arial" w:cs="Arial"/>
          <w:bCs/>
          <w:spacing w:val="-3"/>
          <w:lang w:val="es-ES_tradnl"/>
        </w:rPr>
        <w:t>estos</w:t>
      </w:r>
      <w:r w:rsidRPr="00FE494B">
        <w:rPr>
          <w:rFonts w:ascii="Arial" w:hAnsi="Arial" w:cs="Arial"/>
          <w:bCs/>
          <w:spacing w:val="-3"/>
          <w:lang w:val="es-ES_tradnl"/>
        </w:rPr>
        <w:t>, se entiende a contar desde la fecha de incumplimiento de prestación del servicio o prestación inadecuada.</w:t>
      </w:r>
    </w:p>
    <w:p w14:paraId="0F7F2EE7" w14:textId="77777777" w:rsidR="00CD185D" w:rsidRPr="00FE494B" w:rsidRDefault="00474E51" w:rsidP="006B21DC">
      <w:pPr>
        <w:pStyle w:val="Estilo2"/>
        <w:numPr>
          <w:ilvl w:val="1"/>
          <w:numId w:val="3"/>
        </w:numPr>
        <w:tabs>
          <w:tab w:val="left" w:pos="851"/>
        </w:tabs>
        <w:spacing w:before="0" w:afterLines="120" w:after="288" w:line="240" w:lineRule="auto"/>
        <w:ind w:right="-126" w:firstLine="0"/>
        <w:rPr>
          <w:rFonts w:ascii="Arial" w:hAnsi="Arial" w:cs="Arial"/>
          <w:caps w:val="0"/>
          <w:color w:val="auto"/>
          <w:sz w:val="22"/>
          <w:szCs w:val="22"/>
        </w:rPr>
      </w:pPr>
      <w:bookmarkStart w:id="176" w:name="_Toc34921816"/>
      <w:bookmarkStart w:id="177" w:name="_Toc84310238"/>
      <w:bookmarkStart w:id="178" w:name="_Toc199406784"/>
      <w:r w:rsidRPr="00FE494B">
        <w:rPr>
          <w:rFonts w:ascii="Arial" w:hAnsi="Arial" w:cs="Arial"/>
          <w:caps w:val="0"/>
          <w:color w:val="auto"/>
          <w:sz w:val="22"/>
          <w:szCs w:val="22"/>
        </w:rPr>
        <w:t>PROPIEDAD DE LOS TRABAJOS REALIZADOS</w:t>
      </w:r>
      <w:bookmarkEnd w:id="176"/>
      <w:bookmarkEnd w:id="177"/>
      <w:bookmarkEnd w:id="178"/>
    </w:p>
    <w:p w14:paraId="1D3706DF" w14:textId="2B87F264" w:rsidR="00474E51" w:rsidRPr="00FE494B" w:rsidRDefault="00474E51" w:rsidP="00A54C38">
      <w:pPr>
        <w:pStyle w:val="Estilo1"/>
        <w:rPr>
          <w:rFonts w:ascii="Arial" w:hAnsi="Arial" w:cs="Arial"/>
        </w:rPr>
      </w:pPr>
      <w:r w:rsidRPr="00FE494B">
        <w:rPr>
          <w:rFonts w:ascii="Arial" w:hAnsi="Arial" w:cs="Arial"/>
        </w:rPr>
        <w:t xml:space="preserve">Quedarán en propiedad </w:t>
      </w:r>
      <w:r w:rsidR="00D0476B" w:rsidRPr="00FE494B">
        <w:rPr>
          <w:rFonts w:ascii="Arial" w:hAnsi="Arial" w:cs="Arial"/>
        </w:rPr>
        <w:t>de</w:t>
      </w:r>
      <w:r w:rsidR="00B14497">
        <w:rPr>
          <w:rFonts w:ascii="Arial" w:hAnsi="Arial" w:cs="Arial"/>
        </w:rPr>
        <w:t xml:space="preserve"> </w:t>
      </w:r>
      <w:r w:rsidR="00B14497" w:rsidRPr="00FE494B">
        <w:rPr>
          <w:rFonts w:ascii="Arial" w:hAnsi="Arial" w:cs="Arial"/>
        </w:rPr>
        <w:t>l</w:t>
      </w:r>
      <w:r w:rsidR="00B14497">
        <w:rPr>
          <w:rFonts w:ascii="Arial" w:hAnsi="Arial" w:cs="Arial"/>
        </w:rPr>
        <w:t>a</w:t>
      </w:r>
      <w:r w:rsidR="00B14497" w:rsidRPr="00FE494B">
        <w:rPr>
          <w:rFonts w:ascii="Arial" w:hAnsi="Arial" w:cs="Arial"/>
        </w:rPr>
        <w:t xml:space="preserve"> </w:t>
      </w:r>
      <w:r w:rsidR="00B14497">
        <w:rPr>
          <w:rFonts w:ascii="Arial" w:hAnsi="Arial" w:cs="Arial"/>
          <w:lang w:val="es-ES_tradnl"/>
        </w:rPr>
        <w:t>Mancomunidad de Municipios de las Encartaciones</w:t>
      </w:r>
      <w:r w:rsidR="00B14497" w:rsidRPr="00FE494B">
        <w:rPr>
          <w:rFonts w:ascii="Arial" w:hAnsi="Arial" w:cs="Arial"/>
        </w:rPr>
        <w:t xml:space="preserve"> </w:t>
      </w:r>
      <w:r w:rsidRPr="00FE494B">
        <w:rPr>
          <w:rFonts w:ascii="Arial" w:hAnsi="Arial" w:cs="Arial"/>
        </w:rPr>
        <w:t>tanto las prestaciones contratadas como todos los derechos inherentes a los trabajos realizados, su propiedad industrial y comercial, en consecuencia, podrá recabar en cualquier momento la entrega de los documentos o materiales que la integren, con todos sus antecedentes, datos o procedimientos.</w:t>
      </w:r>
    </w:p>
    <w:p w14:paraId="630F6044" w14:textId="46F55414" w:rsidR="00474E51" w:rsidRPr="00FE494B" w:rsidRDefault="00474E51" w:rsidP="00A54C38">
      <w:pPr>
        <w:pStyle w:val="Estilo1"/>
        <w:rPr>
          <w:rFonts w:ascii="Arial" w:hAnsi="Arial" w:cs="Arial"/>
        </w:rPr>
      </w:pPr>
      <w:r w:rsidRPr="00FE494B">
        <w:rPr>
          <w:rFonts w:ascii="Arial" w:hAnsi="Arial" w:cs="Arial"/>
        </w:rPr>
        <w:t>Los contratos que tengan por objeto el desarrollo y la puesta a disposición de productos protegidos por un derecho de propiedad intelectual o industrial llevarán aparejada la cesión de éste a</w:t>
      </w:r>
      <w:r w:rsidR="00B14497">
        <w:rPr>
          <w:rFonts w:ascii="Arial" w:hAnsi="Arial" w:cs="Arial"/>
        </w:rPr>
        <w:t xml:space="preserve"> </w:t>
      </w:r>
      <w:r w:rsidR="00B14497" w:rsidRPr="00FE494B">
        <w:rPr>
          <w:rFonts w:ascii="Arial" w:hAnsi="Arial" w:cs="Arial"/>
        </w:rPr>
        <w:t>l</w:t>
      </w:r>
      <w:r w:rsidR="00B14497">
        <w:rPr>
          <w:rFonts w:ascii="Arial" w:hAnsi="Arial" w:cs="Arial"/>
        </w:rPr>
        <w:t>a</w:t>
      </w:r>
      <w:r w:rsidR="00B14497" w:rsidRPr="00FE494B">
        <w:rPr>
          <w:rFonts w:ascii="Arial" w:hAnsi="Arial" w:cs="Arial"/>
        </w:rPr>
        <w:t xml:space="preserve"> </w:t>
      </w:r>
      <w:r w:rsidR="00B14497">
        <w:rPr>
          <w:rFonts w:ascii="Arial" w:hAnsi="Arial" w:cs="Arial"/>
          <w:lang w:val="es-ES_tradnl"/>
        </w:rPr>
        <w:t>Mancomunidad de Municipios de las Encartaciones</w:t>
      </w:r>
      <w:r w:rsidR="00B14497" w:rsidRPr="00FE494B">
        <w:rPr>
          <w:rFonts w:ascii="Arial" w:hAnsi="Arial" w:cs="Arial"/>
        </w:rPr>
        <w:t xml:space="preserve"> </w:t>
      </w:r>
      <w:r w:rsidRPr="00FE494B">
        <w:rPr>
          <w:rFonts w:ascii="Arial" w:hAnsi="Arial" w:cs="Arial"/>
        </w:rPr>
        <w:t xml:space="preserve">de acuerdo con lo dispuesto en la cláusula </w:t>
      </w:r>
      <w:r w:rsidR="00B14497" w:rsidRPr="00FE494B">
        <w:rPr>
          <w:rFonts w:ascii="Arial" w:hAnsi="Arial" w:cs="Arial"/>
        </w:rPr>
        <w:t>12.1, e</w:t>
      </w:r>
      <w:r w:rsidR="00B918D5" w:rsidRPr="00FE494B">
        <w:rPr>
          <w:rFonts w:ascii="Arial" w:hAnsi="Arial" w:cs="Arial"/>
        </w:rPr>
        <w:t>)</w:t>
      </w:r>
      <w:r w:rsidRPr="00FE494B">
        <w:rPr>
          <w:rFonts w:ascii="Arial" w:hAnsi="Arial" w:cs="Arial"/>
        </w:rPr>
        <w:t xml:space="preserve"> del presente Pliego.</w:t>
      </w:r>
    </w:p>
    <w:p w14:paraId="5FED06F0" w14:textId="458083B6" w:rsidR="00FD2901" w:rsidRPr="00FE494B" w:rsidRDefault="00474E51" w:rsidP="00A54C38">
      <w:pPr>
        <w:pStyle w:val="Estilo1"/>
        <w:rPr>
          <w:rFonts w:ascii="Arial" w:hAnsi="Arial" w:cs="Arial"/>
        </w:rPr>
      </w:pPr>
      <w:r w:rsidRPr="00FE494B">
        <w:rPr>
          <w:rFonts w:ascii="Arial" w:hAnsi="Arial" w:cs="Arial"/>
        </w:rPr>
        <w:lastRenderedPageBreak/>
        <w:t xml:space="preserve">El Contratista tendrá la obligación de proporcionar en soporte informático </w:t>
      </w:r>
      <w:r w:rsidR="004131DD" w:rsidRPr="00FE494B">
        <w:rPr>
          <w:rFonts w:ascii="Arial" w:hAnsi="Arial" w:cs="Arial"/>
          <w:lang w:val="es-ES_tradnl"/>
        </w:rPr>
        <w:t>a</w:t>
      </w:r>
      <w:r w:rsidR="00B14497">
        <w:rPr>
          <w:rFonts w:ascii="Arial" w:hAnsi="Arial" w:cs="Arial"/>
          <w:lang w:val="es-ES_tradnl"/>
        </w:rPr>
        <w:t xml:space="preserve"> </w:t>
      </w:r>
      <w:r w:rsidR="00B14497" w:rsidRPr="00FE494B">
        <w:rPr>
          <w:rFonts w:ascii="Arial" w:hAnsi="Arial" w:cs="Arial"/>
        </w:rPr>
        <w:t>l</w:t>
      </w:r>
      <w:r w:rsidR="00B14497">
        <w:rPr>
          <w:rFonts w:ascii="Arial" w:hAnsi="Arial" w:cs="Arial"/>
        </w:rPr>
        <w:t>a</w:t>
      </w:r>
      <w:r w:rsidR="00B14497" w:rsidRPr="00FE494B">
        <w:rPr>
          <w:rFonts w:ascii="Arial" w:hAnsi="Arial" w:cs="Arial"/>
        </w:rPr>
        <w:t xml:space="preserve"> </w:t>
      </w:r>
      <w:r w:rsidR="00B14497">
        <w:rPr>
          <w:rFonts w:ascii="Arial" w:hAnsi="Arial" w:cs="Arial"/>
          <w:lang w:val="es-ES_tradnl"/>
        </w:rPr>
        <w:t>Mancomunidad de Municipios de las Encartaciones</w:t>
      </w:r>
      <w:r w:rsidR="00B14497" w:rsidRPr="00FE494B">
        <w:rPr>
          <w:rFonts w:ascii="Arial" w:hAnsi="Arial" w:cs="Arial"/>
        </w:rPr>
        <w:t xml:space="preserve"> </w:t>
      </w:r>
      <w:r w:rsidR="00350E98" w:rsidRPr="00FE494B">
        <w:rPr>
          <w:rFonts w:ascii="Arial" w:hAnsi="Arial" w:cs="Arial"/>
        </w:rPr>
        <w:t xml:space="preserve">o </w:t>
      </w:r>
      <w:r w:rsidRPr="00FE494B">
        <w:rPr>
          <w:rFonts w:ascii="Arial" w:hAnsi="Arial" w:cs="Arial"/>
        </w:rPr>
        <w:t>todos los datos, cálculos, procesos y procedimientos empleados durante la elaboración de los trabajos.</w:t>
      </w:r>
    </w:p>
    <w:p w14:paraId="0697C464" w14:textId="3BEB2073" w:rsidR="00B14497" w:rsidRPr="00FE494B" w:rsidRDefault="00474E51" w:rsidP="005355AC">
      <w:pPr>
        <w:pStyle w:val="Estilo1"/>
        <w:rPr>
          <w:rFonts w:ascii="Arial" w:hAnsi="Arial" w:cs="Arial"/>
        </w:rPr>
      </w:pPr>
      <w:r w:rsidRPr="00FE494B">
        <w:rPr>
          <w:rFonts w:ascii="Arial" w:hAnsi="Arial" w:cs="Arial"/>
        </w:rPr>
        <w:t xml:space="preserve">Los trabajos que constituyan objeto de propiedad </w:t>
      </w:r>
      <w:r w:rsidR="00B14497" w:rsidRPr="00FE494B">
        <w:rPr>
          <w:rFonts w:ascii="Arial" w:hAnsi="Arial" w:cs="Arial"/>
        </w:rPr>
        <w:t>intelectual</w:t>
      </w:r>
      <w:r w:rsidRPr="00FE494B">
        <w:rPr>
          <w:rFonts w:ascii="Arial" w:hAnsi="Arial" w:cs="Arial"/>
        </w:rPr>
        <w:t xml:space="preserve"> se entenderán expresamente cedidos en exclusiva </w:t>
      </w:r>
      <w:r w:rsidR="00D0476B" w:rsidRPr="00FE494B">
        <w:rPr>
          <w:rFonts w:ascii="Arial" w:hAnsi="Arial" w:cs="Arial"/>
        </w:rPr>
        <w:t>a</w:t>
      </w:r>
      <w:r w:rsidR="00B14497">
        <w:rPr>
          <w:rFonts w:ascii="Arial" w:hAnsi="Arial" w:cs="Arial"/>
        </w:rPr>
        <w:t xml:space="preserve"> </w:t>
      </w:r>
      <w:r w:rsidR="00B14497" w:rsidRPr="00FE494B">
        <w:rPr>
          <w:rFonts w:ascii="Arial" w:hAnsi="Arial" w:cs="Arial"/>
        </w:rPr>
        <w:t>l</w:t>
      </w:r>
      <w:r w:rsidR="00B14497">
        <w:rPr>
          <w:rFonts w:ascii="Arial" w:hAnsi="Arial" w:cs="Arial"/>
        </w:rPr>
        <w:t>a</w:t>
      </w:r>
      <w:r w:rsidR="00B14497" w:rsidRPr="00FE494B">
        <w:rPr>
          <w:rFonts w:ascii="Arial" w:hAnsi="Arial" w:cs="Arial"/>
        </w:rPr>
        <w:t xml:space="preserve"> </w:t>
      </w:r>
      <w:r w:rsidR="00B14497">
        <w:rPr>
          <w:rFonts w:ascii="Arial" w:hAnsi="Arial" w:cs="Arial"/>
          <w:lang w:val="es-ES_tradnl"/>
        </w:rPr>
        <w:t>Mancomunidad de Municipios de las Encartaciones</w:t>
      </w:r>
      <w:r w:rsidR="00B14497" w:rsidRPr="00FE494B">
        <w:rPr>
          <w:rFonts w:ascii="Arial" w:hAnsi="Arial" w:cs="Arial"/>
        </w:rPr>
        <w:t xml:space="preserve"> </w:t>
      </w:r>
      <w:r w:rsidRPr="00FE494B">
        <w:rPr>
          <w:rFonts w:ascii="Arial" w:hAnsi="Arial" w:cs="Arial"/>
        </w:rPr>
        <w:t>salvo en el caso de derechos preexistentes, en los que la cesión puede no ser con carácter de exclusividad.</w:t>
      </w:r>
    </w:p>
    <w:p w14:paraId="06F51793" w14:textId="77777777" w:rsidR="00474E51" w:rsidRPr="00FE494B" w:rsidRDefault="00474E51" w:rsidP="006B21DC">
      <w:pPr>
        <w:pStyle w:val="Estilo2"/>
        <w:numPr>
          <w:ilvl w:val="1"/>
          <w:numId w:val="3"/>
        </w:numPr>
        <w:tabs>
          <w:tab w:val="left" w:pos="851"/>
        </w:tabs>
        <w:spacing w:before="0" w:afterLines="120" w:after="288" w:line="240" w:lineRule="auto"/>
        <w:ind w:right="-126" w:firstLine="0"/>
        <w:rPr>
          <w:rFonts w:ascii="Arial" w:hAnsi="Arial" w:cs="Arial"/>
          <w:caps w:val="0"/>
          <w:color w:val="auto"/>
          <w:sz w:val="22"/>
          <w:szCs w:val="22"/>
        </w:rPr>
      </w:pPr>
      <w:bookmarkStart w:id="179" w:name="_Toc34921817"/>
      <w:bookmarkStart w:id="180" w:name="_Toc84310239"/>
      <w:bookmarkStart w:id="181" w:name="_Toc199406785"/>
      <w:r w:rsidRPr="00FE494B">
        <w:rPr>
          <w:rFonts w:ascii="Arial" w:hAnsi="Arial" w:cs="Arial"/>
          <w:caps w:val="0"/>
          <w:color w:val="auto"/>
          <w:sz w:val="22"/>
          <w:szCs w:val="22"/>
        </w:rPr>
        <w:t>PLAZO DE GARANTIA</w:t>
      </w:r>
      <w:bookmarkEnd w:id="179"/>
      <w:bookmarkEnd w:id="180"/>
      <w:bookmarkEnd w:id="181"/>
    </w:p>
    <w:p w14:paraId="0396252B" w14:textId="77777777" w:rsidR="00474E51" w:rsidRPr="00FE494B" w:rsidRDefault="00474E51" w:rsidP="00A54C38">
      <w:pPr>
        <w:pStyle w:val="Estilo1"/>
        <w:rPr>
          <w:rFonts w:ascii="Arial" w:hAnsi="Arial" w:cs="Arial"/>
        </w:rPr>
      </w:pPr>
      <w:r w:rsidRPr="00FE494B">
        <w:rPr>
          <w:rFonts w:ascii="Arial" w:hAnsi="Arial" w:cs="Arial"/>
        </w:rPr>
        <w:t>El plazo de garantía será, en su caso, el establecido en el apartado D</w:t>
      </w:r>
      <w:r w:rsidR="00805056" w:rsidRPr="00FE494B">
        <w:rPr>
          <w:rFonts w:ascii="Arial" w:hAnsi="Arial" w:cs="Arial"/>
        </w:rPr>
        <w:t>.4</w:t>
      </w:r>
      <w:r w:rsidRPr="00FE494B">
        <w:rPr>
          <w:rFonts w:ascii="Arial" w:hAnsi="Arial" w:cs="Arial"/>
        </w:rPr>
        <w:t>) del Cuadro de Características, o en su caso, el ofertado por el adjudicatario. Salvo que por la naturaleza del contrato o características intrínsecas no resulte necesario, lo que deberá justificarse debidamente en el expediente de contratación y consignarse expresamente en dicho apartado.</w:t>
      </w:r>
    </w:p>
    <w:p w14:paraId="321C9007" w14:textId="2ECFC570" w:rsidR="00474E51" w:rsidRPr="00FE494B" w:rsidRDefault="00474E51" w:rsidP="00A54C38">
      <w:pPr>
        <w:pStyle w:val="Estilo1"/>
        <w:rPr>
          <w:rFonts w:ascii="Arial" w:hAnsi="Arial" w:cs="Arial"/>
        </w:rPr>
      </w:pPr>
      <w:r w:rsidRPr="00FE494B">
        <w:rPr>
          <w:rFonts w:ascii="Arial" w:hAnsi="Arial" w:cs="Arial"/>
        </w:rPr>
        <w:t xml:space="preserve">Si durante dicho plazo se acreditase la existencia de vicios o defectos en los trabajos efectuados, el órgano de contratación tendrá derecho a reclamar la subsanación de </w:t>
      </w:r>
      <w:r w:rsidR="00B14497" w:rsidRPr="00FE494B">
        <w:rPr>
          <w:rFonts w:ascii="Arial" w:hAnsi="Arial" w:cs="Arial"/>
        </w:rPr>
        <w:t>estos</w:t>
      </w:r>
      <w:r w:rsidRPr="00FE494B">
        <w:rPr>
          <w:rFonts w:ascii="Arial" w:hAnsi="Arial" w:cs="Arial"/>
        </w:rPr>
        <w:t>.</w:t>
      </w:r>
    </w:p>
    <w:p w14:paraId="0CCE393C" w14:textId="17F47CF7" w:rsidR="00474E51" w:rsidRPr="00FE494B" w:rsidRDefault="00474E51" w:rsidP="00A54C38">
      <w:pPr>
        <w:pStyle w:val="Estilo1"/>
        <w:rPr>
          <w:rFonts w:ascii="Arial" w:hAnsi="Arial" w:cs="Arial"/>
        </w:rPr>
      </w:pPr>
      <w:r w:rsidRPr="00FE494B">
        <w:rPr>
          <w:rFonts w:ascii="Arial" w:hAnsi="Arial" w:cs="Arial"/>
        </w:rPr>
        <w:t xml:space="preserve">Transcurrido el plazo de garantía indicado, sin que </w:t>
      </w:r>
      <w:r w:rsidR="00B14497">
        <w:rPr>
          <w:rFonts w:ascii="Arial" w:hAnsi="Arial" w:cs="Arial"/>
        </w:rPr>
        <w:t xml:space="preserve">a </w:t>
      </w:r>
      <w:r w:rsidR="00B14497" w:rsidRPr="00FE494B">
        <w:rPr>
          <w:rFonts w:ascii="Arial" w:hAnsi="Arial" w:cs="Arial"/>
        </w:rPr>
        <w:t>l</w:t>
      </w:r>
      <w:r w:rsidR="00B14497">
        <w:rPr>
          <w:rFonts w:ascii="Arial" w:hAnsi="Arial" w:cs="Arial"/>
        </w:rPr>
        <w:t>a</w:t>
      </w:r>
      <w:r w:rsidR="00B14497" w:rsidRPr="00FE494B">
        <w:rPr>
          <w:rFonts w:ascii="Arial" w:hAnsi="Arial" w:cs="Arial"/>
        </w:rPr>
        <w:t xml:space="preserve"> </w:t>
      </w:r>
      <w:r w:rsidR="00B14497">
        <w:rPr>
          <w:rFonts w:ascii="Arial" w:hAnsi="Arial" w:cs="Arial"/>
          <w:lang w:val="es-ES_tradnl"/>
        </w:rPr>
        <w:t>Mancomunidad de Municipios de las Encartaciones</w:t>
      </w:r>
      <w:r w:rsidR="00B64172" w:rsidRPr="00FE494B">
        <w:rPr>
          <w:rFonts w:ascii="Arial" w:hAnsi="Arial" w:cs="Arial"/>
        </w:rPr>
        <w:t xml:space="preserve"> </w:t>
      </w:r>
      <w:r w:rsidRPr="00FE494B">
        <w:rPr>
          <w:rFonts w:ascii="Arial" w:hAnsi="Arial" w:cs="Arial"/>
        </w:rPr>
        <w:t xml:space="preserve">haya formalizado ningún reparo, el Contratista quedará relevado de toda responsabilidad por razón de la prestación efectuada. </w:t>
      </w:r>
    </w:p>
    <w:p w14:paraId="5E765A5C" w14:textId="77777777" w:rsidR="00474E51" w:rsidRPr="00FE494B" w:rsidRDefault="00474E51" w:rsidP="006B21DC">
      <w:pPr>
        <w:pStyle w:val="Estilo2"/>
        <w:numPr>
          <w:ilvl w:val="1"/>
          <w:numId w:val="3"/>
        </w:numPr>
        <w:tabs>
          <w:tab w:val="left" w:pos="851"/>
        </w:tabs>
        <w:spacing w:before="0" w:afterLines="120" w:after="288" w:line="240" w:lineRule="auto"/>
        <w:ind w:right="-126" w:firstLine="0"/>
        <w:rPr>
          <w:rFonts w:ascii="Arial" w:hAnsi="Arial" w:cs="Arial"/>
          <w:caps w:val="0"/>
          <w:color w:val="auto"/>
          <w:sz w:val="22"/>
          <w:szCs w:val="22"/>
        </w:rPr>
      </w:pPr>
      <w:bookmarkStart w:id="182" w:name="_Toc34921818"/>
      <w:bookmarkStart w:id="183" w:name="_Toc84310240"/>
      <w:bookmarkStart w:id="184" w:name="_Toc199406786"/>
      <w:r w:rsidRPr="00FE494B">
        <w:rPr>
          <w:rFonts w:ascii="Arial" w:hAnsi="Arial" w:cs="Arial"/>
          <w:caps w:val="0"/>
          <w:color w:val="auto"/>
          <w:sz w:val="22"/>
          <w:szCs w:val="22"/>
        </w:rPr>
        <w:t>RESOLUCIÓN DEL CONTRATO</w:t>
      </w:r>
      <w:bookmarkEnd w:id="182"/>
      <w:bookmarkEnd w:id="183"/>
      <w:bookmarkEnd w:id="184"/>
    </w:p>
    <w:p w14:paraId="13013AED" w14:textId="77777777" w:rsidR="00CA466E" w:rsidRPr="00FE494B" w:rsidRDefault="00CA466E" w:rsidP="009128F0">
      <w:pPr>
        <w:pStyle w:val="Textoindependiente"/>
        <w:spacing w:after="57"/>
        <w:ind w:left="426" w:right="-126"/>
        <w:jc w:val="both"/>
        <w:rPr>
          <w:rFonts w:ascii="Arial" w:hAnsi="Arial" w:cs="Arial"/>
          <w:sz w:val="22"/>
          <w:szCs w:val="22"/>
          <w:lang w:val="es-ES_tradnl" w:eastAsia="es-ES_tradnl"/>
        </w:rPr>
      </w:pPr>
      <w:bookmarkStart w:id="185" w:name="_Hlk66802127"/>
      <w:r w:rsidRPr="00FE494B">
        <w:rPr>
          <w:rFonts w:ascii="Arial" w:hAnsi="Arial" w:cs="Arial"/>
          <w:sz w:val="22"/>
          <w:szCs w:val="22"/>
          <w:lang w:val="es-ES_tradnl" w:eastAsia="es-ES_tradnl"/>
        </w:rPr>
        <w:t>Serán causas de resolución del contrato además de las establecidas en este Pliego, las siguientes:</w:t>
      </w:r>
    </w:p>
    <w:p w14:paraId="313E4AC6" w14:textId="77777777" w:rsidR="00CA466E" w:rsidRPr="00FE494B" w:rsidRDefault="00CA466E" w:rsidP="00CA466E">
      <w:pPr>
        <w:pStyle w:val="Textoindependiente"/>
        <w:spacing w:after="57"/>
        <w:ind w:right="-126"/>
        <w:jc w:val="both"/>
        <w:rPr>
          <w:rFonts w:ascii="Arial" w:hAnsi="Arial" w:cs="Arial"/>
          <w:sz w:val="22"/>
          <w:szCs w:val="22"/>
          <w:lang w:val="es-ES_tradnl" w:eastAsia="es-ES_tradnl"/>
        </w:rPr>
      </w:pPr>
    </w:p>
    <w:p w14:paraId="57A5E5E1" w14:textId="29A42651" w:rsidR="0066049E" w:rsidRDefault="00CA466E">
      <w:pPr>
        <w:pStyle w:val="Textoindependiente"/>
        <w:numPr>
          <w:ilvl w:val="0"/>
          <w:numId w:val="24"/>
        </w:numPr>
        <w:spacing w:after="57"/>
        <w:ind w:left="567" w:right="-126" w:firstLine="493"/>
        <w:jc w:val="both"/>
        <w:rPr>
          <w:rFonts w:ascii="Arial" w:hAnsi="Arial" w:cs="Arial"/>
          <w:sz w:val="22"/>
          <w:szCs w:val="22"/>
          <w:lang w:val="es-ES_tradnl" w:eastAsia="es-ES_tradnl"/>
        </w:rPr>
      </w:pPr>
      <w:r w:rsidRPr="00FE494B">
        <w:rPr>
          <w:rFonts w:ascii="Arial" w:hAnsi="Arial" w:cs="Arial"/>
          <w:sz w:val="22"/>
          <w:szCs w:val="22"/>
          <w:lang w:val="es-ES_tradnl" w:eastAsia="es-ES_tradnl"/>
        </w:rPr>
        <w:t>La muerte o incapacidad sobrevenida del contratista individual o la extinción de la personalidad jurídica de la sociedad contratista, sin perjuicio de lo previsto en el artículo 98 LCSP relativo a la sucesión del contratista.</w:t>
      </w:r>
    </w:p>
    <w:p w14:paraId="0AB79696" w14:textId="77777777" w:rsidR="0066049E" w:rsidRPr="0066049E" w:rsidRDefault="0066049E" w:rsidP="009128F0">
      <w:pPr>
        <w:pStyle w:val="Textoindependiente"/>
        <w:spacing w:after="57"/>
        <w:ind w:left="567" w:right="-126" w:firstLine="493"/>
        <w:jc w:val="both"/>
        <w:rPr>
          <w:rFonts w:ascii="Arial" w:hAnsi="Arial" w:cs="Arial"/>
          <w:sz w:val="22"/>
          <w:szCs w:val="22"/>
          <w:lang w:val="es-ES_tradnl" w:eastAsia="es-ES_tradnl"/>
        </w:rPr>
      </w:pPr>
    </w:p>
    <w:p w14:paraId="0F23FE38" w14:textId="77777777" w:rsidR="0066049E" w:rsidRDefault="0066049E">
      <w:pPr>
        <w:pStyle w:val="Prrafodelista"/>
        <w:numPr>
          <w:ilvl w:val="0"/>
          <w:numId w:val="24"/>
        </w:numPr>
        <w:spacing w:after="240"/>
        <w:ind w:left="567" w:firstLine="493"/>
        <w:contextualSpacing w:val="0"/>
        <w:jc w:val="both"/>
        <w:rPr>
          <w:rFonts w:ascii="Arial" w:hAnsi="Arial" w:cs="Arial"/>
          <w:sz w:val="22"/>
          <w:szCs w:val="22"/>
          <w:lang w:val="es-ES_tradnl"/>
        </w:rPr>
      </w:pPr>
      <w:r w:rsidRPr="0066049E">
        <w:rPr>
          <w:rFonts w:ascii="Arial" w:hAnsi="Arial" w:cs="Arial"/>
          <w:sz w:val="22"/>
          <w:szCs w:val="22"/>
          <w:lang w:val="es-ES_tradnl"/>
        </w:rPr>
        <w:t>La extinción de la personalidad jurídica de la sociedad contratista, sin perjuicio de lo previsto en el artículo 98 de la LCSP relativo a la sucesión de la contratista.</w:t>
      </w:r>
    </w:p>
    <w:p w14:paraId="2421768B" w14:textId="4D31EB7D" w:rsidR="00CA466E" w:rsidRPr="0066049E" w:rsidRDefault="00CA466E">
      <w:pPr>
        <w:pStyle w:val="Prrafodelista"/>
        <w:numPr>
          <w:ilvl w:val="0"/>
          <w:numId w:val="24"/>
        </w:numPr>
        <w:spacing w:after="240"/>
        <w:ind w:left="567" w:firstLine="493"/>
        <w:contextualSpacing w:val="0"/>
        <w:jc w:val="both"/>
        <w:rPr>
          <w:rFonts w:ascii="Arial" w:hAnsi="Arial" w:cs="Arial"/>
          <w:sz w:val="22"/>
          <w:szCs w:val="22"/>
          <w:lang w:val="es-ES_tradnl"/>
        </w:rPr>
      </w:pPr>
      <w:r w:rsidRPr="0066049E">
        <w:rPr>
          <w:rFonts w:ascii="Arial" w:hAnsi="Arial" w:cs="Arial"/>
          <w:sz w:val="22"/>
          <w:szCs w:val="22"/>
          <w:lang w:val="es-ES_tradnl"/>
        </w:rPr>
        <w:t xml:space="preserve">La declaración de concurso o la declaración de insolvencia </w:t>
      </w:r>
      <w:r w:rsidR="0066049E" w:rsidRPr="0066049E">
        <w:rPr>
          <w:rFonts w:ascii="Arial" w:hAnsi="Arial" w:cs="Arial"/>
          <w:sz w:val="22"/>
          <w:szCs w:val="22"/>
        </w:rPr>
        <w:t>de la contratista en cualquier procedimiento, de conformidad con lo dispuesto en la Ley 22/2003, de 9 de julio, Concursal</w:t>
      </w:r>
      <w:r w:rsidRPr="0066049E">
        <w:rPr>
          <w:rFonts w:ascii="Arial" w:hAnsi="Arial" w:cs="Arial"/>
          <w:sz w:val="22"/>
          <w:szCs w:val="22"/>
          <w:lang w:val="es-ES_tradnl"/>
        </w:rPr>
        <w:t>.</w:t>
      </w:r>
    </w:p>
    <w:p w14:paraId="0FFE1D98" w14:textId="77777777" w:rsidR="0066049E" w:rsidRDefault="00CA466E">
      <w:pPr>
        <w:pStyle w:val="Prrafodelista"/>
        <w:numPr>
          <w:ilvl w:val="0"/>
          <w:numId w:val="24"/>
        </w:numPr>
        <w:spacing w:after="240"/>
        <w:ind w:left="567" w:firstLine="493"/>
        <w:contextualSpacing w:val="0"/>
        <w:jc w:val="both"/>
        <w:rPr>
          <w:rFonts w:ascii="Arial" w:hAnsi="Arial" w:cs="Arial"/>
          <w:sz w:val="22"/>
          <w:szCs w:val="22"/>
          <w:lang w:val="es-ES_tradnl"/>
        </w:rPr>
      </w:pPr>
      <w:r w:rsidRPr="0066049E">
        <w:rPr>
          <w:rFonts w:ascii="Arial" w:hAnsi="Arial" w:cs="Arial"/>
          <w:sz w:val="22"/>
          <w:szCs w:val="22"/>
          <w:lang w:val="es-ES_tradnl"/>
        </w:rPr>
        <w:t xml:space="preserve">El mutuo acuerdo entre </w:t>
      </w:r>
      <w:r w:rsidR="00B14497" w:rsidRPr="0066049E">
        <w:rPr>
          <w:rFonts w:ascii="Arial" w:hAnsi="Arial" w:cs="Arial"/>
          <w:sz w:val="22"/>
          <w:szCs w:val="22"/>
        </w:rPr>
        <w:t xml:space="preserve">la </w:t>
      </w:r>
      <w:r w:rsidR="00B14497" w:rsidRPr="0066049E">
        <w:rPr>
          <w:rFonts w:ascii="Arial" w:hAnsi="Arial" w:cs="Arial"/>
          <w:sz w:val="22"/>
          <w:szCs w:val="22"/>
          <w:lang w:val="es-ES_tradnl"/>
        </w:rPr>
        <w:t xml:space="preserve">Mancomunidad de Municipios de las Encartaciones </w:t>
      </w:r>
      <w:r w:rsidRPr="0066049E">
        <w:rPr>
          <w:rFonts w:ascii="Arial" w:hAnsi="Arial" w:cs="Arial"/>
          <w:sz w:val="22"/>
          <w:szCs w:val="22"/>
          <w:lang w:val="es-ES_tradnl"/>
        </w:rPr>
        <w:t>y el contratista.</w:t>
      </w:r>
    </w:p>
    <w:p w14:paraId="594483DF" w14:textId="77777777" w:rsidR="0066049E" w:rsidRDefault="0066049E">
      <w:pPr>
        <w:pStyle w:val="Prrafodelista"/>
        <w:numPr>
          <w:ilvl w:val="0"/>
          <w:numId w:val="24"/>
        </w:numPr>
        <w:spacing w:after="240"/>
        <w:ind w:left="567" w:firstLine="493"/>
        <w:contextualSpacing w:val="0"/>
        <w:jc w:val="both"/>
        <w:rPr>
          <w:rFonts w:ascii="Arial" w:hAnsi="Arial" w:cs="Arial"/>
          <w:sz w:val="22"/>
          <w:szCs w:val="22"/>
          <w:lang w:val="es-ES_tradnl"/>
        </w:rPr>
      </w:pPr>
      <w:r w:rsidRPr="0066049E">
        <w:rPr>
          <w:rFonts w:ascii="Arial" w:hAnsi="Arial" w:cs="Arial"/>
          <w:sz w:val="22"/>
          <w:szCs w:val="22"/>
          <w:lang w:val="es-ES_tradnl"/>
        </w:rPr>
        <w:t>La interrupción en la ejecución del contrato y la demora en el cumplimiento de los plazos por parte de la contratista.</w:t>
      </w:r>
    </w:p>
    <w:p w14:paraId="0D5C349A" w14:textId="77777777" w:rsidR="00CA466E" w:rsidRDefault="00CA466E">
      <w:pPr>
        <w:pStyle w:val="Prrafodelista"/>
        <w:numPr>
          <w:ilvl w:val="0"/>
          <w:numId w:val="24"/>
        </w:numPr>
        <w:spacing w:after="240"/>
        <w:ind w:left="567" w:firstLine="493"/>
        <w:contextualSpacing w:val="0"/>
        <w:jc w:val="both"/>
        <w:rPr>
          <w:rFonts w:ascii="Arial" w:hAnsi="Arial" w:cs="Arial"/>
          <w:sz w:val="22"/>
          <w:szCs w:val="22"/>
          <w:lang w:val="es-ES_tradnl"/>
        </w:rPr>
      </w:pPr>
      <w:r w:rsidRPr="0066049E">
        <w:rPr>
          <w:rFonts w:ascii="Arial" w:hAnsi="Arial" w:cs="Arial"/>
          <w:sz w:val="22"/>
          <w:szCs w:val="22"/>
          <w:lang w:val="es-ES_tradnl"/>
        </w:rPr>
        <w:t>En todo caso el retraso injustificado sobre el plan de trabajos establecido en el pliego o en el contrato, en cualquier actividad, por un plazo superior a un tercio del plazo de duración inicial del contrato, incluidas las posibles prórrogas.</w:t>
      </w:r>
    </w:p>
    <w:p w14:paraId="7141AB5E" w14:textId="2807D3D0" w:rsidR="0066049E" w:rsidRDefault="0066049E">
      <w:pPr>
        <w:pStyle w:val="Textoindependiente"/>
        <w:numPr>
          <w:ilvl w:val="0"/>
          <w:numId w:val="24"/>
        </w:numPr>
        <w:spacing w:after="57"/>
        <w:ind w:left="567" w:right="-126" w:firstLine="493"/>
        <w:jc w:val="both"/>
        <w:rPr>
          <w:rFonts w:ascii="Arial" w:hAnsi="Arial" w:cs="Arial"/>
          <w:sz w:val="22"/>
          <w:szCs w:val="22"/>
          <w:lang w:val="es-ES_tradnl" w:eastAsia="es-ES_tradnl"/>
        </w:rPr>
      </w:pPr>
      <w:r w:rsidRPr="00FE494B">
        <w:rPr>
          <w:rFonts w:ascii="Arial" w:hAnsi="Arial" w:cs="Arial"/>
          <w:sz w:val="22"/>
          <w:szCs w:val="22"/>
          <w:lang w:val="es-ES_tradnl" w:eastAsia="es-ES_tradnl"/>
        </w:rPr>
        <w:lastRenderedPageBreak/>
        <w:t>La demora en el pago por parte de</w:t>
      </w:r>
      <w:r>
        <w:rPr>
          <w:rFonts w:ascii="Arial" w:hAnsi="Arial" w:cs="Arial"/>
          <w:sz w:val="22"/>
          <w:szCs w:val="22"/>
          <w:lang w:val="es-ES_tradnl" w:eastAsia="es-ES_tradnl"/>
        </w:rPr>
        <w:t xml:space="preserve"> </w:t>
      </w:r>
      <w:r w:rsidRPr="00B14497">
        <w:rPr>
          <w:rFonts w:ascii="Arial" w:hAnsi="Arial" w:cs="Arial"/>
          <w:sz w:val="22"/>
          <w:szCs w:val="22"/>
          <w:lang w:val="es-ES"/>
        </w:rPr>
        <w:t xml:space="preserve">la </w:t>
      </w:r>
      <w:r>
        <w:rPr>
          <w:rFonts w:ascii="Arial" w:hAnsi="Arial" w:cs="Arial"/>
          <w:sz w:val="22"/>
          <w:szCs w:val="22"/>
          <w:lang w:val="es-ES_tradnl"/>
        </w:rPr>
        <w:t>Mancomunidad de Municipios de las Encartaciones</w:t>
      </w:r>
      <w:r w:rsidRPr="00FE494B">
        <w:rPr>
          <w:rFonts w:ascii="Arial" w:hAnsi="Arial" w:cs="Arial"/>
          <w:sz w:val="22"/>
          <w:szCs w:val="22"/>
          <w:lang w:val="es-ES"/>
        </w:rPr>
        <w:t xml:space="preserve"> </w:t>
      </w:r>
      <w:r w:rsidRPr="00FE494B">
        <w:rPr>
          <w:rFonts w:ascii="Arial" w:hAnsi="Arial" w:cs="Arial"/>
          <w:sz w:val="22"/>
          <w:szCs w:val="22"/>
          <w:lang w:val="es-ES_tradnl" w:eastAsia="es-ES_tradnl"/>
        </w:rPr>
        <w:t>por plazo superior a seis meses</w:t>
      </w:r>
      <w:r>
        <w:rPr>
          <w:rFonts w:ascii="Arial" w:hAnsi="Arial" w:cs="Arial"/>
          <w:sz w:val="22"/>
          <w:szCs w:val="22"/>
          <w:lang w:val="es-ES_tradnl" w:eastAsia="es-ES_tradnl"/>
        </w:rPr>
        <w:t>.</w:t>
      </w:r>
    </w:p>
    <w:p w14:paraId="23428E6C" w14:textId="77777777" w:rsidR="0066049E" w:rsidRPr="0066049E" w:rsidRDefault="0066049E" w:rsidP="009128F0">
      <w:pPr>
        <w:pStyle w:val="Textoindependiente"/>
        <w:spacing w:after="57"/>
        <w:ind w:left="567" w:right="-126" w:firstLine="493"/>
        <w:jc w:val="both"/>
        <w:rPr>
          <w:rFonts w:ascii="Arial" w:hAnsi="Arial" w:cs="Arial"/>
          <w:sz w:val="22"/>
          <w:szCs w:val="22"/>
          <w:lang w:val="es-ES_tradnl" w:eastAsia="es-ES_tradnl"/>
        </w:rPr>
      </w:pPr>
    </w:p>
    <w:p w14:paraId="1B16BD1C" w14:textId="77777777" w:rsidR="0066049E" w:rsidRDefault="0066049E">
      <w:pPr>
        <w:pStyle w:val="Prrafodelista"/>
        <w:numPr>
          <w:ilvl w:val="0"/>
          <w:numId w:val="24"/>
        </w:numPr>
        <w:ind w:left="567" w:firstLine="493"/>
        <w:jc w:val="both"/>
        <w:rPr>
          <w:rFonts w:ascii="Arial" w:hAnsi="Arial" w:cs="Arial"/>
          <w:sz w:val="22"/>
          <w:szCs w:val="22"/>
          <w:lang w:val="es-ES_tradnl"/>
        </w:rPr>
      </w:pPr>
      <w:r w:rsidRPr="0066049E">
        <w:rPr>
          <w:rFonts w:ascii="Arial" w:hAnsi="Arial" w:cs="Arial"/>
          <w:sz w:val="22"/>
          <w:szCs w:val="22"/>
          <w:lang w:val="es-ES_tradnl"/>
        </w:rPr>
        <w:t>El incumplimiento de la obligación principal del contrato, así como de cualquiera de las obligaciones esenciales recogidas tanto en el contrato como en el presente pliego y en el PPT.</w:t>
      </w:r>
    </w:p>
    <w:p w14:paraId="3C57B4B0" w14:textId="77777777" w:rsidR="009128F0" w:rsidRPr="009128F0" w:rsidRDefault="009128F0" w:rsidP="009128F0">
      <w:pPr>
        <w:pStyle w:val="Prrafodelista"/>
        <w:ind w:left="567" w:firstLine="493"/>
        <w:rPr>
          <w:rFonts w:ascii="Arial" w:hAnsi="Arial" w:cs="Arial"/>
          <w:sz w:val="22"/>
          <w:szCs w:val="22"/>
          <w:lang w:val="es-ES_tradnl"/>
        </w:rPr>
      </w:pPr>
    </w:p>
    <w:p w14:paraId="0BABC8AB" w14:textId="77BDD0EB" w:rsidR="009128F0" w:rsidRDefault="009128F0">
      <w:pPr>
        <w:pStyle w:val="Prrafodelista"/>
        <w:numPr>
          <w:ilvl w:val="0"/>
          <w:numId w:val="24"/>
        </w:numPr>
        <w:ind w:left="567" w:firstLine="493"/>
        <w:rPr>
          <w:rFonts w:ascii="Arial" w:hAnsi="Arial" w:cs="Arial"/>
          <w:sz w:val="22"/>
          <w:szCs w:val="22"/>
          <w:lang w:val="es-ES_tradnl"/>
        </w:rPr>
      </w:pPr>
      <w:r w:rsidRPr="009128F0">
        <w:rPr>
          <w:rFonts w:ascii="Arial" w:hAnsi="Arial" w:cs="Arial"/>
          <w:sz w:val="22"/>
          <w:szCs w:val="22"/>
          <w:lang w:val="es-ES_tradnl"/>
        </w:rPr>
        <w:t xml:space="preserve">La falsedad comprobada por </w:t>
      </w:r>
      <w:r w:rsidR="00B6310A">
        <w:rPr>
          <w:rFonts w:ascii="Arial" w:hAnsi="Arial" w:cs="Arial"/>
          <w:sz w:val="22"/>
          <w:szCs w:val="22"/>
          <w:lang w:val="es-ES_tradnl"/>
        </w:rPr>
        <w:t>la Mancomunidad</w:t>
      </w:r>
      <w:r w:rsidRPr="009128F0">
        <w:rPr>
          <w:rFonts w:ascii="Arial" w:hAnsi="Arial" w:cs="Arial"/>
          <w:sz w:val="22"/>
          <w:szCs w:val="22"/>
          <w:lang w:val="es-ES_tradnl"/>
        </w:rPr>
        <w:t xml:space="preserve"> en los datos aportados por el contratista que hubiera influido en la adjudicación del contrato al mismo.</w:t>
      </w:r>
    </w:p>
    <w:p w14:paraId="1C78A435" w14:textId="77777777" w:rsidR="00200E6C" w:rsidRPr="00200E6C" w:rsidRDefault="00200E6C" w:rsidP="00200E6C">
      <w:pPr>
        <w:rPr>
          <w:rFonts w:ascii="Arial" w:hAnsi="Arial" w:cs="Arial"/>
          <w:sz w:val="22"/>
          <w:szCs w:val="22"/>
          <w:lang w:val="es-ES_tradnl"/>
        </w:rPr>
      </w:pPr>
    </w:p>
    <w:p w14:paraId="3597D89F" w14:textId="77777777" w:rsidR="009128F0" w:rsidRDefault="009128F0">
      <w:pPr>
        <w:pStyle w:val="Prrafodelista"/>
        <w:numPr>
          <w:ilvl w:val="0"/>
          <w:numId w:val="24"/>
        </w:numPr>
        <w:ind w:left="567" w:firstLine="493"/>
        <w:rPr>
          <w:rFonts w:ascii="Arial" w:hAnsi="Arial" w:cs="Arial"/>
          <w:sz w:val="22"/>
          <w:szCs w:val="22"/>
          <w:lang w:val="es-ES_tradnl"/>
        </w:rPr>
      </w:pPr>
      <w:r w:rsidRPr="009128F0">
        <w:rPr>
          <w:rFonts w:ascii="Arial" w:hAnsi="Arial" w:cs="Arial"/>
          <w:sz w:val="22"/>
          <w:szCs w:val="22"/>
          <w:lang w:val="es-ES_tradnl"/>
        </w:rPr>
        <w:t>Cuando el contratista pasara a estar incurso en alguna de las prohibiciones de contratar recogidas en el art. 71 de la LCSP.</w:t>
      </w:r>
    </w:p>
    <w:p w14:paraId="3A3475DE" w14:textId="77777777" w:rsidR="009128F0" w:rsidRDefault="009128F0" w:rsidP="009128F0">
      <w:pPr>
        <w:pStyle w:val="Prrafodelista"/>
        <w:ind w:left="567" w:firstLine="493"/>
        <w:rPr>
          <w:rFonts w:ascii="Arial" w:hAnsi="Arial" w:cs="Arial"/>
          <w:sz w:val="22"/>
          <w:szCs w:val="22"/>
          <w:lang w:val="es-ES_tradnl"/>
        </w:rPr>
      </w:pPr>
    </w:p>
    <w:p w14:paraId="135667F5" w14:textId="77777777" w:rsidR="009128F0" w:rsidRDefault="009128F0">
      <w:pPr>
        <w:pStyle w:val="Prrafodelista"/>
        <w:numPr>
          <w:ilvl w:val="0"/>
          <w:numId w:val="24"/>
        </w:numPr>
        <w:ind w:left="567" w:firstLine="493"/>
        <w:rPr>
          <w:rFonts w:ascii="Arial" w:hAnsi="Arial" w:cs="Arial"/>
          <w:sz w:val="22"/>
          <w:szCs w:val="22"/>
          <w:lang w:val="es-ES_tradnl"/>
        </w:rPr>
      </w:pPr>
      <w:r w:rsidRPr="009128F0">
        <w:rPr>
          <w:rFonts w:ascii="Arial" w:hAnsi="Arial" w:cs="Arial"/>
          <w:sz w:val="22"/>
          <w:szCs w:val="22"/>
          <w:lang w:val="es-ES_tradnl"/>
        </w:rPr>
        <w:t>El incumplimiento por la contratista de sus obligaciones legales relativas a la Seguridad Social o tributarias.</w:t>
      </w:r>
    </w:p>
    <w:p w14:paraId="0983EB81" w14:textId="77777777" w:rsidR="009128F0" w:rsidRPr="009128F0" w:rsidRDefault="009128F0" w:rsidP="009128F0">
      <w:pPr>
        <w:ind w:left="567" w:firstLine="493"/>
        <w:rPr>
          <w:rFonts w:ascii="Arial" w:hAnsi="Arial" w:cs="Arial"/>
          <w:sz w:val="22"/>
          <w:szCs w:val="22"/>
          <w:lang w:val="es-ES_tradnl"/>
        </w:rPr>
      </w:pPr>
    </w:p>
    <w:p w14:paraId="75E8B690" w14:textId="77777777" w:rsidR="009128F0" w:rsidRDefault="009128F0">
      <w:pPr>
        <w:pStyle w:val="Prrafodelista"/>
        <w:numPr>
          <w:ilvl w:val="0"/>
          <w:numId w:val="24"/>
        </w:numPr>
        <w:ind w:left="567" w:firstLine="493"/>
        <w:jc w:val="both"/>
        <w:rPr>
          <w:rFonts w:ascii="Arial" w:hAnsi="Arial" w:cs="Arial"/>
          <w:sz w:val="22"/>
          <w:szCs w:val="22"/>
          <w:lang w:val="es-ES_tradnl"/>
        </w:rPr>
      </w:pPr>
      <w:r w:rsidRPr="009128F0">
        <w:rPr>
          <w:rFonts w:ascii="Arial" w:hAnsi="Arial" w:cs="Arial"/>
          <w:sz w:val="22"/>
          <w:szCs w:val="22"/>
          <w:lang w:val="es-ES_tradnl"/>
        </w:rPr>
        <w:t>La condena de la contratista o de sus administradores o representantes, mediante sentencia firme, por delitos de terrorismo, constitución o integración de una organización o grupo criminal, asociación ilícita, financiación ilegal de los partidos políticos, trata de seres humanos, corrupción en los negocios, tráfico de influencias, cohecho, fraudes, delitos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w:t>
      </w:r>
    </w:p>
    <w:p w14:paraId="0E702FFA" w14:textId="77777777" w:rsidR="009128F0" w:rsidRPr="009128F0" w:rsidRDefault="009128F0" w:rsidP="009128F0">
      <w:pPr>
        <w:pStyle w:val="Prrafodelista"/>
        <w:ind w:left="567" w:firstLine="493"/>
        <w:rPr>
          <w:rFonts w:ascii="Arial" w:hAnsi="Arial" w:cs="Arial"/>
          <w:sz w:val="22"/>
          <w:szCs w:val="22"/>
          <w:lang w:val="es-ES_tradnl"/>
        </w:rPr>
      </w:pPr>
    </w:p>
    <w:p w14:paraId="4EBC9E96" w14:textId="1AD87A81" w:rsidR="009128F0" w:rsidRPr="009128F0" w:rsidRDefault="009128F0">
      <w:pPr>
        <w:pStyle w:val="Prrafodelista"/>
        <w:numPr>
          <w:ilvl w:val="0"/>
          <w:numId w:val="24"/>
        </w:numPr>
        <w:ind w:left="567" w:firstLine="493"/>
        <w:jc w:val="both"/>
        <w:rPr>
          <w:rFonts w:ascii="Arial" w:hAnsi="Arial" w:cs="Arial"/>
          <w:sz w:val="22"/>
          <w:szCs w:val="22"/>
          <w:lang w:val="es-ES_tradnl"/>
        </w:rPr>
      </w:pPr>
      <w:r w:rsidRPr="009128F0">
        <w:rPr>
          <w:rFonts w:ascii="Arial" w:hAnsi="Arial" w:cs="Arial"/>
          <w:sz w:val="22"/>
          <w:szCs w:val="22"/>
          <w:lang w:val="es-ES_tradnl"/>
        </w:rPr>
        <w:t>La imposición al contratista o a sus administradores o representantes de una sanción, con carácter firme, por infracción grave en materia profesional que ponga en entredicho su integridad, de disciplina de mercado, de falseamiento de la competencia, de integración laboral y de igualdad de oportunidades y no discriminación de las personas con discapacidad, o de extranjería, de conformidad con lo establecido en la normativa vigente; o por infracción muy grave en materia medioambiental de conformidad con lo establecido en la normativa vigente, o por infracción muy grave en materia laboral o social, de acuerdo con lo dispuesto en el Texto Refundido de la Ley sobre Infracciones y Sanciones en el Orden Social, aprobado por el Real Decreto Legislativo 5/2000, de 4 de agosto, así como por la infracción grave prevista en el artículo 22.2 del citado texto</w:t>
      </w:r>
      <w:r>
        <w:rPr>
          <w:rFonts w:ascii="Arial" w:hAnsi="Arial" w:cs="Arial"/>
          <w:sz w:val="22"/>
          <w:szCs w:val="22"/>
          <w:lang w:val="es-ES_tradnl"/>
        </w:rPr>
        <w:t>.</w:t>
      </w:r>
      <w:r w:rsidRPr="009128F0">
        <w:rPr>
          <w:rFonts w:ascii="Arial" w:hAnsi="Arial" w:cs="Arial"/>
          <w:sz w:val="22"/>
          <w:szCs w:val="22"/>
          <w:lang w:val="es-ES_tradnl"/>
        </w:rPr>
        <w:t xml:space="preserve"> </w:t>
      </w:r>
    </w:p>
    <w:p w14:paraId="401B0968" w14:textId="77777777" w:rsidR="009128F0" w:rsidRPr="009128F0" w:rsidRDefault="009128F0" w:rsidP="009128F0">
      <w:pPr>
        <w:pStyle w:val="Prrafodelista"/>
        <w:ind w:left="567" w:firstLine="493"/>
        <w:rPr>
          <w:rFonts w:ascii="Arial" w:hAnsi="Arial" w:cs="Arial"/>
          <w:sz w:val="22"/>
          <w:szCs w:val="22"/>
          <w:lang w:val="es-ES_tradnl"/>
        </w:rPr>
      </w:pPr>
    </w:p>
    <w:p w14:paraId="4585E2B9" w14:textId="088AA0B9" w:rsidR="009128F0" w:rsidRPr="009128F0" w:rsidRDefault="009128F0">
      <w:pPr>
        <w:pStyle w:val="Prrafodelista"/>
        <w:numPr>
          <w:ilvl w:val="0"/>
          <w:numId w:val="24"/>
        </w:numPr>
        <w:ind w:left="567" w:firstLine="493"/>
        <w:rPr>
          <w:rFonts w:ascii="Arial" w:hAnsi="Arial" w:cs="Arial"/>
          <w:sz w:val="22"/>
          <w:szCs w:val="22"/>
          <w:lang w:val="es-ES_tradnl"/>
        </w:rPr>
      </w:pPr>
      <w:r w:rsidRPr="009128F0">
        <w:rPr>
          <w:rFonts w:ascii="Arial" w:hAnsi="Arial" w:cs="Arial"/>
          <w:sz w:val="22"/>
          <w:szCs w:val="22"/>
          <w:lang w:val="es-ES_tradnl"/>
        </w:rPr>
        <w:t>La fuerza mayor, que conlleve la imposibilidad de ejecutar el contrato.</w:t>
      </w:r>
    </w:p>
    <w:p w14:paraId="7BA24C06" w14:textId="77777777" w:rsidR="0066049E" w:rsidRPr="0066049E" w:rsidRDefault="0066049E" w:rsidP="009128F0">
      <w:pPr>
        <w:pStyle w:val="Prrafodelista"/>
        <w:ind w:left="567" w:firstLine="493"/>
        <w:rPr>
          <w:rFonts w:ascii="Arial" w:hAnsi="Arial" w:cs="Arial"/>
          <w:sz w:val="22"/>
          <w:szCs w:val="22"/>
          <w:lang w:val="es-ES_tradnl"/>
        </w:rPr>
      </w:pPr>
    </w:p>
    <w:p w14:paraId="5B346EA3" w14:textId="5F6E0405" w:rsidR="00CA466E" w:rsidRDefault="00CA466E">
      <w:pPr>
        <w:pStyle w:val="Prrafodelista"/>
        <w:numPr>
          <w:ilvl w:val="0"/>
          <w:numId w:val="24"/>
        </w:numPr>
        <w:ind w:left="567" w:firstLine="493"/>
        <w:jc w:val="both"/>
        <w:rPr>
          <w:rFonts w:ascii="Arial" w:hAnsi="Arial" w:cs="Arial"/>
          <w:sz w:val="22"/>
          <w:szCs w:val="22"/>
          <w:lang w:val="es-ES_tradnl"/>
        </w:rPr>
      </w:pPr>
      <w:r w:rsidRPr="00FE494B">
        <w:rPr>
          <w:rFonts w:ascii="Arial" w:hAnsi="Arial" w:cs="Arial"/>
          <w:sz w:val="22"/>
          <w:szCs w:val="22"/>
          <w:lang w:val="es-ES_tradnl"/>
        </w:rPr>
        <w:t xml:space="preserve">La imposibilidad de ejecutar la prestación en los términos inicialmente pactados, cuando no sea posible modificar el contrato conforme a los artículos 204 y 205 LCSP; o cuando dándose las circunstancias establecidas en el artículo 205 LCSP, las modificaciones impliquen, aislada o conjuntamente, alteraciones del precio </w:t>
      </w:r>
      <w:r w:rsidR="00B14497" w:rsidRPr="00FE494B">
        <w:rPr>
          <w:rFonts w:ascii="Arial" w:hAnsi="Arial" w:cs="Arial"/>
          <w:sz w:val="22"/>
          <w:szCs w:val="22"/>
          <w:lang w:val="es-ES_tradnl"/>
        </w:rPr>
        <w:t>de este</w:t>
      </w:r>
      <w:r w:rsidRPr="00FE494B">
        <w:rPr>
          <w:rFonts w:ascii="Arial" w:hAnsi="Arial" w:cs="Arial"/>
          <w:sz w:val="22"/>
          <w:szCs w:val="22"/>
          <w:lang w:val="es-ES_tradnl"/>
        </w:rPr>
        <w:t>, en cuantía superior, en más o en menos, al 20 por ciento del precio inicial del contrato, con exclusión del Impuesto sobre el Valor Añadido.</w:t>
      </w:r>
    </w:p>
    <w:p w14:paraId="776B0364" w14:textId="77777777" w:rsidR="009128F0" w:rsidRPr="00FE494B" w:rsidRDefault="009128F0" w:rsidP="009128F0">
      <w:pPr>
        <w:pStyle w:val="Prrafodelista"/>
        <w:ind w:left="567" w:firstLine="493"/>
        <w:jc w:val="both"/>
        <w:rPr>
          <w:rFonts w:ascii="Arial" w:hAnsi="Arial" w:cs="Arial"/>
          <w:sz w:val="22"/>
          <w:szCs w:val="22"/>
          <w:lang w:val="es-ES_tradnl"/>
        </w:rPr>
      </w:pPr>
    </w:p>
    <w:p w14:paraId="05855110" w14:textId="56DA556D" w:rsidR="00CA466E" w:rsidRDefault="00CA466E">
      <w:pPr>
        <w:pStyle w:val="Prrafodelista"/>
        <w:numPr>
          <w:ilvl w:val="0"/>
          <w:numId w:val="24"/>
        </w:numPr>
        <w:ind w:left="567" w:firstLine="493"/>
        <w:jc w:val="both"/>
        <w:rPr>
          <w:rFonts w:ascii="Arial" w:hAnsi="Arial" w:cs="Arial"/>
          <w:sz w:val="22"/>
          <w:szCs w:val="22"/>
          <w:lang w:val="es-ES_tradnl"/>
        </w:rPr>
      </w:pPr>
      <w:r w:rsidRPr="00FE494B">
        <w:rPr>
          <w:rFonts w:ascii="Arial" w:hAnsi="Arial" w:cs="Arial"/>
          <w:sz w:val="22"/>
          <w:szCs w:val="22"/>
          <w:lang w:val="es-ES_tradnl"/>
        </w:rPr>
        <w:t>El impago, durante la ejecución del contrato, de los salarios por parte del contratista a los trabajadores que estuvieran participando en la misma, o el incumplimiento de las condiciones establecidas en los Convenios colectivos en vigor para estos trabajadores también durante la ejecución del contrato.</w:t>
      </w:r>
    </w:p>
    <w:p w14:paraId="2681A66C" w14:textId="77777777" w:rsidR="009128F0" w:rsidRPr="009128F0" w:rsidRDefault="009128F0" w:rsidP="009128F0">
      <w:pPr>
        <w:ind w:left="567" w:firstLine="493"/>
        <w:jc w:val="both"/>
        <w:rPr>
          <w:rFonts w:ascii="Arial" w:hAnsi="Arial" w:cs="Arial"/>
          <w:sz w:val="22"/>
          <w:szCs w:val="22"/>
          <w:lang w:val="es-ES_tradnl"/>
        </w:rPr>
      </w:pPr>
    </w:p>
    <w:p w14:paraId="7BB518DE" w14:textId="1AD9B2C7" w:rsidR="009128F0" w:rsidRDefault="001A56EE">
      <w:pPr>
        <w:pStyle w:val="Prrafodelista"/>
        <w:numPr>
          <w:ilvl w:val="0"/>
          <w:numId w:val="24"/>
        </w:numPr>
        <w:ind w:left="567" w:firstLine="493"/>
        <w:jc w:val="both"/>
        <w:rPr>
          <w:rFonts w:ascii="Arial" w:hAnsi="Arial" w:cs="Arial"/>
          <w:sz w:val="22"/>
          <w:szCs w:val="22"/>
          <w:lang w:val="es-ES_tradnl"/>
        </w:rPr>
      </w:pPr>
      <w:r w:rsidRPr="001A56EE">
        <w:rPr>
          <w:rFonts w:ascii="Arial" w:hAnsi="Arial" w:cs="Arial"/>
          <w:sz w:val="22"/>
          <w:szCs w:val="22"/>
          <w:lang w:val="es-ES_tradnl"/>
        </w:rPr>
        <w:lastRenderedPageBreak/>
        <w:t>El desistimiento antes de iniciar la prestación del servicio o la suspensión por causa imputable al órgano de contratación de la iniciación del contrato por plazo superior a cuatro meses a partir de la fecha señalada en el mismo para su comienzo, salvo que en el pliego se señale otro menor.</w:t>
      </w:r>
    </w:p>
    <w:p w14:paraId="654403A4" w14:textId="77777777" w:rsidR="009128F0" w:rsidRPr="009128F0" w:rsidRDefault="009128F0" w:rsidP="009128F0">
      <w:pPr>
        <w:ind w:left="567" w:firstLine="493"/>
        <w:jc w:val="both"/>
        <w:rPr>
          <w:rFonts w:ascii="Arial" w:hAnsi="Arial" w:cs="Arial"/>
          <w:sz w:val="22"/>
          <w:szCs w:val="22"/>
          <w:lang w:val="es-ES_tradnl"/>
        </w:rPr>
      </w:pPr>
    </w:p>
    <w:p w14:paraId="5AFE5593" w14:textId="647A0693" w:rsidR="009128F0" w:rsidRDefault="001A56EE">
      <w:pPr>
        <w:pStyle w:val="Prrafodelista"/>
        <w:numPr>
          <w:ilvl w:val="0"/>
          <w:numId w:val="24"/>
        </w:numPr>
        <w:ind w:left="567" w:firstLine="493"/>
        <w:jc w:val="both"/>
        <w:rPr>
          <w:rFonts w:ascii="Arial" w:hAnsi="Arial" w:cs="Arial"/>
          <w:sz w:val="22"/>
          <w:szCs w:val="22"/>
          <w:lang w:val="es-ES_tradnl"/>
        </w:rPr>
      </w:pPr>
      <w:r w:rsidRPr="001A56EE">
        <w:rPr>
          <w:rFonts w:ascii="Arial" w:hAnsi="Arial" w:cs="Arial"/>
          <w:sz w:val="22"/>
          <w:szCs w:val="22"/>
          <w:lang w:val="es-ES_tradnl"/>
        </w:rPr>
        <w:t>El desistimiento, una vez iniciada la prestación del servicio o la suspensión del contrato por plazo superior a ocho meses acordada por el órgano de contratación, salvo que en el pliego se señale otro menor</w:t>
      </w:r>
      <w:r w:rsidR="009128F0">
        <w:rPr>
          <w:rFonts w:ascii="Arial" w:hAnsi="Arial" w:cs="Arial"/>
          <w:sz w:val="22"/>
          <w:szCs w:val="22"/>
          <w:lang w:val="es-ES_tradnl"/>
        </w:rPr>
        <w:t>.</w:t>
      </w:r>
    </w:p>
    <w:p w14:paraId="1B7EBA4E" w14:textId="77777777" w:rsidR="00200E6C" w:rsidRPr="00200E6C" w:rsidRDefault="00200E6C" w:rsidP="00200E6C">
      <w:pPr>
        <w:jc w:val="both"/>
        <w:rPr>
          <w:rFonts w:ascii="Arial" w:hAnsi="Arial" w:cs="Arial"/>
          <w:sz w:val="22"/>
          <w:szCs w:val="22"/>
          <w:lang w:val="es-ES_tradnl"/>
        </w:rPr>
      </w:pPr>
    </w:p>
    <w:p w14:paraId="5EDB1844" w14:textId="6F1CA766" w:rsidR="001A56EE" w:rsidRDefault="001A56EE" w:rsidP="009128F0">
      <w:pPr>
        <w:pStyle w:val="Textoindependiente"/>
        <w:spacing w:after="57"/>
        <w:ind w:left="567" w:right="-126" w:firstLine="493"/>
        <w:jc w:val="both"/>
        <w:rPr>
          <w:rFonts w:ascii="Arial" w:hAnsi="Arial" w:cs="Arial"/>
          <w:sz w:val="22"/>
          <w:szCs w:val="22"/>
          <w:lang w:val="es-ES_tradnl" w:eastAsia="es-ES_tradnl"/>
        </w:rPr>
      </w:pPr>
      <w:r>
        <w:rPr>
          <w:rFonts w:ascii="Arial" w:hAnsi="Arial" w:cs="Arial"/>
          <w:sz w:val="22"/>
          <w:szCs w:val="22"/>
          <w:lang w:val="es-ES_tradnl" w:eastAsia="es-ES_tradnl"/>
        </w:rPr>
        <w:t xml:space="preserve">k) </w:t>
      </w:r>
      <w:r w:rsidRPr="001A56EE">
        <w:rPr>
          <w:rFonts w:ascii="Arial" w:hAnsi="Arial" w:cs="Arial"/>
          <w:sz w:val="22"/>
          <w:szCs w:val="22"/>
          <w:lang w:val="es-ES_tradnl" w:eastAsia="es-ES_tradnl"/>
        </w:rPr>
        <w:t>El abandono del edificio en el que se realiza el objeto del contrato por cese de la actividad que en él se lleva a cabo por parte de</w:t>
      </w:r>
      <w:r>
        <w:rPr>
          <w:rFonts w:ascii="Arial" w:hAnsi="Arial" w:cs="Arial"/>
          <w:sz w:val="22"/>
          <w:szCs w:val="22"/>
          <w:lang w:val="es-ES_tradnl" w:eastAsia="es-ES_tradnl"/>
        </w:rPr>
        <w:t xml:space="preserve"> la Mancomunidad</w:t>
      </w:r>
      <w:r w:rsidRPr="001A56EE">
        <w:rPr>
          <w:rFonts w:ascii="Arial" w:hAnsi="Arial" w:cs="Arial"/>
          <w:sz w:val="22"/>
          <w:szCs w:val="22"/>
          <w:lang w:val="es-ES_tradnl" w:eastAsia="es-ES_tradnl"/>
        </w:rPr>
        <w:t>, (esta causa solo será de aplicación si el objeto del contrato está relacionado directamente con el edificio)</w:t>
      </w:r>
      <w:r w:rsidR="009128F0">
        <w:rPr>
          <w:rFonts w:ascii="Arial" w:hAnsi="Arial" w:cs="Arial"/>
          <w:sz w:val="22"/>
          <w:szCs w:val="22"/>
          <w:lang w:val="es-ES_tradnl" w:eastAsia="es-ES_tradnl"/>
        </w:rPr>
        <w:t>.</w:t>
      </w:r>
    </w:p>
    <w:p w14:paraId="1F1C84D4" w14:textId="77777777" w:rsidR="001A56EE" w:rsidRDefault="001A56EE" w:rsidP="001A56EE">
      <w:pPr>
        <w:pStyle w:val="Textoindependiente"/>
        <w:spacing w:after="57"/>
        <w:ind w:left="0" w:right="-126"/>
        <w:jc w:val="both"/>
        <w:rPr>
          <w:rFonts w:ascii="Arial" w:hAnsi="Arial" w:cs="Arial"/>
          <w:sz w:val="22"/>
          <w:szCs w:val="22"/>
          <w:lang w:val="es-ES_tradnl" w:eastAsia="es-ES_tradnl"/>
        </w:rPr>
      </w:pPr>
    </w:p>
    <w:p w14:paraId="00E964A2" w14:textId="77777777" w:rsidR="001A56EE" w:rsidRPr="001A56EE" w:rsidRDefault="001A56EE" w:rsidP="009128F0">
      <w:pPr>
        <w:pStyle w:val="Textoindependiente"/>
        <w:spacing w:after="57"/>
        <w:ind w:left="426" w:right="-126"/>
        <w:jc w:val="both"/>
        <w:rPr>
          <w:rFonts w:ascii="Arial" w:hAnsi="Arial" w:cs="Arial"/>
          <w:sz w:val="22"/>
          <w:szCs w:val="22"/>
          <w:lang w:val="es-ES_tradnl" w:eastAsia="es-ES_tradnl"/>
        </w:rPr>
      </w:pPr>
      <w:r w:rsidRPr="001A56EE">
        <w:rPr>
          <w:rFonts w:ascii="Arial" w:hAnsi="Arial" w:cs="Arial"/>
          <w:sz w:val="22"/>
          <w:szCs w:val="22"/>
          <w:lang w:val="es-ES_tradnl" w:eastAsia="es-ES_tradnl"/>
        </w:rPr>
        <w:t>Caso de darse alguno de los supuestos anteriores, las partes se realizarán una notificación previa, en la que se detalle la causa de la deficiencia o el incumplimiento y se requiera a la otra parte para que proceda a su subsanación en un plazo no superior a SIETE (7) días naturales, desde la recepción de la notificación. Si la otra parte no subsana razonablemente en el plazo referido, se podrá instar la resolución. Todo ello sin perjuicio de la liquidación de los importes pendientes de liquidar entre las partes ni de las acciones de resarcimiento de daños y perjuicios que pudieren corresponder.</w:t>
      </w:r>
    </w:p>
    <w:p w14:paraId="6683913A" w14:textId="77777777" w:rsidR="00CA466E" w:rsidRPr="00FE494B" w:rsidRDefault="00CA466E" w:rsidP="009128F0">
      <w:pPr>
        <w:pStyle w:val="Textoindependiente"/>
        <w:spacing w:after="57"/>
        <w:ind w:left="426" w:right="-126"/>
        <w:jc w:val="both"/>
        <w:rPr>
          <w:rFonts w:ascii="Arial" w:hAnsi="Arial" w:cs="Arial"/>
          <w:sz w:val="22"/>
          <w:szCs w:val="22"/>
          <w:lang w:val="es-ES_tradnl" w:eastAsia="es-ES_tradnl"/>
        </w:rPr>
      </w:pPr>
    </w:p>
    <w:p w14:paraId="606743AC" w14:textId="77777777" w:rsidR="00CA466E" w:rsidRPr="00FE494B" w:rsidRDefault="00CA466E" w:rsidP="009128F0">
      <w:pPr>
        <w:pStyle w:val="Textoindependiente"/>
        <w:spacing w:after="57"/>
        <w:ind w:left="426" w:right="-126"/>
        <w:jc w:val="both"/>
        <w:rPr>
          <w:rFonts w:ascii="Arial" w:hAnsi="Arial" w:cs="Arial"/>
          <w:sz w:val="22"/>
          <w:szCs w:val="22"/>
          <w:lang w:val="es-ES_tradnl" w:eastAsia="es-ES_tradnl"/>
        </w:rPr>
      </w:pPr>
      <w:r w:rsidRPr="00FE494B">
        <w:rPr>
          <w:rFonts w:ascii="Arial" w:hAnsi="Arial" w:cs="Arial"/>
          <w:sz w:val="22"/>
          <w:szCs w:val="22"/>
          <w:lang w:val="es-ES_tradnl" w:eastAsia="es-ES_tradnl"/>
        </w:rPr>
        <w:t>En los casos en que concurran diversas causas de resolución del contrato con diferentes efectos en cuanto a las consecuencias económicas de la extinción, deberá atenderse a la que haya aparecido con prioridad en el tiempo</w:t>
      </w:r>
    </w:p>
    <w:p w14:paraId="749C0302" w14:textId="77777777" w:rsidR="00CA466E" w:rsidRPr="00FE494B" w:rsidRDefault="00CA466E" w:rsidP="009128F0">
      <w:pPr>
        <w:pStyle w:val="Textoindependiente"/>
        <w:spacing w:after="57"/>
        <w:ind w:left="426" w:right="-126"/>
        <w:jc w:val="both"/>
        <w:rPr>
          <w:rFonts w:ascii="Arial" w:hAnsi="Arial" w:cs="Arial"/>
          <w:sz w:val="22"/>
          <w:szCs w:val="22"/>
          <w:lang w:val="es-ES_tradnl" w:eastAsia="es-ES_tradnl"/>
        </w:rPr>
      </w:pPr>
    </w:p>
    <w:p w14:paraId="202C68A7" w14:textId="2953985B" w:rsidR="00A22C66" w:rsidRDefault="00CA466E" w:rsidP="009128F0">
      <w:pPr>
        <w:pStyle w:val="Textoindependiente"/>
        <w:spacing w:after="57"/>
        <w:ind w:left="426" w:right="-126"/>
        <w:jc w:val="both"/>
        <w:rPr>
          <w:rFonts w:ascii="Arial" w:hAnsi="Arial" w:cs="Arial"/>
          <w:sz w:val="22"/>
          <w:szCs w:val="22"/>
          <w:lang w:val="es-ES_tradnl" w:eastAsia="es-ES_tradnl"/>
        </w:rPr>
      </w:pPr>
      <w:r w:rsidRPr="00FE494B">
        <w:rPr>
          <w:rFonts w:ascii="Arial" w:hAnsi="Arial" w:cs="Arial"/>
          <w:sz w:val="22"/>
          <w:szCs w:val="22"/>
          <w:lang w:val="es-ES_tradnl" w:eastAsia="es-ES_tradnl"/>
        </w:rPr>
        <w:t xml:space="preserve">Cuando el contrato se resuelva por culpa del adjudicatario, le será incautada la garantía definitiva, sin perjuicio de la indemnización, en su caso, por daños y perjuicios originados </w:t>
      </w:r>
      <w:r w:rsidR="00B14497" w:rsidRPr="00B14497">
        <w:rPr>
          <w:rFonts w:ascii="Arial" w:hAnsi="Arial" w:cs="Arial"/>
          <w:sz w:val="22"/>
          <w:szCs w:val="22"/>
          <w:lang w:val="es-ES"/>
        </w:rPr>
        <w:t xml:space="preserve">la </w:t>
      </w:r>
      <w:r w:rsidR="00B14497">
        <w:rPr>
          <w:rFonts w:ascii="Arial" w:hAnsi="Arial" w:cs="Arial"/>
          <w:sz w:val="22"/>
          <w:szCs w:val="22"/>
          <w:lang w:val="es-ES_tradnl"/>
        </w:rPr>
        <w:t>Mancomunidad de Municipios de las Encartaciones</w:t>
      </w:r>
      <w:r w:rsidR="00B14497" w:rsidRPr="00FE494B">
        <w:rPr>
          <w:rFonts w:ascii="Arial" w:hAnsi="Arial" w:cs="Arial"/>
          <w:sz w:val="22"/>
          <w:szCs w:val="22"/>
          <w:lang w:val="es-ES_tradnl" w:eastAsia="es-ES_tradnl"/>
        </w:rPr>
        <w:t xml:space="preserve"> </w:t>
      </w:r>
      <w:r w:rsidRPr="00FE494B">
        <w:rPr>
          <w:rFonts w:ascii="Arial" w:hAnsi="Arial" w:cs="Arial"/>
          <w:sz w:val="22"/>
          <w:szCs w:val="22"/>
          <w:lang w:val="es-ES_tradnl" w:eastAsia="es-ES_tradnl"/>
        </w:rPr>
        <w:t>en lo que excedan del importe de la garantía incautada</w:t>
      </w:r>
      <w:bookmarkEnd w:id="185"/>
      <w:r w:rsidRPr="00FE494B">
        <w:rPr>
          <w:rFonts w:ascii="Arial" w:hAnsi="Arial" w:cs="Arial"/>
          <w:sz w:val="22"/>
          <w:szCs w:val="22"/>
          <w:lang w:val="es-ES_tradnl" w:eastAsia="es-ES_tradnl"/>
        </w:rPr>
        <w:t>.</w:t>
      </w:r>
    </w:p>
    <w:p w14:paraId="59D3B1A9" w14:textId="7C9949FA" w:rsidR="00CA466E" w:rsidRPr="00FE494B" w:rsidRDefault="00A22C66" w:rsidP="00A22C66">
      <w:pPr>
        <w:spacing w:after="200" w:line="276" w:lineRule="auto"/>
        <w:rPr>
          <w:rFonts w:ascii="Arial" w:hAnsi="Arial" w:cs="Arial"/>
          <w:sz w:val="22"/>
          <w:szCs w:val="22"/>
          <w:lang w:val="es-ES_tradnl"/>
        </w:rPr>
      </w:pPr>
      <w:r>
        <w:rPr>
          <w:rFonts w:ascii="Arial" w:hAnsi="Arial" w:cs="Arial"/>
          <w:sz w:val="22"/>
          <w:szCs w:val="22"/>
          <w:lang w:val="es-ES_tradnl"/>
        </w:rPr>
        <w:br w:type="page"/>
      </w:r>
    </w:p>
    <w:p w14:paraId="6406D46D" w14:textId="77777777" w:rsidR="006C6E7C" w:rsidRPr="00FE494B" w:rsidRDefault="006C6E7C" w:rsidP="00CA466E">
      <w:pPr>
        <w:pStyle w:val="Textoindependiente"/>
        <w:spacing w:after="57"/>
        <w:ind w:left="0" w:right="-126"/>
        <w:jc w:val="both"/>
        <w:rPr>
          <w:rFonts w:ascii="Arial" w:hAnsi="Arial" w:cs="Arial"/>
          <w:sz w:val="22"/>
          <w:szCs w:val="22"/>
          <w:highlight w:val="yellow"/>
          <w:lang w:val="es-ES_tradnl"/>
        </w:rPr>
      </w:pPr>
    </w:p>
    <w:p w14:paraId="62B78B22" w14:textId="64E6E8B5" w:rsidR="00CA466E" w:rsidRPr="00FE494B" w:rsidRDefault="00A059D3" w:rsidP="002C2FEB">
      <w:pPr>
        <w:pStyle w:val="Ttulo1"/>
        <w:keepNext w:val="0"/>
        <w:keepLines w:val="0"/>
        <w:numPr>
          <w:ilvl w:val="0"/>
          <w:numId w:val="3"/>
        </w:numPr>
        <w:pBdr>
          <w:top w:val="single" w:sz="24" w:space="0" w:color="5B9BD5"/>
          <w:left w:val="single" w:sz="24" w:space="0" w:color="5B9BD5"/>
          <w:bottom w:val="single" w:sz="24" w:space="0" w:color="5B9BD5"/>
          <w:right w:val="single" w:sz="24" w:space="0" w:color="5B9BD5"/>
        </w:pBdr>
        <w:shd w:val="clear" w:color="auto" w:fill="5B9BD5"/>
        <w:spacing w:before="0" w:afterLines="120" w:after="288"/>
        <w:ind w:left="426" w:right="-126" w:firstLine="0"/>
        <w:jc w:val="both"/>
        <w:rPr>
          <w:rFonts w:ascii="Arial" w:eastAsia="Times New Roman" w:hAnsi="Arial" w:cs="Arial"/>
          <w:caps/>
          <w:color w:val="FFFFFF"/>
          <w:spacing w:val="15"/>
          <w:sz w:val="22"/>
          <w:szCs w:val="22"/>
          <w:lang w:eastAsia="es-ES"/>
        </w:rPr>
      </w:pPr>
      <w:bookmarkStart w:id="186" w:name="_Toc66802546"/>
      <w:bookmarkStart w:id="187" w:name="_Toc84310241"/>
      <w:bookmarkStart w:id="188" w:name="_Toc199406787"/>
      <w:r w:rsidRPr="00FE494B">
        <w:rPr>
          <w:rFonts w:ascii="Arial" w:eastAsia="Times New Roman" w:hAnsi="Arial" w:cs="Arial"/>
          <w:caps/>
          <w:color w:val="FFFFFF"/>
          <w:spacing w:val="15"/>
          <w:sz w:val="22"/>
          <w:szCs w:val="22"/>
          <w:lang w:eastAsia="es-ES"/>
        </w:rPr>
        <w:t xml:space="preserve">PRERROGATIVAS Y </w:t>
      </w:r>
      <w:r w:rsidR="00CA466E" w:rsidRPr="00FE494B">
        <w:rPr>
          <w:rFonts w:ascii="Arial" w:eastAsia="Times New Roman" w:hAnsi="Arial" w:cs="Arial"/>
          <w:caps/>
          <w:color w:val="FFFFFF"/>
          <w:spacing w:val="15"/>
          <w:sz w:val="22"/>
          <w:szCs w:val="22"/>
          <w:lang w:eastAsia="es-ES"/>
        </w:rPr>
        <w:t>JURISDICCIÓN</w:t>
      </w:r>
      <w:bookmarkEnd w:id="186"/>
      <w:bookmarkEnd w:id="187"/>
      <w:bookmarkEnd w:id="188"/>
    </w:p>
    <w:p w14:paraId="334AD2D0" w14:textId="77777777" w:rsidR="00A059D3" w:rsidRPr="00FE494B" w:rsidRDefault="00A059D3" w:rsidP="002C2FEB">
      <w:pPr>
        <w:pStyle w:val="Estilo2"/>
        <w:numPr>
          <w:ilvl w:val="1"/>
          <w:numId w:val="3"/>
        </w:numPr>
        <w:tabs>
          <w:tab w:val="left" w:pos="851"/>
          <w:tab w:val="left" w:pos="993"/>
        </w:tabs>
        <w:spacing w:before="0" w:afterLines="120" w:after="288" w:line="240" w:lineRule="auto"/>
        <w:ind w:left="643" w:right="-126" w:firstLine="0"/>
        <w:jc w:val="both"/>
        <w:rPr>
          <w:rFonts w:ascii="Arial" w:hAnsi="Arial" w:cs="Arial"/>
          <w:caps w:val="0"/>
          <w:color w:val="auto"/>
          <w:sz w:val="22"/>
          <w:szCs w:val="22"/>
          <w:lang w:eastAsia="es-ES"/>
        </w:rPr>
      </w:pPr>
      <w:bookmarkStart w:id="189" w:name="_Toc35953964"/>
      <w:bookmarkStart w:id="190" w:name="_Toc199406788"/>
      <w:r w:rsidRPr="00FE494B">
        <w:rPr>
          <w:rFonts w:ascii="Arial" w:hAnsi="Arial" w:cs="Arial"/>
          <w:caps w:val="0"/>
          <w:color w:val="auto"/>
          <w:sz w:val="22"/>
          <w:szCs w:val="22"/>
          <w:lang w:eastAsia="es-ES"/>
        </w:rPr>
        <w:t>PRERROGATIVAS DEL ÓRGANO DE CONTRATACIÓN</w:t>
      </w:r>
      <w:bookmarkEnd w:id="189"/>
      <w:bookmarkEnd w:id="190"/>
    </w:p>
    <w:p w14:paraId="1A22E0FE" w14:textId="77777777" w:rsidR="00A059D3" w:rsidRPr="00FE494B" w:rsidRDefault="00A059D3" w:rsidP="00A059D3">
      <w:pPr>
        <w:pStyle w:val="Textoindependiente"/>
        <w:tabs>
          <w:tab w:val="left" w:pos="701"/>
        </w:tabs>
        <w:spacing w:afterLines="120" w:after="288"/>
        <w:ind w:left="284" w:right="-126"/>
        <w:jc w:val="both"/>
        <w:rPr>
          <w:rFonts w:ascii="Arial" w:hAnsi="Arial" w:cs="Arial"/>
          <w:sz w:val="22"/>
          <w:szCs w:val="22"/>
          <w:lang w:val="es-ES_tradnl"/>
        </w:rPr>
      </w:pPr>
      <w:r w:rsidRPr="00FE494B">
        <w:rPr>
          <w:rFonts w:ascii="Arial" w:hAnsi="Arial" w:cs="Arial"/>
          <w:sz w:val="22"/>
          <w:szCs w:val="22"/>
          <w:lang w:val="es-ES_tradnl"/>
        </w:rPr>
        <w:t>El órgano de contratación ostenta la prerrogativa de interpretar este contrato y resolver las dudas que ofrezca su cumplimiento. Igualmente, podrá modificar, de conformidad con lo establecido en el artículo 203 y siguientes de LCSP, acordar su resolución y determinar los efectos de ésta, dentro de los límites y con sujeción a los requisitos y efectos señalados en la LCSP.</w:t>
      </w:r>
    </w:p>
    <w:p w14:paraId="2AFC51E4" w14:textId="6A38A51B" w:rsidR="005E6112" w:rsidRPr="00FE494B" w:rsidRDefault="00A059D3" w:rsidP="002C2FEB">
      <w:pPr>
        <w:pStyle w:val="Textoindependiente"/>
        <w:tabs>
          <w:tab w:val="left" w:pos="701"/>
        </w:tabs>
        <w:spacing w:afterLines="120" w:after="288"/>
        <w:ind w:left="284" w:right="-126"/>
        <w:jc w:val="both"/>
        <w:rPr>
          <w:rFonts w:ascii="Arial" w:hAnsi="Arial" w:cs="Arial"/>
          <w:sz w:val="22"/>
          <w:szCs w:val="22"/>
          <w:lang w:val="es-ES_tradnl"/>
        </w:rPr>
      </w:pPr>
      <w:r w:rsidRPr="00FE494B">
        <w:rPr>
          <w:rFonts w:ascii="Arial" w:hAnsi="Arial" w:cs="Arial"/>
          <w:sz w:val="22"/>
          <w:szCs w:val="22"/>
          <w:lang w:val="es-ES_tradnl"/>
        </w:rPr>
        <w:t>Los</w:t>
      </w:r>
      <w:r w:rsidRPr="00FE494B">
        <w:rPr>
          <w:rFonts w:ascii="Arial" w:hAnsi="Arial" w:cs="Arial"/>
          <w:spacing w:val="28"/>
          <w:sz w:val="22"/>
          <w:szCs w:val="22"/>
          <w:lang w:val="es-ES_tradnl"/>
        </w:rPr>
        <w:t xml:space="preserve"> </w:t>
      </w:r>
      <w:r w:rsidRPr="00FE494B">
        <w:rPr>
          <w:rFonts w:ascii="Arial" w:hAnsi="Arial" w:cs="Arial"/>
          <w:sz w:val="22"/>
          <w:szCs w:val="22"/>
          <w:lang w:val="es-ES_tradnl"/>
        </w:rPr>
        <w:t>acuerdos</w:t>
      </w:r>
      <w:r w:rsidRPr="00FE494B">
        <w:rPr>
          <w:rFonts w:ascii="Arial" w:hAnsi="Arial" w:cs="Arial"/>
          <w:spacing w:val="28"/>
          <w:sz w:val="22"/>
          <w:szCs w:val="22"/>
          <w:lang w:val="es-ES_tradnl"/>
        </w:rPr>
        <w:t xml:space="preserve"> </w:t>
      </w:r>
      <w:r w:rsidRPr="00FE494B">
        <w:rPr>
          <w:rFonts w:ascii="Arial" w:hAnsi="Arial" w:cs="Arial"/>
          <w:sz w:val="22"/>
          <w:szCs w:val="22"/>
          <w:lang w:val="es-ES_tradnl"/>
        </w:rPr>
        <w:t>que</w:t>
      </w:r>
      <w:r w:rsidRPr="00FE494B">
        <w:rPr>
          <w:rFonts w:ascii="Arial" w:hAnsi="Arial" w:cs="Arial"/>
          <w:spacing w:val="28"/>
          <w:sz w:val="22"/>
          <w:szCs w:val="22"/>
          <w:lang w:val="es-ES_tradnl"/>
        </w:rPr>
        <w:t xml:space="preserve"> </w:t>
      </w:r>
      <w:r w:rsidRPr="00FE494B">
        <w:rPr>
          <w:rFonts w:ascii="Arial" w:hAnsi="Arial" w:cs="Arial"/>
          <w:sz w:val="22"/>
          <w:szCs w:val="22"/>
          <w:lang w:val="es-ES_tradnl"/>
        </w:rPr>
        <w:t>dicte</w:t>
      </w:r>
      <w:r w:rsidRPr="00FE494B">
        <w:rPr>
          <w:rFonts w:ascii="Arial" w:hAnsi="Arial" w:cs="Arial"/>
          <w:spacing w:val="27"/>
          <w:sz w:val="22"/>
          <w:szCs w:val="22"/>
          <w:lang w:val="es-ES_tradnl"/>
        </w:rPr>
        <w:t xml:space="preserve"> </w:t>
      </w:r>
      <w:r w:rsidRPr="00FE494B">
        <w:rPr>
          <w:rFonts w:ascii="Arial" w:hAnsi="Arial" w:cs="Arial"/>
          <w:sz w:val="22"/>
          <w:szCs w:val="22"/>
          <w:lang w:val="es-ES_tradnl"/>
        </w:rPr>
        <w:t>el</w:t>
      </w:r>
      <w:r w:rsidRPr="00FE494B">
        <w:rPr>
          <w:rFonts w:ascii="Arial" w:hAnsi="Arial" w:cs="Arial"/>
          <w:spacing w:val="28"/>
          <w:sz w:val="22"/>
          <w:szCs w:val="22"/>
          <w:lang w:val="es-ES_tradnl"/>
        </w:rPr>
        <w:t xml:space="preserve"> </w:t>
      </w:r>
      <w:r w:rsidRPr="00FE494B">
        <w:rPr>
          <w:rFonts w:ascii="Arial" w:hAnsi="Arial" w:cs="Arial"/>
          <w:sz w:val="22"/>
          <w:szCs w:val="22"/>
          <w:lang w:val="es-ES_tradnl"/>
        </w:rPr>
        <w:t>órgano</w:t>
      </w:r>
      <w:r w:rsidRPr="00FE494B">
        <w:rPr>
          <w:rFonts w:ascii="Arial" w:hAnsi="Arial" w:cs="Arial"/>
          <w:spacing w:val="28"/>
          <w:sz w:val="22"/>
          <w:szCs w:val="22"/>
          <w:lang w:val="es-ES_tradnl"/>
        </w:rPr>
        <w:t xml:space="preserve"> </w:t>
      </w:r>
      <w:r w:rsidRPr="00FE494B">
        <w:rPr>
          <w:rFonts w:ascii="Arial" w:hAnsi="Arial" w:cs="Arial"/>
          <w:sz w:val="22"/>
          <w:szCs w:val="22"/>
          <w:lang w:val="es-ES_tradnl"/>
        </w:rPr>
        <w:t>de</w:t>
      </w:r>
      <w:r w:rsidRPr="00FE494B">
        <w:rPr>
          <w:rFonts w:ascii="Arial" w:hAnsi="Arial" w:cs="Arial"/>
          <w:spacing w:val="28"/>
          <w:sz w:val="22"/>
          <w:szCs w:val="22"/>
          <w:lang w:val="es-ES_tradnl"/>
        </w:rPr>
        <w:t xml:space="preserve"> </w:t>
      </w:r>
      <w:r w:rsidRPr="00FE494B">
        <w:rPr>
          <w:rFonts w:ascii="Arial" w:hAnsi="Arial" w:cs="Arial"/>
          <w:sz w:val="22"/>
          <w:szCs w:val="22"/>
          <w:lang w:val="es-ES_tradnl"/>
        </w:rPr>
        <w:t>contratación,</w:t>
      </w:r>
      <w:r w:rsidRPr="00FE494B">
        <w:rPr>
          <w:rFonts w:ascii="Arial" w:hAnsi="Arial" w:cs="Arial"/>
          <w:spacing w:val="28"/>
          <w:sz w:val="22"/>
          <w:szCs w:val="22"/>
          <w:lang w:val="es-ES_tradnl"/>
        </w:rPr>
        <w:t xml:space="preserve"> </w:t>
      </w:r>
      <w:r w:rsidRPr="00FE494B">
        <w:rPr>
          <w:rFonts w:ascii="Arial" w:hAnsi="Arial" w:cs="Arial"/>
          <w:sz w:val="22"/>
          <w:szCs w:val="22"/>
          <w:lang w:val="es-ES_tradnl"/>
        </w:rPr>
        <w:t>previo</w:t>
      </w:r>
      <w:r w:rsidRPr="00FE494B">
        <w:rPr>
          <w:rFonts w:ascii="Arial" w:hAnsi="Arial" w:cs="Arial"/>
          <w:spacing w:val="27"/>
          <w:sz w:val="22"/>
          <w:szCs w:val="22"/>
          <w:lang w:val="es-ES_tradnl"/>
        </w:rPr>
        <w:t xml:space="preserve"> </w:t>
      </w:r>
      <w:r w:rsidRPr="00FE494B">
        <w:rPr>
          <w:rFonts w:ascii="Arial" w:hAnsi="Arial" w:cs="Arial"/>
          <w:spacing w:val="-1"/>
          <w:sz w:val="22"/>
          <w:szCs w:val="22"/>
          <w:lang w:val="es-ES_tradnl"/>
        </w:rPr>
        <w:t>i</w:t>
      </w:r>
      <w:r w:rsidRPr="00FE494B">
        <w:rPr>
          <w:rFonts w:ascii="Arial" w:hAnsi="Arial" w:cs="Arial"/>
          <w:sz w:val="22"/>
          <w:szCs w:val="22"/>
          <w:lang w:val="es-ES_tradnl"/>
        </w:rPr>
        <w:t>nfo</w:t>
      </w:r>
      <w:r w:rsidRPr="00FE494B">
        <w:rPr>
          <w:rFonts w:ascii="Arial" w:hAnsi="Arial" w:cs="Arial"/>
          <w:spacing w:val="1"/>
          <w:sz w:val="22"/>
          <w:szCs w:val="22"/>
          <w:lang w:val="es-ES_tradnl"/>
        </w:rPr>
        <w:t>r</w:t>
      </w:r>
      <w:r w:rsidRPr="00FE494B">
        <w:rPr>
          <w:rFonts w:ascii="Arial" w:hAnsi="Arial" w:cs="Arial"/>
          <w:spacing w:val="-4"/>
          <w:sz w:val="22"/>
          <w:szCs w:val="22"/>
          <w:lang w:val="es-ES_tradnl"/>
        </w:rPr>
        <w:t>m</w:t>
      </w:r>
      <w:r w:rsidRPr="00FE494B">
        <w:rPr>
          <w:rFonts w:ascii="Arial" w:hAnsi="Arial" w:cs="Arial"/>
          <w:sz w:val="22"/>
          <w:szCs w:val="22"/>
          <w:lang w:val="es-ES_tradnl"/>
        </w:rPr>
        <w:t>e</w:t>
      </w:r>
      <w:r w:rsidRPr="00FE494B">
        <w:rPr>
          <w:rFonts w:ascii="Arial" w:hAnsi="Arial" w:cs="Arial"/>
          <w:spacing w:val="28"/>
          <w:sz w:val="22"/>
          <w:szCs w:val="22"/>
          <w:lang w:val="es-ES_tradnl"/>
        </w:rPr>
        <w:t xml:space="preserve"> </w:t>
      </w:r>
      <w:r w:rsidRPr="00FE494B">
        <w:rPr>
          <w:rFonts w:ascii="Arial" w:hAnsi="Arial" w:cs="Arial"/>
          <w:sz w:val="22"/>
          <w:szCs w:val="22"/>
          <w:lang w:val="es-ES_tradnl"/>
        </w:rPr>
        <w:t>de</w:t>
      </w:r>
      <w:r w:rsidRPr="00FE494B">
        <w:rPr>
          <w:rFonts w:ascii="Arial" w:hAnsi="Arial" w:cs="Arial"/>
          <w:spacing w:val="28"/>
          <w:sz w:val="22"/>
          <w:szCs w:val="22"/>
          <w:lang w:val="es-ES_tradnl"/>
        </w:rPr>
        <w:t xml:space="preserve"> </w:t>
      </w:r>
      <w:r w:rsidRPr="00FE494B">
        <w:rPr>
          <w:rFonts w:ascii="Arial" w:hAnsi="Arial" w:cs="Arial"/>
          <w:sz w:val="22"/>
          <w:szCs w:val="22"/>
          <w:lang w:val="es-ES_tradnl"/>
        </w:rPr>
        <w:t>la</w:t>
      </w:r>
      <w:r w:rsidRPr="00FE494B">
        <w:rPr>
          <w:rFonts w:ascii="Arial" w:hAnsi="Arial" w:cs="Arial"/>
          <w:spacing w:val="28"/>
          <w:sz w:val="22"/>
          <w:szCs w:val="22"/>
          <w:lang w:val="es-ES_tradnl"/>
        </w:rPr>
        <w:t xml:space="preserve"> </w:t>
      </w:r>
      <w:r w:rsidRPr="00FE494B">
        <w:rPr>
          <w:rFonts w:ascii="Arial" w:hAnsi="Arial" w:cs="Arial"/>
          <w:sz w:val="22"/>
          <w:szCs w:val="22"/>
          <w:lang w:val="es-ES_tradnl"/>
        </w:rPr>
        <w:t>Asesoría</w:t>
      </w:r>
      <w:r w:rsidRPr="00FE494B">
        <w:rPr>
          <w:rFonts w:ascii="Arial" w:hAnsi="Arial" w:cs="Arial"/>
          <w:spacing w:val="27"/>
          <w:sz w:val="22"/>
          <w:szCs w:val="22"/>
          <w:lang w:val="es-ES_tradnl"/>
        </w:rPr>
        <w:t xml:space="preserve"> </w:t>
      </w:r>
      <w:r w:rsidRPr="00FE494B">
        <w:rPr>
          <w:rFonts w:ascii="Arial" w:hAnsi="Arial" w:cs="Arial"/>
          <w:spacing w:val="-1"/>
          <w:sz w:val="22"/>
          <w:szCs w:val="22"/>
          <w:lang w:val="es-ES_tradnl"/>
        </w:rPr>
        <w:t>J</w:t>
      </w:r>
      <w:r w:rsidRPr="00FE494B">
        <w:rPr>
          <w:rFonts w:ascii="Arial" w:hAnsi="Arial" w:cs="Arial"/>
          <w:sz w:val="22"/>
          <w:szCs w:val="22"/>
          <w:lang w:val="es-ES_tradnl"/>
        </w:rPr>
        <w:t>urídica,</w:t>
      </w:r>
      <w:r w:rsidRPr="00FE494B">
        <w:rPr>
          <w:rFonts w:ascii="Arial" w:hAnsi="Arial" w:cs="Arial"/>
          <w:spacing w:val="28"/>
          <w:sz w:val="22"/>
          <w:szCs w:val="22"/>
          <w:lang w:val="es-ES_tradnl"/>
        </w:rPr>
        <w:t xml:space="preserve"> </w:t>
      </w:r>
      <w:r w:rsidRPr="00FE494B">
        <w:rPr>
          <w:rFonts w:ascii="Arial" w:hAnsi="Arial" w:cs="Arial"/>
          <w:sz w:val="22"/>
          <w:szCs w:val="22"/>
          <w:lang w:val="es-ES_tradnl"/>
        </w:rPr>
        <w:t>en</w:t>
      </w:r>
      <w:r w:rsidRPr="00FE494B">
        <w:rPr>
          <w:rFonts w:ascii="Arial" w:hAnsi="Arial" w:cs="Arial"/>
          <w:spacing w:val="27"/>
          <w:sz w:val="22"/>
          <w:szCs w:val="22"/>
          <w:lang w:val="es-ES_tradnl"/>
        </w:rPr>
        <w:t xml:space="preserve"> </w:t>
      </w:r>
      <w:r w:rsidRPr="00FE494B">
        <w:rPr>
          <w:rFonts w:ascii="Arial" w:hAnsi="Arial" w:cs="Arial"/>
          <w:sz w:val="22"/>
          <w:szCs w:val="22"/>
          <w:lang w:val="es-ES_tradnl"/>
        </w:rPr>
        <w:t>el ejercicio</w:t>
      </w:r>
      <w:r w:rsidRPr="00FE494B">
        <w:rPr>
          <w:rFonts w:ascii="Arial" w:hAnsi="Arial" w:cs="Arial"/>
          <w:spacing w:val="22"/>
          <w:sz w:val="22"/>
          <w:szCs w:val="22"/>
          <w:lang w:val="es-ES_tradnl"/>
        </w:rPr>
        <w:t xml:space="preserve"> </w:t>
      </w:r>
      <w:r w:rsidRPr="00FE494B">
        <w:rPr>
          <w:rFonts w:ascii="Arial" w:hAnsi="Arial" w:cs="Arial"/>
          <w:sz w:val="22"/>
          <w:szCs w:val="22"/>
          <w:lang w:val="es-ES_tradnl"/>
        </w:rPr>
        <w:t>de</w:t>
      </w:r>
      <w:r w:rsidRPr="00FE494B">
        <w:rPr>
          <w:rFonts w:ascii="Arial" w:hAnsi="Arial" w:cs="Arial"/>
          <w:spacing w:val="22"/>
          <w:sz w:val="22"/>
          <w:szCs w:val="22"/>
          <w:lang w:val="es-ES_tradnl"/>
        </w:rPr>
        <w:t xml:space="preserve"> </w:t>
      </w:r>
      <w:r w:rsidRPr="00FE494B">
        <w:rPr>
          <w:rFonts w:ascii="Arial" w:hAnsi="Arial" w:cs="Arial"/>
          <w:sz w:val="22"/>
          <w:szCs w:val="22"/>
          <w:lang w:val="es-ES_tradnl"/>
        </w:rPr>
        <w:t>sus</w:t>
      </w:r>
      <w:r w:rsidRPr="00FE494B">
        <w:rPr>
          <w:rFonts w:ascii="Arial" w:hAnsi="Arial" w:cs="Arial"/>
          <w:spacing w:val="22"/>
          <w:sz w:val="22"/>
          <w:szCs w:val="22"/>
          <w:lang w:val="es-ES_tradnl"/>
        </w:rPr>
        <w:t xml:space="preserve"> </w:t>
      </w:r>
      <w:r w:rsidRPr="00FE494B">
        <w:rPr>
          <w:rFonts w:ascii="Arial" w:hAnsi="Arial" w:cs="Arial"/>
          <w:sz w:val="22"/>
          <w:szCs w:val="22"/>
          <w:lang w:val="es-ES_tradnl"/>
        </w:rPr>
        <w:t>prerro</w:t>
      </w:r>
      <w:r w:rsidRPr="00FE494B">
        <w:rPr>
          <w:rFonts w:ascii="Arial" w:hAnsi="Arial" w:cs="Arial"/>
          <w:spacing w:val="-2"/>
          <w:sz w:val="22"/>
          <w:szCs w:val="22"/>
          <w:lang w:val="es-ES_tradnl"/>
        </w:rPr>
        <w:t>g</w:t>
      </w:r>
      <w:r w:rsidRPr="00FE494B">
        <w:rPr>
          <w:rFonts w:ascii="Arial" w:hAnsi="Arial" w:cs="Arial"/>
          <w:spacing w:val="-1"/>
          <w:sz w:val="22"/>
          <w:szCs w:val="22"/>
          <w:lang w:val="es-ES_tradnl"/>
        </w:rPr>
        <w:t>a</w:t>
      </w:r>
      <w:r w:rsidRPr="00FE494B">
        <w:rPr>
          <w:rFonts w:ascii="Arial" w:hAnsi="Arial" w:cs="Arial"/>
          <w:sz w:val="22"/>
          <w:szCs w:val="22"/>
          <w:lang w:val="es-ES_tradnl"/>
        </w:rPr>
        <w:t>tivas</w:t>
      </w:r>
      <w:r w:rsidRPr="00FE494B">
        <w:rPr>
          <w:rFonts w:ascii="Arial" w:hAnsi="Arial" w:cs="Arial"/>
          <w:spacing w:val="22"/>
          <w:sz w:val="22"/>
          <w:szCs w:val="22"/>
          <w:lang w:val="es-ES_tradnl"/>
        </w:rPr>
        <w:t xml:space="preserve"> </w:t>
      </w:r>
      <w:r w:rsidRPr="00FE494B">
        <w:rPr>
          <w:rFonts w:ascii="Arial" w:hAnsi="Arial" w:cs="Arial"/>
          <w:sz w:val="22"/>
          <w:szCs w:val="22"/>
          <w:lang w:val="es-ES_tradnl"/>
        </w:rPr>
        <w:t>de</w:t>
      </w:r>
      <w:r w:rsidRPr="00FE494B">
        <w:rPr>
          <w:rFonts w:ascii="Arial" w:hAnsi="Arial" w:cs="Arial"/>
          <w:spacing w:val="22"/>
          <w:sz w:val="22"/>
          <w:szCs w:val="22"/>
          <w:lang w:val="es-ES_tradnl"/>
        </w:rPr>
        <w:t xml:space="preserve"> </w:t>
      </w:r>
      <w:r w:rsidRPr="00FE494B">
        <w:rPr>
          <w:rFonts w:ascii="Arial" w:hAnsi="Arial" w:cs="Arial"/>
          <w:sz w:val="22"/>
          <w:szCs w:val="22"/>
          <w:lang w:val="es-ES_tradnl"/>
        </w:rPr>
        <w:t>i</w:t>
      </w:r>
      <w:r w:rsidRPr="00FE494B">
        <w:rPr>
          <w:rFonts w:ascii="Arial" w:hAnsi="Arial" w:cs="Arial"/>
          <w:spacing w:val="-2"/>
          <w:sz w:val="22"/>
          <w:szCs w:val="22"/>
          <w:lang w:val="es-ES_tradnl"/>
        </w:rPr>
        <w:t>n</w:t>
      </w:r>
      <w:r w:rsidRPr="00FE494B">
        <w:rPr>
          <w:rFonts w:ascii="Arial" w:hAnsi="Arial" w:cs="Arial"/>
          <w:sz w:val="22"/>
          <w:szCs w:val="22"/>
          <w:lang w:val="es-ES_tradnl"/>
        </w:rPr>
        <w:t>terpretación,</w:t>
      </w:r>
      <w:r w:rsidRPr="00FE494B">
        <w:rPr>
          <w:rFonts w:ascii="Arial" w:hAnsi="Arial" w:cs="Arial"/>
          <w:spacing w:val="21"/>
          <w:sz w:val="22"/>
          <w:szCs w:val="22"/>
          <w:lang w:val="es-ES_tradnl"/>
        </w:rPr>
        <w:t xml:space="preserve"> </w:t>
      </w:r>
      <w:r w:rsidRPr="00FE494B">
        <w:rPr>
          <w:rFonts w:ascii="Arial" w:hAnsi="Arial" w:cs="Arial"/>
          <w:sz w:val="22"/>
          <w:szCs w:val="22"/>
          <w:lang w:val="es-ES_tradnl"/>
        </w:rPr>
        <w:t>modificaci</w:t>
      </w:r>
      <w:r w:rsidRPr="00FE494B">
        <w:rPr>
          <w:rFonts w:ascii="Arial" w:hAnsi="Arial" w:cs="Arial"/>
          <w:spacing w:val="-2"/>
          <w:sz w:val="22"/>
          <w:szCs w:val="22"/>
          <w:lang w:val="es-ES_tradnl"/>
        </w:rPr>
        <w:t>ó</w:t>
      </w:r>
      <w:r w:rsidRPr="00FE494B">
        <w:rPr>
          <w:rFonts w:ascii="Arial" w:hAnsi="Arial" w:cs="Arial"/>
          <w:sz w:val="22"/>
          <w:szCs w:val="22"/>
          <w:lang w:val="es-ES_tradnl"/>
        </w:rPr>
        <w:t>n</w:t>
      </w:r>
      <w:r w:rsidRPr="00FE494B">
        <w:rPr>
          <w:rFonts w:ascii="Arial" w:hAnsi="Arial" w:cs="Arial"/>
          <w:spacing w:val="21"/>
          <w:sz w:val="22"/>
          <w:szCs w:val="22"/>
          <w:lang w:val="es-ES_tradnl"/>
        </w:rPr>
        <w:t xml:space="preserve"> </w:t>
      </w:r>
      <w:r w:rsidRPr="00FE494B">
        <w:rPr>
          <w:rFonts w:ascii="Arial" w:hAnsi="Arial" w:cs="Arial"/>
          <w:sz w:val="22"/>
          <w:szCs w:val="22"/>
          <w:lang w:val="es-ES_tradnl"/>
        </w:rPr>
        <w:t>y</w:t>
      </w:r>
      <w:r w:rsidRPr="00FE494B">
        <w:rPr>
          <w:rFonts w:ascii="Arial" w:hAnsi="Arial" w:cs="Arial"/>
          <w:spacing w:val="23"/>
          <w:sz w:val="22"/>
          <w:szCs w:val="22"/>
          <w:lang w:val="es-ES_tradnl"/>
        </w:rPr>
        <w:t xml:space="preserve"> </w:t>
      </w:r>
      <w:r w:rsidRPr="00FE494B">
        <w:rPr>
          <w:rFonts w:ascii="Arial" w:hAnsi="Arial" w:cs="Arial"/>
          <w:sz w:val="22"/>
          <w:szCs w:val="22"/>
          <w:lang w:val="es-ES_tradnl"/>
        </w:rPr>
        <w:t>resolución, pondrán fin a la vía administrativa y</w:t>
      </w:r>
      <w:r w:rsidRPr="00FE494B">
        <w:rPr>
          <w:rFonts w:ascii="Arial" w:hAnsi="Arial" w:cs="Arial"/>
          <w:spacing w:val="23"/>
          <w:sz w:val="22"/>
          <w:szCs w:val="22"/>
          <w:lang w:val="es-ES_tradnl"/>
        </w:rPr>
        <w:t xml:space="preserve"> </w:t>
      </w:r>
      <w:r w:rsidRPr="00FE494B">
        <w:rPr>
          <w:rFonts w:ascii="Arial" w:hAnsi="Arial" w:cs="Arial"/>
          <w:sz w:val="22"/>
          <w:szCs w:val="22"/>
          <w:lang w:val="es-ES_tradnl"/>
        </w:rPr>
        <w:t>serán</w:t>
      </w:r>
      <w:r w:rsidRPr="00FE494B">
        <w:rPr>
          <w:rFonts w:ascii="Arial" w:hAnsi="Arial" w:cs="Arial"/>
          <w:spacing w:val="23"/>
          <w:sz w:val="22"/>
          <w:szCs w:val="22"/>
          <w:lang w:val="es-ES_tradnl"/>
        </w:rPr>
        <w:t xml:space="preserve"> </w:t>
      </w:r>
      <w:r w:rsidRPr="00FE494B">
        <w:rPr>
          <w:rFonts w:ascii="Arial" w:hAnsi="Arial" w:cs="Arial"/>
          <w:sz w:val="22"/>
          <w:szCs w:val="22"/>
          <w:lang w:val="es-ES_tradnl"/>
        </w:rPr>
        <w:t>in</w:t>
      </w:r>
      <w:r w:rsidRPr="00FE494B">
        <w:rPr>
          <w:rFonts w:ascii="Arial" w:hAnsi="Arial" w:cs="Arial"/>
          <w:spacing w:val="-2"/>
          <w:sz w:val="22"/>
          <w:szCs w:val="22"/>
          <w:lang w:val="es-ES_tradnl"/>
        </w:rPr>
        <w:t>m</w:t>
      </w:r>
      <w:r w:rsidRPr="00FE494B">
        <w:rPr>
          <w:rFonts w:ascii="Arial" w:hAnsi="Arial" w:cs="Arial"/>
          <w:sz w:val="22"/>
          <w:szCs w:val="22"/>
          <w:lang w:val="es-ES_tradnl"/>
        </w:rPr>
        <w:t>ediat</w:t>
      </w:r>
      <w:r w:rsidRPr="00FE494B">
        <w:rPr>
          <w:rFonts w:ascii="Arial" w:hAnsi="Arial" w:cs="Arial"/>
          <w:spacing w:val="1"/>
          <w:sz w:val="22"/>
          <w:szCs w:val="22"/>
          <w:lang w:val="es-ES_tradnl"/>
        </w:rPr>
        <w:t>a</w:t>
      </w:r>
      <w:r w:rsidRPr="00FE494B">
        <w:rPr>
          <w:rFonts w:ascii="Arial" w:hAnsi="Arial" w:cs="Arial"/>
          <w:spacing w:val="-2"/>
          <w:sz w:val="22"/>
          <w:szCs w:val="22"/>
          <w:lang w:val="es-ES_tradnl"/>
        </w:rPr>
        <w:t>m</w:t>
      </w:r>
      <w:r w:rsidRPr="00FE494B">
        <w:rPr>
          <w:rFonts w:ascii="Arial" w:hAnsi="Arial" w:cs="Arial"/>
          <w:sz w:val="22"/>
          <w:szCs w:val="22"/>
          <w:lang w:val="es-ES_tradnl"/>
        </w:rPr>
        <w:t>ente ejec</w:t>
      </w:r>
      <w:r w:rsidRPr="00FE494B">
        <w:rPr>
          <w:rFonts w:ascii="Arial" w:hAnsi="Arial" w:cs="Arial"/>
          <w:spacing w:val="-2"/>
          <w:sz w:val="22"/>
          <w:szCs w:val="22"/>
          <w:lang w:val="es-ES_tradnl"/>
        </w:rPr>
        <w:t>u</w:t>
      </w:r>
      <w:r w:rsidRPr="00FE494B">
        <w:rPr>
          <w:rFonts w:ascii="Arial" w:hAnsi="Arial" w:cs="Arial"/>
          <w:sz w:val="22"/>
          <w:szCs w:val="22"/>
          <w:lang w:val="es-ES_tradnl"/>
        </w:rPr>
        <w:t>tivos.</w:t>
      </w:r>
    </w:p>
    <w:p w14:paraId="577A45E5" w14:textId="1367AFBE" w:rsidR="00A059D3" w:rsidRPr="00FE494B" w:rsidRDefault="00A059D3" w:rsidP="002C2FEB">
      <w:pPr>
        <w:pStyle w:val="Estilo2"/>
        <w:numPr>
          <w:ilvl w:val="1"/>
          <w:numId w:val="3"/>
        </w:numPr>
        <w:tabs>
          <w:tab w:val="left" w:pos="851"/>
          <w:tab w:val="left" w:pos="993"/>
        </w:tabs>
        <w:spacing w:before="0" w:afterLines="120" w:after="288" w:line="240" w:lineRule="auto"/>
        <w:ind w:left="643" w:right="-126" w:firstLine="0"/>
        <w:jc w:val="both"/>
        <w:rPr>
          <w:rFonts w:ascii="Arial" w:hAnsi="Arial" w:cs="Arial"/>
          <w:caps w:val="0"/>
          <w:color w:val="auto"/>
          <w:sz w:val="22"/>
          <w:szCs w:val="22"/>
          <w:lang w:eastAsia="es-ES"/>
        </w:rPr>
      </w:pPr>
      <w:bookmarkStart w:id="191" w:name="_Toc35953965"/>
      <w:bookmarkStart w:id="192" w:name="_Toc199406789"/>
      <w:r w:rsidRPr="00FE494B">
        <w:rPr>
          <w:rFonts w:ascii="Arial" w:hAnsi="Arial" w:cs="Arial"/>
          <w:caps w:val="0"/>
          <w:color w:val="auto"/>
          <w:sz w:val="22"/>
          <w:szCs w:val="22"/>
          <w:lang w:eastAsia="es-ES"/>
        </w:rPr>
        <w:t>JURISDICCIÓN</w:t>
      </w:r>
      <w:bookmarkEnd w:id="191"/>
      <w:bookmarkEnd w:id="192"/>
    </w:p>
    <w:p w14:paraId="7E4FBE42" w14:textId="18709EFF" w:rsidR="005E6112" w:rsidRPr="00FE494B" w:rsidRDefault="005E6112" w:rsidP="005E6112">
      <w:pPr>
        <w:pStyle w:val="Textoindependiente"/>
        <w:spacing w:afterLines="120" w:after="288"/>
        <w:ind w:left="284" w:right="-126"/>
        <w:jc w:val="both"/>
        <w:rPr>
          <w:rFonts w:ascii="Arial" w:hAnsi="Arial" w:cs="Arial"/>
          <w:bCs/>
          <w:spacing w:val="-3"/>
          <w:sz w:val="22"/>
          <w:szCs w:val="22"/>
          <w:lang w:val="es-ES_tradnl" w:eastAsia="es-ES_tradnl"/>
        </w:rPr>
      </w:pPr>
      <w:r w:rsidRPr="00FE494B">
        <w:rPr>
          <w:rFonts w:ascii="Arial" w:hAnsi="Arial" w:cs="Arial"/>
          <w:bCs/>
          <w:spacing w:val="-3"/>
          <w:sz w:val="22"/>
          <w:szCs w:val="22"/>
          <w:lang w:val="es-ES_tradnl" w:eastAsia="es-ES_tradnl"/>
        </w:rPr>
        <w:t xml:space="preserve">Contra este pliego y las resoluciones que se dicten en ejecución </w:t>
      </w:r>
      <w:r w:rsidR="00B14497" w:rsidRPr="00FE494B">
        <w:rPr>
          <w:rFonts w:ascii="Arial" w:hAnsi="Arial" w:cs="Arial"/>
          <w:bCs/>
          <w:spacing w:val="-3"/>
          <w:sz w:val="22"/>
          <w:szCs w:val="22"/>
          <w:lang w:val="es-ES_tradnl" w:eastAsia="es-ES_tradnl"/>
        </w:rPr>
        <w:t>de este</w:t>
      </w:r>
      <w:r w:rsidRPr="00FE494B">
        <w:rPr>
          <w:rFonts w:ascii="Arial" w:hAnsi="Arial" w:cs="Arial"/>
          <w:bCs/>
          <w:spacing w:val="-3"/>
          <w:sz w:val="22"/>
          <w:szCs w:val="22"/>
          <w:lang w:val="es-ES_tradnl" w:eastAsia="es-ES_tradnl"/>
        </w:rPr>
        <w:t xml:space="preserve"> podrán interponerse, potestativamente, los siguientes recursos:</w:t>
      </w:r>
    </w:p>
    <w:p w14:paraId="5442D460" w14:textId="77777777" w:rsidR="005E6112" w:rsidRPr="00FE494B" w:rsidRDefault="005E6112" w:rsidP="005E6112">
      <w:pPr>
        <w:pStyle w:val="Textoindependiente"/>
        <w:spacing w:afterLines="120" w:after="288"/>
        <w:ind w:left="284" w:right="-126"/>
        <w:jc w:val="both"/>
        <w:rPr>
          <w:rFonts w:ascii="Arial" w:hAnsi="Arial" w:cs="Arial"/>
          <w:bCs/>
          <w:spacing w:val="-3"/>
          <w:sz w:val="22"/>
          <w:szCs w:val="22"/>
          <w:lang w:val="es-ES_tradnl" w:eastAsia="es-ES_tradnl"/>
        </w:rPr>
      </w:pPr>
      <w:r w:rsidRPr="00FE494B">
        <w:rPr>
          <w:rFonts w:ascii="Arial" w:hAnsi="Arial" w:cs="Arial"/>
          <w:bCs/>
          <w:spacing w:val="-3"/>
          <w:sz w:val="22"/>
          <w:szCs w:val="22"/>
          <w:lang w:val="es-ES_tradnl" w:eastAsia="es-ES_tradnl"/>
        </w:rPr>
        <w:t>- Recurso Potestativo de Reposición, ante el órgano de contratación de conformidad con lo establecido en la Ley 39/2015, de 1 de octubre, de Procedimiento Administrativo Común de las Administraciones Publicas, en el plazo de un mes, cuando por razón de la cuantía no proceda recurso especial.</w:t>
      </w:r>
    </w:p>
    <w:p w14:paraId="22DA3E05" w14:textId="51B5F641" w:rsidR="005E6112" w:rsidRPr="00FE494B" w:rsidRDefault="005E6112" w:rsidP="005E6112">
      <w:pPr>
        <w:pStyle w:val="Textoindependiente"/>
        <w:spacing w:afterLines="120" w:after="288"/>
        <w:ind w:left="284" w:right="-126"/>
        <w:jc w:val="both"/>
        <w:rPr>
          <w:rFonts w:ascii="Arial" w:hAnsi="Arial" w:cs="Arial"/>
          <w:bCs/>
          <w:spacing w:val="-3"/>
          <w:sz w:val="22"/>
          <w:szCs w:val="22"/>
          <w:lang w:val="es-ES_tradnl" w:eastAsia="es-ES_tradnl"/>
        </w:rPr>
      </w:pPr>
      <w:r w:rsidRPr="00FE494B">
        <w:rPr>
          <w:rFonts w:ascii="Arial" w:hAnsi="Arial" w:cs="Arial"/>
          <w:bCs/>
          <w:spacing w:val="-3"/>
          <w:sz w:val="22"/>
          <w:szCs w:val="22"/>
          <w:lang w:val="es-ES_tradnl" w:eastAsia="es-ES_tradnl"/>
        </w:rPr>
        <w:t xml:space="preserve">- Recurso especial, cuando proceda (conforme a lo previsto en el apartado P del Cuadro de Características) en materia de contratación pública ante </w:t>
      </w:r>
      <w:r w:rsidR="008972FD" w:rsidRPr="00FE494B">
        <w:rPr>
          <w:rFonts w:ascii="Arial" w:hAnsi="Arial" w:cs="Arial"/>
          <w:bCs/>
          <w:spacing w:val="-3"/>
          <w:sz w:val="22"/>
          <w:szCs w:val="22"/>
          <w:lang w:val="es-ES_tradnl" w:eastAsia="es-ES_tradnl"/>
        </w:rPr>
        <w:t>el Órgano Administrativo de Recursos Contractuales de la Comunidad Autónoma de Euskadi</w:t>
      </w:r>
      <w:r w:rsidR="005502F0" w:rsidRPr="00FE494B">
        <w:rPr>
          <w:rFonts w:ascii="Arial" w:hAnsi="Arial" w:cs="Arial"/>
          <w:bCs/>
          <w:spacing w:val="-3"/>
          <w:sz w:val="22"/>
          <w:szCs w:val="22"/>
          <w:lang w:val="es-ES_tradnl" w:eastAsia="es-ES_tradnl"/>
        </w:rPr>
        <w:t xml:space="preserve"> </w:t>
      </w:r>
      <w:r w:rsidRPr="00FE494B">
        <w:rPr>
          <w:rFonts w:ascii="Arial" w:hAnsi="Arial" w:cs="Arial"/>
          <w:bCs/>
          <w:spacing w:val="-3"/>
          <w:sz w:val="22"/>
          <w:szCs w:val="22"/>
          <w:lang w:val="es-ES_tradnl" w:eastAsia="es-ES_tradnl"/>
        </w:rPr>
        <w:t>en el plazo de quince días hábiles, conforme al artículo 50 LCSP. Si se recurriere la adjudicación este acto quedará automáticamente suspendido.</w:t>
      </w:r>
    </w:p>
    <w:p w14:paraId="5BB88113" w14:textId="0D6219D6" w:rsidR="00CB3A33" w:rsidRPr="00FE494B" w:rsidRDefault="005E6112" w:rsidP="001E7CE1">
      <w:pPr>
        <w:pStyle w:val="Textoindependiente"/>
        <w:spacing w:afterLines="120" w:after="288"/>
        <w:ind w:left="284" w:right="-126"/>
        <w:jc w:val="both"/>
        <w:rPr>
          <w:rFonts w:ascii="Arial" w:hAnsi="Arial" w:cs="Arial"/>
          <w:bCs/>
          <w:spacing w:val="-3"/>
          <w:sz w:val="22"/>
          <w:szCs w:val="22"/>
          <w:lang w:val="es-ES_tradnl" w:eastAsia="es-ES_tradnl"/>
        </w:rPr>
      </w:pPr>
      <w:r w:rsidRPr="00FE494B">
        <w:rPr>
          <w:rFonts w:ascii="Arial" w:hAnsi="Arial" w:cs="Arial"/>
          <w:bCs/>
          <w:spacing w:val="-3"/>
          <w:sz w:val="22"/>
          <w:szCs w:val="22"/>
          <w:lang w:val="es-ES_tradnl" w:eastAsia="es-ES_tradnl"/>
        </w:rPr>
        <w:t>- Recurso Contencioso Administrativo una vez agotada la vía administrativa en el plazo de dos meses. Este plazo se computará a partir del día siguiente a la notificación o publicación del acto que se recurra de conformidad con lo dispuesto en la Ley 29/98, de 13 de julio, reguladora de dicha jurisdicción.</w:t>
      </w:r>
    </w:p>
    <w:p w14:paraId="26E7FC9B" w14:textId="1BBB0FDF" w:rsidR="00CA466E" w:rsidRPr="00FE494B" w:rsidRDefault="00CA466E" w:rsidP="00CA466E">
      <w:pPr>
        <w:spacing w:after="57"/>
        <w:jc w:val="both"/>
        <w:rPr>
          <w:rFonts w:ascii="Arial" w:hAnsi="Arial" w:cs="Arial"/>
          <w:bCs/>
          <w:spacing w:val="-3"/>
          <w:sz w:val="22"/>
          <w:szCs w:val="22"/>
          <w:lang w:val="es-ES_tradnl"/>
        </w:rPr>
      </w:pPr>
      <w:r w:rsidRPr="009F6DE4">
        <w:rPr>
          <w:rFonts w:ascii="Arial" w:hAnsi="Arial" w:cs="Arial"/>
          <w:bCs/>
          <w:spacing w:val="-3"/>
          <w:sz w:val="22"/>
          <w:szCs w:val="22"/>
          <w:lang w:val="es-ES_tradnl"/>
        </w:rPr>
        <w:t xml:space="preserve">Las partes, con renuncia expresa de su propio fuero o del que pudiera corresponderles en cuantas cuestiones o litigios se susciten con motivo de la interpretación, aplicación o cumplimiento del contrato o de los pliegos, se someten a la jurisdicción y competencia de los Juzgados y Tribunales de </w:t>
      </w:r>
      <w:r w:rsidR="009F6DE4" w:rsidRPr="009F6DE4">
        <w:rPr>
          <w:rFonts w:ascii="Arial" w:hAnsi="Arial" w:cs="Arial"/>
          <w:bCs/>
          <w:spacing w:val="-3"/>
          <w:sz w:val="22"/>
          <w:szCs w:val="22"/>
          <w:lang w:val="es-ES_tradnl"/>
        </w:rPr>
        <w:t>Bizkaia</w:t>
      </w:r>
      <w:r w:rsidR="005502F0" w:rsidRPr="009F6DE4">
        <w:rPr>
          <w:rFonts w:ascii="Arial" w:hAnsi="Arial" w:cs="Arial"/>
          <w:bCs/>
          <w:spacing w:val="-3"/>
          <w:sz w:val="22"/>
          <w:szCs w:val="22"/>
          <w:lang w:val="es-ES_tradnl"/>
        </w:rPr>
        <w:t>.</w:t>
      </w:r>
    </w:p>
    <w:p w14:paraId="46E8FE26" w14:textId="77777777" w:rsidR="00BF7D03" w:rsidRPr="00FE494B" w:rsidRDefault="00BF7D03" w:rsidP="00325B03">
      <w:pPr>
        <w:spacing w:afterLines="120" w:after="288"/>
        <w:rPr>
          <w:rFonts w:ascii="Arial" w:hAnsi="Arial" w:cs="Arial"/>
          <w:bCs/>
          <w:sz w:val="22"/>
          <w:szCs w:val="22"/>
          <w:lang w:val="es-ES_tradnl"/>
        </w:rPr>
      </w:pPr>
      <w:r w:rsidRPr="00FE494B">
        <w:rPr>
          <w:rFonts w:ascii="Arial" w:hAnsi="Arial" w:cs="Arial"/>
          <w:bCs/>
          <w:sz w:val="22"/>
          <w:szCs w:val="22"/>
          <w:lang w:val="es-ES_tradnl"/>
        </w:rPr>
        <w:br w:type="page"/>
      </w:r>
    </w:p>
    <w:p w14:paraId="736AC0A2" w14:textId="77777777" w:rsidR="00805056" w:rsidRPr="00FE494B" w:rsidRDefault="00805056" w:rsidP="00B308CC">
      <w:pPr>
        <w:pStyle w:val="Ttulo1"/>
        <w:keepNext w:val="0"/>
        <w:keepLines w:val="0"/>
        <w:pBdr>
          <w:top w:val="single" w:sz="24" w:space="0" w:color="5B9BD5"/>
          <w:left w:val="single" w:sz="24" w:space="0" w:color="5B9BD5"/>
          <w:bottom w:val="single" w:sz="24" w:space="0" w:color="5B9BD5"/>
          <w:right w:val="single" w:sz="24" w:space="0" w:color="5B9BD5"/>
        </w:pBdr>
        <w:shd w:val="clear" w:color="auto" w:fill="5B9BD5"/>
        <w:spacing w:before="0" w:afterLines="120" w:after="288"/>
        <w:ind w:right="-126"/>
        <w:jc w:val="center"/>
        <w:rPr>
          <w:rFonts w:ascii="Arial" w:eastAsia="Times New Roman" w:hAnsi="Arial" w:cs="Arial"/>
          <w:caps/>
          <w:color w:val="FFFFFF"/>
          <w:spacing w:val="15"/>
          <w:sz w:val="22"/>
          <w:szCs w:val="22"/>
        </w:rPr>
      </w:pPr>
      <w:bookmarkStart w:id="193" w:name="_Toc34921822"/>
      <w:bookmarkStart w:id="194" w:name="_Toc84310242"/>
      <w:bookmarkStart w:id="195" w:name="_Toc199406790"/>
      <w:r w:rsidRPr="00FE494B">
        <w:rPr>
          <w:rFonts w:ascii="Arial" w:eastAsia="Times New Roman" w:hAnsi="Arial" w:cs="Arial"/>
          <w:caps/>
          <w:color w:val="FFFFFF"/>
          <w:spacing w:val="15"/>
          <w:sz w:val="22"/>
          <w:szCs w:val="22"/>
        </w:rPr>
        <w:lastRenderedPageBreak/>
        <w:t xml:space="preserve">Anexo i. </w:t>
      </w:r>
      <w:r w:rsidR="00D63662" w:rsidRPr="00FE494B">
        <w:rPr>
          <w:rFonts w:ascii="Arial" w:eastAsia="Times New Roman" w:hAnsi="Arial" w:cs="Arial"/>
          <w:caps/>
          <w:color w:val="FFFFFF"/>
          <w:spacing w:val="15"/>
          <w:sz w:val="22"/>
          <w:szCs w:val="22"/>
        </w:rPr>
        <w:t>MODELO DE PROPOSICIÓN DE CRITERIOS CUANTIFICABLES POR FÓRMULA</w:t>
      </w:r>
      <w:bookmarkEnd w:id="193"/>
      <w:bookmarkEnd w:id="194"/>
      <w:bookmarkEnd w:id="195"/>
    </w:p>
    <w:p w14:paraId="616CF5F8" w14:textId="38849E03" w:rsidR="00D63662" w:rsidRPr="00FE494B" w:rsidRDefault="00D63662" w:rsidP="00325B03">
      <w:pPr>
        <w:spacing w:afterLines="120" w:after="288"/>
        <w:jc w:val="both"/>
        <w:rPr>
          <w:rFonts w:ascii="Arial" w:hAnsi="Arial" w:cs="Arial"/>
          <w:sz w:val="22"/>
          <w:szCs w:val="22"/>
          <w:lang w:val="es-ES_tradnl"/>
        </w:rPr>
      </w:pPr>
      <w:r w:rsidRPr="00FE494B">
        <w:rPr>
          <w:rFonts w:ascii="Arial" w:hAnsi="Arial" w:cs="Arial"/>
          <w:sz w:val="22"/>
          <w:szCs w:val="22"/>
          <w:lang w:val="es-ES_tradnl"/>
        </w:rPr>
        <w:t xml:space="preserve">D/Doña……………….., </w:t>
      </w:r>
      <w:r w:rsidR="008F5AC1" w:rsidRPr="00FE494B">
        <w:rPr>
          <w:rFonts w:ascii="Arial" w:hAnsi="Arial" w:cs="Arial"/>
          <w:sz w:val="22"/>
          <w:szCs w:val="22"/>
          <w:lang w:val="es-ES_tradnl"/>
        </w:rPr>
        <w:t>con DNI…..</w:t>
      </w:r>
      <w:r w:rsidRPr="00FE494B">
        <w:rPr>
          <w:rFonts w:ascii="Arial" w:hAnsi="Arial" w:cs="Arial"/>
          <w:sz w:val="22"/>
          <w:szCs w:val="22"/>
          <w:lang w:val="es-ES_tradnl"/>
        </w:rPr>
        <w:t xml:space="preserve">domicilio en……………, en nombre propio o en representación de ……………., enterado/a de los Pliegos de Cláusulas </w:t>
      </w:r>
      <w:r w:rsidR="00A410B2" w:rsidRPr="00FE494B">
        <w:rPr>
          <w:rFonts w:ascii="Arial" w:hAnsi="Arial" w:cs="Arial"/>
          <w:sz w:val="22"/>
          <w:szCs w:val="22"/>
          <w:lang w:val="es-ES_tradnl"/>
        </w:rPr>
        <w:t xml:space="preserve">Administrativas </w:t>
      </w:r>
      <w:r w:rsidRPr="00FE494B">
        <w:rPr>
          <w:rFonts w:ascii="Arial" w:hAnsi="Arial" w:cs="Arial"/>
          <w:sz w:val="22"/>
          <w:szCs w:val="22"/>
          <w:lang w:val="es-ES_tradnl"/>
        </w:rPr>
        <w:t>Particulares y de Prescripciones Técnicas aprobados por</w:t>
      </w:r>
      <w:r w:rsidR="00B64172" w:rsidRPr="00FE494B">
        <w:rPr>
          <w:rFonts w:ascii="Arial" w:hAnsi="Arial" w:cs="Arial"/>
          <w:sz w:val="22"/>
          <w:szCs w:val="22"/>
        </w:rPr>
        <w:t xml:space="preserve"> </w:t>
      </w:r>
      <w:r w:rsidR="009F6DE4">
        <w:rPr>
          <w:rFonts w:ascii="Arial" w:hAnsi="Arial" w:cs="Arial"/>
          <w:sz w:val="22"/>
          <w:szCs w:val="22"/>
        </w:rPr>
        <w:t>la</w:t>
      </w:r>
      <w:r w:rsidR="009F6DE4" w:rsidRPr="00FE494B">
        <w:rPr>
          <w:rFonts w:ascii="Arial" w:hAnsi="Arial" w:cs="Arial"/>
          <w:sz w:val="22"/>
          <w:szCs w:val="22"/>
        </w:rPr>
        <w:t xml:space="preserve"> </w:t>
      </w:r>
      <w:r w:rsidR="009F6DE4" w:rsidRPr="00FE494B">
        <w:rPr>
          <w:rFonts w:ascii="Arial" w:hAnsi="Arial" w:cs="Arial"/>
          <w:sz w:val="22"/>
          <w:szCs w:val="22"/>
          <w:lang w:val="es-ES_tradnl"/>
        </w:rPr>
        <w:t>MANCOMUNIDAD</w:t>
      </w:r>
      <w:r w:rsidR="004B01FA">
        <w:rPr>
          <w:rFonts w:ascii="Arial" w:hAnsi="Arial" w:cs="Arial"/>
          <w:sz w:val="22"/>
          <w:szCs w:val="22"/>
          <w:lang w:val="es-ES_tradnl"/>
        </w:rPr>
        <w:t xml:space="preserve"> DE MUNICIPIOS DE LAS ENCARTACIONES</w:t>
      </w:r>
      <w:r w:rsidR="003A5AD5" w:rsidRPr="00FE494B">
        <w:rPr>
          <w:rFonts w:ascii="Arial" w:hAnsi="Arial" w:cs="Arial"/>
          <w:sz w:val="22"/>
          <w:szCs w:val="22"/>
          <w:lang w:val="es-ES_tradnl"/>
        </w:rPr>
        <w:t xml:space="preserve"> </w:t>
      </w:r>
      <w:r w:rsidRPr="00FE494B">
        <w:rPr>
          <w:rFonts w:ascii="Arial" w:hAnsi="Arial" w:cs="Arial"/>
          <w:sz w:val="22"/>
          <w:szCs w:val="22"/>
          <w:lang w:val="es-ES_tradnl"/>
        </w:rPr>
        <w:t xml:space="preserve">que han de regir el procedimiento para adjudicar la ejecución del contrato denominado </w:t>
      </w:r>
      <w:r w:rsidRPr="00FE494B">
        <w:rPr>
          <w:rFonts w:ascii="Arial" w:hAnsi="Arial" w:cs="Arial"/>
          <w:b/>
          <w:sz w:val="22"/>
          <w:szCs w:val="22"/>
          <w:lang w:val="es-ES_tradnl"/>
        </w:rPr>
        <w:t>“……………………………………………”</w:t>
      </w:r>
      <w:r w:rsidRPr="00FE494B">
        <w:rPr>
          <w:rFonts w:ascii="Arial" w:hAnsi="Arial" w:cs="Arial"/>
          <w:sz w:val="22"/>
          <w:szCs w:val="22"/>
          <w:lang w:val="es-ES_tradnl"/>
        </w:rPr>
        <w:t xml:space="preserve">  y, aceptando íntegramente el contenido de los mismos, en nombre…….….. (propio o de la persona o entidad que representa, especificando en este último caso sus circunstancias), se compromete a realizar el citado contrato conforme a los siguientes criterios establecidos en la presente licitación, en el mismo orden y con el siguiente resultado que, a continuación, se detallan:</w:t>
      </w:r>
    </w:p>
    <w:p w14:paraId="61AA4A88" w14:textId="7C795DCE" w:rsidR="00D63662" w:rsidRPr="00FE494B" w:rsidRDefault="008F5AC1" w:rsidP="008F5AC1">
      <w:pPr>
        <w:spacing w:afterLines="120" w:after="288"/>
        <w:jc w:val="both"/>
        <w:rPr>
          <w:rFonts w:ascii="Arial" w:hAnsi="Arial" w:cs="Arial"/>
          <w:b/>
          <w:sz w:val="22"/>
          <w:szCs w:val="22"/>
          <w:lang w:val="es-ES_tradnl"/>
        </w:rPr>
      </w:pPr>
      <w:r w:rsidRPr="00FE494B">
        <w:rPr>
          <w:rFonts w:ascii="Arial" w:hAnsi="Arial" w:cs="Arial"/>
          <w:b/>
          <w:sz w:val="22"/>
          <w:szCs w:val="22"/>
          <w:lang w:val="es-ES_tradnl"/>
        </w:rPr>
        <w:tab/>
      </w:r>
      <w:r w:rsidR="00D63662" w:rsidRPr="00FE494B">
        <w:rPr>
          <w:rFonts w:ascii="Arial" w:hAnsi="Arial" w:cs="Arial"/>
          <w:b/>
          <w:sz w:val="22"/>
          <w:szCs w:val="22"/>
          <w:lang w:val="es-ES_tradnl"/>
        </w:rPr>
        <w:t xml:space="preserve">CRITERIO </w:t>
      </w:r>
      <w:r w:rsidR="00C451C5" w:rsidRPr="00FE494B">
        <w:rPr>
          <w:rFonts w:ascii="Arial" w:hAnsi="Arial" w:cs="Arial"/>
          <w:b/>
          <w:sz w:val="22"/>
          <w:szCs w:val="22"/>
          <w:lang w:val="es-ES_tradnl"/>
        </w:rPr>
        <w:t>N.º</w:t>
      </w:r>
      <w:r w:rsidR="00D63662" w:rsidRPr="00FE494B">
        <w:rPr>
          <w:rFonts w:ascii="Arial" w:hAnsi="Arial" w:cs="Arial"/>
          <w:b/>
          <w:sz w:val="22"/>
          <w:szCs w:val="22"/>
          <w:lang w:val="es-ES_tradnl"/>
        </w:rPr>
        <w:t xml:space="preserve"> </w:t>
      </w:r>
      <w:r w:rsidRPr="00FE494B">
        <w:rPr>
          <w:rFonts w:ascii="Arial" w:hAnsi="Arial" w:cs="Arial"/>
          <w:b/>
          <w:sz w:val="22"/>
          <w:szCs w:val="22"/>
          <w:lang w:val="es-ES_tradnl"/>
        </w:rPr>
        <w:t>…</w:t>
      </w:r>
    </w:p>
    <w:p w14:paraId="3F8ACDFC" w14:textId="77777777" w:rsidR="00D748A6" w:rsidRPr="00FE494B" w:rsidRDefault="00D748A6" w:rsidP="00D748A6">
      <w:pPr>
        <w:spacing w:afterLines="120" w:after="288"/>
        <w:jc w:val="both"/>
        <w:rPr>
          <w:rFonts w:ascii="Arial" w:hAnsi="Arial" w:cs="Arial"/>
          <w:b/>
          <w:sz w:val="22"/>
          <w:szCs w:val="22"/>
          <w:lang w:val="es-ES_tradnl"/>
        </w:rPr>
      </w:pPr>
      <w:r w:rsidRPr="00FE494B">
        <w:rPr>
          <w:rFonts w:ascii="Arial" w:hAnsi="Arial" w:cs="Arial"/>
          <w:b/>
          <w:sz w:val="22"/>
          <w:szCs w:val="22"/>
          <w:lang w:val="es-ES_tradnl"/>
        </w:rPr>
        <w:tab/>
        <w:t>CRITERIO N.º …</w:t>
      </w:r>
    </w:p>
    <w:p w14:paraId="4B0D0FA4" w14:textId="77777777" w:rsidR="00D748A6" w:rsidRPr="00FE494B" w:rsidRDefault="00D748A6" w:rsidP="00D748A6">
      <w:pPr>
        <w:spacing w:afterLines="120" w:after="288"/>
        <w:jc w:val="both"/>
        <w:rPr>
          <w:rFonts w:ascii="Arial" w:hAnsi="Arial" w:cs="Arial"/>
          <w:b/>
          <w:sz w:val="22"/>
          <w:szCs w:val="22"/>
          <w:lang w:val="es-ES_tradnl"/>
        </w:rPr>
      </w:pPr>
      <w:r w:rsidRPr="00FE494B">
        <w:rPr>
          <w:rFonts w:ascii="Arial" w:hAnsi="Arial" w:cs="Arial"/>
          <w:b/>
          <w:sz w:val="22"/>
          <w:szCs w:val="22"/>
          <w:lang w:val="es-ES_tradnl"/>
        </w:rPr>
        <w:tab/>
        <w:t>CRITERIO N.º …</w:t>
      </w:r>
    </w:p>
    <w:p w14:paraId="3396D9A4" w14:textId="77777777" w:rsidR="00D748A6" w:rsidRPr="00FE494B" w:rsidRDefault="00D748A6" w:rsidP="00AD2502">
      <w:pPr>
        <w:spacing w:afterLines="120" w:after="288"/>
        <w:jc w:val="both"/>
        <w:rPr>
          <w:rFonts w:ascii="Arial" w:hAnsi="Arial" w:cs="Arial"/>
          <w:b/>
          <w:sz w:val="22"/>
          <w:szCs w:val="22"/>
          <w:lang w:val="es-ES_tradnl"/>
        </w:rPr>
      </w:pPr>
    </w:p>
    <w:p w14:paraId="058B05AC" w14:textId="77777777" w:rsidR="00D63662" w:rsidRPr="00FE494B" w:rsidRDefault="00D63662" w:rsidP="00325B03">
      <w:pPr>
        <w:suppressAutoHyphens/>
        <w:spacing w:afterLines="120" w:after="288"/>
        <w:rPr>
          <w:rFonts w:ascii="Arial" w:hAnsi="Arial" w:cs="Arial"/>
          <w:spacing w:val="-3"/>
          <w:sz w:val="22"/>
          <w:szCs w:val="22"/>
          <w:lang w:val="es-ES_tradnl"/>
        </w:rPr>
      </w:pPr>
      <w:r w:rsidRPr="00FE494B">
        <w:rPr>
          <w:rFonts w:ascii="Arial" w:hAnsi="Arial" w:cs="Arial"/>
          <w:spacing w:val="-3"/>
          <w:sz w:val="22"/>
          <w:szCs w:val="22"/>
          <w:lang w:val="es-ES_tradnl"/>
        </w:rPr>
        <w:t>Lugar, fecha y firma de la licitadora.</w:t>
      </w:r>
    </w:p>
    <w:p w14:paraId="3C7E00BB" w14:textId="77777777" w:rsidR="00FC45B5" w:rsidRPr="00FE494B" w:rsidRDefault="00FC45B5" w:rsidP="00325B03">
      <w:pPr>
        <w:spacing w:afterLines="120" w:after="288"/>
        <w:ind w:left="142"/>
        <w:jc w:val="both"/>
        <w:rPr>
          <w:rFonts w:ascii="Arial" w:hAnsi="Arial" w:cs="Arial"/>
          <w:b/>
          <w:bCs/>
          <w:sz w:val="22"/>
          <w:szCs w:val="22"/>
        </w:rPr>
      </w:pPr>
    </w:p>
    <w:p w14:paraId="523E4507" w14:textId="77777777" w:rsidR="009D665F" w:rsidRPr="00FE494B" w:rsidRDefault="009D665F" w:rsidP="00903EC3">
      <w:pPr>
        <w:spacing w:afterLines="120" w:after="288"/>
        <w:ind w:left="142"/>
        <w:jc w:val="both"/>
        <w:rPr>
          <w:rFonts w:ascii="Arial" w:hAnsi="Arial" w:cs="Arial"/>
          <w:b/>
          <w:bCs/>
          <w:sz w:val="22"/>
          <w:szCs w:val="22"/>
        </w:rPr>
      </w:pPr>
      <w:bookmarkStart w:id="196" w:name="_Hlk35874513"/>
    </w:p>
    <w:p w14:paraId="40CDFBD8" w14:textId="77777777" w:rsidR="009D665F" w:rsidRPr="00FE494B" w:rsidRDefault="009D665F" w:rsidP="00903EC3">
      <w:pPr>
        <w:spacing w:afterLines="120" w:after="288"/>
        <w:ind w:left="142"/>
        <w:jc w:val="both"/>
        <w:rPr>
          <w:rFonts w:ascii="Arial" w:hAnsi="Arial" w:cs="Arial"/>
          <w:b/>
          <w:bCs/>
          <w:sz w:val="22"/>
          <w:szCs w:val="22"/>
        </w:rPr>
      </w:pPr>
    </w:p>
    <w:p w14:paraId="696EF86A" w14:textId="77777777" w:rsidR="009D665F" w:rsidRPr="00FE494B" w:rsidRDefault="009D665F" w:rsidP="00903EC3">
      <w:pPr>
        <w:spacing w:afterLines="120" w:after="288"/>
        <w:ind w:left="142"/>
        <w:jc w:val="both"/>
        <w:rPr>
          <w:rFonts w:ascii="Arial" w:hAnsi="Arial" w:cs="Arial"/>
          <w:b/>
          <w:bCs/>
          <w:sz w:val="22"/>
          <w:szCs w:val="22"/>
        </w:rPr>
      </w:pPr>
    </w:p>
    <w:p w14:paraId="3438B857" w14:textId="77777777" w:rsidR="009D665F" w:rsidRPr="00FE494B" w:rsidRDefault="009D665F" w:rsidP="00903EC3">
      <w:pPr>
        <w:spacing w:afterLines="120" w:after="288"/>
        <w:ind w:left="142"/>
        <w:jc w:val="both"/>
        <w:rPr>
          <w:rFonts w:ascii="Arial" w:hAnsi="Arial" w:cs="Arial"/>
          <w:b/>
          <w:bCs/>
          <w:sz w:val="22"/>
          <w:szCs w:val="22"/>
        </w:rPr>
      </w:pPr>
    </w:p>
    <w:p w14:paraId="743BAEB6" w14:textId="77777777" w:rsidR="009D665F" w:rsidRPr="00FE494B" w:rsidRDefault="009D665F" w:rsidP="00903EC3">
      <w:pPr>
        <w:spacing w:afterLines="120" w:after="288"/>
        <w:ind w:left="142"/>
        <w:jc w:val="both"/>
        <w:rPr>
          <w:rFonts w:ascii="Arial" w:hAnsi="Arial" w:cs="Arial"/>
          <w:b/>
          <w:bCs/>
          <w:sz w:val="22"/>
          <w:szCs w:val="22"/>
        </w:rPr>
      </w:pPr>
    </w:p>
    <w:p w14:paraId="41C68BF0" w14:textId="77777777" w:rsidR="009D665F" w:rsidRPr="00FE494B" w:rsidRDefault="009D665F" w:rsidP="00903EC3">
      <w:pPr>
        <w:spacing w:afterLines="120" w:after="288"/>
        <w:ind w:left="142"/>
        <w:jc w:val="both"/>
        <w:rPr>
          <w:rFonts w:ascii="Arial" w:hAnsi="Arial" w:cs="Arial"/>
          <w:b/>
          <w:bCs/>
          <w:sz w:val="22"/>
          <w:szCs w:val="22"/>
        </w:rPr>
      </w:pPr>
    </w:p>
    <w:p w14:paraId="3B3F2384" w14:textId="5D5AEC3A" w:rsidR="00903EC3" w:rsidRPr="00FE494B" w:rsidRDefault="00903EC3" w:rsidP="00903EC3">
      <w:pPr>
        <w:spacing w:afterLines="120" w:after="288"/>
        <w:ind w:left="142"/>
        <w:jc w:val="both"/>
        <w:rPr>
          <w:rFonts w:ascii="Arial" w:hAnsi="Arial" w:cs="Arial"/>
          <w:sz w:val="22"/>
          <w:szCs w:val="22"/>
          <w:lang w:val="es-ES_tradnl"/>
        </w:rPr>
      </w:pPr>
      <w:r w:rsidRPr="00FE494B">
        <w:rPr>
          <w:rFonts w:ascii="Arial" w:hAnsi="Arial" w:cs="Arial"/>
          <w:b/>
          <w:bCs/>
          <w:sz w:val="22"/>
          <w:szCs w:val="22"/>
        </w:rPr>
        <w:t xml:space="preserve">PROTECCIÓN DE DATOS - </w:t>
      </w:r>
      <w:r w:rsidRPr="00FE494B">
        <w:rPr>
          <w:rFonts w:ascii="Arial" w:hAnsi="Arial" w:cs="Arial"/>
          <w:sz w:val="22"/>
          <w:szCs w:val="22"/>
          <w:lang w:val="es-ES_tradnl"/>
        </w:rPr>
        <w:t xml:space="preserve">De acuerdo con lo dispuesto en la normativa vigente en materia de protección de datos informamos a los licitadores que el </w:t>
      </w:r>
      <w:r w:rsidRPr="00FE494B">
        <w:rPr>
          <w:rFonts w:ascii="Arial" w:hAnsi="Arial" w:cs="Arial"/>
          <w:b/>
          <w:sz w:val="22"/>
          <w:szCs w:val="22"/>
          <w:u w:val="single"/>
          <w:lang w:val="es-ES_tradnl"/>
        </w:rPr>
        <w:t>responsable del tratamiento</w:t>
      </w:r>
      <w:r w:rsidRPr="00FE494B">
        <w:rPr>
          <w:rFonts w:ascii="Arial" w:hAnsi="Arial" w:cs="Arial"/>
          <w:sz w:val="22"/>
          <w:szCs w:val="22"/>
          <w:lang w:val="es-ES_tradnl"/>
        </w:rPr>
        <w:t xml:space="preserve"> de sus datos es </w:t>
      </w:r>
      <w:r w:rsidR="0066049E">
        <w:rPr>
          <w:rFonts w:ascii="Arial" w:hAnsi="Arial" w:cs="Arial"/>
          <w:sz w:val="22"/>
          <w:szCs w:val="22"/>
          <w:lang w:val="es-ES_tradnl"/>
        </w:rPr>
        <w:t xml:space="preserve">la </w:t>
      </w:r>
      <w:r w:rsidR="004B01FA">
        <w:rPr>
          <w:rFonts w:ascii="Arial" w:hAnsi="Arial" w:cs="Arial"/>
          <w:sz w:val="22"/>
          <w:szCs w:val="22"/>
          <w:lang w:val="es-ES_tradnl"/>
        </w:rPr>
        <w:t>MANCOMUNIDAD DE MUNICIPIOS DE LAS ENCARTACIONES</w:t>
      </w:r>
      <w:r w:rsidR="003A5AD5" w:rsidRPr="00FE494B">
        <w:rPr>
          <w:rFonts w:ascii="Arial" w:hAnsi="Arial" w:cs="Arial"/>
          <w:sz w:val="22"/>
          <w:szCs w:val="22"/>
          <w:lang w:val="es-ES_tradnl"/>
        </w:rPr>
        <w:t xml:space="preserve"> </w:t>
      </w:r>
      <w:r w:rsidRPr="00FE494B">
        <w:rPr>
          <w:rFonts w:ascii="Arial" w:hAnsi="Arial" w:cs="Arial"/>
          <w:sz w:val="22"/>
          <w:szCs w:val="22"/>
          <w:lang w:val="es-ES_tradnl"/>
        </w:rPr>
        <w:t xml:space="preserve">(en adelante, </w:t>
      </w:r>
      <w:r w:rsidRPr="004A1F88">
        <w:rPr>
          <w:rFonts w:ascii="Arial" w:hAnsi="Arial" w:cs="Arial"/>
          <w:sz w:val="22"/>
          <w:szCs w:val="22"/>
          <w:lang w:val="es-ES_tradnl"/>
        </w:rPr>
        <w:t xml:space="preserve">el Responsable), </w:t>
      </w:r>
      <w:r w:rsidR="009A4357" w:rsidRPr="004A1F88">
        <w:rPr>
          <w:rFonts w:ascii="Arial" w:hAnsi="Arial" w:cs="Arial"/>
          <w:sz w:val="22"/>
          <w:szCs w:val="22"/>
          <w:lang w:val="es-ES_tradnl"/>
        </w:rPr>
        <w:t xml:space="preserve">sita en </w:t>
      </w:r>
      <w:r w:rsidR="000F61E7" w:rsidRPr="004A1F88">
        <w:rPr>
          <w:rFonts w:ascii="Arial" w:hAnsi="Arial" w:cs="Arial"/>
          <w:sz w:val="22"/>
          <w:szCs w:val="22"/>
        </w:rPr>
        <w:t xml:space="preserve">La Inmaculada, 15 – 48850 ARANGUREN-ZALLA </w:t>
      </w:r>
      <w:r w:rsidRPr="004A1F88">
        <w:rPr>
          <w:rFonts w:ascii="Arial" w:hAnsi="Arial" w:cs="Arial"/>
          <w:sz w:val="22"/>
          <w:szCs w:val="22"/>
          <w:lang w:val="es-ES_tradnl"/>
        </w:rPr>
        <w:t>con número de teléfono</w:t>
      </w:r>
      <w:r w:rsidR="004A1F88">
        <w:rPr>
          <w:rFonts w:ascii="Arial" w:hAnsi="Arial" w:cs="Arial"/>
          <w:sz w:val="22"/>
          <w:szCs w:val="22"/>
          <w:lang w:val="es-ES_tradnl"/>
        </w:rPr>
        <w:t xml:space="preserve"> 946671851</w:t>
      </w:r>
      <w:r w:rsidRPr="004A1F88">
        <w:rPr>
          <w:rFonts w:ascii="Arial" w:hAnsi="Arial" w:cs="Arial"/>
          <w:sz w:val="22"/>
          <w:szCs w:val="22"/>
          <w:lang w:val="es-ES_tradnl"/>
        </w:rPr>
        <w:t xml:space="preserve"> y dirección de correo electrónico</w:t>
      </w:r>
      <w:r w:rsidR="005502F0" w:rsidRPr="004A1F88">
        <w:rPr>
          <w:rFonts w:ascii="Arial" w:hAnsi="Arial" w:cs="Arial"/>
          <w:sz w:val="22"/>
          <w:szCs w:val="22"/>
          <w:lang w:val="es-ES_tradnl"/>
        </w:rPr>
        <w:t xml:space="preserve">: </w:t>
      </w:r>
      <w:r w:rsidR="004A1F88">
        <w:rPr>
          <w:rFonts w:ascii="Arial" w:hAnsi="Arial" w:cs="Arial"/>
          <w:sz w:val="22"/>
          <w:szCs w:val="22"/>
          <w:lang w:val="es-ES_tradnl"/>
        </w:rPr>
        <w:t>info@enkarterri.eus</w:t>
      </w:r>
      <w:r w:rsidR="00A410B2" w:rsidRPr="004A1F88">
        <w:rPr>
          <w:rFonts w:ascii="Arial" w:hAnsi="Arial" w:cs="Arial"/>
          <w:sz w:val="22"/>
          <w:szCs w:val="22"/>
          <w:lang w:val="es-ES_tradnl"/>
        </w:rPr>
        <w:t xml:space="preserve">. </w:t>
      </w:r>
      <w:r w:rsidRPr="004A1F88">
        <w:rPr>
          <w:rFonts w:ascii="Arial" w:hAnsi="Arial" w:cs="Arial"/>
          <w:sz w:val="22"/>
          <w:szCs w:val="22"/>
          <w:lang w:val="es-ES_tradnl"/>
        </w:rPr>
        <w:t>El Responsable está legitimado para tratar los datos que le faciliten los licitadores por la participación en la licitación</w:t>
      </w:r>
      <w:r w:rsidRPr="00FE494B">
        <w:rPr>
          <w:rFonts w:ascii="Arial" w:hAnsi="Arial" w:cs="Arial"/>
          <w:sz w:val="22"/>
          <w:szCs w:val="22"/>
          <w:lang w:val="es-ES_tradnl"/>
        </w:rPr>
        <w:t xml:space="preserve"> para las siguientes </w:t>
      </w:r>
      <w:r w:rsidRPr="00FE494B">
        <w:rPr>
          <w:rFonts w:ascii="Arial" w:hAnsi="Arial" w:cs="Arial"/>
          <w:b/>
          <w:sz w:val="22"/>
          <w:szCs w:val="22"/>
          <w:u w:val="single"/>
          <w:lang w:val="es-ES_tradnl"/>
        </w:rPr>
        <w:t>finalidades</w:t>
      </w:r>
      <w:r w:rsidRPr="00FE494B">
        <w:rPr>
          <w:rFonts w:ascii="Arial" w:hAnsi="Arial" w:cs="Arial"/>
          <w:sz w:val="22"/>
          <w:szCs w:val="22"/>
          <w:lang w:val="es-ES_tradnl"/>
        </w:rPr>
        <w:t xml:space="preserve">: a) </w:t>
      </w:r>
      <w:r w:rsidRPr="00FE494B">
        <w:rPr>
          <w:rFonts w:ascii="Arial" w:hAnsi="Arial" w:cs="Arial"/>
          <w:sz w:val="22"/>
          <w:szCs w:val="22"/>
          <w:u w:val="single"/>
          <w:lang w:val="es-ES_tradnl"/>
        </w:rPr>
        <w:t>Gestionar su participación en la licitación</w:t>
      </w:r>
      <w:r w:rsidRPr="00FE494B">
        <w:rPr>
          <w:rFonts w:ascii="Arial" w:hAnsi="Arial" w:cs="Arial"/>
          <w:sz w:val="22"/>
          <w:szCs w:val="22"/>
          <w:lang w:val="es-ES_tradnl"/>
        </w:rPr>
        <w:t xml:space="preserve">. Este tratamiento queda legitimado por el consentimiento válidamente prestado por los licitadores en el momento de su participación. b) </w:t>
      </w:r>
      <w:r w:rsidRPr="00FE494B">
        <w:rPr>
          <w:rFonts w:ascii="Arial" w:hAnsi="Arial" w:cs="Arial"/>
          <w:sz w:val="22"/>
          <w:szCs w:val="22"/>
          <w:u w:val="single"/>
          <w:lang w:val="es-ES_tradnl"/>
        </w:rPr>
        <w:t>Publicación de los datos de los licitadores</w:t>
      </w:r>
      <w:r w:rsidRPr="00FE494B">
        <w:rPr>
          <w:rFonts w:ascii="Arial" w:hAnsi="Arial" w:cs="Arial"/>
          <w:sz w:val="22"/>
          <w:szCs w:val="22"/>
          <w:lang w:val="es-ES_tradnl"/>
        </w:rPr>
        <w:t xml:space="preserve"> y los adjudicatarios a través de los medios que el Responsable considere oportunos, en especial a través de la página web de la compañía, que recoge información acerca, entre otros aspectos, contrataciones y </w:t>
      </w:r>
      <w:r w:rsidRPr="00FE494B">
        <w:rPr>
          <w:rFonts w:ascii="Arial" w:hAnsi="Arial" w:cs="Arial"/>
          <w:sz w:val="22"/>
          <w:szCs w:val="22"/>
          <w:lang w:val="es-ES_tradnl"/>
        </w:rPr>
        <w:lastRenderedPageBreak/>
        <w:t>proveedores de la compañía. Esta finalidad está autorizada por la Ley 9/2017, de 8 de noviembre, de Contratos del Sector Público.</w:t>
      </w:r>
    </w:p>
    <w:p w14:paraId="00425B45" w14:textId="77777777" w:rsidR="00903EC3" w:rsidRPr="00FE494B" w:rsidRDefault="00903EC3" w:rsidP="00903EC3">
      <w:pPr>
        <w:spacing w:afterLines="120" w:after="288"/>
        <w:ind w:left="142"/>
        <w:jc w:val="both"/>
        <w:rPr>
          <w:rFonts w:ascii="Arial" w:hAnsi="Arial" w:cs="Arial"/>
          <w:sz w:val="22"/>
          <w:szCs w:val="22"/>
          <w:lang w:val="es-ES_tradnl"/>
        </w:rPr>
      </w:pPr>
      <w:r w:rsidRPr="00FE494B">
        <w:rPr>
          <w:rFonts w:ascii="Arial" w:hAnsi="Arial" w:cs="Arial"/>
          <w:sz w:val="22"/>
          <w:szCs w:val="22"/>
          <w:lang w:val="es-ES_tradnl"/>
        </w:rPr>
        <w:t xml:space="preserve">Los datos de carácter personal únicamente </w:t>
      </w:r>
      <w:r w:rsidRPr="00FE494B">
        <w:rPr>
          <w:rFonts w:ascii="Arial" w:hAnsi="Arial" w:cs="Arial"/>
          <w:b/>
          <w:sz w:val="22"/>
          <w:szCs w:val="22"/>
          <w:u w:val="single"/>
          <w:lang w:val="es-ES_tradnl"/>
        </w:rPr>
        <w:t>se tratarán y conservarán</w:t>
      </w:r>
      <w:r w:rsidRPr="00FE494B">
        <w:rPr>
          <w:rFonts w:ascii="Arial" w:hAnsi="Arial" w:cs="Arial"/>
          <w:sz w:val="22"/>
          <w:szCs w:val="22"/>
          <w:lang w:val="es-ES_tradnl"/>
        </w:rPr>
        <w:t xml:space="preserve"> mientras persista la relación y una vez finalizada ésta mientras el Responsable esté legitimado para su tratamiento y/o conservación atendiendo a los plazos establecidos por la legislación vigente.</w:t>
      </w:r>
    </w:p>
    <w:p w14:paraId="0CB41127" w14:textId="504FEDE6" w:rsidR="00903EC3" w:rsidRPr="00FE494B" w:rsidRDefault="00903EC3" w:rsidP="00903EC3">
      <w:pPr>
        <w:spacing w:afterLines="120" w:after="288"/>
        <w:ind w:left="142"/>
        <w:jc w:val="both"/>
        <w:rPr>
          <w:rFonts w:ascii="Arial" w:hAnsi="Arial" w:cs="Arial"/>
          <w:sz w:val="22"/>
          <w:szCs w:val="22"/>
          <w:lang w:val="es-ES_tradnl"/>
        </w:rPr>
      </w:pPr>
      <w:r w:rsidRPr="00FE494B">
        <w:rPr>
          <w:rFonts w:ascii="Arial" w:hAnsi="Arial" w:cs="Arial"/>
          <w:sz w:val="22"/>
          <w:szCs w:val="22"/>
          <w:lang w:val="es-ES_tradnl"/>
        </w:rPr>
        <w:t xml:space="preserve">Respecto a los datos de carácter personal recogidos para su tratamiento los licitadores tienen la posibilidad de ejercitar los </w:t>
      </w:r>
      <w:r w:rsidRPr="00FE494B">
        <w:rPr>
          <w:rFonts w:ascii="Arial" w:hAnsi="Arial" w:cs="Arial"/>
          <w:b/>
          <w:sz w:val="22"/>
          <w:szCs w:val="22"/>
          <w:u w:val="single"/>
          <w:lang w:val="es-ES_tradnl"/>
        </w:rPr>
        <w:t>derechos</w:t>
      </w:r>
      <w:r w:rsidRPr="00FE494B">
        <w:rPr>
          <w:rFonts w:ascii="Arial" w:hAnsi="Arial" w:cs="Arial"/>
          <w:sz w:val="22"/>
          <w:szCs w:val="22"/>
          <w:lang w:val="es-ES_tradnl"/>
        </w:rPr>
        <w:t xml:space="preserve"> de acceso rectificación, supresión y portabilidad. Asimismo, en determinadas circunstancias los licitadores tendrán derecho a solicitar la limitación u oposición del tratamiento de sus datos en cuyo caso el Responsable cesará en su tratamiento y únicamente conservará los mismos para el ejercicio o la defensa de reclamaciones. El ejercicio de los citados derechos podrá hacerse mediante solicitud dirigida por escrito al Responsable a través de los datos de contacto indicados previamente, en los términos que suscribe la legislación vigente. Asimismo, en cualquier momento las reclamaciones podrán dirigirse indistintamente al Responsable o la Agencia Española de Protección de datos a través de los formularios que ésta entidad tiene habilitados al efecto y que son accesibles a través de su página web, </w:t>
      </w:r>
      <w:hyperlink r:id="rId12" w:history="1">
        <w:r w:rsidRPr="00FE494B">
          <w:rPr>
            <w:rStyle w:val="Hipervnculo"/>
            <w:rFonts w:ascii="Arial" w:hAnsi="Arial" w:cs="Arial"/>
            <w:sz w:val="22"/>
            <w:szCs w:val="22"/>
          </w:rPr>
          <w:t>https://sedeagpd.gob.es</w:t>
        </w:r>
      </w:hyperlink>
      <w:r w:rsidRPr="00FE494B">
        <w:rPr>
          <w:rFonts w:ascii="Arial" w:hAnsi="Arial" w:cs="Arial"/>
          <w:sz w:val="22"/>
          <w:szCs w:val="22"/>
          <w:lang w:val="es-ES_tradnl"/>
        </w:rPr>
        <w:t>.</w:t>
      </w:r>
      <w:bookmarkEnd w:id="196"/>
      <w:r w:rsidRPr="00FE494B">
        <w:rPr>
          <w:rFonts w:ascii="Arial" w:hAnsi="Arial" w:cs="Arial"/>
          <w:sz w:val="22"/>
          <w:szCs w:val="22"/>
          <w:lang w:val="es-ES_tradnl"/>
        </w:rPr>
        <w:t>.</w:t>
      </w:r>
    </w:p>
    <w:p w14:paraId="5B6E5BEF" w14:textId="130B8021" w:rsidR="001A464A" w:rsidRPr="00FE494B" w:rsidRDefault="00D63662" w:rsidP="00325B03">
      <w:pPr>
        <w:spacing w:afterLines="120" w:after="288"/>
        <w:ind w:left="142"/>
        <w:jc w:val="both"/>
        <w:rPr>
          <w:rFonts w:ascii="Arial" w:hAnsi="Arial" w:cs="Arial"/>
          <w:sz w:val="22"/>
          <w:szCs w:val="22"/>
          <w:lang w:val="es-ES_tradnl"/>
        </w:rPr>
      </w:pPr>
      <w:r w:rsidRPr="00FE494B">
        <w:rPr>
          <w:rFonts w:ascii="Arial" w:hAnsi="Arial" w:cs="Arial"/>
          <w:sz w:val="22"/>
          <w:szCs w:val="22"/>
          <w:lang w:val="es-ES_tradnl"/>
        </w:rPr>
        <w:t>.</w:t>
      </w:r>
      <w:r w:rsidR="001A464A" w:rsidRPr="00FE494B">
        <w:rPr>
          <w:rFonts w:ascii="Arial" w:hAnsi="Arial" w:cs="Arial"/>
          <w:sz w:val="22"/>
          <w:szCs w:val="22"/>
          <w:lang w:val="es-ES_tradnl"/>
        </w:rPr>
        <w:br w:type="page"/>
      </w:r>
    </w:p>
    <w:p w14:paraId="33C9CCD9" w14:textId="3A1996D2" w:rsidR="001A464A" w:rsidRPr="00FE494B" w:rsidRDefault="001A464A" w:rsidP="00B308CC">
      <w:pPr>
        <w:pStyle w:val="Ttulo1"/>
        <w:keepNext w:val="0"/>
        <w:keepLines w:val="0"/>
        <w:pBdr>
          <w:top w:val="single" w:sz="24" w:space="0" w:color="5B9BD5"/>
          <w:left w:val="single" w:sz="24" w:space="0" w:color="5B9BD5"/>
          <w:bottom w:val="single" w:sz="24" w:space="0" w:color="5B9BD5"/>
          <w:right w:val="single" w:sz="24" w:space="0" w:color="5B9BD5"/>
        </w:pBdr>
        <w:shd w:val="clear" w:color="auto" w:fill="5B9BD5"/>
        <w:spacing w:before="0" w:afterLines="120" w:after="288"/>
        <w:ind w:right="-126"/>
        <w:rPr>
          <w:rFonts w:ascii="Arial" w:eastAsia="Times New Roman" w:hAnsi="Arial" w:cs="Arial"/>
          <w:caps/>
          <w:color w:val="FFFFFF"/>
          <w:spacing w:val="15"/>
          <w:sz w:val="22"/>
          <w:szCs w:val="22"/>
        </w:rPr>
      </w:pPr>
      <w:bookmarkStart w:id="197" w:name="_Toc34921823"/>
      <w:bookmarkStart w:id="198" w:name="_Toc84310243"/>
      <w:bookmarkStart w:id="199" w:name="_Toc199406791"/>
      <w:r w:rsidRPr="00FE494B">
        <w:rPr>
          <w:rFonts w:ascii="Arial" w:eastAsia="Times New Roman" w:hAnsi="Arial" w:cs="Arial"/>
          <w:caps/>
          <w:color w:val="FFFFFF"/>
          <w:spacing w:val="15"/>
          <w:sz w:val="22"/>
          <w:szCs w:val="22"/>
        </w:rPr>
        <w:lastRenderedPageBreak/>
        <w:t xml:space="preserve">ANEXO </w:t>
      </w:r>
      <w:r w:rsidR="00C451C5" w:rsidRPr="00FE494B">
        <w:rPr>
          <w:rFonts w:ascii="Arial" w:eastAsia="Times New Roman" w:hAnsi="Arial" w:cs="Arial"/>
          <w:caps/>
          <w:color w:val="FFFFFF"/>
          <w:spacing w:val="15"/>
          <w:sz w:val="22"/>
          <w:szCs w:val="22"/>
        </w:rPr>
        <w:t>II: MODELO</w:t>
      </w:r>
      <w:r w:rsidRPr="00FE494B">
        <w:rPr>
          <w:rFonts w:ascii="Arial" w:eastAsia="Times New Roman" w:hAnsi="Arial" w:cs="Arial"/>
          <w:caps/>
          <w:color w:val="FFFFFF"/>
          <w:spacing w:val="15"/>
          <w:sz w:val="22"/>
          <w:szCs w:val="22"/>
        </w:rPr>
        <w:t xml:space="preserve"> DE DECLARACIÓN DE EMPRESAS VINCULADAS.</w:t>
      </w:r>
      <w:bookmarkEnd w:id="197"/>
      <w:bookmarkEnd w:id="198"/>
      <w:bookmarkEnd w:id="199"/>
    </w:p>
    <w:p w14:paraId="5FC45F52" w14:textId="77777777" w:rsidR="00B308CC" w:rsidRPr="00FE494B" w:rsidRDefault="00B308CC" w:rsidP="00B308CC">
      <w:pPr>
        <w:rPr>
          <w:rFonts w:ascii="Arial" w:hAnsi="Arial" w:cs="Arial"/>
          <w:sz w:val="22"/>
          <w:szCs w:val="22"/>
        </w:rPr>
      </w:pPr>
    </w:p>
    <w:p w14:paraId="0B89B95D" w14:textId="77777777" w:rsidR="001A464A" w:rsidRPr="00FE494B" w:rsidRDefault="001A464A" w:rsidP="00325B03">
      <w:pPr>
        <w:suppressAutoHyphens/>
        <w:spacing w:afterLines="120" w:after="288"/>
        <w:jc w:val="both"/>
        <w:rPr>
          <w:rFonts w:ascii="Arial" w:hAnsi="Arial" w:cs="Arial"/>
          <w:sz w:val="22"/>
          <w:szCs w:val="22"/>
          <w:lang w:val="es-ES_tradnl"/>
        </w:rPr>
      </w:pPr>
      <w:r w:rsidRPr="00FE494B">
        <w:rPr>
          <w:rFonts w:ascii="Arial" w:hAnsi="Arial" w:cs="Arial"/>
          <w:sz w:val="22"/>
          <w:szCs w:val="22"/>
          <w:lang w:val="es-ES_tradnl"/>
        </w:rPr>
        <w:t>D/Dª. ………….., mayor de edad, con domicilio en………….. C/ o Plaza ……………, con D.N.I. ……………….., actuando en su propio nombre y derecho o en representación de ……………………, en su calidad de ………………………; en relación a la proposición present</w:t>
      </w:r>
      <w:r w:rsidR="00A01A24" w:rsidRPr="00FE494B">
        <w:rPr>
          <w:rFonts w:ascii="Arial" w:hAnsi="Arial" w:cs="Arial"/>
          <w:sz w:val="22"/>
          <w:szCs w:val="22"/>
          <w:lang w:val="es-ES_tradnl"/>
        </w:rPr>
        <w:t>ada para la contratación de los servicios_______</w:t>
      </w:r>
      <w:r w:rsidRPr="00FE494B">
        <w:rPr>
          <w:rFonts w:ascii="Arial" w:hAnsi="Arial" w:cs="Arial"/>
          <w:sz w:val="22"/>
          <w:szCs w:val="22"/>
          <w:lang w:val="es-ES_tradnl"/>
        </w:rPr>
        <w:t>, declara bajo su responsabilidad:</w:t>
      </w:r>
    </w:p>
    <w:p w14:paraId="3D98DFD4" w14:textId="77777777" w:rsidR="001A464A" w:rsidRPr="00FE494B" w:rsidRDefault="001A464A" w:rsidP="00325B03">
      <w:pPr>
        <w:suppressAutoHyphens/>
        <w:spacing w:afterLines="120" w:after="288"/>
        <w:jc w:val="both"/>
        <w:rPr>
          <w:rFonts w:ascii="Arial" w:hAnsi="Arial" w:cs="Arial"/>
          <w:sz w:val="22"/>
          <w:szCs w:val="22"/>
          <w:lang w:val="es-ES_tradnl"/>
        </w:rPr>
      </w:pPr>
      <w:r w:rsidRPr="00FE494B">
        <w:rPr>
          <w:rFonts w:ascii="Arial" w:hAnsi="Arial" w:cs="Arial"/>
          <w:sz w:val="22"/>
          <w:szCs w:val="22"/>
          <w:lang w:val="es-ES_tradnl"/>
        </w:rPr>
        <w:t>(</w:t>
      </w:r>
      <w:r w:rsidR="00B308CC" w:rsidRPr="00FE494B">
        <w:rPr>
          <w:rFonts w:ascii="Arial" w:hAnsi="Arial" w:cs="Arial"/>
          <w:i/>
          <w:iCs/>
          <w:sz w:val="22"/>
          <w:szCs w:val="22"/>
          <w:lang w:val="es-ES_tradnl"/>
        </w:rPr>
        <w:t>Indíquese</w:t>
      </w:r>
      <w:r w:rsidRPr="00FE494B">
        <w:rPr>
          <w:rFonts w:ascii="Arial" w:hAnsi="Arial" w:cs="Arial"/>
          <w:i/>
          <w:iCs/>
          <w:sz w:val="22"/>
          <w:szCs w:val="22"/>
          <w:lang w:val="es-ES_tradnl"/>
        </w:rPr>
        <w:t xml:space="preserve"> lo que proceda</w:t>
      </w:r>
      <w:r w:rsidRPr="00FE494B">
        <w:rPr>
          <w:rFonts w:ascii="Arial" w:hAnsi="Arial" w:cs="Arial"/>
          <w:sz w:val="22"/>
          <w:szCs w:val="22"/>
          <w:lang w:val="es-ES_tradnl"/>
        </w:rPr>
        <w:t xml:space="preserve">): </w:t>
      </w:r>
    </w:p>
    <w:p w14:paraId="2CCFA6F4" w14:textId="77777777" w:rsidR="001A464A" w:rsidRPr="00FE494B" w:rsidRDefault="001A464A" w:rsidP="00325B03">
      <w:pPr>
        <w:suppressAutoHyphens/>
        <w:spacing w:afterLines="120" w:after="288"/>
        <w:ind w:left="284"/>
        <w:jc w:val="both"/>
        <w:rPr>
          <w:rFonts w:ascii="Arial" w:hAnsi="Arial" w:cs="Arial"/>
          <w:sz w:val="22"/>
          <w:szCs w:val="22"/>
          <w:lang w:val="es-ES_tradnl"/>
        </w:rPr>
      </w:pPr>
      <w:r w:rsidRPr="00FE494B">
        <w:rPr>
          <w:rFonts w:ascii="Arial" w:hAnsi="Arial" w:cs="Arial"/>
          <w:sz w:val="22"/>
          <w:szCs w:val="22"/>
          <w:lang w:val="es-ES_tradnl"/>
        </w:rPr>
        <w:t xml:space="preserve">□ Que son empresas vinculadas con la empresa oferente las incluidas en la relación adjunta, sin que exista ninguna otra empresa en la que concurran los requisitos señalados en el citado precepto. </w:t>
      </w:r>
    </w:p>
    <w:p w14:paraId="35449770" w14:textId="77777777" w:rsidR="001A464A" w:rsidRPr="00FE494B" w:rsidRDefault="001A464A" w:rsidP="00325B03">
      <w:pPr>
        <w:suppressAutoHyphens/>
        <w:spacing w:afterLines="120" w:after="288"/>
        <w:ind w:left="568"/>
        <w:jc w:val="both"/>
        <w:rPr>
          <w:rFonts w:ascii="Arial" w:hAnsi="Arial" w:cs="Arial"/>
          <w:sz w:val="22"/>
          <w:szCs w:val="22"/>
          <w:lang w:val="es-ES_tradnl"/>
        </w:rPr>
      </w:pPr>
      <w:r w:rsidRPr="00FE494B">
        <w:rPr>
          <w:rFonts w:ascii="Arial" w:hAnsi="Arial" w:cs="Arial"/>
          <w:sz w:val="22"/>
          <w:szCs w:val="22"/>
          <w:lang w:val="es-ES_tradnl"/>
        </w:rPr>
        <w:softHyphen/>
        <w:t>Nombre o razón social…………………………..NIF/CIF………………………..</w:t>
      </w:r>
    </w:p>
    <w:p w14:paraId="23727164" w14:textId="77777777" w:rsidR="001A464A" w:rsidRPr="00FE494B" w:rsidRDefault="001A464A" w:rsidP="00325B03">
      <w:pPr>
        <w:suppressAutoHyphens/>
        <w:spacing w:afterLines="120" w:after="288"/>
        <w:ind w:left="568"/>
        <w:jc w:val="both"/>
        <w:rPr>
          <w:rFonts w:ascii="Arial" w:hAnsi="Arial" w:cs="Arial"/>
          <w:sz w:val="22"/>
          <w:szCs w:val="22"/>
          <w:lang w:val="es-ES_tradnl"/>
        </w:rPr>
      </w:pPr>
      <w:r w:rsidRPr="00FE494B">
        <w:rPr>
          <w:rFonts w:ascii="Arial" w:hAnsi="Arial" w:cs="Arial"/>
          <w:sz w:val="22"/>
          <w:szCs w:val="22"/>
          <w:lang w:val="es-ES_tradnl"/>
        </w:rPr>
        <w:t>1.-</w:t>
      </w:r>
    </w:p>
    <w:p w14:paraId="7874CAAA" w14:textId="77777777" w:rsidR="001A464A" w:rsidRPr="00FE494B" w:rsidRDefault="001A464A" w:rsidP="00325B03">
      <w:pPr>
        <w:suppressAutoHyphens/>
        <w:spacing w:afterLines="120" w:after="288"/>
        <w:ind w:left="568"/>
        <w:jc w:val="both"/>
        <w:rPr>
          <w:rFonts w:ascii="Arial" w:hAnsi="Arial" w:cs="Arial"/>
          <w:sz w:val="22"/>
          <w:szCs w:val="22"/>
          <w:lang w:val="es-ES_tradnl"/>
        </w:rPr>
      </w:pPr>
      <w:r w:rsidRPr="00FE494B">
        <w:rPr>
          <w:rFonts w:ascii="Arial" w:hAnsi="Arial" w:cs="Arial"/>
          <w:sz w:val="22"/>
          <w:szCs w:val="22"/>
          <w:lang w:val="es-ES_tradnl"/>
        </w:rPr>
        <w:t>2.-</w:t>
      </w:r>
    </w:p>
    <w:p w14:paraId="338FC495" w14:textId="77777777" w:rsidR="001A464A" w:rsidRPr="00FE494B" w:rsidRDefault="001A464A" w:rsidP="00325B03">
      <w:pPr>
        <w:suppressAutoHyphens/>
        <w:spacing w:afterLines="120" w:after="288"/>
        <w:ind w:left="568"/>
        <w:jc w:val="both"/>
        <w:rPr>
          <w:rFonts w:ascii="Arial" w:hAnsi="Arial" w:cs="Arial"/>
          <w:sz w:val="22"/>
          <w:szCs w:val="22"/>
          <w:lang w:val="es-ES_tradnl"/>
        </w:rPr>
      </w:pPr>
      <w:r w:rsidRPr="00FE494B">
        <w:rPr>
          <w:rFonts w:ascii="Arial" w:hAnsi="Arial" w:cs="Arial"/>
          <w:sz w:val="22"/>
          <w:szCs w:val="22"/>
          <w:lang w:val="es-ES_tradnl"/>
        </w:rPr>
        <w:t>3.-</w:t>
      </w:r>
    </w:p>
    <w:p w14:paraId="2D756677" w14:textId="77777777" w:rsidR="001A464A" w:rsidRPr="00FE494B" w:rsidRDefault="001A464A" w:rsidP="00325B03">
      <w:pPr>
        <w:suppressAutoHyphens/>
        <w:spacing w:afterLines="120" w:after="288"/>
        <w:ind w:left="284"/>
        <w:jc w:val="both"/>
        <w:rPr>
          <w:rFonts w:ascii="Arial" w:hAnsi="Arial" w:cs="Arial"/>
          <w:sz w:val="22"/>
          <w:szCs w:val="22"/>
          <w:lang w:val="es-ES_tradnl"/>
        </w:rPr>
      </w:pPr>
      <w:r w:rsidRPr="00FE494B">
        <w:rPr>
          <w:rFonts w:ascii="Arial" w:hAnsi="Arial" w:cs="Arial"/>
          <w:sz w:val="22"/>
          <w:szCs w:val="22"/>
          <w:lang w:val="es-ES_tradnl"/>
        </w:rPr>
        <w:t xml:space="preserve">□ Que la empresa oferente no tiene empresas vinculadas. </w:t>
      </w:r>
    </w:p>
    <w:p w14:paraId="0BE8B102" w14:textId="77777777" w:rsidR="00A01A24" w:rsidRPr="00FE494B" w:rsidRDefault="00A01A24" w:rsidP="00325B03">
      <w:pPr>
        <w:suppressAutoHyphens/>
        <w:spacing w:afterLines="120" w:after="288"/>
        <w:jc w:val="both"/>
        <w:rPr>
          <w:rFonts w:ascii="Arial" w:hAnsi="Arial" w:cs="Arial"/>
          <w:sz w:val="22"/>
          <w:szCs w:val="22"/>
          <w:lang w:val="es-ES_tradnl"/>
        </w:rPr>
      </w:pPr>
    </w:p>
    <w:p w14:paraId="78DB6207" w14:textId="77777777" w:rsidR="001A464A" w:rsidRPr="00FE494B" w:rsidRDefault="001A464A" w:rsidP="00325B03">
      <w:pPr>
        <w:suppressAutoHyphens/>
        <w:spacing w:afterLines="120" w:after="288"/>
        <w:jc w:val="both"/>
        <w:rPr>
          <w:rFonts w:ascii="Arial" w:hAnsi="Arial" w:cs="Arial"/>
          <w:sz w:val="22"/>
          <w:szCs w:val="22"/>
          <w:lang w:val="es-ES_tradnl"/>
        </w:rPr>
      </w:pPr>
      <w:r w:rsidRPr="00FE494B">
        <w:rPr>
          <w:rFonts w:ascii="Arial" w:hAnsi="Arial" w:cs="Arial"/>
          <w:sz w:val="22"/>
          <w:szCs w:val="22"/>
          <w:lang w:val="es-ES_tradnl"/>
        </w:rPr>
        <w:t>Lugar, fecha y firma de la licitadora.</w:t>
      </w:r>
    </w:p>
    <w:p w14:paraId="134CB19D" w14:textId="77777777" w:rsidR="00A01A24" w:rsidRPr="00FE494B" w:rsidRDefault="00A01A24" w:rsidP="00325B03">
      <w:pPr>
        <w:spacing w:afterLines="120" w:after="288"/>
        <w:ind w:left="142"/>
        <w:jc w:val="both"/>
        <w:rPr>
          <w:rFonts w:ascii="Arial" w:hAnsi="Arial" w:cs="Arial"/>
          <w:b/>
          <w:bCs/>
          <w:sz w:val="22"/>
          <w:szCs w:val="22"/>
        </w:rPr>
      </w:pPr>
    </w:p>
    <w:p w14:paraId="00468C4F" w14:textId="77777777" w:rsidR="00A01A24" w:rsidRPr="00FE494B" w:rsidRDefault="00A01A24" w:rsidP="00325B03">
      <w:pPr>
        <w:spacing w:afterLines="120" w:after="288"/>
        <w:ind w:left="142"/>
        <w:jc w:val="both"/>
        <w:rPr>
          <w:rFonts w:ascii="Arial" w:hAnsi="Arial" w:cs="Arial"/>
          <w:b/>
          <w:bCs/>
          <w:sz w:val="22"/>
          <w:szCs w:val="22"/>
        </w:rPr>
      </w:pPr>
    </w:p>
    <w:p w14:paraId="69B13688" w14:textId="6C6A31F8" w:rsidR="00D446D0" w:rsidRPr="00FE494B" w:rsidRDefault="00903EC3" w:rsidP="00903EC3">
      <w:pPr>
        <w:spacing w:afterLines="120" w:after="288"/>
        <w:ind w:left="142"/>
        <w:jc w:val="both"/>
        <w:rPr>
          <w:rFonts w:ascii="Arial" w:hAnsi="Arial" w:cs="Arial"/>
          <w:sz w:val="22"/>
          <w:szCs w:val="22"/>
          <w:lang w:val="es-ES_tradnl"/>
        </w:rPr>
      </w:pPr>
      <w:r w:rsidRPr="00FE494B">
        <w:rPr>
          <w:rFonts w:ascii="Arial" w:hAnsi="Arial" w:cs="Arial"/>
          <w:b/>
          <w:bCs/>
          <w:sz w:val="22"/>
          <w:szCs w:val="22"/>
        </w:rPr>
        <w:t xml:space="preserve">PROTECCIÓN DE DATOS - </w:t>
      </w:r>
      <w:r w:rsidRPr="00FE494B">
        <w:rPr>
          <w:rFonts w:ascii="Arial" w:hAnsi="Arial" w:cs="Arial"/>
          <w:sz w:val="22"/>
          <w:szCs w:val="22"/>
          <w:lang w:val="es-ES_tradnl"/>
        </w:rPr>
        <w:t xml:space="preserve">De acuerdo con lo dispuesto en la normativa </w:t>
      </w:r>
      <w:r w:rsidRPr="00FE494B">
        <w:rPr>
          <w:rFonts w:ascii="Arial" w:hAnsi="Arial" w:cs="Arial"/>
          <w:color w:val="000000" w:themeColor="text1"/>
          <w:sz w:val="22"/>
          <w:szCs w:val="22"/>
          <w:lang w:val="es-ES_tradnl"/>
        </w:rPr>
        <w:t xml:space="preserve">vigente en materia de protección de datos informamos a los licitadores que el </w:t>
      </w:r>
      <w:r w:rsidRPr="00FE494B">
        <w:rPr>
          <w:rFonts w:ascii="Arial" w:hAnsi="Arial" w:cs="Arial"/>
          <w:b/>
          <w:color w:val="000000" w:themeColor="text1"/>
          <w:sz w:val="22"/>
          <w:szCs w:val="22"/>
          <w:u w:val="single"/>
          <w:lang w:val="es-ES_tradnl"/>
        </w:rPr>
        <w:t>responsable del tratamiento</w:t>
      </w:r>
      <w:r w:rsidRPr="00FE494B">
        <w:rPr>
          <w:rFonts w:ascii="Arial" w:hAnsi="Arial" w:cs="Arial"/>
          <w:color w:val="000000" w:themeColor="text1"/>
          <w:sz w:val="22"/>
          <w:szCs w:val="22"/>
          <w:lang w:val="es-ES_tradnl"/>
        </w:rPr>
        <w:t xml:space="preserve"> de sus datos es </w:t>
      </w:r>
      <w:r w:rsidR="00B64172" w:rsidRPr="00FE494B">
        <w:rPr>
          <w:rFonts w:ascii="Arial" w:hAnsi="Arial" w:cs="Arial"/>
          <w:color w:val="000000" w:themeColor="text1"/>
          <w:sz w:val="22"/>
          <w:szCs w:val="22"/>
          <w:lang w:val="es-ES_tradnl"/>
        </w:rPr>
        <w:t xml:space="preserve">el </w:t>
      </w:r>
      <w:r w:rsidR="004B01FA">
        <w:rPr>
          <w:rFonts w:ascii="Arial" w:hAnsi="Arial" w:cs="Arial"/>
          <w:color w:val="000000" w:themeColor="text1"/>
          <w:sz w:val="22"/>
          <w:szCs w:val="22"/>
          <w:lang w:val="es-ES_tradnl"/>
        </w:rPr>
        <w:t>MANCOMUNIDAD DE MUNICIPIOS DE LAS ENCARTACIONES</w:t>
      </w:r>
      <w:r w:rsidR="003A5AD5" w:rsidRPr="00FE494B">
        <w:rPr>
          <w:rFonts w:ascii="Arial" w:hAnsi="Arial" w:cs="Arial"/>
          <w:color w:val="000000" w:themeColor="text1"/>
          <w:sz w:val="22"/>
          <w:szCs w:val="22"/>
          <w:lang w:val="es-ES_tradnl"/>
        </w:rPr>
        <w:t xml:space="preserve"> </w:t>
      </w:r>
      <w:r w:rsidRPr="00FE494B">
        <w:rPr>
          <w:rFonts w:ascii="Arial" w:hAnsi="Arial" w:cs="Arial"/>
          <w:color w:val="000000" w:themeColor="text1"/>
          <w:sz w:val="22"/>
          <w:szCs w:val="22"/>
          <w:lang w:val="es-ES_tradnl"/>
        </w:rPr>
        <w:t xml:space="preserve">(en adelante, </w:t>
      </w:r>
      <w:r w:rsidRPr="00D241BE">
        <w:rPr>
          <w:rFonts w:ascii="Arial" w:hAnsi="Arial" w:cs="Arial"/>
          <w:color w:val="000000" w:themeColor="text1"/>
          <w:sz w:val="22"/>
          <w:szCs w:val="22"/>
          <w:lang w:val="es-ES_tradnl"/>
        </w:rPr>
        <w:t>el Responsable), sita en</w:t>
      </w:r>
      <w:bookmarkStart w:id="200" w:name="_Hlk80874415"/>
      <w:r w:rsidR="0096607D" w:rsidRPr="00D241BE">
        <w:rPr>
          <w:rFonts w:ascii="Arial" w:hAnsi="Arial" w:cs="Arial"/>
          <w:color w:val="000000" w:themeColor="text1"/>
          <w:sz w:val="22"/>
          <w:szCs w:val="22"/>
          <w:lang w:val="es-ES_tradnl"/>
        </w:rPr>
        <w:t xml:space="preserve"> </w:t>
      </w:r>
      <w:bookmarkEnd w:id="200"/>
      <w:r w:rsidR="000F61E7" w:rsidRPr="00D241BE">
        <w:rPr>
          <w:rFonts w:ascii="Arial" w:hAnsi="Arial" w:cs="Arial"/>
          <w:sz w:val="22"/>
          <w:szCs w:val="22"/>
        </w:rPr>
        <w:t xml:space="preserve">La Inmaculada, 15 – 48850 ARANGUREN-ZALLA </w:t>
      </w:r>
      <w:r w:rsidRPr="00D241BE">
        <w:rPr>
          <w:rFonts w:ascii="Arial" w:hAnsi="Arial" w:cs="Arial"/>
          <w:color w:val="000000" w:themeColor="text1"/>
          <w:sz w:val="22"/>
          <w:szCs w:val="22"/>
          <w:lang w:val="es-ES_tradnl"/>
        </w:rPr>
        <w:t xml:space="preserve">con </w:t>
      </w:r>
      <w:r w:rsidRPr="00D241BE">
        <w:rPr>
          <w:rFonts w:ascii="Arial" w:hAnsi="Arial" w:cs="Arial"/>
          <w:sz w:val="22"/>
          <w:szCs w:val="22"/>
          <w:lang w:val="es-ES_tradnl"/>
        </w:rPr>
        <w:t>número de teléfono</w:t>
      </w:r>
      <w:r w:rsidR="00D241BE">
        <w:rPr>
          <w:rFonts w:ascii="Arial" w:hAnsi="Arial" w:cs="Arial"/>
          <w:sz w:val="22"/>
          <w:szCs w:val="22"/>
          <w:lang w:val="es-ES_tradnl"/>
        </w:rPr>
        <w:t xml:space="preserve"> 946671851</w:t>
      </w:r>
      <w:r w:rsidRPr="00D241BE">
        <w:rPr>
          <w:rFonts w:ascii="Arial" w:hAnsi="Arial" w:cs="Arial"/>
          <w:sz w:val="22"/>
          <w:szCs w:val="22"/>
          <w:lang w:val="es-ES_tradnl"/>
        </w:rPr>
        <w:t xml:space="preserve"> y dirección de correo electrónico</w:t>
      </w:r>
      <w:r w:rsidR="00A07D99" w:rsidRPr="00D241BE">
        <w:rPr>
          <w:rFonts w:ascii="Arial" w:hAnsi="Arial" w:cs="Arial"/>
          <w:sz w:val="22"/>
          <w:szCs w:val="22"/>
          <w:lang w:val="es-ES_tradnl"/>
        </w:rPr>
        <w:t xml:space="preserve">: </w:t>
      </w:r>
      <w:r w:rsidR="00D241BE">
        <w:rPr>
          <w:rFonts w:ascii="Arial" w:hAnsi="Arial" w:cs="Arial"/>
          <w:sz w:val="22"/>
          <w:szCs w:val="22"/>
          <w:lang w:val="es-ES_tradnl"/>
        </w:rPr>
        <w:t>info@enkarterri.eus</w:t>
      </w:r>
      <w:r w:rsidR="005502F0" w:rsidRPr="00D241BE">
        <w:rPr>
          <w:rFonts w:ascii="Arial" w:hAnsi="Arial" w:cs="Arial"/>
          <w:sz w:val="22"/>
          <w:szCs w:val="22"/>
          <w:lang w:val="es-ES_tradnl"/>
        </w:rPr>
        <w:t xml:space="preserve"> . </w:t>
      </w:r>
      <w:r w:rsidRPr="00D241BE">
        <w:rPr>
          <w:rFonts w:ascii="Arial" w:hAnsi="Arial" w:cs="Arial"/>
          <w:sz w:val="22"/>
          <w:szCs w:val="22"/>
          <w:lang w:val="es-ES_tradnl"/>
        </w:rPr>
        <w:t>El Responsable está</w:t>
      </w:r>
      <w:r w:rsidRPr="00FE494B">
        <w:rPr>
          <w:rFonts w:ascii="Arial" w:hAnsi="Arial" w:cs="Arial"/>
          <w:sz w:val="22"/>
          <w:szCs w:val="22"/>
          <w:lang w:val="es-ES_tradnl"/>
        </w:rPr>
        <w:t xml:space="preserve"> legitimado para tratar los datos que le faciliten los licitadores por la participación en la licitación para las siguientes </w:t>
      </w:r>
      <w:r w:rsidRPr="00FE494B">
        <w:rPr>
          <w:rFonts w:ascii="Arial" w:hAnsi="Arial" w:cs="Arial"/>
          <w:b/>
          <w:sz w:val="22"/>
          <w:szCs w:val="22"/>
          <w:u w:val="single"/>
          <w:lang w:val="es-ES_tradnl"/>
        </w:rPr>
        <w:t>finalidades</w:t>
      </w:r>
      <w:r w:rsidRPr="00FE494B">
        <w:rPr>
          <w:rFonts w:ascii="Arial" w:hAnsi="Arial" w:cs="Arial"/>
          <w:sz w:val="22"/>
          <w:szCs w:val="22"/>
          <w:lang w:val="es-ES_tradnl"/>
        </w:rPr>
        <w:t xml:space="preserve">: a) </w:t>
      </w:r>
      <w:r w:rsidRPr="00FE494B">
        <w:rPr>
          <w:rFonts w:ascii="Arial" w:hAnsi="Arial" w:cs="Arial"/>
          <w:sz w:val="22"/>
          <w:szCs w:val="22"/>
          <w:u w:val="single"/>
          <w:lang w:val="es-ES_tradnl"/>
        </w:rPr>
        <w:t>Gestionar su participación en la licitación</w:t>
      </w:r>
      <w:r w:rsidRPr="00FE494B">
        <w:rPr>
          <w:rFonts w:ascii="Arial" w:hAnsi="Arial" w:cs="Arial"/>
          <w:sz w:val="22"/>
          <w:szCs w:val="22"/>
          <w:lang w:val="es-ES_tradnl"/>
        </w:rPr>
        <w:t xml:space="preserve">. Este tratamiento queda legitimado por el consentimiento válidamente prestado por los licitadores en el momento de su participación. b) </w:t>
      </w:r>
      <w:r w:rsidRPr="00FE494B">
        <w:rPr>
          <w:rFonts w:ascii="Arial" w:hAnsi="Arial" w:cs="Arial"/>
          <w:sz w:val="22"/>
          <w:szCs w:val="22"/>
          <w:u w:val="single"/>
          <w:lang w:val="es-ES_tradnl"/>
        </w:rPr>
        <w:t>Publicación de los datos de los licitadores</w:t>
      </w:r>
      <w:r w:rsidRPr="00FE494B">
        <w:rPr>
          <w:rFonts w:ascii="Arial" w:hAnsi="Arial" w:cs="Arial"/>
          <w:sz w:val="22"/>
          <w:szCs w:val="22"/>
          <w:lang w:val="es-ES_tradnl"/>
        </w:rPr>
        <w:t xml:space="preserve"> y los adjudicatarios a través de los medios que el Responsable considere oportunos, en especial a través de la página web de la compañía, que recoge información acerca, entre otros aspectos, contrataciones y proveedores de la compañía. Esta finalidad está autorizada por la Ley 9/2017, de 8 de noviembre, de Contratos del Sector Público.</w:t>
      </w:r>
    </w:p>
    <w:p w14:paraId="352E468B" w14:textId="3B313453" w:rsidR="00903EC3" w:rsidRPr="00FE494B" w:rsidRDefault="00903EC3" w:rsidP="00903EC3">
      <w:pPr>
        <w:spacing w:afterLines="120" w:after="288"/>
        <w:ind w:left="142"/>
        <w:jc w:val="both"/>
        <w:rPr>
          <w:rFonts w:ascii="Arial" w:hAnsi="Arial" w:cs="Arial"/>
          <w:sz w:val="22"/>
          <w:szCs w:val="22"/>
          <w:lang w:val="es-ES_tradnl"/>
        </w:rPr>
      </w:pPr>
      <w:r w:rsidRPr="00FE494B">
        <w:rPr>
          <w:rFonts w:ascii="Arial" w:hAnsi="Arial" w:cs="Arial"/>
          <w:sz w:val="22"/>
          <w:szCs w:val="22"/>
          <w:lang w:val="es-ES_tradnl"/>
        </w:rPr>
        <w:t xml:space="preserve">Los datos de carácter personal únicamente </w:t>
      </w:r>
      <w:r w:rsidRPr="00FE494B">
        <w:rPr>
          <w:rFonts w:ascii="Arial" w:hAnsi="Arial" w:cs="Arial"/>
          <w:b/>
          <w:sz w:val="22"/>
          <w:szCs w:val="22"/>
          <w:u w:val="single"/>
          <w:lang w:val="es-ES_tradnl"/>
        </w:rPr>
        <w:t>se tratarán y conservarán</w:t>
      </w:r>
      <w:r w:rsidRPr="00FE494B">
        <w:rPr>
          <w:rFonts w:ascii="Arial" w:hAnsi="Arial" w:cs="Arial"/>
          <w:sz w:val="22"/>
          <w:szCs w:val="22"/>
          <w:lang w:val="es-ES_tradnl"/>
        </w:rPr>
        <w:t xml:space="preserve"> mientras persista la relación y una vez finalizada ésta mientras el Responsable esté legitimado para su tratamiento y/o conservación atendiendo a los plazos establecidos por la legislación vigente.</w:t>
      </w:r>
    </w:p>
    <w:p w14:paraId="4B550841" w14:textId="77777777" w:rsidR="00903EC3" w:rsidRPr="00FE494B" w:rsidRDefault="00903EC3" w:rsidP="00903EC3">
      <w:pPr>
        <w:spacing w:afterLines="120" w:after="288"/>
        <w:ind w:left="142"/>
        <w:jc w:val="both"/>
        <w:rPr>
          <w:rFonts w:ascii="Arial" w:hAnsi="Arial" w:cs="Arial"/>
          <w:sz w:val="22"/>
          <w:szCs w:val="22"/>
          <w:lang w:val="es-ES_tradnl"/>
        </w:rPr>
      </w:pPr>
      <w:r w:rsidRPr="00FE494B">
        <w:rPr>
          <w:rFonts w:ascii="Arial" w:hAnsi="Arial" w:cs="Arial"/>
          <w:sz w:val="22"/>
          <w:szCs w:val="22"/>
          <w:lang w:val="es-ES_tradnl"/>
        </w:rPr>
        <w:lastRenderedPageBreak/>
        <w:t xml:space="preserve">Respecto a los datos de carácter personal recogidos para su tratamiento los licitadores tienen la posibilidad de ejercitar los </w:t>
      </w:r>
      <w:r w:rsidRPr="00FE494B">
        <w:rPr>
          <w:rFonts w:ascii="Arial" w:hAnsi="Arial" w:cs="Arial"/>
          <w:b/>
          <w:sz w:val="22"/>
          <w:szCs w:val="22"/>
          <w:u w:val="single"/>
          <w:lang w:val="es-ES_tradnl"/>
        </w:rPr>
        <w:t>derechos</w:t>
      </w:r>
      <w:r w:rsidRPr="00FE494B">
        <w:rPr>
          <w:rFonts w:ascii="Arial" w:hAnsi="Arial" w:cs="Arial"/>
          <w:sz w:val="22"/>
          <w:szCs w:val="22"/>
          <w:lang w:val="es-ES_tradnl"/>
        </w:rPr>
        <w:t xml:space="preserve"> de acceso rectificación, supresión y portabilidad. Asimismo, en determinadas circunstancias los licitadores tendrán derecho a solicitar la limitación u oposición del tratamiento de sus datos en cuyo caso el Responsable cesará en su tratamiento y únicamente conservará los mismos para el ejercicio o la defensa de reclamaciones. El ejercicio de los citados derechos podrá hacerse mediante solicitud dirigida por escrito al Responsable a través de los datos de contacto indicados previamente, en los términos que suscribe la legislación vigente. Asimismo, en cualquier momento las reclamaciones podrán dirigirse indistintamente al Responsable o la Agencia Española de Protección de datos a través de los formularios que ésta entidad tiene habilitados al efecto y que son accesibles a través de su página web, </w:t>
      </w:r>
      <w:hyperlink r:id="rId13" w:history="1">
        <w:r w:rsidRPr="00FE494B">
          <w:rPr>
            <w:rStyle w:val="Hipervnculo"/>
            <w:rFonts w:ascii="Arial" w:hAnsi="Arial" w:cs="Arial"/>
            <w:sz w:val="22"/>
            <w:szCs w:val="22"/>
          </w:rPr>
          <w:t>https://sedeagpd.gob.es</w:t>
        </w:r>
      </w:hyperlink>
      <w:r w:rsidRPr="00FE494B">
        <w:rPr>
          <w:rFonts w:ascii="Arial" w:hAnsi="Arial" w:cs="Arial"/>
          <w:sz w:val="22"/>
          <w:szCs w:val="22"/>
          <w:lang w:val="es-ES_tradnl"/>
        </w:rPr>
        <w:t>..</w:t>
      </w:r>
    </w:p>
    <w:p w14:paraId="5EAC646E" w14:textId="77777777" w:rsidR="00D63662" w:rsidRPr="00FE494B" w:rsidRDefault="00D63662" w:rsidP="00325B03">
      <w:pPr>
        <w:spacing w:afterLines="120" w:after="288"/>
        <w:ind w:left="142"/>
        <w:jc w:val="both"/>
        <w:rPr>
          <w:rFonts w:ascii="Arial" w:hAnsi="Arial" w:cs="Arial"/>
          <w:sz w:val="22"/>
          <w:szCs w:val="22"/>
          <w:lang w:val="es-ES_tradnl"/>
        </w:rPr>
      </w:pPr>
      <w:r w:rsidRPr="00FE494B">
        <w:rPr>
          <w:rFonts w:ascii="Arial" w:hAnsi="Arial" w:cs="Arial"/>
          <w:bCs/>
          <w:sz w:val="22"/>
          <w:szCs w:val="22"/>
          <w:lang w:val="es-ES_tradnl"/>
        </w:rPr>
        <w:br w:type="page"/>
      </w:r>
    </w:p>
    <w:p w14:paraId="1695C24E" w14:textId="394FBC90" w:rsidR="00B60F70" w:rsidRPr="00FE494B" w:rsidRDefault="00B60F70" w:rsidP="00B308CC">
      <w:pPr>
        <w:pStyle w:val="Ttulo1"/>
        <w:keepNext w:val="0"/>
        <w:keepLines w:val="0"/>
        <w:pBdr>
          <w:top w:val="single" w:sz="24" w:space="0" w:color="5B9BD5"/>
          <w:left w:val="single" w:sz="24" w:space="0" w:color="5B9BD5"/>
          <w:bottom w:val="single" w:sz="24" w:space="0" w:color="5B9BD5"/>
          <w:right w:val="single" w:sz="24" w:space="0" w:color="5B9BD5"/>
        </w:pBdr>
        <w:shd w:val="clear" w:color="auto" w:fill="5B9BD5"/>
        <w:spacing w:before="0" w:afterLines="120" w:after="288"/>
        <w:ind w:right="-126"/>
        <w:rPr>
          <w:rFonts w:ascii="Arial" w:hAnsi="Arial" w:cs="Arial"/>
          <w:caps/>
          <w:color w:val="FFFFFF"/>
          <w:spacing w:val="15"/>
          <w:sz w:val="22"/>
          <w:szCs w:val="22"/>
        </w:rPr>
      </w:pPr>
      <w:bookmarkStart w:id="201" w:name="_Toc34921824"/>
      <w:bookmarkStart w:id="202" w:name="_Toc84310244"/>
      <w:bookmarkStart w:id="203" w:name="_Toc199406792"/>
      <w:r w:rsidRPr="00FE494B">
        <w:rPr>
          <w:rFonts w:ascii="Arial" w:eastAsia="Times New Roman" w:hAnsi="Arial" w:cs="Arial"/>
          <w:caps/>
          <w:color w:val="FFFFFF"/>
          <w:spacing w:val="15"/>
          <w:sz w:val="22"/>
          <w:szCs w:val="22"/>
        </w:rPr>
        <w:lastRenderedPageBreak/>
        <w:t xml:space="preserve">ANEXO </w:t>
      </w:r>
      <w:r w:rsidR="00C451C5" w:rsidRPr="00FE494B">
        <w:rPr>
          <w:rFonts w:ascii="Arial" w:eastAsia="Times New Roman" w:hAnsi="Arial" w:cs="Arial"/>
          <w:caps/>
          <w:color w:val="FFFFFF"/>
          <w:spacing w:val="15"/>
          <w:sz w:val="22"/>
          <w:szCs w:val="22"/>
        </w:rPr>
        <w:t>III: PERSONAL</w:t>
      </w:r>
      <w:r w:rsidRPr="00FE494B">
        <w:rPr>
          <w:rFonts w:ascii="Arial" w:eastAsia="Times New Roman" w:hAnsi="Arial" w:cs="Arial"/>
          <w:caps/>
          <w:color w:val="FFFFFF"/>
          <w:spacing w:val="15"/>
          <w:sz w:val="22"/>
          <w:szCs w:val="22"/>
        </w:rPr>
        <w:t xml:space="preserve"> A SUBROGAR</w:t>
      </w:r>
      <w:bookmarkEnd w:id="201"/>
      <w:bookmarkEnd w:id="202"/>
      <w:bookmarkEnd w:id="203"/>
    </w:p>
    <w:p w14:paraId="0A4BE4DC" w14:textId="77777777" w:rsidR="00B60F70" w:rsidRPr="00FE494B" w:rsidRDefault="00B60F70" w:rsidP="00325B03">
      <w:pPr>
        <w:spacing w:afterLines="120" w:after="288"/>
        <w:jc w:val="both"/>
        <w:rPr>
          <w:rFonts w:ascii="Arial" w:hAnsi="Arial" w:cs="Arial"/>
          <w:sz w:val="22"/>
          <w:szCs w:val="22"/>
        </w:rPr>
      </w:pPr>
      <w:r w:rsidRPr="00FE494B">
        <w:rPr>
          <w:rFonts w:ascii="Arial" w:hAnsi="Arial" w:cs="Arial"/>
          <w:sz w:val="22"/>
          <w:szCs w:val="22"/>
        </w:rPr>
        <w:t>(Modelo orientativo. Deberá recogerse como mínimo edad, antigüedad, categoría profesional y demás derechos adquiridos)</w:t>
      </w:r>
    </w:p>
    <w:p w14:paraId="1C977A15" w14:textId="77777777" w:rsidR="00B60F70" w:rsidRPr="00FE494B" w:rsidRDefault="00B60F70" w:rsidP="00B308CC">
      <w:pPr>
        <w:jc w:val="center"/>
        <w:rPr>
          <w:rFonts w:ascii="Arial" w:hAnsi="Arial" w:cs="Arial"/>
          <w:b/>
          <w:bCs/>
          <w:sz w:val="22"/>
          <w:szCs w:val="22"/>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18"/>
        <w:gridCol w:w="895"/>
        <w:gridCol w:w="1387"/>
        <w:gridCol w:w="1621"/>
        <w:gridCol w:w="1621"/>
        <w:gridCol w:w="1621"/>
        <w:gridCol w:w="1971"/>
      </w:tblGrid>
      <w:tr w:rsidR="00B60F70" w:rsidRPr="00FE494B" w14:paraId="304EBDBE" w14:textId="77777777" w:rsidTr="00AD2502">
        <w:trPr>
          <w:jc w:val="center"/>
        </w:trPr>
        <w:tc>
          <w:tcPr>
            <w:tcW w:w="518" w:type="dxa"/>
            <w:tcBorders>
              <w:top w:val="single" w:sz="4" w:space="0" w:color="auto"/>
              <w:left w:val="single" w:sz="4" w:space="0" w:color="auto"/>
              <w:bottom w:val="single" w:sz="4" w:space="0" w:color="auto"/>
              <w:right w:val="single" w:sz="4" w:space="0" w:color="auto"/>
            </w:tcBorders>
            <w:vAlign w:val="center"/>
            <w:hideMark/>
          </w:tcPr>
          <w:p w14:paraId="7A3326E8" w14:textId="77777777" w:rsidR="00B60F70" w:rsidRPr="00FE494B" w:rsidRDefault="00B60F70" w:rsidP="00B308CC">
            <w:pPr>
              <w:jc w:val="center"/>
              <w:rPr>
                <w:rFonts w:ascii="Arial" w:hAnsi="Arial" w:cs="Arial"/>
                <w:b/>
                <w:bCs/>
                <w:sz w:val="22"/>
                <w:szCs w:val="22"/>
              </w:rPr>
            </w:pPr>
            <w:r w:rsidRPr="00FE494B">
              <w:rPr>
                <w:rFonts w:ascii="Arial" w:hAnsi="Arial" w:cs="Arial"/>
                <w:b/>
                <w:bCs/>
                <w:sz w:val="22"/>
                <w:szCs w:val="22"/>
              </w:rPr>
              <w:t>Nº</w:t>
            </w:r>
          </w:p>
        </w:tc>
        <w:tc>
          <w:tcPr>
            <w:tcW w:w="895" w:type="dxa"/>
            <w:tcBorders>
              <w:top w:val="single" w:sz="4" w:space="0" w:color="auto"/>
              <w:left w:val="single" w:sz="4" w:space="0" w:color="auto"/>
              <w:bottom w:val="single" w:sz="4" w:space="0" w:color="auto"/>
              <w:right w:val="single" w:sz="4" w:space="0" w:color="auto"/>
            </w:tcBorders>
            <w:vAlign w:val="center"/>
            <w:hideMark/>
          </w:tcPr>
          <w:p w14:paraId="176883BA" w14:textId="77777777" w:rsidR="00B60F70" w:rsidRPr="00FE494B" w:rsidRDefault="00B60F70" w:rsidP="00B308CC">
            <w:pPr>
              <w:jc w:val="center"/>
              <w:rPr>
                <w:rFonts w:ascii="Arial" w:hAnsi="Arial" w:cs="Arial"/>
                <w:b/>
                <w:bCs/>
                <w:sz w:val="22"/>
                <w:szCs w:val="22"/>
              </w:rPr>
            </w:pPr>
            <w:r w:rsidRPr="00FE494B">
              <w:rPr>
                <w:rFonts w:ascii="Arial" w:hAnsi="Arial" w:cs="Arial"/>
                <w:b/>
                <w:bCs/>
                <w:sz w:val="22"/>
                <w:szCs w:val="22"/>
              </w:rPr>
              <w:t>EDAD</w:t>
            </w:r>
          </w:p>
        </w:tc>
        <w:tc>
          <w:tcPr>
            <w:tcW w:w="1387" w:type="dxa"/>
            <w:tcBorders>
              <w:top w:val="single" w:sz="4" w:space="0" w:color="auto"/>
              <w:left w:val="single" w:sz="4" w:space="0" w:color="auto"/>
              <w:bottom w:val="single" w:sz="4" w:space="0" w:color="auto"/>
              <w:right w:val="single" w:sz="4" w:space="0" w:color="auto"/>
            </w:tcBorders>
            <w:vAlign w:val="center"/>
            <w:hideMark/>
          </w:tcPr>
          <w:p w14:paraId="1F922A59" w14:textId="77777777" w:rsidR="00B60F70" w:rsidRPr="00FE494B" w:rsidRDefault="00B60F70" w:rsidP="00B308CC">
            <w:pPr>
              <w:jc w:val="center"/>
              <w:rPr>
                <w:rFonts w:ascii="Arial" w:hAnsi="Arial" w:cs="Arial"/>
                <w:b/>
                <w:bCs/>
                <w:sz w:val="22"/>
                <w:szCs w:val="22"/>
              </w:rPr>
            </w:pPr>
            <w:r w:rsidRPr="00FE494B">
              <w:rPr>
                <w:rFonts w:ascii="Arial" w:hAnsi="Arial" w:cs="Arial"/>
                <w:b/>
                <w:bCs/>
                <w:sz w:val="22"/>
                <w:szCs w:val="22"/>
              </w:rPr>
              <w:t>ANTIGÜEDAD</w:t>
            </w:r>
          </w:p>
        </w:tc>
        <w:tc>
          <w:tcPr>
            <w:tcW w:w="1621" w:type="dxa"/>
            <w:tcBorders>
              <w:top w:val="single" w:sz="4" w:space="0" w:color="auto"/>
              <w:left w:val="single" w:sz="4" w:space="0" w:color="auto"/>
              <w:bottom w:val="single" w:sz="4" w:space="0" w:color="auto"/>
              <w:right w:val="single" w:sz="4" w:space="0" w:color="auto"/>
            </w:tcBorders>
            <w:vAlign w:val="center"/>
            <w:hideMark/>
          </w:tcPr>
          <w:p w14:paraId="456F5F84" w14:textId="77777777" w:rsidR="00B60F70" w:rsidRPr="00FE494B" w:rsidRDefault="00B60F70" w:rsidP="00B308CC">
            <w:pPr>
              <w:jc w:val="center"/>
              <w:rPr>
                <w:rFonts w:ascii="Arial" w:hAnsi="Arial" w:cs="Arial"/>
                <w:b/>
                <w:bCs/>
                <w:sz w:val="22"/>
                <w:szCs w:val="22"/>
              </w:rPr>
            </w:pPr>
            <w:r w:rsidRPr="00FE494B">
              <w:rPr>
                <w:rFonts w:ascii="Arial" w:hAnsi="Arial" w:cs="Arial"/>
                <w:b/>
                <w:bCs/>
                <w:sz w:val="22"/>
                <w:szCs w:val="22"/>
              </w:rPr>
              <w:t>CATEGORÍA</w:t>
            </w:r>
          </w:p>
        </w:tc>
        <w:tc>
          <w:tcPr>
            <w:tcW w:w="1621" w:type="dxa"/>
            <w:tcBorders>
              <w:top w:val="single" w:sz="4" w:space="0" w:color="auto"/>
              <w:left w:val="single" w:sz="4" w:space="0" w:color="auto"/>
              <w:bottom w:val="single" w:sz="4" w:space="0" w:color="auto"/>
              <w:right w:val="single" w:sz="4" w:space="0" w:color="auto"/>
            </w:tcBorders>
            <w:vAlign w:val="center"/>
            <w:hideMark/>
          </w:tcPr>
          <w:p w14:paraId="5CB013DB" w14:textId="77777777" w:rsidR="00B60F70" w:rsidRPr="00FE494B" w:rsidRDefault="00B60F70" w:rsidP="00B308CC">
            <w:pPr>
              <w:jc w:val="center"/>
              <w:rPr>
                <w:rFonts w:ascii="Arial" w:hAnsi="Arial" w:cs="Arial"/>
                <w:b/>
                <w:bCs/>
                <w:sz w:val="22"/>
                <w:szCs w:val="22"/>
              </w:rPr>
            </w:pPr>
            <w:r w:rsidRPr="00FE494B">
              <w:rPr>
                <w:rFonts w:ascii="Arial" w:hAnsi="Arial" w:cs="Arial"/>
                <w:b/>
                <w:bCs/>
                <w:sz w:val="22"/>
                <w:szCs w:val="22"/>
              </w:rPr>
              <w:t>MODALIDAD CONTRATO</w:t>
            </w:r>
          </w:p>
        </w:tc>
        <w:tc>
          <w:tcPr>
            <w:tcW w:w="1621" w:type="dxa"/>
            <w:tcBorders>
              <w:top w:val="single" w:sz="4" w:space="0" w:color="auto"/>
              <w:left w:val="single" w:sz="4" w:space="0" w:color="auto"/>
              <w:bottom w:val="single" w:sz="4" w:space="0" w:color="auto"/>
              <w:right w:val="single" w:sz="4" w:space="0" w:color="auto"/>
            </w:tcBorders>
            <w:vAlign w:val="center"/>
            <w:hideMark/>
          </w:tcPr>
          <w:p w14:paraId="69F6AEA5" w14:textId="77777777" w:rsidR="00B60F70" w:rsidRPr="00FE494B" w:rsidRDefault="00B60F70" w:rsidP="00B308CC">
            <w:pPr>
              <w:jc w:val="center"/>
              <w:rPr>
                <w:rFonts w:ascii="Arial" w:hAnsi="Arial" w:cs="Arial"/>
                <w:b/>
                <w:bCs/>
                <w:sz w:val="22"/>
                <w:szCs w:val="22"/>
              </w:rPr>
            </w:pPr>
            <w:r w:rsidRPr="00FE494B">
              <w:rPr>
                <w:rFonts w:ascii="Arial" w:hAnsi="Arial" w:cs="Arial"/>
                <w:b/>
                <w:bCs/>
                <w:sz w:val="22"/>
                <w:szCs w:val="22"/>
              </w:rPr>
              <w:t>JORNADA</w:t>
            </w:r>
          </w:p>
        </w:tc>
        <w:tc>
          <w:tcPr>
            <w:tcW w:w="1971" w:type="dxa"/>
            <w:tcBorders>
              <w:top w:val="single" w:sz="4" w:space="0" w:color="auto"/>
              <w:left w:val="single" w:sz="4" w:space="0" w:color="auto"/>
              <w:bottom w:val="single" w:sz="4" w:space="0" w:color="auto"/>
              <w:right w:val="single" w:sz="4" w:space="0" w:color="auto"/>
            </w:tcBorders>
            <w:vAlign w:val="center"/>
            <w:hideMark/>
          </w:tcPr>
          <w:p w14:paraId="3796D3F9" w14:textId="311920D4" w:rsidR="00B60F70" w:rsidRPr="00FE494B" w:rsidRDefault="00B60F70" w:rsidP="00B308CC">
            <w:pPr>
              <w:jc w:val="center"/>
              <w:rPr>
                <w:rFonts w:ascii="Arial" w:hAnsi="Arial" w:cs="Arial"/>
                <w:b/>
                <w:bCs/>
                <w:sz w:val="22"/>
                <w:szCs w:val="22"/>
              </w:rPr>
            </w:pPr>
            <w:r w:rsidRPr="00FE494B">
              <w:rPr>
                <w:rFonts w:ascii="Arial" w:hAnsi="Arial" w:cs="Arial"/>
                <w:b/>
                <w:bCs/>
                <w:sz w:val="22"/>
                <w:szCs w:val="22"/>
              </w:rPr>
              <w:t xml:space="preserve">OBSERVA -CIONES (derechos </w:t>
            </w:r>
            <w:r w:rsidR="00C451C5" w:rsidRPr="00FE494B">
              <w:rPr>
                <w:rFonts w:ascii="Arial" w:hAnsi="Arial" w:cs="Arial"/>
                <w:b/>
                <w:bCs/>
                <w:sz w:val="22"/>
                <w:szCs w:val="22"/>
              </w:rPr>
              <w:t>adquiridos,</w:t>
            </w:r>
            <w:r w:rsidRPr="00FE494B">
              <w:rPr>
                <w:rFonts w:ascii="Arial" w:hAnsi="Arial" w:cs="Arial"/>
                <w:b/>
                <w:bCs/>
                <w:sz w:val="22"/>
                <w:szCs w:val="22"/>
              </w:rPr>
              <w:t>)</w:t>
            </w:r>
          </w:p>
        </w:tc>
      </w:tr>
      <w:tr w:rsidR="00B60F70" w:rsidRPr="00FE494B" w14:paraId="5F30A5E1" w14:textId="77777777" w:rsidTr="00AD2502">
        <w:trPr>
          <w:jc w:val="center"/>
        </w:trPr>
        <w:tc>
          <w:tcPr>
            <w:tcW w:w="518" w:type="dxa"/>
            <w:tcBorders>
              <w:top w:val="single" w:sz="4" w:space="0" w:color="auto"/>
              <w:left w:val="single" w:sz="4" w:space="0" w:color="auto"/>
              <w:bottom w:val="single" w:sz="4" w:space="0" w:color="auto"/>
              <w:right w:val="single" w:sz="4" w:space="0" w:color="auto"/>
            </w:tcBorders>
            <w:vAlign w:val="center"/>
            <w:hideMark/>
          </w:tcPr>
          <w:p w14:paraId="57D1E409" w14:textId="77777777" w:rsidR="00B60F70" w:rsidRPr="00FE494B" w:rsidRDefault="00B60F70" w:rsidP="00B308CC">
            <w:pPr>
              <w:jc w:val="center"/>
              <w:rPr>
                <w:rFonts w:ascii="Arial" w:hAnsi="Arial" w:cs="Arial"/>
                <w:b/>
                <w:bCs/>
                <w:sz w:val="22"/>
                <w:szCs w:val="22"/>
              </w:rPr>
            </w:pPr>
            <w:r w:rsidRPr="00FE494B">
              <w:rPr>
                <w:rFonts w:ascii="Arial" w:hAnsi="Arial" w:cs="Arial"/>
                <w:b/>
                <w:bCs/>
                <w:sz w:val="22"/>
                <w:szCs w:val="22"/>
              </w:rPr>
              <w:t>1</w:t>
            </w:r>
          </w:p>
        </w:tc>
        <w:tc>
          <w:tcPr>
            <w:tcW w:w="895" w:type="dxa"/>
            <w:tcBorders>
              <w:top w:val="single" w:sz="4" w:space="0" w:color="auto"/>
              <w:left w:val="single" w:sz="4" w:space="0" w:color="auto"/>
              <w:bottom w:val="single" w:sz="4" w:space="0" w:color="auto"/>
              <w:right w:val="single" w:sz="4" w:space="0" w:color="auto"/>
            </w:tcBorders>
            <w:vAlign w:val="center"/>
          </w:tcPr>
          <w:p w14:paraId="2A260816" w14:textId="77777777" w:rsidR="00B60F70" w:rsidRPr="00FE494B" w:rsidRDefault="00B60F70" w:rsidP="00B308CC">
            <w:pPr>
              <w:jc w:val="center"/>
              <w:rPr>
                <w:rFonts w:ascii="Arial" w:hAnsi="Arial" w:cs="Arial"/>
                <w:b/>
                <w:bCs/>
                <w:sz w:val="22"/>
                <w:szCs w:val="22"/>
              </w:rPr>
            </w:pPr>
          </w:p>
        </w:tc>
        <w:tc>
          <w:tcPr>
            <w:tcW w:w="1387" w:type="dxa"/>
            <w:tcBorders>
              <w:top w:val="single" w:sz="4" w:space="0" w:color="auto"/>
              <w:left w:val="single" w:sz="4" w:space="0" w:color="auto"/>
              <w:bottom w:val="single" w:sz="4" w:space="0" w:color="auto"/>
              <w:right w:val="single" w:sz="4" w:space="0" w:color="auto"/>
            </w:tcBorders>
            <w:vAlign w:val="center"/>
            <w:hideMark/>
          </w:tcPr>
          <w:p w14:paraId="1010ED2A" w14:textId="77777777" w:rsidR="00B60F70" w:rsidRPr="00FE494B" w:rsidRDefault="00B60F70" w:rsidP="00B308CC">
            <w:pPr>
              <w:jc w:val="center"/>
              <w:rPr>
                <w:rFonts w:ascii="Arial" w:hAnsi="Arial" w:cs="Arial"/>
                <w:b/>
                <w:bCs/>
                <w:sz w:val="22"/>
                <w:szCs w:val="22"/>
              </w:rPr>
            </w:pPr>
            <w:r w:rsidRPr="00FE494B">
              <w:rPr>
                <w:rFonts w:ascii="Arial" w:hAnsi="Arial" w:cs="Arial"/>
                <w:b/>
                <w:bCs/>
                <w:sz w:val="22"/>
                <w:szCs w:val="22"/>
              </w:rPr>
              <w:t>__/__/__</w:t>
            </w:r>
          </w:p>
        </w:tc>
        <w:tc>
          <w:tcPr>
            <w:tcW w:w="1621" w:type="dxa"/>
            <w:tcBorders>
              <w:top w:val="single" w:sz="4" w:space="0" w:color="auto"/>
              <w:left w:val="single" w:sz="4" w:space="0" w:color="auto"/>
              <w:bottom w:val="single" w:sz="4" w:space="0" w:color="auto"/>
              <w:right w:val="single" w:sz="4" w:space="0" w:color="auto"/>
            </w:tcBorders>
            <w:vAlign w:val="center"/>
          </w:tcPr>
          <w:p w14:paraId="74672E6F" w14:textId="77777777" w:rsidR="00B60F70" w:rsidRPr="00FE494B" w:rsidRDefault="00B60F70" w:rsidP="00B308CC">
            <w:pPr>
              <w:jc w:val="center"/>
              <w:rPr>
                <w:rFonts w:ascii="Arial" w:hAnsi="Arial" w:cs="Arial"/>
                <w:b/>
                <w:bCs/>
                <w:sz w:val="22"/>
                <w:szCs w:val="22"/>
              </w:rPr>
            </w:pPr>
          </w:p>
        </w:tc>
        <w:tc>
          <w:tcPr>
            <w:tcW w:w="1621" w:type="dxa"/>
            <w:tcBorders>
              <w:top w:val="single" w:sz="4" w:space="0" w:color="auto"/>
              <w:left w:val="single" w:sz="4" w:space="0" w:color="auto"/>
              <w:bottom w:val="single" w:sz="4" w:space="0" w:color="auto"/>
              <w:right w:val="single" w:sz="4" w:space="0" w:color="auto"/>
            </w:tcBorders>
            <w:vAlign w:val="center"/>
          </w:tcPr>
          <w:p w14:paraId="356D51C9" w14:textId="77777777" w:rsidR="00B60F70" w:rsidRPr="00FE494B" w:rsidRDefault="00B60F70" w:rsidP="00B308CC">
            <w:pPr>
              <w:jc w:val="center"/>
              <w:rPr>
                <w:rFonts w:ascii="Arial" w:hAnsi="Arial" w:cs="Arial"/>
                <w:b/>
                <w:bCs/>
                <w:sz w:val="22"/>
                <w:szCs w:val="22"/>
              </w:rPr>
            </w:pPr>
          </w:p>
        </w:tc>
        <w:tc>
          <w:tcPr>
            <w:tcW w:w="1621" w:type="dxa"/>
            <w:tcBorders>
              <w:top w:val="single" w:sz="4" w:space="0" w:color="auto"/>
              <w:left w:val="single" w:sz="4" w:space="0" w:color="auto"/>
              <w:bottom w:val="single" w:sz="4" w:space="0" w:color="auto"/>
              <w:right w:val="single" w:sz="4" w:space="0" w:color="auto"/>
            </w:tcBorders>
            <w:vAlign w:val="center"/>
          </w:tcPr>
          <w:p w14:paraId="3DE7506E" w14:textId="77777777" w:rsidR="00B60F70" w:rsidRPr="00FE494B" w:rsidRDefault="00B60F70" w:rsidP="00B308CC">
            <w:pPr>
              <w:jc w:val="center"/>
              <w:rPr>
                <w:rFonts w:ascii="Arial" w:hAnsi="Arial" w:cs="Arial"/>
                <w:b/>
                <w:bCs/>
                <w:sz w:val="22"/>
                <w:szCs w:val="22"/>
              </w:rPr>
            </w:pPr>
          </w:p>
        </w:tc>
        <w:tc>
          <w:tcPr>
            <w:tcW w:w="1971" w:type="dxa"/>
            <w:tcBorders>
              <w:top w:val="single" w:sz="4" w:space="0" w:color="auto"/>
              <w:left w:val="single" w:sz="4" w:space="0" w:color="auto"/>
              <w:bottom w:val="single" w:sz="4" w:space="0" w:color="auto"/>
              <w:right w:val="single" w:sz="4" w:space="0" w:color="auto"/>
            </w:tcBorders>
            <w:vAlign w:val="center"/>
          </w:tcPr>
          <w:p w14:paraId="6E055F94" w14:textId="77777777" w:rsidR="00B60F70" w:rsidRPr="00FE494B" w:rsidRDefault="00B60F70" w:rsidP="00B308CC">
            <w:pPr>
              <w:jc w:val="center"/>
              <w:rPr>
                <w:rFonts w:ascii="Arial" w:hAnsi="Arial" w:cs="Arial"/>
                <w:b/>
                <w:bCs/>
                <w:sz w:val="22"/>
                <w:szCs w:val="22"/>
              </w:rPr>
            </w:pPr>
          </w:p>
        </w:tc>
      </w:tr>
      <w:tr w:rsidR="00B60F70" w:rsidRPr="00FE494B" w14:paraId="12D48D22" w14:textId="77777777" w:rsidTr="00AD2502">
        <w:trPr>
          <w:jc w:val="center"/>
        </w:trPr>
        <w:tc>
          <w:tcPr>
            <w:tcW w:w="518" w:type="dxa"/>
            <w:tcBorders>
              <w:top w:val="single" w:sz="4" w:space="0" w:color="auto"/>
              <w:left w:val="single" w:sz="4" w:space="0" w:color="auto"/>
              <w:bottom w:val="single" w:sz="4" w:space="0" w:color="auto"/>
              <w:right w:val="single" w:sz="4" w:space="0" w:color="auto"/>
            </w:tcBorders>
            <w:vAlign w:val="center"/>
            <w:hideMark/>
          </w:tcPr>
          <w:p w14:paraId="68587EFB" w14:textId="77777777" w:rsidR="00B60F70" w:rsidRPr="00FE494B" w:rsidRDefault="00B60F70" w:rsidP="00B308CC">
            <w:pPr>
              <w:jc w:val="center"/>
              <w:rPr>
                <w:rFonts w:ascii="Arial" w:hAnsi="Arial" w:cs="Arial"/>
                <w:b/>
                <w:bCs/>
                <w:sz w:val="22"/>
                <w:szCs w:val="22"/>
              </w:rPr>
            </w:pPr>
            <w:r w:rsidRPr="00FE494B">
              <w:rPr>
                <w:rFonts w:ascii="Arial" w:hAnsi="Arial" w:cs="Arial"/>
                <w:b/>
                <w:bCs/>
                <w:sz w:val="22"/>
                <w:szCs w:val="22"/>
              </w:rPr>
              <w:t>....</w:t>
            </w:r>
          </w:p>
        </w:tc>
        <w:tc>
          <w:tcPr>
            <w:tcW w:w="895" w:type="dxa"/>
            <w:tcBorders>
              <w:top w:val="single" w:sz="4" w:space="0" w:color="auto"/>
              <w:left w:val="single" w:sz="4" w:space="0" w:color="auto"/>
              <w:bottom w:val="single" w:sz="4" w:space="0" w:color="auto"/>
              <w:right w:val="single" w:sz="4" w:space="0" w:color="auto"/>
            </w:tcBorders>
            <w:vAlign w:val="center"/>
          </w:tcPr>
          <w:p w14:paraId="260C3FA6" w14:textId="77777777" w:rsidR="00B60F70" w:rsidRPr="00FE494B" w:rsidRDefault="00B60F70" w:rsidP="00B308CC">
            <w:pPr>
              <w:jc w:val="center"/>
              <w:rPr>
                <w:rFonts w:ascii="Arial" w:hAnsi="Arial" w:cs="Arial"/>
                <w:b/>
                <w:bCs/>
                <w:sz w:val="22"/>
                <w:szCs w:val="22"/>
              </w:rPr>
            </w:pPr>
          </w:p>
        </w:tc>
        <w:tc>
          <w:tcPr>
            <w:tcW w:w="1387" w:type="dxa"/>
            <w:tcBorders>
              <w:top w:val="single" w:sz="4" w:space="0" w:color="auto"/>
              <w:left w:val="single" w:sz="4" w:space="0" w:color="auto"/>
              <w:bottom w:val="single" w:sz="4" w:space="0" w:color="auto"/>
              <w:right w:val="single" w:sz="4" w:space="0" w:color="auto"/>
            </w:tcBorders>
            <w:vAlign w:val="center"/>
            <w:hideMark/>
          </w:tcPr>
          <w:p w14:paraId="3EF27C53" w14:textId="77777777" w:rsidR="00B60F70" w:rsidRPr="00FE494B" w:rsidRDefault="00B60F70" w:rsidP="00B308CC">
            <w:pPr>
              <w:jc w:val="center"/>
              <w:rPr>
                <w:rFonts w:ascii="Arial" w:hAnsi="Arial" w:cs="Arial"/>
                <w:b/>
                <w:bCs/>
                <w:sz w:val="22"/>
                <w:szCs w:val="22"/>
              </w:rPr>
            </w:pPr>
            <w:r w:rsidRPr="00FE494B">
              <w:rPr>
                <w:rFonts w:ascii="Arial" w:hAnsi="Arial" w:cs="Arial"/>
                <w:b/>
                <w:bCs/>
                <w:sz w:val="22"/>
                <w:szCs w:val="22"/>
              </w:rPr>
              <w:t>__/__/__</w:t>
            </w:r>
          </w:p>
        </w:tc>
        <w:tc>
          <w:tcPr>
            <w:tcW w:w="1621" w:type="dxa"/>
            <w:tcBorders>
              <w:top w:val="single" w:sz="4" w:space="0" w:color="auto"/>
              <w:left w:val="single" w:sz="4" w:space="0" w:color="auto"/>
              <w:bottom w:val="single" w:sz="4" w:space="0" w:color="auto"/>
              <w:right w:val="single" w:sz="4" w:space="0" w:color="auto"/>
            </w:tcBorders>
            <w:vAlign w:val="center"/>
          </w:tcPr>
          <w:p w14:paraId="77985EC1" w14:textId="77777777" w:rsidR="00B60F70" w:rsidRPr="00FE494B" w:rsidRDefault="00B60F70" w:rsidP="00B308CC">
            <w:pPr>
              <w:jc w:val="center"/>
              <w:rPr>
                <w:rFonts w:ascii="Arial" w:hAnsi="Arial" w:cs="Arial"/>
                <w:b/>
                <w:bCs/>
                <w:sz w:val="22"/>
                <w:szCs w:val="22"/>
              </w:rPr>
            </w:pPr>
          </w:p>
        </w:tc>
        <w:tc>
          <w:tcPr>
            <w:tcW w:w="1621" w:type="dxa"/>
            <w:tcBorders>
              <w:top w:val="single" w:sz="4" w:space="0" w:color="auto"/>
              <w:left w:val="single" w:sz="4" w:space="0" w:color="auto"/>
              <w:bottom w:val="single" w:sz="4" w:space="0" w:color="auto"/>
              <w:right w:val="single" w:sz="4" w:space="0" w:color="auto"/>
            </w:tcBorders>
            <w:vAlign w:val="center"/>
          </w:tcPr>
          <w:p w14:paraId="2B7813D1" w14:textId="77777777" w:rsidR="00B60F70" w:rsidRPr="00FE494B" w:rsidRDefault="00B60F70" w:rsidP="00B308CC">
            <w:pPr>
              <w:jc w:val="center"/>
              <w:rPr>
                <w:rFonts w:ascii="Arial" w:hAnsi="Arial" w:cs="Arial"/>
                <w:b/>
                <w:bCs/>
                <w:sz w:val="22"/>
                <w:szCs w:val="22"/>
              </w:rPr>
            </w:pPr>
          </w:p>
        </w:tc>
        <w:tc>
          <w:tcPr>
            <w:tcW w:w="1621" w:type="dxa"/>
            <w:tcBorders>
              <w:top w:val="single" w:sz="4" w:space="0" w:color="auto"/>
              <w:left w:val="single" w:sz="4" w:space="0" w:color="auto"/>
              <w:bottom w:val="single" w:sz="4" w:space="0" w:color="auto"/>
              <w:right w:val="single" w:sz="4" w:space="0" w:color="auto"/>
            </w:tcBorders>
            <w:vAlign w:val="center"/>
          </w:tcPr>
          <w:p w14:paraId="389CFC96" w14:textId="77777777" w:rsidR="00B60F70" w:rsidRPr="00FE494B" w:rsidRDefault="00B60F70" w:rsidP="00B308CC">
            <w:pPr>
              <w:jc w:val="center"/>
              <w:rPr>
                <w:rFonts w:ascii="Arial" w:hAnsi="Arial" w:cs="Arial"/>
                <w:b/>
                <w:bCs/>
                <w:sz w:val="22"/>
                <w:szCs w:val="22"/>
              </w:rPr>
            </w:pPr>
          </w:p>
        </w:tc>
        <w:tc>
          <w:tcPr>
            <w:tcW w:w="1971" w:type="dxa"/>
            <w:tcBorders>
              <w:top w:val="single" w:sz="4" w:space="0" w:color="auto"/>
              <w:left w:val="single" w:sz="4" w:space="0" w:color="auto"/>
              <w:bottom w:val="single" w:sz="4" w:space="0" w:color="auto"/>
              <w:right w:val="single" w:sz="4" w:space="0" w:color="auto"/>
            </w:tcBorders>
            <w:vAlign w:val="center"/>
          </w:tcPr>
          <w:p w14:paraId="7992E127" w14:textId="77777777" w:rsidR="00B60F70" w:rsidRPr="00FE494B" w:rsidRDefault="00B60F70" w:rsidP="00B308CC">
            <w:pPr>
              <w:jc w:val="center"/>
              <w:rPr>
                <w:rFonts w:ascii="Arial" w:hAnsi="Arial" w:cs="Arial"/>
                <w:b/>
                <w:bCs/>
                <w:sz w:val="22"/>
                <w:szCs w:val="22"/>
              </w:rPr>
            </w:pPr>
          </w:p>
        </w:tc>
      </w:tr>
    </w:tbl>
    <w:p w14:paraId="7F36FD7B" w14:textId="77777777" w:rsidR="00B60F70" w:rsidRPr="00FE494B" w:rsidRDefault="00B60F70" w:rsidP="00B308CC">
      <w:pPr>
        <w:shd w:val="clear" w:color="auto" w:fill="FFFFFF"/>
        <w:tabs>
          <w:tab w:val="left" w:pos="540"/>
          <w:tab w:val="left" w:pos="9356"/>
        </w:tabs>
        <w:suppressAutoHyphens/>
        <w:ind w:left="360" w:right="-126"/>
        <w:jc w:val="center"/>
        <w:rPr>
          <w:rFonts w:ascii="Arial" w:hAnsi="Arial" w:cs="Arial"/>
          <w:bCs/>
          <w:sz w:val="22"/>
          <w:szCs w:val="22"/>
          <w:lang w:val="es-ES_tradnl"/>
        </w:rPr>
      </w:pPr>
    </w:p>
    <w:p w14:paraId="7BA7575C" w14:textId="65601227" w:rsidR="00101886" w:rsidRPr="00FE494B" w:rsidRDefault="00101886" w:rsidP="00B308CC">
      <w:pPr>
        <w:spacing w:afterLines="120" w:after="288"/>
        <w:rPr>
          <w:rFonts w:ascii="Arial" w:hAnsi="Arial" w:cs="Arial"/>
          <w:b/>
          <w:sz w:val="22"/>
          <w:szCs w:val="22"/>
        </w:rPr>
      </w:pPr>
    </w:p>
    <w:p w14:paraId="31A540CE" w14:textId="2BB3E220" w:rsidR="00A07D99" w:rsidRPr="00FE494B" w:rsidRDefault="00A07D99" w:rsidP="00B308CC">
      <w:pPr>
        <w:spacing w:afterLines="120" w:after="288"/>
        <w:rPr>
          <w:rFonts w:ascii="Arial" w:hAnsi="Arial" w:cs="Arial"/>
          <w:b/>
          <w:sz w:val="22"/>
          <w:szCs w:val="22"/>
        </w:rPr>
      </w:pPr>
    </w:p>
    <w:p w14:paraId="2EF69D73" w14:textId="4603049E" w:rsidR="00A07D99" w:rsidRPr="00FE494B" w:rsidRDefault="00A07D99" w:rsidP="00B308CC">
      <w:pPr>
        <w:spacing w:afterLines="120" w:after="288"/>
        <w:rPr>
          <w:rFonts w:ascii="Arial" w:hAnsi="Arial" w:cs="Arial"/>
          <w:b/>
          <w:sz w:val="22"/>
          <w:szCs w:val="22"/>
        </w:rPr>
      </w:pPr>
    </w:p>
    <w:p w14:paraId="7CD4F1F1" w14:textId="181F95E0" w:rsidR="00A07D99" w:rsidRPr="00FE494B" w:rsidRDefault="00A07D99" w:rsidP="00B308CC">
      <w:pPr>
        <w:spacing w:afterLines="120" w:after="288"/>
        <w:rPr>
          <w:rFonts w:ascii="Arial" w:hAnsi="Arial" w:cs="Arial"/>
          <w:b/>
          <w:sz w:val="22"/>
          <w:szCs w:val="22"/>
        </w:rPr>
      </w:pPr>
    </w:p>
    <w:p w14:paraId="0EC57BF5" w14:textId="493127B7" w:rsidR="00A07D99" w:rsidRPr="00FE494B" w:rsidRDefault="00A07D99" w:rsidP="00B308CC">
      <w:pPr>
        <w:spacing w:afterLines="120" w:after="288"/>
        <w:rPr>
          <w:rFonts w:ascii="Arial" w:hAnsi="Arial" w:cs="Arial"/>
          <w:b/>
          <w:sz w:val="22"/>
          <w:szCs w:val="22"/>
        </w:rPr>
      </w:pPr>
    </w:p>
    <w:p w14:paraId="7DCD7CC8" w14:textId="53716E7A" w:rsidR="00A07D99" w:rsidRPr="00FE494B" w:rsidRDefault="00A07D99" w:rsidP="00B308CC">
      <w:pPr>
        <w:spacing w:afterLines="120" w:after="288"/>
        <w:rPr>
          <w:rFonts w:ascii="Arial" w:hAnsi="Arial" w:cs="Arial"/>
          <w:b/>
          <w:sz w:val="22"/>
          <w:szCs w:val="22"/>
        </w:rPr>
      </w:pPr>
    </w:p>
    <w:p w14:paraId="41A81D68" w14:textId="697CE583" w:rsidR="00A07D99" w:rsidRPr="00FE494B" w:rsidRDefault="00A07D99" w:rsidP="00B308CC">
      <w:pPr>
        <w:spacing w:afterLines="120" w:after="288"/>
        <w:rPr>
          <w:rFonts w:ascii="Arial" w:hAnsi="Arial" w:cs="Arial"/>
          <w:b/>
          <w:sz w:val="22"/>
          <w:szCs w:val="22"/>
        </w:rPr>
      </w:pPr>
    </w:p>
    <w:p w14:paraId="777DBE69" w14:textId="2DFEAA99" w:rsidR="00A07D99" w:rsidRPr="00FE494B" w:rsidRDefault="00A07D99" w:rsidP="00B308CC">
      <w:pPr>
        <w:spacing w:afterLines="120" w:after="288"/>
        <w:rPr>
          <w:rFonts w:ascii="Arial" w:hAnsi="Arial" w:cs="Arial"/>
          <w:b/>
          <w:sz w:val="22"/>
          <w:szCs w:val="22"/>
        </w:rPr>
      </w:pPr>
    </w:p>
    <w:p w14:paraId="1DE36B27" w14:textId="38927A28" w:rsidR="00A07D99" w:rsidRPr="00FE494B" w:rsidRDefault="00A07D99" w:rsidP="00B308CC">
      <w:pPr>
        <w:spacing w:afterLines="120" w:after="288"/>
        <w:rPr>
          <w:rFonts w:ascii="Arial" w:hAnsi="Arial" w:cs="Arial"/>
          <w:b/>
          <w:sz w:val="22"/>
          <w:szCs w:val="22"/>
        </w:rPr>
      </w:pPr>
    </w:p>
    <w:p w14:paraId="666512D7" w14:textId="4E90B8CB" w:rsidR="00A07D99" w:rsidRPr="00FE494B" w:rsidRDefault="00A07D99" w:rsidP="00B308CC">
      <w:pPr>
        <w:spacing w:afterLines="120" w:after="288"/>
        <w:rPr>
          <w:rFonts w:ascii="Arial" w:hAnsi="Arial" w:cs="Arial"/>
          <w:b/>
          <w:sz w:val="22"/>
          <w:szCs w:val="22"/>
        </w:rPr>
      </w:pPr>
    </w:p>
    <w:p w14:paraId="210E12CC" w14:textId="33F3E7CA" w:rsidR="00A07D99" w:rsidRPr="00FE494B" w:rsidRDefault="00A07D99" w:rsidP="00B308CC">
      <w:pPr>
        <w:spacing w:afterLines="120" w:after="288"/>
        <w:rPr>
          <w:rFonts w:ascii="Arial" w:hAnsi="Arial" w:cs="Arial"/>
          <w:b/>
          <w:sz w:val="22"/>
          <w:szCs w:val="22"/>
        </w:rPr>
      </w:pPr>
    </w:p>
    <w:p w14:paraId="2F0FF565" w14:textId="49DF1161" w:rsidR="00A07D99" w:rsidRPr="00FE494B" w:rsidRDefault="00A07D99" w:rsidP="00B308CC">
      <w:pPr>
        <w:spacing w:afterLines="120" w:after="288"/>
        <w:rPr>
          <w:rFonts w:ascii="Arial" w:hAnsi="Arial" w:cs="Arial"/>
          <w:b/>
          <w:sz w:val="22"/>
          <w:szCs w:val="22"/>
        </w:rPr>
      </w:pPr>
    </w:p>
    <w:p w14:paraId="0DAA9FAA" w14:textId="65BC0609" w:rsidR="00A07D99" w:rsidRPr="00FE494B" w:rsidRDefault="00A07D99" w:rsidP="00B308CC">
      <w:pPr>
        <w:spacing w:afterLines="120" w:after="288"/>
        <w:rPr>
          <w:rFonts w:ascii="Arial" w:hAnsi="Arial" w:cs="Arial"/>
          <w:b/>
          <w:sz w:val="22"/>
          <w:szCs w:val="22"/>
        </w:rPr>
      </w:pPr>
    </w:p>
    <w:p w14:paraId="794079D5" w14:textId="398ED62B" w:rsidR="00A07D99" w:rsidRPr="00FE494B" w:rsidRDefault="00A07D99" w:rsidP="00B308CC">
      <w:pPr>
        <w:spacing w:afterLines="120" w:after="288"/>
        <w:rPr>
          <w:rFonts w:ascii="Arial" w:hAnsi="Arial" w:cs="Arial"/>
          <w:b/>
          <w:sz w:val="22"/>
          <w:szCs w:val="22"/>
        </w:rPr>
      </w:pPr>
    </w:p>
    <w:p w14:paraId="37BAF7C7" w14:textId="0A607EB4" w:rsidR="00A07D99" w:rsidRPr="00FE494B" w:rsidRDefault="00A07D99" w:rsidP="00B308CC">
      <w:pPr>
        <w:spacing w:afterLines="120" w:after="288"/>
        <w:rPr>
          <w:rFonts w:ascii="Arial" w:hAnsi="Arial" w:cs="Arial"/>
          <w:b/>
          <w:sz w:val="22"/>
          <w:szCs w:val="22"/>
        </w:rPr>
      </w:pPr>
    </w:p>
    <w:p w14:paraId="32E9732B" w14:textId="51B9C33F" w:rsidR="00A07D99" w:rsidRPr="00FE494B" w:rsidRDefault="00A07D99" w:rsidP="00B308CC">
      <w:pPr>
        <w:spacing w:afterLines="120" w:after="288"/>
        <w:rPr>
          <w:rFonts w:ascii="Arial" w:hAnsi="Arial" w:cs="Arial"/>
          <w:b/>
          <w:sz w:val="22"/>
          <w:szCs w:val="22"/>
        </w:rPr>
      </w:pPr>
    </w:p>
    <w:p w14:paraId="5E8419A2" w14:textId="63F9EF69" w:rsidR="00A07D99" w:rsidRPr="00FE494B" w:rsidRDefault="00A07D99" w:rsidP="00B308CC">
      <w:pPr>
        <w:spacing w:afterLines="120" w:after="288"/>
        <w:rPr>
          <w:rFonts w:ascii="Arial" w:hAnsi="Arial" w:cs="Arial"/>
          <w:b/>
          <w:sz w:val="22"/>
          <w:szCs w:val="22"/>
        </w:rPr>
      </w:pPr>
    </w:p>
    <w:p w14:paraId="06626FBB" w14:textId="75DF072E" w:rsidR="00A07D99" w:rsidRPr="00FE494B" w:rsidRDefault="00A07D99" w:rsidP="00B308CC">
      <w:pPr>
        <w:spacing w:afterLines="120" w:after="288"/>
        <w:rPr>
          <w:rFonts w:ascii="Arial" w:hAnsi="Arial" w:cs="Arial"/>
          <w:b/>
          <w:sz w:val="22"/>
          <w:szCs w:val="22"/>
        </w:rPr>
      </w:pPr>
    </w:p>
    <w:p w14:paraId="0823535F" w14:textId="33AB0AF2" w:rsidR="00A07D99" w:rsidRPr="00FE494B" w:rsidRDefault="00A07D99" w:rsidP="00B308CC">
      <w:pPr>
        <w:spacing w:afterLines="120" w:after="288"/>
        <w:rPr>
          <w:rFonts w:ascii="Arial" w:hAnsi="Arial" w:cs="Arial"/>
          <w:b/>
          <w:sz w:val="22"/>
          <w:szCs w:val="22"/>
        </w:rPr>
      </w:pPr>
    </w:p>
    <w:p w14:paraId="654908E4" w14:textId="438B9D2C" w:rsidR="00A07D99" w:rsidRPr="00FE494B" w:rsidRDefault="00A07D99" w:rsidP="00A07D99">
      <w:pPr>
        <w:pStyle w:val="Ttulo1"/>
        <w:keepNext w:val="0"/>
        <w:keepLines w:val="0"/>
        <w:pBdr>
          <w:top w:val="single" w:sz="24" w:space="0" w:color="5B9BD5"/>
          <w:left w:val="single" w:sz="24" w:space="0" w:color="5B9BD5"/>
          <w:bottom w:val="single" w:sz="24" w:space="0" w:color="5B9BD5"/>
          <w:right w:val="single" w:sz="24" w:space="0" w:color="5B9BD5"/>
        </w:pBdr>
        <w:shd w:val="clear" w:color="auto" w:fill="5B9BD5"/>
        <w:spacing w:before="0" w:afterLines="120" w:after="288"/>
        <w:ind w:right="-126"/>
        <w:rPr>
          <w:rFonts w:ascii="Arial" w:hAnsi="Arial" w:cs="Arial"/>
          <w:caps/>
          <w:color w:val="FFFFFF"/>
          <w:spacing w:val="15"/>
          <w:sz w:val="22"/>
          <w:szCs w:val="22"/>
        </w:rPr>
      </w:pPr>
      <w:bookmarkStart w:id="204" w:name="_Toc199406793"/>
      <w:r w:rsidRPr="00FE494B">
        <w:rPr>
          <w:rFonts w:ascii="Arial" w:eastAsia="Times New Roman" w:hAnsi="Arial" w:cs="Arial"/>
          <w:caps/>
          <w:color w:val="FFFFFF"/>
          <w:spacing w:val="15"/>
          <w:sz w:val="22"/>
          <w:szCs w:val="22"/>
        </w:rPr>
        <w:t>ANEXO IV: ficha de terceroS</w:t>
      </w:r>
      <w:bookmarkEnd w:id="204"/>
    </w:p>
    <w:p w14:paraId="049B3F07" w14:textId="0F46E3C2" w:rsidR="00A07D99" w:rsidRPr="00FE494B" w:rsidRDefault="00A07D99" w:rsidP="00A07D99">
      <w:pPr>
        <w:rPr>
          <w:rFonts w:ascii="Arial" w:hAnsi="Arial" w:cs="Arial"/>
          <w:sz w:val="22"/>
          <w:szCs w:val="22"/>
        </w:rPr>
      </w:pPr>
      <w:r w:rsidRPr="00FE494B">
        <w:rPr>
          <w:rFonts w:ascii="Arial" w:hAnsi="Arial" w:cs="Arial"/>
          <w:sz w:val="22"/>
          <w:szCs w:val="22"/>
        </w:rPr>
        <w:t xml:space="preserve">SOLICITUDES TERCEROS </w:t>
      </w:r>
    </w:p>
    <w:p w14:paraId="63437970" w14:textId="77777777" w:rsidR="00A07D99" w:rsidRPr="00FE494B" w:rsidRDefault="00A07D99" w:rsidP="00A07D99">
      <w:pPr>
        <w:rPr>
          <w:rFonts w:ascii="Arial" w:hAnsi="Arial" w:cs="Arial"/>
          <w:sz w:val="22"/>
          <w:szCs w:val="22"/>
        </w:rPr>
      </w:pPr>
    </w:p>
    <w:p w14:paraId="56136E93" w14:textId="2E96A89D" w:rsidR="00A07D99" w:rsidRPr="00FE494B" w:rsidRDefault="00A07D99" w:rsidP="00A07D99">
      <w:pPr>
        <w:rPr>
          <w:rFonts w:ascii="Arial" w:hAnsi="Arial" w:cs="Arial"/>
          <w:sz w:val="22"/>
          <w:szCs w:val="22"/>
        </w:rPr>
      </w:pPr>
      <w:r w:rsidRPr="00FE494B">
        <w:rPr>
          <w:rFonts w:ascii="Arial" w:hAnsi="Arial" w:cs="Arial"/>
          <w:sz w:val="22"/>
          <w:szCs w:val="22"/>
        </w:rPr>
        <w:t xml:space="preserve">□ Alta </w:t>
      </w:r>
    </w:p>
    <w:p w14:paraId="62266DA8" w14:textId="77777777" w:rsidR="00A07D99" w:rsidRPr="00FE494B" w:rsidRDefault="00A07D99" w:rsidP="00A07D99">
      <w:pPr>
        <w:rPr>
          <w:rFonts w:ascii="Arial" w:hAnsi="Arial" w:cs="Arial"/>
          <w:sz w:val="22"/>
          <w:szCs w:val="22"/>
        </w:rPr>
      </w:pPr>
      <w:r w:rsidRPr="00FE494B">
        <w:rPr>
          <w:rFonts w:ascii="Arial" w:hAnsi="Arial" w:cs="Arial"/>
          <w:sz w:val="22"/>
          <w:szCs w:val="22"/>
        </w:rPr>
        <w:t xml:space="preserve">□ Modificación </w:t>
      </w:r>
    </w:p>
    <w:p w14:paraId="47CD054F" w14:textId="6C3C58C5" w:rsidR="00A07D99" w:rsidRPr="00FE494B" w:rsidRDefault="00A07D99" w:rsidP="00A07D99">
      <w:pPr>
        <w:rPr>
          <w:rFonts w:ascii="Arial" w:hAnsi="Arial" w:cs="Arial"/>
          <w:sz w:val="22"/>
          <w:szCs w:val="22"/>
        </w:rPr>
      </w:pPr>
      <w:r w:rsidRPr="00FE494B">
        <w:rPr>
          <w:rFonts w:ascii="Arial" w:hAnsi="Arial" w:cs="Arial"/>
          <w:sz w:val="22"/>
          <w:szCs w:val="22"/>
        </w:rPr>
        <w:t xml:space="preserve">□ Baja </w:t>
      </w:r>
    </w:p>
    <w:p w14:paraId="102E3625" w14:textId="77777777" w:rsidR="00285B88" w:rsidRPr="00FE494B" w:rsidRDefault="00285B88" w:rsidP="00285B88">
      <w:pPr>
        <w:rPr>
          <w:rFonts w:ascii="Arial" w:hAnsi="Arial" w:cs="Arial"/>
          <w:b/>
          <w:sz w:val="22"/>
          <w:szCs w:val="22"/>
        </w:rPr>
      </w:pPr>
    </w:p>
    <w:p w14:paraId="17A262BA" w14:textId="16C49FAC" w:rsidR="00A07D99" w:rsidRPr="00FE494B" w:rsidRDefault="00A07D99" w:rsidP="00285B88">
      <w:pPr>
        <w:rPr>
          <w:rFonts w:ascii="Arial" w:hAnsi="Arial" w:cs="Arial"/>
          <w:sz w:val="22"/>
          <w:szCs w:val="22"/>
        </w:rPr>
      </w:pPr>
      <w:r w:rsidRPr="00FE494B">
        <w:rPr>
          <w:rFonts w:ascii="Arial" w:hAnsi="Arial" w:cs="Arial"/>
          <w:sz w:val="22"/>
          <w:szCs w:val="22"/>
        </w:rPr>
        <w:t xml:space="preserve">El interesado que se reseña solicita que sean anotados sus datos identificativos a efectos de los cobros y pagos que procedan en lo sucesivo. </w:t>
      </w:r>
    </w:p>
    <w:p w14:paraId="3E21F720" w14:textId="1026A9C6" w:rsidR="00A07D99" w:rsidRPr="00FE494B" w:rsidRDefault="00A07D99" w:rsidP="00285B88">
      <w:pPr>
        <w:spacing w:afterLines="120" w:after="288"/>
        <w:rPr>
          <w:rFonts w:ascii="Arial" w:hAnsi="Arial" w:cs="Arial"/>
          <w:b/>
          <w:sz w:val="22"/>
          <w:szCs w:val="22"/>
        </w:rPr>
      </w:pPr>
    </w:p>
    <w:p w14:paraId="244FD14A" w14:textId="77777777" w:rsidR="00A07D99" w:rsidRPr="00FE494B" w:rsidRDefault="00A07D99" w:rsidP="00285B88">
      <w:pPr>
        <w:rPr>
          <w:rFonts w:ascii="Arial" w:hAnsi="Arial" w:cs="Arial"/>
          <w:b/>
          <w:bCs/>
          <w:sz w:val="22"/>
          <w:szCs w:val="22"/>
        </w:rPr>
      </w:pPr>
      <w:r w:rsidRPr="00FE494B">
        <w:rPr>
          <w:rFonts w:ascii="Arial" w:hAnsi="Arial" w:cs="Arial"/>
          <w:b/>
          <w:bCs/>
          <w:sz w:val="22"/>
          <w:szCs w:val="22"/>
        </w:rPr>
        <w:t>DATOS DEL INTERESADO</w:t>
      </w:r>
    </w:p>
    <w:p w14:paraId="3F3BAF4F" w14:textId="77777777" w:rsidR="00285B88" w:rsidRPr="00FE494B" w:rsidRDefault="00285B88" w:rsidP="00285B88">
      <w:pPr>
        <w:spacing w:afterLines="120" w:after="288"/>
        <w:rPr>
          <w:rFonts w:ascii="Arial" w:hAnsi="Arial" w:cs="Arial"/>
          <w:b/>
          <w:sz w:val="22"/>
          <w:szCs w:val="22"/>
        </w:rPr>
      </w:pPr>
    </w:p>
    <w:p w14:paraId="47B1AF10" w14:textId="44D18B79" w:rsidR="00285B88" w:rsidRPr="00FE494B" w:rsidRDefault="00A07D99" w:rsidP="00285B88">
      <w:pPr>
        <w:spacing w:afterLines="120" w:after="288"/>
        <w:rPr>
          <w:rFonts w:ascii="Arial" w:hAnsi="Arial" w:cs="Arial"/>
          <w:bCs/>
          <w:sz w:val="22"/>
          <w:szCs w:val="22"/>
        </w:rPr>
      </w:pPr>
      <w:r w:rsidRPr="00FE494B">
        <w:rPr>
          <w:rFonts w:ascii="Arial" w:hAnsi="Arial" w:cs="Arial"/>
          <w:bCs/>
          <w:sz w:val="22"/>
          <w:szCs w:val="22"/>
        </w:rPr>
        <w:t>Razón social o apellidos y nombre</w:t>
      </w:r>
      <w:r w:rsidR="00285B88" w:rsidRPr="00FE494B">
        <w:rPr>
          <w:rFonts w:ascii="Arial" w:hAnsi="Arial" w:cs="Arial"/>
          <w:bCs/>
          <w:sz w:val="22"/>
          <w:szCs w:val="22"/>
        </w:rPr>
        <w:t xml:space="preserve"> (1)</w:t>
      </w:r>
      <w:r w:rsidRPr="00FE494B">
        <w:rPr>
          <w:rFonts w:ascii="Arial" w:hAnsi="Arial" w:cs="Arial"/>
          <w:bCs/>
          <w:sz w:val="22"/>
          <w:szCs w:val="22"/>
        </w:rPr>
        <w:t>:</w:t>
      </w:r>
    </w:p>
    <w:p w14:paraId="689848CB" w14:textId="557A162D" w:rsidR="00A07D99" w:rsidRPr="00FE494B" w:rsidRDefault="00285B88" w:rsidP="00285B88">
      <w:pPr>
        <w:spacing w:afterLines="120" w:after="288"/>
        <w:rPr>
          <w:rFonts w:ascii="Arial" w:hAnsi="Arial" w:cs="Arial"/>
          <w:bCs/>
          <w:sz w:val="22"/>
          <w:szCs w:val="22"/>
        </w:rPr>
      </w:pPr>
      <w:r w:rsidRPr="00FE494B">
        <w:rPr>
          <w:rFonts w:ascii="Arial" w:hAnsi="Arial" w:cs="Arial"/>
          <w:bCs/>
          <w:sz w:val="22"/>
          <w:szCs w:val="22"/>
        </w:rPr>
        <w:t>Tipo de personalidad jurídica:            FÍSICA           JURÍDICA</w:t>
      </w:r>
    </w:p>
    <w:p w14:paraId="4B8E8AAF" w14:textId="6BA870C6" w:rsidR="00285B88" w:rsidRPr="00FE494B" w:rsidRDefault="00285B88" w:rsidP="00285B88">
      <w:pPr>
        <w:spacing w:afterLines="120" w:after="288"/>
        <w:rPr>
          <w:rFonts w:ascii="Arial" w:hAnsi="Arial" w:cs="Arial"/>
          <w:bCs/>
          <w:sz w:val="22"/>
          <w:szCs w:val="22"/>
        </w:rPr>
      </w:pPr>
      <w:r w:rsidRPr="00FE494B">
        <w:rPr>
          <w:rFonts w:ascii="Arial" w:hAnsi="Arial" w:cs="Arial"/>
          <w:bCs/>
          <w:sz w:val="22"/>
          <w:szCs w:val="22"/>
        </w:rPr>
        <w:t>Entidad</w:t>
      </w:r>
      <w:r w:rsidR="00A86A1C" w:rsidRPr="00FE494B">
        <w:rPr>
          <w:rFonts w:ascii="Arial" w:hAnsi="Arial" w:cs="Arial"/>
          <w:bCs/>
          <w:sz w:val="22"/>
          <w:szCs w:val="22"/>
        </w:rPr>
        <w:t xml:space="preserve"> </w:t>
      </w:r>
      <w:r w:rsidRPr="00FE494B">
        <w:rPr>
          <w:rFonts w:ascii="Arial" w:hAnsi="Arial" w:cs="Arial"/>
          <w:sz w:val="22"/>
          <w:szCs w:val="22"/>
        </w:rPr>
        <w:t>(2)</w:t>
      </w:r>
      <w:r w:rsidRPr="00FE494B">
        <w:rPr>
          <w:rFonts w:ascii="Arial" w:hAnsi="Arial" w:cs="Arial"/>
          <w:bCs/>
          <w:sz w:val="22"/>
          <w:szCs w:val="22"/>
        </w:rPr>
        <w:t>:</w:t>
      </w:r>
    </w:p>
    <w:p w14:paraId="7DA7D66D" w14:textId="54E995E8" w:rsidR="00285B88" w:rsidRPr="00FE494B" w:rsidRDefault="00285B88" w:rsidP="00285B88">
      <w:pPr>
        <w:rPr>
          <w:rFonts w:ascii="Arial" w:hAnsi="Arial" w:cs="Arial"/>
          <w:bCs/>
          <w:sz w:val="22"/>
          <w:szCs w:val="22"/>
        </w:rPr>
      </w:pPr>
      <w:r w:rsidRPr="00FE494B">
        <w:rPr>
          <w:rFonts w:ascii="Arial" w:hAnsi="Arial" w:cs="Arial"/>
          <w:bCs/>
          <w:sz w:val="22"/>
          <w:szCs w:val="22"/>
        </w:rPr>
        <w:t>Nombre comercial</w:t>
      </w:r>
      <w:r w:rsidR="00A86A1C" w:rsidRPr="00FE494B">
        <w:rPr>
          <w:rFonts w:ascii="Arial" w:hAnsi="Arial" w:cs="Arial"/>
          <w:bCs/>
          <w:sz w:val="22"/>
          <w:szCs w:val="22"/>
        </w:rPr>
        <w:t xml:space="preserve"> </w:t>
      </w:r>
      <w:r w:rsidRPr="00FE494B">
        <w:rPr>
          <w:rFonts w:ascii="Arial" w:hAnsi="Arial" w:cs="Arial"/>
          <w:sz w:val="22"/>
          <w:szCs w:val="22"/>
        </w:rPr>
        <w:t>(3)</w:t>
      </w:r>
      <w:r w:rsidRPr="00FE494B">
        <w:rPr>
          <w:rFonts w:ascii="Arial" w:hAnsi="Arial" w:cs="Arial"/>
          <w:bCs/>
          <w:sz w:val="22"/>
          <w:szCs w:val="22"/>
        </w:rPr>
        <w:t>:</w:t>
      </w:r>
    </w:p>
    <w:p w14:paraId="75FC239B" w14:textId="77777777" w:rsidR="00285B88" w:rsidRPr="00FE494B" w:rsidRDefault="00285B88" w:rsidP="002C2FEB">
      <w:pPr>
        <w:rPr>
          <w:rFonts w:ascii="Arial" w:hAnsi="Arial" w:cs="Arial"/>
          <w:sz w:val="22"/>
          <w:szCs w:val="22"/>
        </w:rPr>
      </w:pPr>
    </w:p>
    <w:p w14:paraId="49D091B4" w14:textId="57F7FC3B" w:rsidR="00285B88" w:rsidRPr="00FE494B" w:rsidRDefault="00285B88" w:rsidP="00285B88">
      <w:pPr>
        <w:spacing w:afterLines="120" w:after="288"/>
        <w:rPr>
          <w:rFonts w:ascii="Arial" w:hAnsi="Arial" w:cs="Arial"/>
          <w:bCs/>
          <w:sz w:val="22"/>
          <w:szCs w:val="22"/>
        </w:rPr>
      </w:pPr>
      <w:r w:rsidRPr="00FE494B">
        <w:rPr>
          <w:rFonts w:ascii="Arial" w:hAnsi="Arial" w:cs="Arial"/>
          <w:bCs/>
          <w:sz w:val="22"/>
          <w:szCs w:val="22"/>
        </w:rPr>
        <w:t>CIF o NIF</w:t>
      </w:r>
      <w:r w:rsidR="00A86A1C" w:rsidRPr="00FE494B">
        <w:rPr>
          <w:rFonts w:ascii="Arial" w:hAnsi="Arial" w:cs="Arial"/>
          <w:bCs/>
          <w:sz w:val="22"/>
          <w:szCs w:val="22"/>
        </w:rPr>
        <w:t xml:space="preserve"> </w:t>
      </w:r>
      <w:r w:rsidRPr="00FE494B">
        <w:rPr>
          <w:rFonts w:ascii="Arial" w:hAnsi="Arial" w:cs="Arial"/>
          <w:sz w:val="22"/>
          <w:szCs w:val="22"/>
        </w:rPr>
        <w:t>(4)</w:t>
      </w:r>
      <w:r w:rsidRPr="00FE494B">
        <w:rPr>
          <w:rFonts w:ascii="Arial" w:hAnsi="Arial" w:cs="Arial"/>
          <w:bCs/>
          <w:sz w:val="22"/>
          <w:szCs w:val="22"/>
        </w:rPr>
        <w:t>:</w:t>
      </w:r>
    </w:p>
    <w:p w14:paraId="56E5C842" w14:textId="41ED41C5" w:rsidR="00285B88" w:rsidRPr="00FE494B" w:rsidRDefault="00285B88" w:rsidP="00285B88">
      <w:pPr>
        <w:spacing w:afterLines="120" w:after="288"/>
        <w:rPr>
          <w:rFonts w:ascii="Arial" w:hAnsi="Arial" w:cs="Arial"/>
          <w:bCs/>
          <w:sz w:val="22"/>
          <w:szCs w:val="22"/>
        </w:rPr>
      </w:pPr>
      <w:r w:rsidRPr="00FE494B">
        <w:rPr>
          <w:rFonts w:ascii="Arial" w:hAnsi="Arial" w:cs="Arial"/>
          <w:bCs/>
          <w:sz w:val="22"/>
          <w:szCs w:val="22"/>
        </w:rPr>
        <w:t>Domicilio/ Población/Provincia/CP:</w:t>
      </w:r>
    </w:p>
    <w:p w14:paraId="46010A31" w14:textId="710962E2" w:rsidR="00285B88" w:rsidRPr="00FE494B" w:rsidRDefault="00285B88" w:rsidP="00285B88">
      <w:pPr>
        <w:spacing w:afterLines="120" w:after="288"/>
        <w:rPr>
          <w:rFonts w:ascii="Arial" w:hAnsi="Arial" w:cs="Arial"/>
          <w:bCs/>
          <w:sz w:val="22"/>
          <w:szCs w:val="22"/>
        </w:rPr>
      </w:pPr>
      <w:r w:rsidRPr="00FE494B">
        <w:rPr>
          <w:rFonts w:ascii="Arial" w:hAnsi="Arial" w:cs="Arial"/>
          <w:bCs/>
          <w:sz w:val="22"/>
          <w:szCs w:val="22"/>
        </w:rPr>
        <w:t xml:space="preserve">Teléfono/ email: </w:t>
      </w:r>
    </w:p>
    <w:p w14:paraId="4AD7F362" w14:textId="65E7BA70" w:rsidR="00285B88" w:rsidRPr="00FE494B" w:rsidRDefault="00285B88" w:rsidP="00285B88">
      <w:pPr>
        <w:spacing w:afterLines="120" w:after="288"/>
        <w:rPr>
          <w:rFonts w:ascii="Arial" w:hAnsi="Arial" w:cs="Arial"/>
          <w:b/>
          <w:sz w:val="22"/>
          <w:szCs w:val="22"/>
        </w:rPr>
      </w:pPr>
      <w:r w:rsidRPr="00FE494B">
        <w:rPr>
          <w:rFonts w:ascii="Arial" w:hAnsi="Arial" w:cs="Arial"/>
          <w:b/>
          <w:sz w:val="22"/>
          <w:szCs w:val="22"/>
        </w:rPr>
        <w:t>DATOS REPRESENTANTE LEGAL</w:t>
      </w:r>
    </w:p>
    <w:p w14:paraId="05E83B6C" w14:textId="084EC62F" w:rsidR="00285B88" w:rsidRPr="00FE494B" w:rsidRDefault="00285B88" w:rsidP="00285B88">
      <w:pPr>
        <w:spacing w:afterLines="120" w:after="288"/>
        <w:rPr>
          <w:rFonts w:ascii="Arial" w:hAnsi="Arial" w:cs="Arial"/>
          <w:bCs/>
          <w:sz w:val="22"/>
          <w:szCs w:val="22"/>
        </w:rPr>
      </w:pPr>
      <w:r w:rsidRPr="00FE494B">
        <w:rPr>
          <w:rFonts w:ascii="Arial" w:hAnsi="Arial" w:cs="Arial"/>
          <w:bCs/>
          <w:sz w:val="22"/>
          <w:szCs w:val="22"/>
        </w:rPr>
        <w:t xml:space="preserve">Nombre y NIF: </w:t>
      </w:r>
    </w:p>
    <w:p w14:paraId="3EFA4930" w14:textId="0A5033F3" w:rsidR="00285B88" w:rsidRPr="00FE494B" w:rsidRDefault="00285B88" w:rsidP="00285B88">
      <w:pPr>
        <w:spacing w:afterLines="120" w:after="288"/>
        <w:rPr>
          <w:rFonts w:ascii="Arial" w:hAnsi="Arial" w:cs="Arial"/>
          <w:bCs/>
          <w:sz w:val="22"/>
          <w:szCs w:val="22"/>
        </w:rPr>
      </w:pPr>
      <w:r w:rsidRPr="00FE494B">
        <w:rPr>
          <w:rFonts w:ascii="Arial" w:hAnsi="Arial" w:cs="Arial"/>
          <w:bCs/>
          <w:sz w:val="22"/>
          <w:szCs w:val="22"/>
        </w:rPr>
        <w:t xml:space="preserve">Domicilio: </w:t>
      </w:r>
    </w:p>
    <w:p w14:paraId="41E5A5A7" w14:textId="5AB4A527" w:rsidR="00285B88" w:rsidRPr="00FE494B" w:rsidRDefault="00285B88" w:rsidP="00285B88">
      <w:pPr>
        <w:spacing w:afterLines="120" w:after="288"/>
        <w:rPr>
          <w:rFonts w:ascii="Arial" w:hAnsi="Arial" w:cs="Arial"/>
          <w:bCs/>
          <w:sz w:val="22"/>
          <w:szCs w:val="22"/>
        </w:rPr>
      </w:pPr>
      <w:r w:rsidRPr="00FE494B">
        <w:rPr>
          <w:rFonts w:ascii="Arial" w:hAnsi="Arial" w:cs="Arial"/>
          <w:bCs/>
          <w:sz w:val="22"/>
          <w:szCs w:val="22"/>
        </w:rPr>
        <w:t>Persona de contacto y teléfono:</w:t>
      </w:r>
    </w:p>
    <w:p w14:paraId="704A76F6" w14:textId="77777777" w:rsidR="00285B88" w:rsidRPr="00FE494B" w:rsidRDefault="00285B88" w:rsidP="00285B88">
      <w:pPr>
        <w:spacing w:afterLines="120" w:after="288"/>
        <w:rPr>
          <w:rFonts w:ascii="Arial" w:hAnsi="Arial" w:cs="Arial"/>
          <w:bCs/>
          <w:sz w:val="22"/>
          <w:szCs w:val="22"/>
        </w:rPr>
      </w:pPr>
      <w:r w:rsidRPr="00FE494B">
        <w:rPr>
          <w:rFonts w:ascii="Arial" w:hAnsi="Arial" w:cs="Arial"/>
          <w:bCs/>
          <w:sz w:val="22"/>
          <w:szCs w:val="22"/>
        </w:rPr>
        <w:t>Actividad Económica:</w:t>
      </w:r>
    </w:p>
    <w:p w14:paraId="34EAA9AE" w14:textId="1D2F615F" w:rsidR="00285B88" w:rsidRPr="00FE494B" w:rsidRDefault="00285B88" w:rsidP="00285B88">
      <w:pPr>
        <w:spacing w:afterLines="120" w:after="288"/>
        <w:rPr>
          <w:rFonts w:ascii="Arial" w:hAnsi="Arial" w:cs="Arial"/>
          <w:bCs/>
          <w:sz w:val="22"/>
          <w:szCs w:val="22"/>
        </w:rPr>
      </w:pPr>
      <w:r w:rsidRPr="00FE494B">
        <w:rPr>
          <w:rFonts w:ascii="Arial" w:hAnsi="Arial" w:cs="Arial"/>
          <w:bCs/>
          <w:sz w:val="22"/>
          <w:szCs w:val="22"/>
        </w:rPr>
        <w:t>Epígrafe IAE</w:t>
      </w:r>
      <w:r w:rsidR="00A86A1C" w:rsidRPr="00FE494B">
        <w:rPr>
          <w:rFonts w:ascii="Arial" w:hAnsi="Arial" w:cs="Arial"/>
          <w:bCs/>
          <w:sz w:val="22"/>
          <w:szCs w:val="22"/>
        </w:rPr>
        <w:t xml:space="preserve"> </w:t>
      </w:r>
      <w:r w:rsidR="00A86A1C" w:rsidRPr="00FE494B">
        <w:rPr>
          <w:rFonts w:ascii="Arial" w:hAnsi="Arial" w:cs="Arial"/>
          <w:sz w:val="22"/>
          <w:szCs w:val="22"/>
        </w:rPr>
        <w:t xml:space="preserve">(5) </w:t>
      </w:r>
      <w:r w:rsidRPr="00FE494B">
        <w:rPr>
          <w:rFonts w:ascii="Arial" w:hAnsi="Arial" w:cs="Arial"/>
          <w:bCs/>
          <w:sz w:val="22"/>
          <w:szCs w:val="22"/>
        </w:rPr>
        <w:t>/ fecha de Alta en IAE:</w:t>
      </w:r>
    </w:p>
    <w:p w14:paraId="0297B0F3" w14:textId="6EA5CC56" w:rsidR="00285B88" w:rsidRPr="00FE494B" w:rsidRDefault="00285B88" w:rsidP="00285B88">
      <w:pPr>
        <w:spacing w:afterLines="120" w:after="288"/>
        <w:rPr>
          <w:rFonts w:ascii="Arial" w:hAnsi="Arial" w:cs="Arial"/>
          <w:bCs/>
          <w:sz w:val="22"/>
          <w:szCs w:val="22"/>
        </w:rPr>
      </w:pPr>
      <w:r w:rsidRPr="00FE494B">
        <w:rPr>
          <w:rFonts w:ascii="Arial" w:hAnsi="Arial" w:cs="Arial"/>
          <w:bCs/>
          <w:sz w:val="22"/>
          <w:szCs w:val="22"/>
        </w:rPr>
        <w:t>Márquese lo que proceda:       Estimación directa                 Estimación objetiva</w:t>
      </w:r>
    </w:p>
    <w:p w14:paraId="0D3A8AE6" w14:textId="76B0595C" w:rsidR="00A07D99" w:rsidRPr="007701D7" w:rsidRDefault="00285B88" w:rsidP="007701D7">
      <w:pPr>
        <w:rPr>
          <w:rFonts w:ascii="Arial" w:hAnsi="Arial" w:cs="Arial"/>
          <w:sz w:val="22"/>
          <w:szCs w:val="22"/>
        </w:rPr>
      </w:pPr>
      <w:r w:rsidRPr="00FE494B">
        <w:rPr>
          <w:rFonts w:ascii="Arial" w:hAnsi="Arial" w:cs="Arial"/>
          <w:sz w:val="22"/>
          <w:szCs w:val="22"/>
        </w:rPr>
        <w:t>(1) Consignar el nombre completo de la razón social. (2) Consignar la forma de personalidad jurídica: S.A., S.L., S.A.L., etc. (3) Consignar el nombre comercial, en caso de usarse si fuera distinto de la razón social. (4) Se deberá adjuntar fotocopia del CIF/NIF. (5) Se deberá adjuntar fotocopia de Alta de I.A.E.</w:t>
      </w:r>
    </w:p>
    <w:sectPr w:rsidR="00A07D99" w:rsidRPr="007701D7" w:rsidSect="004C5D6D">
      <w:headerReference w:type="default" r:id="rId14"/>
      <w:footerReference w:type="even" r:id="rId15"/>
      <w:footerReference w:type="default" r:id="rId16"/>
      <w:pgSz w:w="11906" w:h="16838"/>
      <w:pgMar w:top="1931" w:right="1274" w:bottom="1135" w:left="1260" w:header="708" w:footer="34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90BD4C" w14:textId="77777777" w:rsidR="00855F70" w:rsidRDefault="00855F70" w:rsidP="004521C3">
      <w:r>
        <w:separator/>
      </w:r>
    </w:p>
  </w:endnote>
  <w:endnote w:type="continuationSeparator" w:id="0">
    <w:p w14:paraId="2CEECC14" w14:textId="77777777" w:rsidR="00855F70" w:rsidRDefault="00855F70" w:rsidP="004521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___Ñ˛">
    <w:altName w:val="Calibri"/>
    <w:panose1 w:val="00000000000000000000"/>
    <w:charset w:val="4D"/>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Calibri"/>
    <w:panose1 w:val="05010000000000000000"/>
    <w:charset w:val="00"/>
    <w:family w:val="auto"/>
    <w:pitch w:val="variable"/>
    <w:sig w:usb0="800000AF" w:usb1="1807ECEA" w:usb2="00000010" w:usb3="00000000" w:csb0="0002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Frutiger LT 45 Light">
    <w:altName w:val="Times New Roman"/>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wis721 BT">
    <w:altName w:val="Arial"/>
    <w:charset w:val="00"/>
    <w:family w:val="swiss"/>
    <w:pitch w:val="variable"/>
    <w:sig w:usb0="00000001" w:usb1="00000000" w:usb2="00000000" w:usb3="00000000" w:csb0="0000001B" w:csb1="00000000"/>
  </w:font>
  <w:font w:name="BdE Neue Helvetica 55 Roman">
    <w:altName w:val="Calibri"/>
    <w:charset w:val="00"/>
    <w:family w:val="swiss"/>
    <w:pitch w:val="variable"/>
    <w:sig w:usb0="8000000F" w:usb1="10002042" w:usb2="00000000" w:usb3="00000000" w:csb0="00000093" w:csb1="00000000"/>
  </w:font>
  <w:font w:name="Times">
    <w:panose1 w:val="02020603050405020304"/>
    <w:charset w:val="00"/>
    <w:family w:val="roman"/>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3A4951" w14:textId="77777777" w:rsidR="009C013E" w:rsidRDefault="009C013E" w:rsidP="004C5D6D">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371B9227" w14:textId="77777777" w:rsidR="009C013E" w:rsidRDefault="009C013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5B916" w14:textId="0BB26AAD" w:rsidR="009C013E" w:rsidRDefault="009C013E" w:rsidP="00A07551">
    <w:pPr>
      <w:pBdr>
        <w:top w:val="single" w:sz="4" w:space="0" w:color="auto"/>
      </w:pBdr>
      <w:shd w:val="clear" w:color="auto" w:fill="FFFFFF"/>
      <w:jc w:val="both"/>
      <w:rPr>
        <w:rStyle w:val="Nmerodepgina"/>
        <w:sz w:val="16"/>
        <w:szCs w:val="16"/>
      </w:rPr>
    </w:pPr>
    <w:r w:rsidRPr="002C702E">
      <w:rPr>
        <w:rStyle w:val="Nmerodepgina"/>
        <w:sz w:val="16"/>
        <w:szCs w:val="16"/>
      </w:rPr>
      <w:t>Pliego</w:t>
    </w:r>
    <w:r>
      <w:rPr>
        <w:rStyle w:val="Nmerodepgina"/>
        <w:sz w:val="16"/>
        <w:szCs w:val="16"/>
      </w:rPr>
      <w:t xml:space="preserve"> Tipo </w:t>
    </w:r>
    <w:r w:rsidRPr="002C702E">
      <w:rPr>
        <w:rStyle w:val="Nmerodepgina"/>
        <w:sz w:val="16"/>
        <w:szCs w:val="16"/>
      </w:rPr>
      <w:t>de Cláusulas</w:t>
    </w:r>
    <w:r>
      <w:rPr>
        <w:rStyle w:val="Nmerodepgina"/>
        <w:sz w:val="16"/>
        <w:szCs w:val="16"/>
      </w:rPr>
      <w:t xml:space="preserve"> </w:t>
    </w:r>
    <w:r w:rsidR="00B64172">
      <w:rPr>
        <w:rStyle w:val="Nmerodepgina"/>
        <w:sz w:val="16"/>
        <w:szCs w:val="16"/>
      </w:rPr>
      <w:t>Administrativas</w:t>
    </w:r>
    <w:r w:rsidR="00805872">
      <w:rPr>
        <w:rStyle w:val="Nmerodepgina"/>
        <w:sz w:val="16"/>
        <w:szCs w:val="16"/>
      </w:rPr>
      <w:t xml:space="preserve"> Particulares</w:t>
    </w:r>
    <w:r>
      <w:rPr>
        <w:rStyle w:val="Nmerodepgina"/>
        <w:sz w:val="16"/>
        <w:szCs w:val="16"/>
      </w:rPr>
      <w:t>. SERVICIOS.  Abierto. Abierto simplificado. Abierto super simplificado</w:t>
    </w:r>
  </w:p>
  <w:p w14:paraId="30BA51EA" w14:textId="65C2965A" w:rsidR="009C013E" w:rsidRPr="00FC3678" w:rsidRDefault="009C013E" w:rsidP="004C5D6D">
    <w:pPr>
      <w:pStyle w:val="Piedepgina"/>
      <w:jc w:val="right"/>
    </w:pPr>
    <w:r w:rsidRPr="00FC3678">
      <w:rPr>
        <w:rStyle w:val="Nmerodepgina"/>
      </w:rPr>
      <w:fldChar w:fldCharType="begin"/>
    </w:r>
    <w:r w:rsidRPr="00FC3678">
      <w:rPr>
        <w:rStyle w:val="Nmerodepgina"/>
      </w:rPr>
      <w:instrText xml:space="preserve"> PAGE </w:instrText>
    </w:r>
    <w:r w:rsidRPr="00FC3678">
      <w:rPr>
        <w:rStyle w:val="Nmerodepgina"/>
      </w:rPr>
      <w:fldChar w:fldCharType="separate"/>
    </w:r>
    <w:r w:rsidR="000F2DB4">
      <w:rPr>
        <w:rStyle w:val="Nmerodepgina"/>
        <w:noProof/>
      </w:rPr>
      <w:t>22</w:t>
    </w:r>
    <w:r w:rsidRPr="00FC3678">
      <w:rPr>
        <w:rStyle w:val="Nmerodepgina"/>
      </w:rPr>
      <w:fldChar w:fldCharType="end"/>
    </w:r>
    <w:r w:rsidRPr="00FC3678">
      <w:rPr>
        <w:rStyle w:val="Nmerodepgina"/>
      </w:rPr>
      <w:t>/</w:t>
    </w:r>
    <w:r w:rsidRPr="00FC3678">
      <w:rPr>
        <w:rStyle w:val="Nmerodepgina"/>
      </w:rPr>
      <w:fldChar w:fldCharType="begin"/>
    </w:r>
    <w:r w:rsidRPr="00FC3678">
      <w:rPr>
        <w:rStyle w:val="Nmerodepgina"/>
      </w:rPr>
      <w:instrText xml:space="preserve"> NUMPAGES </w:instrText>
    </w:r>
    <w:r w:rsidRPr="00FC3678">
      <w:rPr>
        <w:rStyle w:val="Nmerodepgina"/>
      </w:rPr>
      <w:fldChar w:fldCharType="separate"/>
    </w:r>
    <w:r w:rsidR="000F2DB4">
      <w:rPr>
        <w:rStyle w:val="Nmerodepgina"/>
        <w:noProof/>
      </w:rPr>
      <w:t>49</w:t>
    </w:r>
    <w:r w:rsidRPr="00FC3678">
      <w:rPr>
        <w:rStyle w:val="Nmerodepgina"/>
      </w:rPr>
      <w:fldChar w:fldCharType="end"/>
    </w:r>
  </w:p>
  <w:p w14:paraId="76E55E70" w14:textId="77777777" w:rsidR="009C013E" w:rsidRPr="002918E6" w:rsidRDefault="009C013E" w:rsidP="004C5D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1546B8" w14:textId="77777777" w:rsidR="00855F70" w:rsidRDefault="00855F70" w:rsidP="004521C3">
      <w:r>
        <w:separator/>
      </w:r>
    </w:p>
  </w:footnote>
  <w:footnote w:type="continuationSeparator" w:id="0">
    <w:p w14:paraId="14D6390E" w14:textId="77777777" w:rsidR="00855F70" w:rsidRDefault="00855F70" w:rsidP="004521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85" w:type="dxa"/>
      <w:jc w:val="center"/>
      <w:tblLayout w:type="fixed"/>
      <w:tblLook w:val="04A0" w:firstRow="1" w:lastRow="0" w:firstColumn="1" w:lastColumn="0" w:noHBand="0" w:noVBand="1"/>
    </w:tblPr>
    <w:tblGrid>
      <w:gridCol w:w="3403"/>
      <w:gridCol w:w="2836"/>
      <w:gridCol w:w="3646"/>
    </w:tblGrid>
    <w:tr w:rsidR="00657DB2" w:rsidRPr="00657DB2" w14:paraId="7A76E5E0" w14:textId="77777777" w:rsidTr="00657DB2">
      <w:trPr>
        <w:trHeight w:val="1306"/>
        <w:jc w:val="center"/>
      </w:trPr>
      <w:tc>
        <w:tcPr>
          <w:tcW w:w="3403" w:type="dxa"/>
          <w:vAlign w:val="center"/>
          <w:hideMark/>
        </w:tcPr>
        <w:p w14:paraId="24AEBEFE" w14:textId="47C495F6" w:rsidR="00657DB2" w:rsidRPr="00657DB2" w:rsidRDefault="00657DB2" w:rsidP="00657DB2">
          <w:pPr>
            <w:rPr>
              <w:rFonts w:ascii="Arial" w:hAnsi="Arial" w:cs="Arial"/>
              <w:b/>
              <w:lang w:val="eu-ES"/>
            </w:rPr>
          </w:pPr>
          <w:r w:rsidRPr="00657DB2">
            <w:rPr>
              <w:rFonts w:ascii="Arial" w:hAnsi="Arial" w:cs="Arial"/>
              <w:b/>
              <w:lang w:val="eu-ES"/>
            </w:rPr>
            <w:t>ENKARTERRIKO UDAL MANKOMUNITATEA</w:t>
          </w:r>
        </w:p>
      </w:tc>
      <w:tc>
        <w:tcPr>
          <w:tcW w:w="2835" w:type="dxa"/>
          <w:vAlign w:val="center"/>
          <w:hideMark/>
        </w:tcPr>
        <w:p w14:paraId="5EE1CD45" w14:textId="186513DF" w:rsidR="00657DB2" w:rsidRPr="00657DB2" w:rsidRDefault="00657DB2" w:rsidP="00657DB2">
          <w:pPr>
            <w:rPr>
              <w:rFonts w:ascii="Arial" w:hAnsi="Arial" w:cs="Arial"/>
              <w:b/>
              <w:lang w:val="es-ES_tradnl"/>
            </w:rPr>
          </w:pPr>
          <w:r w:rsidRPr="00FE494B">
            <w:rPr>
              <w:rFonts w:ascii="Arial" w:hAnsi="Arial" w:cs="Arial"/>
              <w:b/>
              <w:noProof/>
            </w:rPr>
            <w:drawing>
              <wp:inline distT="0" distB="0" distL="0" distR="0" wp14:anchorId="20B6ECFF" wp14:editId="677DAD2F">
                <wp:extent cx="1333500" cy="655320"/>
                <wp:effectExtent l="0" t="0" r="0" b="0"/>
                <wp:docPr id="1588064733" name="Imagen 2"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064733" name="Imagen 2" descr="Text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3500" cy="655320"/>
                        </a:xfrm>
                        <a:prstGeom prst="rect">
                          <a:avLst/>
                        </a:prstGeom>
                        <a:noFill/>
                        <a:ln>
                          <a:noFill/>
                        </a:ln>
                      </pic:spPr>
                    </pic:pic>
                  </a:graphicData>
                </a:graphic>
              </wp:inline>
            </w:drawing>
          </w:r>
        </w:p>
      </w:tc>
      <w:tc>
        <w:tcPr>
          <w:tcW w:w="3645" w:type="dxa"/>
          <w:vAlign w:val="center"/>
          <w:hideMark/>
        </w:tcPr>
        <w:p w14:paraId="178CB659" w14:textId="77777777" w:rsidR="00657DB2" w:rsidRPr="00657DB2" w:rsidRDefault="00657DB2" w:rsidP="00657DB2">
          <w:pPr>
            <w:rPr>
              <w:rFonts w:ascii="Arial" w:hAnsi="Arial" w:cs="Arial"/>
              <w:b/>
              <w:lang w:val="es-ES_tradnl"/>
            </w:rPr>
          </w:pPr>
          <w:r w:rsidRPr="00657DB2">
            <w:rPr>
              <w:rFonts w:ascii="Arial" w:hAnsi="Arial" w:cs="Arial"/>
              <w:b/>
              <w:lang w:val="es-ES_tradnl"/>
            </w:rPr>
            <w:t>MANCOMUNIDAD DE MUNICIPIOS</w:t>
          </w:r>
        </w:p>
        <w:p w14:paraId="0C3C257D" w14:textId="77777777" w:rsidR="00657DB2" w:rsidRPr="00657DB2" w:rsidRDefault="00657DB2" w:rsidP="00657DB2">
          <w:pPr>
            <w:rPr>
              <w:rFonts w:ascii="Arial" w:hAnsi="Arial" w:cs="Arial"/>
              <w:b/>
              <w:lang w:val="es-ES_tradnl"/>
            </w:rPr>
          </w:pPr>
          <w:r w:rsidRPr="00657DB2">
            <w:rPr>
              <w:rFonts w:ascii="Arial" w:hAnsi="Arial" w:cs="Arial"/>
              <w:b/>
              <w:lang w:val="es-ES_tradnl"/>
            </w:rPr>
            <w:t>DE LAS ENCARTACIONES</w:t>
          </w:r>
        </w:p>
      </w:tc>
    </w:tr>
  </w:tbl>
  <w:p w14:paraId="40AC93C6" w14:textId="77777777" w:rsidR="00E617C6" w:rsidRPr="00E617C6" w:rsidRDefault="00E617C6" w:rsidP="00E617C6"/>
  <w:p w14:paraId="250009EA" w14:textId="77777777" w:rsidR="009C013E" w:rsidRDefault="009C013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Num1"/>
    <w:lvl w:ilvl="0">
      <w:start w:val="1"/>
      <w:numFmt w:val="decimal"/>
      <w:lvlText w:val="%1."/>
      <w:lvlJc w:val="left"/>
      <w:pPr>
        <w:tabs>
          <w:tab w:val="num" w:pos="0"/>
        </w:tabs>
        <w:ind w:left="360" w:hanging="360"/>
      </w:pPr>
    </w:lvl>
    <w:lvl w:ilvl="1">
      <w:start w:val="1"/>
      <w:numFmt w:val="decimal"/>
      <w:lvlText w:val="%1.%2."/>
      <w:lvlJc w:val="left"/>
      <w:pPr>
        <w:tabs>
          <w:tab w:val="num" w:pos="0"/>
        </w:tabs>
        <w:ind w:left="720" w:hanging="360"/>
      </w:pPr>
      <w:rPr>
        <w:b/>
      </w:rPr>
    </w:lvl>
    <w:lvl w:ilvl="2">
      <w:start w:val="1"/>
      <w:numFmt w:val="decimal"/>
      <w:lvlText w:val="%1.%2.%3."/>
      <w:lvlJc w:val="left"/>
      <w:pPr>
        <w:tabs>
          <w:tab w:val="num" w:pos="0"/>
        </w:tabs>
        <w:ind w:left="1440" w:hanging="720"/>
      </w:pPr>
      <w:rPr>
        <w:b/>
      </w:rPr>
    </w:lvl>
    <w:lvl w:ilvl="3">
      <w:start w:val="1"/>
      <w:numFmt w:val="decimal"/>
      <w:lvlText w:val="%1.%2.%3.%4."/>
      <w:lvlJc w:val="left"/>
      <w:pPr>
        <w:tabs>
          <w:tab w:val="num" w:pos="0"/>
        </w:tabs>
        <w:ind w:left="1800" w:hanging="720"/>
      </w:pPr>
      <w:rPr>
        <w:b/>
      </w:rPr>
    </w:lvl>
    <w:lvl w:ilvl="4">
      <w:start w:val="1"/>
      <w:numFmt w:val="decimal"/>
      <w:lvlText w:val="%1.%2.%3.%4.%5."/>
      <w:lvlJc w:val="left"/>
      <w:pPr>
        <w:tabs>
          <w:tab w:val="num" w:pos="0"/>
        </w:tabs>
        <w:ind w:left="2520" w:hanging="1080"/>
      </w:pPr>
      <w:rPr>
        <w:b/>
      </w:rPr>
    </w:lvl>
    <w:lvl w:ilvl="5">
      <w:start w:val="1"/>
      <w:numFmt w:val="decimal"/>
      <w:lvlText w:val="%1.%2.%3.%4.%5.%6."/>
      <w:lvlJc w:val="left"/>
      <w:pPr>
        <w:tabs>
          <w:tab w:val="num" w:pos="0"/>
        </w:tabs>
        <w:ind w:left="2880" w:hanging="1080"/>
      </w:pPr>
      <w:rPr>
        <w:b/>
      </w:rPr>
    </w:lvl>
    <w:lvl w:ilvl="6">
      <w:start w:val="1"/>
      <w:numFmt w:val="decimal"/>
      <w:lvlText w:val="%1.%2.%3.%4.%5.%6.%7."/>
      <w:lvlJc w:val="left"/>
      <w:pPr>
        <w:tabs>
          <w:tab w:val="num" w:pos="0"/>
        </w:tabs>
        <w:ind w:left="3600" w:hanging="1440"/>
      </w:pPr>
      <w:rPr>
        <w:b/>
      </w:rPr>
    </w:lvl>
    <w:lvl w:ilvl="7">
      <w:start w:val="1"/>
      <w:numFmt w:val="decimal"/>
      <w:lvlText w:val="%1.%2.%3.%4.%5.%6.%7.%8."/>
      <w:lvlJc w:val="left"/>
      <w:pPr>
        <w:tabs>
          <w:tab w:val="num" w:pos="0"/>
        </w:tabs>
        <w:ind w:left="3960" w:hanging="1440"/>
      </w:pPr>
      <w:rPr>
        <w:b/>
      </w:rPr>
    </w:lvl>
    <w:lvl w:ilvl="8">
      <w:start w:val="1"/>
      <w:numFmt w:val="decimal"/>
      <w:lvlText w:val="%1.%2.%3.%4.%5.%6.%7.%8.%9."/>
      <w:lvlJc w:val="left"/>
      <w:pPr>
        <w:tabs>
          <w:tab w:val="num" w:pos="0"/>
        </w:tabs>
        <w:ind w:left="4680" w:hanging="1800"/>
      </w:pPr>
      <w:rPr>
        <w:b/>
      </w:rPr>
    </w:lvl>
  </w:abstractNum>
  <w:abstractNum w:abstractNumId="1" w15:restartNumberingAfterBreak="0">
    <w:nsid w:val="00000003"/>
    <w:multiLevelType w:val="multilevel"/>
    <w:tmpl w:val="00000003"/>
    <w:name w:val="WWNum2"/>
    <w:lvl w:ilvl="0">
      <w:start w:val="2"/>
      <w:numFmt w:val="bullet"/>
      <w:lvlText w:val="-"/>
      <w:lvlJc w:val="left"/>
      <w:pPr>
        <w:tabs>
          <w:tab w:val="num" w:pos="0"/>
        </w:tabs>
        <w:ind w:left="1068" w:hanging="360"/>
      </w:pPr>
      <w:rPr>
        <w:rFonts w:ascii="___Ñ˛" w:hAnsi="___Ñ˛" w:cs="___Ñ˛"/>
        <w:sz w:val="20"/>
      </w:rPr>
    </w:lvl>
    <w:lvl w:ilvl="1">
      <w:start w:val="1"/>
      <w:numFmt w:val="bullet"/>
      <w:lvlText w:val="o"/>
      <w:lvlJc w:val="left"/>
      <w:pPr>
        <w:tabs>
          <w:tab w:val="num" w:pos="0"/>
        </w:tabs>
        <w:ind w:left="1788" w:hanging="360"/>
      </w:pPr>
      <w:rPr>
        <w:rFonts w:ascii="Courier New" w:hAnsi="Courier New" w:cs="Courier New"/>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rPr>
    </w:lvl>
    <w:lvl w:ilvl="4">
      <w:start w:val="1"/>
      <w:numFmt w:val="bullet"/>
      <w:lvlText w:val="o"/>
      <w:lvlJc w:val="left"/>
      <w:pPr>
        <w:tabs>
          <w:tab w:val="num" w:pos="0"/>
        </w:tabs>
        <w:ind w:left="3948" w:hanging="360"/>
      </w:pPr>
      <w:rPr>
        <w:rFonts w:ascii="Courier New" w:hAnsi="Courier New" w:cs="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rPr>
    </w:lvl>
    <w:lvl w:ilvl="7">
      <w:start w:val="1"/>
      <w:numFmt w:val="bullet"/>
      <w:lvlText w:val="o"/>
      <w:lvlJc w:val="left"/>
      <w:pPr>
        <w:tabs>
          <w:tab w:val="num" w:pos="0"/>
        </w:tabs>
        <w:ind w:left="6108" w:hanging="360"/>
      </w:pPr>
      <w:rPr>
        <w:rFonts w:ascii="Courier New" w:hAnsi="Courier New" w:cs="Courier New"/>
      </w:rPr>
    </w:lvl>
    <w:lvl w:ilvl="8">
      <w:start w:val="1"/>
      <w:numFmt w:val="bullet"/>
      <w:lvlText w:val=""/>
      <w:lvlJc w:val="left"/>
      <w:pPr>
        <w:tabs>
          <w:tab w:val="num" w:pos="0"/>
        </w:tabs>
        <w:ind w:left="6828" w:hanging="360"/>
      </w:pPr>
      <w:rPr>
        <w:rFonts w:ascii="Wingdings" w:hAnsi="Wingdings"/>
      </w:rPr>
    </w:lvl>
  </w:abstractNum>
  <w:abstractNum w:abstractNumId="2" w15:restartNumberingAfterBreak="0">
    <w:nsid w:val="00000004"/>
    <w:multiLevelType w:val="multilevel"/>
    <w:tmpl w:val="00000004"/>
    <w:name w:val="WWNum3"/>
    <w:lvl w:ilvl="0">
      <w:start w:val="3"/>
      <w:numFmt w:val="bullet"/>
      <w:lvlText w:val="-"/>
      <w:lvlJc w:val="left"/>
      <w:pPr>
        <w:tabs>
          <w:tab w:val="num" w:pos="1080"/>
        </w:tabs>
        <w:ind w:left="1080" w:hanging="360"/>
      </w:pPr>
      <w:rPr>
        <w:rFonts w:ascii="OpenSymbol" w:hAnsi="Open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5"/>
    <w:multiLevelType w:val="multilevel"/>
    <w:tmpl w:val="E4ECC76A"/>
    <w:name w:val="WWNum4"/>
    <w:lvl w:ilvl="0">
      <w:start w:val="1"/>
      <w:numFmt w:val="lowerLetter"/>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7"/>
    <w:multiLevelType w:val="multilevel"/>
    <w:tmpl w:val="00000007"/>
    <w:name w:val="WWNum6"/>
    <w:lvl w:ilvl="0">
      <w:start w:val="1"/>
      <w:numFmt w:val="decimal"/>
      <w:lvlText w:val="%1."/>
      <w:lvlJc w:val="left"/>
      <w:pPr>
        <w:tabs>
          <w:tab w:val="num" w:pos="0"/>
        </w:tabs>
        <w:ind w:left="900" w:hanging="270"/>
      </w:pPr>
      <w:rPr>
        <w:rFonts w:cs="Arial Unicode MS"/>
        <w:b w:val="0"/>
        <w:bCs w:val="0"/>
        <w:spacing w:val="-15"/>
        <w:w w:val="100"/>
        <w:sz w:val="20"/>
        <w:szCs w:val="20"/>
      </w:rPr>
    </w:lvl>
    <w:lvl w:ilvl="1">
      <w:start w:val="1"/>
      <w:numFmt w:val="bullet"/>
      <w:lvlText w:val="ï"/>
      <w:lvlJc w:val="left"/>
      <w:pPr>
        <w:tabs>
          <w:tab w:val="num" w:pos="0"/>
        </w:tabs>
        <w:ind w:left="1746" w:hanging="270"/>
      </w:pPr>
      <w:rPr>
        <w:rFonts w:ascii="OpenSymbol" w:hAnsi="OpenSymbol"/>
      </w:rPr>
    </w:lvl>
    <w:lvl w:ilvl="2">
      <w:start w:val="1"/>
      <w:numFmt w:val="bullet"/>
      <w:lvlText w:val="ï"/>
      <w:lvlJc w:val="left"/>
      <w:pPr>
        <w:tabs>
          <w:tab w:val="num" w:pos="0"/>
        </w:tabs>
        <w:ind w:left="2587" w:hanging="270"/>
      </w:pPr>
      <w:rPr>
        <w:rFonts w:ascii="OpenSymbol" w:hAnsi="OpenSymbol"/>
      </w:rPr>
    </w:lvl>
    <w:lvl w:ilvl="3">
      <w:start w:val="1"/>
      <w:numFmt w:val="bullet"/>
      <w:lvlText w:val="ï"/>
      <w:lvlJc w:val="left"/>
      <w:pPr>
        <w:tabs>
          <w:tab w:val="num" w:pos="0"/>
        </w:tabs>
        <w:ind w:left="3427" w:hanging="270"/>
      </w:pPr>
      <w:rPr>
        <w:rFonts w:ascii="OpenSymbol" w:hAnsi="OpenSymbol"/>
      </w:rPr>
    </w:lvl>
    <w:lvl w:ilvl="4">
      <w:start w:val="1"/>
      <w:numFmt w:val="bullet"/>
      <w:lvlText w:val="ï"/>
      <w:lvlJc w:val="left"/>
      <w:pPr>
        <w:tabs>
          <w:tab w:val="num" w:pos="0"/>
        </w:tabs>
        <w:ind w:left="4268" w:hanging="270"/>
      </w:pPr>
      <w:rPr>
        <w:rFonts w:ascii="OpenSymbol" w:hAnsi="OpenSymbol"/>
      </w:rPr>
    </w:lvl>
    <w:lvl w:ilvl="5">
      <w:start w:val="1"/>
      <w:numFmt w:val="bullet"/>
      <w:lvlText w:val="ï"/>
      <w:lvlJc w:val="left"/>
      <w:pPr>
        <w:tabs>
          <w:tab w:val="num" w:pos="0"/>
        </w:tabs>
        <w:ind w:left="5108" w:hanging="270"/>
      </w:pPr>
      <w:rPr>
        <w:rFonts w:ascii="OpenSymbol" w:hAnsi="OpenSymbol"/>
      </w:rPr>
    </w:lvl>
    <w:lvl w:ilvl="6">
      <w:start w:val="1"/>
      <w:numFmt w:val="bullet"/>
      <w:lvlText w:val="ï"/>
      <w:lvlJc w:val="left"/>
      <w:pPr>
        <w:tabs>
          <w:tab w:val="num" w:pos="0"/>
        </w:tabs>
        <w:ind w:left="5949" w:hanging="270"/>
      </w:pPr>
      <w:rPr>
        <w:rFonts w:ascii="OpenSymbol" w:hAnsi="OpenSymbol"/>
      </w:rPr>
    </w:lvl>
    <w:lvl w:ilvl="7">
      <w:start w:val="1"/>
      <w:numFmt w:val="bullet"/>
      <w:lvlText w:val="ï"/>
      <w:lvlJc w:val="left"/>
      <w:pPr>
        <w:tabs>
          <w:tab w:val="num" w:pos="0"/>
        </w:tabs>
        <w:ind w:left="6789" w:hanging="270"/>
      </w:pPr>
      <w:rPr>
        <w:rFonts w:ascii="OpenSymbol" w:hAnsi="OpenSymbol"/>
      </w:rPr>
    </w:lvl>
    <w:lvl w:ilvl="8">
      <w:start w:val="1"/>
      <w:numFmt w:val="bullet"/>
      <w:lvlText w:val="ï"/>
      <w:lvlJc w:val="left"/>
      <w:pPr>
        <w:tabs>
          <w:tab w:val="num" w:pos="0"/>
        </w:tabs>
        <w:ind w:left="7630" w:hanging="270"/>
      </w:pPr>
      <w:rPr>
        <w:rFonts w:ascii="OpenSymbol" w:hAnsi="OpenSymbol"/>
      </w:rPr>
    </w:lvl>
  </w:abstractNum>
  <w:abstractNum w:abstractNumId="5" w15:restartNumberingAfterBreak="0">
    <w:nsid w:val="00000008"/>
    <w:multiLevelType w:val="multilevel"/>
    <w:tmpl w:val="00000008"/>
    <w:name w:val="WWNum7"/>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6" w15:restartNumberingAfterBreak="0">
    <w:nsid w:val="00000009"/>
    <w:multiLevelType w:val="multilevel"/>
    <w:tmpl w:val="00000009"/>
    <w:name w:val="WWNum8"/>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7" w15:restartNumberingAfterBreak="0">
    <w:nsid w:val="0000000C"/>
    <w:multiLevelType w:val="multilevel"/>
    <w:tmpl w:val="0000000C"/>
    <w:name w:val="WWNum133"/>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8" w15:restartNumberingAfterBreak="0">
    <w:nsid w:val="0000000E"/>
    <w:multiLevelType w:val="multilevel"/>
    <w:tmpl w:val="0000000E"/>
    <w:name w:val="WWNum136"/>
    <w:lvl w:ilvl="0">
      <w:start w:val="3"/>
      <w:numFmt w:val="bullet"/>
      <w:lvlText w:val="-"/>
      <w:lvlJc w:val="left"/>
      <w:pPr>
        <w:tabs>
          <w:tab w:val="num" w:pos="1506"/>
        </w:tabs>
        <w:ind w:left="1506" w:hanging="360"/>
      </w:pPr>
      <w:rPr>
        <w:rFonts w:ascii="OpenSymbol" w:hAnsi="OpenSymbol"/>
      </w:rPr>
    </w:lvl>
    <w:lvl w:ilvl="1">
      <w:start w:val="1"/>
      <w:numFmt w:val="bullet"/>
      <w:lvlText w:val="o"/>
      <w:lvlJc w:val="left"/>
      <w:pPr>
        <w:tabs>
          <w:tab w:val="num" w:pos="0"/>
        </w:tabs>
        <w:ind w:left="1866" w:hanging="360"/>
      </w:pPr>
      <w:rPr>
        <w:rFonts w:ascii="Courier New" w:hAnsi="Courier New" w:cs="Courier New"/>
      </w:rPr>
    </w:lvl>
    <w:lvl w:ilvl="2">
      <w:start w:val="1"/>
      <w:numFmt w:val="bullet"/>
      <w:lvlText w:val=""/>
      <w:lvlJc w:val="left"/>
      <w:pPr>
        <w:tabs>
          <w:tab w:val="num" w:pos="0"/>
        </w:tabs>
        <w:ind w:left="2586" w:hanging="360"/>
      </w:pPr>
      <w:rPr>
        <w:rFonts w:ascii="Wingdings" w:hAnsi="Wingdings"/>
      </w:rPr>
    </w:lvl>
    <w:lvl w:ilvl="3">
      <w:start w:val="1"/>
      <w:numFmt w:val="bullet"/>
      <w:lvlText w:val=""/>
      <w:lvlJc w:val="left"/>
      <w:pPr>
        <w:tabs>
          <w:tab w:val="num" w:pos="0"/>
        </w:tabs>
        <w:ind w:left="3306" w:hanging="360"/>
      </w:pPr>
      <w:rPr>
        <w:rFonts w:ascii="Symbol" w:hAnsi="Symbol"/>
      </w:rPr>
    </w:lvl>
    <w:lvl w:ilvl="4">
      <w:start w:val="1"/>
      <w:numFmt w:val="bullet"/>
      <w:lvlText w:val="o"/>
      <w:lvlJc w:val="left"/>
      <w:pPr>
        <w:tabs>
          <w:tab w:val="num" w:pos="0"/>
        </w:tabs>
        <w:ind w:left="4026" w:hanging="360"/>
      </w:pPr>
      <w:rPr>
        <w:rFonts w:ascii="Courier New" w:hAnsi="Courier New" w:cs="Courier New"/>
      </w:rPr>
    </w:lvl>
    <w:lvl w:ilvl="5">
      <w:start w:val="1"/>
      <w:numFmt w:val="bullet"/>
      <w:lvlText w:val=""/>
      <w:lvlJc w:val="left"/>
      <w:pPr>
        <w:tabs>
          <w:tab w:val="num" w:pos="0"/>
        </w:tabs>
        <w:ind w:left="4746" w:hanging="360"/>
      </w:pPr>
      <w:rPr>
        <w:rFonts w:ascii="Wingdings" w:hAnsi="Wingdings"/>
      </w:rPr>
    </w:lvl>
    <w:lvl w:ilvl="6">
      <w:start w:val="1"/>
      <w:numFmt w:val="bullet"/>
      <w:lvlText w:val=""/>
      <w:lvlJc w:val="left"/>
      <w:pPr>
        <w:tabs>
          <w:tab w:val="num" w:pos="0"/>
        </w:tabs>
        <w:ind w:left="5466" w:hanging="360"/>
      </w:pPr>
      <w:rPr>
        <w:rFonts w:ascii="Symbol" w:hAnsi="Symbol"/>
      </w:rPr>
    </w:lvl>
    <w:lvl w:ilvl="7">
      <w:start w:val="1"/>
      <w:numFmt w:val="bullet"/>
      <w:lvlText w:val="o"/>
      <w:lvlJc w:val="left"/>
      <w:pPr>
        <w:tabs>
          <w:tab w:val="num" w:pos="0"/>
        </w:tabs>
        <w:ind w:left="6186" w:hanging="360"/>
      </w:pPr>
      <w:rPr>
        <w:rFonts w:ascii="Courier New" w:hAnsi="Courier New" w:cs="Courier New"/>
      </w:rPr>
    </w:lvl>
    <w:lvl w:ilvl="8">
      <w:start w:val="1"/>
      <w:numFmt w:val="bullet"/>
      <w:lvlText w:val=""/>
      <w:lvlJc w:val="left"/>
      <w:pPr>
        <w:tabs>
          <w:tab w:val="num" w:pos="0"/>
        </w:tabs>
        <w:ind w:left="6906" w:hanging="360"/>
      </w:pPr>
      <w:rPr>
        <w:rFonts w:ascii="Wingdings" w:hAnsi="Wingdings"/>
      </w:rPr>
    </w:lvl>
  </w:abstractNum>
  <w:abstractNum w:abstractNumId="9" w15:restartNumberingAfterBreak="0">
    <w:nsid w:val="00000402"/>
    <w:multiLevelType w:val="multilevel"/>
    <w:tmpl w:val="16FC31B4"/>
    <w:lvl w:ilvl="0">
      <w:start w:val="1"/>
      <w:numFmt w:val="bullet"/>
      <w:lvlText w:val=""/>
      <w:lvlJc w:val="left"/>
      <w:pPr>
        <w:ind w:left="720" w:hanging="360"/>
      </w:pPr>
      <w:rPr>
        <w:rFonts w:ascii="Symbol" w:hAnsi="Symbol" w:hint="default"/>
        <w:b w:val="0"/>
        <w:bCs w:val="0"/>
        <w:w w:val="100"/>
        <w:sz w:val="20"/>
        <w:szCs w:val="20"/>
      </w:rPr>
    </w:lvl>
    <w:lvl w:ilvl="1">
      <w:numFmt w:val="bullet"/>
      <w:lvlText w:val="-"/>
      <w:lvlJc w:val="left"/>
      <w:pPr>
        <w:ind w:left="2167" w:hanging="706"/>
      </w:pPr>
      <w:rPr>
        <w:rFonts w:ascii="Times New Roman" w:hAnsi="Times New Roman" w:cs="Times New Roman"/>
        <w:b w:val="0"/>
        <w:bCs w:val="0"/>
        <w:w w:val="100"/>
        <w:sz w:val="20"/>
        <w:szCs w:val="20"/>
      </w:rPr>
    </w:lvl>
    <w:lvl w:ilvl="2">
      <w:numFmt w:val="bullet"/>
      <w:lvlText w:val="ï"/>
      <w:lvlJc w:val="left"/>
      <w:pPr>
        <w:ind w:left="2973" w:hanging="706"/>
      </w:pPr>
    </w:lvl>
    <w:lvl w:ilvl="3">
      <w:numFmt w:val="bullet"/>
      <w:lvlText w:val="ï"/>
      <w:lvlJc w:val="left"/>
      <w:pPr>
        <w:ind w:left="3787" w:hanging="706"/>
      </w:pPr>
    </w:lvl>
    <w:lvl w:ilvl="4">
      <w:numFmt w:val="bullet"/>
      <w:lvlText w:val="ï"/>
      <w:lvlJc w:val="left"/>
      <w:pPr>
        <w:ind w:left="4601" w:hanging="706"/>
      </w:pPr>
    </w:lvl>
    <w:lvl w:ilvl="5">
      <w:numFmt w:val="bullet"/>
      <w:lvlText w:val="ï"/>
      <w:lvlJc w:val="left"/>
      <w:pPr>
        <w:ind w:left="5415" w:hanging="706"/>
      </w:pPr>
    </w:lvl>
    <w:lvl w:ilvl="6">
      <w:numFmt w:val="bullet"/>
      <w:lvlText w:val="ï"/>
      <w:lvlJc w:val="left"/>
      <w:pPr>
        <w:ind w:left="6229" w:hanging="706"/>
      </w:pPr>
    </w:lvl>
    <w:lvl w:ilvl="7">
      <w:numFmt w:val="bullet"/>
      <w:lvlText w:val="ï"/>
      <w:lvlJc w:val="left"/>
      <w:pPr>
        <w:ind w:left="7042" w:hanging="706"/>
      </w:pPr>
    </w:lvl>
    <w:lvl w:ilvl="8">
      <w:numFmt w:val="bullet"/>
      <w:lvlText w:val="ï"/>
      <w:lvlJc w:val="left"/>
      <w:pPr>
        <w:ind w:left="7856" w:hanging="706"/>
      </w:pPr>
    </w:lvl>
  </w:abstractNum>
  <w:abstractNum w:abstractNumId="10" w15:restartNumberingAfterBreak="0">
    <w:nsid w:val="0C570998"/>
    <w:multiLevelType w:val="hybridMultilevel"/>
    <w:tmpl w:val="7CC62738"/>
    <w:lvl w:ilvl="0" w:tplc="E76E0070">
      <w:start w:val="1"/>
      <w:numFmt w:val="bullet"/>
      <w:pStyle w:val="Listaguionadasangrada"/>
      <w:lvlText w:val="-"/>
      <w:lvlJc w:val="left"/>
      <w:pPr>
        <w:tabs>
          <w:tab w:val="num" w:pos="964"/>
        </w:tabs>
        <w:ind w:left="680" w:firstLine="0"/>
      </w:pPr>
      <w:rPr>
        <w:rFonts w:ascii="Arial" w:hAnsi="Arial" w:hint="default"/>
        <w:b/>
        <w:i w:val="0"/>
      </w:rPr>
    </w:lvl>
    <w:lvl w:ilvl="1" w:tplc="03C05CFC">
      <w:start w:val="1"/>
      <w:numFmt w:val="bullet"/>
      <w:lvlText w:val="o"/>
      <w:lvlJc w:val="left"/>
      <w:pPr>
        <w:tabs>
          <w:tab w:val="num" w:pos="1440"/>
        </w:tabs>
        <w:ind w:left="1440" w:hanging="360"/>
      </w:pPr>
      <w:rPr>
        <w:rFonts w:ascii="Courier New" w:hAnsi="Courier New" w:cs="Courier New" w:hint="default"/>
      </w:rPr>
    </w:lvl>
    <w:lvl w:ilvl="2" w:tplc="AD9EF29C">
      <w:start w:val="1"/>
      <w:numFmt w:val="bullet"/>
      <w:lvlText w:val=""/>
      <w:lvlJc w:val="left"/>
      <w:pPr>
        <w:tabs>
          <w:tab w:val="num" w:pos="2160"/>
        </w:tabs>
        <w:ind w:left="2160" w:hanging="360"/>
      </w:pPr>
      <w:rPr>
        <w:rFonts w:ascii="Wingdings" w:hAnsi="Wingdings" w:hint="default"/>
      </w:rPr>
    </w:lvl>
    <w:lvl w:ilvl="3" w:tplc="0CF80176" w:tentative="1">
      <w:start w:val="1"/>
      <w:numFmt w:val="bullet"/>
      <w:lvlText w:val=""/>
      <w:lvlJc w:val="left"/>
      <w:pPr>
        <w:tabs>
          <w:tab w:val="num" w:pos="2880"/>
        </w:tabs>
        <w:ind w:left="2880" w:hanging="360"/>
      </w:pPr>
      <w:rPr>
        <w:rFonts w:ascii="Symbol" w:hAnsi="Symbol" w:hint="default"/>
      </w:rPr>
    </w:lvl>
    <w:lvl w:ilvl="4" w:tplc="50E005BC" w:tentative="1">
      <w:start w:val="1"/>
      <w:numFmt w:val="bullet"/>
      <w:lvlText w:val="o"/>
      <w:lvlJc w:val="left"/>
      <w:pPr>
        <w:tabs>
          <w:tab w:val="num" w:pos="3600"/>
        </w:tabs>
        <w:ind w:left="3600" w:hanging="360"/>
      </w:pPr>
      <w:rPr>
        <w:rFonts w:ascii="Courier New" w:hAnsi="Courier New" w:cs="Courier New" w:hint="default"/>
      </w:rPr>
    </w:lvl>
    <w:lvl w:ilvl="5" w:tplc="7FF8D50C" w:tentative="1">
      <w:start w:val="1"/>
      <w:numFmt w:val="bullet"/>
      <w:lvlText w:val=""/>
      <w:lvlJc w:val="left"/>
      <w:pPr>
        <w:tabs>
          <w:tab w:val="num" w:pos="4320"/>
        </w:tabs>
        <w:ind w:left="4320" w:hanging="360"/>
      </w:pPr>
      <w:rPr>
        <w:rFonts w:ascii="Wingdings" w:hAnsi="Wingdings" w:hint="default"/>
      </w:rPr>
    </w:lvl>
    <w:lvl w:ilvl="6" w:tplc="AE8E192C" w:tentative="1">
      <w:start w:val="1"/>
      <w:numFmt w:val="bullet"/>
      <w:lvlText w:val=""/>
      <w:lvlJc w:val="left"/>
      <w:pPr>
        <w:tabs>
          <w:tab w:val="num" w:pos="5040"/>
        </w:tabs>
        <w:ind w:left="5040" w:hanging="360"/>
      </w:pPr>
      <w:rPr>
        <w:rFonts w:ascii="Symbol" w:hAnsi="Symbol" w:hint="default"/>
      </w:rPr>
    </w:lvl>
    <w:lvl w:ilvl="7" w:tplc="F17E3388" w:tentative="1">
      <w:start w:val="1"/>
      <w:numFmt w:val="bullet"/>
      <w:lvlText w:val="o"/>
      <w:lvlJc w:val="left"/>
      <w:pPr>
        <w:tabs>
          <w:tab w:val="num" w:pos="5760"/>
        </w:tabs>
        <w:ind w:left="5760" w:hanging="360"/>
      </w:pPr>
      <w:rPr>
        <w:rFonts w:ascii="Courier New" w:hAnsi="Courier New" w:cs="Courier New" w:hint="default"/>
      </w:rPr>
    </w:lvl>
    <w:lvl w:ilvl="8" w:tplc="4830DC54"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26D0681"/>
    <w:multiLevelType w:val="hybridMultilevel"/>
    <w:tmpl w:val="70469656"/>
    <w:lvl w:ilvl="0" w:tplc="7EECC174">
      <w:numFmt w:val="bullet"/>
      <w:lvlText w:val="-"/>
      <w:lvlJc w:val="left"/>
      <w:pPr>
        <w:ind w:left="1718" w:hanging="360"/>
      </w:pPr>
      <w:rPr>
        <w:rFonts w:ascii="Arial Narrow" w:eastAsia="Arial" w:hAnsi="Arial Narrow" w:cs="Arial" w:hint="default"/>
      </w:rPr>
    </w:lvl>
    <w:lvl w:ilvl="1" w:tplc="0C0A0003" w:tentative="1">
      <w:start w:val="1"/>
      <w:numFmt w:val="bullet"/>
      <w:lvlText w:val="o"/>
      <w:lvlJc w:val="left"/>
      <w:pPr>
        <w:ind w:left="2438" w:hanging="360"/>
      </w:pPr>
      <w:rPr>
        <w:rFonts w:ascii="Courier New" w:hAnsi="Courier New" w:cs="Courier New" w:hint="default"/>
      </w:rPr>
    </w:lvl>
    <w:lvl w:ilvl="2" w:tplc="0C0A0005" w:tentative="1">
      <w:start w:val="1"/>
      <w:numFmt w:val="bullet"/>
      <w:lvlText w:val=""/>
      <w:lvlJc w:val="left"/>
      <w:pPr>
        <w:ind w:left="3158" w:hanging="360"/>
      </w:pPr>
      <w:rPr>
        <w:rFonts w:ascii="Wingdings" w:hAnsi="Wingdings" w:hint="default"/>
      </w:rPr>
    </w:lvl>
    <w:lvl w:ilvl="3" w:tplc="0C0A0001" w:tentative="1">
      <w:start w:val="1"/>
      <w:numFmt w:val="bullet"/>
      <w:lvlText w:val=""/>
      <w:lvlJc w:val="left"/>
      <w:pPr>
        <w:ind w:left="3878" w:hanging="360"/>
      </w:pPr>
      <w:rPr>
        <w:rFonts w:ascii="Symbol" w:hAnsi="Symbol" w:hint="default"/>
      </w:rPr>
    </w:lvl>
    <w:lvl w:ilvl="4" w:tplc="0C0A0003" w:tentative="1">
      <w:start w:val="1"/>
      <w:numFmt w:val="bullet"/>
      <w:lvlText w:val="o"/>
      <w:lvlJc w:val="left"/>
      <w:pPr>
        <w:ind w:left="4598" w:hanging="360"/>
      </w:pPr>
      <w:rPr>
        <w:rFonts w:ascii="Courier New" w:hAnsi="Courier New" w:cs="Courier New" w:hint="default"/>
      </w:rPr>
    </w:lvl>
    <w:lvl w:ilvl="5" w:tplc="0C0A0005" w:tentative="1">
      <w:start w:val="1"/>
      <w:numFmt w:val="bullet"/>
      <w:lvlText w:val=""/>
      <w:lvlJc w:val="left"/>
      <w:pPr>
        <w:ind w:left="5318" w:hanging="360"/>
      </w:pPr>
      <w:rPr>
        <w:rFonts w:ascii="Wingdings" w:hAnsi="Wingdings" w:hint="default"/>
      </w:rPr>
    </w:lvl>
    <w:lvl w:ilvl="6" w:tplc="0C0A0001" w:tentative="1">
      <w:start w:val="1"/>
      <w:numFmt w:val="bullet"/>
      <w:lvlText w:val=""/>
      <w:lvlJc w:val="left"/>
      <w:pPr>
        <w:ind w:left="6038" w:hanging="360"/>
      </w:pPr>
      <w:rPr>
        <w:rFonts w:ascii="Symbol" w:hAnsi="Symbol" w:hint="default"/>
      </w:rPr>
    </w:lvl>
    <w:lvl w:ilvl="7" w:tplc="0C0A0003" w:tentative="1">
      <w:start w:val="1"/>
      <w:numFmt w:val="bullet"/>
      <w:lvlText w:val="o"/>
      <w:lvlJc w:val="left"/>
      <w:pPr>
        <w:ind w:left="6758" w:hanging="360"/>
      </w:pPr>
      <w:rPr>
        <w:rFonts w:ascii="Courier New" w:hAnsi="Courier New" w:cs="Courier New" w:hint="default"/>
      </w:rPr>
    </w:lvl>
    <w:lvl w:ilvl="8" w:tplc="0C0A0005" w:tentative="1">
      <w:start w:val="1"/>
      <w:numFmt w:val="bullet"/>
      <w:lvlText w:val=""/>
      <w:lvlJc w:val="left"/>
      <w:pPr>
        <w:ind w:left="7478" w:hanging="360"/>
      </w:pPr>
      <w:rPr>
        <w:rFonts w:ascii="Wingdings" w:hAnsi="Wingdings" w:hint="default"/>
      </w:rPr>
    </w:lvl>
  </w:abstractNum>
  <w:abstractNum w:abstractNumId="12" w15:restartNumberingAfterBreak="0">
    <w:nsid w:val="1A567CDD"/>
    <w:multiLevelType w:val="hybridMultilevel"/>
    <w:tmpl w:val="E68C3EEE"/>
    <w:lvl w:ilvl="0" w:tplc="60283484">
      <w:start w:val="2"/>
      <w:numFmt w:val="bullet"/>
      <w:lvlText w:val="-"/>
      <w:lvlJc w:val="left"/>
      <w:pPr>
        <w:ind w:left="1080" w:hanging="360"/>
      </w:pPr>
      <w:rPr>
        <w:rFonts w:ascii="___Ñ˛" w:eastAsia="Times New Roman" w:hAnsi="___Ñ˛" w:cs="___Ñ˛" w:hint="default"/>
        <w:sz w:val="20"/>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13" w15:restartNumberingAfterBreak="0">
    <w:nsid w:val="23A228A9"/>
    <w:multiLevelType w:val="hybridMultilevel"/>
    <w:tmpl w:val="82187830"/>
    <w:lvl w:ilvl="0" w:tplc="B60C8D4E">
      <w:start w:val="1"/>
      <w:numFmt w:val="lowerLetter"/>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30876666"/>
    <w:multiLevelType w:val="hybridMultilevel"/>
    <w:tmpl w:val="6166F11E"/>
    <w:lvl w:ilvl="0" w:tplc="7EECC174">
      <w:numFmt w:val="bullet"/>
      <w:lvlText w:val="-"/>
      <w:lvlJc w:val="left"/>
      <w:pPr>
        <w:ind w:left="1718" w:hanging="360"/>
      </w:pPr>
      <w:rPr>
        <w:rFonts w:ascii="Arial Narrow" w:eastAsia="Arial" w:hAnsi="Arial Narrow" w:cs="Arial" w:hint="default"/>
      </w:rPr>
    </w:lvl>
    <w:lvl w:ilvl="1" w:tplc="0C0A0003" w:tentative="1">
      <w:start w:val="1"/>
      <w:numFmt w:val="bullet"/>
      <w:lvlText w:val="o"/>
      <w:lvlJc w:val="left"/>
      <w:pPr>
        <w:ind w:left="2438" w:hanging="360"/>
      </w:pPr>
      <w:rPr>
        <w:rFonts w:ascii="Courier New" w:hAnsi="Courier New" w:cs="Courier New" w:hint="default"/>
      </w:rPr>
    </w:lvl>
    <w:lvl w:ilvl="2" w:tplc="0C0A0005" w:tentative="1">
      <w:start w:val="1"/>
      <w:numFmt w:val="bullet"/>
      <w:lvlText w:val=""/>
      <w:lvlJc w:val="left"/>
      <w:pPr>
        <w:ind w:left="3158" w:hanging="360"/>
      </w:pPr>
      <w:rPr>
        <w:rFonts w:ascii="Wingdings" w:hAnsi="Wingdings" w:hint="default"/>
      </w:rPr>
    </w:lvl>
    <w:lvl w:ilvl="3" w:tplc="0C0A0001" w:tentative="1">
      <w:start w:val="1"/>
      <w:numFmt w:val="bullet"/>
      <w:lvlText w:val=""/>
      <w:lvlJc w:val="left"/>
      <w:pPr>
        <w:ind w:left="3878" w:hanging="360"/>
      </w:pPr>
      <w:rPr>
        <w:rFonts w:ascii="Symbol" w:hAnsi="Symbol" w:hint="default"/>
      </w:rPr>
    </w:lvl>
    <w:lvl w:ilvl="4" w:tplc="0C0A0003" w:tentative="1">
      <w:start w:val="1"/>
      <w:numFmt w:val="bullet"/>
      <w:lvlText w:val="o"/>
      <w:lvlJc w:val="left"/>
      <w:pPr>
        <w:ind w:left="4598" w:hanging="360"/>
      </w:pPr>
      <w:rPr>
        <w:rFonts w:ascii="Courier New" w:hAnsi="Courier New" w:cs="Courier New" w:hint="default"/>
      </w:rPr>
    </w:lvl>
    <w:lvl w:ilvl="5" w:tplc="0C0A0005" w:tentative="1">
      <w:start w:val="1"/>
      <w:numFmt w:val="bullet"/>
      <w:lvlText w:val=""/>
      <w:lvlJc w:val="left"/>
      <w:pPr>
        <w:ind w:left="5318" w:hanging="360"/>
      </w:pPr>
      <w:rPr>
        <w:rFonts w:ascii="Wingdings" w:hAnsi="Wingdings" w:hint="default"/>
      </w:rPr>
    </w:lvl>
    <w:lvl w:ilvl="6" w:tplc="0C0A0001" w:tentative="1">
      <w:start w:val="1"/>
      <w:numFmt w:val="bullet"/>
      <w:lvlText w:val=""/>
      <w:lvlJc w:val="left"/>
      <w:pPr>
        <w:ind w:left="6038" w:hanging="360"/>
      </w:pPr>
      <w:rPr>
        <w:rFonts w:ascii="Symbol" w:hAnsi="Symbol" w:hint="default"/>
      </w:rPr>
    </w:lvl>
    <w:lvl w:ilvl="7" w:tplc="0C0A0003" w:tentative="1">
      <w:start w:val="1"/>
      <w:numFmt w:val="bullet"/>
      <w:lvlText w:val="o"/>
      <w:lvlJc w:val="left"/>
      <w:pPr>
        <w:ind w:left="6758" w:hanging="360"/>
      </w:pPr>
      <w:rPr>
        <w:rFonts w:ascii="Courier New" w:hAnsi="Courier New" w:cs="Courier New" w:hint="default"/>
      </w:rPr>
    </w:lvl>
    <w:lvl w:ilvl="8" w:tplc="0C0A0005" w:tentative="1">
      <w:start w:val="1"/>
      <w:numFmt w:val="bullet"/>
      <w:lvlText w:val=""/>
      <w:lvlJc w:val="left"/>
      <w:pPr>
        <w:ind w:left="7478" w:hanging="360"/>
      </w:pPr>
      <w:rPr>
        <w:rFonts w:ascii="Wingdings" w:hAnsi="Wingdings" w:hint="default"/>
      </w:rPr>
    </w:lvl>
  </w:abstractNum>
  <w:abstractNum w:abstractNumId="15" w15:restartNumberingAfterBreak="0">
    <w:nsid w:val="36E65DB9"/>
    <w:multiLevelType w:val="hybridMultilevel"/>
    <w:tmpl w:val="7C1C9FF6"/>
    <w:lvl w:ilvl="0" w:tplc="0C0A0001">
      <w:start w:val="1"/>
      <w:numFmt w:val="bullet"/>
      <w:lvlText w:val=""/>
      <w:lvlJc w:val="left"/>
      <w:pPr>
        <w:ind w:left="1788" w:hanging="360"/>
      </w:pPr>
      <w:rPr>
        <w:rFonts w:ascii="Symbol" w:hAnsi="Symbol" w:hint="default"/>
      </w:rPr>
    </w:lvl>
    <w:lvl w:ilvl="1" w:tplc="FFFFFFFF" w:tentative="1">
      <w:start w:val="1"/>
      <w:numFmt w:val="bullet"/>
      <w:lvlText w:val="o"/>
      <w:lvlJc w:val="left"/>
      <w:pPr>
        <w:ind w:left="2508" w:hanging="360"/>
      </w:pPr>
      <w:rPr>
        <w:rFonts w:ascii="Courier New" w:hAnsi="Courier New" w:cs="Courier New" w:hint="default"/>
      </w:rPr>
    </w:lvl>
    <w:lvl w:ilvl="2" w:tplc="FFFFFFFF" w:tentative="1">
      <w:start w:val="1"/>
      <w:numFmt w:val="bullet"/>
      <w:lvlText w:val=""/>
      <w:lvlJc w:val="left"/>
      <w:pPr>
        <w:ind w:left="3228" w:hanging="360"/>
      </w:pPr>
      <w:rPr>
        <w:rFonts w:ascii="Wingdings" w:hAnsi="Wingdings" w:hint="default"/>
      </w:rPr>
    </w:lvl>
    <w:lvl w:ilvl="3" w:tplc="FFFFFFFF" w:tentative="1">
      <w:start w:val="1"/>
      <w:numFmt w:val="bullet"/>
      <w:lvlText w:val=""/>
      <w:lvlJc w:val="left"/>
      <w:pPr>
        <w:ind w:left="3948" w:hanging="360"/>
      </w:pPr>
      <w:rPr>
        <w:rFonts w:ascii="Symbol" w:hAnsi="Symbol" w:hint="default"/>
      </w:rPr>
    </w:lvl>
    <w:lvl w:ilvl="4" w:tplc="FFFFFFFF" w:tentative="1">
      <w:start w:val="1"/>
      <w:numFmt w:val="bullet"/>
      <w:lvlText w:val="o"/>
      <w:lvlJc w:val="left"/>
      <w:pPr>
        <w:ind w:left="4668" w:hanging="360"/>
      </w:pPr>
      <w:rPr>
        <w:rFonts w:ascii="Courier New" w:hAnsi="Courier New" w:cs="Courier New" w:hint="default"/>
      </w:rPr>
    </w:lvl>
    <w:lvl w:ilvl="5" w:tplc="FFFFFFFF" w:tentative="1">
      <w:start w:val="1"/>
      <w:numFmt w:val="bullet"/>
      <w:lvlText w:val=""/>
      <w:lvlJc w:val="left"/>
      <w:pPr>
        <w:ind w:left="5388" w:hanging="360"/>
      </w:pPr>
      <w:rPr>
        <w:rFonts w:ascii="Wingdings" w:hAnsi="Wingdings" w:hint="default"/>
      </w:rPr>
    </w:lvl>
    <w:lvl w:ilvl="6" w:tplc="FFFFFFFF" w:tentative="1">
      <w:start w:val="1"/>
      <w:numFmt w:val="bullet"/>
      <w:lvlText w:val=""/>
      <w:lvlJc w:val="left"/>
      <w:pPr>
        <w:ind w:left="6108" w:hanging="360"/>
      </w:pPr>
      <w:rPr>
        <w:rFonts w:ascii="Symbol" w:hAnsi="Symbol" w:hint="default"/>
      </w:rPr>
    </w:lvl>
    <w:lvl w:ilvl="7" w:tplc="FFFFFFFF" w:tentative="1">
      <w:start w:val="1"/>
      <w:numFmt w:val="bullet"/>
      <w:lvlText w:val="o"/>
      <w:lvlJc w:val="left"/>
      <w:pPr>
        <w:ind w:left="6828" w:hanging="360"/>
      </w:pPr>
      <w:rPr>
        <w:rFonts w:ascii="Courier New" w:hAnsi="Courier New" w:cs="Courier New" w:hint="default"/>
      </w:rPr>
    </w:lvl>
    <w:lvl w:ilvl="8" w:tplc="FFFFFFFF" w:tentative="1">
      <w:start w:val="1"/>
      <w:numFmt w:val="bullet"/>
      <w:lvlText w:val=""/>
      <w:lvlJc w:val="left"/>
      <w:pPr>
        <w:ind w:left="7548" w:hanging="360"/>
      </w:pPr>
      <w:rPr>
        <w:rFonts w:ascii="Wingdings" w:hAnsi="Wingdings" w:hint="default"/>
      </w:rPr>
    </w:lvl>
  </w:abstractNum>
  <w:abstractNum w:abstractNumId="16" w15:restartNumberingAfterBreak="0">
    <w:nsid w:val="39FD6356"/>
    <w:multiLevelType w:val="hybridMultilevel"/>
    <w:tmpl w:val="4ECC7D6C"/>
    <w:lvl w:ilvl="0" w:tplc="11C649C8">
      <w:numFmt w:val="bullet"/>
      <w:lvlText w:val="•"/>
      <w:lvlJc w:val="left"/>
      <w:pPr>
        <w:ind w:left="385" w:hanging="425"/>
      </w:pPr>
      <w:rPr>
        <w:rFonts w:hint="default"/>
        <w:w w:val="130"/>
        <w:lang w:val="es-ES" w:eastAsia="es-ES" w:bidi="es-ES"/>
      </w:rPr>
    </w:lvl>
    <w:lvl w:ilvl="1" w:tplc="00727404">
      <w:numFmt w:val="bullet"/>
      <w:lvlText w:val="•"/>
      <w:lvlJc w:val="left"/>
      <w:pPr>
        <w:ind w:left="1302" w:hanging="425"/>
      </w:pPr>
      <w:rPr>
        <w:rFonts w:hint="default"/>
        <w:lang w:val="es-ES" w:eastAsia="es-ES" w:bidi="es-ES"/>
      </w:rPr>
    </w:lvl>
    <w:lvl w:ilvl="2" w:tplc="202E01B8">
      <w:numFmt w:val="bullet"/>
      <w:lvlText w:val="•"/>
      <w:lvlJc w:val="left"/>
      <w:pPr>
        <w:ind w:left="2224" w:hanging="425"/>
      </w:pPr>
      <w:rPr>
        <w:rFonts w:hint="default"/>
        <w:lang w:val="es-ES" w:eastAsia="es-ES" w:bidi="es-ES"/>
      </w:rPr>
    </w:lvl>
    <w:lvl w:ilvl="3" w:tplc="346C8512">
      <w:numFmt w:val="bullet"/>
      <w:lvlText w:val="•"/>
      <w:lvlJc w:val="left"/>
      <w:pPr>
        <w:ind w:left="3147" w:hanging="425"/>
      </w:pPr>
      <w:rPr>
        <w:rFonts w:hint="default"/>
        <w:lang w:val="es-ES" w:eastAsia="es-ES" w:bidi="es-ES"/>
      </w:rPr>
    </w:lvl>
    <w:lvl w:ilvl="4" w:tplc="73283760">
      <w:numFmt w:val="bullet"/>
      <w:lvlText w:val="•"/>
      <w:lvlJc w:val="left"/>
      <w:pPr>
        <w:ind w:left="4069" w:hanging="425"/>
      </w:pPr>
      <w:rPr>
        <w:rFonts w:hint="default"/>
        <w:lang w:val="es-ES" w:eastAsia="es-ES" w:bidi="es-ES"/>
      </w:rPr>
    </w:lvl>
    <w:lvl w:ilvl="5" w:tplc="AB4C0780">
      <w:numFmt w:val="bullet"/>
      <w:lvlText w:val="•"/>
      <w:lvlJc w:val="left"/>
      <w:pPr>
        <w:ind w:left="4992" w:hanging="425"/>
      </w:pPr>
      <w:rPr>
        <w:rFonts w:hint="default"/>
        <w:lang w:val="es-ES" w:eastAsia="es-ES" w:bidi="es-ES"/>
      </w:rPr>
    </w:lvl>
    <w:lvl w:ilvl="6" w:tplc="15885CB4">
      <w:numFmt w:val="bullet"/>
      <w:lvlText w:val="•"/>
      <w:lvlJc w:val="left"/>
      <w:pPr>
        <w:ind w:left="5914" w:hanging="425"/>
      </w:pPr>
      <w:rPr>
        <w:rFonts w:hint="default"/>
        <w:lang w:val="es-ES" w:eastAsia="es-ES" w:bidi="es-ES"/>
      </w:rPr>
    </w:lvl>
    <w:lvl w:ilvl="7" w:tplc="C8DAE3E6">
      <w:numFmt w:val="bullet"/>
      <w:lvlText w:val="•"/>
      <w:lvlJc w:val="left"/>
      <w:pPr>
        <w:ind w:left="6836" w:hanging="425"/>
      </w:pPr>
      <w:rPr>
        <w:rFonts w:hint="default"/>
        <w:lang w:val="es-ES" w:eastAsia="es-ES" w:bidi="es-ES"/>
      </w:rPr>
    </w:lvl>
    <w:lvl w:ilvl="8" w:tplc="A6C0A56A">
      <w:numFmt w:val="bullet"/>
      <w:lvlText w:val="•"/>
      <w:lvlJc w:val="left"/>
      <w:pPr>
        <w:ind w:left="7759" w:hanging="425"/>
      </w:pPr>
      <w:rPr>
        <w:rFonts w:hint="default"/>
        <w:lang w:val="es-ES" w:eastAsia="es-ES" w:bidi="es-ES"/>
      </w:rPr>
    </w:lvl>
  </w:abstractNum>
  <w:abstractNum w:abstractNumId="17" w15:restartNumberingAfterBreak="0">
    <w:nsid w:val="3A8F3F83"/>
    <w:multiLevelType w:val="hybridMultilevel"/>
    <w:tmpl w:val="6C5A2616"/>
    <w:lvl w:ilvl="0" w:tplc="942276DA">
      <w:start w:val="1"/>
      <w:numFmt w:val="bullet"/>
      <w:lvlText w:val="–"/>
      <w:lvlJc w:val="left"/>
      <w:pPr>
        <w:ind w:left="-1728" w:hanging="360"/>
      </w:pPr>
      <w:rPr>
        <w:rFonts w:ascii="Frutiger LT 45 Light" w:hAnsi="Frutiger LT 45 Light" w:hint="default"/>
      </w:rPr>
    </w:lvl>
    <w:lvl w:ilvl="1" w:tplc="040A0003">
      <w:start w:val="1"/>
      <w:numFmt w:val="bullet"/>
      <w:lvlText w:val="o"/>
      <w:lvlJc w:val="left"/>
      <w:pPr>
        <w:ind w:left="-1008" w:hanging="360"/>
      </w:pPr>
      <w:rPr>
        <w:rFonts w:ascii="Courier New" w:hAnsi="Courier New" w:cs="Courier New" w:hint="default"/>
      </w:rPr>
    </w:lvl>
    <w:lvl w:ilvl="2" w:tplc="040A0005">
      <w:start w:val="1"/>
      <w:numFmt w:val="bullet"/>
      <w:lvlText w:val=""/>
      <w:lvlJc w:val="left"/>
      <w:pPr>
        <w:ind w:left="-288" w:hanging="360"/>
      </w:pPr>
      <w:rPr>
        <w:rFonts w:ascii="Wingdings" w:hAnsi="Wingdings" w:hint="default"/>
      </w:rPr>
    </w:lvl>
    <w:lvl w:ilvl="3" w:tplc="040A0001">
      <w:start w:val="1"/>
      <w:numFmt w:val="bullet"/>
      <w:lvlText w:val=""/>
      <w:lvlJc w:val="left"/>
      <w:pPr>
        <w:ind w:left="432" w:hanging="360"/>
      </w:pPr>
      <w:rPr>
        <w:rFonts w:ascii="Symbol" w:hAnsi="Symbol" w:hint="default"/>
      </w:rPr>
    </w:lvl>
    <w:lvl w:ilvl="4" w:tplc="040A0003">
      <w:start w:val="1"/>
      <w:numFmt w:val="bullet"/>
      <w:lvlText w:val="o"/>
      <w:lvlJc w:val="left"/>
      <w:pPr>
        <w:ind w:left="1152" w:hanging="360"/>
      </w:pPr>
      <w:rPr>
        <w:rFonts w:ascii="Courier New" w:hAnsi="Courier New" w:cs="Courier New" w:hint="default"/>
      </w:rPr>
    </w:lvl>
    <w:lvl w:ilvl="5" w:tplc="040A0005">
      <w:start w:val="1"/>
      <w:numFmt w:val="bullet"/>
      <w:lvlText w:val=""/>
      <w:lvlJc w:val="left"/>
      <w:pPr>
        <w:ind w:left="1872" w:hanging="360"/>
      </w:pPr>
      <w:rPr>
        <w:rFonts w:ascii="Wingdings" w:hAnsi="Wingdings" w:hint="default"/>
      </w:rPr>
    </w:lvl>
    <w:lvl w:ilvl="6" w:tplc="040A0001">
      <w:start w:val="1"/>
      <w:numFmt w:val="bullet"/>
      <w:lvlText w:val=""/>
      <w:lvlJc w:val="left"/>
      <w:pPr>
        <w:ind w:left="2592" w:hanging="360"/>
      </w:pPr>
      <w:rPr>
        <w:rFonts w:ascii="Symbol" w:hAnsi="Symbol" w:hint="default"/>
      </w:rPr>
    </w:lvl>
    <w:lvl w:ilvl="7" w:tplc="040A0003">
      <w:start w:val="1"/>
      <w:numFmt w:val="bullet"/>
      <w:lvlText w:val="o"/>
      <w:lvlJc w:val="left"/>
      <w:pPr>
        <w:ind w:left="3312" w:hanging="360"/>
      </w:pPr>
      <w:rPr>
        <w:rFonts w:ascii="Courier New" w:hAnsi="Courier New" w:cs="Courier New" w:hint="default"/>
      </w:rPr>
    </w:lvl>
    <w:lvl w:ilvl="8" w:tplc="040A0005">
      <w:start w:val="1"/>
      <w:numFmt w:val="bullet"/>
      <w:lvlText w:val=""/>
      <w:lvlJc w:val="left"/>
      <w:pPr>
        <w:ind w:left="4032" w:hanging="360"/>
      </w:pPr>
      <w:rPr>
        <w:rFonts w:ascii="Wingdings" w:hAnsi="Wingdings" w:hint="default"/>
      </w:rPr>
    </w:lvl>
  </w:abstractNum>
  <w:abstractNum w:abstractNumId="18"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19" w15:restartNumberingAfterBreak="0">
    <w:nsid w:val="4D1C6E96"/>
    <w:multiLevelType w:val="hybridMultilevel"/>
    <w:tmpl w:val="B346F534"/>
    <w:lvl w:ilvl="0" w:tplc="655E455E">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50B861D8"/>
    <w:multiLevelType w:val="hybridMultilevel"/>
    <w:tmpl w:val="DF36DD7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8F031FB"/>
    <w:multiLevelType w:val="singleLevel"/>
    <w:tmpl w:val="57AA895C"/>
    <w:lvl w:ilvl="0">
      <w:start w:val="3"/>
      <w:numFmt w:val="bullet"/>
      <w:lvlText w:val="-"/>
      <w:lvlJc w:val="left"/>
      <w:pPr>
        <w:tabs>
          <w:tab w:val="num" w:pos="1080"/>
        </w:tabs>
        <w:ind w:left="1080" w:hanging="360"/>
      </w:pPr>
      <w:rPr>
        <w:rFonts w:hint="default"/>
      </w:rPr>
    </w:lvl>
  </w:abstractNum>
  <w:abstractNum w:abstractNumId="22" w15:restartNumberingAfterBreak="0">
    <w:nsid w:val="5BE52B25"/>
    <w:multiLevelType w:val="multilevel"/>
    <w:tmpl w:val="968CE588"/>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b/>
        <w:color w:val="auto"/>
      </w:rPr>
    </w:lvl>
    <w:lvl w:ilvl="2">
      <w:start w:val="1"/>
      <w:numFmt w:val="decimal"/>
      <w:isLgl/>
      <w:lvlText w:val="%1.%2.%3."/>
      <w:lvlJc w:val="left"/>
      <w:pPr>
        <w:ind w:left="1440" w:hanging="720"/>
      </w:pPr>
      <w:rPr>
        <w:rFonts w:hint="default"/>
        <w:b/>
      </w:rPr>
    </w:lvl>
    <w:lvl w:ilvl="3">
      <w:start w:val="1"/>
      <w:numFmt w:val="decimal"/>
      <w:isLgl/>
      <w:lvlText w:val="%1.%2.%3.%4."/>
      <w:lvlJc w:val="left"/>
      <w:pPr>
        <w:ind w:left="1800" w:hanging="72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2880" w:hanging="1080"/>
      </w:pPr>
      <w:rPr>
        <w:rFonts w:hint="default"/>
        <w:b/>
      </w:rPr>
    </w:lvl>
    <w:lvl w:ilvl="6">
      <w:start w:val="1"/>
      <w:numFmt w:val="decimal"/>
      <w:isLgl/>
      <w:lvlText w:val="%1.%2.%3.%4.%5.%6.%7."/>
      <w:lvlJc w:val="left"/>
      <w:pPr>
        <w:ind w:left="3600" w:hanging="1440"/>
      </w:pPr>
      <w:rPr>
        <w:rFonts w:hint="default"/>
        <w:b/>
      </w:rPr>
    </w:lvl>
    <w:lvl w:ilvl="7">
      <w:start w:val="1"/>
      <w:numFmt w:val="decimal"/>
      <w:isLgl/>
      <w:lvlText w:val="%1.%2.%3.%4.%5.%6.%7.%8."/>
      <w:lvlJc w:val="left"/>
      <w:pPr>
        <w:ind w:left="3960" w:hanging="1440"/>
      </w:pPr>
      <w:rPr>
        <w:rFonts w:hint="default"/>
        <w:b/>
      </w:rPr>
    </w:lvl>
    <w:lvl w:ilvl="8">
      <w:start w:val="1"/>
      <w:numFmt w:val="decimal"/>
      <w:isLgl/>
      <w:lvlText w:val="%1.%2.%3.%4.%5.%6.%7.%8.%9."/>
      <w:lvlJc w:val="left"/>
      <w:pPr>
        <w:ind w:left="4680" w:hanging="1800"/>
      </w:pPr>
      <w:rPr>
        <w:rFonts w:hint="default"/>
        <w:b/>
      </w:rPr>
    </w:lvl>
  </w:abstractNum>
  <w:abstractNum w:abstractNumId="23" w15:restartNumberingAfterBreak="0">
    <w:nsid w:val="5D014A19"/>
    <w:multiLevelType w:val="hybridMultilevel"/>
    <w:tmpl w:val="DDC44240"/>
    <w:lvl w:ilvl="0" w:tplc="67268D4E">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4" w15:restartNumberingAfterBreak="0">
    <w:nsid w:val="5E900504"/>
    <w:multiLevelType w:val="hybridMultilevel"/>
    <w:tmpl w:val="3932AED6"/>
    <w:lvl w:ilvl="0" w:tplc="0C0A0019">
      <w:start w:val="1"/>
      <w:numFmt w:val="lowerLetter"/>
      <w:lvlText w:val="%1."/>
      <w:lvlJc w:val="left"/>
      <w:pPr>
        <w:ind w:left="998" w:hanging="360"/>
      </w:pPr>
    </w:lvl>
    <w:lvl w:ilvl="1" w:tplc="0C0A0019" w:tentative="1">
      <w:start w:val="1"/>
      <w:numFmt w:val="lowerLetter"/>
      <w:lvlText w:val="%2."/>
      <w:lvlJc w:val="left"/>
      <w:pPr>
        <w:ind w:left="1718" w:hanging="360"/>
      </w:pPr>
    </w:lvl>
    <w:lvl w:ilvl="2" w:tplc="0C0A001B" w:tentative="1">
      <w:start w:val="1"/>
      <w:numFmt w:val="lowerRoman"/>
      <w:lvlText w:val="%3."/>
      <w:lvlJc w:val="right"/>
      <w:pPr>
        <w:ind w:left="2438" w:hanging="180"/>
      </w:pPr>
    </w:lvl>
    <w:lvl w:ilvl="3" w:tplc="0C0A000F" w:tentative="1">
      <w:start w:val="1"/>
      <w:numFmt w:val="decimal"/>
      <w:lvlText w:val="%4."/>
      <w:lvlJc w:val="left"/>
      <w:pPr>
        <w:ind w:left="3158" w:hanging="360"/>
      </w:pPr>
    </w:lvl>
    <w:lvl w:ilvl="4" w:tplc="0C0A0019" w:tentative="1">
      <w:start w:val="1"/>
      <w:numFmt w:val="lowerLetter"/>
      <w:lvlText w:val="%5."/>
      <w:lvlJc w:val="left"/>
      <w:pPr>
        <w:ind w:left="3878" w:hanging="360"/>
      </w:pPr>
    </w:lvl>
    <w:lvl w:ilvl="5" w:tplc="0C0A001B" w:tentative="1">
      <w:start w:val="1"/>
      <w:numFmt w:val="lowerRoman"/>
      <w:lvlText w:val="%6."/>
      <w:lvlJc w:val="right"/>
      <w:pPr>
        <w:ind w:left="4598" w:hanging="180"/>
      </w:pPr>
    </w:lvl>
    <w:lvl w:ilvl="6" w:tplc="0C0A000F" w:tentative="1">
      <w:start w:val="1"/>
      <w:numFmt w:val="decimal"/>
      <w:lvlText w:val="%7."/>
      <w:lvlJc w:val="left"/>
      <w:pPr>
        <w:ind w:left="5318" w:hanging="360"/>
      </w:pPr>
    </w:lvl>
    <w:lvl w:ilvl="7" w:tplc="0C0A0019" w:tentative="1">
      <w:start w:val="1"/>
      <w:numFmt w:val="lowerLetter"/>
      <w:lvlText w:val="%8."/>
      <w:lvlJc w:val="left"/>
      <w:pPr>
        <w:ind w:left="6038" w:hanging="360"/>
      </w:pPr>
    </w:lvl>
    <w:lvl w:ilvl="8" w:tplc="0C0A001B" w:tentative="1">
      <w:start w:val="1"/>
      <w:numFmt w:val="lowerRoman"/>
      <w:lvlText w:val="%9."/>
      <w:lvlJc w:val="right"/>
      <w:pPr>
        <w:ind w:left="6758" w:hanging="180"/>
      </w:pPr>
    </w:lvl>
  </w:abstractNum>
  <w:abstractNum w:abstractNumId="25" w15:restartNumberingAfterBreak="0">
    <w:nsid w:val="6BFA26B7"/>
    <w:multiLevelType w:val="hybridMultilevel"/>
    <w:tmpl w:val="F7AE7738"/>
    <w:lvl w:ilvl="0" w:tplc="60283484">
      <w:start w:val="2"/>
      <w:numFmt w:val="bullet"/>
      <w:lvlText w:val="-"/>
      <w:lvlJc w:val="left"/>
      <w:pPr>
        <w:ind w:left="1068" w:hanging="360"/>
      </w:pPr>
      <w:rPr>
        <w:rFonts w:ascii="___Ñ˛" w:eastAsia="Times New Roman" w:hAnsi="___Ñ˛" w:cs="___Ñ˛" w:hint="default"/>
        <w:sz w:val="20"/>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6" w15:restartNumberingAfterBreak="0">
    <w:nsid w:val="6C9C5B15"/>
    <w:multiLevelType w:val="multilevel"/>
    <w:tmpl w:val="C46AC2FC"/>
    <w:lvl w:ilvl="0">
      <w:start w:val="1"/>
      <w:numFmt w:val="lowerLetter"/>
      <w:pStyle w:val="Listaalfabsangrada"/>
      <w:lvlText w:val="%1"/>
      <w:lvlJc w:val="left"/>
      <w:pPr>
        <w:tabs>
          <w:tab w:val="num" w:pos="964"/>
        </w:tabs>
        <w:ind w:left="680" w:firstLine="0"/>
      </w:pPr>
      <w:rPr>
        <w:rFonts w:hint="default"/>
        <w:b/>
        <w:i w:val="0"/>
      </w:rPr>
    </w:lvl>
    <w:lvl w:ilvl="1">
      <w:start w:val="1"/>
      <w:numFmt w:val="decimal"/>
      <w:lvlText w:val="%1.%2"/>
      <w:lvlJc w:val="left"/>
      <w:pPr>
        <w:tabs>
          <w:tab w:val="num" w:pos="1256"/>
        </w:tabs>
        <w:ind w:left="1256" w:hanging="576"/>
      </w:pPr>
      <w:rPr>
        <w:rFonts w:hint="default"/>
      </w:rPr>
    </w:lvl>
    <w:lvl w:ilvl="2">
      <w:start w:val="1"/>
      <w:numFmt w:val="decimal"/>
      <w:lvlText w:val="%1.%2.%3"/>
      <w:lvlJc w:val="left"/>
      <w:pPr>
        <w:tabs>
          <w:tab w:val="num" w:pos="1400"/>
        </w:tabs>
        <w:ind w:left="1400" w:hanging="720"/>
      </w:pPr>
      <w:rPr>
        <w:rFonts w:hint="default"/>
      </w:rPr>
    </w:lvl>
    <w:lvl w:ilvl="3">
      <w:start w:val="1"/>
      <w:numFmt w:val="decimal"/>
      <w:lvlText w:val="%1.%2.%3.%4"/>
      <w:lvlJc w:val="left"/>
      <w:pPr>
        <w:tabs>
          <w:tab w:val="num" w:pos="1474"/>
        </w:tabs>
        <w:ind w:left="1474" w:hanging="794"/>
      </w:pPr>
      <w:rPr>
        <w:rFonts w:hint="default"/>
      </w:rPr>
    </w:lvl>
    <w:lvl w:ilvl="4">
      <w:start w:val="1"/>
      <w:numFmt w:val="decimal"/>
      <w:lvlText w:val="%1.%2.%3.%4.%5"/>
      <w:lvlJc w:val="left"/>
      <w:pPr>
        <w:tabs>
          <w:tab w:val="num" w:pos="1688"/>
        </w:tabs>
        <w:ind w:left="1688" w:hanging="1008"/>
      </w:pPr>
      <w:rPr>
        <w:rFonts w:hint="default"/>
      </w:rPr>
    </w:lvl>
    <w:lvl w:ilvl="5">
      <w:start w:val="1"/>
      <w:numFmt w:val="decimal"/>
      <w:lvlText w:val="%1.%2.%3.%4.%5.%6"/>
      <w:lvlJc w:val="left"/>
      <w:pPr>
        <w:tabs>
          <w:tab w:val="num" w:pos="1832"/>
        </w:tabs>
        <w:ind w:left="1832" w:hanging="1152"/>
      </w:pPr>
      <w:rPr>
        <w:rFonts w:hint="default"/>
      </w:rPr>
    </w:lvl>
    <w:lvl w:ilvl="6">
      <w:start w:val="1"/>
      <w:numFmt w:val="decimal"/>
      <w:lvlText w:val="%1.%2.%3.%4.%5.%6.%7"/>
      <w:lvlJc w:val="left"/>
      <w:pPr>
        <w:tabs>
          <w:tab w:val="num" w:pos="1976"/>
        </w:tabs>
        <w:ind w:left="1976" w:hanging="1296"/>
      </w:pPr>
      <w:rPr>
        <w:rFonts w:hint="default"/>
      </w:rPr>
    </w:lvl>
    <w:lvl w:ilvl="7">
      <w:start w:val="1"/>
      <w:numFmt w:val="decimal"/>
      <w:lvlText w:val="%1.%2.%3.%4.%5.%6.%7.%8"/>
      <w:lvlJc w:val="left"/>
      <w:pPr>
        <w:tabs>
          <w:tab w:val="num" w:pos="2120"/>
        </w:tabs>
        <w:ind w:left="2120" w:hanging="1440"/>
      </w:pPr>
      <w:rPr>
        <w:rFonts w:hint="default"/>
      </w:rPr>
    </w:lvl>
    <w:lvl w:ilvl="8">
      <w:start w:val="1"/>
      <w:numFmt w:val="decimal"/>
      <w:lvlText w:val="%1.%2.%3.%4.%5.%6.%7.%8.%9"/>
      <w:lvlJc w:val="left"/>
      <w:pPr>
        <w:tabs>
          <w:tab w:val="num" w:pos="2264"/>
        </w:tabs>
        <w:ind w:left="2264" w:hanging="1584"/>
      </w:pPr>
      <w:rPr>
        <w:rFonts w:hint="default"/>
      </w:rPr>
    </w:lvl>
  </w:abstractNum>
  <w:abstractNum w:abstractNumId="27" w15:restartNumberingAfterBreak="0">
    <w:nsid w:val="73E0319B"/>
    <w:multiLevelType w:val="multilevel"/>
    <w:tmpl w:val="4E0A41E4"/>
    <w:lvl w:ilvl="0">
      <w:start w:val="1"/>
      <w:numFmt w:val="decimal"/>
      <w:lvlText w:val="%1."/>
      <w:lvlJc w:val="left"/>
      <w:pPr>
        <w:tabs>
          <w:tab w:val="num" w:pos="360"/>
        </w:tabs>
        <w:ind w:left="360" w:hanging="360"/>
      </w:pPr>
      <w:rPr>
        <w:rFonts w:hint="default"/>
        <w:b/>
      </w:rPr>
    </w:lvl>
    <w:lvl w:ilvl="1">
      <w:start w:val="1"/>
      <w:numFmt w:val="decimal"/>
      <w:lvlRestart w:val="0"/>
      <w:lvlText w:val="%1.%2"/>
      <w:lvlJc w:val="left"/>
      <w:pPr>
        <w:tabs>
          <w:tab w:val="num" w:pos="576"/>
        </w:tabs>
        <w:ind w:left="576" w:hanging="576"/>
      </w:pPr>
      <w:rPr>
        <w:rFonts w:hint="default"/>
        <w:b/>
      </w:rPr>
    </w:lvl>
    <w:lvl w:ilvl="2">
      <w:start w:val="1"/>
      <w:numFmt w:val="lowerLetter"/>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15:restartNumberingAfterBreak="0">
    <w:nsid w:val="79586C5A"/>
    <w:multiLevelType w:val="hybridMultilevel"/>
    <w:tmpl w:val="4F70E0F6"/>
    <w:lvl w:ilvl="0" w:tplc="4A4CBD9A">
      <w:start w:val="1"/>
      <w:numFmt w:val="lowerLetter"/>
      <w:lvlText w:val="%1)"/>
      <w:lvlJc w:val="left"/>
      <w:pPr>
        <w:ind w:left="500" w:hanging="360"/>
      </w:pPr>
      <w:rPr>
        <w:rFonts w:hint="default"/>
      </w:rPr>
    </w:lvl>
    <w:lvl w:ilvl="1" w:tplc="0C0A0019" w:tentative="1">
      <w:start w:val="1"/>
      <w:numFmt w:val="lowerLetter"/>
      <w:lvlText w:val="%2."/>
      <w:lvlJc w:val="left"/>
      <w:pPr>
        <w:ind w:left="1220" w:hanging="360"/>
      </w:pPr>
    </w:lvl>
    <w:lvl w:ilvl="2" w:tplc="0C0A001B" w:tentative="1">
      <w:start w:val="1"/>
      <w:numFmt w:val="lowerRoman"/>
      <w:lvlText w:val="%3."/>
      <w:lvlJc w:val="right"/>
      <w:pPr>
        <w:ind w:left="1940" w:hanging="180"/>
      </w:pPr>
    </w:lvl>
    <w:lvl w:ilvl="3" w:tplc="0C0A000F" w:tentative="1">
      <w:start w:val="1"/>
      <w:numFmt w:val="decimal"/>
      <w:lvlText w:val="%4."/>
      <w:lvlJc w:val="left"/>
      <w:pPr>
        <w:ind w:left="2660" w:hanging="360"/>
      </w:pPr>
    </w:lvl>
    <w:lvl w:ilvl="4" w:tplc="0C0A0019" w:tentative="1">
      <w:start w:val="1"/>
      <w:numFmt w:val="lowerLetter"/>
      <w:lvlText w:val="%5."/>
      <w:lvlJc w:val="left"/>
      <w:pPr>
        <w:ind w:left="3380" w:hanging="360"/>
      </w:pPr>
    </w:lvl>
    <w:lvl w:ilvl="5" w:tplc="0C0A001B" w:tentative="1">
      <w:start w:val="1"/>
      <w:numFmt w:val="lowerRoman"/>
      <w:lvlText w:val="%6."/>
      <w:lvlJc w:val="right"/>
      <w:pPr>
        <w:ind w:left="4100" w:hanging="180"/>
      </w:pPr>
    </w:lvl>
    <w:lvl w:ilvl="6" w:tplc="0C0A000F" w:tentative="1">
      <w:start w:val="1"/>
      <w:numFmt w:val="decimal"/>
      <w:lvlText w:val="%7."/>
      <w:lvlJc w:val="left"/>
      <w:pPr>
        <w:ind w:left="4820" w:hanging="360"/>
      </w:pPr>
    </w:lvl>
    <w:lvl w:ilvl="7" w:tplc="0C0A0019" w:tentative="1">
      <w:start w:val="1"/>
      <w:numFmt w:val="lowerLetter"/>
      <w:lvlText w:val="%8."/>
      <w:lvlJc w:val="left"/>
      <w:pPr>
        <w:ind w:left="5540" w:hanging="360"/>
      </w:pPr>
    </w:lvl>
    <w:lvl w:ilvl="8" w:tplc="0C0A001B" w:tentative="1">
      <w:start w:val="1"/>
      <w:numFmt w:val="lowerRoman"/>
      <w:lvlText w:val="%9."/>
      <w:lvlJc w:val="right"/>
      <w:pPr>
        <w:ind w:left="6260" w:hanging="180"/>
      </w:pPr>
    </w:lvl>
  </w:abstractNum>
  <w:abstractNum w:abstractNumId="29" w15:restartNumberingAfterBreak="0">
    <w:nsid w:val="79D95CD4"/>
    <w:multiLevelType w:val="hybridMultilevel"/>
    <w:tmpl w:val="E36E9F0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7B3F71D9"/>
    <w:multiLevelType w:val="hybridMultilevel"/>
    <w:tmpl w:val="A186FC26"/>
    <w:lvl w:ilvl="0" w:tplc="67268D4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902981125">
    <w:abstractNumId w:val="13"/>
  </w:num>
  <w:num w:numId="2" w16cid:durableId="1292780681">
    <w:abstractNumId w:val="27"/>
  </w:num>
  <w:num w:numId="3" w16cid:durableId="1759129602">
    <w:abstractNumId w:val="22"/>
  </w:num>
  <w:num w:numId="4" w16cid:durableId="587541013">
    <w:abstractNumId w:val="25"/>
  </w:num>
  <w:num w:numId="5" w16cid:durableId="1240864161">
    <w:abstractNumId w:val="29"/>
  </w:num>
  <w:num w:numId="6" w16cid:durableId="1063335331">
    <w:abstractNumId w:val="16"/>
  </w:num>
  <w:num w:numId="7" w16cid:durableId="96828762">
    <w:abstractNumId w:val="19"/>
  </w:num>
  <w:num w:numId="8" w16cid:durableId="508065676">
    <w:abstractNumId w:val="21"/>
  </w:num>
  <w:num w:numId="9" w16cid:durableId="1891332979">
    <w:abstractNumId w:val="9"/>
  </w:num>
  <w:num w:numId="10" w16cid:durableId="470758375">
    <w:abstractNumId w:val="30"/>
  </w:num>
  <w:num w:numId="11" w16cid:durableId="851336446">
    <w:abstractNumId w:val="17"/>
  </w:num>
  <w:num w:numId="12" w16cid:durableId="88236855">
    <w:abstractNumId w:val="20"/>
  </w:num>
  <w:num w:numId="13" w16cid:durableId="1240168437">
    <w:abstractNumId w:val="6"/>
  </w:num>
  <w:num w:numId="14" w16cid:durableId="1996563148">
    <w:abstractNumId w:val="1"/>
  </w:num>
  <w:num w:numId="15" w16cid:durableId="263421531">
    <w:abstractNumId w:val="3"/>
  </w:num>
  <w:num w:numId="16" w16cid:durableId="393088913">
    <w:abstractNumId w:val="4"/>
  </w:num>
  <w:num w:numId="17" w16cid:durableId="1577544776">
    <w:abstractNumId w:val="5"/>
  </w:num>
  <w:num w:numId="18" w16cid:durableId="1458840848">
    <w:abstractNumId w:val="12"/>
  </w:num>
  <w:num w:numId="19" w16cid:durableId="164899076">
    <w:abstractNumId w:val="18"/>
  </w:num>
  <w:num w:numId="20" w16cid:durableId="1946881373">
    <w:abstractNumId w:val="23"/>
  </w:num>
  <w:num w:numId="21" w16cid:durableId="1601255629">
    <w:abstractNumId w:val="15"/>
  </w:num>
  <w:num w:numId="22" w16cid:durableId="1979920950">
    <w:abstractNumId w:val="26"/>
  </w:num>
  <w:num w:numId="23" w16cid:durableId="1069423510">
    <w:abstractNumId w:val="10"/>
  </w:num>
  <w:num w:numId="24" w16cid:durableId="2120368226">
    <w:abstractNumId w:val="28"/>
  </w:num>
  <w:num w:numId="25" w16cid:durableId="450980638">
    <w:abstractNumId w:val="24"/>
  </w:num>
  <w:num w:numId="26" w16cid:durableId="877208255">
    <w:abstractNumId w:val="14"/>
  </w:num>
  <w:num w:numId="27" w16cid:durableId="484668031">
    <w:abstractNumId w:val="1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2C53"/>
    <w:rsid w:val="00006719"/>
    <w:rsid w:val="0000708D"/>
    <w:rsid w:val="00014AC1"/>
    <w:rsid w:val="00017641"/>
    <w:rsid w:val="0002231C"/>
    <w:rsid w:val="00026B3F"/>
    <w:rsid w:val="000330EE"/>
    <w:rsid w:val="0003451C"/>
    <w:rsid w:val="00034D3B"/>
    <w:rsid w:val="0003783C"/>
    <w:rsid w:val="00040EC6"/>
    <w:rsid w:val="00041ECA"/>
    <w:rsid w:val="00045EC8"/>
    <w:rsid w:val="000474A6"/>
    <w:rsid w:val="00051D92"/>
    <w:rsid w:val="00052C55"/>
    <w:rsid w:val="0005550C"/>
    <w:rsid w:val="000605F4"/>
    <w:rsid w:val="000625DD"/>
    <w:rsid w:val="000643F4"/>
    <w:rsid w:val="00065383"/>
    <w:rsid w:val="00067E5B"/>
    <w:rsid w:val="00070370"/>
    <w:rsid w:val="00076BB3"/>
    <w:rsid w:val="000827F5"/>
    <w:rsid w:val="00087637"/>
    <w:rsid w:val="00087AF1"/>
    <w:rsid w:val="00087D31"/>
    <w:rsid w:val="00087D55"/>
    <w:rsid w:val="00091ECB"/>
    <w:rsid w:val="00097864"/>
    <w:rsid w:val="00097E50"/>
    <w:rsid w:val="000A2EA8"/>
    <w:rsid w:val="000A30E7"/>
    <w:rsid w:val="000A6DE7"/>
    <w:rsid w:val="000B2B9D"/>
    <w:rsid w:val="000C1451"/>
    <w:rsid w:val="000C14B2"/>
    <w:rsid w:val="000C16A3"/>
    <w:rsid w:val="000C35F0"/>
    <w:rsid w:val="000C4B24"/>
    <w:rsid w:val="000C5196"/>
    <w:rsid w:val="000C5EE5"/>
    <w:rsid w:val="000C7462"/>
    <w:rsid w:val="000D05A5"/>
    <w:rsid w:val="000D0605"/>
    <w:rsid w:val="000D29ED"/>
    <w:rsid w:val="000D5D5E"/>
    <w:rsid w:val="000E6909"/>
    <w:rsid w:val="000F0034"/>
    <w:rsid w:val="000F059A"/>
    <w:rsid w:val="000F117B"/>
    <w:rsid w:val="000F2DB4"/>
    <w:rsid w:val="000F31AA"/>
    <w:rsid w:val="000F3BA8"/>
    <w:rsid w:val="000F61E7"/>
    <w:rsid w:val="001015D9"/>
    <w:rsid w:val="00101886"/>
    <w:rsid w:val="0010685A"/>
    <w:rsid w:val="0010766F"/>
    <w:rsid w:val="0011076E"/>
    <w:rsid w:val="001120B6"/>
    <w:rsid w:val="00115FC8"/>
    <w:rsid w:val="001167BF"/>
    <w:rsid w:val="00117382"/>
    <w:rsid w:val="00117BCA"/>
    <w:rsid w:val="00120BD1"/>
    <w:rsid w:val="00121310"/>
    <w:rsid w:val="00121754"/>
    <w:rsid w:val="00124C6C"/>
    <w:rsid w:val="00126833"/>
    <w:rsid w:val="0013181A"/>
    <w:rsid w:val="00131A7C"/>
    <w:rsid w:val="00133794"/>
    <w:rsid w:val="0013734C"/>
    <w:rsid w:val="00137D09"/>
    <w:rsid w:val="001428D3"/>
    <w:rsid w:val="001462F4"/>
    <w:rsid w:val="00151663"/>
    <w:rsid w:val="0015170B"/>
    <w:rsid w:val="00154ACF"/>
    <w:rsid w:val="00161B01"/>
    <w:rsid w:val="00163800"/>
    <w:rsid w:val="00164379"/>
    <w:rsid w:val="00165BDA"/>
    <w:rsid w:val="00173FF2"/>
    <w:rsid w:val="00177A7A"/>
    <w:rsid w:val="0018150D"/>
    <w:rsid w:val="00182C9C"/>
    <w:rsid w:val="00183C8F"/>
    <w:rsid w:val="001878E7"/>
    <w:rsid w:val="00190747"/>
    <w:rsid w:val="00192C92"/>
    <w:rsid w:val="001A0207"/>
    <w:rsid w:val="001A464A"/>
    <w:rsid w:val="001A56EE"/>
    <w:rsid w:val="001B4B66"/>
    <w:rsid w:val="001B4EB5"/>
    <w:rsid w:val="001D0856"/>
    <w:rsid w:val="001D34C4"/>
    <w:rsid w:val="001D4BD0"/>
    <w:rsid w:val="001D7DDB"/>
    <w:rsid w:val="001E0AFF"/>
    <w:rsid w:val="001E4A71"/>
    <w:rsid w:val="001E50A5"/>
    <w:rsid w:val="001E6C79"/>
    <w:rsid w:val="001E7CE1"/>
    <w:rsid w:val="001F03F6"/>
    <w:rsid w:val="001F3F9D"/>
    <w:rsid w:val="001F5D94"/>
    <w:rsid w:val="0020059F"/>
    <w:rsid w:val="002005F9"/>
    <w:rsid w:val="00200E6C"/>
    <w:rsid w:val="002157E1"/>
    <w:rsid w:val="002205A5"/>
    <w:rsid w:val="00230623"/>
    <w:rsid w:val="00233998"/>
    <w:rsid w:val="00235706"/>
    <w:rsid w:val="002365AE"/>
    <w:rsid w:val="00253758"/>
    <w:rsid w:val="00253FA3"/>
    <w:rsid w:val="00256186"/>
    <w:rsid w:val="00257E04"/>
    <w:rsid w:val="00260769"/>
    <w:rsid w:val="002635C2"/>
    <w:rsid w:val="00264A35"/>
    <w:rsid w:val="00275346"/>
    <w:rsid w:val="00275E37"/>
    <w:rsid w:val="00276988"/>
    <w:rsid w:val="00281178"/>
    <w:rsid w:val="00285B88"/>
    <w:rsid w:val="002872D9"/>
    <w:rsid w:val="00287CC1"/>
    <w:rsid w:val="00290461"/>
    <w:rsid w:val="0029370D"/>
    <w:rsid w:val="002A488B"/>
    <w:rsid w:val="002A4900"/>
    <w:rsid w:val="002A7E51"/>
    <w:rsid w:val="002B2BF0"/>
    <w:rsid w:val="002B5F8C"/>
    <w:rsid w:val="002B7680"/>
    <w:rsid w:val="002C240B"/>
    <w:rsid w:val="002C2FEB"/>
    <w:rsid w:val="002C5845"/>
    <w:rsid w:val="002E1407"/>
    <w:rsid w:val="002E3932"/>
    <w:rsid w:val="002E464E"/>
    <w:rsid w:val="002F6A3E"/>
    <w:rsid w:val="0030059C"/>
    <w:rsid w:val="00304E32"/>
    <w:rsid w:val="00310CCA"/>
    <w:rsid w:val="00315392"/>
    <w:rsid w:val="00322131"/>
    <w:rsid w:val="0032414A"/>
    <w:rsid w:val="00325B03"/>
    <w:rsid w:val="00333CED"/>
    <w:rsid w:val="00333F24"/>
    <w:rsid w:val="003408DA"/>
    <w:rsid w:val="00340A78"/>
    <w:rsid w:val="0034221F"/>
    <w:rsid w:val="00347C13"/>
    <w:rsid w:val="00350E98"/>
    <w:rsid w:val="00353040"/>
    <w:rsid w:val="00353B97"/>
    <w:rsid w:val="00354C9C"/>
    <w:rsid w:val="0036120F"/>
    <w:rsid w:val="00362FCA"/>
    <w:rsid w:val="003710AE"/>
    <w:rsid w:val="003753C3"/>
    <w:rsid w:val="00385B40"/>
    <w:rsid w:val="00390FC7"/>
    <w:rsid w:val="00394A12"/>
    <w:rsid w:val="003A05B8"/>
    <w:rsid w:val="003A2F57"/>
    <w:rsid w:val="003A46F8"/>
    <w:rsid w:val="003A5AD5"/>
    <w:rsid w:val="003A79C1"/>
    <w:rsid w:val="003B3B12"/>
    <w:rsid w:val="003B57D8"/>
    <w:rsid w:val="003B7DD5"/>
    <w:rsid w:val="003C2365"/>
    <w:rsid w:val="003C67B0"/>
    <w:rsid w:val="003D636B"/>
    <w:rsid w:val="003D7437"/>
    <w:rsid w:val="003E0E24"/>
    <w:rsid w:val="003E0E2D"/>
    <w:rsid w:val="003E180B"/>
    <w:rsid w:val="003E56F1"/>
    <w:rsid w:val="003E6813"/>
    <w:rsid w:val="003E7514"/>
    <w:rsid w:val="003E7C4E"/>
    <w:rsid w:val="003F477F"/>
    <w:rsid w:val="003F4D37"/>
    <w:rsid w:val="003F72BD"/>
    <w:rsid w:val="003F7A8F"/>
    <w:rsid w:val="0040611E"/>
    <w:rsid w:val="00411252"/>
    <w:rsid w:val="004120D3"/>
    <w:rsid w:val="004128F8"/>
    <w:rsid w:val="0041311B"/>
    <w:rsid w:val="004131DD"/>
    <w:rsid w:val="004152C4"/>
    <w:rsid w:val="00417EE1"/>
    <w:rsid w:val="00423048"/>
    <w:rsid w:val="0042407A"/>
    <w:rsid w:val="004424A2"/>
    <w:rsid w:val="00442DF9"/>
    <w:rsid w:val="00443536"/>
    <w:rsid w:val="00444C41"/>
    <w:rsid w:val="004521C3"/>
    <w:rsid w:val="00453AD1"/>
    <w:rsid w:val="00453FE6"/>
    <w:rsid w:val="004608AB"/>
    <w:rsid w:val="00461D6D"/>
    <w:rsid w:val="0046730F"/>
    <w:rsid w:val="004713B5"/>
    <w:rsid w:val="00473A31"/>
    <w:rsid w:val="00474E51"/>
    <w:rsid w:val="00475CF2"/>
    <w:rsid w:val="0048268F"/>
    <w:rsid w:val="00482E28"/>
    <w:rsid w:val="0049001B"/>
    <w:rsid w:val="00493D61"/>
    <w:rsid w:val="004959DA"/>
    <w:rsid w:val="00496EBC"/>
    <w:rsid w:val="004A16AC"/>
    <w:rsid w:val="004A1D96"/>
    <w:rsid w:val="004A1F88"/>
    <w:rsid w:val="004B01FA"/>
    <w:rsid w:val="004B2CE8"/>
    <w:rsid w:val="004B477F"/>
    <w:rsid w:val="004B6071"/>
    <w:rsid w:val="004B77D6"/>
    <w:rsid w:val="004C46AE"/>
    <w:rsid w:val="004C47EC"/>
    <w:rsid w:val="004C4EBD"/>
    <w:rsid w:val="004C5D6D"/>
    <w:rsid w:val="004E106C"/>
    <w:rsid w:val="004F309F"/>
    <w:rsid w:val="004F40C9"/>
    <w:rsid w:val="004F524F"/>
    <w:rsid w:val="004F6DB2"/>
    <w:rsid w:val="00504D14"/>
    <w:rsid w:val="00506088"/>
    <w:rsid w:val="00510E94"/>
    <w:rsid w:val="00514308"/>
    <w:rsid w:val="00514ACB"/>
    <w:rsid w:val="00515B6E"/>
    <w:rsid w:val="00516467"/>
    <w:rsid w:val="005258CB"/>
    <w:rsid w:val="0052662A"/>
    <w:rsid w:val="0053162E"/>
    <w:rsid w:val="00533D6C"/>
    <w:rsid w:val="005355AC"/>
    <w:rsid w:val="00536C86"/>
    <w:rsid w:val="00541153"/>
    <w:rsid w:val="00545B1E"/>
    <w:rsid w:val="005502F0"/>
    <w:rsid w:val="00550BAF"/>
    <w:rsid w:val="005510DC"/>
    <w:rsid w:val="00551EA5"/>
    <w:rsid w:val="00551F73"/>
    <w:rsid w:val="005526CA"/>
    <w:rsid w:val="00557FCE"/>
    <w:rsid w:val="005638C9"/>
    <w:rsid w:val="00567D14"/>
    <w:rsid w:val="00571024"/>
    <w:rsid w:val="00577C47"/>
    <w:rsid w:val="0058262D"/>
    <w:rsid w:val="005827C2"/>
    <w:rsid w:val="0058609D"/>
    <w:rsid w:val="00590695"/>
    <w:rsid w:val="00592C53"/>
    <w:rsid w:val="005A5140"/>
    <w:rsid w:val="005B19A8"/>
    <w:rsid w:val="005B2F5F"/>
    <w:rsid w:val="005B5140"/>
    <w:rsid w:val="005B5C29"/>
    <w:rsid w:val="005B7C4D"/>
    <w:rsid w:val="005C1C11"/>
    <w:rsid w:val="005C50E0"/>
    <w:rsid w:val="005C5439"/>
    <w:rsid w:val="005C7734"/>
    <w:rsid w:val="005D009C"/>
    <w:rsid w:val="005D0176"/>
    <w:rsid w:val="005E0EF2"/>
    <w:rsid w:val="005E1CB5"/>
    <w:rsid w:val="005E32A0"/>
    <w:rsid w:val="005E6112"/>
    <w:rsid w:val="005F2339"/>
    <w:rsid w:val="005F41B0"/>
    <w:rsid w:val="005F469D"/>
    <w:rsid w:val="005F6557"/>
    <w:rsid w:val="005F66B9"/>
    <w:rsid w:val="00603057"/>
    <w:rsid w:val="00605735"/>
    <w:rsid w:val="00606DF0"/>
    <w:rsid w:val="00607739"/>
    <w:rsid w:val="0060785F"/>
    <w:rsid w:val="00607E33"/>
    <w:rsid w:val="00610E71"/>
    <w:rsid w:val="006120F9"/>
    <w:rsid w:val="0061213B"/>
    <w:rsid w:val="006131FA"/>
    <w:rsid w:val="00613921"/>
    <w:rsid w:val="0061475E"/>
    <w:rsid w:val="00614CB6"/>
    <w:rsid w:val="0061540E"/>
    <w:rsid w:val="00615864"/>
    <w:rsid w:val="00617ACD"/>
    <w:rsid w:val="00621863"/>
    <w:rsid w:val="0062249D"/>
    <w:rsid w:val="00623ABA"/>
    <w:rsid w:val="006247D1"/>
    <w:rsid w:val="00626C5A"/>
    <w:rsid w:val="006357AD"/>
    <w:rsid w:val="006429A2"/>
    <w:rsid w:val="006437FE"/>
    <w:rsid w:val="006550AB"/>
    <w:rsid w:val="00656D1F"/>
    <w:rsid w:val="00657DB2"/>
    <w:rsid w:val="0066049E"/>
    <w:rsid w:val="006607B9"/>
    <w:rsid w:val="006612B9"/>
    <w:rsid w:val="00670375"/>
    <w:rsid w:val="00671AD4"/>
    <w:rsid w:val="00674E94"/>
    <w:rsid w:val="00676AAC"/>
    <w:rsid w:val="006776FF"/>
    <w:rsid w:val="00682FE6"/>
    <w:rsid w:val="006837AF"/>
    <w:rsid w:val="00685968"/>
    <w:rsid w:val="0068662A"/>
    <w:rsid w:val="0069023B"/>
    <w:rsid w:val="0069754A"/>
    <w:rsid w:val="006A3AAA"/>
    <w:rsid w:val="006A3D4F"/>
    <w:rsid w:val="006A4DD3"/>
    <w:rsid w:val="006B0DEC"/>
    <w:rsid w:val="006B21DC"/>
    <w:rsid w:val="006B2BB9"/>
    <w:rsid w:val="006B2C67"/>
    <w:rsid w:val="006B5410"/>
    <w:rsid w:val="006B5F9D"/>
    <w:rsid w:val="006B6398"/>
    <w:rsid w:val="006C6E7C"/>
    <w:rsid w:val="006D1B4A"/>
    <w:rsid w:val="006D2F4B"/>
    <w:rsid w:val="006D4D19"/>
    <w:rsid w:val="006D5D6F"/>
    <w:rsid w:val="006D71B5"/>
    <w:rsid w:val="006D737E"/>
    <w:rsid w:val="006E2578"/>
    <w:rsid w:val="006E6236"/>
    <w:rsid w:val="006E6538"/>
    <w:rsid w:val="006F03D6"/>
    <w:rsid w:val="006F15E2"/>
    <w:rsid w:val="006F5908"/>
    <w:rsid w:val="006F6749"/>
    <w:rsid w:val="0070321E"/>
    <w:rsid w:val="00706858"/>
    <w:rsid w:val="007136CF"/>
    <w:rsid w:val="00713AEF"/>
    <w:rsid w:val="00717E01"/>
    <w:rsid w:val="00727574"/>
    <w:rsid w:val="00730D80"/>
    <w:rsid w:val="007373BF"/>
    <w:rsid w:val="00737A34"/>
    <w:rsid w:val="00744DD2"/>
    <w:rsid w:val="0074524B"/>
    <w:rsid w:val="00745EEB"/>
    <w:rsid w:val="00750776"/>
    <w:rsid w:val="00752C4B"/>
    <w:rsid w:val="00754DE4"/>
    <w:rsid w:val="0076016F"/>
    <w:rsid w:val="007669BB"/>
    <w:rsid w:val="007701D7"/>
    <w:rsid w:val="00770E13"/>
    <w:rsid w:val="00772673"/>
    <w:rsid w:val="00776353"/>
    <w:rsid w:val="00780633"/>
    <w:rsid w:val="007851D2"/>
    <w:rsid w:val="007860A2"/>
    <w:rsid w:val="007860FB"/>
    <w:rsid w:val="007973E9"/>
    <w:rsid w:val="007A0F37"/>
    <w:rsid w:val="007A2A56"/>
    <w:rsid w:val="007A5417"/>
    <w:rsid w:val="007A6CA1"/>
    <w:rsid w:val="007A76AF"/>
    <w:rsid w:val="007B054F"/>
    <w:rsid w:val="007B0EBE"/>
    <w:rsid w:val="007B1598"/>
    <w:rsid w:val="007B3329"/>
    <w:rsid w:val="007B5E29"/>
    <w:rsid w:val="007B7AA1"/>
    <w:rsid w:val="007C43FB"/>
    <w:rsid w:val="007C64E1"/>
    <w:rsid w:val="007D0117"/>
    <w:rsid w:val="007D288A"/>
    <w:rsid w:val="007D35EB"/>
    <w:rsid w:val="007D546E"/>
    <w:rsid w:val="007D7CE6"/>
    <w:rsid w:val="007E0306"/>
    <w:rsid w:val="007E0B29"/>
    <w:rsid w:val="007E5EAB"/>
    <w:rsid w:val="007E704E"/>
    <w:rsid w:val="007F4326"/>
    <w:rsid w:val="0080483A"/>
    <w:rsid w:val="00805056"/>
    <w:rsid w:val="00805872"/>
    <w:rsid w:val="0081130B"/>
    <w:rsid w:val="00813F45"/>
    <w:rsid w:val="00827805"/>
    <w:rsid w:val="00830406"/>
    <w:rsid w:val="00831A7E"/>
    <w:rsid w:val="00833891"/>
    <w:rsid w:val="00833A84"/>
    <w:rsid w:val="00833D51"/>
    <w:rsid w:val="008471D9"/>
    <w:rsid w:val="00851F8F"/>
    <w:rsid w:val="008520F8"/>
    <w:rsid w:val="00853270"/>
    <w:rsid w:val="00853327"/>
    <w:rsid w:val="00855F70"/>
    <w:rsid w:val="0085773D"/>
    <w:rsid w:val="0086122A"/>
    <w:rsid w:val="00865CF8"/>
    <w:rsid w:val="00870041"/>
    <w:rsid w:val="00875A37"/>
    <w:rsid w:val="00876A28"/>
    <w:rsid w:val="00880E3F"/>
    <w:rsid w:val="00882825"/>
    <w:rsid w:val="0088483E"/>
    <w:rsid w:val="0088574F"/>
    <w:rsid w:val="0089093C"/>
    <w:rsid w:val="008972FD"/>
    <w:rsid w:val="00897F03"/>
    <w:rsid w:val="008A182F"/>
    <w:rsid w:val="008A248F"/>
    <w:rsid w:val="008A74B9"/>
    <w:rsid w:val="008B0DAF"/>
    <w:rsid w:val="008B19B3"/>
    <w:rsid w:val="008B1A2F"/>
    <w:rsid w:val="008B3CF1"/>
    <w:rsid w:val="008B7F2D"/>
    <w:rsid w:val="008D23DA"/>
    <w:rsid w:val="008E0CE8"/>
    <w:rsid w:val="008E2946"/>
    <w:rsid w:val="008E57DB"/>
    <w:rsid w:val="008E6429"/>
    <w:rsid w:val="008E7EB9"/>
    <w:rsid w:val="008F082C"/>
    <w:rsid w:val="008F5AC1"/>
    <w:rsid w:val="00903EC3"/>
    <w:rsid w:val="00907910"/>
    <w:rsid w:val="009128F0"/>
    <w:rsid w:val="0091481D"/>
    <w:rsid w:val="0091741A"/>
    <w:rsid w:val="00921287"/>
    <w:rsid w:val="0092328C"/>
    <w:rsid w:val="00924439"/>
    <w:rsid w:val="009249C7"/>
    <w:rsid w:val="00930B7C"/>
    <w:rsid w:val="00932A88"/>
    <w:rsid w:val="00934A2A"/>
    <w:rsid w:val="00940ACE"/>
    <w:rsid w:val="00950A3C"/>
    <w:rsid w:val="009608DB"/>
    <w:rsid w:val="009620B5"/>
    <w:rsid w:val="0096607D"/>
    <w:rsid w:val="00972D30"/>
    <w:rsid w:val="009756B5"/>
    <w:rsid w:val="00977B31"/>
    <w:rsid w:val="00980E9A"/>
    <w:rsid w:val="00983E18"/>
    <w:rsid w:val="009931BF"/>
    <w:rsid w:val="00994E8A"/>
    <w:rsid w:val="00994EED"/>
    <w:rsid w:val="00997457"/>
    <w:rsid w:val="009978AF"/>
    <w:rsid w:val="00997EA5"/>
    <w:rsid w:val="009A1C86"/>
    <w:rsid w:val="009A4357"/>
    <w:rsid w:val="009C013E"/>
    <w:rsid w:val="009C4156"/>
    <w:rsid w:val="009C47C5"/>
    <w:rsid w:val="009C79B4"/>
    <w:rsid w:val="009D0A66"/>
    <w:rsid w:val="009D102E"/>
    <w:rsid w:val="009D4D3C"/>
    <w:rsid w:val="009D665F"/>
    <w:rsid w:val="009D7222"/>
    <w:rsid w:val="009D7FDF"/>
    <w:rsid w:val="009E2962"/>
    <w:rsid w:val="009E47D7"/>
    <w:rsid w:val="009F3FF5"/>
    <w:rsid w:val="009F55FB"/>
    <w:rsid w:val="009F6DE4"/>
    <w:rsid w:val="009F78FC"/>
    <w:rsid w:val="00A010C0"/>
    <w:rsid w:val="00A01A24"/>
    <w:rsid w:val="00A02301"/>
    <w:rsid w:val="00A055E2"/>
    <w:rsid w:val="00A059D3"/>
    <w:rsid w:val="00A06051"/>
    <w:rsid w:val="00A06E45"/>
    <w:rsid w:val="00A07551"/>
    <w:rsid w:val="00A07729"/>
    <w:rsid w:val="00A07D99"/>
    <w:rsid w:val="00A13DC9"/>
    <w:rsid w:val="00A15A6C"/>
    <w:rsid w:val="00A16A89"/>
    <w:rsid w:val="00A176E3"/>
    <w:rsid w:val="00A22C66"/>
    <w:rsid w:val="00A23E53"/>
    <w:rsid w:val="00A27170"/>
    <w:rsid w:val="00A274D9"/>
    <w:rsid w:val="00A278D6"/>
    <w:rsid w:val="00A27F90"/>
    <w:rsid w:val="00A310F2"/>
    <w:rsid w:val="00A410B2"/>
    <w:rsid w:val="00A44640"/>
    <w:rsid w:val="00A44A43"/>
    <w:rsid w:val="00A44DDC"/>
    <w:rsid w:val="00A44E12"/>
    <w:rsid w:val="00A45E37"/>
    <w:rsid w:val="00A54C38"/>
    <w:rsid w:val="00A55522"/>
    <w:rsid w:val="00A57735"/>
    <w:rsid w:val="00A61FE1"/>
    <w:rsid w:val="00A626EC"/>
    <w:rsid w:val="00A62F8E"/>
    <w:rsid w:val="00A633B8"/>
    <w:rsid w:val="00A64A90"/>
    <w:rsid w:val="00A661C8"/>
    <w:rsid w:val="00A668AD"/>
    <w:rsid w:val="00A71E37"/>
    <w:rsid w:val="00A75442"/>
    <w:rsid w:val="00A810DE"/>
    <w:rsid w:val="00A84C73"/>
    <w:rsid w:val="00A860A6"/>
    <w:rsid w:val="00A86A1C"/>
    <w:rsid w:val="00A93E6F"/>
    <w:rsid w:val="00A94A11"/>
    <w:rsid w:val="00A961A2"/>
    <w:rsid w:val="00A96711"/>
    <w:rsid w:val="00AA0C2D"/>
    <w:rsid w:val="00AA4045"/>
    <w:rsid w:val="00AA4FF2"/>
    <w:rsid w:val="00AB24F4"/>
    <w:rsid w:val="00AB4A0D"/>
    <w:rsid w:val="00AB67EF"/>
    <w:rsid w:val="00AC0C68"/>
    <w:rsid w:val="00AC18CE"/>
    <w:rsid w:val="00AC2AFD"/>
    <w:rsid w:val="00AC2EE0"/>
    <w:rsid w:val="00AC37AD"/>
    <w:rsid w:val="00AD2502"/>
    <w:rsid w:val="00AD670C"/>
    <w:rsid w:val="00AD73CB"/>
    <w:rsid w:val="00AD741B"/>
    <w:rsid w:val="00AE2DC6"/>
    <w:rsid w:val="00AE30FA"/>
    <w:rsid w:val="00AE64E3"/>
    <w:rsid w:val="00AF0437"/>
    <w:rsid w:val="00AF0FE7"/>
    <w:rsid w:val="00AF1721"/>
    <w:rsid w:val="00AF3CCF"/>
    <w:rsid w:val="00B01D89"/>
    <w:rsid w:val="00B02073"/>
    <w:rsid w:val="00B03481"/>
    <w:rsid w:val="00B062B2"/>
    <w:rsid w:val="00B06543"/>
    <w:rsid w:val="00B06E87"/>
    <w:rsid w:val="00B10BDB"/>
    <w:rsid w:val="00B1279D"/>
    <w:rsid w:val="00B13F01"/>
    <w:rsid w:val="00B14497"/>
    <w:rsid w:val="00B27259"/>
    <w:rsid w:val="00B27826"/>
    <w:rsid w:val="00B308CC"/>
    <w:rsid w:val="00B3137D"/>
    <w:rsid w:val="00B36545"/>
    <w:rsid w:val="00B36F4B"/>
    <w:rsid w:val="00B46FBC"/>
    <w:rsid w:val="00B51ADF"/>
    <w:rsid w:val="00B5403B"/>
    <w:rsid w:val="00B54E91"/>
    <w:rsid w:val="00B56B83"/>
    <w:rsid w:val="00B57B29"/>
    <w:rsid w:val="00B60AF9"/>
    <w:rsid w:val="00B60F70"/>
    <w:rsid w:val="00B61B79"/>
    <w:rsid w:val="00B6310A"/>
    <w:rsid w:val="00B63483"/>
    <w:rsid w:val="00B64172"/>
    <w:rsid w:val="00B64383"/>
    <w:rsid w:val="00B664E5"/>
    <w:rsid w:val="00B74BEB"/>
    <w:rsid w:val="00B80C54"/>
    <w:rsid w:val="00B85A6F"/>
    <w:rsid w:val="00B8777E"/>
    <w:rsid w:val="00B918D5"/>
    <w:rsid w:val="00B94D6E"/>
    <w:rsid w:val="00B97100"/>
    <w:rsid w:val="00B97BA3"/>
    <w:rsid w:val="00BA155F"/>
    <w:rsid w:val="00BA180F"/>
    <w:rsid w:val="00BA2932"/>
    <w:rsid w:val="00BA3759"/>
    <w:rsid w:val="00BA4DE8"/>
    <w:rsid w:val="00BA688B"/>
    <w:rsid w:val="00BA7954"/>
    <w:rsid w:val="00BB1B15"/>
    <w:rsid w:val="00BB73DC"/>
    <w:rsid w:val="00BC10D6"/>
    <w:rsid w:val="00BC2BB9"/>
    <w:rsid w:val="00BC4CED"/>
    <w:rsid w:val="00BC6087"/>
    <w:rsid w:val="00BD7C18"/>
    <w:rsid w:val="00BE2DEF"/>
    <w:rsid w:val="00BF5A59"/>
    <w:rsid w:val="00BF6CF9"/>
    <w:rsid w:val="00BF7D03"/>
    <w:rsid w:val="00C01824"/>
    <w:rsid w:val="00C01A11"/>
    <w:rsid w:val="00C01AB1"/>
    <w:rsid w:val="00C02874"/>
    <w:rsid w:val="00C10A6A"/>
    <w:rsid w:val="00C14366"/>
    <w:rsid w:val="00C17168"/>
    <w:rsid w:val="00C22DE7"/>
    <w:rsid w:val="00C3101A"/>
    <w:rsid w:val="00C31B43"/>
    <w:rsid w:val="00C32198"/>
    <w:rsid w:val="00C35B28"/>
    <w:rsid w:val="00C36F1F"/>
    <w:rsid w:val="00C442A6"/>
    <w:rsid w:val="00C451C5"/>
    <w:rsid w:val="00C45778"/>
    <w:rsid w:val="00C45D4A"/>
    <w:rsid w:val="00C469EF"/>
    <w:rsid w:val="00C46D84"/>
    <w:rsid w:val="00C511BB"/>
    <w:rsid w:val="00C61ADB"/>
    <w:rsid w:val="00C658AC"/>
    <w:rsid w:val="00C75448"/>
    <w:rsid w:val="00C75A8D"/>
    <w:rsid w:val="00C75C23"/>
    <w:rsid w:val="00C81FFD"/>
    <w:rsid w:val="00C86371"/>
    <w:rsid w:val="00C866B7"/>
    <w:rsid w:val="00C87F9A"/>
    <w:rsid w:val="00C93092"/>
    <w:rsid w:val="00C96911"/>
    <w:rsid w:val="00CA35F6"/>
    <w:rsid w:val="00CA466E"/>
    <w:rsid w:val="00CB0AC2"/>
    <w:rsid w:val="00CB3748"/>
    <w:rsid w:val="00CB3A33"/>
    <w:rsid w:val="00CC2873"/>
    <w:rsid w:val="00CC604F"/>
    <w:rsid w:val="00CC6F58"/>
    <w:rsid w:val="00CC74D4"/>
    <w:rsid w:val="00CC7F8E"/>
    <w:rsid w:val="00CD04CB"/>
    <w:rsid w:val="00CD068C"/>
    <w:rsid w:val="00CD185D"/>
    <w:rsid w:val="00CD1BBA"/>
    <w:rsid w:val="00CE1DE6"/>
    <w:rsid w:val="00CE2CC8"/>
    <w:rsid w:val="00CE3127"/>
    <w:rsid w:val="00CE3B7D"/>
    <w:rsid w:val="00CF0043"/>
    <w:rsid w:val="00CF2B3A"/>
    <w:rsid w:val="00D0476B"/>
    <w:rsid w:val="00D047FD"/>
    <w:rsid w:val="00D066E7"/>
    <w:rsid w:val="00D06DCE"/>
    <w:rsid w:val="00D10933"/>
    <w:rsid w:val="00D1363F"/>
    <w:rsid w:val="00D16EB0"/>
    <w:rsid w:val="00D22E7E"/>
    <w:rsid w:val="00D241BE"/>
    <w:rsid w:val="00D26869"/>
    <w:rsid w:val="00D3206E"/>
    <w:rsid w:val="00D34B21"/>
    <w:rsid w:val="00D34E44"/>
    <w:rsid w:val="00D35496"/>
    <w:rsid w:val="00D422E5"/>
    <w:rsid w:val="00D446D0"/>
    <w:rsid w:val="00D46F61"/>
    <w:rsid w:val="00D470AC"/>
    <w:rsid w:val="00D4784E"/>
    <w:rsid w:val="00D5327F"/>
    <w:rsid w:val="00D5361E"/>
    <w:rsid w:val="00D54D23"/>
    <w:rsid w:val="00D54D72"/>
    <w:rsid w:val="00D56687"/>
    <w:rsid w:val="00D5784A"/>
    <w:rsid w:val="00D63662"/>
    <w:rsid w:val="00D6569E"/>
    <w:rsid w:val="00D70AB0"/>
    <w:rsid w:val="00D71123"/>
    <w:rsid w:val="00D711C5"/>
    <w:rsid w:val="00D71608"/>
    <w:rsid w:val="00D73D85"/>
    <w:rsid w:val="00D748A6"/>
    <w:rsid w:val="00D7500A"/>
    <w:rsid w:val="00D764D8"/>
    <w:rsid w:val="00D827C5"/>
    <w:rsid w:val="00D82994"/>
    <w:rsid w:val="00D90BDA"/>
    <w:rsid w:val="00D966E7"/>
    <w:rsid w:val="00D97891"/>
    <w:rsid w:val="00DA19C8"/>
    <w:rsid w:val="00DA25B5"/>
    <w:rsid w:val="00DA2FC1"/>
    <w:rsid w:val="00DA3652"/>
    <w:rsid w:val="00DA6507"/>
    <w:rsid w:val="00DA6A69"/>
    <w:rsid w:val="00DB12C5"/>
    <w:rsid w:val="00DB26D7"/>
    <w:rsid w:val="00DB40EA"/>
    <w:rsid w:val="00DC70ED"/>
    <w:rsid w:val="00DD0758"/>
    <w:rsid w:val="00DD1A5A"/>
    <w:rsid w:val="00DD2C08"/>
    <w:rsid w:val="00DD53DD"/>
    <w:rsid w:val="00DE006B"/>
    <w:rsid w:val="00DE2F67"/>
    <w:rsid w:val="00DE3A88"/>
    <w:rsid w:val="00DE6A25"/>
    <w:rsid w:val="00DE72CD"/>
    <w:rsid w:val="00DF1738"/>
    <w:rsid w:val="00DF414D"/>
    <w:rsid w:val="00DF79BE"/>
    <w:rsid w:val="00E010AE"/>
    <w:rsid w:val="00E01E6C"/>
    <w:rsid w:val="00E0502F"/>
    <w:rsid w:val="00E12887"/>
    <w:rsid w:val="00E1494E"/>
    <w:rsid w:val="00E150D9"/>
    <w:rsid w:val="00E15C64"/>
    <w:rsid w:val="00E21982"/>
    <w:rsid w:val="00E21FEA"/>
    <w:rsid w:val="00E238A3"/>
    <w:rsid w:val="00E24B5D"/>
    <w:rsid w:val="00E260C2"/>
    <w:rsid w:val="00E27317"/>
    <w:rsid w:val="00E276BD"/>
    <w:rsid w:val="00E33472"/>
    <w:rsid w:val="00E34B7A"/>
    <w:rsid w:val="00E3698B"/>
    <w:rsid w:val="00E40EC7"/>
    <w:rsid w:val="00E42102"/>
    <w:rsid w:val="00E4754E"/>
    <w:rsid w:val="00E55CDC"/>
    <w:rsid w:val="00E617C6"/>
    <w:rsid w:val="00E6371F"/>
    <w:rsid w:val="00E63BB5"/>
    <w:rsid w:val="00E71FC1"/>
    <w:rsid w:val="00E73ABD"/>
    <w:rsid w:val="00E73E16"/>
    <w:rsid w:val="00E8130C"/>
    <w:rsid w:val="00E83928"/>
    <w:rsid w:val="00E846E1"/>
    <w:rsid w:val="00E84BDF"/>
    <w:rsid w:val="00E87F79"/>
    <w:rsid w:val="00EA449E"/>
    <w:rsid w:val="00EA4934"/>
    <w:rsid w:val="00EB2076"/>
    <w:rsid w:val="00EB6301"/>
    <w:rsid w:val="00EC195E"/>
    <w:rsid w:val="00EC4CDB"/>
    <w:rsid w:val="00EC5BB0"/>
    <w:rsid w:val="00EC7B01"/>
    <w:rsid w:val="00EC7DD7"/>
    <w:rsid w:val="00ED1BB0"/>
    <w:rsid w:val="00EE10C9"/>
    <w:rsid w:val="00EE2FBA"/>
    <w:rsid w:val="00EE393F"/>
    <w:rsid w:val="00EE4A3E"/>
    <w:rsid w:val="00EE5868"/>
    <w:rsid w:val="00EE5E15"/>
    <w:rsid w:val="00EE7A43"/>
    <w:rsid w:val="00EF0A23"/>
    <w:rsid w:val="00EF1328"/>
    <w:rsid w:val="00EF39DB"/>
    <w:rsid w:val="00EF56A4"/>
    <w:rsid w:val="00EF5C30"/>
    <w:rsid w:val="00EF7B16"/>
    <w:rsid w:val="00F01C23"/>
    <w:rsid w:val="00F01CA4"/>
    <w:rsid w:val="00F025D9"/>
    <w:rsid w:val="00F0572C"/>
    <w:rsid w:val="00F12649"/>
    <w:rsid w:val="00F128C6"/>
    <w:rsid w:val="00F1442F"/>
    <w:rsid w:val="00F15298"/>
    <w:rsid w:val="00F204EA"/>
    <w:rsid w:val="00F21178"/>
    <w:rsid w:val="00F211AB"/>
    <w:rsid w:val="00F22625"/>
    <w:rsid w:val="00F22C7C"/>
    <w:rsid w:val="00F23050"/>
    <w:rsid w:val="00F2385B"/>
    <w:rsid w:val="00F24425"/>
    <w:rsid w:val="00F30B28"/>
    <w:rsid w:val="00F329CF"/>
    <w:rsid w:val="00F32F92"/>
    <w:rsid w:val="00F34C28"/>
    <w:rsid w:val="00F34E50"/>
    <w:rsid w:val="00F35F56"/>
    <w:rsid w:val="00F37958"/>
    <w:rsid w:val="00F41656"/>
    <w:rsid w:val="00F45CF6"/>
    <w:rsid w:val="00F4672D"/>
    <w:rsid w:val="00F4731D"/>
    <w:rsid w:val="00F47B3F"/>
    <w:rsid w:val="00F51670"/>
    <w:rsid w:val="00F51D00"/>
    <w:rsid w:val="00F537A8"/>
    <w:rsid w:val="00F54014"/>
    <w:rsid w:val="00F554E5"/>
    <w:rsid w:val="00F5676A"/>
    <w:rsid w:val="00F56B01"/>
    <w:rsid w:val="00F64ABD"/>
    <w:rsid w:val="00F6624E"/>
    <w:rsid w:val="00F7076E"/>
    <w:rsid w:val="00F70D02"/>
    <w:rsid w:val="00F755C7"/>
    <w:rsid w:val="00F84195"/>
    <w:rsid w:val="00FA101A"/>
    <w:rsid w:val="00FA222E"/>
    <w:rsid w:val="00FA4CEA"/>
    <w:rsid w:val="00FB2732"/>
    <w:rsid w:val="00FB2A7D"/>
    <w:rsid w:val="00FB403B"/>
    <w:rsid w:val="00FB42A9"/>
    <w:rsid w:val="00FC1873"/>
    <w:rsid w:val="00FC1FE3"/>
    <w:rsid w:val="00FC21CC"/>
    <w:rsid w:val="00FC45B5"/>
    <w:rsid w:val="00FC52D5"/>
    <w:rsid w:val="00FC6188"/>
    <w:rsid w:val="00FC755A"/>
    <w:rsid w:val="00FD0973"/>
    <w:rsid w:val="00FD0CCE"/>
    <w:rsid w:val="00FD13FA"/>
    <w:rsid w:val="00FD27EF"/>
    <w:rsid w:val="00FD2901"/>
    <w:rsid w:val="00FD330F"/>
    <w:rsid w:val="00FD54BD"/>
    <w:rsid w:val="00FD6D9C"/>
    <w:rsid w:val="00FD7C87"/>
    <w:rsid w:val="00FE2A3B"/>
    <w:rsid w:val="00FE40DB"/>
    <w:rsid w:val="00FE494B"/>
    <w:rsid w:val="00FE5612"/>
    <w:rsid w:val="00FE6F34"/>
    <w:rsid w:val="00FF0A8A"/>
    <w:rsid w:val="00FF39B5"/>
    <w:rsid w:val="00FF49D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B9A8C5"/>
  <w15:docId w15:val="{FE1821D0-A22D-4A60-8023-33D4F15AA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0E2D"/>
    <w:pPr>
      <w:spacing w:after="0" w:line="240" w:lineRule="auto"/>
    </w:pPr>
    <w:rPr>
      <w:rFonts w:ascii="Times New Roman" w:eastAsia="Times New Roman" w:hAnsi="Times New Roman" w:cs="Times New Roman"/>
      <w:sz w:val="24"/>
      <w:szCs w:val="24"/>
      <w:lang w:eastAsia="es-ES_tradnl"/>
    </w:rPr>
  </w:style>
  <w:style w:type="paragraph" w:styleId="Ttulo1">
    <w:name w:val="heading 1"/>
    <w:basedOn w:val="Normal"/>
    <w:next w:val="Normal"/>
    <w:link w:val="Ttulo1Car"/>
    <w:uiPriority w:val="9"/>
    <w:qFormat/>
    <w:rsid w:val="00E276BD"/>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unhideWhenUsed/>
    <w:qFormat/>
    <w:rsid w:val="0030059C"/>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417EE1"/>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ar"/>
    <w:uiPriority w:val="9"/>
    <w:semiHidden/>
    <w:unhideWhenUsed/>
    <w:qFormat/>
    <w:rsid w:val="006837A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276BD"/>
    <w:rPr>
      <w:rFonts w:asciiTheme="majorHAnsi" w:eastAsiaTheme="majorEastAsia" w:hAnsiTheme="majorHAnsi" w:cstheme="majorBidi"/>
      <w:color w:val="365F91" w:themeColor="accent1" w:themeShade="BF"/>
      <w:sz w:val="32"/>
      <w:szCs w:val="32"/>
      <w:lang w:eastAsia="es-ES"/>
    </w:rPr>
  </w:style>
  <w:style w:type="character" w:customStyle="1" w:styleId="Ttulo2Car">
    <w:name w:val="Título 2 Car"/>
    <w:basedOn w:val="Fuentedeprrafopredeter"/>
    <w:link w:val="Ttulo2"/>
    <w:uiPriority w:val="9"/>
    <w:rsid w:val="0030059C"/>
    <w:rPr>
      <w:rFonts w:asciiTheme="majorHAnsi" w:eastAsiaTheme="majorEastAsia" w:hAnsiTheme="majorHAnsi" w:cstheme="majorBidi"/>
      <w:color w:val="365F91" w:themeColor="accent1" w:themeShade="BF"/>
      <w:sz w:val="26"/>
      <w:szCs w:val="26"/>
      <w:lang w:eastAsia="es-ES"/>
    </w:rPr>
  </w:style>
  <w:style w:type="character" w:customStyle="1" w:styleId="Ttulo3Car">
    <w:name w:val="Título 3 Car"/>
    <w:basedOn w:val="Fuentedeprrafopredeter"/>
    <w:link w:val="Ttulo3"/>
    <w:uiPriority w:val="9"/>
    <w:rsid w:val="00417EE1"/>
    <w:rPr>
      <w:rFonts w:asciiTheme="majorHAnsi" w:eastAsiaTheme="majorEastAsia" w:hAnsiTheme="majorHAnsi" w:cstheme="majorBidi"/>
      <w:color w:val="243F60" w:themeColor="accent1" w:themeShade="7F"/>
      <w:sz w:val="24"/>
      <w:szCs w:val="24"/>
      <w:lang w:eastAsia="es-ES"/>
    </w:rPr>
  </w:style>
  <w:style w:type="paragraph" w:styleId="Piedepgina">
    <w:name w:val="footer"/>
    <w:basedOn w:val="Normal"/>
    <w:link w:val="PiedepginaCar"/>
    <w:rsid w:val="005B5140"/>
    <w:pPr>
      <w:tabs>
        <w:tab w:val="center" w:pos="4252"/>
        <w:tab w:val="right" w:pos="8504"/>
      </w:tabs>
    </w:pPr>
  </w:style>
  <w:style w:type="character" w:customStyle="1" w:styleId="PiedepginaCar">
    <w:name w:val="Pie de página Car"/>
    <w:basedOn w:val="Fuentedeprrafopredeter"/>
    <w:link w:val="Piedepgina"/>
    <w:rsid w:val="005B5140"/>
    <w:rPr>
      <w:rFonts w:ascii="Arial" w:eastAsia="Times New Roman" w:hAnsi="Arial" w:cs="Arial"/>
      <w:sz w:val="20"/>
      <w:szCs w:val="20"/>
      <w:lang w:eastAsia="es-ES"/>
    </w:rPr>
  </w:style>
  <w:style w:type="character" w:styleId="Nmerodepgina">
    <w:name w:val="page number"/>
    <w:basedOn w:val="Fuentedeprrafopredeter"/>
    <w:rsid w:val="005B5140"/>
  </w:style>
  <w:style w:type="paragraph" w:styleId="Encabezado">
    <w:name w:val="header"/>
    <w:basedOn w:val="Normal"/>
    <w:link w:val="EncabezadoCar"/>
    <w:rsid w:val="005B5140"/>
    <w:pPr>
      <w:tabs>
        <w:tab w:val="center" w:pos="4252"/>
        <w:tab w:val="right" w:pos="8504"/>
      </w:tabs>
    </w:pPr>
  </w:style>
  <w:style w:type="character" w:customStyle="1" w:styleId="EncabezadoCar">
    <w:name w:val="Encabezado Car"/>
    <w:basedOn w:val="Fuentedeprrafopredeter"/>
    <w:link w:val="Encabezado"/>
    <w:rsid w:val="005B5140"/>
    <w:rPr>
      <w:rFonts w:ascii="Arial" w:eastAsia="Times New Roman" w:hAnsi="Arial" w:cs="Arial"/>
      <w:sz w:val="20"/>
      <w:szCs w:val="20"/>
      <w:lang w:eastAsia="es-ES"/>
    </w:rPr>
  </w:style>
  <w:style w:type="character" w:styleId="Hipervnculo">
    <w:name w:val="Hyperlink"/>
    <w:basedOn w:val="Fuentedeprrafopredeter"/>
    <w:uiPriority w:val="99"/>
    <w:rsid w:val="005B5140"/>
    <w:rPr>
      <w:color w:val="0000FF"/>
      <w:u w:val="single"/>
    </w:rPr>
  </w:style>
  <w:style w:type="paragraph" w:styleId="Prrafodelista">
    <w:name w:val="List Paragraph"/>
    <w:aliases w:val="List Bulletized,List Paragraph Char Char,Lijstalinea,Lista Bulleted,Lista sin Numerar,Párrafo Numerado,lp1,UTE Lista con guiones sin numerar,Normal Lista,Párrafo antic,TOC style,Viñetas (Inicio Parrafo),Listenabsatz,列出"/>
    <w:basedOn w:val="Normal"/>
    <w:link w:val="PrrafodelistaCar"/>
    <w:uiPriority w:val="34"/>
    <w:qFormat/>
    <w:rsid w:val="00FC52D5"/>
    <w:pPr>
      <w:ind w:left="720"/>
      <w:contextualSpacing/>
    </w:pPr>
  </w:style>
  <w:style w:type="paragraph" w:styleId="Textodeglobo">
    <w:name w:val="Balloon Text"/>
    <w:basedOn w:val="Normal"/>
    <w:link w:val="TextodegloboCar"/>
    <w:unhideWhenUsed/>
    <w:rsid w:val="00CC6F58"/>
    <w:rPr>
      <w:rFonts w:ascii="Tahoma" w:hAnsi="Tahoma" w:cs="Tahoma"/>
      <w:sz w:val="16"/>
      <w:szCs w:val="16"/>
    </w:rPr>
  </w:style>
  <w:style w:type="character" w:customStyle="1" w:styleId="TextodegloboCar">
    <w:name w:val="Texto de globo Car"/>
    <w:basedOn w:val="Fuentedeprrafopredeter"/>
    <w:link w:val="Textodeglobo"/>
    <w:rsid w:val="00CC6F58"/>
    <w:rPr>
      <w:rFonts w:ascii="Tahoma" w:eastAsia="Times New Roman" w:hAnsi="Tahoma" w:cs="Tahoma"/>
      <w:sz w:val="16"/>
      <w:szCs w:val="16"/>
      <w:lang w:eastAsia="es-ES"/>
    </w:rPr>
  </w:style>
  <w:style w:type="paragraph" w:styleId="Textoindependiente">
    <w:name w:val="Body Text"/>
    <w:basedOn w:val="Normal"/>
    <w:link w:val="TextoindependienteCar"/>
    <w:uiPriority w:val="1"/>
    <w:qFormat/>
    <w:rsid w:val="00DD53DD"/>
    <w:pPr>
      <w:ind w:left="140"/>
    </w:pPr>
    <w:rPr>
      <w:rFonts w:cstheme="minorBidi"/>
      <w:lang w:val="en-US" w:eastAsia="en-US"/>
    </w:rPr>
  </w:style>
  <w:style w:type="character" w:customStyle="1" w:styleId="TextoindependienteCar">
    <w:name w:val="Texto independiente Car"/>
    <w:basedOn w:val="Fuentedeprrafopredeter"/>
    <w:link w:val="Textoindependiente"/>
    <w:uiPriority w:val="1"/>
    <w:rsid w:val="00DD53DD"/>
    <w:rPr>
      <w:rFonts w:ascii="Times New Roman" w:eastAsia="Times New Roman" w:hAnsi="Times New Roman"/>
      <w:sz w:val="24"/>
      <w:szCs w:val="24"/>
      <w:lang w:val="en-US"/>
    </w:rPr>
  </w:style>
  <w:style w:type="paragraph" w:customStyle="1" w:styleId="Ttulo11">
    <w:name w:val="Título 11"/>
    <w:basedOn w:val="Normal"/>
    <w:uiPriority w:val="1"/>
    <w:qFormat/>
    <w:rsid w:val="004C5D6D"/>
    <w:pPr>
      <w:ind w:left="20"/>
      <w:outlineLvl w:val="1"/>
    </w:pPr>
    <w:rPr>
      <w:rFonts w:cstheme="minorBidi"/>
      <w:b/>
      <w:bCs/>
      <w:lang w:val="en-US" w:eastAsia="en-US"/>
    </w:rPr>
  </w:style>
  <w:style w:type="paragraph" w:styleId="NormalWeb">
    <w:name w:val="Normal (Web)"/>
    <w:basedOn w:val="Normal"/>
    <w:uiPriority w:val="99"/>
    <w:rsid w:val="007C43FB"/>
    <w:pPr>
      <w:spacing w:before="100" w:beforeAutospacing="1" w:after="100" w:afterAutospacing="1"/>
      <w:jc w:val="both"/>
    </w:pPr>
    <w:rPr>
      <w:rFonts w:ascii="Verdana" w:hAnsi="Verdana"/>
      <w:sz w:val="17"/>
      <w:szCs w:val="17"/>
    </w:rPr>
  </w:style>
  <w:style w:type="table" w:customStyle="1" w:styleId="TableNormal">
    <w:name w:val="Table Normal"/>
    <w:uiPriority w:val="2"/>
    <w:semiHidden/>
    <w:unhideWhenUsed/>
    <w:qFormat/>
    <w:rsid w:val="008A182F"/>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A182F"/>
    <w:rPr>
      <w:rFonts w:asciiTheme="minorHAnsi" w:eastAsiaTheme="minorHAnsi" w:hAnsiTheme="minorHAnsi" w:cstheme="minorBidi"/>
      <w:sz w:val="22"/>
      <w:szCs w:val="22"/>
      <w:lang w:val="en-US" w:eastAsia="en-US"/>
    </w:rPr>
  </w:style>
  <w:style w:type="paragraph" w:customStyle="1" w:styleId="sangrado">
    <w:name w:val="sangrado"/>
    <w:basedOn w:val="Normal"/>
    <w:rsid w:val="004713B5"/>
    <w:pPr>
      <w:spacing w:before="100" w:beforeAutospacing="1" w:after="100" w:afterAutospacing="1"/>
    </w:pPr>
  </w:style>
  <w:style w:type="paragraph" w:styleId="TtuloTDC">
    <w:name w:val="TOC Heading"/>
    <w:basedOn w:val="Ttulo1"/>
    <w:next w:val="Normal"/>
    <w:uiPriority w:val="39"/>
    <w:unhideWhenUsed/>
    <w:qFormat/>
    <w:rsid w:val="00E276BD"/>
    <w:pPr>
      <w:spacing w:line="259" w:lineRule="auto"/>
      <w:outlineLvl w:val="9"/>
    </w:pPr>
  </w:style>
  <w:style w:type="paragraph" w:styleId="TDC1">
    <w:name w:val="toc 1"/>
    <w:basedOn w:val="Normal"/>
    <w:next w:val="Normal"/>
    <w:autoRedefine/>
    <w:uiPriority w:val="39"/>
    <w:unhideWhenUsed/>
    <w:rsid w:val="00A84C73"/>
    <w:pPr>
      <w:spacing w:before="120" w:after="120"/>
    </w:pPr>
    <w:rPr>
      <w:rFonts w:asciiTheme="minorHAnsi" w:hAnsiTheme="minorHAnsi" w:cstheme="minorHAnsi"/>
      <w:b/>
      <w:bCs/>
      <w:caps/>
      <w:sz w:val="20"/>
      <w:szCs w:val="20"/>
    </w:rPr>
  </w:style>
  <w:style w:type="paragraph" w:styleId="TDC2">
    <w:name w:val="toc 2"/>
    <w:basedOn w:val="Normal"/>
    <w:next w:val="Normal"/>
    <w:autoRedefine/>
    <w:uiPriority w:val="39"/>
    <w:unhideWhenUsed/>
    <w:rsid w:val="0041311B"/>
    <w:pPr>
      <w:tabs>
        <w:tab w:val="left" w:pos="960"/>
        <w:tab w:val="right" w:leader="dot" w:pos="9362"/>
      </w:tabs>
      <w:ind w:left="240"/>
    </w:pPr>
    <w:rPr>
      <w:rFonts w:asciiTheme="minorHAnsi" w:hAnsiTheme="minorHAnsi" w:cstheme="minorHAnsi"/>
      <w:smallCaps/>
      <w:sz w:val="20"/>
      <w:szCs w:val="20"/>
    </w:rPr>
  </w:style>
  <w:style w:type="paragraph" w:customStyle="1" w:styleId="Estilo2">
    <w:name w:val="Estilo2"/>
    <w:basedOn w:val="Ttulo2"/>
    <w:link w:val="Estilo2Car"/>
    <w:qFormat/>
    <w:rsid w:val="0030059C"/>
    <w:pPr>
      <w:keepNext w:val="0"/>
      <w:keepLines w:val="0"/>
      <w:pBdr>
        <w:top w:val="single" w:sz="24" w:space="0" w:color="DEEAF6"/>
        <w:left w:val="single" w:sz="24" w:space="0" w:color="DEEAF6"/>
        <w:bottom w:val="single" w:sz="24" w:space="0" w:color="DEEAF6"/>
        <w:right w:val="single" w:sz="24" w:space="0" w:color="DEEAF6"/>
      </w:pBdr>
      <w:shd w:val="clear" w:color="auto" w:fill="DEEAF6"/>
      <w:spacing w:before="100" w:line="276" w:lineRule="auto"/>
    </w:pPr>
    <w:rPr>
      <w:rFonts w:ascii="Calibri" w:eastAsia="Times New Roman" w:hAnsi="Calibri" w:cs="Times New Roman"/>
      <w:caps/>
      <w:spacing w:val="15"/>
      <w:sz w:val="20"/>
      <w:szCs w:val="20"/>
    </w:rPr>
  </w:style>
  <w:style w:type="character" w:customStyle="1" w:styleId="Estilo2Car">
    <w:name w:val="Estilo2 Car"/>
    <w:basedOn w:val="Ttulo2Car"/>
    <w:link w:val="Estilo2"/>
    <w:rsid w:val="0030059C"/>
    <w:rPr>
      <w:rFonts w:ascii="Calibri" w:eastAsia="Times New Roman" w:hAnsi="Calibri" w:cs="Times New Roman"/>
      <w:caps/>
      <w:color w:val="365F91" w:themeColor="accent1" w:themeShade="BF"/>
      <w:spacing w:val="15"/>
      <w:sz w:val="20"/>
      <w:szCs w:val="20"/>
      <w:shd w:val="clear" w:color="auto" w:fill="DEEAF6"/>
      <w:lang w:eastAsia="es-ES"/>
    </w:rPr>
  </w:style>
  <w:style w:type="paragraph" w:styleId="TDC3">
    <w:name w:val="toc 3"/>
    <w:basedOn w:val="Normal"/>
    <w:next w:val="Normal"/>
    <w:autoRedefine/>
    <w:uiPriority w:val="39"/>
    <w:unhideWhenUsed/>
    <w:rsid w:val="00AC2EE0"/>
    <w:pPr>
      <w:ind w:left="480"/>
    </w:pPr>
    <w:rPr>
      <w:rFonts w:asciiTheme="minorHAnsi" w:hAnsiTheme="minorHAnsi" w:cstheme="minorHAnsi"/>
      <w:i/>
      <w:iCs/>
      <w:sz w:val="20"/>
      <w:szCs w:val="20"/>
    </w:rPr>
  </w:style>
  <w:style w:type="table" w:styleId="Tablaconcuadrcula">
    <w:name w:val="Table Grid"/>
    <w:basedOn w:val="Tablanormal"/>
    <w:uiPriority w:val="59"/>
    <w:rsid w:val="009E29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20059F"/>
    <w:rPr>
      <w:sz w:val="16"/>
      <w:szCs w:val="16"/>
    </w:rPr>
  </w:style>
  <w:style w:type="paragraph" w:styleId="Textocomentario">
    <w:name w:val="annotation text"/>
    <w:basedOn w:val="Normal"/>
    <w:link w:val="TextocomentarioCar"/>
    <w:uiPriority w:val="99"/>
    <w:unhideWhenUsed/>
    <w:rsid w:val="0020059F"/>
  </w:style>
  <w:style w:type="character" w:customStyle="1" w:styleId="TextocomentarioCar">
    <w:name w:val="Texto comentario Car"/>
    <w:basedOn w:val="Fuentedeprrafopredeter"/>
    <w:link w:val="Textocomentario"/>
    <w:uiPriority w:val="99"/>
    <w:rsid w:val="0020059F"/>
    <w:rPr>
      <w:rFonts w:ascii="Arial" w:eastAsia="Times New Roman" w:hAnsi="Arial" w:cs="Arial"/>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20059F"/>
    <w:rPr>
      <w:b/>
      <w:bCs/>
    </w:rPr>
  </w:style>
  <w:style w:type="character" w:customStyle="1" w:styleId="AsuntodelcomentarioCar">
    <w:name w:val="Asunto del comentario Car"/>
    <w:basedOn w:val="TextocomentarioCar"/>
    <w:link w:val="Asuntodelcomentario"/>
    <w:uiPriority w:val="99"/>
    <w:semiHidden/>
    <w:rsid w:val="0020059F"/>
    <w:rPr>
      <w:rFonts w:ascii="Arial" w:eastAsia="Times New Roman" w:hAnsi="Arial" w:cs="Arial"/>
      <w:b/>
      <w:bCs/>
      <w:sz w:val="20"/>
      <w:szCs w:val="20"/>
      <w:lang w:eastAsia="es-ES"/>
    </w:rPr>
  </w:style>
  <w:style w:type="paragraph" w:customStyle="1" w:styleId="parrafo">
    <w:name w:val="parrafo"/>
    <w:basedOn w:val="Normal"/>
    <w:rsid w:val="00603057"/>
    <w:pPr>
      <w:spacing w:before="100" w:beforeAutospacing="1" w:after="100" w:afterAutospacing="1"/>
    </w:pPr>
  </w:style>
  <w:style w:type="paragraph" w:customStyle="1" w:styleId="Titulo">
    <w:name w:val="Titulo"/>
    <w:basedOn w:val="Ttulo1"/>
    <w:rsid w:val="00EA4934"/>
    <w:pPr>
      <w:keepLines w:val="0"/>
      <w:spacing w:before="180" w:after="180" w:line="312" w:lineRule="auto"/>
      <w:jc w:val="center"/>
      <w:outlineLvl w:val="9"/>
    </w:pPr>
    <w:rPr>
      <w:rFonts w:ascii="Swis721 BT" w:eastAsia="Times New Roman" w:hAnsi="Swis721 BT" w:cs="Times New Roman"/>
      <w:b/>
      <w:caps/>
      <w:color w:val="auto"/>
      <w:kern w:val="28"/>
      <w:sz w:val="20"/>
      <w:szCs w:val="20"/>
      <w:lang w:val="es-ES_tradnl"/>
    </w:rPr>
  </w:style>
  <w:style w:type="paragraph" w:styleId="Textonotaalfinal">
    <w:name w:val="endnote text"/>
    <w:basedOn w:val="Normal"/>
    <w:link w:val="TextonotaalfinalCar"/>
    <w:uiPriority w:val="99"/>
    <w:semiHidden/>
    <w:unhideWhenUsed/>
    <w:rsid w:val="007B7AA1"/>
  </w:style>
  <w:style w:type="character" w:customStyle="1" w:styleId="TextonotaalfinalCar">
    <w:name w:val="Texto nota al final Car"/>
    <w:basedOn w:val="Fuentedeprrafopredeter"/>
    <w:link w:val="Textonotaalfinal"/>
    <w:uiPriority w:val="99"/>
    <w:semiHidden/>
    <w:rsid w:val="007B7AA1"/>
    <w:rPr>
      <w:rFonts w:ascii="Arial" w:eastAsia="Times New Roman" w:hAnsi="Arial" w:cs="Arial"/>
      <w:sz w:val="20"/>
      <w:szCs w:val="20"/>
      <w:lang w:eastAsia="es-ES"/>
    </w:rPr>
  </w:style>
  <w:style w:type="character" w:styleId="Refdenotaalfinal">
    <w:name w:val="endnote reference"/>
    <w:basedOn w:val="Fuentedeprrafopredeter"/>
    <w:uiPriority w:val="99"/>
    <w:semiHidden/>
    <w:unhideWhenUsed/>
    <w:rsid w:val="007B7AA1"/>
    <w:rPr>
      <w:vertAlign w:val="superscript"/>
    </w:rPr>
  </w:style>
  <w:style w:type="paragraph" w:customStyle="1" w:styleId="parrafo2">
    <w:name w:val="parrafo_2"/>
    <w:basedOn w:val="Normal"/>
    <w:rsid w:val="003A46F8"/>
    <w:pPr>
      <w:spacing w:before="100" w:beforeAutospacing="1" w:after="100" w:afterAutospacing="1"/>
    </w:pPr>
  </w:style>
  <w:style w:type="character" w:customStyle="1" w:styleId="Mencinsinresolver1">
    <w:name w:val="Mención sin resolver1"/>
    <w:basedOn w:val="Fuentedeprrafopredeter"/>
    <w:uiPriority w:val="99"/>
    <w:semiHidden/>
    <w:unhideWhenUsed/>
    <w:rsid w:val="00473A31"/>
    <w:rPr>
      <w:color w:val="808080"/>
      <w:shd w:val="clear" w:color="auto" w:fill="E6E6E6"/>
    </w:rPr>
  </w:style>
  <w:style w:type="character" w:styleId="Hipervnculovisitado">
    <w:name w:val="FollowedHyperlink"/>
    <w:basedOn w:val="Fuentedeprrafopredeter"/>
    <w:uiPriority w:val="99"/>
    <w:semiHidden/>
    <w:unhideWhenUsed/>
    <w:rsid w:val="00325B03"/>
    <w:rPr>
      <w:color w:val="800080" w:themeColor="followedHyperlink"/>
      <w:u w:val="single"/>
    </w:rPr>
  </w:style>
  <w:style w:type="character" w:styleId="nfasis">
    <w:name w:val="Emphasis"/>
    <w:basedOn w:val="Fuentedeprrafopredeter"/>
    <w:uiPriority w:val="20"/>
    <w:qFormat/>
    <w:rsid w:val="00325B03"/>
    <w:rPr>
      <w:i/>
      <w:iCs/>
    </w:rPr>
  </w:style>
  <w:style w:type="paragraph" w:customStyle="1" w:styleId="sangrado2">
    <w:name w:val="sangrado_2"/>
    <w:basedOn w:val="Normal"/>
    <w:rsid w:val="00325B03"/>
    <w:pPr>
      <w:spacing w:before="100" w:beforeAutospacing="1" w:after="100" w:afterAutospacing="1"/>
    </w:pPr>
  </w:style>
  <w:style w:type="paragraph" w:customStyle="1" w:styleId="Prrafodelista1">
    <w:name w:val="Párrafo de lista1"/>
    <w:basedOn w:val="Normal"/>
    <w:rsid w:val="005C50E0"/>
    <w:pPr>
      <w:suppressAutoHyphens/>
      <w:ind w:left="720"/>
      <w:contextualSpacing/>
    </w:pPr>
  </w:style>
  <w:style w:type="character" w:styleId="Refdenotaalpie">
    <w:name w:val="footnote reference"/>
    <w:rsid w:val="00831A7E"/>
    <w:rPr>
      <w:vertAlign w:val="superscript"/>
    </w:rPr>
  </w:style>
  <w:style w:type="character" w:customStyle="1" w:styleId="Caracteresdenotaalpie">
    <w:name w:val="Caracteres de nota al pie"/>
    <w:rsid w:val="00831A7E"/>
    <w:rPr>
      <w:vertAlign w:val="superscript"/>
    </w:rPr>
  </w:style>
  <w:style w:type="paragraph" w:customStyle="1" w:styleId="Standard">
    <w:name w:val="Standard"/>
    <w:rsid w:val="00831A7E"/>
    <w:pPr>
      <w:suppressAutoHyphens/>
      <w:spacing w:after="0" w:line="240" w:lineRule="auto"/>
      <w:textAlignment w:val="baseline"/>
    </w:pPr>
    <w:rPr>
      <w:rFonts w:ascii="Times New Roman" w:eastAsia="Times New Roman" w:hAnsi="Times New Roman" w:cs="Times New Roman"/>
      <w:kern w:val="2"/>
      <w:sz w:val="20"/>
      <w:szCs w:val="20"/>
      <w:lang w:eastAsia="zh-CN" w:bidi="hi-IN"/>
    </w:rPr>
  </w:style>
  <w:style w:type="paragraph" w:styleId="Textonotapie">
    <w:name w:val="footnote text"/>
    <w:basedOn w:val="Normal"/>
    <w:link w:val="TextonotapieCar"/>
    <w:rsid w:val="00831A7E"/>
    <w:pPr>
      <w:suppressAutoHyphens/>
    </w:pPr>
  </w:style>
  <w:style w:type="character" w:customStyle="1" w:styleId="TextonotapieCar">
    <w:name w:val="Texto nota pie Car"/>
    <w:basedOn w:val="Fuentedeprrafopredeter"/>
    <w:link w:val="Textonotapie"/>
    <w:rsid w:val="00831A7E"/>
    <w:rPr>
      <w:rFonts w:ascii="Times New Roman" w:eastAsia="Times New Roman" w:hAnsi="Times New Roman" w:cs="Times New Roman"/>
      <w:sz w:val="20"/>
      <w:szCs w:val="20"/>
      <w:lang w:eastAsia="es-ES_tradnl"/>
    </w:rPr>
  </w:style>
  <w:style w:type="paragraph" w:styleId="ndice1">
    <w:name w:val="index 1"/>
    <w:basedOn w:val="Normal"/>
    <w:next w:val="Normal"/>
    <w:autoRedefine/>
    <w:uiPriority w:val="99"/>
    <w:semiHidden/>
    <w:unhideWhenUsed/>
    <w:rsid w:val="0048268F"/>
    <w:pPr>
      <w:ind w:left="200" w:hanging="200"/>
    </w:pPr>
  </w:style>
  <w:style w:type="paragraph" w:customStyle="1" w:styleId="Estilo1">
    <w:name w:val="Estilo1"/>
    <w:basedOn w:val="Normal"/>
    <w:qFormat/>
    <w:rsid w:val="00444C41"/>
    <w:pPr>
      <w:spacing w:afterLines="120" w:after="288"/>
      <w:ind w:left="360"/>
      <w:jc w:val="both"/>
    </w:pPr>
    <w:rPr>
      <w:sz w:val="22"/>
      <w:szCs w:val="22"/>
    </w:rPr>
  </w:style>
  <w:style w:type="paragraph" w:styleId="Revisin">
    <w:name w:val="Revision"/>
    <w:hidden/>
    <w:uiPriority w:val="99"/>
    <w:semiHidden/>
    <w:rsid w:val="006D5D6F"/>
    <w:pPr>
      <w:spacing w:after="0" w:line="240" w:lineRule="auto"/>
    </w:pPr>
    <w:rPr>
      <w:rFonts w:ascii="Arial" w:eastAsia="Times New Roman" w:hAnsi="Arial" w:cs="Arial"/>
      <w:sz w:val="20"/>
      <w:szCs w:val="20"/>
      <w:lang w:eastAsia="es-ES"/>
    </w:rPr>
  </w:style>
  <w:style w:type="character" w:customStyle="1" w:styleId="Ttulo4Car">
    <w:name w:val="Título 4 Car"/>
    <w:basedOn w:val="Fuentedeprrafopredeter"/>
    <w:link w:val="Ttulo4"/>
    <w:uiPriority w:val="9"/>
    <w:semiHidden/>
    <w:rsid w:val="006837AF"/>
    <w:rPr>
      <w:rFonts w:asciiTheme="majorHAnsi" w:eastAsiaTheme="majorEastAsia" w:hAnsiTheme="majorHAnsi" w:cstheme="majorBidi"/>
      <w:i/>
      <w:iCs/>
      <w:color w:val="365F91" w:themeColor="accent1" w:themeShade="BF"/>
      <w:sz w:val="20"/>
      <w:szCs w:val="20"/>
      <w:lang w:eastAsia="es-ES"/>
    </w:rPr>
  </w:style>
  <w:style w:type="character" w:styleId="Mencinsinresolver">
    <w:name w:val="Unresolved Mention"/>
    <w:basedOn w:val="Fuentedeprrafopredeter"/>
    <w:uiPriority w:val="99"/>
    <w:semiHidden/>
    <w:unhideWhenUsed/>
    <w:rsid w:val="00D90BDA"/>
    <w:rPr>
      <w:color w:val="605E5C"/>
      <w:shd w:val="clear" w:color="auto" w:fill="E1DFDD"/>
    </w:rPr>
  </w:style>
  <w:style w:type="paragraph" w:styleId="TDC4">
    <w:name w:val="toc 4"/>
    <w:basedOn w:val="Normal"/>
    <w:next w:val="Normal"/>
    <w:autoRedefine/>
    <w:uiPriority w:val="39"/>
    <w:semiHidden/>
    <w:unhideWhenUsed/>
    <w:rsid w:val="002C2FEB"/>
    <w:pPr>
      <w:ind w:left="720"/>
    </w:pPr>
    <w:rPr>
      <w:rFonts w:asciiTheme="minorHAnsi" w:hAnsiTheme="minorHAnsi" w:cstheme="minorHAnsi"/>
      <w:sz w:val="18"/>
      <w:szCs w:val="18"/>
    </w:rPr>
  </w:style>
  <w:style w:type="paragraph" w:styleId="TDC5">
    <w:name w:val="toc 5"/>
    <w:basedOn w:val="Normal"/>
    <w:next w:val="Normal"/>
    <w:autoRedefine/>
    <w:uiPriority w:val="39"/>
    <w:semiHidden/>
    <w:unhideWhenUsed/>
    <w:rsid w:val="002C2FEB"/>
    <w:pPr>
      <w:ind w:left="960"/>
    </w:pPr>
    <w:rPr>
      <w:rFonts w:asciiTheme="minorHAnsi" w:hAnsiTheme="minorHAnsi" w:cstheme="minorHAnsi"/>
      <w:sz w:val="18"/>
      <w:szCs w:val="18"/>
    </w:rPr>
  </w:style>
  <w:style w:type="paragraph" w:styleId="TDC6">
    <w:name w:val="toc 6"/>
    <w:basedOn w:val="Normal"/>
    <w:next w:val="Normal"/>
    <w:autoRedefine/>
    <w:uiPriority w:val="39"/>
    <w:semiHidden/>
    <w:unhideWhenUsed/>
    <w:rsid w:val="002C2FEB"/>
    <w:pPr>
      <w:ind w:left="1200"/>
    </w:pPr>
    <w:rPr>
      <w:rFonts w:asciiTheme="minorHAnsi" w:hAnsiTheme="minorHAnsi" w:cstheme="minorHAnsi"/>
      <w:sz w:val="18"/>
      <w:szCs w:val="18"/>
    </w:rPr>
  </w:style>
  <w:style w:type="paragraph" w:styleId="TDC7">
    <w:name w:val="toc 7"/>
    <w:basedOn w:val="Normal"/>
    <w:next w:val="Normal"/>
    <w:autoRedefine/>
    <w:uiPriority w:val="39"/>
    <w:semiHidden/>
    <w:unhideWhenUsed/>
    <w:rsid w:val="002C2FEB"/>
    <w:pPr>
      <w:ind w:left="1440"/>
    </w:pPr>
    <w:rPr>
      <w:rFonts w:asciiTheme="minorHAnsi" w:hAnsiTheme="minorHAnsi" w:cstheme="minorHAnsi"/>
      <w:sz w:val="18"/>
      <w:szCs w:val="18"/>
    </w:rPr>
  </w:style>
  <w:style w:type="paragraph" w:styleId="TDC8">
    <w:name w:val="toc 8"/>
    <w:basedOn w:val="Normal"/>
    <w:next w:val="Normal"/>
    <w:autoRedefine/>
    <w:uiPriority w:val="39"/>
    <w:semiHidden/>
    <w:unhideWhenUsed/>
    <w:rsid w:val="002C2FEB"/>
    <w:pPr>
      <w:ind w:left="1680"/>
    </w:pPr>
    <w:rPr>
      <w:rFonts w:asciiTheme="minorHAnsi" w:hAnsiTheme="minorHAnsi" w:cstheme="minorHAnsi"/>
      <w:sz w:val="18"/>
      <w:szCs w:val="18"/>
    </w:rPr>
  </w:style>
  <w:style w:type="paragraph" w:styleId="TDC9">
    <w:name w:val="toc 9"/>
    <w:basedOn w:val="Normal"/>
    <w:next w:val="Normal"/>
    <w:autoRedefine/>
    <w:uiPriority w:val="39"/>
    <w:semiHidden/>
    <w:unhideWhenUsed/>
    <w:rsid w:val="002C2FEB"/>
    <w:pPr>
      <w:ind w:left="1920"/>
    </w:pPr>
    <w:rPr>
      <w:rFonts w:asciiTheme="minorHAnsi" w:hAnsiTheme="minorHAnsi" w:cstheme="minorHAnsi"/>
      <w:sz w:val="18"/>
      <w:szCs w:val="18"/>
    </w:rPr>
  </w:style>
  <w:style w:type="paragraph" w:styleId="Lista2">
    <w:name w:val="List 2"/>
    <w:basedOn w:val="Normal"/>
    <w:rsid w:val="000C1451"/>
    <w:pPr>
      <w:ind w:left="566" w:hanging="283"/>
      <w:jc w:val="both"/>
    </w:pPr>
    <w:rPr>
      <w:rFonts w:ascii="Verdana" w:hAnsi="Verdana"/>
      <w:sz w:val="20"/>
      <w:szCs w:val="20"/>
      <w:lang w:eastAsia="es-ES"/>
    </w:rPr>
  </w:style>
  <w:style w:type="paragraph" w:customStyle="1" w:styleId="Listaalfabsangrada">
    <w:name w:val="Lista alfab sangrada"/>
    <w:basedOn w:val="Normal"/>
    <w:next w:val="Normal"/>
    <w:qFormat/>
    <w:rsid w:val="00F5676A"/>
    <w:pPr>
      <w:numPr>
        <w:numId w:val="22"/>
      </w:numPr>
      <w:tabs>
        <w:tab w:val="left" w:pos="680"/>
      </w:tabs>
      <w:spacing w:line="300" w:lineRule="exact"/>
      <w:ind w:right="680"/>
      <w:jc w:val="both"/>
    </w:pPr>
    <w:rPr>
      <w:rFonts w:ascii="BdE Neue Helvetica 55 Roman" w:eastAsia="Times" w:hAnsi="BdE Neue Helvetica 55 Roman"/>
      <w:sz w:val="21"/>
      <w:szCs w:val="20"/>
      <w:lang w:eastAsia="es-ES"/>
    </w:rPr>
  </w:style>
  <w:style w:type="paragraph" w:customStyle="1" w:styleId="Listaguionadasangrada">
    <w:name w:val="Lista guionada sangrada"/>
    <w:basedOn w:val="Normal"/>
    <w:next w:val="Normal"/>
    <w:qFormat/>
    <w:rsid w:val="00F5676A"/>
    <w:pPr>
      <w:numPr>
        <w:numId w:val="23"/>
      </w:numPr>
      <w:tabs>
        <w:tab w:val="clear" w:pos="964"/>
        <w:tab w:val="left" w:pos="680"/>
      </w:tabs>
      <w:spacing w:line="300" w:lineRule="exact"/>
      <w:ind w:left="0" w:right="680" w:hanging="360"/>
      <w:jc w:val="both"/>
    </w:pPr>
    <w:rPr>
      <w:rFonts w:ascii="BdE Neue Helvetica 55 Roman" w:eastAsia="Times" w:hAnsi="BdE Neue Helvetica 55 Roman"/>
      <w:sz w:val="21"/>
      <w:szCs w:val="20"/>
      <w:lang w:eastAsia="es-ES"/>
    </w:rPr>
  </w:style>
  <w:style w:type="paragraph" w:styleId="Sangra2detindependiente">
    <w:name w:val="Body Text Indent 2"/>
    <w:basedOn w:val="Normal"/>
    <w:link w:val="Sangra2detindependienteCar"/>
    <w:uiPriority w:val="99"/>
    <w:semiHidden/>
    <w:unhideWhenUsed/>
    <w:rsid w:val="00EC4CD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EC4CDB"/>
    <w:rPr>
      <w:rFonts w:ascii="Times New Roman" w:eastAsia="Times New Roman" w:hAnsi="Times New Roman" w:cs="Times New Roman"/>
      <w:sz w:val="24"/>
      <w:szCs w:val="24"/>
      <w:lang w:eastAsia="es-ES_tradnl"/>
    </w:rPr>
  </w:style>
  <w:style w:type="character" w:customStyle="1" w:styleId="PrrafodelistaCar">
    <w:name w:val="Párrafo de lista Car"/>
    <w:aliases w:val="List Bulletized Car,List Paragraph Char Char Car,Lijstalinea Car,Lista Bulleted Car,Lista sin Numerar Car,Párrafo Numerado Car,lp1 Car,UTE Lista con guiones sin numerar Car,Normal Lista Car,Párrafo antic Car,TOC style Car,列出 Car"/>
    <w:link w:val="Prrafodelista"/>
    <w:uiPriority w:val="34"/>
    <w:qFormat/>
    <w:locked/>
    <w:rsid w:val="00730D80"/>
    <w:rPr>
      <w:rFonts w:ascii="Times New Roman" w:eastAsia="Times New Roman" w:hAnsi="Times New Roman" w:cs="Times New Roman"/>
      <w:sz w:val="24"/>
      <w:szCs w:val="24"/>
      <w:lang w:eastAsia="es-ES_tradnl"/>
    </w:rPr>
  </w:style>
  <w:style w:type="paragraph" w:customStyle="1" w:styleId="Default">
    <w:name w:val="Default"/>
    <w:rsid w:val="00D966E7"/>
    <w:pPr>
      <w:autoSpaceDE w:val="0"/>
      <w:autoSpaceDN w:val="0"/>
      <w:adjustRightInd w:val="0"/>
      <w:spacing w:after="0" w:line="240" w:lineRule="auto"/>
    </w:pPr>
    <w:rPr>
      <w:rFonts w:ascii="Franklin Gothic Book" w:hAnsi="Franklin Gothic Book" w:cs="Franklin Gothic Book"/>
      <w:color w:val="000000"/>
      <w:sz w:val="24"/>
      <w:szCs w:val="24"/>
      <w:lang w:val="es-ES_tradnl"/>
    </w:rPr>
  </w:style>
  <w:style w:type="paragraph" w:styleId="Textoindependiente2">
    <w:name w:val="Body Text 2"/>
    <w:basedOn w:val="Normal"/>
    <w:link w:val="Textoindependiente2Car"/>
    <w:uiPriority w:val="99"/>
    <w:semiHidden/>
    <w:unhideWhenUsed/>
    <w:rsid w:val="00C469EF"/>
    <w:pPr>
      <w:spacing w:after="120" w:line="480" w:lineRule="auto"/>
      <w:ind w:left="303" w:hanging="10"/>
      <w:jc w:val="both"/>
    </w:pPr>
    <w:rPr>
      <w:rFonts w:ascii="Arial" w:eastAsia="Arial" w:hAnsi="Arial" w:cs="Arial"/>
      <w:color w:val="000000"/>
      <w:szCs w:val="22"/>
      <w:lang w:val="eu-ES" w:eastAsia="eu-ES"/>
    </w:rPr>
  </w:style>
  <w:style w:type="character" w:customStyle="1" w:styleId="Textoindependiente2Car">
    <w:name w:val="Texto independiente 2 Car"/>
    <w:basedOn w:val="Fuentedeprrafopredeter"/>
    <w:link w:val="Textoindependiente2"/>
    <w:uiPriority w:val="99"/>
    <w:semiHidden/>
    <w:rsid w:val="00C469EF"/>
    <w:rPr>
      <w:rFonts w:ascii="Arial" w:eastAsia="Arial" w:hAnsi="Arial" w:cs="Arial"/>
      <w:color w:val="000000"/>
      <w:sz w:val="24"/>
      <w:lang w:val="eu-ES" w:eastAsia="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77683">
      <w:bodyDiv w:val="1"/>
      <w:marLeft w:val="0"/>
      <w:marRight w:val="0"/>
      <w:marTop w:val="0"/>
      <w:marBottom w:val="0"/>
      <w:divBdr>
        <w:top w:val="none" w:sz="0" w:space="0" w:color="auto"/>
        <w:left w:val="none" w:sz="0" w:space="0" w:color="auto"/>
        <w:bottom w:val="none" w:sz="0" w:space="0" w:color="auto"/>
        <w:right w:val="none" w:sz="0" w:space="0" w:color="auto"/>
      </w:divBdr>
    </w:div>
    <w:div w:id="24524509">
      <w:bodyDiv w:val="1"/>
      <w:marLeft w:val="0"/>
      <w:marRight w:val="0"/>
      <w:marTop w:val="0"/>
      <w:marBottom w:val="0"/>
      <w:divBdr>
        <w:top w:val="none" w:sz="0" w:space="0" w:color="auto"/>
        <w:left w:val="none" w:sz="0" w:space="0" w:color="auto"/>
        <w:bottom w:val="none" w:sz="0" w:space="0" w:color="auto"/>
        <w:right w:val="none" w:sz="0" w:space="0" w:color="auto"/>
      </w:divBdr>
    </w:div>
    <w:div w:id="57870855">
      <w:bodyDiv w:val="1"/>
      <w:marLeft w:val="0"/>
      <w:marRight w:val="0"/>
      <w:marTop w:val="0"/>
      <w:marBottom w:val="0"/>
      <w:divBdr>
        <w:top w:val="none" w:sz="0" w:space="0" w:color="auto"/>
        <w:left w:val="none" w:sz="0" w:space="0" w:color="auto"/>
        <w:bottom w:val="none" w:sz="0" w:space="0" w:color="auto"/>
        <w:right w:val="none" w:sz="0" w:space="0" w:color="auto"/>
      </w:divBdr>
    </w:div>
    <w:div w:id="149179956">
      <w:bodyDiv w:val="1"/>
      <w:marLeft w:val="0"/>
      <w:marRight w:val="0"/>
      <w:marTop w:val="0"/>
      <w:marBottom w:val="0"/>
      <w:divBdr>
        <w:top w:val="none" w:sz="0" w:space="0" w:color="auto"/>
        <w:left w:val="none" w:sz="0" w:space="0" w:color="auto"/>
        <w:bottom w:val="none" w:sz="0" w:space="0" w:color="auto"/>
        <w:right w:val="none" w:sz="0" w:space="0" w:color="auto"/>
      </w:divBdr>
    </w:div>
    <w:div w:id="235090770">
      <w:bodyDiv w:val="1"/>
      <w:marLeft w:val="0"/>
      <w:marRight w:val="0"/>
      <w:marTop w:val="0"/>
      <w:marBottom w:val="0"/>
      <w:divBdr>
        <w:top w:val="none" w:sz="0" w:space="0" w:color="auto"/>
        <w:left w:val="none" w:sz="0" w:space="0" w:color="auto"/>
        <w:bottom w:val="none" w:sz="0" w:space="0" w:color="auto"/>
        <w:right w:val="none" w:sz="0" w:space="0" w:color="auto"/>
      </w:divBdr>
    </w:div>
    <w:div w:id="297077868">
      <w:bodyDiv w:val="1"/>
      <w:marLeft w:val="0"/>
      <w:marRight w:val="0"/>
      <w:marTop w:val="0"/>
      <w:marBottom w:val="0"/>
      <w:divBdr>
        <w:top w:val="none" w:sz="0" w:space="0" w:color="auto"/>
        <w:left w:val="none" w:sz="0" w:space="0" w:color="auto"/>
        <w:bottom w:val="none" w:sz="0" w:space="0" w:color="auto"/>
        <w:right w:val="none" w:sz="0" w:space="0" w:color="auto"/>
      </w:divBdr>
      <w:divsChild>
        <w:div w:id="1805659023">
          <w:marLeft w:val="0"/>
          <w:marRight w:val="0"/>
          <w:marTop w:val="0"/>
          <w:marBottom w:val="0"/>
          <w:divBdr>
            <w:top w:val="none" w:sz="0" w:space="0" w:color="auto"/>
            <w:left w:val="none" w:sz="0" w:space="0" w:color="auto"/>
            <w:bottom w:val="none" w:sz="0" w:space="0" w:color="auto"/>
            <w:right w:val="none" w:sz="0" w:space="0" w:color="auto"/>
          </w:divBdr>
          <w:divsChild>
            <w:div w:id="1839689919">
              <w:marLeft w:val="0"/>
              <w:marRight w:val="0"/>
              <w:marTop w:val="0"/>
              <w:marBottom w:val="0"/>
              <w:divBdr>
                <w:top w:val="none" w:sz="0" w:space="0" w:color="auto"/>
                <w:left w:val="none" w:sz="0" w:space="0" w:color="auto"/>
                <w:bottom w:val="none" w:sz="0" w:space="0" w:color="auto"/>
                <w:right w:val="none" w:sz="0" w:space="0" w:color="auto"/>
              </w:divBdr>
              <w:divsChild>
                <w:div w:id="1031226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558792">
      <w:bodyDiv w:val="1"/>
      <w:marLeft w:val="0"/>
      <w:marRight w:val="0"/>
      <w:marTop w:val="0"/>
      <w:marBottom w:val="0"/>
      <w:divBdr>
        <w:top w:val="none" w:sz="0" w:space="0" w:color="auto"/>
        <w:left w:val="none" w:sz="0" w:space="0" w:color="auto"/>
        <w:bottom w:val="none" w:sz="0" w:space="0" w:color="auto"/>
        <w:right w:val="none" w:sz="0" w:space="0" w:color="auto"/>
      </w:divBdr>
    </w:div>
    <w:div w:id="365106652">
      <w:bodyDiv w:val="1"/>
      <w:marLeft w:val="0"/>
      <w:marRight w:val="0"/>
      <w:marTop w:val="0"/>
      <w:marBottom w:val="0"/>
      <w:divBdr>
        <w:top w:val="none" w:sz="0" w:space="0" w:color="auto"/>
        <w:left w:val="none" w:sz="0" w:space="0" w:color="auto"/>
        <w:bottom w:val="none" w:sz="0" w:space="0" w:color="auto"/>
        <w:right w:val="none" w:sz="0" w:space="0" w:color="auto"/>
      </w:divBdr>
    </w:div>
    <w:div w:id="412049151">
      <w:bodyDiv w:val="1"/>
      <w:marLeft w:val="0"/>
      <w:marRight w:val="0"/>
      <w:marTop w:val="0"/>
      <w:marBottom w:val="0"/>
      <w:divBdr>
        <w:top w:val="none" w:sz="0" w:space="0" w:color="auto"/>
        <w:left w:val="none" w:sz="0" w:space="0" w:color="auto"/>
        <w:bottom w:val="none" w:sz="0" w:space="0" w:color="auto"/>
        <w:right w:val="none" w:sz="0" w:space="0" w:color="auto"/>
      </w:divBdr>
    </w:div>
    <w:div w:id="465129761">
      <w:bodyDiv w:val="1"/>
      <w:marLeft w:val="0"/>
      <w:marRight w:val="0"/>
      <w:marTop w:val="0"/>
      <w:marBottom w:val="0"/>
      <w:divBdr>
        <w:top w:val="none" w:sz="0" w:space="0" w:color="auto"/>
        <w:left w:val="none" w:sz="0" w:space="0" w:color="auto"/>
        <w:bottom w:val="none" w:sz="0" w:space="0" w:color="auto"/>
        <w:right w:val="none" w:sz="0" w:space="0" w:color="auto"/>
      </w:divBdr>
    </w:div>
    <w:div w:id="500849267">
      <w:bodyDiv w:val="1"/>
      <w:marLeft w:val="0"/>
      <w:marRight w:val="0"/>
      <w:marTop w:val="0"/>
      <w:marBottom w:val="0"/>
      <w:divBdr>
        <w:top w:val="none" w:sz="0" w:space="0" w:color="auto"/>
        <w:left w:val="none" w:sz="0" w:space="0" w:color="auto"/>
        <w:bottom w:val="none" w:sz="0" w:space="0" w:color="auto"/>
        <w:right w:val="none" w:sz="0" w:space="0" w:color="auto"/>
      </w:divBdr>
    </w:div>
    <w:div w:id="520633943">
      <w:bodyDiv w:val="1"/>
      <w:marLeft w:val="0"/>
      <w:marRight w:val="0"/>
      <w:marTop w:val="0"/>
      <w:marBottom w:val="0"/>
      <w:divBdr>
        <w:top w:val="none" w:sz="0" w:space="0" w:color="auto"/>
        <w:left w:val="none" w:sz="0" w:space="0" w:color="auto"/>
        <w:bottom w:val="none" w:sz="0" w:space="0" w:color="auto"/>
        <w:right w:val="none" w:sz="0" w:space="0" w:color="auto"/>
      </w:divBdr>
    </w:div>
    <w:div w:id="529605980">
      <w:bodyDiv w:val="1"/>
      <w:marLeft w:val="0"/>
      <w:marRight w:val="0"/>
      <w:marTop w:val="0"/>
      <w:marBottom w:val="0"/>
      <w:divBdr>
        <w:top w:val="none" w:sz="0" w:space="0" w:color="auto"/>
        <w:left w:val="none" w:sz="0" w:space="0" w:color="auto"/>
        <w:bottom w:val="none" w:sz="0" w:space="0" w:color="auto"/>
        <w:right w:val="none" w:sz="0" w:space="0" w:color="auto"/>
      </w:divBdr>
    </w:div>
    <w:div w:id="530532800">
      <w:bodyDiv w:val="1"/>
      <w:marLeft w:val="0"/>
      <w:marRight w:val="0"/>
      <w:marTop w:val="0"/>
      <w:marBottom w:val="0"/>
      <w:divBdr>
        <w:top w:val="none" w:sz="0" w:space="0" w:color="auto"/>
        <w:left w:val="none" w:sz="0" w:space="0" w:color="auto"/>
        <w:bottom w:val="none" w:sz="0" w:space="0" w:color="auto"/>
        <w:right w:val="none" w:sz="0" w:space="0" w:color="auto"/>
      </w:divBdr>
    </w:div>
    <w:div w:id="663512518">
      <w:bodyDiv w:val="1"/>
      <w:marLeft w:val="0"/>
      <w:marRight w:val="0"/>
      <w:marTop w:val="0"/>
      <w:marBottom w:val="0"/>
      <w:divBdr>
        <w:top w:val="none" w:sz="0" w:space="0" w:color="auto"/>
        <w:left w:val="none" w:sz="0" w:space="0" w:color="auto"/>
        <w:bottom w:val="none" w:sz="0" w:space="0" w:color="auto"/>
        <w:right w:val="none" w:sz="0" w:space="0" w:color="auto"/>
      </w:divBdr>
    </w:div>
    <w:div w:id="692149701">
      <w:bodyDiv w:val="1"/>
      <w:marLeft w:val="0"/>
      <w:marRight w:val="0"/>
      <w:marTop w:val="0"/>
      <w:marBottom w:val="0"/>
      <w:divBdr>
        <w:top w:val="none" w:sz="0" w:space="0" w:color="auto"/>
        <w:left w:val="none" w:sz="0" w:space="0" w:color="auto"/>
        <w:bottom w:val="none" w:sz="0" w:space="0" w:color="auto"/>
        <w:right w:val="none" w:sz="0" w:space="0" w:color="auto"/>
      </w:divBdr>
      <w:divsChild>
        <w:div w:id="872424201">
          <w:marLeft w:val="0"/>
          <w:marRight w:val="0"/>
          <w:marTop w:val="0"/>
          <w:marBottom w:val="300"/>
          <w:divBdr>
            <w:top w:val="none" w:sz="0" w:space="0" w:color="auto"/>
            <w:left w:val="none" w:sz="0" w:space="0" w:color="auto"/>
            <w:bottom w:val="none" w:sz="0" w:space="0" w:color="auto"/>
            <w:right w:val="none" w:sz="0" w:space="0" w:color="auto"/>
          </w:divBdr>
          <w:divsChild>
            <w:div w:id="1577326294">
              <w:marLeft w:val="0"/>
              <w:marRight w:val="0"/>
              <w:marTop w:val="0"/>
              <w:marBottom w:val="0"/>
              <w:divBdr>
                <w:top w:val="none" w:sz="0" w:space="0" w:color="auto"/>
                <w:left w:val="none" w:sz="0" w:space="0" w:color="auto"/>
                <w:bottom w:val="none" w:sz="0" w:space="0" w:color="auto"/>
                <w:right w:val="none" w:sz="0" w:space="0" w:color="auto"/>
              </w:divBdr>
            </w:div>
            <w:div w:id="479465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835434">
      <w:bodyDiv w:val="1"/>
      <w:marLeft w:val="0"/>
      <w:marRight w:val="0"/>
      <w:marTop w:val="0"/>
      <w:marBottom w:val="0"/>
      <w:divBdr>
        <w:top w:val="none" w:sz="0" w:space="0" w:color="auto"/>
        <w:left w:val="none" w:sz="0" w:space="0" w:color="auto"/>
        <w:bottom w:val="none" w:sz="0" w:space="0" w:color="auto"/>
        <w:right w:val="none" w:sz="0" w:space="0" w:color="auto"/>
      </w:divBdr>
    </w:div>
    <w:div w:id="735128459">
      <w:bodyDiv w:val="1"/>
      <w:marLeft w:val="0"/>
      <w:marRight w:val="0"/>
      <w:marTop w:val="0"/>
      <w:marBottom w:val="0"/>
      <w:divBdr>
        <w:top w:val="none" w:sz="0" w:space="0" w:color="auto"/>
        <w:left w:val="none" w:sz="0" w:space="0" w:color="auto"/>
        <w:bottom w:val="none" w:sz="0" w:space="0" w:color="auto"/>
        <w:right w:val="none" w:sz="0" w:space="0" w:color="auto"/>
      </w:divBdr>
    </w:div>
    <w:div w:id="759528541">
      <w:bodyDiv w:val="1"/>
      <w:marLeft w:val="0"/>
      <w:marRight w:val="0"/>
      <w:marTop w:val="0"/>
      <w:marBottom w:val="0"/>
      <w:divBdr>
        <w:top w:val="none" w:sz="0" w:space="0" w:color="auto"/>
        <w:left w:val="none" w:sz="0" w:space="0" w:color="auto"/>
        <w:bottom w:val="none" w:sz="0" w:space="0" w:color="auto"/>
        <w:right w:val="none" w:sz="0" w:space="0" w:color="auto"/>
      </w:divBdr>
    </w:div>
    <w:div w:id="786581704">
      <w:bodyDiv w:val="1"/>
      <w:marLeft w:val="0"/>
      <w:marRight w:val="0"/>
      <w:marTop w:val="0"/>
      <w:marBottom w:val="0"/>
      <w:divBdr>
        <w:top w:val="none" w:sz="0" w:space="0" w:color="auto"/>
        <w:left w:val="none" w:sz="0" w:space="0" w:color="auto"/>
        <w:bottom w:val="none" w:sz="0" w:space="0" w:color="auto"/>
        <w:right w:val="none" w:sz="0" w:space="0" w:color="auto"/>
      </w:divBdr>
    </w:div>
    <w:div w:id="816651103">
      <w:bodyDiv w:val="1"/>
      <w:marLeft w:val="0"/>
      <w:marRight w:val="0"/>
      <w:marTop w:val="0"/>
      <w:marBottom w:val="0"/>
      <w:divBdr>
        <w:top w:val="none" w:sz="0" w:space="0" w:color="auto"/>
        <w:left w:val="none" w:sz="0" w:space="0" w:color="auto"/>
        <w:bottom w:val="none" w:sz="0" w:space="0" w:color="auto"/>
        <w:right w:val="none" w:sz="0" w:space="0" w:color="auto"/>
      </w:divBdr>
    </w:div>
    <w:div w:id="837965665">
      <w:bodyDiv w:val="1"/>
      <w:marLeft w:val="0"/>
      <w:marRight w:val="0"/>
      <w:marTop w:val="0"/>
      <w:marBottom w:val="0"/>
      <w:divBdr>
        <w:top w:val="none" w:sz="0" w:space="0" w:color="auto"/>
        <w:left w:val="none" w:sz="0" w:space="0" w:color="auto"/>
        <w:bottom w:val="none" w:sz="0" w:space="0" w:color="auto"/>
        <w:right w:val="none" w:sz="0" w:space="0" w:color="auto"/>
      </w:divBdr>
    </w:div>
    <w:div w:id="1117875935">
      <w:bodyDiv w:val="1"/>
      <w:marLeft w:val="0"/>
      <w:marRight w:val="0"/>
      <w:marTop w:val="0"/>
      <w:marBottom w:val="0"/>
      <w:divBdr>
        <w:top w:val="none" w:sz="0" w:space="0" w:color="auto"/>
        <w:left w:val="none" w:sz="0" w:space="0" w:color="auto"/>
        <w:bottom w:val="none" w:sz="0" w:space="0" w:color="auto"/>
        <w:right w:val="none" w:sz="0" w:space="0" w:color="auto"/>
      </w:divBdr>
    </w:div>
    <w:div w:id="1134132079">
      <w:bodyDiv w:val="1"/>
      <w:marLeft w:val="0"/>
      <w:marRight w:val="0"/>
      <w:marTop w:val="0"/>
      <w:marBottom w:val="0"/>
      <w:divBdr>
        <w:top w:val="none" w:sz="0" w:space="0" w:color="auto"/>
        <w:left w:val="none" w:sz="0" w:space="0" w:color="auto"/>
        <w:bottom w:val="none" w:sz="0" w:space="0" w:color="auto"/>
        <w:right w:val="none" w:sz="0" w:space="0" w:color="auto"/>
      </w:divBdr>
      <w:divsChild>
        <w:div w:id="1845969983">
          <w:marLeft w:val="0"/>
          <w:marRight w:val="0"/>
          <w:marTop w:val="0"/>
          <w:marBottom w:val="0"/>
          <w:divBdr>
            <w:top w:val="none" w:sz="0" w:space="0" w:color="auto"/>
            <w:left w:val="none" w:sz="0" w:space="0" w:color="auto"/>
            <w:bottom w:val="none" w:sz="0" w:space="0" w:color="auto"/>
            <w:right w:val="none" w:sz="0" w:space="0" w:color="auto"/>
          </w:divBdr>
          <w:divsChild>
            <w:div w:id="136609440">
              <w:marLeft w:val="0"/>
              <w:marRight w:val="0"/>
              <w:marTop w:val="0"/>
              <w:marBottom w:val="0"/>
              <w:divBdr>
                <w:top w:val="none" w:sz="0" w:space="0" w:color="auto"/>
                <w:left w:val="none" w:sz="0" w:space="0" w:color="auto"/>
                <w:bottom w:val="none" w:sz="0" w:space="0" w:color="auto"/>
                <w:right w:val="none" w:sz="0" w:space="0" w:color="auto"/>
              </w:divBdr>
              <w:divsChild>
                <w:div w:id="1780296924">
                  <w:marLeft w:val="0"/>
                  <w:marRight w:val="0"/>
                  <w:marTop w:val="0"/>
                  <w:marBottom w:val="0"/>
                  <w:divBdr>
                    <w:top w:val="none" w:sz="0" w:space="0" w:color="auto"/>
                    <w:left w:val="none" w:sz="0" w:space="0" w:color="auto"/>
                    <w:bottom w:val="none" w:sz="0" w:space="0" w:color="auto"/>
                    <w:right w:val="none" w:sz="0" w:space="0" w:color="auto"/>
                  </w:divBdr>
                  <w:divsChild>
                    <w:div w:id="385762071">
                      <w:marLeft w:val="0"/>
                      <w:marRight w:val="0"/>
                      <w:marTop w:val="0"/>
                      <w:marBottom w:val="0"/>
                      <w:divBdr>
                        <w:top w:val="none" w:sz="0" w:space="0" w:color="auto"/>
                        <w:left w:val="none" w:sz="0" w:space="0" w:color="auto"/>
                        <w:bottom w:val="none" w:sz="0" w:space="0" w:color="auto"/>
                        <w:right w:val="none" w:sz="0" w:space="0" w:color="auto"/>
                      </w:divBdr>
                      <w:divsChild>
                        <w:div w:id="1177962732">
                          <w:marLeft w:val="0"/>
                          <w:marRight w:val="0"/>
                          <w:marTop w:val="0"/>
                          <w:marBottom w:val="0"/>
                          <w:divBdr>
                            <w:top w:val="none" w:sz="0" w:space="0" w:color="auto"/>
                            <w:left w:val="none" w:sz="0" w:space="0" w:color="auto"/>
                            <w:bottom w:val="none" w:sz="0" w:space="0" w:color="auto"/>
                            <w:right w:val="none" w:sz="0" w:space="0" w:color="auto"/>
                          </w:divBdr>
                          <w:divsChild>
                            <w:div w:id="1578980360">
                              <w:marLeft w:val="0"/>
                              <w:marRight w:val="0"/>
                              <w:marTop w:val="0"/>
                              <w:marBottom w:val="0"/>
                              <w:divBdr>
                                <w:top w:val="none" w:sz="0" w:space="0" w:color="auto"/>
                                <w:left w:val="none" w:sz="0" w:space="0" w:color="auto"/>
                                <w:bottom w:val="none" w:sz="0" w:space="0" w:color="auto"/>
                                <w:right w:val="none" w:sz="0" w:space="0" w:color="auto"/>
                              </w:divBdr>
                              <w:divsChild>
                                <w:div w:id="925117145">
                                  <w:marLeft w:val="0"/>
                                  <w:marRight w:val="0"/>
                                  <w:marTop w:val="0"/>
                                  <w:marBottom w:val="0"/>
                                  <w:divBdr>
                                    <w:top w:val="none" w:sz="0" w:space="0" w:color="auto"/>
                                    <w:left w:val="none" w:sz="0" w:space="0" w:color="auto"/>
                                    <w:bottom w:val="none" w:sz="0" w:space="0" w:color="auto"/>
                                    <w:right w:val="none" w:sz="0" w:space="0" w:color="auto"/>
                                  </w:divBdr>
                                  <w:divsChild>
                                    <w:div w:id="1870952918">
                                      <w:marLeft w:val="0"/>
                                      <w:marRight w:val="0"/>
                                      <w:marTop w:val="0"/>
                                      <w:marBottom w:val="0"/>
                                      <w:divBdr>
                                        <w:top w:val="none" w:sz="0" w:space="0" w:color="auto"/>
                                        <w:left w:val="none" w:sz="0" w:space="0" w:color="auto"/>
                                        <w:bottom w:val="none" w:sz="0" w:space="0" w:color="auto"/>
                                        <w:right w:val="none" w:sz="0" w:space="0" w:color="auto"/>
                                      </w:divBdr>
                                      <w:divsChild>
                                        <w:div w:id="610238376">
                                          <w:marLeft w:val="0"/>
                                          <w:marRight w:val="0"/>
                                          <w:marTop w:val="0"/>
                                          <w:marBottom w:val="0"/>
                                          <w:divBdr>
                                            <w:top w:val="none" w:sz="0" w:space="0" w:color="auto"/>
                                            <w:left w:val="none" w:sz="0" w:space="0" w:color="auto"/>
                                            <w:bottom w:val="none" w:sz="0" w:space="0" w:color="auto"/>
                                            <w:right w:val="none" w:sz="0" w:space="0" w:color="auto"/>
                                          </w:divBdr>
                                          <w:divsChild>
                                            <w:div w:id="2131779692">
                                              <w:marLeft w:val="0"/>
                                              <w:marRight w:val="0"/>
                                              <w:marTop w:val="600"/>
                                              <w:marBottom w:val="0"/>
                                              <w:divBdr>
                                                <w:top w:val="single" w:sz="6" w:space="0" w:color="DDDDDD"/>
                                                <w:left w:val="none" w:sz="0" w:space="0" w:color="auto"/>
                                                <w:bottom w:val="none" w:sz="0" w:space="0" w:color="auto"/>
                                                <w:right w:val="none" w:sz="0" w:space="0" w:color="auto"/>
                                              </w:divBdr>
                                              <w:divsChild>
                                                <w:div w:id="30693686">
                                                  <w:marLeft w:val="0"/>
                                                  <w:marRight w:val="0"/>
                                                  <w:marTop w:val="0"/>
                                                  <w:marBottom w:val="0"/>
                                                  <w:divBdr>
                                                    <w:top w:val="none" w:sz="0" w:space="0" w:color="auto"/>
                                                    <w:left w:val="none" w:sz="0" w:space="0" w:color="auto"/>
                                                    <w:bottom w:val="none" w:sz="0" w:space="0" w:color="auto"/>
                                                    <w:right w:val="none" w:sz="0" w:space="0" w:color="auto"/>
                                                  </w:divBdr>
                                                  <w:divsChild>
                                                    <w:div w:id="1516654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82151472">
      <w:bodyDiv w:val="1"/>
      <w:marLeft w:val="0"/>
      <w:marRight w:val="0"/>
      <w:marTop w:val="0"/>
      <w:marBottom w:val="0"/>
      <w:divBdr>
        <w:top w:val="none" w:sz="0" w:space="0" w:color="auto"/>
        <w:left w:val="none" w:sz="0" w:space="0" w:color="auto"/>
        <w:bottom w:val="none" w:sz="0" w:space="0" w:color="auto"/>
        <w:right w:val="none" w:sz="0" w:space="0" w:color="auto"/>
      </w:divBdr>
    </w:div>
    <w:div w:id="1306548472">
      <w:bodyDiv w:val="1"/>
      <w:marLeft w:val="0"/>
      <w:marRight w:val="0"/>
      <w:marTop w:val="0"/>
      <w:marBottom w:val="0"/>
      <w:divBdr>
        <w:top w:val="none" w:sz="0" w:space="0" w:color="auto"/>
        <w:left w:val="none" w:sz="0" w:space="0" w:color="auto"/>
        <w:bottom w:val="none" w:sz="0" w:space="0" w:color="auto"/>
        <w:right w:val="none" w:sz="0" w:space="0" w:color="auto"/>
      </w:divBdr>
    </w:div>
    <w:div w:id="1384862735">
      <w:bodyDiv w:val="1"/>
      <w:marLeft w:val="0"/>
      <w:marRight w:val="0"/>
      <w:marTop w:val="0"/>
      <w:marBottom w:val="0"/>
      <w:divBdr>
        <w:top w:val="none" w:sz="0" w:space="0" w:color="auto"/>
        <w:left w:val="none" w:sz="0" w:space="0" w:color="auto"/>
        <w:bottom w:val="none" w:sz="0" w:space="0" w:color="auto"/>
        <w:right w:val="none" w:sz="0" w:space="0" w:color="auto"/>
      </w:divBdr>
    </w:div>
    <w:div w:id="1436436959">
      <w:bodyDiv w:val="1"/>
      <w:marLeft w:val="0"/>
      <w:marRight w:val="0"/>
      <w:marTop w:val="0"/>
      <w:marBottom w:val="0"/>
      <w:divBdr>
        <w:top w:val="none" w:sz="0" w:space="0" w:color="auto"/>
        <w:left w:val="none" w:sz="0" w:space="0" w:color="auto"/>
        <w:bottom w:val="none" w:sz="0" w:space="0" w:color="auto"/>
        <w:right w:val="none" w:sz="0" w:space="0" w:color="auto"/>
      </w:divBdr>
    </w:div>
    <w:div w:id="1469011500">
      <w:bodyDiv w:val="1"/>
      <w:marLeft w:val="0"/>
      <w:marRight w:val="0"/>
      <w:marTop w:val="0"/>
      <w:marBottom w:val="0"/>
      <w:divBdr>
        <w:top w:val="none" w:sz="0" w:space="0" w:color="auto"/>
        <w:left w:val="none" w:sz="0" w:space="0" w:color="auto"/>
        <w:bottom w:val="none" w:sz="0" w:space="0" w:color="auto"/>
        <w:right w:val="none" w:sz="0" w:space="0" w:color="auto"/>
      </w:divBdr>
    </w:div>
    <w:div w:id="1485971176">
      <w:bodyDiv w:val="1"/>
      <w:marLeft w:val="0"/>
      <w:marRight w:val="0"/>
      <w:marTop w:val="0"/>
      <w:marBottom w:val="0"/>
      <w:divBdr>
        <w:top w:val="none" w:sz="0" w:space="0" w:color="auto"/>
        <w:left w:val="none" w:sz="0" w:space="0" w:color="auto"/>
        <w:bottom w:val="none" w:sz="0" w:space="0" w:color="auto"/>
        <w:right w:val="none" w:sz="0" w:space="0" w:color="auto"/>
      </w:divBdr>
    </w:div>
    <w:div w:id="1520703374">
      <w:bodyDiv w:val="1"/>
      <w:marLeft w:val="0"/>
      <w:marRight w:val="0"/>
      <w:marTop w:val="0"/>
      <w:marBottom w:val="0"/>
      <w:divBdr>
        <w:top w:val="none" w:sz="0" w:space="0" w:color="auto"/>
        <w:left w:val="none" w:sz="0" w:space="0" w:color="auto"/>
        <w:bottom w:val="none" w:sz="0" w:space="0" w:color="auto"/>
        <w:right w:val="none" w:sz="0" w:space="0" w:color="auto"/>
      </w:divBdr>
      <w:divsChild>
        <w:div w:id="341207333">
          <w:marLeft w:val="0"/>
          <w:marRight w:val="0"/>
          <w:marTop w:val="0"/>
          <w:marBottom w:val="0"/>
          <w:divBdr>
            <w:top w:val="none" w:sz="0" w:space="0" w:color="auto"/>
            <w:left w:val="none" w:sz="0" w:space="0" w:color="auto"/>
            <w:bottom w:val="none" w:sz="0" w:space="0" w:color="auto"/>
            <w:right w:val="none" w:sz="0" w:space="0" w:color="auto"/>
          </w:divBdr>
          <w:divsChild>
            <w:div w:id="1174419500">
              <w:marLeft w:val="0"/>
              <w:marRight w:val="0"/>
              <w:marTop w:val="0"/>
              <w:marBottom w:val="0"/>
              <w:divBdr>
                <w:top w:val="none" w:sz="0" w:space="0" w:color="auto"/>
                <w:left w:val="none" w:sz="0" w:space="0" w:color="auto"/>
                <w:bottom w:val="none" w:sz="0" w:space="0" w:color="auto"/>
                <w:right w:val="none" w:sz="0" w:space="0" w:color="auto"/>
              </w:divBdr>
              <w:divsChild>
                <w:div w:id="1127774225">
                  <w:marLeft w:val="0"/>
                  <w:marRight w:val="0"/>
                  <w:marTop w:val="0"/>
                  <w:marBottom w:val="0"/>
                  <w:divBdr>
                    <w:top w:val="none" w:sz="0" w:space="0" w:color="auto"/>
                    <w:left w:val="none" w:sz="0" w:space="0" w:color="auto"/>
                    <w:bottom w:val="none" w:sz="0" w:space="0" w:color="auto"/>
                    <w:right w:val="none" w:sz="0" w:space="0" w:color="auto"/>
                  </w:divBdr>
                  <w:divsChild>
                    <w:div w:id="644161293">
                      <w:marLeft w:val="0"/>
                      <w:marRight w:val="0"/>
                      <w:marTop w:val="0"/>
                      <w:marBottom w:val="0"/>
                      <w:divBdr>
                        <w:top w:val="none" w:sz="0" w:space="0" w:color="auto"/>
                        <w:left w:val="none" w:sz="0" w:space="0" w:color="auto"/>
                        <w:bottom w:val="none" w:sz="0" w:space="0" w:color="auto"/>
                        <w:right w:val="none" w:sz="0" w:space="0" w:color="auto"/>
                      </w:divBdr>
                      <w:divsChild>
                        <w:div w:id="2082176417">
                          <w:marLeft w:val="0"/>
                          <w:marRight w:val="0"/>
                          <w:marTop w:val="0"/>
                          <w:marBottom w:val="0"/>
                          <w:divBdr>
                            <w:top w:val="none" w:sz="0" w:space="0" w:color="auto"/>
                            <w:left w:val="none" w:sz="0" w:space="0" w:color="auto"/>
                            <w:bottom w:val="none" w:sz="0" w:space="0" w:color="auto"/>
                            <w:right w:val="none" w:sz="0" w:space="0" w:color="auto"/>
                          </w:divBdr>
                          <w:divsChild>
                            <w:div w:id="1585912020">
                              <w:marLeft w:val="0"/>
                              <w:marRight w:val="0"/>
                              <w:marTop w:val="0"/>
                              <w:marBottom w:val="0"/>
                              <w:divBdr>
                                <w:top w:val="none" w:sz="0" w:space="0" w:color="auto"/>
                                <w:left w:val="none" w:sz="0" w:space="0" w:color="auto"/>
                                <w:bottom w:val="none" w:sz="0" w:space="0" w:color="auto"/>
                                <w:right w:val="none" w:sz="0" w:space="0" w:color="auto"/>
                              </w:divBdr>
                              <w:divsChild>
                                <w:div w:id="1354067471">
                                  <w:marLeft w:val="0"/>
                                  <w:marRight w:val="0"/>
                                  <w:marTop w:val="0"/>
                                  <w:marBottom w:val="0"/>
                                  <w:divBdr>
                                    <w:top w:val="none" w:sz="0" w:space="0" w:color="auto"/>
                                    <w:left w:val="none" w:sz="0" w:space="0" w:color="auto"/>
                                    <w:bottom w:val="none" w:sz="0" w:space="0" w:color="auto"/>
                                    <w:right w:val="none" w:sz="0" w:space="0" w:color="auto"/>
                                  </w:divBdr>
                                  <w:divsChild>
                                    <w:div w:id="1210259573">
                                      <w:marLeft w:val="0"/>
                                      <w:marRight w:val="0"/>
                                      <w:marTop w:val="0"/>
                                      <w:marBottom w:val="0"/>
                                      <w:divBdr>
                                        <w:top w:val="none" w:sz="0" w:space="0" w:color="auto"/>
                                        <w:left w:val="none" w:sz="0" w:space="0" w:color="auto"/>
                                        <w:bottom w:val="none" w:sz="0" w:space="0" w:color="auto"/>
                                        <w:right w:val="none" w:sz="0" w:space="0" w:color="auto"/>
                                      </w:divBdr>
                                      <w:divsChild>
                                        <w:div w:id="1842232343">
                                          <w:marLeft w:val="0"/>
                                          <w:marRight w:val="0"/>
                                          <w:marTop w:val="0"/>
                                          <w:marBottom w:val="0"/>
                                          <w:divBdr>
                                            <w:top w:val="none" w:sz="0" w:space="0" w:color="auto"/>
                                            <w:left w:val="none" w:sz="0" w:space="0" w:color="auto"/>
                                            <w:bottom w:val="none" w:sz="0" w:space="0" w:color="auto"/>
                                            <w:right w:val="none" w:sz="0" w:space="0" w:color="auto"/>
                                          </w:divBdr>
                                          <w:divsChild>
                                            <w:div w:id="1562138313">
                                              <w:marLeft w:val="0"/>
                                              <w:marRight w:val="0"/>
                                              <w:marTop w:val="600"/>
                                              <w:marBottom w:val="0"/>
                                              <w:divBdr>
                                                <w:top w:val="single" w:sz="6" w:space="0" w:color="DDDDDD"/>
                                                <w:left w:val="none" w:sz="0" w:space="0" w:color="auto"/>
                                                <w:bottom w:val="none" w:sz="0" w:space="0" w:color="auto"/>
                                                <w:right w:val="none" w:sz="0" w:space="0" w:color="auto"/>
                                              </w:divBdr>
                                              <w:divsChild>
                                                <w:div w:id="209389267">
                                                  <w:marLeft w:val="0"/>
                                                  <w:marRight w:val="0"/>
                                                  <w:marTop w:val="0"/>
                                                  <w:marBottom w:val="0"/>
                                                  <w:divBdr>
                                                    <w:top w:val="none" w:sz="0" w:space="0" w:color="auto"/>
                                                    <w:left w:val="none" w:sz="0" w:space="0" w:color="auto"/>
                                                    <w:bottom w:val="none" w:sz="0" w:space="0" w:color="auto"/>
                                                    <w:right w:val="none" w:sz="0" w:space="0" w:color="auto"/>
                                                  </w:divBdr>
                                                  <w:divsChild>
                                                    <w:div w:id="52972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80140895">
      <w:bodyDiv w:val="1"/>
      <w:marLeft w:val="0"/>
      <w:marRight w:val="0"/>
      <w:marTop w:val="0"/>
      <w:marBottom w:val="0"/>
      <w:divBdr>
        <w:top w:val="none" w:sz="0" w:space="0" w:color="auto"/>
        <w:left w:val="none" w:sz="0" w:space="0" w:color="auto"/>
        <w:bottom w:val="none" w:sz="0" w:space="0" w:color="auto"/>
        <w:right w:val="none" w:sz="0" w:space="0" w:color="auto"/>
      </w:divBdr>
    </w:div>
    <w:div w:id="1650864377">
      <w:bodyDiv w:val="1"/>
      <w:marLeft w:val="0"/>
      <w:marRight w:val="0"/>
      <w:marTop w:val="0"/>
      <w:marBottom w:val="0"/>
      <w:divBdr>
        <w:top w:val="none" w:sz="0" w:space="0" w:color="auto"/>
        <w:left w:val="none" w:sz="0" w:space="0" w:color="auto"/>
        <w:bottom w:val="none" w:sz="0" w:space="0" w:color="auto"/>
        <w:right w:val="none" w:sz="0" w:space="0" w:color="auto"/>
      </w:divBdr>
    </w:div>
    <w:div w:id="1684554785">
      <w:bodyDiv w:val="1"/>
      <w:marLeft w:val="0"/>
      <w:marRight w:val="0"/>
      <w:marTop w:val="0"/>
      <w:marBottom w:val="0"/>
      <w:divBdr>
        <w:top w:val="none" w:sz="0" w:space="0" w:color="auto"/>
        <w:left w:val="none" w:sz="0" w:space="0" w:color="auto"/>
        <w:bottom w:val="none" w:sz="0" w:space="0" w:color="auto"/>
        <w:right w:val="none" w:sz="0" w:space="0" w:color="auto"/>
      </w:divBdr>
    </w:div>
    <w:div w:id="1692954457">
      <w:bodyDiv w:val="1"/>
      <w:marLeft w:val="0"/>
      <w:marRight w:val="0"/>
      <w:marTop w:val="0"/>
      <w:marBottom w:val="0"/>
      <w:divBdr>
        <w:top w:val="none" w:sz="0" w:space="0" w:color="auto"/>
        <w:left w:val="none" w:sz="0" w:space="0" w:color="auto"/>
        <w:bottom w:val="none" w:sz="0" w:space="0" w:color="auto"/>
        <w:right w:val="none" w:sz="0" w:space="0" w:color="auto"/>
      </w:divBdr>
    </w:div>
    <w:div w:id="1752119048">
      <w:bodyDiv w:val="1"/>
      <w:marLeft w:val="0"/>
      <w:marRight w:val="0"/>
      <w:marTop w:val="0"/>
      <w:marBottom w:val="0"/>
      <w:divBdr>
        <w:top w:val="none" w:sz="0" w:space="0" w:color="auto"/>
        <w:left w:val="none" w:sz="0" w:space="0" w:color="auto"/>
        <w:bottom w:val="none" w:sz="0" w:space="0" w:color="auto"/>
        <w:right w:val="none" w:sz="0" w:space="0" w:color="auto"/>
      </w:divBdr>
    </w:div>
    <w:div w:id="1807120740">
      <w:bodyDiv w:val="1"/>
      <w:marLeft w:val="0"/>
      <w:marRight w:val="0"/>
      <w:marTop w:val="0"/>
      <w:marBottom w:val="0"/>
      <w:divBdr>
        <w:top w:val="none" w:sz="0" w:space="0" w:color="auto"/>
        <w:left w:val="none" w:sz="0" w:space="0" w:color="auto"/>
        <w:bottom w:val="none" w:sz="0" w:space="0" w:color="auto"/>
        <w:right w:val="none" w:sz="0" w:space="0" w:color="auto"/>
      </w:divBdr>
    </w:div>
    <w:div w:id="1854373330">
      <w:bodyDiv w:val="1"/>
      <w:marLeft w:val="0"/>
      <w:marRight w:val="0"/>
      <w:marTop w:val="0"/>
      <w:marBottom w:val="0"/>
      <w:divBdr>
        <w:top w:val="none" w:sz="0" w:space="0" w:color="auto"/>
        <w:left w:val="none" w:sz="0" w:space="0" w:color="auto"/>
        <w:bottom w:val="none" w:sz="0" w:space="0" w:color="auto"/>
        <w:right w:val="none" w:sz="0" w:space="0" w:color="auto"/>
      </w:divBdr>
    </w:div>
    <w:div w:id="1895651544">
      <w:bodyDiv w:val="1"/>
      <w:marLeft w:val="0"/>
      <w:marRight w:val="0"/>
      <w:marTop w:val="0"/>
      <w:marBottom w:val="0"/>
      <w:divBdr>
        <w:top w:val="none" w:sz="0" w:space="0" w:color="auto"/>
        <w:left w:val="none" w:sz="0" w:space="0" w:color="auto"/>
        <w:bottom w:val="none" w:sz="0" w:space="0" w:color="auto"/>
        <w:right w:val="none" w:sz="0" w:space="0" w:color="auto"/>
      </w:divBdr>
    </w:div>
    <w:div w:id="2057003555">
      <w:bodyDiv w:val="1"/>
      <w:marLeft w:val="0"/>
      <w:marRight w:val="0"/>
      <w:marTop w:val="0"/>
      <w:marBottom w:val="0"/>
      <w:divBdr>
        <w:top w:val="none" w:sz="0" w:space="0" w:color="auto"/>
        <w:left w:val="none" w:sz="0" w:space="0" w:color="auto"/>
        <w:bottom w:val="none" w:sz="0" w:space="0" w:color="auto"/>
        <w:right w:val="none" w:sz="0" w:space="0" w:color="auto"/>
      </w:divBdr>
      <w:divsChild>
        <w:div w:id="1026440920">
          <w:marLeft w:val="0"/>
          <w:marRight w:val="0"/>
          <w:marTop w:val="0"/>
          <w:marBottom w:val="0"/>
          <w:divBdr>
            <w:top w:val="none" w:sz="0" w:space="0" w:color="auto"/>
            <w:left w:val="none" w:sz="0" w:space="0" w:color="auto"/>
            <w:bottom w:val="none" w:sz="0" w:space="0" w:color="auto"/>
            <w:right w:val="none" w:sz="0" w:space="0" w:color="auto"/>
          </w:divBdr>
          <w:divsChild>
            <w:div w:id="1623880186">
              <w:marLeft w:val="0"/>
              <w:marRight w:val="0"/>
              <w:marTop w:val="0"/>
              <w:marBottom w:val="0"/>
              <w:divBdr>
                <w:top w:val="none" w:sz="0" w:space="0" w:color="auto"/>
                <w:left w:val="none" w:sz="0" w:space="0" w:color="auto"/>
                <w:bottom w:val="none" w:sz="0" w:space="0" w:color="auto"/>
                <w:right w:val="none" w:sz="0" w:space="0" w:color="auto"/>
              </w:divBdr>
              <w:divsChild>
                <w:div w:id="1085613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8795556">
      <w:bodyDiv w:val="1"/>
      <w:marLeft w:val="0"/>
      <w:marRight w:val="0"/>
      <w:marTop w:val="0"/>
      <w:marBottom w:val="0"/>
      <w:divBdr>
        <w:top w:val="none" w:sz="0" w:space="0" w:color="auto"/>
        <w:left w:val="none" w:sz="0" w:space="0" w:color="auto"/>
        <w:bottom w:val="none" w:sz="0" w:space="0" w:color="auto"/>
        <w:right w:val="none" w:sz="0" w:space="0" w:color="auto"/>
      </w:divBdr>
    </w:div>
    <w:div w:id="2129472492">
      <w:bodyDiv w:val="1"/>
      <w:marLeft w:val="0"/>
      <w:marRight w:val="0"/>
      <w:marTop w:val="0"/>
      <w:marBottom w:val="0"/>
      <w:divBdr>
        <w:top w:val="none" w:sz="0" w:space="0" w:color="auto"/>
        <w:left w:val="none" w:sz="0" w:space="0" w:color="auto"/>
        <w:bottom w:val="none" w:sz="0" w:space="0" w:color="auto"/>
        <w:right w:val="none" w:sz="0" w:space="0" w:color="auto"/>
      </w:divBdr>
    </w:div>
    <w:div w:id="2144880992">
      <w:bodyDiv w:val="1"/>
      <w:marLeft w:val="0"/>
      <w:marRight w:val="0"/>
      <w:marTop w:val="0"/>
      <w:marBottom w:val="0"/>
      <w:divBdr>
        <w:top w:val="none" w:sz="0" w:space="0" w:color="auto"/>
        <w:left w:val="none" w:sz="0" w:space="0" w:color="auto"/>
        <w:bottom w:val="none" w:sz="0" w:space="0" w:color="auto"/>
        <w:right w:val="none" w:sz="0" w:space="0" w:color="auto"/>
      </w:divBdr>
    </w:div>
    <w:div w:id="2146776272">
      <w:bodyDiv w:val="1"/>
      <w:marLeft w:val="0"/>
      <w:marRight w:val="0"/>
      <w:marTop w:val="0"/>
      <w:marBottom w:val="0"/>
      <w:divBdr>
        <w:top w:val="none" w:sz="0" w:space="0" w:color="auto"/>
        <w:left w:val="none" w:sz="0" w:space="0" w:color="auto"/>
        <w:bottom w:val="none" w:sz="0" w:space="0" w:color="auto"/>
        <w:right w:val="none" w:sz="0" w:space="0" w:color="auto"/>
      </w:divBdr>
    </w:div>
    <w:div w:id="214716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nkarterri.eus" TargetMode="External"/><Relationship Id="rId13" Type="http://schemas.openxmlformats.org/officeDocument/2006/relationships/hyperlink" Target="https://sedeagpd.gob.e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edeagpd.gob.e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nkarterri.eus/es-ES/Mancomunidad/Perfil-Contratante/Paginas/default.aspx"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eidas.izenpe.com/trustedx-authserver/izenpe/flowSelector.xhtml" TargetMode="External"/><Relationship Id="rId4" Type="http://schemas.openxmlformats.org/officeDocument/2006/relationships/settings" Target="settings.xml"/><Relationship Id="rId9" Type="http://schemas.openxmlformats.org/officeDocument/2006/relationships/hyperlink" Target="https://visor.registrodelicitadores.gob.es/espd-web/filter?lang=es"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AB1682-D0DD-4BBB-8539-A61EA07F63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1286</TotalTime>
  <Pages>59</Pages>
  <Words>23941</Words>
  <Characters>131681</Characters>
  <Application>Microsoft Office Word</Application>
  <DocSecurity>0</DocSecurity>
  <Lines>1097</Lines>
  <Paragraphs>310</Paragraphs>
  <ScaleCrop>false</ScaleCrop>
  <HeadingPairs>
    <vt:vector size="2" baseType="variant">
      <vt:variant>
        <vt:lpstr>Título</vt:lpstr>
      </vt:variant>
      <vt:variant>
        <vt:i4>1</vt:i4>
      </vt:variant>
    </vt:vector>
  </HeadingPairs>
  <TitlesOfParts>
    <vt:vector size="1" baseType="lpstr">
      <vt:lpstr/>
    </vt:vector>
  </TitlesOfParts>
  <Manager/>
  <Company/>
  <LinksUpToDate>false</LinksUpToDate>
  <CharactersWithSpaces>155312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MANCOMUNIDAD</dc:creator>
  <cp:keywords/>
  <dc:description/>
  <cp:lastModifiedBy>Ainhoa Ibañez</cp:lastModifiedBy>
  <cp:revision>139</cp:revision>
  <cp:lastPrinted>2018-02-01T07:44:00Z</cp:lastPrinted>
  <dcterms:created xsi:type="dcterms:W3CDTF">2022-01-04T09:22:00Z</dcterms:created>
  <dcterms:modified xsi:type="dcterms:W3CDTF">2026-08-11T19:37:00Z</dcterms:modified>
  <cp:category/>
</cp:coreProperties>
</file>