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735391" w14:textId="77777777" w:rsidR="000A70D5" w:rsidRDefault="000A70D5" w:rsidP="000A70D5">
      <w:pPr>
        <w:ind w:left="708" w:hanging="708"/>
        <w:rPr>
          <w:b/>
          <w:bCs/>
          <w:lang w:eastAsia="ja-JP"/>
        </w:rPr>
      </w:pPr>
    </w:p>
    <w:p w14:paraId="6F59EADE" w14:textId="77777777" w:rsidR="000A70D5" w:rsidRDefault="000A70D5" w:rsidP="000A70D5">
      <w:pPr>
        <w:rPr>
          <w:b/>
          <w:bCs/>
        </w:rPr>
      </w:pPr>
    </w:p>
    <w:p w14:paraId="679436F7" w14:textId="77777777" w:rsidR="000A70D5" w:rsidRDefault="000A70D5" w:rsidP="000A70D5"/>
    <w:p w14:paraId="3C0D865C" w14:textId="77777777" w:rsidR="000A70D5" w:rsidRDefault="000A70D5" w:rsidP="000A70D5"/>
    <w:p w14:paraId="44F9D533" w14:textId="77777777" w:rsidR="006001E0" w:rsidRDefault="006001E0" w:rsidP="000A70D5"/>
    <w:p w14:paraId="7FD28007" w14:textId="77777777" w:rsidR="006001E0" w:rsidRDefault="006001E0" w:rsidP="000A70D5"/>
    <w:p w14:paraId="478DA742" w14:textId="77777777" w:rsidR="006001E0" w:rsidRDefault="006001E0" w:rsidP="000A70D5"/>
    <w:p w14:paraId="2D3F5444" w14:textId="77777777" w:rsidR="006001E0" w:rsidRDefault="006001E0" w:rsidP="000A70D5"/>
    <w:p w14:paraId="6DE84F16" w14:textId="77777777" w:rsidR="000A70D5" w:rsidRDefault="000A70D5" w:rsidP="000A70D5"/>
    <w:p w14:paraId="3F539459" w14:textId="77777777" w:rsidR="00823170" w:rsidRDefault="00823170" w:rsidP="000A70D5"/>
    <w:p w14:paraId="2E7A9A97" w14:textId="77777777" w:rsidR="00823170" w:rsidRDefault="00823170" w:rsidP="000A70D5"/>
    <w:p w14:paraId="218F0C2F" w14:textId="77777777" w:rsidR="00823170" w:rsidRDefault="00823170" w:rsidP="000A70D5"/>
    <w:p w14:paraId="4D5A2F18" w14:textId="77777777" w:rsidR="00823170" w:rsidRDefault="00823170" w:rsidP="000A70D5"/>
    <w:p w14:paraId="475D1FF3" w14:textId="77777777" w:rsidR="000A70D5" w:rsidRPr="00284D7E" w:rsidRDefault="000A70D5" w:rsidP="000A70D5"/>
    <w:p w14:paraId="6939BA12" w14:textId="31286C9F" w:rsidR="006001E0" w:rsidRDefault="00823170" w:rsidP="00823170">
      <w:pPr>
        <w:pStyle w:val="Encabezado"/>
        <w:tabs>
          <w:tab w:val="clear" w:pos="8504"/>
          <w:tab w:val="right" w:pos="9912"/>
        </w:tabs>
        <w:ind w:left="567"/>
        <w:rPr>
          <w:noProof/>
          <w:lang w:eastAsia="en-US"/>
        </w:rPr>
      </w:pPr>
      <w:r w:rsidRPr="00284D7E">
        <w:rPr>
          <w:noProof/>
          <w:lang w:eastAsia="es-ES"/>
        </w:rPr>
        <w:drawing>
          <wp:inline distT="0" distB="0" distL="0" distR="0" wp14:anchorId="4B4A2EDA" wp14:editId="77F449F1">
            <wp:extent cx="2495550" cy="742620"/>
            <wp:effectExtent l="0" t="0" r="0" b="635"/>
            <wp:docPr id="973631186" name="Imagen 97363118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0280" cy="744028"/>
                    </a:xfrm>
                    <a:prstGeom prst="rect">
                      <a:avLst/>
                    </a:prstGeom>
                    <a:noFill/>
                    <a:ln>
                      <a:noFill/>
                    </a:ln>
                  </pic:spPr>
                </pic:pic>
              </a:graphicData>
            </a:graphic>
          </wp:inline>
        </w:drawing>
      </w:r>
      <w:r>
        <w:rPr>
          <w:noProof/>
          <w:lang w:eastAsia="en-US"/>
        </w:rPr>
        <w:tab/>
      </w:r>
      <w:r w:rsidRPr="00284D7E">
        <w:rPr>
          <w:noProof/>
          <w:lang w:eastAsia="es-ES"/>
        </w:rPr>
        <w:drawing>
          <wp:inline distT="0" distB="0" distL="0" distR="0" wp14:anchorId="76DBDE49" wp14:editId="6BEB7E25">
            <wp:extent cx="1866900" cy="561975"/>
            <wp:effectExtent l="0" t="0" r="0" b="9525"/>
            <wp:docPr id="968600456" name="Imagen 968600456"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noFill/>
                    <a:ln>
                      <a:noFill/>
                    </a:ln>
                  </pic:spPr>
                </pic:pic>
              </a:graphicData>
            </a:graphic>
          </wp:inline>
        </w:drawing>
      </w:r>
    </w:p>
    <w:p w14:paraId="752B663F" w14:textId="77777777" w:rsidR="006001E0" w:rsidRPr="00284D7E" w:rsidRDefault="006001E0" w:rsidP="000A70D5">
      <w:pPr>
        <w:pStyle w:val="Encabezado"/>
        <w:rPr>
          <w:noProof/>
          <w:lang w:eastAsia="en-US"/>
        </w:rPr>
      </w:pPr>
    </w:p>
    <w:p w14:paraId="27901F95" w14:textId="77777777" w:rsidR="000A70D5" w:rsidRPr="00284D7E" w:rsidRDefault="000A70D5" w:rsidP="006001E0">
      <w:pPr>
        <w:pStyle w:val="Encabezado"/>
        <w:spacing w:line="240" w:lineRule="auto"/>
        <w:jc w:val="center"/>
        <w:rPr>
          <w:rFonts w:cs="Times New Roman"/>
          <w:b/>
          <w:bCs/>
          <w:noProof/>
          <w:color w:val="2F5496"/>
          <w:sz w:val="36"/>
          <w:szCs w:val="36"/>
          <w:lang w:eastAsia="en-US"/>
        </w:rPr>
      </w:pPr>
      <w:r w:rsidRPr="00284D7E">
        <w:rPr>
          <w:rFonts w:cs="Times New Roman"/>
          <w:b/>
          <w:bCs/>
          <w:noProof/>
          <w:color w:val="2F5496"/>
          <w:sz w:val="36"/>
          <w:szCs w:val="36"/>
          <w:lang w:eastAsia="en-US"/>
        </w:rPr>
        <w:t>2025KOES00</w:t>
      </w:r>
      <w:r>
        <w:rPr>
          <w:rFonts w:cs="Times New Roman"/>
          <w:b/>
          <w:bCs/>
          <w:noProof/>
          <w:color w:val="2F5496"/>
          <w:sz w:val="36"/>
          <w:szCs w:val="36"/>
          <w:lang w:eastAsia="en-US"/>
        </w:rPr>
        <w:t>40</w:t>
      </w:r>
    </w:p>
    <w:p w14:paraId="426308F0" w14:textId="77777777" w:rsidR="000A70D5" w:rsidRPr="00F9315C" w:rsidRDefault="000A70D5" w:rsidP="006001E0">
      <w:pPr>
        <w:pStyle w:val="Encabezado"/>
        <w:spacing w:line="240" w:lineRule="auto"/>
        <w:jc w:val="center"/>
        <w:rPr>
          <w:rFonts w:cs="Times New Roman"/>
          <w:b/>
          <w:bCs/>
          <w:noProof/>
          <w:color w:val="2F5496"/>
          <w:sz w:val="36"/>
          <w:szCs w:val="36"/>
          <w:lang w:eastAsia="en-US"/>
        </w:rPr>
      </w:pPr>
      <w:r w:rsidRPr="00F9315C">
        <w:rPr>
          <w:rFonts w:cs="Times New Roman"/>
          <w:b/>
          <w:bCs/>
          <w:noProof/>
          <w:color w:val="2F5496"/>
          <w:sz w:val="36"/>
          <w:szCs w:val="36"/>
          <w:lang w:eastAsia="en-US"/>
        </w:rPr>
        <w:t>Mantenimiento y Evolución del software de gestión de biblioteca KOHA</w:t>
      </w:r>
    </w:p>
    <w:p w14:paraId="6C5AB14E" w14:textId="77777777" w:rsidR="000A70D5" w:rsidRPr="00284D7E" w:rsidRDefault="000A70D5" w:rsidP="006001E0">
      <w:pPr>
        <w:pStyle w:val="Encabezado"/>
        <w:spacing w:line="240" w:lineRule="auto"/>
        <w:jc w:val="center"/>
        <w:rPr>
          <w:rFonts w:cs="Times New Roman"/>
          <w:b/>
          <w:bCs/>
          <w:noProof/>
          <w:color w:val="2F5496"/>
          <w:sz w:val="36"/>
          <w:szCs w:val="36"/>
          <w:lang w:eastAsia="en-US"/>
        </w:rPr>
      </w:pPr>
      <w:r w:rsidRPr="00F9315C">
        <w:rPr>
          <w:rFonts w:cs="Times New Roman"/>
          <w:b/>
          <w:bCs/>
          <w:noProof/>
          <w:color w:val="2F5496"/>
          <w:sz w:val="36"/>
          <w:szCs w:val="36"/>
          <w:lang w:eastAsia="en-US"/>
        </w:rPr>
        <w:t>KOHA liburutegia kudeatzeko softwarearen mantentzea eta bilakaera</w:t>
      </w:r>
    </w:p>
    <w:p w14:paraId="6E510088" w14:textId="77777777" w:rsidR="000A70D5" w:rsidRPr="00284D7E" w:rsidRDefault="000A70D5" w:rsidP="006001E0">
      <w:pPr>
        <w:pStyle w:val="Encabezado"/>
        <w:spacing w:line="240" w:lineRule="auto"/>
        <w:jc w:val="center"/>
        <w:rPr>
          <w:rFonts w:cs="Times New Roman"/>
          <w:b/>
          <w:bCs/>
          <w:noProof/>
          <w:color w:val="2F5496"/>
          <w:sz w:val="36"/>
          <w:szCs w:val="36"/>
          <w:lang w:val="it-IT" w:eastAsia="en-US"/>
        </w:rPr>
      </w:pPr>
    </w:p>
    <w:p w14:paraId="348E63B5" w14:textId="77777777" w:rsidR="000A70D5" w:rsidRPr="00284D7E" w:rsidRDefault="000A70D5" w:rsidP="006001E0">
      <w:pPr>
        <w:spacing w:before="0" w:line="240" w:lineRule="auto"/>
        <w:ind w:right="51"/>
        <w:jc w:val="center"/>
        <w:rPr>
          <w:b/>
          <w:iCs/>
          <w:sz w:val="36"/>
          <w:szCs w:val="36"/>
        </w:rPr>
      </w:pPr>
      <w:r w:rsidRPr="00284D7E">
        <w:rPr>
          <w:b/>
          <w:iCs/>
          <w:sz w:val="36"/>
          <w:szCs w:val="36"/>
        </w:rPr>
        <w:t>PLIEGO DE PRESCRIPCIONES TÉCNICAS</w:t>
      </w:r>
    </w:p>
    <w:p w14:paraId="5593EBCC" w14:textId="77777777" w:rsidR="000A70D5" w:rsidRPr="00284D7E" w:rsidRDefault="000A70D5" w:rsidP="006001E0">
      <w:pPr>
        <w:spacing w:line="240" w:lineRule="auto"/>
      </w:pPr>
    </w:p>
    <w:p w14:paraId="26C9D12B" w14:textId="77777777" w:rsidR="000A70D5" w:rsidRPr="00284D7E" w:rsidRDefault="000A70D5" w:rsidP="000A70D5">
      <w:pPr>
        <w:pStyle w:val="Encabezado"/>
        <w:rPr>
          <w:noProof/>
          <w:lang w:eastAsia="en-US"/>
        </w:rPr>
        <w:sectPr w:rsidR="000A70D5" w:rsidRPr="00284D7E" w:rsidSect="00010045">
          <w:headerReference w:type="default" r:id="rId14"/>
          <w:footerReference w:type="default" r:id="rId15"/>
          <w:pgSz w:w="11906" w:h="16838" w:code="9"/>
          <w:pgMar w:top="720" w:right="1274" w:bottom="720" w:left="720" w:header="2268" w:footer="1418" w:gutter="0"/>
          <w:cols w:space="720"/>
          <w:titlePg/>
          <w:docGrid w:linePitch="360"/>
        </w:sectPr>
      </w:pPr>
    </w:p>
    <w:p w14:paraId="276A3338" w14:textId="77777777" w:rsidR="000A70D5" w:rsidRPr="00284D7E" w:rsidRDefault="000A70D5" w:rsidP="000A70D5">
      <w:pPr>
        <w:rPr>
          <w:rStyle w:val="Fuerte"/>
          <w:sz w:val="28"/>
          <w:szCs w:val="28"/>
        </w:rPr>
      </w:pPr>
      <w:r w:rsidRPr="00284D7E">
        <w:rPr>
          <w:rStyle w:val="Fuerte"/>
          <w:sz w:val="28"/>
          <w:szCs w:val="28"/>
        </w:rPr>
        <w:lastRenderedPageBreak/>
        <w:t>ÍNDICE</w:t>
      </w:r>
    </w:p>
    <w:p w14:paraId="303BA198" w14:textId="77777777" w:rsidR="000A70D5" w:rsidRPr="00284D7E" w:rsidRDefault="000A70D5" w:rsidP="000A70D5"/>
    <w:p w14:paraId="7AB30B2C" w14:textId="77777777" w:rsidR="000A70D5" w:rsidRPr="00284D7E" w:rsidRDefault="000A70D5" w:rsidP="000A70D5">
      <w:pPr>
        <w:sectPr w:rsidR="000A70D5" w:rsidRPr="00284D7E" w:rsidSect="00702495">
          <w:headerReference w:type="even" r:id="rId16"/>
          <w:headerReference w:type="default" r:id="rId17"/>
          <w:footerReference w:type="even" r:id="rId18"/>
          <w:footerReference w:type="default" r:id="rId19"/>
          <w:headerReference w:type="first" r:id="rId20"/>
          <w:footerReference w:type="first" r:id="rId21"/>
          <w:pgSz w:w="12240" w:h="15840"/>
          <w:pgMar w:top="2548" w:right="1418" w:bottom="1698" w:left="1701" w:header="850" w:footer="1418" w:gutter="0"/>
          <w:cols w:space="720"/>
          <w:docGrid w:linePitch="360"/>
        </w:sectPr>
      </w:pPr>
    </w:p>
    <w:p w14:paraId="5FA2AD45" w14:textId="6C2A36D4" w:rsidR="006001E0" w:rsidRDefault="000A70D5">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284D7E">
        <w:fldChar w:fldCharType="begin"/>
      </w:r>
      <w:r w:rsidRPr="00284D7E">
        <w:instrText xml:space="preserve"> TOC \o "1-3" </w:instrText>
      </w:r>
      <w:r w:rsidRPr="00284D7E">
        <w:fldChar w:fldCharType="separate"/>
      </w:r>
      <w:r w:rsidR="006001E0">
        <w:rPr>
          <w:noProof/>
        </w:rPr>
        <w:t>1</w:t>
      </w:r>
      <w:r w:rsidR="006001E0">
        <w:rPr>
          <w:rFonts w:asciiTheme="minorHAnsi" w:eastAsiaTheme="minorEastAsia" w:hAnsiTheme="minorHAnsi" w:cstheme="minorBidi"/>
          <w:noProof/>
          <w:kern w:val="2"/>
          <w:sz w:val="24"/>
          <w:szCs w:val="24"/>
          <w:lang w:eastAsia="es-ES"/>
          <w14:ligatures w14:val="standardContextual"/>
        </w:rPr>
        <w:tab/>
      </w:r>
      <w:r w:rsidR="006001E0">
        <w:rPr>
          <w:noProof/>
        </w:rPr>
        <w:t>OBJETO DEL CONTRATO</w:t>
      </w:r>
      <w:r w:rsidR="006001E0">
        <w:rPr>
          <w:noProof/>
        </w:rPr>
        <w:tab/>
      </w:r>
      <w:r w:rsidR="006001E0">
        <w:rPr>
          <w:noProof/>
        </w:rPr>
        <w:fldChar w:fldCharType="begin"/>
      </w:r>
      <w:r w:rsidR="006001E0">
        <w:rPr>
          <w:noProof/>
        </w:rPr>
        <w:instrText xml:space="preserve"> PAGEREF _Toc233356011 \h </w:instrText>
      </w:r>
      <w:r w:rsidR="006001E0">
        <w:rPr>
          <w:noProof/>
        </w:rPr>
      </w:r>
      <w:r w:rsidR="006001E0">
        <w:rPr>
          <w:noProof/>
        </w:rPr>
        <w:fldChar w:fldCharType="separate"/>
      </w:r>
      <w:r w:rsidR="00823170">
        <w:rPr>
          <w:noProof/>
        </w:rPr>
        <w:t>4</w:t>
      </w:r>
      <w:r w:rsidR="006001E0">
        <w:rPr>
          <w:noProof/>
        </w:rPr>
        <w:fldChar w:fldCharType="end"/>
      </w:r>
    </w:p>
    <w:p w14:paraId="7EDE1D15" w14:textId="7FAD77B1" w:rsidR="006001E0" w:rsidRDefault="006001E0">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w:t>
      </w:r>
      <w:r>
        <w:rPr>
          <w:rFonts w:asciiTheme="minorHAnsi" w:eastAsiaTheme="minorEastAsia" w:hAnsiTheme="minorHAnsi" w:cstheme="minorBidi"/>
          <w:noProof/>
          <w:kern w:val="2"/>
          <w:sz w:val="24"/>
          <w:szCs w:val="24"/>
          <w:lang w:eastAsia="es-ES"/>
          <w14:ligatures w14:val="standardContextual"/>
        </w:rPr>
        <w:tab/>
      </w:r>
      <w:r>
        <w:rPr>
          <w:noProof/>
        </w:rPr>
        <w:t>DEFINICIÓN DEL SERVICIO</w:t>
      </w:r>
      <w:r>
        <w:rPr>
          <w:noProof/>
        </w:rPr>
        <w:tab/>
      </w:r>
      <w:r>
        <w:rPr>
          <w:noProof/>
        </w:rPr>
        <w:fldChar w:fldCharType="begin"/>
      </w:r>
      <w:r>
        <w:rPr>
          <w:noProof/>
        </w:rPr>
        <w:instrText xml:space="preserve"> PAGEREF _Toc233356012 \h </w:instrText>
      </w:r>
      <w:r>
        <w:rPr>
          <w:noProof/>
        </w:rPr>
      </w:r>
      <w:r>
        <w:rPr>
          <w:noProof/>
        </w:rPr>
        <w:fldChar w:fldCharType="separate"/>
      </w:r>
      <w:r w:rsidR="00823170">
        <w:rPr>
          <w:noProof/>
        </w:rPr>
        <w:t>4</w:t>
      </w:r>
      <w:r>
        <w:rPr>
          <w:noProof/>
        </w:rPr>
        <w:fldChar w:fldCharType="end"/>
      </w:r>
    </w:p>
    <w:p w14:paraId="2A0EB9D9" w14:textId="6F4DA4F5"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w:t>
      </w:r>
      <w:r>
        <w:rPr>
          <w:rFonts w:asciiTheme="minorHAnsi" w:eastAsiaTheme="minorEastAsia" w:hAnsiTheme="minorHAnsi" w:cstheme="minorBidi"/>
          <w:noProof/>
          <w:kern w:val="2"/>
          <w:sz w:val="24"/>
          <w:szCs w:val="24"/>
          <w:lang w:eastAsia="es-ES"/>
          <w14:ligatures w14:val="standardContextual"/>
        </w:rPr>
        <w:tab/>
      </w:r>
      <w:r>
        <w:rPr>
          <w:noProof/>
        </w:rPr>
        <w:t>Contexto</w:t>
      </w:r>
      <w:r>
        <w:rPr>
          <w:noProof/>
        </w:rPr>
        <w:tab/>
      </w:r>
      <w:r>
        <w:rPr>
          <w:noProof/>
        </w:rPr>
        <w:fldChar w:fldCharType="begin"/>
      </w:r>
      <w:r>
        <w:rPr>
          <w:noProof/>
        </w:rPr>
        <w:instrText xml:space="preserve"> PAGEREF _Toc233356013 \h </w:instrText>
      </w:r>
      <w:r>
        <w:rPr>
          <w:noProof/>
        </w:rPr>
      </w:r>
      <w:r>
        <w:rPr>
          <w:noProof/>
        </w:rPr>
        <w:fldChar w:fldCharType="separate"/>
      </w:r>
      <w:r w:rsidR="00823170">
        <w:rPr>
          <w:noProof/>
        </w:rPr>
        <w:t>4</w:t>
      </w:r>
      <w:r>
        <w:rPr>
          <w:noProof/>
        </w:rPr>
        <w:fldChar w:fldCharType="end"/>
      </w:r>
    </w:p>
    <w:p w14:paraId="11FC8031" w14:textId="6A925909"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sidRPr="00C87F43">
        <w:rPr>
          <w:rFonts w:eastAsia="Times New Roman" w:cs="Trebuchet MS"/>
          <w:noProof/>
        </w:rPr>
        <w:t>2.2</w:t>
      </w:r>
      <w:r>
        <w:rPr>
          <w:rFonts w:asciiTheme="minorHAnsi" w:eastAsiaTheme="minorEastAsia" w:hAnsiTheme="minorHAnsi" w:cstheme="minorBidi"/>
          <w:noProof/>
          <w:kern w:val="2"/>
          <w:sz w:val="24"/>
          <w:szCs w:val="24"/>
          <w:lang w:eastAsia="es-ES"/>
          <w14:ligatures w14:val="standardContextual"/>
        </w:rPr>
        <w:tab/>
      </w:r>
      <w:r>
        <w:rPr>
          <w:noProof/>
        </w:rPr>
        <w:t>Alcance y ámbito funcional</w:t>
      </w:r>
      <w:r>
        <w:rPr>
          <w:noProof/>
        </w:rPr>
        <w:tab/>
      </w:r>
      <w:r>
        <w:rPr>
          <w:noProof/>
        </w:rPr>
        <w:fldChar w:fldCharType="begin"/>
      </w:r>
      <w:r>
        <w:rPr>
          <w:noProof/>
        </w:rPr>
        <w:instrText xml:space="preserve"> PAGEREF _Toc233356014 \h </w:instrText>
      </w:r>
      <w:r>
        <w:rPr>
          <w:noProof/>
        </w:rPr>
      </w:r>
      <w:r>
        <w:rPr>
          <w:noProof/>
        </w:rPr>
        <w:fldChar w:fldCharType="separate"/>
      </w:r>
      <w:r w:rsidR="00823170">
        <w:rPr>
          <w:noProof/>
        </w:rPr>
        <w:t>6</w:t>
      </w:r>
      <w:r>
        <w:rPr>
          <w:noProof/>
        </w:rPr>
        <w:fldChar w:fldCharType="end"/>
      </w:r>
    </w:p>
    <w:p w14:paraId="1ECEA0C9" w14:textId="3030C93E"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w:t>
      </w:r>
      <w:r>
        <w:rPr>
          <w:rFonts w:asciiTheme="minorHAnsi" w:eastAsiaTheme="minorEastAsia" w:hAnsiTheme="minorHAnsi" w:cstheme="minorBidi"/>
          <w:noProof/>
          <w:kern w:val="2"/>
          <w:sz w:val="24"/>
          <w:szCs w:val="24"/>
          <w:lang w:eastAsia="es-ES"/>
          <w14:ligatures w14:val="standardContextual"/>
        </w:rPr>
        <w:tab/>
      </w:r>
      <w:r>
        <w:rPr>
          <w:noProof/>
        </w:rPr>
        <w:t>Líneas de trabajo</w:t>
      </w:r>
      <w:r>
        <w:rPr>
          <w:noProof/>
        </w:rPr>
        <w:tab/>
      </w:r>
      <w:r>
        <w:rPr>
          <w:noProof/>
        </w:rPr>
        <w:fldChar w:fldCharType="begin"/>
      </w:r>
      <w:r>
        <w:rPr>
          <w:noProof/>
        </w:rPr>
        <w:instrText xml:space="preserve"> PAGEREF _Toc233356015 \h </w:instrText>
      </w:r>
      <w:r>
        <w:rPr>
          <w:noProof/>
        </w:rPr>
      </w:r>
      <w:r>
        <w:rPr>
          <w:noProof/>
        </w:rPr>
        <w:fldChar w:fldCharType="separate"/>
      </w:r>
      <w:r w:rsidR="00823170">
        <w:rPr>
          <w:noProof/>
        </w:rPr>
        <w:t>6</w:t>
      </w:r>
      <w:r>
        <w:rPr>
          <w:noProof/>
        </w:rPr>
        <w:fldChar w:fldCharType="end"/>
      </w:r>
    </w:p>
    <w:p w14:paraId="77FAEF58" w14:textId="0B451C93"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2.3.1</w:t>
      </w:r>
      <w:r>
        <w:rPr>
          <w:rFonts w:asciiTheme="minorHAnsi" w:eastAsiaTheme="minorEastAsia" w:hAnsiTheme="minorHAnsi" w:cstheme="minorBidi"/>
          <w:noProof/>
          <w:kern w:val="2"/>
          <w:sz w:val="24"/>
          <w:szCs w:val="24"/>
          <w:lang w:eastAsia="es-ES"/>
          <w14:ligatures w14:val="standardContextual"/>
        </w:rPr>
        <w:tab/>
      </w:r>
      <w:r>
        <w:rPr>
          <w:noProof/>
        </w:rPr>
        <w:t>Servicio de Mantenimiento Básico</w:t>
      </w:r>
      <w:r>
        <w:rPr>
          <w:noProof/>
        </w:rPr>
        <w:tab/>
      </w:r>
      <w:r>
        <w:rPr>
          <w:noProof/>
        </w:rPr>
        <w:fldChar w:fldCharType="begin"/>
      </w:r>
      <w:r>
        <w:rPr>
          <w:noProof/>
        </w:rPr>
        <w:instrText xml:space="preserve"> PAGEREF _Toc233356016 \h </w:instrText>
      </w:r>
      <w:r>
        <w:rPr>
          <w:noProof/>
        </w:rPr>
      </w:r>
      <w:r>
        <w:rPr>
          <w:noProof/>
        </w:rPr>
        <w:fldChar w:fldCharType="separate"/>
      </w:r>
      <w:r w:rsidR="00823170">
        <w:rPr>
          <w:noProof/>
        </w:rPr>
        <w:t>7</w:t>
      </w:r>
      <w:r>
        <w:rPr>
          <w:noProof/>
        </w:rPr>
        <w:fldChar w:fldCharType="end"/>
      </w:r>
    </w:p>
    <w:p w14:paraId="70BD093D" w14:textId="63651FBE"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sidRPr="00C87F43">
        <w:rPr>
          <w:rFonts w:eastAsia="Times New Roman" w:cs="Trebuchet MS"/>
          <w:noProof/>
        </w:rPr>
        <w:t>2.3.2</w:t>
      </w:r>
      <w:r>
        <w:rPr>
          <w:rFonts w:asciiTheme="minorHAnsi" w:eastAsiaTheme="minorEastAsia" w:hAnsiTheme="minorHAnsi" w:cstheme="minorBidi"/>
          <w:noProof/>
          <w:kern w:val="2"/>
          <w:sz w:val="24"/>
          <w:szCs w:val="24"/>
          <w:lang w:eastAsia="es-ES"/>
          <w14:ligatures w14:val="standardContextual"/>
        </w:rPr>
        <w:tab/>
      </w:r>
      <w:r w:rsidRPr="00C87F43">
        <w:rPr>
          <w:noProof/>
        </w:rPr>
        <w:t>Servicio de Mantenimiento Adaptativo, Evolutivo y Nuevos Desarrollos</w:t>
      </w:r>
      <w:r>
        <w:rPr>
          <w:noProof/>
        </w:rPr>
        <w:tab/>
      </w:r>
      <w:r>
        <w:rPr>
          <w:noProof/>
        </w:rPr>
        <w:fldChar w:fldCharType="begin"/>
      </w:r>
      <w:r>
        <w:rPr>
          <w:noProof/>
        </w:rPr>
        <w:instrText xml:space="preserve"> PAGEREF _Toc233356017 \h </w:instrText>
      </w:r>
      <w:r>
        <w:rPr>
          <w:noProof/>
        </w:rPr>
      </w:r>
      <w:r>
        <w:rPr>
          <w:noProof/>
        </w:rPr>
        <w:fldChar w:fldCharType="separate"/>
      </w:r>
      <w:r w:rsidR="00823170">
        <w:rPr>
          <w:noProof/>
        </w:rPr>
        <w:t>8</w:t>
      </w:r>
      <w:r>
        <w:rPr>
          <w:noProof/>
        </w:rPr>
        <w:fldChar w:fldCharType="end"/>
      </w:r>
    </w:p>
    <w:p w14:paraId="1F18562F" w14:textId="708DBAF8"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2.3.3</w:t>
      </w:r>
      <w:r>
        <w:rPr>
          <w:rFonts w:asciiTheme="minorHAnsi" w:eastAsiaTheme="minorEastAsia" w:hAnsiTheme="minorHAnsi" w:cstheme="minorBidi"/>
          <w:noProof/>
          <w:kern w:val="2"/>
          <w:sz w:val="24"/>
          <w:szCs w:val="24"/>
          <w:lang w:eastAsia="es-ES"/>
          <w14:ligatures w14:val="standardContextual"/>
        </w:rPr>
        <w:tab/>
      </w:r>
      <w:r>
        <w:rPr>
          <w:noProof/>
        </w:rPr>
        <w:t>Servicio de Consultoría</w:t>
      </w:r>
      <w:r>
        <w:rPr>
          <w:noProof/>
        </w:rPr>
        <w:tab/>
      </w:r>
      <w:r>
        <w:rPr>
          <w:noProof/>
        </w:rPr>
        <w:fldChar w:fldCharType="begin"/>
      </w:r>
      <w:r>
        <w:rPr>
          <w:noProof/>
        </w:rPr>
        <w:instrText xml:space="preserve"> PAGEREF _Toc233356018 \h </w:instrText>
      </w:r>
      <w:r>
        <w:rPr>
          <w:noProof/>
        </w:rPr>
      </w:r>
      <w:r>
        <w:rPr>
          <w:noProof/>
        </w:rPr>
        <w:fldChar w:fldCharType="separate"/>
      </w:r>
      <w:r w:rsidR="00823170">
        <w:rPr>
          <w:noProof/>
        </w:rPr>
        <w:t>9</w:t>
      </w:r>
      <w:r>
        <w:rPr>
          <w:noProof/>
        </w:rPr>
        <w:fldChar w:fldCharType="end"/>
      </w:r>
    </w:p>
    <w:p w14:paraId="03AF07A5" w14:textId="34941376"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2.3.4</w:t>
      </w:r>
      <w:r>
        <w:rPr>
          <w:rFonts w:asciiTheme="minorHAnsi" w:eastAsiaTheme="minorEastAsia" w:hAnsiTheme="minorHAnsi" w:cstheme="minorBidi"/>
          <w:noProof/>
          <w:kern w:val="2"/>
          <w:sz w:val="24"/>
          <w:szCs w:val="24"/>
          <w:lang w:eastAsia="es-ES"/>
          <w14:ligatures w14:val="standardContextual"/>
        </w:rPr>
        <w:tab/>
      </w:r>
      <w:r>
        <w:rPr>
          <w:noProof/>
        </w:rPr>
        <w:t>Entregables y Documentación</w:t>
      </w:r>
      <w:r>
        <w:rPr>
          <w:noProof/>
        </w:rPr>
        <w:tab/>
      </w:r>
      <w:r>
        <w:rPr>
          <w:noProof/>
        </w:rPr>
        <w:fldChar w:fldCharType="begin"/>
      </w:r>
      <w:r>
        <w:rPr>
          <w:noProof/>
        </w:rPr>
        <w:instrText xml:space="preserve"> PAGEREF _Toc233356019 \h </w:instrText>
      </w:r>
      <w:r>
        <w:rPr>
          <w:noProof/>
        </w:rPr>
      </w:r>
      <w:r>
        <w:rPr>
          <w:noProof/>
        </w:rPr>
        <w:fldChar w:fldCharType="separate"/>
      </w:r>
      <w:r w:rsidR="00823170">
        <w:rPr>
          <w:noProof/>
        </w:rPr>
        <w:t>9</w:t>
      </w:r>
      <w:r>
        <w:rPr>
          <w:noProof/>
        </w:rPr>
        <w:fldChar w:fldCharType="end"/>
      </w:r>
    </w:p>
    <w:p w14:paraId="6CC4EBC0" w14:textId="45ECD696"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2.3.5</w:t>
      </w:r>
      <w:r>
        <w:rPr>
          <w:rFonts w:asciiTheme="minorHAnsi" w:eastAsiaTheme="minorEastAsia" w:hAnsiTheme="minorHAnsi" w:cstheme="minorBidi"/>
          <w:noProof/>
          <w:kern w:val="2"/>
          <w:sz w:val="24"/>
          <w:szCs w:val="24"/>
          <w:lang w:eastAsia="es-ES"/>
          <w14:ligatures w14:val="standardContextual"/>
        </w:rPr>
        <w:tab/>
      </w:r>
      <w:r>
        <w:rPr>
          <w:noProof/>
        </w:rPr>
        <w:t>Gestión y coordinación del Servicio</w:t>
      </w:r>
      <w:r>
        <w:rPr>
          <w:noProof/>
        </w:rPr>
        <w:tab/>
      </w:r>
      <w:r>
        <w:rPr>
          <w:noProof/>
        </w:rPr>
        <w:fldChar w:fldCharType="begin"/>
      </w:r>
      <w:r>
        <w:rPr>
          <w:noProof/>
        </w:rPr>
        <w:instrText xml:space="preserve"> PAGEREF _Toc233356020 \h </w:instrText>
      </w:r>
      <w:r>
        <w:rPr>
          <w:noProof/>
        </w:rPr>
      </w:r>
      <w:r>
        <w:rPr>
          <w:noProof/>
        </w:rPr>
        <w:fldChar w:fldCharType="separate"/>
      </w:r>
      <w:r w:rsidR="00823170">
        <w:rPr>
          <w:noProof/>
        </w:rPr>
        <w:t>10</w:t>
      </w:r>
      <w:r>
        <w:rPr>
          <w:noProof/>
        </w:rPr>
        <w:fldChar w:fldCharType="end"/>
      </w:r>
    </w:p>
    <w:p w14:paraId="59952866" w14:textId="233057D5"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2.4</w:t>
      </w:r>
      <w:r>
        <w:rPr>
          <w:rFonts w:asciiTheme="minorHAnsi" w:eastAsiaTheme="minorEastAsia" w:hAnsiTheme="minorHAnsi" w:cstheme="minorBidi"/>
          <w:noProof/>
          <w:kern w:val="2"/>
          <w:sz w:val="24"/>
          <w:szCs w:val="24"/>
          <w:lang w:eastAsia="es-ES"/>
          <w14:ligatures w14:val="standardContextual"/>
        </w:rPr>
        <w:tab/>
      </w:r>
      <w:r>
        <w:rPr>
          <w:noProof/>
        </w:rPr>
        <w:t>Fases del Servicio</w:t>
      </w:r>
      <w:r>
        <w:rPr>
          <w:noProof/>
        </w:rPr>
        <w:tab/>
      </w:r>
      <w:r>
        <w:rPr>
          <w:noProof/>
        </w:rPr>
        <w:fldChar w:fldCharType="begin"/>
      </w:r>
      <w:r>
        <w:rPr>
          <w:noProof/>
        </w:rPr>
        <w:instrText xml:space="preserve"> PAGEREF _Toc233356021 \h </w:instrText>
      </w:r>
      <w:r>
        <w:rPr>
          <w:noProof/>
        </w:rPr>
      </w:r>
      <w:r>
        <w:rPr>
          <w:noProof/>
        </w:rPr>
        <w:fldChar w:fldCharType="separate"/>
      </w:r>
      <w:r w:rsidR="00823170">
        <w:rPr>
          <w:noProof/>
        </w:rPr>
        <w:t>11</w:t>
      </w:r>
      <w:r>
        <w:rPr>
          <w:noProof/>
        </w:rPr>
        <w:fldChar w:fldCharType="end"/>
      </w:r>
    </w:p>
    <w:p w14:paraId="4A3BB070" w14:textId="58AF428F"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2.4.1</w:t>
      </w:r>
      <w:r>
        <w:rPr>
          <w:rFonts w:asciiTheme="minorHAnsi" w:eastAsiaTheme="minorEastAsia" w:hAnsiTheme="minorHAnsi" w:cstheme="minorBidi"/>
          <w:noProof/>
          <w:kern w:val="2"/>
          <w:sz w:val="24"/>
          <w:szCs w:val="24"/>
          <w:lang w:eastAsia="es-ES"/>
          <w14:ligatures w14:val="standardContextual"/>
        </w:rPr>
        <w:tab/>
      </w:r>
      <w:r>
        <w:rPr>
          <w:noProof/>
        </w:rPr>
        <w:t>Fase 1 Diagnóstico.</w:t>
      </w:r>
      <w:r>
        <w:rPr>
          <w:noProof/>
        </w:rPr>
        <w:tab/>
      </w:r>
      <w:r>
        <w:rPr>
          <w:noProof/>
        </w:rPr>
        <w:fldChar w:fldCharType="begin"/>
      </w:r>
      <w:r>
        <w:rPr>
          <w:noProof/>
        </w:rPr>
        <w:instrText xml:space="preserve"> PAGEREF _Toc233356022 \h </w:instrText>
      </w:r>
      <w:r>
        <w:rPr>
          <w:noProof/>
        </w:rPr>
      </w:r>
      <w:r>
        <w:rPr>
          <w:noProof/>
        </w:rPr>
        <w:fldChar w:fldCharType="separate"/>
      </w:r>
      <w:r w:rsidR="00823170">
        <w:rPr>
          <w:noProof/>
        </w:rPr>
        <w:t>11</w:t>
      </w:r>
      <w:r>
        <w:rPr>
          <w:noProof/>
        </w:rPr>
        <w:fldChar w:fldCharType="end"/>
      </w:r>
    </w:p>
    <w:p w14:paraId="6EEC9B4A" w14:textId="52D67906"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2.4.2</w:t>
      </w:r>
      <w:r>
        <w:rPr>
          <w:rFonts w:asciiTheme="minorHAnsi" w:eastAsiaTheme="minorEastAsia" w:hAnsiTheme="minorHAnsi" w:cstheme="minorBidi"/>
          <w:noProof/>
          <w:kern w:val="2"/>
          <w:sz w:val="24"/>
          <w:szCs w:val="24"/>
          <w:lang w:eastAsia="es-ES"/>
          <w14:ligatures w14:val="standardContextual"/>
        </w:rPr>
        <w:tab/>
      </w:r>
      <w:r>
        <w:rPr>
          <w:noProof/>
        </w:rPr>
        <w:t>Fase 2: Transferencia.</w:t>
      </w:r>
      <w:r>
        <w:rPr>
          <w:noProof/>
        </w:rPr>
        <w:tab/>
      </w:r>
      <w:r>
        <w:rPr>
          <w:noProof/>
        </w:rPr>
        <w:fldChar w:fldCharType="begin"/>
      </w:r>
      <w:r>
        <w:rPr>
          <w:noProof/>
        </w:rPr>
        <w:instrText xml:space="preserve"> PAGEREF _Toc233356023 \h </w:instrText>
      </w:r>
      <w:r>
        <w:rPr>
          <w:noProof/>
        </w:rPr>
      </w:r>
      <w:r>
        <w:rPr>
          <w:noProof/>
        </w:rPr>
        <w:fldChar w:fldCharType="separate"/>
      </w:r>
      <w:r w:rsidR="00823170">
        <w:rPr>
          <w:noProof/>
        </w:rPr>
        <w:t>11</w:t>
      </w:r>
      <w:r>
        <w:rPr>
          <w:noProof/>
        </w:rPr>
        <w:fldChar w:fldCharType="end"/>
      </w:r>
    </w:p>
    <w:p w14:paraId="060E6796" w14:textId="255CCEED"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2.4.3</w:t>
      </w:r>
      <w:r>
        <w:rPr>
          <w:rFonts w:asciiTheme="minorHAnsi" w:eastAsiaTheme="minorEastAsia" w:hAnsiTheme="minorHAnsi" w:cstheme="minorBidi"/>
          <w:noProof/>
          <w:kern w:val="2"/>
          <w:sz w:val="24"/>
          <w:szCs w:val="24"/>
          <w:lang w:eastAsia="es-ES"/>
          <w14:ligatures w14:val="standardContextual"/>
        </w:rPr>
        <w:tab/>
      </w:r>
      <w:r>
        <w:rPr>
          <w:noProof/>
        </w:rPr>
        <w:t>Fase 3: Explotación.</w:t>
      </w:r>
      <w:r>
        <w:rPr>
          <w:noProof/>
        </w:rPr>
        <w:tab/>
      </w:r>
      <w:r>
        <w:rPr>
          <w:noProof/>
        </w:rPr>
        <w:fldChar w:fldCharType="begin"/>
      </w:r>
      <w:r>
        <w:rPr>
          <w:noProof/>
        </w:rPr>
        <w:instrText xml:space="preserve"> PAGEREF _Toc233356024 \h </w:instrText>
      </w:r>
      <w:r>
        <w:rPr>
          <w:noProof/>
        </w:rPr>
      </w:r>
      <w:r>
        <w:rPr>
          <w:noProof/>
        </w:rPr>
        <w:fldChar w:fldCharType="separate"/>
      </w:r>
      <w:r w:rsidR="00823170">
        <w:rPr>
          <w:noProof/>
        </w:rPr>
        <w:t>13</w:t>
      </w:r>
      <w:r>
        <w:rPr>
          <w:noProof/>
        </w:rPr>
        <w:fldChar w:fldCharType="end"/>
      </w:r>
    </w:p>
    <w:p w14:paraId="71A8A926" w14:textId="3256D476"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2.4.4</w:t>
      </w:r>
      <w:r>
        <w:rPr>
          <w:rFonts w:asciiTheme="minorHAnsi" w:eastAsiaTheme="minorEastAsia" w:hAnsiTheme="minorHAnsi" w:cstheme="minorBidi"/>
          <w:noProof/>
          <w:kern w:val="2"/>
          <w:sz w:val="24"/>
          <w:szCs w:val="24"/>
          <w:lang w:eastAsia="es-ES"/>
          <w14:ligatures w14:val="standardContextual"/>
        </w:rPr>
        <w:tab/>
      </w:r>
      <w:r>
        <w:rPr>
          <w:noProof/>
        </w:rPr>
        <w:t>Fase 4: Devolución.</w:t>
      </w:r>
      <w:r>
        <w:rPr>
          <w:noProof/>
        </w:rPr>
        <w:tab/>
      </w:r>
      <w:r>
        <w:rPr>
          <w:noProof/>
        </w:rPr>
        <w:fldChar w:fldCharType="begin"/>
      </w:r>
      <w:r>
        <w:rPr>
          <w:noProof/>
        </w:rPr>
        <w:instrText xml:space="preserve"> PAGEREF _Toc233356025 \h </w:instrText>
      </w:r>
      <w:r>
        <w:rPr>
          <w:noProof/>
        </w:rPr>
      </w:r>
      <w:r>
        <w:rPr>
          <w:noProof/>
        </w:rPr>
        <w:fldChar w:fldCharType="separate"/>
      </w:r>
      <w:r w:rsidR="00823170">
        <w:rPr>
          <w:noProof/>
        </w:rPr>
        <w:t>13</w:t>
      </w:r>
      <w:r>
        <w:rPr>
          <w:noProof/>
        </w:rPr>
        <w:fldChar w:fldCharType="end"/>
      </w:r>
    </w:p>
    <w:p w14:paraId="6E6E17D4" w14:textId="469EF5C6"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2.5</w:t>
      </w:r>
      <w:r>
        <w:rPr>
          <w:rFonts w:asciiTheme="minorHAnsi" w:eastAsiaTheme="minorEastAsia" w:hAnsiTheme="minorHAnsi" w:cstheme="minorBidi"/>
          <w:noProof/>
          <w:kern w:val="2"/>
          <w:sz w:val="24"/>
          <w:szCs w:val="24"/>
          <w:lang w:eastAsia="es-ES"/>
          <w14:ligatures w14:val="standardContextual"/>
        </w:rPr>
        <w:tab/>
      </w:r>
      <w:r>
        <w:rPr>
          <w:noProof/>
        </w:rPr>
        <w:t>Flujo de trabajo en fase de explotación</w:t>
      </w:r>
      <w:r>
        <w:rPr>
          <w:noProof/>
        </w:rPr>
        <w:tab/>
      </w:r>
      <w:r>
        <w:rPr>
          <w:noProof/>
        </w:rPr>
        <w:fldChar w:fldCharType="begin"/>
      </w:r>
      <w:r>
        <w:rPr>
          <w:noProof/>
        </w:rPr>
        <w:instrText xml:space="preserve"> PAGEREF _Toc233356026 \h </w:instrText>
      </w:r>
      <w:r>
        <w:rPr>
          <w:noProof/>
        </w:rPr>
      </w:r>
      <w:r>
        <w:rPr>
          <w:noProof/>
        </w:rPr>
        <w:fldChar w:fldCharType="separate"/>
      </w:r>
      <w:r w:rsidR="00823170">
        <w:rPr>
          <w:noProof/>
        </w:rPr>
        <w:t>14</w:t>
      </w:r>
      <w:r>
        <w:rPr>
          <w:noProof/>
        </w:rPr>
        <w:fldChar w:fldCharType="end"/>
      </w:r>
    </w:p>
    <w:p w14:paraId="10951821" w14:textId="64EFA3DF"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2.6</w:t>
      </w:r>
      <w:r>
        <w:rPr>
          <w:rFonts w:asciiTheme="minorHAnsi" w:eastAsiaTheme="minorEastAsia" w:hAnsiTheme="minorHAnsi" w:cstheme="minorBidi"/>
          <w:noProof/>
          <w:kern w:val="2"/>
          <w:sz w:val="24"/>
          <w:szCs w:val="24"/>
          <w:lang w:eastAsia="es-ES"/>
          <w14:ligatures w14:val="standardContextual"/>
        </w:rPr>
        <w:tab/>
      </w:r>
      <w:r>
        <w:rPr>
          <w:noProof/>
        </w:rPr>
        <w:t>Horario del servicio</w:t>
      </w:r>
      <w:r>
        <w:rPr>
          <w:noProof/>
        </w:rPr>
        <w:tab/>
      </w:r>
      <w:r>
        <w:rPr>
          <w:noProof/>
        </w:rPr>
        <w:fldChar w:fldCharType="begin"/>
      </w:r>
      <w:r>
        <w:rPr>
          <w:noProof/>
        </w:rPr>
        <w:instrText xml:space="preserve"> PAGEREF _Toc233356027 \h </w:instrText>
      </w:r>
      <w:r>
        <w:rPr>
          <w:noProof/>
        </w:rPr>
      </w:r>
      <w:r>
        <w:rPr>
          <w:noProof/>
        </w:rPr>
        <w:fldChar w:fldCharType="separate"/>
      </w:r>
      <w:r w:rsidR="00823170">
        <w:rPr>
          <w:noProof/>
        </w:rPr>
        <w:t>15</w:t>
      </w:r>
      <w:r>
        <w:rPr>
          <w:noProof/>
        </w:rPr>
        <w:fldChar w:fldCharType="end"/>
      </w:r>
    </w:p>
    <w:p w14:paraId="42CB640F" w14:textId="232499C3"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2.6.1</w:t>
      </w:r>
      <w:r>
        <w:rPr>
          <w:rFonts w:asciiTheme="minorHAnsi" w:eastAsiaTheme="minorEastAsia" w:hAnsiTheme="minorHAnsi" w:cstheme="minorBidi"/>
          <w:noProof/>
          <w:kern w:val="2"/>
          <w:sz w:val="24"/>
          <w:szCs w:val="24"/>
          <w:lang w:eastAsia="es-ES"/>
          <w14:ligatures w14:val="standardContextual"/>
        </w:rPr>
        <w:tab/>
      </w:r>
      <w:r>
        <w:rPr>
          <w:noProof/>
        </w:rPr>
        <w:t>Niveles del servicio</w:t>
      </w:r>
      <w:r>
        <w:rPr>
          <w:noProof/>
        </w:rPr>
        <w:tab/>
      </w:r>
      <w:r>
        <w:rPr>
          <w:noProof/>
        </w:rPr>
        <w:fldChar w:fldCharType="begin"/>
      </w:r>
      <w:r>
        <w:rPr>
          <w:noProof/>
        </w:rPr>
        <w:instrText xml:space="preserve"> PAGEREF _Toc233356028 \h </w:instrText>
      </w:r>
      <w:r>
        <w:rPr>
          <w:noProof/>
        </w:rPr>
      </w:r>
      <w:r>
        <w:rPr>
          <w:noProof/>
        </w:rPr>
        <w:fldChar w:fldCharType="separate"/>
      </w:r>
      <w:r w:rsidR="00823170">
        <w:rPr>
          <w:noProof/>
        </w:rPr>
        <w:t>16</w:t>
      </w:r>
      <w:r>
        <w:rPr>
          <w:noProof/>
        </w:rPr>
        <w:fldChar w:fldCharType="end"/>
      </w:r>
    </w:p>
    <w:p w14:paraId="0FCA6486" w14:textId="7B81D33E"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sidRPr="00C87F43">
        <w:rPr>
          <w:rFonts w:eastAsia="Arial" w:cs="Arial"/>
          <w:noProof/>
        </w:rPr>
        <w:t>2.6.2</w:t>
      </w:r>
      <w:r>
        <w:rPr>
          <w:rFonts w:asciiTheme="minorHAnsi" w:eastAsiaTheme="minorEastAsia" w:hAnsiTheme="minorHAnsi" w:cstheme="minorBidi"/>
          <w:noProof/>
          <w:kern w:val="2"/>
          <w:sz w:val="24"/>
          <w:szCs w:val="24"/>
          <w:lang w:eastAsia="es-ES"/>
          <w14:ligatures w14:val="standardContextual"/>
        </w:rPr>
        <w:tab/>
      </w:r>
      <w:r>
        <w:rPr>
          <w:noProof/>
        </w:rPr>
        <w:t>Atención a consultas y soporte técnico</w:t>
      </w:r>
      <w:r>
        <w:rPr>
          <w:noProof/>
        </w:rPr>
        <w:tab/>
      </w:r>
      <w:r>
        <w:rPr>
          <w:noProof/>
        </w:rPr>
        <w:fldChar w:fldCharType="begin"/>
      </w:r>
      <w:r>
        <w:rPr>
          <w:noProof/>
        </w:rPr>
        <w:instrText xml:space="preserve"> PAGEREF _Toc233356029 \h </w:instrText>
      </w:r>
      <w:r>
        <w:rPr>
          <w:noProof/>
        </w:rPr>
      </w:r>
      <w:r>
        <w:rPr>
          <w:noProof/>
        </w:rPr>
        <w:fldChar w:fldCharType="separate"/>
      </w:r>
      <w:r w:rsidR="00823170">
        <w:rPr>
          <w:noProof/>
        </w:rPr>
        <w:t>17</w:t>
      </w:r>
      <w:r>
        <w:rPr>
          <w:noProof/>
        </w:rPr>
        <w:fldChar w:fldCharType="end"/>
      </w:r>
    </w:p>
    <w:p w14:paraId="627F30AF" w14:textId="7EB14CCC"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2.6.3</w:t>
      </w:r>
      <w:r>
        <w:rPr>
          <w:rFonts w:asciiTheme="minorHAnsi" w:eastAsiaTheme="minorEastAsia" w:hAnsiTheme="minorHAnsi" w:cstheme="minorBidi"/>
          <w:noProof/>
          <w:kern w:val="2"/>
          <w:sz w:val="24"/>
          <w:szCs w:val="24"/>
          <w:lang w:eastAsia="es-ES"/>
          <w14:ligatures w14:val="standardContextual"/>
        </w:rPr>
        <w:tab/>
      </w:r>
      <w:r>
        <w:rPr>
          <w:noProof/>
        </w:rPr>
        <w:t>Mantenimiento correctivo</w:t>
      </w:r>
      <w:r>
        <w:rPr>
          <w:noProof/>
        </w:rPr>
        <w:tab/>
      </w:r>
      <w:r>
        <w:rPr>
          <w:noProof/>
        </w:rPr>
        <w:fldChar w:fldCharType="begin"/>
      </w:r>
      <w:r>
        <w:rPr>
          <w:noProof/>
        </w:rPr>
        <w:instrText xml:space="preserve"> PAGEREF _Toc233356030 \h </w:instrText>
      </w:r>
      <w:r>
        <w:rPr>
          <w:noProof/>
        </w:rPr>
      </w:r>
      <w:r>
        <w:rPr>
          <w:noProof/>
        </w:rPr>
        <w:fldChar w:fldCharType="separate"/>
      </w:r>
      <w:r w:rsidR="00823170">
        <w:rPr>
          <w:noProof/>
        </w:rPr>
        <w:t>17</w:t>
      </w:r>
      <w:r>
        <w:rPr>
          <w:noProof/>
        </w:rPr>
        <w:fldChar w:fldCharType="end"/>
      </w:r>
    </w:p>
    <w:p w14:paraId="447B98C5" w14:textId="05119791"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2.6.4</w:t>
      </w:r>
      <w:r>
        <w:rPr>
          <w:rFonts w:asciiTheme="minorHAnsi" w:eastAsiaTheme="minorEastAsia" w:hAnsiTheme="minorHAnsi" w:cstheme="minorBidi"/>
          <w:noProof/>
          <w:kern w:val="2"/>
          <w:sz w:val="24"/>
          <w:szCs w:val="24"/>
          <w:lang w:eastAsia="es-ES"/>
          <w14:ligatures w14:val="standardContextual"/>
        </w:rPr>
        <w:tab/>
      </w:r>
      <w:r>
        <w:rPr>
          <w:noProof/>
        </w:rPr>
        <w:t>Mantenimiento adaptativo y evolutivo</w:t>
      </w:r>
      <w:r>
        <w:rPr>
          <w:noProof/>
        </w:rPr>
        <w:tab/>
      </w:r>
      <w:r>
        <w:rPr>
          <w:noProof/>
        </w:rPr>
        <w:fldChar w:fldCharType="begin"/>
      </w:r>
      <w:r>
        <w:rPr>
          <w:noProof/>
        </w:rPr>
        <w:instrText xml:space="preserve"> PAGEREF _Toc233356031 \h </w:instrText>
      </w:r>
      <w:r>
        <w:rPr>
          <w:noProof/>
        </w:rPr>
      </w:r>
      <w:r>
        <w:rPr>
          <w:noProof/>
        </w:rPr>
        <w:fldChar w:fldCharType="separate"/>
      </w:r>
      <w:r w:rsidR="00823170">
        <w:rPr>
          <w:noProof/>
        </w:rPr>
        <w:t>18</w:t>
      </w:r>
      <w:r>
        <w:rPr>
          <w:noProof/>
        </w:rPr>
        <w:fldChar w:fldCharType="end"/>
      </w:r>
    </w:p>
    <w:p w14:paraId="54A08652" w14:textId="34DC9BB3" w:rsidR="006001E0" w:rsidRDefault="006001E0">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lastRenderedPageBreak/>
        <w:t>3</w:t>
      </w:r>
      <w:r>
        <w:rPr>
          <w:rFonts w:asciiTheme="minorHAnsi" w:eastAsiaTheme="minorEastAsia" w:hAnsiTheme="minorHAnsi" w:cstheme="minorBidi"/>
          <w:noProof/>
          <w:kern w:val="2"/>
          <w:sz w:val="24"/>
          <w:szCs w:val="24"/>
          <w:lang w:eastAsia="es-ES"/>
          <w14:ligatures w14:val="standardContextual"/>
        </w:rPr>
        <w:tab/>
      </w:r>
      <w:r>
        <w:rPr>
          <w:noProof/>
        </w:rPr>
        <w:t>ORGANIZACIÓN DEL SERVICIO</w:t>
      </w:r>
      <w:r>
        <w:rPr>
          <w:noProof/>
        </w:rPr>
        <w:tab/>
      </w:r>
      <w:r>
        <w:rPr>
          <w:noProof/>
        </w:rPr>
        <w:fldChar w:fldCharType="begin"/>
      </w:r>
      <w:r>
        <w:rPr>
          <w:noProof/>
        </w:rPr>
        <w:instrText xml:space="preserve"> PAGEREF _Toc233356032 \h </w:instrText>
      </w:r>
      <w:r>
        <w:rPr>
          <w:noProof/>
        </w:rPr>
      </w:r>
      <w:r>
        <w:rPr>
          <w:noProof/>
        </w:rPr>
        <w:fldChar w:fldCharType="separate"/>
      </w:r>
      <w:r w:rsidR="00823170">
        <w:rPr>
          <w:noProof/>
        </w:rPr>
        <w:t>18</w:t>
      </w:r>
      <w:r>
        <w:rPr>
          <w:noProof/>
        </w:rPr>
        <w:fldChar w:fldCharType="end"/>
      </w:r>
    </w:p>
    <w:p w14:paraId="2D4DDFF1" w14:textId="61487F5F"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3.1</w:t>
      </w:r>
      <w:r>
        <w:rPr>
          <w:rFonts w:asciiTheme="minorHAnsi" w:eastAsiaTheme="minorEastAsia" w:hAnsiTheme="minorHAnsi" w:cstheme="minorBidi"/>
          <w:noProof/>
          <w:kern w:val="2"/>
          <w:sz w:val="24"/>
          <w:szCs w:val="24"/>
          <w:lang w:eastAsia="es-ES"/>
          <w14:ligatures w14:val="standardContextual"/>
        </w:rPr>
        <w:tab/>
      </w:r>
      <w:r>
        <w:rPr>
          <w:noProof/>
        </w:rPr>
        <w:t>Planificación</w:t>
      </w:r>
      <w:r>
        <w:rPr>
          <w:noProof/>
        </w:rPr>
        <w:tab/>
      </w:r>
      <w:r>
        <w:rPr>
          <w:noProof/>
        </w:rPr>
        <w:fldChar w:fldCharType="begin"/>
      </w:r>
      <w:r>
        <w:rPr>
          <w:noProof/>
        </w:rPr>
        <w:instrText xml:space="preserve"> PAGEREF _Toc233356033 \h </w:instrText>
      </w:r>
      <w:r>
        <w:rPr>
          <w:noProof/>
        </w:rPr>
      </w:r>
      <w:r>
        <w:rPr>
          <w:noProof/>
        </w:rPr>
        <w:fldChar w:fldCharType="separate"/>
      </w:r>
      <w:r w:rsidR="00823170">
        <w:rPr>
          <w:noProof/>
        </w:rPr>
        <w:t>18</w:t>
      </w:r>
      <w:r>
        <w:rPr>
          <w:noProof/>
        </w:rPr>
        <w:fldChar w:fldCharType="end"/>
      </w:r>
    </w:p>
    <w:p w14:paraId="1F94E676" w14:textId="22290044"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3.2</w:t>
      </w:r>
      <w:r>
        <w:rPr>
          <w:rFonts w:asciiTheme="minorHAnsi" w:eastAsiaTheme="minorEastAsia" w:hAnsiTheme="minorHAnsi" w:cstheme="minorBidi"/>
          <w:noProof/>
          <w:kern w:val="2"/>
          <w:sz w:val="24"/>
          <w:szCs w:val="24"/>
          <w:lang w:eastAsia="es-ES"/>
          <w14:ligatures w14:val="standardContextual"/>
        </w:rPr>
        <w:tab/>
      </w:r>
      <w:r>
        <w:rPr>
          <w:noProof/>
        </w:rPr>
        <w:t>Modelo organizativo</w:t>
      </w:r>
      <w:r>
        <w:rPr>
          <w:noProof/>
        </w:rPr>
        <w:tab/>
      </w:r>
      <w:r>
        <w:rPr>
          <w:noProof/>
        </w:rPr>
        <w:fldChar w:fldCharType="begin"/>
      </w:r>
      <w:r>
        <w:rPr>
          <w:noProof/>
        </w:rPr>
        <w:instrText xml:space="preserve"> PAGEREF _Toc233356034 \h </w:instrText>
      </w:r>
      <w:r>
        <w:rPr>
          <w:noProof/>
        </w:rPr>
      </w:r>
      <w:r>
        <w:rPr>
          <w:noProof/>
        </w:rPr>
        <w:fldChar w:fldCharType="separate"/>
      </w:r>
      <w:r w:rsidR="00823170">
        <w:rPr>
          <w:noProof/>
        </w:rPr>
        <w:t>18</w:t>
      </w:r>
      <w:r>
        <w:rPr>
          <w:noProof/>
        </w:rPr>
        <w:fldChar w:fldCharType="end"/>
      </w:r>
    </w:p>
    <w:p w14:paraId="2E5A0267" w14:textId="71C92F39"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3.2.1</w:t>
      </w:r>
      <w:r>
        <w:rPr>
          <w:rFonts w:asciiTheme="minorHAnsi" w:eastAsiaTheme="minorEastAsia" w:hAnsiTheme="minorHAnsi" w:cstheme="minorBidi"/>
          <w:noProof/>
          <w:kern w:val="2"/>
          <w:sz w:val="24"/>
          <w:szCs w:val="24"/>
          <w:lang w:eastAsia="es-ES"/>
          <w14:ligatures w14:val="standardContextual"/>
        </w:rPr>
        <w:tab/>
      </w:r>
      <w:r>
        <w:rPr>
          <w:noProof/>
        </w:rPr>
        <w:t>Equipo de Dirección de Proyecto</w:t>
      </w:r>
      <w:r>
        <w:rPr>
          <w:noProof/>
        </w:rPr>
        <w:tab/>
      </w:r>
      <w:r>
        <w:rPr>
          <w:noProof/>
        </w:rPr>
        <w:fldChar w:fldCharType="begin"/>
      </w:r>
      <w:r>
        <w:rPr>
          <w:noProof/>
        </w:rPr>
        <w:instrText xml:space="preserve"> PAGEREF _Toc233356035 \h </w:instrText>
      </w:r>
      <w:r>
        <w:rPr>
          <w:noProof/>
        </w:rPr>
      </w:r>
      <w:r>
        <w:rPr>
          <w:noProof/>
        </w:rPr>
        <w:fldChar w:fldCharType="separate"/>
      </w:r>
      <w:r w:rsidR="00823170">
        <w:rPr>
          <w:noProof/>
        </w:rPr>
        <w:t>18</w:t>
      </w:r>
      <w:r>
        <w:rPr>
          <w:noProof/>
        </w:rPr>
        <w:fldChar w:fldCharType="end"/>
      </w:r>
    </w:p>
    <w:p w14:paraId="4E1AF279" w14:textId="10E06B28"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3.2.2</w:t>
      </w:r>
      <w:r>
        <w:rPr>
          <w:rFonts w:asciiTheme="minorHAnsi" w:eastAsiaTheme="minorEastAsia" w:hAnsiTheme="minorHAnsi" w:cstheme="minorBidi"/>
          <w:noProof/>
          <w:kern w:val="2"/>
          <w:sz w:val="24"/>
          <w:szCs w:val="24"/>
          <w:lang w:eastAsia="es-ES"/>
          <w14:ligatures w14:val="standardContextual"/>
        </w:rPr>
        <w:tab/>
      </w:r>
      <w:r>
        <w:rPr>
          <w:noProof/>
        </w:rPr>
        <w:t>Equipo de Gestión</w:t>
      </w:r>
      <w:r>
        <w:rPr>
          <w:noProof/>
        </w:rPr>
        <w:tab/>
      </w:r>
      <w:r>
        <w:rPr>
          <w:noProof/>
        </w:rPr>
        <w:fldChar w:fldCharType="begin"/>
      </w:r>
      <w:r>
        <w:rPr>
          <w:noProof/>
        </w:rPr>
        <w:instrText xml:space="preserve"> PAGEREF _Toc233356036 \h </w:instrText>
      </w:r>
      <w:r>
        <w:rPr>
          <w:noProof/>
        </w:rPr>
      </w:r>
      <w:r>
        <w:rPr>
          <w:noProof/>
        </w:rPr>
        <w:fldChar w:fldCharType="separate"/>
      </w:r>
      <w:r w:rsidR="00823170">
        <w:rPr>
          <w:noProof/>
        </w:rPr>
        <w:t>19</w:t>
      </w:r>
      <w:r>
        <w:rPr>
          <w:noProof/>
        </w:rPr>
        <w:fldChar w:fldCharType="end"/>
      </w:r>
    </w:p>
    <w:p w14:paraId="7AD4E99D" w14:textId="7E8D47D5"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3.2.3</w:t>
      </w:r>
      <w:r>
        <w:rPr>
          <w:rFonts w:asciiTheme="minorHAnsi" w:eastAsiaTheme="minorEastAsia" w:hAnsiTheme="minorHAnsi" w:cstheme="minorBidi"/>
          <w:noProof/>
          <w:kern w:val="2"/>
          <w:sz w:val="24"/>
          <w:szCs w:val="24"/>
          <w:lang w:eastAsia="es-ES"/>
          <w14:ligatures w14:val="standardContextual"/>
        </w:rPr>
        <w:tab/>
      </w:r>
      <w:r>
        <w:rPr>
          <w:noProof/>
        </w:rPr>
        <w:t>Equipo Operativo</w:t>
      </w:r>
      <w:r>
        <w:rPr>
          <w:noProof/>
        </w:rPr>
        <w:tab/>
      </w:r>
      <w:r>
        <w:rPr>
          <w:noProof/>
        </w:rPr>
        <w:fldChar w:fldCharType="begin"/>
      </w:r>
      <w:r>
        <w:rPr>
          <w:noProof/>
        </w:rPr>
        <w:instrText xml:space="preserve"> PAGEREF _Toc233356037 \h </w:instrText>
      </w:r>
      <w:r>
        <w:rPr>
          <w:noProof/>
        </w:rPr>
      </w:r>
      <w:r>
        <w:rPr>
          <w:noProof/>
        </w:rPr>
        <w:fldChar w:fldCharType="separate"/>
      </w:r>
      <w:r w:rsidR="00823170">
        <w:rPr>
          <w:noProof/>
        </w:rPr>
        <w:t>20</w:t>
      </w:r>
      <w:r>
        <w:rPr>
          <w:noProof/>
        </w:rPr>
        <w:fldChar w:fldCharType="end"/>
      </w:r>
    </w:p>
    <w:p w14:paraId="55132E2F" w14:textId="4580C866"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3.3</w:t>
      </w:r>
      <w:r>
        <w:rPr>
          <w:rFonts w:asciiTheme="minorHAnsi" w:eastAsiaTheme="minorEastAsia" w:hAnsiTheme="minorHAnsi" w:cstheme="minorBidi"/>
          <w:noProof/>
          <w:kern w:val="2"/>
          <w:sz w:val="24"/>
          <w:szCs w:val="24"/>
          <w:lang w:eastAsia="es-ES"/>
          <w14:ligatures w14:val="standardContextual"/>
        </w:rPr>
        <w:tab/>
      </w:r>
      <w:r>
        <w:rPr>
          <w:noProof/>
        </w:rPr>
        <w:t>Atribuciones y funciones.</w:t>
      </w:r>
      <w:r>
        <w:rPr>
          <w:noProof/>
        </w:rPr>
        <w:tab/>
      </w:r>
      <w:r>
        <w:rPr>
          <w:noProof/>
        </w:rPr>
        <w:fldChar w:fldCharType="begin"/>
      </w:r>
      <w:r>
        <w:rPr>
          <w:noProof/>
        </w:rPr>
        <w:instrText xml:space="preserve"> PAGEREF _Toc233356038 \h </w:instrText>
      </w:r>
      <w:r>
        <w:rPr>
          <w:noProof/>
        </w:rPr>
      </w:r>
      <w:r>
        <w:rPr>
          <w:noProof/>
        </w:rPr>
        <w:fldChar w:fldCharType="separate"/>
      </w:r>
      <w:r w:rsidR="00823170">
        <w:rPr>
          <w:noProof/>
        </w:rPr>
        <w:t>20</w:t>
      </w:r>
      <w:r>
        <w:rPr>
          <w:noProof/>
        </w:rPr>
        <w:fldChar w:fldCharType="end"/>
      </w:r>
    </w:p>
    <w:p w14:paraId="5BDFAE8B" w14:textId="01748B22"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3.4</w:t>
      </w:r>
      <w:r>
        <w:rPr>
          <w:rFonts w:asciiTheme="minorHAnsi" w:eastAsiaTheme="minorEastAsia" w:hAnsiTheme="minorHAnsi" w:cstheme="minorBidi"/>
          <w:noProof/>
          <w:kern w:val="2"/>
          <w:sz w:val="24"/>
          <w:szCs w:val="24"/>
          <w:lang w:eastAsia="es-ES"/>
          <w14:ligatures w14:val="standardContextual"/>
        </w:rPr>
        <w:tab/>
      </w:r>
      <w:r>
        <w:rPr>
          <w:noProof/>
        </w:rPr>
        <w:t>Control y Seguimiento</w:t>
      </w:r>
      <w:r>
        <w:rPr>
          <w:noProof/>
        </w:rPr>
        <w:tab/>
      </w:r>
      <w:r>
        <w:rPr>
          <w:noProof/>
        </w:rPr>
        <w:fldChar w:fldCharType="begin"/>
      </w:r>
      <w:r>
        <w:rPr>
          <w:noProof/>
        </w:rPr>
        <w:instrText xml:space="preserve"> PAGEREF _Toc233356039 \h </w:instrText>
      </w:r>
      <w:r>
        <w:rPr>
          <w:noProof/>
        </w:rPr>
      </w:r>
      <w:r>
        <w:rPr>
          <w:noProof/>
        </w:rPr>
        <w:fldChar w:fldCharType="separate"/>
      </w:r>
      <w:r w:rsidR="00823170">
        <w:rPr>
          <w:noProof/>
        </w:rPr>
        <w:t>21</w:t>
      </w:r>
      <w:r>
        <w:rPr>
          <w:noProof/>
        </w:rPr>
        <w:fldChar w:fldCharType="end"/>
      </w:r>
    </w:p>
    <w:p w14:paraId="2F37F2CC" w14:textId="76AC524B"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3.4.1</w:t>
      </w:r>
      <w:r>
        <w:rPr>
          <w:rFonts w:asciiTheme="minorHAnsi" w:eastAsiaTheme="minorEastAsia" w:hAnsiTheme="minorHAnsi" w:cstheme="minorBidi"/>
          <w:noProof/>
          <w:kern w:val="2"/>
          <w:sz w:val="24"/>
          <w:szCs w:val="24"/>
          <w:lang w:eastAsia="es-ES"/>
          <w14:ligatures w14:val="standardContextual"/>
        </w:rPr>
        <w:tab/>
      </w:r>
      <w:r>
        <w:rPr>
          <w:noProof/>
        </w:rPr>
        <w:t>Puntos de control.</w:t>
      </w:r>
      <w:r>
        <w:rPr>
          <w:noProof/>
        </w:rPr>
        <w:tab/>
      </w:r>
      <w:r>
        <w:rPr>
          <w:noProof/>
        </w:rPr>
        <w:fldChar w:fldCharType="begin"/>
      </w:r>
      <w:r>
        <w:rPr>
          <w:noProof/>
        </w:rPr>
        <w:instrText xml:space="preserve"> PAGEREF _Toc233356040 \h </w:instrText>
      </w:r>
      <w:r>
        <w:rPr>
          <w:noProof/>
        </w:rPr>
      </w:r>
      <w:r>
        <w:rPr>
          <w:noProof/>
        </w:rPr>
        <w:fldChar w:fldCharType="separate"/>
      </w:r>
      <w:r w:rsidR="00823170">
        <w:rPr>
          <w:noProof/>
        </w:rPr>
        <w:t>22</w:t>
      </w:r>
      <w:r>
        <w:rPr>
          <w:noProof/>
        </w:rPr>
        <w:fldChar w:fldCharType="end"/>
      </w:r>
    </w:p>
    <w:p w14:paraId="106A4FF5" w14:textId="1D46F5C1" w:rsidR="006001E0" w:rsidRDefault="006001E0">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3.4.2</w:t>
      </w:r>
      <w:r>
        <w:rPr>
          <w:rFonts w:asciiTheme="minorHAnsi" w:eastAsiaTheme="minorEastAsia" w:hAnsiTheme="minorHAnsi" w:cstheme="minorBidi"/>
          <w:noProof/>
          <w:kern w:val="2"/>
          <w:sz w:val="24"/>
          <w:szCs w:val="24"/>
          <w:lang w:eastAsia="es-ES"/>
          <w14:ligatures w14:val="standardContextual"/>
        </w:rPr>
        <w:tab/>
      </w:r>
      <w:r>
        <w:rPr>
          <w:noProof/>
        </w:rPr>
        <w:t>Informes de seguimiento.</w:t>
      </w:r>
      <w:r>
        <w:rPr>
          <w:noProof/>
        </w:rPr>
        <w:tab/>
      </w:r>
      <w:r>
        <w:rPr>
          <w:noProof/>
        </w:rPr>
        <w:fldChar w:fldCharType="begin"/>
      </w:r>
      <w:r>
        <w:rPr>
          <w:noProof/>
        </w:rPr>
        <w:instrText xml:space="preserve"> PAGEREF _Toc233356041 \h </w:instrText>
      </w:r>
      <w:r>
        <w:rPr>
          <w:noProof/>
        </w:rPr>
      </w:r>
      <w:r>
        <w:rPr>
          <w:noProof/>
        </w:rPr>
        <w:fldChar w:fldCharType="separate"/>
      </w:r>
      <w:r w:rsidR="00823170">
        <w:rPr>
          <w:noProof/>
        </w:rPr>
        <w:t>26</w:t>
      </w:r>
      <w:r>
        <w:rPr>
          <w:noProof/>
        </w:rPr>
        <w:fldChar w:fldCharType="end"/>
      </w:r>
    </w:p>
    <w:p w14:paraId="598A274B" w14:textId="5405D4E9" w:rsidR="006001E0" w:rsidRDefault="006001E0">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3.5</w:t>
      </w:r>
      <w:r>
        <w:rPr>
          <w:rFonts w:asciiTheme="minorHAnsi" w:eastAsiaTheme="minorEastAsia" w:hAnsiTheme="minorHAnsi" w:cstheme="minorBidi"/>
          <w:noProof/>
          <w:kern w:val="2"/>
          <w:sz w:val="24"/>
          <w:szCs w:val="24"/>
          <w:lang w:eastAsia="es-ES"/>
          <w14:ligatures w14:val="standardContextual"/>
        </w:rPr>
        <w:tab/>
      </w:r>
      <w:r>
        <w:rPr>
          <w:noProof/>
        </w:rPr>
        <w:t>Calidad</w:t>
      </w:r>
      <w:r>
        <w:rPr>
          <w:noProof/>
        </w:rPr>
        <w:tab/>
      </w:r>
      <w:r>
        <w:rPr>
          <w:noProof/>
        </w:rPr>
        <w:fldChar w:fldCharType="begin"/>
      </w:r>
      <w:r>
        <w:rPr>
          <w:noProof/>
        </w:rPr>
        <w:instrText xml:space="preserve"> PAGEREF _Toc233356042 \h </w:instrText>
      </w:r>
      <w:r>
        <w:rPr>
          <w:noProof/>
        </w:rPr>
      </w:r>
      <w:r>
        <w:rPr>
          <w:noProof/>
        </w:rPr>
        <w:fldChar w:fldCharType="separate"/>
      </w:r>
      <w:r w:rsidR="00823170">
        <w:rPr>
          <w:noProof/>
        </w:rPr>
        <w:t>27</w:t>
      </w:r>
      <w:r>
        <w:rPr>
          <w:noProof/>
        </w:rPr>
        <w:fldChar w:fldCharType="end"/>
      </w:r>
    </w:p>
    <w:p w14:paraId="2412586A" w14:textId="06E514FD" w:rsidR="006001E0" w:rsidRDefault="006001E0">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C87F43">
        <w:rPr>
          <w:rFonts w:eastAsia="Trebuchet MS"/>
          <w:noProof/>
        </w:rPr>
        <w:t>4</w:t>
      </w:r>
      <w:r>
        <w:rPr>
          <w:rFonts w:asciiTheme="minorHAnsi" w:eastAsiaTheme="minorEastAsia" w:hAnsiTheme="minorHAnsi" w:cstheme="minorBidi"/>
          <w:noProof/>
          <w:kern w:val="2"/>
          <w:sz w:val="24"/>
          <w:szCs w:val="24"/>
          <w:lang w:eastAsia="es-ES"/>
          <w14:ligatures w14:val="standardContextual"/>
        </w:rPr>
        <w:tab/>
      </w:r>
      <w:r w:rsidRPr="00C87F43">
        <w:rPr>
          <w:rFonts w:eastAsia="Trebuchet MS"/>
          <w:noProof/>
        </w:rPr>
        <w:t>EQUIPO DE TRABAJO</w:t>
      </w:r>
      <w:r>
        <w:rPr>
          <w:noProof/>
        </w:rPr>
        <w:tab/>
      </w:r>
      <w:r>
        <w:rPr>
          <w:noProof/>
        </w:rPr>
        <w:fldChar w:fldCharType="begin"/>
      </w:r>
      <w:r>
        <w:rPr>
          <w:noProof/>
        </w:rPr>
        <w:instrText xml:space="preserve"> PAGEREF _Toc233356043 \h </w:instrText>
      </w:r>
      <w:r>
        <w:rPr>
          <w:noProof/>
        </w:rPr>
      </w:r>
      <w:r>
        <w:rPr>
          <w:noProof/>
        </w:rPr>
        <w:fldChar w:fldCharType="separate"/>
      </w:r>
      <w:r w:rsidR="00823170">
        <w:rPr>
          <w:noProof/>
        </w:rPr>
        <w:t>27</w:t>
      </w:r>
      <w:r>
        <w:rPr>
          <w:noProof/>
        </w:rPr>
        <w:fldChar w:fldCharType="end"/>
      </w:r>
    </w:p>
    <w:p w14:paraId="6ED6B11F" w14:textId="73343E3E" w:rsidR="006001E0" w:rsidRDefault="006001E0">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5</w:t>
      </w:r>
      <w:r>
        <w:rPr>
          <w:rFonts w:asciiTheme="minorHAnsi" w:eastAsiaTheme="minorEastAsia" w:hAnsiTheme="minorHAnsi" w:cstheme="minorBidi"/>
          <w:noProof/>
          <w:kern w:val="2"/>
          <w:sz w:val="24"/>
          <w:szCs w:val="24"/>
          <w:lang w:eastAsia="es-ES"/>
          <w14:ligatures w14:val="standardContextual"/>
        </w:rPr>
        <w:tab/>
      </w:r>
      <w:r>
        <w:rPr>
          <w:noProof/>
        </w:rPr>
        <w:t>IDIOMA</w:t>
      </w:r>
      <w:r>
        <w:rPr>
          <w:noProof/>
        </w:rPr>
        <w:tab/>
      </w:r>
      <w:r>
        <w:rPr>
          <w:noProof/>
        </w:rPr>
        <w:fldChar w:fldCharType="begin"/>
      </w:r>
      <w:r>
        <w:rPr>
          <w:noProof/>
        </w:rPr>
        <w:instrText xml:space="preserve"> PAGEREF _Toc233356044 \h </w:instrText>
      </w:r>
      <w:r>
        <w:rPr>
          <w:noProof/>
        </w:rPr>
      </w:r>
      <w:r>
        <w:rPr>
          <w:noProof/>
        </w:rPr>
        <w:fldChar w:fldCharType="separate"/>
      </w:r>
      <w:r w:rsidR="00823170">
        <w:rPr>
          <w:noProof/>
        </w:rPr>
        <w:t>29</w:t>
      </w:r>
      <w:r>
        <w:rPr>
          <w:noProof/>
        </w:rPr>
        <w:fldChar w:fldCharType="end"/>
      </w:r>
    </w:p>
    <w:p w14:paraId="3D55F191" w14:textId="04C3F277" w:rsidR="006001E0" w:rsidRDefault="006001E0">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C87F43">
        <w:rPr>
          <w:noProof/>
          <w:lang w:val="es-ES_tradnl"/>
        </w:rPr>
        <w:t>6</w:t>
      </w:r>
      <w:r>
        <w:rPr>
          <w:rFonts w:asciiTheme="minorHAnsi" w:eastAsiaTheme="minorEastAsia" w:hAnsiTheme="minorHAnsi" w:cstheme="minorBidi"/>
          <w:noProof/>
          <w:kern w:val="2"/>
          <w:sz w:val="24"/>
          <w:szCs w:val="24"/>
          <w:lang w:eastAsia="es-ES"/>
          <w14:ligatures w14:val="standardContextual"/>
        </w:rPr>
        <w:tab/>
      </w:r>
      <w:r w:rsidRPr="00C87F43">
        <w:rPr>
          <w:rFonts w:eastAsia="Trebuchet MS"/>
          <w:noProof/>
        </w:rPr>
        <w:t>TRANSFERENCIA</w:t>
      </w:r>
      <w:r>
        <w:rPr>
          <w:noProof/>
        </w:rPr>
        <w:t xml:space="preserve"> TECNOLÓGICA</w:t>
      </w:r>
      <w:r>
        <w:rPr>
          <w:noProof/>
        </w:rPr>
        <w:tab/>
      </w:r>
      <w:r>
        <w:rPr>
          <w:noProof/>
        </w:rPr>
        <w:fldChar w:fldCharType="begin"/>
      </w:r>
      <w:r>
        <w:rPr>
          <w:noProof/>
        </w:rPr>
        <w:instrText xml:space="preserve"> PAGEREF _Toc233356045 \h </w:instrText>
      </w:r>
      <w:r>
        <w:rPr>
          <w:noProof/>
        </w:rPr>
      </w:r>
      <w:r>
        <w:rPr>
          <w:noProof/>
        </w:rPr>
        <w:fldChar w:fldCharType="separate"/>
      </w:r>
      <w:r w:rsidR="00823170">
        <w:rPr>
          <w:noProof/>
        </w:rPr>
        <w:t>29</w:t>
      </w:r>
      <w:r>
        <w:rPr>
          <w:noProof/>
        </w:rPr>
        <w:fldChar w:fldCharType="end"/>
      </w:r>
    </w:p>
    <w:p w14:paraId="46D28B54" w14:textId="25211288" w:rsidR="000A70D5" w:rsidRPr="00284D7E" w:rsidRDefault="000A70D5" w:rsidP="000A70D5">
      <w:pPr>
        <w:pStyle w:val="TDC3"/>
        <w:sectPr w:rsidR="000A70D5" w:rsidRPr="00284D7E" w:rsidSect="00A87142">
          <w:type w:val="continuous"/>
          <w:pgSz w:w="12240" w:h="15840"/>
          <w:pgMar w:top="2548" w:right="1418" w:bottom="1698" w:left="1701" w:header="850" w:footer="1418" w:gutter="0"/>
          <w:cols w:space="720"/>
          <w:docGrid w:linePitch="360"/>
        </w:sectPr>
      </w:pPr>
      <w:r w:rsidRPr="00284D7E">
        <w:fldChar w:fldCharType="end"/>
      </w:r>
    </w:p>
    <w:p w14:paraId="1637F68D" w14:textId="77777777" w:rsidR="000A70D5" w:rsidRPr="00284D7E" w:rsidRDefault="000A70D5" w:rsidP="000A70D5"/>
    <w:p w14:paraId="7BFA3B50" w14:textId="77777777" w:rsidR="000A70D5" w:rsidRDefault="000A70D5" w:rsidP="000A70D5">
      <w:pPr>
        <w:pStyle w:val="Ttulo1"/>
      </w:pPr>
      <w:bookmarkStart w:id="0" w:name="_Toc233356011"/>
      <w:r w:rsidRPr="00284D7E">
        <w:t>OBJETO DEL CONTRATO</w:t>
      </w:r>
      <w:bookmarkEnd w:id="0"/>
      <w:r w:rsidRPr="00284D7E">
        <w:t xml:space="preserve"> </w:t>
      </w:r>
    </w:p>
    <w:p w14:paraId="49C25FD4" w14:textId="17677C79" w:rsidR="000A70D5" w:rsidRDefault="000A70D5" w:rsidP="000A70D5">
      <w:pPr>
        <w:rPr>
          <w:rFonts w:ascii="Arial" w:eastAsia="Arial" w:hAnsi="Arial" w:cs="Arial"/>
          <w:color w:val="000000" w:themeColor="text1"/>
        </w:rPr>
      </w:pPr>
      <w:r w:rsidRPr="001D00BC">
        <w:rPr>
          <w:rFonts w:eastAsia="Trebuchet MS"/>
          <w:color w:val="000000" w:themeColor="text1"/>
        </w:rPr>
        <w:t>El objeto del presente expediente</w:t>
      </w:r>
      <w:r w:rsidR="005A660F">
        <w:rPr>
          <w:rFonts w:eastAsia="Trebuchet MS"/>
          <w:color w:val="000000" w:themeColor="text1"/>
        </w:rPr>
        <w:t xml:space="preserve"> es el</w:t>
      </w:r>
      <w:r w:rsidRPr="001D00BC">
        <w:rPr>
          <w:rFonts w:eastAsia="Trebuchet MS"/>
          <w:color w:val="000000" w:themeColor="text1"/>
        </w:rPr>
        <w:t xml:space="preserve"> </w:t>
      </w:r>
      <w:r w:rsidR="005A660F">
        <w:rPr>
          <w:rFonts w:cs="Arial"/>
          <w:bCs/>
        </w:rPr>
        <w:t xml:space="preserve">mantenimiento </w:t>
      </w:r>
      <w:r w:rsidR="005A660F" w:rsidRPr="00F248BE">
        <w:rPr>
          <w:rFonts w:cs="Arial"/>
          <w:bCs/>
        </w:rPr>
        <w:t xml:space="preserve">y evolución del Sistema de Gestión Bibliotecaria KOHA, así como su OPAC web basado en </w:t>
      </w:r>
      <w:proofErr w:type="spellStart"/>
      <w:r w:rsidR="005A660F" w:rsidRPr="00F248BE">
        <w:rPr>
          <w:rFonts w:cs="Arial"/>
          <w:bCs/>
        </w:rPr>
        <w:t>Vufind</w:t>
      </w:r>
      <w:proofErr w:type="spellEnd"/>
      <w:r w:rsidR="005A660F" w:rsidRPr="00F248BE">
        <w:rPr>
          <w:rFonts w:cs="Arial"/>
          <w:bCs/>
        </w:rPr>
        <w:t xml:space="preserve">. Se trata de software </w:t>
      </w:r>
      <w:proofErr w:type="spellStart"/>
      <w:r w:rsidR="005A660F" w:rsidRPr="00F248BE">
        <w:rPr>
          <w:rFonts w:cs="Arial"/>
          <w:bCs/>
        </w:rPr>
        <w:t>opensource</w:t>
      </w:r>
      <w:proofErr w:type="spellEnd"/>
      <w:r w:rsidR="005A660F" w:rsidRPr="00F248BE">
        <w:rPr>
          <w:rFonts w:cs="Arial"/>
          <w:bCs/>
        </w:rPr>
        <w:t xml:space="preserve"> que utiliza la biblioteca del Koldo Mitxelena para la gestión bibliotecaria. Los servicios que se pretenden cubrir con este expediente son: Soporte, asistencia técnica y funcional, resolución de dudas, personalización y mantenimientos evolutivos, actualizaciones menores de </w:t>
      </w:r>
      <w:proofErr w:type="spellStart"/>
      <w:r w:rsidR="005A660F" w:rsidRPr="00F248BE">
        <w:rPr>
          <w:rFonts w:cs="Arial"/>
          <w:bCs/>
        </w:rPr>
        <w:t>Koha</w:t>
      </w:r>
      <w:proofErr w:type="spellEnd"/>
      <w:r w:rsidR="005A660F" w:rsidRPr="00F248BE">
        <w:rPr>
          <w:rFonts w:cs="Arial"/>
          <w:bCs/>
        </w:rPr>
        <w:t xml:space="preserve"> y </w:t>
      </w:r>
      <w:proofErr w:type="spellStart"/>
      <w:r w:rsidR="005A660F" w:rsidRPr="00F248BE">
        <w:rPr>
          <w:rFonts w:cs="Arial"/>
          <w:bCs/>
        </w:rPr>
        <w:t>Vufind</w:t>
      </w:r>
      <w:proofErr w:type="spellEnd"/>
      <w:r w:rsidR="005A660F" w:rsidRPr="00F248BE">
        <w:rPr>
          <w:rFonts w:cs="Arial"/>
          <w:bCs/>
        </w:rPr>
        <w:t>, así como formación y consultoría tecnológica sobre ambos productos.</w:t>
      </w:r>
    </w:p>
    <w:p w14:paraId="531EB729" w14:textId="77777777" w:rsidR="000A70D5" w:rsidRPr="00175010" w:rsidRDefault="000A70D5" w:rsidP="000A70D5">
      <w:pPr>
        <w:pStyle w:val="Ttulo1"/>
      </w:pPr>
      <w:bookmarkStart w:id="1" w:name="_Toc169260095"/>
      <w:bookmarkStart w:id="2" w:name="_Toc233356012"/>
      <w:r>
        <w:t>DEFINICIÓN DEL SERVICIO</w:t>
      </w:r>
      <w:bookmarkEnd w:id="1"/>
      <w:bookmarkEnd w:id="2"/>
    </w:p>
    <w:p w14:paraId="5C6594DB" w14:textId="77777777" w:rsidR="000A70D5" w:rsidRDefault="000A70D5" w:rsidP="000A70D5">
      <w:pPr>
        <w:pStyle w:val="Ttulo2"/>
        <w:ind w:left="567"/>
      </w:pPr>
      <w:bookmarkStart w:id="3" w:name="_Toc169260096"/>
      <w:bookmarkStart w:id="4" w:name="_Toc233356013"/>
      <w:r w:rsidRPr="00744B3E">
        <w:t>Contexto</w:t>
      </w:r>
      <w:bookmarkEnd w:id="3"/>
      <w:bookmarkEnd w:id="4"/>
    </w:p>
    <w:p w14:paraId="400C8427" w14:textId="77777777" w:rsidR="000A70D5" w:rsidRDefault="000A70D5" w:rsidP="000A70D5">
      <w:pPr>
        <w:spacing w:line="320" w:lineRule="atLeast"/>
        <w:rPr>
          <w:szCs w:val="24"/>
        </w:rPr>
      </w:pPr>
      <w:r w:rsidRPr="00EC5250">
        <w:rPr>
          <w:szCs w:val="24"/>
        </w:rPr>
        <w:t xml:space="preserve">La Biblioteca de </w:t>
      </w:r>
      <w:r w:rsidRPr="00EC5250">
        <w:rPr>
          <w:b/>
          <w:bCs/>
          <w:szCs w:val="24"/>
        </w:rPr>
        <w:t>Koldo Mitxelena Kulturunea</w:t>
      </w:r>
      <w:r w:rsidRPr="00EC5250">
        <w:rPr>
          <w:szCs w:val="24"/>
        </w:rPr>
        <w:t xml:space="preserve"> (Biblioteca KMK) es la biblioteca pública de la Diputación Foral de Gipuzkoa.</w:t>
      </w:r>
    </w:p>
    <w:p w14:paraId="3B36A9E7" w14:textId="77777777" w:rsidR="000A70D5" w:rsidRPr="00DD0A64" w:rsidRDefault="000A70D5" w:rsidP="000A70D5">
      <w:pPr>
        <w:spacing w:line="320" w:lineRule="atLeast"/>
        <w:rPr>
          <w:szCs w:val="24"/>
        </w:rPr>
      </w:pPr>
      <w:r w:rsidRPr="00DD0A64">
        <w:rPr>
          <w:szCs w:val="24"/>
        </w:rPr>
        <w:t xml:space="preserve">Tiene como misión proporcionar acceso a la información, ayudar a la formación y satisfacer las inquietudes culturales y las necesidades de ocio de la población </w:t>
      </w:r>
      <w:r>
        <w:rPr>
          <w:szCs w:val="24"/>
        </w:rPr>
        <w:t>de Gipuzkoa</w:t>
      </w:r>
      <w:r w:rsidRPr="00DD0A64">
        <w:rPr>
          <w:szCs w:val="24"/>
        </w:rPr>
        <w:t>. Por ello la Biblioteca KMK garantiza el acceso a la cultura y al conocimiento a toda la ciudadanía de Gipuzkoa, sin distinciones de origen, estudios, ingresos o preferencias.</w:t>
      </w:r>
    </w:p>
    <w:p w14:paraId="3B20E5AD" w14:textId="77777777" w:rsidR="000A70D5" w:rsidRDefault="000A70D5" w:rsidP="000A70D5">
      <w:pPr>
        <w:spacing w:line="320" w:lineRule="atLeast"/>
        <w:rPr>
          <w:szCs w:val="24"/>
        </w:rPr>
      </w:pPr>
      <w:r w:rsidRPr="00DD0A64">
        <w:rPr>
          <w:szCs w:val="24"/>
        </w:rPr>
        <w:t xml:space="preserve">La Biblioteca KMK refuerza los lazos que unen a la población </w:t>
      </w:r>
      <w:r>
        <w:rPr>
          <w:szCs w:val="24"/>
        </w:rPr>
        <w:t>de Gipuzkoa</w:t>
      </w:r>
      <w:r w:rsidRPr="00DD0A64">
        <w:rPr>
          <w:szCs w:val="24"/>
        </w:rPr>
        <w:t xml:space="preserve"> con la cultura, fomentando la diversidad, los valores democráticos y la generación de conocimiento.</w:t>
      </w:r>
    </w:p>
    <w:p w14:paraId="7817E0C1" w14:textId="77777777" w:rsidR="000A70D5" w:rsidRPr="00E758E0" w:rsidRDefault="000A70D5" w:rsidP="000A70D5">
      <w:pPr>
        <w:spacing w:line="320" w:lineRule="atLeast"/>
        <w:rPr>
          <w:szCs w:val="24"/>
        </w:rPr>
      </w:pPr>
      <w:r w:rsidRPr="00E758E0">
        <w:rPr>
          <w:szCs w:val="24"/>
        </w:rPr>
        <w:t>Es una biblioteca generalista que abarca todas las áreas del conocimiento, si bien está especialmente orientada a las humanidades y, en general, a la cultura creada en Gipuzkoa, a su patrimonio bibliográfico y documental. Además de albergar valiosas colecciones históricas, dispone de una hemeroteca, una importante sección de referencia y pone a disposición del público en general un fondo documental de préstamo en todos los soportes.</w:t>
      </w:r>
    </w:p>
    <w:p w14:paraId="4716542F" w14:textId="77777777" w:rsidR="000A70D5" w:rsidRPr="00E758E0" w:rsidRDefault="000A70D5" w:rsidP="000A70D5">
      <w:pPr>
        <w:spacing w:line="320" w:lineRule="atLeast"/>
        <w:rPr>
          <w:szCs w:val="24"/>
        </w:rPr>
      </w:pPr>
      <w:r w:rsidRPr="00E758E0">
        <w:rPr>
          <w:szCs w:val="24"/>
        </w:rPr>
        <w:t>El carné de la biblioteca, además, permite acceder al préstamo de libros, de música, de películas y al uso de ordenadores con conexión a internet.</w:t>
      </w:r>
    </w:p>
    <w:p w14:paraId="3EA86385" w14:textId="77777777" w:rsidR="000A70D5" w:rsidRDefault="000A70D5" w:rsidP="000A70D5">
      <w:pPr>
        <w:spacing w:line="320" w:lineRule="atLeast"/>
        <w:rPr>
          <w:szCs w:val="24"/>
        </w:rPr>
      </w:pPr>
      <w:r w:rsidRPr="00E758E0">
        <w:rPr>
          <w:szCs w:val="24"/>
        </w:rPr>
        <w:lastRenderedPageBreak/>
        <w:t>La Biblioteca también posee importantes colecciones patrimoniales, desde incunables a las bibliotecas particulares de notables personalidades como Gabriel Celaya, Xabier Lete o Julio Urquijo, así como una hemeroteca histórica y numerosas colecciones digitalizadas.</w:t>
      </w:r>
    </w:p>
    <w:p w14:paraId="5CFEB3FD" w14:textId="77777777" w:rsidR="000A70D5" w:rsidRDefault="000A70D5" w:rsidP="000A70D5">
      <w:pPr>
        <w:spacing w:line="320" w:lineRule="atLeast"/>
        <w:rPr>
          <w:szCs w:val="24"/>
        </w:rPr>
      </w:pPr>
      <w:r w:rsidRPr="00C8154B">
        <w:rPr>
          <w:szCs w:val="24"/>
        </w:rPr>
        <w:t>El SIGB</w:t>
      </w:r>
      <w:r>
        <w:rPr>
          <w:szCs w:val="24"/>
        </w:rPr>
        <w:t xml:space="preserve"> (Sistema Integral de Gestión Bibliotecaria)</w:t>
      </w:r>
      <w:r w:rsidRPr="00C8154B">
        <w:rPr>
          <w:szCs w:val="24"/>
        </w:rPr>
        <w:t xml:space="preserve"> KOHA junto al software VUFIND que actúa como módulo OPAC Web de KOHA, se utiliza para la gestión de la </w:t>
      </w:r>
      <w:r>
        <w:rPr>
          <w:szCs w:val="24"/>
        </w:rPr>
        <w:t>B</w:t>
      </w:r>
      <w:r w:rsidRPr="00C8154B">
        <w:rPr>
          <w:szCs w:val="24"/>
        </w:rPr>
        <w:t>iblioteca</w:t>
      </w:r>
      <w:r w:rsidRPr="00C8154B">
        <w:rPr>
          <w:szCs w:val="24"/>
          <w:lang w:val="eu-ES"/>
        </w:rPr>
        <w:t xml:space="preserve"> </w:t>
      </w:r>
      <w:r w:rsidRPr="00C8154B">
        <w:rPr>
          <w:b/>
          <w:bCs/>
          <w:szCs w:val="24"/>
          <w:lang w:val="eu-ES"/>
        </w:rPr>
        <w:t>K</w:t>
      </w:r>
      <w:r>
        <w:rPr>
          <w:b/>
          <w:bCs/>
          <w:szCs w:val="24"/>
          <w:lang w:val="eu-ES"/>
        </w:rPr>
        <w:t>MK</w:t>
      </w:r>
      <w:r w:rsidRPr="006C7460">
        <w:rPr>
          <w:szCs w:val="24"/>
        </w:rPr>
        <w:t xml:space="preserve">, facilitando tanto el control interno del catálogo como la consulta pública de los recursos. Este sistema </w:t>
      </w:r>
      <w:r>
        <w:rPr>
          <w:szCs w:val="24"/>
        </w:rPr>
        <w:t>es</w:t>
      </w:r>
      <w:r w:rsidRPr="006C7460">
        <w:rPr>
          <w:szCs w:val="24"/>
        </w:rPr>
        <w:t xml:space="preserve"> clave en la optimización de los procesos de</w:t>
      </w:r>
      <w:r>
        <w:rPr>
          <w:szCs w:val="24"/>
        </w:rPr>
        <w:t xml:space="preserve"> adquisición,</w:t>
      </w:r>
      <w:r w:rsidRPr="006C7460">
        <w:rPr>
          <w:szCs w:val="24"/>
        </w:rPr>
        <w:t xml:space="preserve"> préstamo, inventario y catalogación</w:t>
      </w:r>
      <w:r>
        <w:rPr>
          <w:szCs w:val="24"/>
        </w:rPr>
        <w:t>.</w:t>
      </w:r>
    </w:p>
    <w:p w14:paraId="324BE679" w14:textId="77777777" w:rsidR="000A70D5" w:rsidRDefault="000A70D5" w:rsidP="000A70D5">
      <w:pPr>
        <w:spacing w:line="320" w:lineRule="atLeast"/>
        <w:rPr>
          <w:szCs w:val="24"/>
        </w:rPr>
      </w:pPr>
      <w:r>
        <w:rPr>
          <w:szCs w:val="24"/>
        </w:rPr>
        <w:t xml:space="preserve">La biblioteca cuenta con miles de usuarios de Gipuzkoa, y el software es necesario para la gestión de más de 400.000 ejemplares de la biblioteca. </w:t>
      </w:r>
    </w:p>
    <w:p w14:paraId="24D58993" w14:textId="77777777" w:rsidR="000A70D5" w:rsidRDefault="000A70D5" w:rsidP="000A70D5">
      <w:pPr>
        <w:spacing w:line="320" w:lineRule="atLeast"/>
        <w:rPr>
          <w:szCs w:val="24"/>
        </w:rPr>
      </w:pPr>
      <w:r>
        <w:rPr>
          <w:szCs w:val="24"/>
        </w:rPr>
        <w:t>Actualmente desde KOHA se gestionan los siguientes módulos:</w:t>
      </w:r>
    </w:p>
    <w:p w14:paraId="2F0B892C" w14:textId="77777777" w:rsidR="000A70D5" w:rsidRDefault="000A70D5" w:rsidP="000A70D5">
      <w:pPr>
        <w:keepLines/>
        <w:numPr>
          <w:ilvl w:val="0"/>
          <w:numId w:val="3"/>
        </w:numPr>
        <w:spacing w:before="0" w:line="320" w:lineRule="atLeast"/>
        <w:rPr>
          <w:szCs w:val="24"/>
        </w:rPr>
      </w:pPr>
      <w:r w:rsidRPr="009E1981">
        <w:rPr>
          <w:b/>
          <w:bCs/>
          <w:szCs w:val="24"/>
        </w:rPr>
        <w:t>Catalogación</w:t>
      </w:r>
      <w:r w:rsidRPr="009E1981">
        <w:rPr>
          <w:szCs w:val="24"/>
        </w:rPr>
        <w:t>. Permite crear, editar y gestionar registros bibliográficos y de ejemplares. Soporta estándares como MARC21 y Z39.50, lo que facilita la interoperabilidad con otros sistemas. Es el núcleo para organizar los recursos de la biblioteca.</w:t>
      </w:r>
    </w:p>
    <w:p w14:paraId="689A1C5F" w14:textId="77777777" w:rsidR="000A70D5" w:rsidRDefault="000A70D5" w:rsidP="000A70D5">
      <w:pPr>
        <w:keepLines/>
        <w:numPr>
          <w:ilvl w:val="0"/>
          <w:numId w:val="3"/>
        </w:numPr>
        <w:spacing w:before="0" w:line="320" w:lineRule="atLeast"/>
        <w:rPr>
          <w:szCs w:val="24"/>
        </w:rPr>
      </w:pPr>
      <w:r w:rsidRPr="009E1981">
        <w:rPr>
          <w:b/>
          <w:bCs/>
          <w:szCs w:val="24"/>
        </w:rPr>
        <w:t>Circulación</w:t>
      </w:r>
      <w:r w:rsidRPr="009E1981">
        <w:rPr>
          <w:szCs w:val="24"/>
        </w:rPr>
        <w:t>. Gestiona el préstamo, devolución y renovación de materiales. Incluye control de usuarios, fechas de vencimiento, multas y reservas. Es el módulo que conecta directamente con la experiencia del usuario final.</w:t>
      </w:r>
    </w:p>
    <w:p w14:paraId="7B3F5BF9" w14:textId="77777777" w:rsidR="000A70D5" w:rsidRDefault="000A70D5" w:rsidP="000A70D5">
      <w:pPr>
        <w:keepLines/>
        <w:numPr>
          <w:ilvl w:val="0"/>
          <w:numId w:val="3"/>
        </w:numPr>
        <w:spacing w:before="0" w:line="320" w:lineRule="atLeast"/>
        <w:rPr>
          <w:szCs w:val="24"/>
        </w:rPr>
      </w:pPr>
      <w:r w:rsidRPr="009E1981">
        <w:rPr>
          <w:b/>
          <w:bCs/>
          <w:szCs w:val="24"/>
        </w:rPr>
        <w:t>Adquisiciones</w:t>
      </w:r>
      <w:r w:rsidRPr="009E1981">
        <w:rPr>
          <w:szCs w:val="24"/>
        </w:rPr>
        <w:t>. Controla la compra de materiales: presupuestos, órdenes de compra, facturación y seguimiento de proveedores. Ayuda a mantener un registro claro del gasto y del flujo de materiales entrantes.</w:t>
      </w:r>
    </w:p>
    <w:p w14:paraId="48B85C23" w14:textId="77777777" w:rsidR="000A70D5" w:rsidRDefault="000A70D5" w:rsidP="000A70D5">
      <w:pPr>
        <w:keepLines/>
        <w:numPr>
          <w:ilvl w:val="0"/>
          <w:numId w:val="3"/>
        </w:numPr>
        <w:spacing w:before="0" w:line="320" w:lineRule="atLeast"/>
        <w:rPr>
          <w:szCs w:val="24"/>
        </w:rPr>
      </w:pPr>
      <w:r w:rsidRPr="009E1981">
        <w:rPr>
          <w:b/>
          <w:bCs/>
          <w:szCs w:val="24"/>
        </w:rPr>
        <w:t>Administración</w:t>
      </w:r>
      <w:r w:rsidRPr="009E1981">
        <w:rPr>
          <w:szCs w:val="24"/>
        </w:rPr>
        <w:t xml:space="preserve">. Configura parámetros globales del sistema: políticas de préstamo, tipos de usuarios, permisos, idiomas y plantillas. Es el módulo que define cómo funciona la biblioteca en </w:t>
      </w:r>
      <w:proofErr w:type="spellStart"/>
      <w:r w:rsidRPr="009E1981">
        <w:rPr>
          <w:szCs w:val="24"/>
        </w:rPr>
        <w:t>Koha</w:t>
      </w:r>
      <w:proofErr w:type="spellEnd"/>
      <w:r w:rsidRPr="009E1981">
        <w:rPr>
          <w:szCs w:val="24"/>
        </w:rPr>
        <w:t>.</w:t>
      </w:r>
    </w:p>
    <w:p w14:paraId="63B38E25" w14:textId="77777777" w:rsidR="000A70D5" w:rsidRDefault="000A70D5" w:rsidP="000A70D5">
      <w:pPr>
        <w:keepLines/>
        <w:numPr>
          <w:ilvl w:val="0"/>
          <w:numId w:val="3"/>
        </w:numPr>
        <w:spacing w:before="0" w:line="320" w:lineRule="atLeast"/>
        <w:rPr>
          <w:szCs w:val="24"/>
        </w:rPr>
      </w:pPr>
      <w:r w:rsidRPr="009E1981">
        <w:rPr>
          <w:b/>
          <w:bCs/>
          <w:szCs w:val="24"/>
        </w:rPr>
        <w:t>OPAC</w:t>
      </w:r>
      <w:r>
        <w:rPr>
          <w:b/>
          <w:bCs/>
          <w:szCs w:val="24"/>
        </w:rPr>
        <w:t xml:space="preserve"> - </w:t>
      </w:r>
      <w:proofErr w:type="spellStart"/>
      <w:r>
        <w:rPr>
          <w:b/>
          <w:bCs/>
          <w:szCs w:val="24"/>
        </w:rPr>
        <w:t>Vufind</w:t>
      </w:r>
      <w:proofErr w:type="spellEnd"/>
      <w:r w:rsidRPr="009E1981">
        <w:rPr>
          <w:szCs w:val="24"/>
        </w:rPr>
        <w:t xml:space="preserve"> (Catálogo Público en Línea). Interfaz para los usuarios finales, donde pueden buscar materiales, reservar ejemplares, renovar préstamos y consultar su historial. Es la cara visible de la biblioteca en línea</w:t>
      </w:r>
      <w:r>
        <w:rPr>
          <w:szCs w:val="24"/>
        </w:rPr>
        <w:t xml:space="preserve">. Se usa el software de código abierto </w:t>
      </w:r>
      <w:proofErr w:type="spellStart"/>
      <w:r w:rsidRPr="009E1981">
        <w:rPr>
          <w:b/>
          <w:bCs/>
          <w:szCs w:val="24"/>
        </w:rPr>
        <w:t>Vufind</w:t>
      </w:r>
      <w:proofErr w:type="spellEnd"/>
      <w:r>
        <w:rPr>
          <w:szCs w:val="24"/>
        </w:rPr>
        <w:t xml:space="preserve">, personalizado a la imagen corporativa de </w:t>
      </w:r>
      <w:hyperlink r:id="rId22" w:history="1">
        <w:r w:rsidRPr="008160CA">
          <w:rPr>
            <w:rStyle w:val="Hipervnculo"/>
            <w:sz w:val="22"/>
            <w:szCs w:val="24"/>
          </w:rPr>
          <w:t>https://kmk.gipuzkoa.eus</w:t>
        </w:r>
      </w:hyperlink>
      <w:r>
        <w:rPr>
          <w:szCs w:val="24"/>
        </w:rPr>
        <w:t xml:space="preserve"> </w:t>
      </w:r>
    </w:p>
    <w:p w14:paraId="7A60FCB3" w14:textId="77777777" w:rsidR="000A70D5" w:rsidRDefault="000A70D5" w:rsidP="000A70D5">
      <w:pPr>
        <w:keepLines/>
        <w:numPr>
          <w:ilvl w:val="0"/>
          <w:numId w:val="3"/>
        </w:numPr>
        <w:spacing w:before="0" w:line="320" w:lineRule="atLeast"/>
        <w:rPr>
          <w:szCs w:val="24"/>
        </w:rPr>
      </w:pPr>
      <w:r w:rsidRPr="009E1981">
        <w:rPr>
          <w:b/>
          <w:bCs/>
          <w:szCs w:val="24"/>
        </w:rPr>
        <w:t>Informes</w:t>
      </w:r>
      <w:r w:rsidRPr="009E1981">
        <w:rPr>
          <w:szCs w:val="24"/>
        </w:rPr>
        <w:t>. Genera estadísticas y reportes personalizados sobre circulación, adquisiciones, uso del catálogo, etc. Es clave para la toma de decisiones y la evaluación del rendimiento.</w:t>
      </w:r>
    </w:p>
    <w:p w14:paraId="75CB685E" w14:textId="77777777" w:rsidR="000A70D5" w:rsidRPr="007A7D1B" w:rsidRDefault="000A70D5" w:rsidP="000A70D5">
      <w:pPr>
        <w:keepLines/>
        <w:numPr>
          <w:ilvl w:val="0"/>
          <w:numId w:val="3"/>
        </w:numPr>
        <w:spacing w:before="0" w:line="320" w:lineRule="atLeast"/>
        <w:rPr>
          <w:szCs w:val="22"/>
        </w:rPr>
      </w:pPr>
      <w:r w:rsidRPr="009E1981">
        <w:rPr>
          <w:b/>
          <w:bCs/>
          <w:szCs w:val="24"/>
        </w:rPr>
        <w:t>Usuarios</w:t>
      </w:r>
      <w:r w:rsidRPr="009E1981">
        <w:rPr>
          <w:szCs w:val="24"/>
        </w:rPr>
        <w:t>.</w:t>
      </w:r>
      <w:r>
        <w:rPr>
          <w:szCs w:val="24"/>
        </w:rPr>
        <w:t xml:space="preserve"> </w:t>
      </w:r>
      <w:r w:rsidRPr="009E1981">
        <w:rPr>
          <w:szCs w:val="24"/>
        </w:rPr>
        <w:t>Administra los registros de socios: altas, bajas, categorías, datos personales y credenciales. También gestiona sanciones y privilegios.</w:t>
      </w:r>
    </w:p>
    <w:p w14:paraId="176FDC68" w14:textId="77777777" w:rsidR="000A70D5" w:rsidRDefault="000A70D5" w:rsidP="000A70D5">
      <w:pPr>
        <w:keepLines/>
        <w:spacing w:before="0" w:line="320" w:lineRule="atLeast"/>
        <w:rPr>
          <w:szCs w:val="22"/>
        </w:rPr>
      </w:pPr>
    </w:p>
    <w:p w14:paraId="396737CE" w14:textId="77777777" w:rsidR="000A70D5" w:rsidRPr="007A7D1B" w:rsidRDefault="000A70D5" w:rsidP="000A70D5">
      <w:pPr>
        <w:keepLines/>
        <w:spacing w:before="0" w:line="320" w:lineRule="atLeast"/>
        <w:rPr>
          <w:b/>
          <w:bCs/>
          <w:szCs w:val="22"/>
        </w:rPr>
      </w:pPr>
      <w:r w:rsidRPr="007A7D1B">
        <w:rPr>
          <w:szCs w:val="22"/>
        </w:rPr>
        <w:lastRenderedPageBreak/>
        <w:t>A través del presente contrato específico se establecen las prestaciones técnicas y funcionales por las que se rige la contratación de los servicios objeto del contrato específico (en adelante, el contrato).</w:t>
      </w:r>
    </w:p>
    <w:p w14:paraId="45C727FA" w14:textId="77777777" w:rsidR="000A70D5" w:rsidRDefault="000A70D5" w:rsidP="000A70D5">
      <w:pPr>
        <w:rPr>
          <w:rFonts w:eastAsia="Arial"/>
        </w:rPr>
      </w:pPr>
    </w:p>
    <w:p w14:paraId="04557CCA" w14:textId="77777777" w:rsidR="000A70D5" w:rsidRPr="00D333B0" w:rsidRDefault="000A70D5" w:rsidP="000A70D5">
      <w:pPr>
        <w:pStyle w:val="Ttulo2"/>
        <w:spacing w:before="120" w:after="0"/>
        <w:ind w:left="567"/>
        <w:rPr>
          <w:rFonts w:eastAsia="Times New Roman" w:cs="Trebuchet MS"/>
        </w:rPr>
      </w:pPr>
      <w:bookmarkStart w:id="5" w:name="_Toc206672015"/>
      <w:bookmarkStart w:id="6" w:name="_Toc212533996"/>
      <w:bookmarkStart w:id="7" w:name="_Toc228352233"/>
      <w:bookmarkStart w:id="8" w:name="_Toc10201426"/>
      <w:bookmarkStart w:id="9" w:name="_Toc11829158"/>
      <w:bookmarkStart w:id="10" w:name="_Toc233356014"/>
      <w:r w:rsidRPr="00D333B0">
        <w:t>Alcance y ámbito funcional</w:t>
      </w:r>
      <w:bookmarkEnd w:id="5"/>
      <w:bookmarkEnd w:id="6"/>
      <w:bookmarkEnd w:id="7"/>
      <w:bookmarkEnd w:id="10"/>
    </w:p>
    <w:p w14:paraId="5EA0F220" w14:textId="77777777" w:rsidR="000A70D5" w:rsidRDefault="000A70D5" w:rsidP="000A70D5">
      <w:pPr>
        <w:rPr>
          <w:rFonts w:eastAsia="Arial" w:cs="Arial"/>
        </w:rPr>
      </w:pPr>
      <w:r>
        <w:rPr>
          <w:rFonts w:eastAsia="Arial" w:cs="Arial"/>
          <w:spacing w:val="1"/>
        </w:rPr>
        <w:t xml:space="preserve">La ejecución del contrato comprende la prestación de </w:t>
      </w:r>
      <w:r>
        <w:rPr>
          <w:rFonts w:eastAsia="Arial" w:cs="Arial"/>
        </w:rPr>
        <w:t>los servicios indicados en la cláusula 2.3 del presente pliego en relación con las siguientes aplicaciones y/o áreas funcionales:</w:t>
      </w:r>
    </w:p>
    <w:p w14:paraId="5F759DEC" w14:textId="77777777" w:rsidR="000A70D5" w:rsidRDefault="000A70D5" w:rsidP="000A70D5">
      <w:pPr>
        <w:pStyle w:val="Prrafodelista"/>
        <w:numPr>
          <w:ilvl w:val="0"/>
          <w:numId w:val="7"/>
        </w:numPr>
        <w:rPr>
          <w:rFonts w:eastAsia="Arial" w:cs="Arial"/>
        </w:rPr>
      </w:pPr>
      <w:r>
        <w:rPr>
          <w:rFonts w:eastAsia="Arial" w:cs="Arial"/>
        </w:rPr>
        <w:t>Sistema de Gestión Bibliotecaria KOHA</w:t>
      </w:r>
    </w:p>
    <w:p w14:paraId="3E3860F1" w14:textId="77777777" w:rsidR="000A70D5" w:rsidRPr="00DB2DC2" w:rsidRDefault="000A70D5" w:rsidP="000A70D5">
      <w:pPr>
        <w:pStyle w:val="Prrafodelista"/>
        <w:numPr>
          <w:ilvl w:val="0"/>
          <w:numId w:val="7"/>
        </w:numPr>
        <w:rPr>
          <w:rFonts w:eastAsia="Arial" w:cs="Arial"/>
        </w:rPr>
      </w:pPr>
      <w:proofErr w:type="spellStart"/>
      <w:r>
        <w:rPr>
          <w:rFonts w:eastAsia="Arial" w:cs="Arial"/>
        </w:rPr>
        <w:t>Vufind</w:t>
      </w:r>
      <w:proofErr w:type="spellEnd"/>
      <w:r>
        <w:rPr>
          <w:rFonts w:eastAsia="Arial" w:cs="Arial"/>
        </w:rPr>
        <w:t xml:space="preserve"> como OPAC web</w:t>
      </w:r>
    </w:p>
    <w:p w14:paraId="13EBE135" w14:textId="77777777" w:rsidR="000A70D5" w:rsidRDefault="000A70D5" w:rsidP="000A70D5">
      <w:pPr>
        <w:rPr>
          <w:rFonts w:eastAsia="Arial" w:cs="Arial"/>
        </w:rPr>
      </w:pPr>
      <w:r>
        <w:rPr>
          <w:rFonts w:eastAsia="Arial" w:cs="Arial"/>
        </w:rPr>
        <w:t>Dichos trabajos se ejecutarán en los siguientes entornos tecnológicos:</w:t>
      </w:r>
    </w:p>
    <w:p w14:paraId="5B2B780F" w14:textId="77777777" w:rsidR="000A70D5" w:rsidRPr="004B60EC" w:rsidRDefault="000A70D5" w:rsidP="000A70D5">
      <w:pPr>
        <w:pStyle w:val="Prrafodelista"/>
        <w:numPr>
          <w:ilvl w:val="0"/>
          <w:numId w:val="8"/>
        </w:numPr>
        <w:spacing w:line="320" w:lineRule="atLeast"/>
        <w:rPr>
          <w:rFonts w:eastAsia="Arial" w:cs="Arial"/>
        </w:rPr>
      </w:pPr>
      <w:r w:rsidRPr="004B60EC">
        <w:rPr>
          <w:rFonts w:eastAsia="Arial" w:cs="Arial"/>
        </w:rPr>
        <w:t>Linux + terminal</w:t>
      </w:r>
    </w:p>
    <w:p w14:paraId="2DA9AE11" w14:textId="77777777" w:rsidR="000A70D5" w:rsidRPr="004B60EC" w:rsidRDefault="000A70D5" w:rsidP="000A70D5">
      <w:pPr>
        <w:pStyle w:val="Prrafodelista"/>
        <w:numPr>
          <w:ilvl w:val="0"/>
          <w:numId w:val="8"/>
        </w:numPr>
        <w:spacing w:line="320" w:lineRule="atLeast"/>
        <w:rPr>
          <w:rFonts w:eastAsia="Arial" w:cs="Arial"/>
        </w:rPr>
      </w:pPr>
      <w:r w:rsidRPr="004B60EC">
        <w:rPr>
          <w:rFonts w:eastAsia="Arial" w:cs="Arial"/>
        </w:rPr>
        <w:t>Apache + MySQL</w:t>
      </w:r>
    </w:p>
    <w:p w14:paraId="61879B1D" w14:textId="77777777" w:rsidR="000A70D5" w:rsidRPr="004B60EC" w:rsidRDefault="000A70D5" w:rsidP="000A70D5">
      <w:pPr>
        <w:pStyle w:val="Prrafodelista"/>
        <w:numPr>
          <w:ilvl w:val="0"/>
          <w:numId w:val="8"/>
        </w:numPr>
        <w:spacing w:line="320" w:lineRule="atLeast"/>
        <w:rPr>
          <w:rFonts w:eastAsia="Arial" w:cs="Arial"/>
        </w:rPr>
      </w:pPr>
      <w:r w:rsidRPr="004B60EC">
        <w:rPr>
          <w:rFonts w:eastAsia="Arial" w:cs="Arial"/>
        </w:rPr>
        <w:t>MARC21 y estándares bibliotecarios</w:t>
      </w:r>
      <w:r>
        <w:rPr>
          <w:rFonts w:eastAsia="Arial" w:cs="Arial"/>
        </w:rPr>
        <w:t xml:space="preserve"> varios (OAI-PMH, Z39.50, Autoridades y Tesauros)</w:t>
      </w:r>
    </w:p>
    <w:p w14:paraId="2A5698AE" w14:textId="77777777" w:rsidR="000A70D5" w:rsidRPr="004B60EC" w:rsidRDefault="000A70D5" w:rsidP="000A70D5">
      <w:pPr>
        <w:pStyle w:val="Prrafodelista"/>
        <w:numPr>
          <w:ilvl w:val="0"/>
          <w:numId w:val="8"/>
        </w:numPr>
        <w:spacing w:line="320" w:lineRule="atLeast"/>
        <w:rPr>
          <w:rFonts w:eastAsia="Arial" w:cs="Arial"/>
        </w:rPr>
      </w:pPr>
      <w:r w:rsidRPr="004B60EC">
        <w:rPr>
          <w:rFonts w:eastAsia="Arial" w:cs="Arial"/>
        </w:rPr>
        <w:t xml:space="preserve">Apache </w:t>
      </w:r>
      <w:proofErr w:type="spellStart"/>
      <w:r w:rsidRPr="004B60EC">
        <w:rPr>
          <w:rFonts w:eastAsia="Arial" w:cs="Arial"/>
        </w:rPr>
        <w:t>Solr</w:t>
      </w:r>
      <w:proofErr w:type="spellEnd"/>
    </w:p>
    <w:p w14:paraId="572C0953" w14:textId="77777777" w:rsidR="000A70D5" w:rsidRPr="004B60EC" w:rsidRDefault="000A70D5" w:rsidP="000A70D5">
      <w:pPr>
        <w:pStyle w:val="Prrafodelista"/>
        <w:numPr>
          <w:ilvl w:val="0"/>
          <w:numId w:val="8"/>
        </w:numPr>
        <w:spacing w:line="320" w:lineRule="atLeast"/>
        <w:rPr>
          <w:rFonts w:eastAsia="Arial" w:cs="Arial"/>
        </w:rPr>
      </w:pPr>
      <w:r w:rsidRPr="004B60EC">
        <w:rPr>
          <w:rFonts w:eastAsia="Arial" w:cs="Arial"/>
        </w:rPr>
        <w:t xml:space="preserve">PHP (para </w:t>
      </w:r>
      <w:proofErr w:type="spellStart"/>
      <w:r w:rsidRPr="004B60EC">
        <w:rPr>
          <w:rFonts w:eastAsia="Arial" w:cs="Arial"/>
        </w:rPr>
        <w:t>VuFind</w:t>
      </w:r>
      <w:proofErr w:type="spellEnd"/>
      <w:r w:rsidRPr="004B60EC">
        <w:rPr>
          <w:rFonts w:eastAsia="Arial" w:cs="Arial"/>
        </w:rPr>
        <w:t>)</w:t>
      </w:r>
    </w:p>
    <w:p w14:paraId="4F6EA53F" w14:textId="77777777" w:rsidR="000A70D5" w:rsidRPr="004B60EC" w:rsidRDefault="000A70D5" w:rsidP="000A70D5">
      <w:pPr>
        <w:pStyle w:val="Prrafodelista"/>
        <w:numPr>
          <w:ilvl w:val="0"/>
          <w:numId w:val="8"/>
        </w:numPr>
        <w:spacing w:line="320" w:lineRule="atLeast"/>
        <w:rPr>
          <w:rFonts w:eastAsia="Arial" w:cs="Arial"/>
        </w:rPr>
      </w:pPr>
      <w:r w:rsidRPr="004B60EC">
        <w:rPr>
          <w:rFonts w:eastAsia="Arial" w:cs="Arial"/>
        </w:rPr>
        <w:t xml:space="preserve">Perl (para </w:t>
      </w:r>
      <w:proofErr w:type="spellStart"/>
      <w:r w:rsidRPr="004B60EC">
        <w:rPr>
          <w:rFonts w:eastAsia="Arial" w:cs="Arial"/>
        </w:rPr>
        <w:t>Koha</w:t>
      </w:r>
      <w:proofErr w:type="spellEnd"/>
      <w:r w:rsidRPr="004B60EC">
        <w:rPr>
          <w:rFonts w:eastAsia="Arial" w:cs="Arial"/>
        </w:rPr>
        <w:t>)</w:t>
      </w:r>
    </w:p>
    <w:p w14:paraId="62C63189" w14:textId="77777777" w:rsidR="000A70D5" w:rsidRDefault="000A70D5" w:rsidP="000A70D5">
      <w:pPr>
        <w:spacing w:line="320" w:lineRule="atLeast"/>
        <w:rPr>
          <w:rFonts w:eastAsia="Arial" w:cs="Arial"/>
        </w:rPr>
      </w:pPr>
    </w:p>
    <w:p w14:paraId="686731D4" w14:textId="77777777" w:rsidR="000A70D5" w:rsidRPr="00175010" w:rsidRDefault="000A70D5" w:rsidP="000A70D5">
      <w:pPr>
        <w:pStyle w:val="Ttulo2"/>
        <w:ind w:left="567"/>
      </w:pPr>
      <w:bookmarkStart w:id="11" w:name="_Toc216356963"/>
      <w:bookmarkStart w:id="12" w:name="_Toc233356015"/>
      <w:r>
        <w:t>Líneas de trabajo</w:t>
      </w:r>
      <w:bookmarkEnd w:id="11"/>
      <w:bookmarkEnd w:id="12"/>
    </w:p>
    <w:p w14:paraId="59EF82C8" w14:textId="77777777" w:rsidR="000A70D5" w:rsidRPr="00EB44CC" w:rsidRDefault="000A70D5" w:rsidP="000A70D5">
      <w:pPr>
        <w:tabs>
          <w:tab w:val="left" w:pos="8505"/>
        </w:tabs>
        <w:rPr>
          <w:rFonts w:eastAsia="Arial" w:cs="Arial"/>
        </w:rPr>
      </w:pPr>
      <w:r>
        <w:rPr>
          <w:rFonts w:eastAsia="Arial" w:cs="Arial"/>
        </w:rPr>
        <w:t>La actividad detallada en el apartado anterior se clasifica en base a las siguientes líneas de trabajo</w:t>
      </w:r>
      <w:r w:rsidRPr="00EB44CC">
        <w:rPr>
          <w:rFonts w:eastAsia="Arial" w:cs="Arial"/>
        </w:rPr>
        <w:t>:</w:t>
      </w:r>
    </w:p>
    <w:p w14:paraId="54791AA8" w14:textId="77777777" w:rsidR="000A70D5" w:rsidRPr="00E46BF6" w:rsidRDefault="000A70D5" w:rsidP="000A70D5">
      <w:pPr>
        <w:numPr>
          <w:ilvl w:val="0"/>
          <w:numId w:val="5"/>
        </w:numPr>
        <w:rPr>
          <w:rFonts w:eastAsia="Arial" w:cs="Arial"/>
        </w:rPr>
      </w:pPr>
      <w:r w:rsidRPr="38C0D463">
        <w:rPr>
          <w:rFonts w:eastAsia="Arial" w:cs="Arial"/>
        </w:rPr>
        <w:t xml:space="preserve">Servicio de </w:t>
      </w:r>
      <w:r w:rsidRPr="00E46BF6">
        <w:rPr>
          <w:rFonts w:eastAsia="Arial" w:cs="Arial"/>
        </w:rPr>
        <w:t xml:space="preserve">Mantenimiento Básico, que </w:t>
      </w:r>
      <w:r>
        <w:rPr>
          <w:rFonts w:eastAsia="Arial" w:cs="Arial"/>
        </w:rPr>
        <w:t>incluye mantenimiento correctivo</w:t>
      </w:r>
      <w:r w:rsidRPr="00E46BF6">
        <w:rPr>
          <w:rFonts w:eastAsia="Arial" w:cs="Arial"/>
        </w:rPr>
        <w:t xml:space="preserve"> y asistencia técnica</w:t>
      </w:r>
      <w:r>
        <w:rPr>
          <w:rFonts w:eastAsia="Arial" w:cs="Arial"/>
        </w:rPr>
        <w:t>.</w:t>
      </w:r>
    </w:p>
    <w:p w14:paraId="45007D5E" w14:textId="77777777" w:rsidR="000A70D5" w:rsidRPr="00E46BF6" w:rsidRDefault="000A70D5" w:rsidP="000A70D5">
      <w:pPr>
        <w:numPr>
          <w:ilvl w:val="0"/>
          <w:numId w:val="5"/>
        </w:numPr>
        <w:rPr>
          <w:rFonts w:eastAsia="Arial" w:cs="Arial"/>
        </w:rPr>
      </w:pPr>
      <w:r w:rsidRPr="002311BA">
        <w:rPr>
          <w:rFonts w:eastAsia="Arial" w:cs="Arial"/>
        </w:rPr>
        <w:t>Servicio de Mantenimiento Adaptativo, Evolutivo y Nuevos Desarrollos</w:t>
      </w:r>
      <w:r>
        <w:rPr>
          <w:rFonts w:eastAsia="Arial" w:cs="Arial"/>
        </w:rPr>
        <w:t>.</w:t>
      </w:r>
    </w:p>
    <w:p w14:paraId="3ED64CED" w14:textId="77777777" w:rsidR="000A70D5" w:rsidRDefault="000A70D5" w:rsidP="000A70D5">
      <w:pPr>
        <w:pStyle w:val="Prrafodelista"/>
        <w:numPr>
          <w:ilvl w:val="0"/>
          <w:numId w:val="5"/>
        </w:numPr>
        <w:rPr>
          <w:rFonts w:eastAsia="Arial" w:cs="Arial"/>
        </w:rPr>
      </w:pPr>
      <w:bookmarkStart w:id="13" w:name="_Toc216356964"/>
      <w:bookmarkStart w:id="14" w:name="_Toc15999084"/>
      <w:bookmarkStart w:id="15" w:name="_Toc94516919"/>
      <w:r>
        <w:rPr>
          <w:rFonts w:eastAsia="Arial" w:cs="Arial"/>
        </w:rPr>
        <w:t>Servicio de Consultoría</w:t>
      </w:r>
    </w:p>
    <w:p w14:paraId="3E51E867" w14:textId="77777777" w:rsidR="000A70D5" w:rsidRDefault="000A70D5" w:rsidP="000A70D5">
      <w:pPr>
        <w:pStyle w:val="Prrafodelista"/>
        <w:numPr>
          <w:ilvl w:val="0"/>
          <w:numId w:val="5"/>
        </w:numPr>
        <w:rPr>
          <w:rFonts w:eastAsia="Arial" w:cs="Arial"/>
        </w:rPr>
      </w:pPr>
      <w:r>
        <w:rPr>
          <w:rFonts w:eastAsia="Arial" w:cs="Arial"/>
        </w:rPr>
        <w:t>Entregables y Documentación.</w:t>
      </w:r>
    </w:p>
    <w:p w14:paraId="674D9C1F" w14:textId="77777777" w:rsidR="000A70D5" w:rsidRDefault="000A70D5" w:rsidP="000A70D5">
      <w:pPr>
        <w:pStyle w:val="Prrafodelista"/>
        <w:numPr>
          <w:ilvl w:val="0"/>
          <w:numId w:val="5"/>
        </w:numPr>
        <w:rPr>
          <w:rFonts w:eastAsia="Arial" w:cs="Arial"/>
        </w:rPr>
      </w:pPr>
      <w:r>
        <w:rPr>
          <w:rFonts w:eastAsia="Arial" w:cs="Arial"/>
        </w:rPr>
        <w:lastRenderedPageBreak/>
        <w:t>Gestión y coordinación del Servicio.</w:t>
      </w:r>
    </w:p>
    <w:p w14:paraId="276B2FE6" w14:textId="77777777" w:rsidR="000A70D5" w:rsidRPr="00EB4342" w:rsidRDefault="000A70D5" w:rsidP="000A70D5">
      <w:pPr>
        <w:pStyle w:val="Ttulo3"/>
      </w:pPr>
      <w:bookmarkStart w:id="16" w:name="_Toc233356016"/>
      <w:r>
        <w:t>Servicio de Mantenimiento Básico</w:t>
      </w:r>
      <w:bookmarkEnd w:id="13"/>
      <w:bookmarkEnd w:id="16"/>
      <w:r>
        <w:t xml:space="preserve"> </w:t>
      </w:r>
      <w:bookmarkEnd w:id="14"/>
      <w:bookmarkEnd w:id="15"/>
    </w:p>
    <w:p w14:paraId="56194DD7" w14:textId="77777777" w:rsidR="000A70D5" w:rsidRPr="00E46BF6" w:rsidRDefault="000A70D5" w:rsidP="000A70D5">
      <w:pPr>
        <w:rPr>
          <w:rFonts w:eastAsia="Arial" w:cs="Arial"/>
        </w:rPr>
      </w:pPr>
      <w:r w:rsidRPr="00E46BF6">
        <w:rPr>
          <w:rFonts w:eastAsia="Arial" w:cs="Arial"/>
        </w:rPr>
        <w:t>Dentro de las l</w:t>
      </w:r>
      <w:r>
        <w:rPr>
          <w:rFonts w:eastAsia="Arial" w:cs="Arial"/>
        </w:rPr>
        <w:t>abores Básicas</w:t>
      </w:r>
      <w:r w:rsidRPr="00E46BF6">
        <w:rPr>
          <w:rFonts w:eastAsia="Arial" w:cs="Arial"/>
        </w:rPr>
        <w:t xml:space="preserve"> definimos el Servicio de </w:t>
      </w:r>
      <w:r>
        <w:rPr>
          <w:rFonts w:eastAsia="Arial" w:cs="Arial"/>
        </w:rPr>
        <w:t>Mantenimiento Básico</w:t>
      </w:r>
      <w:r w:rsidRPr="00E46BF6">
        <w:rPr>
          <w:rFonts w:eastAsia="Arial" w:cs="Arial"/>
        </w:rPr>
        <w:t xml:space="preserve"> cuya función será:</w:t>
      </w:r>
    </w:p>
    <w:p w14:paraId="23CC0F4B" w14:textId="77777777" w:rsidR="000A70D5" w:rsidRPr="00E46BF6" w:rsidRDefault="000A70D5" w:rsidP="000A70D5">
      <w:pPr>
        <w:numPr>
          <w:ilvl w:val="0"/>
          <w:numId w:val="4"/>
        </w:numPr>
        <w:suppressAutoHyphens w:val="0"/>
        <w:rPr>
          <w:rFonts w:eastAsia="Arial" w:cs="Arial"/>
        </w:rPr>
      </w:pPr>
      <w:r w:rsidRPr="00E46BF6">
        <w:rPr>
          <w:rFonts w:eastAsia="Arial" w:cs="Arial"/>
          <w:b/>
        </w:rPr>
        <w:t>At</w:t>
      </w:r>
      <w:r w:rsidRPr="00E46BF6">
        <w:rPr>
          <w:rFonts w:eastAsia="Arial" w:cs="Arial"/>
          <w:b/>
          <w:spacing w:val="-1"/>
        </w:rPr>
        <w:t>e</w:t>
      </w:r>
      <w:r w:rsidRPr="00E46BF6">
        <w:rPr>
          <w:rFonts w:eastAsia="Arial" w:cs="Arial"/>
          <w:b/>
        </w:rPr>
        <w:t>nción a Consult</w:t>
      </w:r>
      <w:r w:rsidRPr="00E46BF6">
        <w:rPr>
          <w:rFonts w:eastAsia="Arial" w:cs="Arial"/>
          <w:b/>
          <w:spacing w:val="-1"/>
        </w:rPr>
        <w:t>a</w:t>
      </w:r>
      <w:r w:rsidRPr="00E46BF6">
        <w:rPr>
          <w:rFonts w:eastAsia="Arial" w:cs="Arial"/>
          <w:b/>
        </w:rPr>
        <w:t>s</w:t>
      </w:r>
      <w:r w:rsidRPr="00E46BF6">
        <w:rPr>
          <w:rFonts w:eastAsia="Arial" w:cs="Arial"/>
          <w:b/>
          <w:spacing w:val="1"/>
        </w:rPr>
        <w:t xml:space="preserve"> </w:t>
      </w:r>
      <w:r w:rsidRPr="00E46BF6">
        <w:rPr>
          <w:rFonts w:eastAsia="Arial" w:cs="Arial"/>
          <w:b/>
        </w:rPr>
        <w:t>y</w:t>
      </w:r>
      <w:r w:rsidRPr="00E46BF6">
        <w:rPr>
          <w:rFonts w:eastAsia="Arial" w:cs="Arial"/>
          <w:b/>
          <w:spacing w:val="-2"/>
        </w:rPr>
        <w:t xml:space="preserve"> </w:t>
      </w:r>
      <w:r w:rsidRPr="00E46BF6">
        <w:rPr>
          <w:rFonts w:eastAsia="Arial" w:cs="Arial"/>
          <w:b/>
        </w:rPr>
        <w:t>Soporte Técn</w:t>
      </w:r>
      <w:r w:rsidRPr="00E46BF6">
        <w:rPr>
          <w:rFonts w:eastAsia="Arial" w:cs="Arial"/>
          <w:b/>
          <w:spacing w:val="-2"/>
        </w:rPr>
        <w:t>i</w:t>
      </w:r>
      <w:r w:rsidRPr="00E46BF6">
        <w:rPr>
          <w:rFonts w:eastAsia="Arial" w:cs="Arial"/>
          <w:b/>
        </w:rPr>
        <w:t>co</w:t>
      </w:r>
      <w:r>
        <w:rPr>
          <w:rFonts w:eastAsia="Arial" w:cs="Arial"/>
          <w:b/>
        </w:rPr>
        <w:t>.</w:t>
      </w:r>
    </w:p>
    <w:p w14:paraId="66737015" w14:textId="77777777" w:rsidR="000A70D5" w:rsidRPr="00E46BF6" w:rsidRDefault="000A70D5" w:rsidP="000A70D5">
      <w:pPr>
        <w:ind w:left="919"/>
        <w:rPr>
          <w:rFonts w:eastAsia="Arial" w:cs="Arial"/>
        </w:rPr>
      </w:pPr>
      <w:r w:rsidRPr="00E46BF6">
        <w:rPr>
          <w:rFonts w:eastAsia="Arial" w:cs="Arial"/>
        </w:rPr>
        <w:t>Defini</w:t>
      </w:r>
      <w:r w:rsidRPr="00E46BF6">
        <w:rPr>
          <w:rFonts w:eastAsia="Arial" w:cs="Arial"/>
          <w:spacing w:val="-1"/>
        </w:rPr>
        <w:t>d</w:t>
      </w:r>
      <w:r w:rsidRPr="00E46BF6">
        <w:rPr>
          <w:rFonts w:eastAsia="Arial" w:cs="Arial"/>
        </w:rPr>
        <w:t>o</w:t>
      </w:r>
      <w:r w:rsidRPr="00E46BF6">
        <w:rPr>
          <w:rFonts w:eastAsia="Arial" w:cs="Arial"/>
          <w:spacing w:val="2"/>
        </w:rPr>
        <w:t xml:space="preserve"> </w:t>
      </w:r>
      <w:r w:rsidRPr="00E46BF6">
        <w:rPr>
          <w:rFonts w:eastAsia="Arial" w:cs="Arial"/>
        </w:rPr>
        <w:t>c</w:t>
      </w:r>
      <w:r w:rsidRPr="00E46BF6">
        <w:rPr>
          <w:rFonts w:eastAsia="Arial" w:cs="Arial"/>
          <w:spacing w:val="-1"/>
        </w:rPr>
        <w:t>o</w:t>
      </w:r>
      <w:r w:rsidRPr="00E46BF6">
        <w:rPr>
          <w:rFonts w:eastAsia="Arial" w:cs="Arial"/>
        </w:rPr>
        <w:t>mo el c</w:t>
      </w:r>
      <w:r w:rsidRPr="00E46BF6">
        <w:rPr>
          <w:rFonts w:eastAsia="Arial" w:cs="Arial"/>
          <w:spacing w:val="-1"/>
        </w:rPr>
        <w:t>o</w:t>
      </w:r>
      <w:r w:rsidRPr="00E46BF6">
        <w:rPr>
          <w:rFonts w:eastAsia="Arial" w:cs="Arial"/>
        </w:rPr>
        <w:t>nj</w:t>
      </w:r>
      <w:r w:rsidRPr="00E46BF6">
        <w:rPr>
          <w:rFonts w:eastAsia="Arial" w:cs="Arial"/>
          <w:spacing w:val="-1"/>
        </w:rPr>
        <w:t>u</w:t>
      </w:r>
      <w:r w:rsidRPr="00E46BF6">
        <w:rPr>
          <w:rFonts w:eastAsia="Arial" w:cs="Arial"/>
        </w:rPr>
        <w:t xml:space="preserve">nto de </w:t>
      </w:r>
      <w:r w:rsidRPr="00E46BF6">
        <w:rPr>
          <w:rFonts w:eastAsia="Arial" w:cs="Arial"/>
          <w:spacing w:val="-1"/>
        </w:rPr>
        <w:t>a</w:t>
      </w:r>
      <w:r w:rsidRPr="00E46BF6">
        <w:rPr>
          <w:rFonts w:eastAsia="Arial" w:cs="Arial"/>
          <w:spacing w:val="1"/>
        </w:rPr>
        <w:t>c</w:t>
      </w:r>
      <w:r w:rsidRPr="00E46BF6">
        <w:rPr>
          <w:rFonts w:eastAsia="Arial" w:cs="Arial"/>
        </w:rPr>
        <w:t>tividad</w:t>
      </w:r>
      <w:r w:rsidRPr="00E46BF6">
        <w:rPr>
          <w:rFonts w:eastAsia="Arial" w:cs="Arial"/>
          <w:spacing w:val="-1"/>
        </w:rPr>
        <w:t>e</w:t>
      </w:r>
      <w:r w:rsidRPr="00E46BF6">
        <w:rPr>
          <w:rFonts w:eastAsia="Arial" w:cs="Arial"/>
        </w:rPr>
        <w:t>s de soporte y at</w:t>
      </w:r>
      <w:r w:rsidRPr="00E46BF6">
        <w:rPr>
          <w:rFonts w:eastAsia="Arial" w:cs="Arial"/>
          <w:spacing w:val="-1"/>
        </w:rPr>
        <w:t>e</w:t>
      </w:r>
      <w:r w:rsidRPr="00E46BF6">
        <w:rPr>
          <w:rFonts w:eastAsia="Arial" w:cs="Arial"/>
        </w:rPr>
        <w:t>nci</w:t>
      </w:r>
      <w:r w:rsidRPr="00E46BF6">
        <w:rPr>
          <w:rFonts w:eastAsia="Arial" w:cs="Arial"/>
          <w:spacing w:val="-1"/>
        </w:rPr>
        <w:t>ó</w:t>
      </w:r>
      <w:r w:rsidRPr="00E46BF6">
        <w:rPr>
          <w:rFonts w:eastAsia="Arial" w:cs="Arial"/>
        </w:rPr>
        <w:t>n a co</w:t>
      </w:r>
      <w:r w:rsidRPr="00E46BF6">
        <w:rPr>
          <w:rFonts w:eastAsia="Arial" w:cs="Arial"/>
          <w:spacing w:val="-1"/>
        </w:rPr>
        <w:t>n</w:t>
      </w:r>
      <w:r w:rsidRPr="00E46BF6">
        <w:rPr>
          <w:rFonts w:eastAsia="Arial" w:cs="Arial"/>
          <w:spacing w:val="1"/>
        </w:rPr>
        <w:t>s</w:t>
      </w:r>
      <w:r w:rsidRPr="00E46BF6">
        <w:rPr>
          <w:rFonts w:eastAsia="Arial" w:cs="Arial"/>
        </w:rPr>
        <w:t>ult</w:t>
      </w:r>
      <w:r w:rsidRPr="00E46BF6">
        <w:rPr>
          <w:rFonts w:eastAsia="Arial" w:cs="Arial"/>
          <w:spacing w:val="-1"/>
        </w:rPr>
        <w:t>a</w:t>
      </w:r>
      <w:r w:rsidRPr="00E46BF6">
        <w:rPr>
          <w:rFonts w:eastAsia="Arial" w:cs="Arial"/>
        </w:rPr>
        <w:t>s e inci</w:t>
      </w:r>
      <w:r w:rsidRPr="00E46BF6">
        <w:rPr>
          <w:rFonts w:eastAsia="Arial" w:cs="Arial"/>
          <w:spacing w:val="-1"/>
        </w:rPr>
        <w:t>d</w:t>
      </w:r>
      <w:r w:rsidRPr="00E46BF6">
        <w:rPr>
          <w:rFonts w:eastAsia="Arial" w:cs="Arial"/>
        </w:rPr>
        <w:t>e</w:t>
      </w:r>
      <w:r w:rsidRPr="00E46BF6">
        <w:rPr>
          <w:rFonts w:eastAsia="Arial" w:cs="Arial"/>
          <w:spacing w:val="-1"/>
        </w:rPr>
        <w:t>n</w:t>
      </w:r>
      <w:r w:rsidRPr="00E46BF6">
        <w:rPr>
          <w:rFonts w:eastAsia="Arial" w:cs="Arial"/>
          <w:spacing w:val="1"/>
        </w:rPr>
        <w:t>c</w:t>
      </w:r>
      <w:r w:rsidRPr="00E46BF6">
        <w:rPr>
          <w:rFonts w:eastAsia="Arial" w:cs="Arial"/>
        </w:rPr>
        <w:t>ias</w:t>
      </w:r>
      <w:r w:rsidRPr="00E46BF6">
        <w:rPr>
          <w:rFonts w:eastAsia="Arial" w:cs="Arial"/>
          <w:spacing w:val="2"/>
        </w:rPr>
        <w:t xml:space="preserve"> </w:t>
      </w:r>
      <w:r w:rsidRPr="7531954D">
        <w:rPr>
          <w:rFonts w:eastAsia="Arial" w:cs="Arial"/>
        </w:rPr>
        <w:t xml:space="preserve">técnicas </w:t>
      </w:r>
      <w:r w:rsidRPr="00E46BF6">
        <w:rPr>
          <w:rFonts w:eastAsia="Arial" w:cs="Arial"/>
        </w:rPr>
        <w:t xml:space="preserve">del </w:t>
      </w:r>
      <w:r w:rsidRPr="00E46BF6">
        <w:rPr>
          <w:rFonts w:eastAsia="Arial" w:cs="Arial"/>
          <w:spacing w:val="-1"/>
        </w:rPr>
        <w:t>p</w:t>
      </w:r>
      <w:r w:rsidRPr="00E46BF6">
        <w:rPr>
          <w:rFonts w:eastAsia="Arial" w:cs="Arial"/>
        </w:rPr>
        <w:t>ersonal</w:t>
      </w:r>
      <w:r w:rsidRPr="00E46BF6">
        <w:rPr>
          <w:rFonts w:eastAsia="Arial" w:cs="Arial"/>
          <w:spacing w:val="1"/>
        </w:rPr>
        <w:t xml:space="preserve"> </w:t>
      </w:r>
      <w:r w:rsidRPr="00E46BF6">
        <w:rPr>
          <w:rFonts w:eastAsia="Arial" w:cs="Arial"/>
        </w:rPr>
        <w:t>t</w:t>
      </w:r>
      <w:r w:rsidRPr="00E46BF6">
        <w:rPr>
          <w:rFonts w:eastAsia="Arial" w:cs="Arial"/>
          <w:spacing w:val="-1"/>
        </w:rPr>
        <w:t>é</w:t>
      </w:r>
      <w:r w:rsidRPr="00E46BF6">
        <w:rPr>
          <w:rFonts w:eastAsia="Arial" w:cs="Arial"/>
        </w:rPr>
        <w:t>cn</w:t>
      </w:r>
      <w:r w:rsidRPr="00E46BF6">
        <w:rPr>
          <w:rFonts w:eastAsia="Arial" w:cs="Arial"/>
          <w:spacing w:val="-1"/>
        </w:rPr>
        <w:t>i</w:t>
      </w:r>
      <w:r w:rsidRPr="00E46BF6">
        <w:rPr>
          <w:rFonts w:eastAsia="Arial" w:cs="Arial"/>
          <w:spacing w:val="1"/>
        </w:rPr>
        <w:t>c</w:t>
      </w:r>
      <w:r w:rsidRPr="00E46BF6">
        <w:rPr>
          <w:rFonts w:eastAsia="Arial" w:cs="Arial"/>
        </w:rPr>
        <w:t>o</w:t>
      </w:r>
      <w:r w:rsidRPr="00E46BF6">
        <w:rPr>
          <w:rFonts w:eastAsia="Arial" w:cs="Arial"/>
          <w:spacing w:val="2"/>
        </w:rPr>
        <w:t xml:space="preserve"> </w:t>
      </w:r>
      <w:r>
        <w:rPr>
          <w:rFonts w:eastAsia="Arial" w:cs="Arial"/>
          <w:spacing w:val="2"/>
        </w:rPr>
        <w:t xml:space="preserve">de Izfe y/o personal de la Biblioteca del Koldo Mitxelena </w:t>
      </w:r>
      <w:proofErr w:type="gramStart"/>
      <w:r>
        <w:rPr>
          <w:rFonts w:eastAsia="Arial" w:cs="Arial"/>
          <w:spacing w:val="2"/>
        </w:rPr>
        <w:t>en relación a</w:t>
      </w:r>
      <w:proofErr w:type="gramEnd"/>
      <w:r>
        <w:rPr>
          <w:rFonts w:eastAsia="Arial" w:cs="Arial"/>
          <w:spacing w:val="2"/>
        </w:rPr>
        <w:t xml:space="preserve"> las capacidades </w:t>
      </w:r>
      <w:r>
        <w:rPr>
          <w:rFonts w:eastAsia="Arial" w:cs="Arial"/>
        </w:rPr>
        <w:t>requeridas.</w:t>
      </w:r>
    </w:p>
    <w:p w14:paraId="759FCC8A" w14:textId="77777777" w:rsidR="000A70D5" w:rsidRPr="00E46BF6" w:rsidRDefault="000A70D5" w:rsidP="000A70D5">
      <w:pPr>
        <w:numPr>
          <w:ilvl w:val="0"/>
          <w:numId w:val="4"/>
        </w:numPr>
        <w:suppressAutoHyphens w:val="0"/>
        <w:rPr>
          <w:rFonts w:eastAsia="Arial" w:cs="Arial"/>
          <w:b/>
        </w:rPr>
      </w:pPr>
      <w:r w:rsidRPr="00E46BF6">
        <w:rPr>
          <w:rFonts w:eastAsia="Arial" w:cs="Arial"/>
          <w:b/>
        </w:rPr>
        <w:t>Mantenimiento Correctivo (errores en el software):</w:t>
      </w:r>
    </w:p>
    <w:p w14:paraId="0E76AE17" w14:textId="77777777" w:rsidR="000A70D5" w:rsidRPr="00E46BF6" w:rsidRDefault="000A70D5" w:rsidP="000A70D5">
      <w:pPr>
        <w:ind w:left="919"/>
        <w:rPr>
          <w:rFonts w:eastAsia="Arial" w:cs="Arial"/>
        </w:rPr>
      </w:pPr>
      <w:r w:rsidRPr="00E46BF6">
        <w:rPr>
          <w:rFonts w:eastAsia="Arial" w:cs="Arial"/>
        </w:rPr>
        <w:t xml:space="preserve">Se define como aquel proceso orientado a la reparación de defectos existentes en un sistema software y tienen la finalidad de garantizar la continuidad de las aplicaciones en los entornos productivos para que estén disponibles para </w:t>
      </w:r>
      <w:r>
        <w:rPr>
          <w:rFonts w:eastAsia="Arial" w:cs="Arial"/>
        </w:rPr>
        <w:t>Izfe</w:t>
      </w:r>
      <w:r w:rsidRPr="00E46BF6">
        <w:rPr>
          <w:rFonts w:eastAsia="Arial" w:cs="Arial"/>
        </w:rPr>
        <w:t>.</w:t>
      </w:r>
    </w:p>
    <w:p w14:paraId="7A0167D1" w14:textId="77777777" w:rsidR="000A70D5" w:rsidRPr="00E46BF6" w:rsidRDefault="000A70D5" w:rsidP="000A70D5">
      <w:pPr>
        <w:ind w:left="919"/>
        <w:rPr>
          <w:rFonts w:eastAsia="Arial" w:cs="Arial"/>
        </w:rPr>
      </w:pPr>
      <w:r w:rsidRPr="00E46BF6">
        <w:rPr>
          <w:rFonts w:eastAsia="Arial" w:cs="Arial"/>
        </w:rPr>
        <w:t xml:space="preserve">Se </w:t>
      </w:r>
      <w:r w:rsidRPr="38C0D463">
        <w:rPr>
          <w:rFonts w:eastAsia="Arial" w:cs="Arial"/>
        </w:rPr>
        <w:t>priorizarán</w:t>
      </w:r>
      <w:r w:rsidRPr="00E46BF6">
        <w:rPr>
          <w:rFonts w:eastAsia="Arial" w:cs="Arial"/>
        </w:rPr>
        <w:t xml:space="preserve"> siempre las correcciones de errores, de cara a minimizar el impacto en las personas usuarias que utilizan las aplicaciones y procesos.</w:t>
      </w:r>
    </w:p>
    <w:p w14:paraId="22F8B75C" w14:textId="77777777" w:rsidR="000A70D5" w:rsidRPr="00E46BF6" w:rsidRDefault="000A70D5" w:rsidP="000A70D5">
      <w:pPr>
        <w:ind w:left="919"/>
        <w:rPr>
          <w:rFonts w:eastAsia="Arial" w:cs="Arial"/>
        </w:rPr>
      </w:pPr>
      <w:r w:rsidRPr="00E46BF6">
        <w:rPr>
          <w:rFonts w:eastAsia="Arial" w:cs="Arial"/>
        </w:rPr>
        <w:t>Es un mantenimiento no planificado, que contempla la resolución de problemas en los procesos productivos.</w:t>
      </w:r>
    </w:p>
    <w:p w14:paraId="3A9F16C5" w14:textId="77777777" w:rsidR="000A70D5" w:rsidRPr="00E46BF6" w:rsidRDefault="000A70D5" w:rsidP="000A70D5">
      <w:pPr>
        <w:ind w:left="919"/>
        <w:rPr>
          <w:rFonts w:eastAsia="Arial" w:cs="Arial"/>
        </w:rPr>
      </w:pPr>
      <w:r w:rsidRPr="00E46BF6">
        <w:rPr>
          <w:rFonts w:eastAsia="Arial" w:cs="Arial"/>
        </w:rPr>
        <w:t>Toda actuación sobre el software motivado por un fallo o error de la aplicación será considerada siempre como actividad correctiva y en ningún caso actividad de tipo evolutivo.</w:t>
      </w:r>
    </w:p>
    <w:p w14:paraId="04394EF3" w14:textId="77777777" w:rsidR="000A70D5" w:rsidRPr="00E46BF6" w:rsidRDefault="000A70D5" w:rsidP="000A70D5">
      <w:pPr>
        <w:ind w:left="919"/>
        <w:rPr>
          <w:rFonts w:eastAsia="Arial" w:cs="Arial"/>
        </w:rPr>
      </w:pPr>
      <w:r w:rsidRPr="00E46BF6">
        <w:rPr>
          <w:rFonts w:eastAsia="Arial" w:cs="Arial"/>
        </w:rPr>
        <w:t xml:space="preserve">Estos defectos se pueden manifestar: </w:t>
      </w:r>
    </w:p>
    <w:p w14:paraId="2596696A" w14:textId="77777777" w:rsidR="000A70D5" w:rsidRPr="00E46BF6" w:rsidRDefault="000A70D5" w:rsidP="000A70D5">
      <w:pPr>
        <w:ind w:left="919" w:firstLine="497"/>
        <w:rPr>
          <w:rFonts w:eastAsia="Arial" w:cs="Arial"/>
        </w:rPr>
      </w:pPr>
      <w:r w:rsidRPr="00E46BF6">
        <w:rPr>
          <w:rFonts w:eastAsia="Arial" w:cs="Arial"/>
        </w:rPr>
        <w:t xml:space="preserve">o Cuando el programa falla o termina inesperadamente. </w:t>
      </w:r>
    </w:p>
    <w:p w14:paraId="1656D6A3" w14:textId="77777777" w:rsidR="000A70D5" w:rsidRPr="00E46BF6" w:rsidRDefault="000A70D5" w:rsidP="000A70D5">
      <w:pPr>
        <w:ind w:left="919" w:firstLine="497"/>
        <w:rPr>
          <w:rFonts w:eastAsia="Arial" w:cs="Arial"/>
        </w:rPr>
      </w:pPr>
      <w:r w:rsidRPr="00E46BF6">
        <w:rPr>
          <w:rFonts w:eastAsia="Arial" w:cs="Arial"/>
        </w:rPr>
        <w:t xml:space="preserve">o </w:t>
      </w:r>
      <w:r w:rsidRPr="38C0D463">
        <w:rPr>
          <w:rFonts w:eastAsia="Arial" w:cs="Arial"/>
        </w:rPr>
        <w:t>Cuando un</w:t>
      </w:r>
      <w:r w:rsidRPr="00E46BF6">
        <w:rPr>
          <w:rFonts w:eastAsia="Arial" w:cs="Arial"/>
        </w:rPr>
        <w:t xml:space="preserve"> programa produce un resultado que no es acorde con los requisitos</w:t>
      </w:r>
      <w:r w:rsidRPr="38C0D463">
        <w:rPr>
          <w:rFonts w:eastAsia="Arial" w:cs="Arial"/>
        </w:rPr>
        <w:t xml:space="preserve"> establecidos por </w:t>
      </w:r>
      <w:r>
        <w:rPr>
          <w:rFonts w:eastAsia="Arial" w:cs="Arial"/>
        </w:rPr>
        <w:t>Izfe</w:t>
      </w:r>
      <w:r w:rsidRPr="00E46BF6">
        <w:rPr>
          <w:rFonts w:eastAsia="Arial" w:cs="Arial"/>
        </w:rPr>
        <w:t xml:space="preserve">. </w:t>
      </w:r>
    </w:p>
    <w:p w14:paraId="1C74D780" w14:textId="77777777" w:rsidR="000A70D5" w:rsidRPr="00BE1ADD" w:rsidRDefault="000A70D5" w:rsidP="000A70D5">
      <w:pPr>
        <w:ind w:left="919"/>
        <w:rPr>
          <w:rFonts w:eastAsia="Arial" w:cs="Arial"/>
        </w:rPr>
      </w:pPr>
      <w:r w:rsidRPr="00BE1ADD">
        <w:rPr>
          <w:rFonts w:eastAsia="Arial" w:cs="Arial"/>
        </w:rPr>
        <w:t>En todos los casos deberá completarse la documentación pertinente y realizar las pruebas necesarias para asegurar el correcto funcionamiento una vez solucionado el problema.</w:t>
      </w:r>
    </w:p>
    <w:p w14:paraId="497C0A63" w14:textId="77777777" w:rsidR="000A70D5" w:rsidRPr="00D922D1" w:rsidRDefault="000A70D5" w:rsidP="000A70D5">
      <w:pPr>
        <w:ind w:left="919"/>
        <w:rPr>
          <w:rFonts w:eastAsia="Arial" w:cs="Arial"/>
        </w:rPr>
      </w:pPr>
      <w:r w:rsidRPr="3C3890A3">
        <w:rPr>
          <w:rFonts w:eastAsia="Arial" w:cs="Arial"/>
        </w:rPr>
        <w:lastRenderedPageBreak/>
        <w:t xml:space="preserve">Para la implantación en el entorno productivo de la corrección realizada se </w:t>
      </w:r>
      <w:r>
        <w:rPr>
          <w:rFonts w:eastAsia="Arial" w:cs="Arial"/>
        </w:rPr>
        <w:t>empleará</w:t>
      </w:r>
      <w:r w:rsidRPr="3C3890A3">
        <w:rPr>
          <w:rFonts w:eastAsia="Arial" w:cs="Arial"/>
        </w:rPr>
        <w:t xml:space="preserve"> la aplicación </w:t>
      </w:r>
      <w:r>
        <w:rPr>
          <w:rFonts w:eastAsia="Arial" w:cs="Arial"/>
        </w:rPr>
        <w:t>de gestión de proyectos que se utiliza en Izfe</w:t>
      </w:r>
      <w:r w:rsidRPr="3C3890A3">
        <w:rPr>
          <w:rFonts w:eastAsia="Arial" w:cs="Arial"/>
        </w:rPr>
        <w:t>.</w:t>
      </w:r>
    </w:p>
    <w:p w14:paraId="36A75D58" w14:textId="77777777" w:rsidR="000A70D5" w:rsidRDefault="000A70D5" w:rsidP="000A70D5">
      <w:pPr>
        <w:pStyle w:val="Ttulo3"/>
        <w:spacing w:before="120" w:after="0"/>
        <w:rPr>
          <w:rFonts w:eastAsia="Times New Roman" w:cs="Trebuchet MS"/>
        </w:rPr>
      </w:pPr>
      <w:bookmarkStart w:id="17" w:name="_Toc15999085"/>
      <w:bookmarkStart w:id="18" w:name="_Toc94516920"/>
      <w:bookmarkStart w:id="19" w:name="_Toc98170573"/>
      <w:bookmarkStart w:id="20" w:name="_Toc206672018"/>
      <w:bookmarkStart w:id="21" w:name="_Toc212533999"/>
      <w:bookmarkStart w:id="22" w:name="_Toc228352236"/>
      <w:bookmarkStart w:id="23" w:name="_Toc233356017"/>
      <w:r>
        <w:rPr>
          <w:b w:val="0"/>
          <w:bCs w:val="0"/>
        </w:rPr>
        <w:t xml:space="preserve">Servicio de Mantenimiento Adaptativo, </w:t>
      </w:r>
      <w:bookmarkEnd w:id="17"/>
      <w:r>
        <w:rPr>
          <w:b w:val="0"/>
          <w:bCs w:val="0"/>
        </w:rPr>
        <w:t>Evolutivo</w:t>
      </w:r>
      <w:bookmarkEnd w:id="18"/>
      <w:bookmarkEnd w:id="19"/>
      <w:bookmarkEnd w:id="20"/>
      <w:bookmarkEnd w:id="21"/>
      <w:r>
        <w:rPr>
          <w:b w:val="0"/>
          <w:bCs w:val="0"/>
        </w:rPr>
        <w:t xml:space="preserve"> y Nuevos Desarrollos</w:t>
      </w:r>
      <w:bookmarkEnd w:id="22"/>
      <w:bookmarkEnd w:id="23"/>
    </w:p>
    <w:p w14:paraId="4DB4C997" w14:textId="77777777" w:rsidR="000A70D5" w:rsidRPr="00E46BF6" w:rsidRDefault="000A70D5" w:rsidP="000A70D5">
      <w:pPr>
        <w:spacing w:after="120"/>
        <w:rPr>
          <w:rFonts w:eastAsia="Arial" w:cs="Arial"/>
          <w:b/>
          <w:bCs/>
        </w:rPr>
      </w:pPr>
      <w:r w:rsidRPr="7531954D">
        <w:rPr>
          <w:rFonts w:eastAsia="Arial" w:cs="Arial"/>
        </w:rPr>
        <w:t xml:space="preserve">Toda actividad que esté fuera del Servicio de Mantenimiento </w:t>
      </w:r>
      <w:r w:rsidRPr="38C0D463">
        <w:rPr>
          <w:rFonts w:eastAsia="Arial" w:cs="Arial"/>
        </w:rPr>
        <w:t xml:space="preserve">Básico </w:t>
      </w:r>
      <w:r w:rsidRPr="7531954D">
        <w:rPr>
          <w:rFonts w:eastAsia="Arial" w:cs="Arial"/>
        </w:rPr>
        <w:t xml:space="preserve">detallado en el apartado anterior, y que tenga como objeto realizar modificaciones, ampliaciones o eliminaciones de funcionalidades relativas a las </w:t>
      </w:r>
      <w:r>
        <w:rPr>
          <w:rFonts w:eastAsia="Arial" w:cs="Arial"/>
        </w:rPr>
        <w:t xml:space="preserve">actividades del servicio </w:t>
      </w:r>
      <w:r w:rsidRPr="7531954D">
        <w:rPr>
          <w:rFonts w:eastAsia="Arial" w:cs="Arial"/>
        </w:rPr>
        <w:t>y de forma planificada. Estas tareas podrán requerir una labor de análisis y planificación previa y se englobarán dentro de las labores de Mantenimiento Evolutivo /Adaptativo y de las labores de realización de Nuevos Desarrollos</w:t>
      </w:r>
      <w:r w:rsidRPr="7531954D">
        <w:rPr>
          <w:rFonts w:eastAsia="Arial" w:cs="Arial"/>
          <w:b/>
          <w:bCs/>
        </w:rPr>
        <w:t>.</w:t>
      </w:r>
    </w:p>
    <w:p w14:paraId="2BA690C8" w14:textId="77777777" w:rsidR="000A70D5" w:rsidRPr="00E46BF6" w:rsidRDefault="000A70D5" w:rsidP="000A70D5">
      <w:pPr>
        <w:spacing w:after="120"/>
        <w:rPr>
          <w:rFonts w:eastAsia="Arial" w:cs="Arial"/>
        </w:rPr>
      </w:pPr>
      <w:r w:rsidRPr="00E46BF6">
        <w:rPr>
          <w:rFonts w:eastAsia="Arial" w:cs="Arial"/>
        </w:rPr>
        <w:t xml:space="preserve">Se </w:t>
      </w:r>
      <w:r>
        <w:rPr>
          <w:rFonts w:eastAsia="Arial" w:cs="Arial"/>
        </w:rPr>
        <w:t>empleará</w:t>
      </w:r>
      <w:r w:rsidRPr="00E46BF6">
        <w:rPr>
          <w:rFonts w:eastAsia="Arial" w:cs="Arial"/>
        </w:rPr>
        <w:t xml:space="preserve"> como herramienta de gestión la herramienta </w:t>
      </w:r>
      <w:r>
        <w:rPr>
          <w:rFonts w:eastAsia="Arial" w:cs="Arial"/>
        </w:rPr>
        <w:t>de gestión de proyectos que se utiliza en Izfe</w:t>
      </w:r>
      <w:r w:rsidRPr="00E46BF6">
        <w:rPr>
          <w:rFonts w:eastAsia="Arial" w:cs="Arial"/>
        </w:rPr>
        <w:t>.</w:t>
      </w:r>
    </w:p>
    <w:p w14:paraId="300D03DA" w14:textId="77777777" w:rsidR="000A70D5" w:rsidRPr="00E46BF6" w:rsidRDefault="000A70D5" w:rsidP="000A70D5">
      <w:pPr>
        <w:numPr>
          <w:ilvl w:val="0"/>
          <w:numId w:val="4"/>
        </w:numPr>
        <w:suppressAutoHyphens w:val="0"/>
        <w:spacing w:after="120"/>
        <w:rPr>
          <w:rFonts w:eastAsia="Arial" w:cs="Arial"/>
          <w:b/>
        </w:rPr>
      </w:pPr>
      <w:r w:rsidRPr="00E46BF6">
        <w:rPr>
          <w:rFonts w:eastAsia="Arial" w:cs="Arial"/>
          <w:b/>
        </w:rPr>
        <w:t>Mantenimiento Evolutivo/Adaptativo:</w:t>
      </w:r>
    </w:p>
    <w:p w14:paraId="7E5988B3" w14:textId="77777777" w:rsidR="000A70D5" w:rsidRPr="00E46BF6" w:rsidRDefault="000A70D5" w:rsidP="000A70D5">
      <w:pPr>
        <w:pStyle w:val="Default"/>
        <w:spacing w:before="120" w:after="120" w:line="360" w:lineRule="auto"/>
        <w:ind w:left="720"/>
        <w:jc w:val="both"/>
        <w:rPr>
          <w:rFonts w:ascii="Trebuchet MS" w:hAnsi="Trebuchet MS"/>
          <w:color w:val="auto"/>
          <w:sz w:val="20"/>
          <w:szCs w:val="20"/>
          <w:lang w:eastAsia="zh-CN"/>
        </w:rPr>
      </w:pPr>
      <w:r w:rsidRPr="2A31E3BE">
        <w:rPr>
          <w:rFonts w:ascii="Trebuchet MS" w:hAnsi="Trebuchet MS"/>
          <w:color w:val="auto"/>
          <w:sz w:val="20"/>
          <w:szCs w:val="20"/>
          <w:lang w:eastAsia="zh-CN"/>
        </w:rPr>
        <w:t>Son las incorporaciones, modificaciones y eliminaciones necesarias en las funcionalidades de las aplicaciones y procesos objeto del Servicio, encaminadas a cubrir la evolución o las variaciones de funcionalidad.</w:t>
      </w:r>
    </w:p>
    <w:p w14:paraId="4BDE384F" w14:textId="77777777" w:rsidR="000A70D5" w:rsidRPr="00E46BF6" w:rsidRDefault="000A70D5" w:rsidP="000A70D5">
      <w:pPr>
        <w:pStyle w:val="Default"/>
        <w:spacing w:before="120" w:after="120" w:line="360" w:lineRule="auto"/>
        <w:ind w:left="720"/>
        <w:jc w:val="both"/>
        <w:rPr>
          <w:rFonts w:ascii="Trebuchet MS" w:hAnsi="Trebuchet MS"/>
          <w:color w:val="auto"/>
          <w:sz w:val="20"/>
          <w:szCs w:val="20"/>
          <w:lang w:eastAsia="zh-CN"/>
        </w:rPr>
      </w:pPr>
      <w:r w:rsidRPr="38C0D463">
        <w:rPr>
          <w:rFonts w:ascii="Trebuchet MS" w:hAnsi="Trebuchet MS"/>
          <w:color w:val="auto"/>
          <w:sz w:val="20"/>
          <w:szCs w:val="20"/>
          <w:lang w:eastAsia="zh-CN"/>
        </w:rPr>
        <w:t>Las</w:t>
      </w:r>
      <w:r w:rsidRPr="00E46BF6">
        <w:rPr>
          <w:rFonts w:ascii="Trebuchet MS" w:hAnsi="Trebuchet MS"/>
          <w:color w:val="auto"/>
          <w:sz w:val="20"/>
          <w:szCs w:val="20"/>
          <w:lang w:eastAsia="zh-CN"/>
        </w:rPr>
        <w:t xml:space="preserve"> tareas que se incluyen en este </w:t>
      </w:r>
      <w:r w:rsidRPr="38C0D463">
        <w:rPr>
          <w:rFonts w:ascii="Trebuchet MS" w:hAnsi="Trebuchet MS"/>
          <w:color w:val="auto"/>
          <w:sz w:val="20"/>
          <w:szCs w:val="20"/>
          <w:lang w:eastAsia="zh-CN"/>
        </w:rPr>
        <w:t>apartado son</w:t>
      </w:r>
      <w:r w:rsidRPr="00E46BF6">
        <w:rPr>
          <w:rFonts w:ascii="Trebuchet MS" w:hAnsi="Trebuchet MS"/>
          <w:color w:val="auto"/>
          <w:sz w:val="20"/>
          <w:szCs w:val="20"/>
          <w:lang w:eastAsia="zh-CN"/>
        </w:rPr>
        <w:t xml:space="preserve"> las siguientes: </w:t>
      </w:r>
    </w:p>
    <w:p w14:paraId="2722FD27" w14:textId="77777777" w:rsidR="000A70D5" w:rsidRPr="00E46BF6" w:rsidRDefault="000A70D5" w:rsidP="000A70D5">
      <w:pPr>
        <w:pStyle w:val="Default"/>
        <w:spacing w:before="120" w:after="120" w:line="360" w:lineRule="auto"/>
        <w:ind w:left="1416"/>
        <w:jc w:val="both"/>
        <w:rPr>
          <w:rFonts w:ascii="Trebuchet MS" w:hAnsi="Trebuchet MS"/>
          <w:color w:val="auto"/>
          <w:sz w:val="20"/>
          <w:szCs w:val="20"/>
          <w:lang w:eastAsia="zh-CN"/>
        </w:rPr>
      </w:pPr>
      <w:r w:rsidRPr="00E46BF6">
        <w:rPr>
          <w:rFonts w:ascii="Trebuchet MS" w:hAnsi="Trebuchet MS"/>
          <w:color w:val="auto"/>
          <w:sz w:val="20"/>
          <w:szCs w:val="20"/>
          <w:lang w:eastAsia="zh-CN"/>
        </w:rPr>
        <w:t xml:space="preserve">o Modificación de funcionalidades en las </w:t>
      </w:r>
      <w:proofErr w:type="gramStart"/>
      <w:r w:rsidRPr="00E46BF6">
        <w:rPr>
          <w:rFonts w:ascii="Trebuchet MS" w:hAnsi="Trebuchet MS"/>
          <w:color w:val="auto"/>
          <w:sz w:val="20"/>
          <w:szCs w:val="20"/>
          <w:lang w:eastAsia="zh-CN"/>
        </w:rPr>
        <w:t>aplicaciones informáticas o procesos informáticos</w:t>
      </w:r>
      <w:proofErr w:type="gramEnd"/>
      <w:r w:rsidRPr="00E46BF6">
        <w:rPr>
          <w:rFonts w:ascii="Trebuchet MS" w:hAnsi="Trebuchet MS"/>
          <w:color w:val="auto"/>
          <w:sz w:val="20"/>
          <w:szCs w:val="20"/>
          <w:lang w:eastAsia="zh-CN"/>
        </w:rPr>
        <w:t xml:space="preserve"> derivadas de cambios de normativa.</w:t>
      </w:r>
    </w:p>
    <w:p w14:paraId="04567B77" w14:textId="77777777" w:rsidR="000A70D5" w:rsidRPr="00E46BF6" w:rsidRDefault="000A70D5" w:rsidP="000A70D5">
      <w:pPr>
        <w:pStyle w:val="Default"/>
        <w:spacing w:before="120" w:after="120" w:line="360" w:lineRule="auto"/>
        <w:ind w:left="1416"/>
        <w:jc w:val="both"/>
        <w:rPr>
          <w:rFonts w:ascii="Trebuchet MS" w:hAnsi="Trebuchet MS"/>
          <w:color w:val="auto"/>
          <w:sz w:val="20"/>
          <w:szCs w:val="20"/>
          <w:lang w:eastAsia="zh-CN"/>
        </w:rPr>
      </w:pPr>
      <w:r w:rsidRPr="00E46BF6">
        <w:rPr>
          <w:rFonts w:ascii="Trebuchet MS" w:hAnsi="Trebuchet MS"/>
          <w:color w:val="auto"/>
          <w:sz w:val="20"/>
          <w:szCs w:val="20"/>
          <w:lang w:eastAsia="zh-CN"/>
        </w:rPr>
        <w:t xml:space="preserve">o Modificaciones de funcionalidades en las </w:t>
      </w:r>
      <w:proofErr w:type="gramStart"/>
      <w:r w:rsidRPr="00E46BF6">
        <w:rPr>
          <w:rFonts w:ascii="Trebuchet MS" w:hAnsi="Trebuchet MS"/>
          <w:color w:val="auto"/>
          <w:sz w:val="20"/>
          <w:szCs w:val="20"/>
          <w:lang w:eastAsia="zh-CN"/>
        </w:rPr>
        <w:t>aplicaciones informáticas o procesos informáticos</w:t>
      </w:r>
      <w:proofErr w:type="gramEnd"/>
      <w:r w:rsidRPr="00E46BF6">
        <w:rPr>
          <w:rFonts w:ascii="Trebuchet MS" w:hAnsi="Trebuchet MS"/>
          <w:color w:val="auto"/>
          <w:sz w:val="20"/>
          <w:szCs w:val="20"/>
          <w:lang w:eastAsia="zh-CN"/>
        </w:rPr>
        <w:t xml:space="preserve">, entendidos como modificaciones la ampliación de funcionalidades, eliminación de funcionalidades o variación de las funcionalidades de las aplicaciones o procesos informáticos objeto del Servicio. </w:t>
      </w:r>
    </w:p>
    <w:p w14:paraId="04CB43D9" w14:textId="77777777" w:rsidR="000A70D5" w:rsidRDefault="000A70D5" w:rsidP="000A70D5">
      <w:pPr>
        <w:pStyle w:val="Default"/>
        <w:spacing w:before="120" w:after="120" w:line="360" w:lineRule="auto"/>
        <w:ind w:left="1416"/>
        <w:jc w:val="both"/>
        <w:rPr>
          <w:rFonts w:ascii="Trebuchet MS" w:hAnsi="Trebuchet MS"/>
          <w:color w:val="auto"/>
          <w:sz w:val="20"/>
          <w:szCs w:val="20"/>
          <w:lang w:eastAsia="zh-CN"/>
        </w:rPr>
      </w:pPr>
      <w:r w:rsidRPr="00E46BF6">
        <w:rPr>
          <w:rFonts w:ascii="Trebuchet MS" w:hAnsi="Trebuchet MS"/>
          <w:color w:val="auto"/>
          <w:sz w:val="20"/>
          <w:szCs w:val="20"/>
          <w:lang w:eastAsia="zh-CN"/>
        </w:rPr>
        <w:t xml:space="preserve">o Ampliaciones en el alcance de las aplicaciones y procesos informáticos que supongan mejoras en el Servicio que </w:t>
      </w:r>
      <w:r>
        <w:rPr>
          <w:rFonts w:ascii="Trebuchet MS" w:hAnsi="Trebuchet MS"/>
          <w:color w:val="auto"/>
          <w:sz w:val="20"/>
          <w:szCs w:val="20"/>
          <w:lang w:eastAsia="zh-CN"/>
        </w:rPr>
        <w:t>Izfe</w:t>
      </w:r>
      <w:r w:rsidRPr="00E46BF6">
        <w:rPr>
          <w:rFonts w:ascii="Trebuchet MS" w:hAnsi="Trebuchet MS"/>
          <w:color w:val="auto"/>
          <w:sz w:val="20"/>
          <w:szCs w:val="20"/>
          <w:lang w:eastAsia="zh-CN"/>
        </w:rPr>
        <w:t xml:space="preserve"> presta a sus personas usuarias.</w:t>
      </w:r>
    </w:p>
    <w:p w14:paraId="04F6977B" w14:textId="77777777" w:rsidR="000A70D5" w:rsidRPr="00E46BF6" w:rsidRDefault="000A70D5" w:rsidP="000A70D5">
      <w:pPr>
        <w:numPr>
          <w:ilvl w:val="0"/>
          <w:numId w:val="4"/>
        </w:numPr>
        <w:suppressAutoHyphens w:val="0"/>
        <w:rPr>
          <w:rFonts w:eastAsia="Arial" w:cs="Arial"/>
          <w:b/>
        </w:rPr>
      </w:pPr>
      <w:r w:rsidRPr="00E46BF6">
        <w:rPr>
          <w:rFonts w:eastAsia="Arial" w:cs="Arial"/>
          <w:b/>
        </w:rPr>
        <w:t>Nuevos Desarrollos:</w:t>
      </w:r>
    </w:p>
    <w:p w14:paraId="031DED47" w14:textId="77777777" w:rsidR="000A70D5" w:rsidRDefault="000A70D5" w:rsidP="000A70D5">
      <w:pPr>
        <w:spacing w:after="120"/>
        <w:ind w:left="720"/>
        <w:rPr>
          <w:rFonts w:cs="Arial"/>
        </w:rPr>
      </w:pPr>
      <w:r w:rsidRPr="00E46BF6">
        <w:rPr>
          <w:rFonts w:cs="Arial"/>
        </w:rPr>
        <w:t xml:space="preserve">En el caso de que </w:t>
      </w:r>
      <w:r>
        <w:rPr>
          <w:rFonts w:cs="Arial"/>
        </w:rPr>
        <w:t>Izfe</w:t>
      </w:r>
      <w:r w:rsidRPr="00E46BF6">
        <w:rPr>
          <w:rFonts w:cs="Arial"/>
        </w:rPr>
        <w:t xml:space="preserve"> determine la necesidad de realizar nuevas aplicaciones, y éstas puedan abarcarse dentro del Servicio del Equipo, por tener el equipo el conocimiento, o tener relación con las propias aplicaciones que el equipo mantiene, se planteará incluir el desarrollo de </w:t>
      </w:r>
      <w:proofErr w:type="gramStart"/>
      <w:r w:rsidRPr="00E46BF6">
        <w:rPr>
          <w:rFonts w:cs="Arial"/>
        </w:rPr>
        <w:t>las mismas</w:t>
      </w:r>
      <w:proofErr w:type="gramEnd"/>
      <w:r w:rsidRPr="00E46BF6">
        <w:rPr>
          <w:rFonts w:cs="Arial"/>
        </w:rPr>
        <w:t xml:space="preserve"> dentro del Servicio y sin detrimento de la calidad y </w:t>
      </w:r>
      <w:r w:rsidRPr="00E46BF6">
        <w:rPr>
          <w:rFonts w:cs="Arial"/>
        </w:rPr>
        <w:lastRenderedPageBreak/>
        <w:t>dedicación de los recursos a la realización del resto de mantenimientos evolutivos del resto de las aplicaciones</w:t>
      </w:r>
      <w:r>
        <w:rPr>
          <w:rFonts w:cs="Arial"/>
        </w:rPr>
        <w:t xml:space="preserve"> m</w:t>
      </w:r>
      <w:r w:rsidRPr="00E46BF6">
        <w:rPr>
          <w:rFonts w:cs="Arial"/>
        </w:rPr>
        <w:t xml:space="preserve">antenidas. </w:t>
      </w:r>
    </w:p>
    <w:p w14:paraId="2E247AFC" w14:textId="77777777" w:rsidR="000A70D5" w:rsidRPr="00C8319B" w:rsidRDefault="000A70D5" w:rsidP="000A70D5">
      <w:pPr>
        <w:pStyle w:val="Ttulo3"/>
      </w:pPr>
      <w:bookmarkStart w:id="24" w:name="_Toc228352237"/>
      <w:bookmarkStart w:id="25" w:name="_Toc233356018"/>
      <w:r w:rsidRPr="00C8319B">
        <w:t>Servicio de Consultoría</w:t>
      </w:r>
      <w:bookmarkEnd w:id="24"/>
      <w:bookmarkEnd w:id="25"/>
    </w:p>
    <w:p w14:paraId="488EE63F" w14:textId="77777777" w:rsidR="000A70D5" w:rsidRPr="00C8319B" w:rsidRDefault="000A70D5" w:rsidP="000A70D5">
      <w:pPr>
        <w:spacing w:after="120"/>
        <w:rPr>
          <w:rFonts w:cs="Arial"/>
        </w:rPr>
      </w:pPr>
      <w:r w:rsidRPr="00C8319B">
        <w:rPr>
          <w:rFonts w:cs="Arial"/>
        </w:rPr>
        <w:t>Toda actividad de carácter analítico, técnico o consultivo que tenga como objetivo estudiar, definir o asesorar, de forma previa o independiente, sobre necesidades, alternativas o soluciones relacionadas con las aplicaciones objeto del contrato, sin implicar la realización de modificaciones, ampliaciones, eliminaciones de funcionalidades ni desarrollos de software.</w:t>
      </w:r>
    </w:p>
    <w:p w14:paraId="2D23E16B" w14:textId="77777777" w:rsidR="000A70D5" w:rsidRPr="00C8319B" w:rsidRDefault="000A70D5" w:rsidP="000A70D5">
      <w:pPr>
        <w:spacing w:after="120"/>
        <w:rPr>
          <w:rFonts w:cs="Arial"/>
        </w:rPr>
      </w:pPr>
      <w:r w:rsidRPr="00C8319B">
        <w:rPr>
          <w:rFonts w:cs="Arial"/>
        </w:rPr>
        <w:t>Estas actividades podrán incluir labores de estudios de viabilidad y alternativas, elaboración de propuestas y recomendaciones técnicas, así como la emisión de informes, dictámenes y documentación de apoyo a la toma de decisiones.</w:t>
      </w:r>
    </w:p>
    <w:p w14:paraId="548B9A3D" w14:textId="77777777" w:rsidR="000A70D5" w:rsidRPr="00C8319B" w:rsidRDefault="000A70D5" w:rsidP="000A70D5">
      <w:pPr>
        <w:spacing w:after="120"/>
        <w:rPr>
          <w:rFonts w:cs="Arial"/>
        </w:rPr>
      </w:pPr>
      <w:r w:rsidRPr="00C8319B">
        <w:rPr>
          <w:rFonts w:cs="Arial"/>
        </w:rPr>
        <w:t>En ningún caso estas tareas se englobarán dentro de los servicios de mantenimiento adaptativo, evolutivo o de nuevos desarrollos, que se regirán por su línea de trabajo específica.</w:t>
      </w:r>
    </w:p>
    <w:p w14:paraId="0AA9043C" w14:textId="77777777" w:rsidR="000A70D5" w:rsidRPr="00C8319B" w:rsidRDefault="000A70D5" w:rsidP="000A70D5">
      <w:pPr>
        <w:pStyle w:val="Ttulo3"/>
      </w:pPr>
      <w:bookmarkStart w:id="26" w:name="_Toc15999086"/>
      <w:bookmarkStart w:id="27" w:name="_Toc94516921"/>
      <w:bookmarkStart w:id="28" w:name="_Toc98170574"/>
      <w:bookmarkStart w:id="29" w:name="_Toc206672019"/>
      <w:bookmarkStart w:id="30" w:name="_Toc212534000"/>
      <w:bookmarkStart w:id="31" w:name="_Toc228352238"/>
      <w:bookmarkStart w:id="32" w:name="_Toc233356019"/>
      <w:r w:rsidRPr="00C8319B">
        <w:t>Entregables y Documentación</w:t>
      </w:r>
      <w:bookmarkEnd w:id="26"/>
      <w:bookmarkEnd w:id="27"/>
      <w:bookmarkEnd w:id="28"/>
      <w:bookmarkEnd w:id="29"/>
      <w:bookmarkEnd w:id="30"/>
      <w:bookmarkEnd w:id="31"/>
      <w:bookmarkEnd w:id="32"/>
      <w:r w:rsidRPr="00C8319B">
        <w:t xml:space="preserve"> </w:t>
      </w:r>
    </w:p>
    <w:p w14:paraId="11141EC2" w14:textId="77777777" w:rsidR="000A70D5" w:rsidRPr="00C8319B" w:rsidRDefault="000A70D5" w:rsidP="000A70D5">
      <w:pPr>
        <w:spacing w:after="120"/>
        <w:rPr>
          <w:rFonts w:cs="Arial"/>
        </w:rPr>
      </w:pPr>
      <w:r w:rsidRPr="00C8319B">
        <w:rPr>
          <w:rFonts w:cs="Arial"/>
        </w:rPr>
        <w:t>Como parte del objeto del contrato, el contratista realizará una gestión de entregables y una gestión documental apropiada de acuerdo con lo indicado en la presente cláusula.</w:t>
      </w:r>
    </w:p>
    <w:p w14:paraId="4BECAB5A" w14:textId="77777777" w:rsidR="000A70D5" w:rsidRPr="00C8319B" w:rsidRDefault="000A70D5" w:rsidP="000A70D5">
      <w:pPr>
        <w:spacing w:after="120"/>
        <w:rPr>
          <w:rFonts w:cs="Arial"/>
        </w:rPr>
      </w:pPr>
      <w:r w:rsidRPr="00C8319B">
        <w:rPr>
          <w:rFonts w:cs="Arial"/>
        </w:rPr>
        <w:t>Para ello, será necesario que la empresa adjudicataria disponga de los elementos tecnológicos necesarios para poder realizar las actividades objeto del contrato, siendo siempre albergadas bajo las infraestructuras de Izfe, a menos que el responsable del contrato de Izfe indique lo contrario.</w:t>
      </w:r>
    </w:p>
    <w:p w14:paraId="51768259" w14:textId="77777777" w:rsidR="000A70D5" w:rsidRPr="00C8319B" w:rsidRDefault="000A70D5" w:rsidP="000A70D5">
      <w:pPr>
        <w:spacing w:after="120"/>
        <w:rPr>
          <w:rFonts w:cs="Arial"/>
        </w:rPr>
      </w:pPr>
      <w:r w:rsidRPr="00C8319B">
        <w:rPr>
          <w:rFonts w:cs="Arial"/>
        </w:rPr>
        <w:t xml:space="preserve">Los desarrollos deberán estar integrados bajo el </w:t>
      </w:r>
      <w:proofErr w:type="spellStart"/>
      <w:r w:rsidRPr="00C8319B">
        <w:rPr>
          <w:rFonts w:cs="Arial"/>
        </w:rPr>
        <w:t>framework</w:t>
      </w:r>
      <w:proofErr w:type="spellEnd"/>
      <w:r w:rsidRPr="00C8319B">
        <w:rPr>
          <w:rFonts w:cs="Arial"/>
        </w:rPr>
        <w:t xml:space="preserve"> de Izfe de desarrollo de aplicaciones, salvo que Izfe indique otra cosa. Los entregables deberán cumplir todos los umbrales de calidad del código que se establecen en el </w:t>
      </w:r>
      <w:proofErr w:type="spellStart"/>
      <w:r w:rsidRPr="00C8319B">
        <w:rPr>
          <w:rFonts w:cs="Arial"/>
        </w:rPr>
        <w:t>framework</w:t>
      </w:r>
      <w:proofErr w:type="spellEnd"/>
      <w:r w:rsidRPr="00C8319B">
        <w:rPr>
          <w:rFonts w:cs="Arial"/>
        </w:rPr>
        <w:t xml:space="preserve"> (SonarQube), así como umbrales mínimos de las pruebas unitarias (test).</w:t>
      </w:r>
    </w:p>
    <w:p w14:paraId="4A736454" w14:textId="77777777" w:rsidR="000A70D5" w:rsidRPr="00C8319B" w:rsidRDefault="000A70D5" w:rsidP="000A70D5">
      <w:pPr>
        <w:spacing w:after="120"/>
        <w:rPr>
          <w:rFonts w:cs="Arial"/>
        </w:rPr>
      </w:pPr>
      <w:r w:rsidRPr="00C8319B">
        <w:rPr>
          <w:rFonts w:cs="Arial"/>
        </w:rPr>
        <w:t>En cuanto a la gestión documental se deben realizar las siguientes tareas:</w:t>
      </w:r>
    </w:p>
    <w:p w14:paraId="47DCB5BE" w14:textId="77777777" w:rsidR="000A70D5" w:rsidRPr="00C8319B" w:rsidRDefault="000A70D5" w:rsidP="000A70D5">
      <w:pPr>
        <w:numPr>
          <w:ilvl w:val="0"/>
          <w:numId w:val="9"/>
        </w:numPr>
        <w:spacing w:after="120"/>
        <w:rPr>
          <w:rFonts w:cs="Arial"/>
        </w:rPr>
      </w:pPr>
      <w:r w:rsidRPr="00C8319B">
        <w:rPr>
          <w:rFonts w:cs="Arial"/>
        </w:rPr>
        <w:t xml:space="preserve">Elaboración de la documentación de proyecto: en caso de nuevos proyectos se deberá rellenar la documentación tanto funcional como técnica en base a las metodologías </w:t>
      </w:r>
      <w:r w:rsidRPr="00C8319B">
        <w:rPr>
          <w:rFonts w:cs="Arial"/>
        </w:rPr>
        <w:lastRenderedPageBreak/>
        <w:t>definidas por Izfe (</w:t>
      </w:r>
      <w:proofErr w:type="gramStart"/>
      <w:r w:rsidRPr="00C8319B">
        <w:rPr>
          <w:rFonts w:cs="Arial"/>
        </w:rPr>
        <w:t>simplex basada</w:t>
      </w:r>
      <w:proofErr w:type="gramEnd"/>
      <w:r w:rsidRPr="00C8319B">
        <w:rPr>
          <w:rFonts w:cs="Arial"/>
        </w:rPr>
        <w:t xml:space="preserve"> en métrica 3 y scrum) y en las herramientas que Izfe disponga con tal fin.</w:t>
      </w:r>
    </w:p>
    <w:p w14:paraId="793521F2" w14:textId="77777777" w:rsidR="000A70D5" w:rsidRPr="00C8319B" w:rsidRDefault="000A70D5" w:rsidP="000A70D5">
      <w:pPr>
        <w:numPr>
          <w:ilvl w:val="0"/>
          <w:numId w:val="9"/>
        </w:numPr>
        <w:spacing w:after="120"/>
        <w:rPr>
          <w:rFonts w:cs="Arial"/>
        </w:rPr>
      </w:pPr>
      <w:r w:rsidRPr="00C8319B">
        <w:rPr>
          <w:rFonts w:cs="Arial"/>
        </w:rPr>
        <w:t>Elaboración de la documentación de solicitudes: en caso de mantenimientos básicos y evolutivos se deberá rellenar la documentación tanto funcional como técnica en base a las metodologías definidas por Izfe y en las herramientas que Izfe disponga con tal fin.</w:t>
      </w:r>
    </w:p>
    <w:p w14:paraId="06643EA6" w14:textId="77777777" w:rsidR="000A70D5" w:rsidRPr="00C8319B" w:rsidRDefault="000A70D5" w:rsidP="000A70D5">
      <w:pPr>
        <w:numPr>
          <w:ilvl w:val="0"/>
          <w:numId w:val="9"/>
        </w:numPr>
        <w:spacing w:after="120"/>
        <w:rPr>
          <w:rFonts w:cs="Arial"/>
        </w:rPr>
      </w:pPr>
      <w:r w:rsidRPr="00C8319B">
        <w:rPr>
          <w:rFonts w:cs="Arial"/>
        </w:rPr>
        <w:t xml:space="preserve">Informar de la resolución de </w:t>
      </w:r>
      <w:proofErr w:type="gramStart"/>
      <w:r w:rsidRPr="00C8319B">
        <w:rPr>
          <w:rFonts w:cs="Arial"/>
        </w:rPr>
        <w:t>tickets</w:t>
      </w:r>
      <w:proofErr w:type="gramEnd"/>
      <w:r w:rsidRPr="00C8319B">
        <w:rPr>
          <w:rFonts w:cs="Arial"/>
        </w:rPr>
        <w:t>: en el caso en que la empresa adjudicataria atienda directamente a peticiones o incidencias de usuario a través de la herramienta de que Izfe dispone para dicho fin, deberá informar convenientemente de la solución en dicha herramienta.</w:t>
      </w:r>
    </w:p>
    <w:p w14:paraId="4EC411FD" w14:textId="77777777" w:rsidR="000A70D5" w:rsidRPr="00C8319B" w:rsidRDefault="000A70D5" w:rsidP="000A70D5">
      <w:pPr>
        <w:numPr>
          <w:ilvl w:val="0"/>
          <w:numId w:val="9"/>
        </w:numPr>
        <w:spacing w:after="120"/>
        <w:rPr>
          <w:rFonts w:cs="Arial"/>
        </w:rPr>
      </w:pPr>
      <w:r w:rsidRPr="00C8319B">
        <w:rPr>
          <w:rFonts w:cs="Arial"/>
        </w:rPr>
        <w:t>Elaboración y/o actualización de manuales de usuario y técnicos en euskera y castellano.</w:t>
      </w:r>
    </w:p>
    <w:p w14:paraId="52F2ECC7" w14:textId="77777777" w:rsidR="000A70D5" w:rsidRPr="00C8319B" w:rsidRDefault="000A70D5" w:rsidP="000A70D5">
      <w:pPr>
        <w:numPr>
          <w:ilvl w:val="0"/>
          <w:numId w:val="9"/>
        </w:numPr>
        <w:spacing w:after="120"/>
        <w:rPr>
          <w:rFonts w:cs="Arial"/>
        </w:rPr>
      </w:pPr>
      <w:r w:rsidRPr="00C8319B">
        <w:rPr>
          <w:rFonts w:cs="Arial"/>
        </w:rPr>
        <w:t>Otros posibles documentos requeridos desde Izfe: documentación para formaciones…</w:t>
      </w:r>
    </w:p>
    <w:p w14:paraId="4C726E47" w14:textId="77777777" w:rsidR="000A70D5" w:rsidRPr="00C8319B" w:rsidRDefault="000A70D5" w:rsidP="000A70D5">
      <w:pPr>
        <w:spacing w:after="120"/>
        <w:rPr>
          <w:rFonts w:cs="Arial"/>
        </w:rPr>
      </w:pPr>
      <w:r w:rsidRPr="00C8319B">
        <w:rPr>
          <w:rFonts w:cs="Arial"/>
        </w:rPr>
        <w:t>La empresa adjudicataria, además de la documentación técnica y funcional solicitada en el presente pliego, deberá entregar la totalidad de los desarrollos de software realizados en el marco del contrato.</w:t>
      </w:r>
    </w:p>
    <w:p w14:paraId="5CFD676B" w14:textId="77777777" w:rsidR="000A70D5" w:rsidRPr="00C8319B" w:rsidRDefault="000A70D5" w:rsidP="000A70D5">
      <w:pPr>
        <w:spacing w:after="120"/>
        <w:rPr>
          <w:rFonts w:cs="Arial"/>
        </w:rPr>
      </w:pPr>
      <w:r w:rsidRPr="00C8319B">
        <w:rPr>
          <w:rFonts w:cs="Arial"/>
        </w:rPr>
        <w:t>Dicha entrega se efectuará mediante los repositorios de control de versiones de código fuente que Izfe disponga garantizando el acceso completo al código, historial de cambios y dependencias necesarias para su correcta ejecución y mantenimiento. En caso de no ser aplicable el uso de repositorios, la entrega deberá realizarse en el formato y soporte que Izfe determine.</w:t>
      </w:r>
    </w:p>
    <w:p w14:paraId="0075549C" w14:textId="77777777" w:rsidR="000A70D5" w:rsidRPr="00C8319B" w:rsidRDefault="000A70D5" w:rsidP="000A70D5">
      <w:pPr>
        <w:spacing w:after="120"/>
        <w:rPr>
          <w:rFonts w:cs="Arial"/>
        </w:rPr>
      </w:pPr>
      <w:r w:rsidRPr="00C8319B">
        <w:rPr>
          <w:rFonts w:cs="Arial"/>
        </w:rPr>
        <w:t xml:space="preserve">El responsable del contrato de Izfe podrá determinar otras formas de gestión documental durante la ejecución del contrato. </w:t>
      </w:r>
    </w:p>
    <w:p w14:paraId="303B84E4" w14:textId="77777777" w:rsidR="000A70D5" w:rsidRPr="00C8319B" w:rsidRDefault="000A70D5" w:rsidP="000A70D5">
      <w:pPr>
        <w:spacing w:after="120"/>
        <w:rPr>
          <w:rFonts w:cs="Arial"/>
        </w:rPr>
      </w:pPr>
      <w:r w:rsidRPr="00C8319B">
        <w:rPr>
          <w:rFonts w:cs="Arial"/>
        </w:rPr>
        <w:t>Izfe no aceptará los trabajos objeto del contrato si no se cumplen las obligaciones de gestión documental contenidas en la presente cláusula 2.3.4.</w:t>
      </w:r>
    </w:p>
    <w:p w14:paraId="7665FCB6" w14:textId="77777777" w:rsidR="000A70D5" w:rsidRPr="00C8319B" w:rsidRDefault="000A70D5" w:rsidP="000A70D5">
      <w:pPr>
        <w:pStyle w:val="Ttulo3"/>
      </w:pPr>
      <w:bookmarkStart w:id="33" w:name="_Toc15999087"/>
      <w:bookmarkStart w:id="34" w:name="_Toc94516922"/>
      <w:bookmarkStart w:id="35" w:name="_Toc98170575"/>
      <w:bookmarkStart w:id="36" w:name="_Toc206672020"/>
      <w:bookmarkStart w:id="37" w:name="_Toc212534001"/>
      <w:bookmarkStart w:id="38" w:name="_Toc228352239"/>
      <w:bookmarkStart w:id="39" w:name="_Toc233356020"/>
      <w:r w:rsidRPr="00C8319B">
        <w:t>Gestión y coordinación del Servicio</w:t>
      </w:r>
      <w:bookmarkEnd w:id="33"/>
      <w:bookmarkEnd w:id="34"/>
      <w:bookmarkEnd w:id="35"/>
      <w:bookmarkEnd w:id="36"/>
      <w:bookmarkEnd w:id="37"/>
      <w:bookmarkEnd w:id="38"/>
      <w:bookmarkEnd w:id="39"/>
      <w:r w:rsidRPr="00C8319B">
        <w:t xml:space="preserve"> </w:t>
      </w:r>
    </w:p>
    <w:p w14:paraId="419CCE50" w14:textId="77777777" w:rsidR="000A70D5" w:rsidRPr="00C8319B" w:rsidRDefault="000A70D5" w:rsidP="000A70D5">
      <w:pPr>
        <w:spacing w:after="120"/>
        <w:rPr>
          <w:rFonts w:cs="Arial"/>
        </w:rPr>
      </w:pPr>
      <w:r w:rsidRPr="00C8319B">
        <w:rPr>
          <w:rFonts w:cs="Arial"/>
        </w:rPr>
        <w:t>Es el conjunto de acciones orientadas a la gestión del servicio, comunicación e interlocución con Izfe.</w:t>
      </w:r>
    </w:p>
    <w:p w14:paraId="37A39C6B" w14:textId="77777777" w:rsidR="000A70D5" w:rsidRPr="00C8319B" w:rsidRDefault="000A70D5" w:rsidP="000A70D5">
      <w:pPr>
        <w:spacing w:after="120"/>
        <w:rPr>
          <w:rFonts w:cs="Arial"/>
        </w:rPr>
      </w:pPr>
      <w:r w:rsidRPr="00C8319B">
        <w:rPr>
          <w:rFonts w:cs="Arial"/>
        </w:rPr>
        <w:lastRenderedPageBreak/>
        <w:t>Dentro de los trabajos de gestión y coordinación del servicio, la empresa adjudicataria deberá realizar las siguientes tareas:</w:t>
      </w:r>
    </w:p>
    <w:p w14:paraId="1AB4880B" w14:textId="77777777" w:rsidR="000A70D5" w:rsidRPr="00C8319B" w:rsidRDefault="000A70D5" w:rsidP="000A70D5">
      <w:pPr>
        <w:numPr>
          <w:ilvl w:val="0"/>
          <w:numId w:val="9"/>
        </w:numPr>
        <w:spacing w:after="120"/>
        <w:rPr>
          <w:rFonts w:cs="Arial"/>
        </w:rPr>
      </w:pPr>
      <w:r w:rsidRPr="00C8319B">
        <w:rPr>
          <w:rFonts w:cs="Arial"/>
        </w:rPr>
        <w:t>Coordinación de las tareas relacionadas con la gestión de proyectos en los módulos alcance del contrato.</w:t>
      </w:r>
    </w:p>
    <w:p w14:paraId="1AD3D94D" w14:textId="77777777" w:rsidR="000A70D5" w:rsidRPr="00C8319B" w:rsidRDefault="000A70D5" w:rsidP="000A70D5">
      <w:pPr>
        <w:numPr>
          <w:ilvl w:val="0"/>
          <w:numId w:val="9"/>
        </w:numPr>
        <w:spacing w:after="120"/>
        <w:rPr>
          <w:rFonts w:cs="Arial"/>
        </w:rPr>
      </w:pPr>
      <w:r w:rsidRPr="00C8319B">
        <w:rPr>
          <w:rFonts w:cs="Arial"/>
        </w:rPr>
        <w:t>Reuniones a diferentes niveles, realización de actas de reunión y de otras gestiones relacionadas con aquellas.</w:t>
      </w:r>
    </w:p>
    <w:p w14:paraId="4C442781" w14:textId="77777777" w:rsidR="000A70D5" w:rsidRPr="00C8319B" w:rsidRDefault="000A70D5" w:rsidP="000A70D5">
      <w:pPr>
        <w:numPr>
          <w:ilvl w:val="0"/>
          <w:numId w:val="9"/>
        </w:numPr>
        <w:spacing w:after="120"/>
        <w:rPr>
          <w:rFonts w:cs="Arial"/>
        </w:rPr>
      </w:pPr>
      <w:r w:rsidRPr="00C8319B">
        <w:rPr>
          <w:rFonts w:cs="Arial"/>
        </w:rPr>
        <w:t>Interlocución directa con los terceros relacionados con el contrato, siempre que Izfe lo considere necesario.</w:t>
      </w:r>
    </w:p>
    <w:p w14:paraId="6DAC531B" w14:textId="77777777" w:rsidR="000A70D5" w:rsidRPr="00C8319B" w:rsidRDefault="000A70D5" w:rsidP="000A70D5">
      <w:pPr>
        <w:numPr>
          <w:ilvl w:val="0"/>
          <w:numId w:val="9"/>
        </w:numPr>
        <w:spacing w:after="120"/>
        <w:rPr>
          <w:rFonts w:cs="Arial"/>
        </w:rPr>
      </w:pPr>
      <w:r w:rsidRPr="00C8319B">
        <w:rPr>
          <w:rFonts w:cs="Arial"/>
        </w:rPr>
        <w:t>Creación de informes parametrizados y personalizados: tareas realizadas, métricas, dedicaciones</w:t>
      </w:r>
    </w:p>
    <w:p w14:paraId="06FD2B72" w14:textId="77777777" w:rsidR="000A70D5" w:rsidRPr="00C8319B" w:rsidRDefault="000A70D5" w:rsidP="000A70D5">
      <w:pPr>
        <w:numPr>
          <w:ilvl w:val="0"/>
          <w:numId w:val="9"/>
        </w:numPr>
        <w:spacing w:after="120"/>
        <w:rPr>
          <w:rFonts w:cs="Arial"/>
        </w:rPr>
      </w:pPr>
      <w:r w:rsidRPr="00C8319B">
        <w:rPr>
          <w:rFonts w:cs="Arial"/>
        </w:rPr>
        <w:t>Garantizar la calidad de los trabajos realizados en ejecución del contrato: desarrollos, documentación, pruebas…</w:t>
      </w:r>
    </w:p>
    <w:p w14:paraId="397878F9" w14:textId="77777777" w:rsidR="000A70D5" w:rsidRPr="001C2426" w:rsidRDefault="000A70D5" w:rsidP="000A70D5">
      <w:pPr>
        <w:pStyle w:val="Ttulo2"/>
        <w:spacing w:before="120" w:after="0"/>
        <w:ind w:left="567"/>
      </w:pPr>
      <w:bookmarkStart w:id="40" w:name="_Toc15999091"/>
      <w:bookmarkStart w:id="41" w:name="_Toc94516926"/>
      <w:bookmarkStart w:id="42" w:name="_Toc98170577"/>
      <w:bookmarkStart w:id="43" w:name="_Toc206672021"/>
      <w:bookmarkStart w:id="44" w:name="_Toc212534002"/>
      <w:bookmarkStart w:id="45" w:name="_Toc228352240"/>
      <w:bookmarkStart w:id="46" w:name="_Toc233356021"/>
      <w:r>
        <w:t>Fases del Servicio</w:t>
      </w:r>
      <w:bookmarkEnd w:id="40"/>
      <w:bookmarkEnd w:id="41"/>
      <w:bookmarkEnd w:id="42"/>
      <w:bookmarkEnd w:id="43"/>
      <w:bookmarkEnd w:id="44"/>
      <w:bookmarkEnd w:id="45"/>
      <w:bookmarkEnd w:id="46"/>
    </w:p>
    <w:p w14:paraId="5DC5CA03" w14:textId="77777777" w:rsidR="000A70D5" w:rsidRPr="001C2426" w:rsidRDefault="000A70D5" w:rsidP="000A70D5">
      <w:pPr>
        <w:pStyle w:val="Ttulo3"/>
        <w:spacing w:before="120" w:after="0"/>
      </w:pPr>
      <w:bookmarkStart w:id="47" w:name="_Toc94516927"/>
      <w:bookmarkStart w:id="48" w:name="_Toc98170578"/>
      <w:bookmarkStart w:id="49" w:name="_Toc206672022"/>
      <w:bookmarkStart w:id="50" w:name="_Toc212534003"/>
      <w:bookmarkStart w:id="51" w:name="_Toc228352241"/>
      <w:bookmarkStart w:id="52" w:name="_Toc233356022"/>
      <w:r>
        <w:t>Fase 1 Diagnóstico</w:t>
      </w:r>
      <w:bookmarkEnd w:id="47"/>
      <w:bookmarkEnd w:id="48"/>
      <w:bookmarkEnd w:id="49"/>
      <w:bookmarkEnd w:id="50"/>
      <w:r>
        <w:t>.</w:t>
      </w:r>
      <w:bookmarkEnd w:id="51"/>
      <w:bookmarkEnd w:id="52"/>
    </w:p>
    <w:p w14:paraId="07E3C1F7" w14:textId="77777777" w:rsidR="000A70D5" w:rsidRPr="00E46BF6" w:rsidRDefault="000A70D5" w:rsidP="000A70D5">
      <w:pPr>
        <w:rPr>
          <w:rFonts w:eastAsia="Arial" w:cs="Arial"/>
          <w:spacing w:val="1"/>
        </w:rPr>
      </w:pPr>
      <w:r w:rsidRPr="00E46BF6">
        <w:rPr>
          <w:rFonts w:eastAsia="Arial" w:cs="Arial"/>
        </w:rPr>
        <w:t>En</w:t>
      </w:r>
      <w:r w:rsidRPr="00E46BF6">
        <w:rPr>
          <w:rFonts w:eastAsia="Arial" w:cs="Arial"/>
          <w:spacing w:val="1"/>
        </w:rPr>
        <w:t xml:space="preserve"> </w:t>
      </w:r>
      <w:r w:rsidRPr="00E46BF6">
        <w:rPr>
          <w:rFonts w:eastAsia="Arial" w:cs="Arial"/>
        </w:rPr>
        <w:t>esta</w:t>
      </w:r>
      <w:r w:rsidRPr="00E46BF6">
        <w:rPr>
          <w:rFonts w:eastAsia="Arial" w:cs="Arial"/>
          <w:spacing w:val="1"/>
        </w:rPr>
        <w:t xml:space="preserve"> </w:t>
      </w:r>
      <w:r w:rsidRPr="00E46BF6">
        <w:rPr>
          <w:rFonts w:eastAsia="Arial" w:cs="Arial"/>
        </w:rPr>
        <w:t>fase</w:t>
      </w:r>
      <w:r w:rsidRPr="1ED7FCC4">
        <w:rPr>
          <w:rFonts w:eastAsia="Arial" w:cs="Arial"/>
        </w:rPr>
        <w:t>,</w:t>
      </w:r>
      <w:r w:rsidRPr="00E46BF6">
        <w:rPr>
          <w:rFonts w:eastAsia="Arial" w:cs="Arial"/>
        </w:rPr>
        <w:t xml:space="preserve"> se</w:t>
      </w:r>
      <w:r w:rsidRPr="00E46BF6">
        <w:rPr>
          <w:rFonts w:eastAsia="Arial" w:cs="Arial"/>
          <w:spacing w:val="1"/>
        </w:rPr>
        <w:t xml:space="preserve"> </w:t>
      </w:r>
      <w:r w:rsidRPr="00E46BF6">
        <w:rPr>
          <w:rFonts w:eastAsia="Arial" w:cs="Arial"/>
        </w:rPr>
        <w:t>r</w:t>
      </w:r>
      <w:r w:rsidRPr="00E46BF6">
        <w:rPr>
          <w:rFonts w:eastAsia="Arial" w:cs="Arial"/>
          <w:spacing w:val="-1"/>
        </w:rPr>
        <w:t>e</w:t>
      </w:r>
      <w:r w:rsidRPr="00E46BF6">
        <w:rPr>
          <w:rFonts w:eastAsia="Arial" w:cs="Arial"/>
        </w:rPr>
        <w:t>aliz</w:t>
      </w:r>
      <w:r w:rsidRPr="00E46BF6">
        <w:rPr>
          <w:rFonts w:eastAsia="Arial" w:cs="Arial"/>
          <w:spacing w:val="-1"/>
        </w:rPr>
        <w:t>a</w:t>
      </w:r>
      <w:r w:rsidRPr="00E46BF6">
        <w:rPr>
          <w:rFonts w:eastAsia="Arial" w:cs="Arial"/>
        </w:rPr>
        <w:t>rá una</w:t>
      </w:r>
      <w:r w:rsidRPr="00E46BF6">
        <w:rPr>
          <w:rFonts w:eastAsia="Arial" w:cs="Arial"/>
          <w:spacing w:val="1"/>
        </w:rPr>
        <w:t xml:space="preserve"> </w:t>
      </w:r>
      <w:r w:rsidRPr="00E46BF6">
        <w:rPr>
          <w:rFonts w:eastAsia="Arial" w:cs="Arial"/>
        </w:rPr>
        <w:t>rev</w:t>
      </w:r>
      <w:r w:rsidRPr="00E46BF6">
        <w:rPr>
          <w:rFonts w:eastAsia="Arial" w:cs="Arial"/>
          <w:spacing w:val="-1"/>
        </w:rPr>
        <w:t>i</w:t>
      </w:r>
      <w:r w:rsidRPr="00E46BF6">
        <w:rPr>
          <w:rFonts w:eastAsia="Arial" w:cs="Arial"/>
        </w:rPr>
        <w:t>sión conj</w:t>
      </w:r>
      <w:r w:rsidRPr="00E46BF6">
        <w:rPr>
          <w:rFonts w:eastAsia="Arial" w:cs="Arial"/>
          <w:spacing w:val="-1"/>
        </w:rPr>
        <w:t>u</w:t>
      </w:r>
      <w:r w:rsidRPr="00E46BF6">
        <w:rPr>
          <w:rFonts w:eastAsia="Arial" w:cs="Arial"/>
        </w:rPr>
        <w:t>nta</w:t>
      </w:r>
      <w:r w:rsidRPr="00E46BF6">
        <w:rPr>
          <w:rFonts w:eastAsia="Arial" w:cs="Arial"/>
          <w:spacing w:val="1"/>
        </w:rPr>
        <w:t xml:space="preserve"> </w:t>
      </w:r>
      <w:r w:rsidRPr="00E46BF6">
        <w:rPr>
          <w:rFonts w:eastAsia="Arial" w:cs="Arial"/>
        </w:rPr>
        <w:t>en</w:t>
      </w:r>
      <w:r w:rsidRPr="00E46BF6">
        <w:rPr>
          <w:rFonts w:eastAsia="Arial" w:cs="Arial"/>
          <w:spacing w:val="-2"/>
        </w:rPr>
        <w:t>t</w:t>
      </w:r>
      <w:r w:rsidRPr="00E46BF6">
        <w:rPr>
          <w:rFonts w:eastAsia="Arial" w:cs="Arial"/>
        </w:rPr>
        <w:t>re</w:t>
      </w:r>
      <w:r w:rsidRPr="00E46BF6">
        <w:rPr>
          <w:rFonts w:eastAsia="Arial" w:cs="Arial"/>
          <w:spacing w:val="1"/>
        </w:rPr>
        <w:t xml:space="preserve"> </w:t>
      </w:r>
      <w:r>
        <w:rPr>
          <w:rFonts w:eastAsia="Arial" w:cs="Arial"/>
        </w:rPr>
        <w:t>Izfe</w:t>
      </w:r>
      <w:r w:rsidRPr="00E46BF6">
        <w:rPr>
          <w:rFonts w:eastAsia="Arial" w:cs="Arial"/>
          <w:spacing w:val="2"/>
        </w:rPr>
        <w:t xml:space="preserve"> </w:t>
      </w:r>
      <w:r w:rsidRPr="00E46BF6">
        <w:rPr>
          <w:rFonts w:eastAsia="Arial" w:cs="Arial"/>
        </w:rPr>
        <w:t>y</w:t>
      </w:r>
      <w:r w:rsidRPr="00E46BF6">
        <w:rPr>
          <w:rFonts w:eastAsia="Arial" w:cs="Arial"/>
          <w:spacing w:val="1"/>
        </w:rPr>
        <w:t xml:space="preserve"> </w:t>
      </w:r>
      <w:r>
        <w:rPr>
          <w:rFonts w:eastAsia="Arial" w:cs="Arial"/>
          <w:spacing w:val="1"/>
        </w:rPr>
        <w:t>la empresa adjudicataria</w:t>
      </w:r>
      <w:r w:rsidRPr="00E46BF6">
        <w:rPr>
          <w:rFonts w:eastAsia="Arial" w:cs="Arial"/>
          <w:spacing w:val="1"/>
        </w:rPr>
        <w:t xml:space="preserve"> </w:t>
      </w:r>
      <w:r w:rsidRPr="00E46BF6">
        <w:rPr>
          <w:rFonts w:eastAsia="Arial" w:cs="Arial"/>
        </w:rPr>
        <w:t>de</w:t>
      </w:r>
      <w:r>
        <w:rPr>
          <w:rFonts w:eastAsia="Arial" w:cs="Arial"/>
        </w:rPr>
        <w:t xml:space="preserve"> las aplicaciones objeto </w:t>
      </w:r>
      <w:r w:rsidRPr="00E46BF6">
        <w:rPr>
          <w:rFonts w:eastAsia="Arial" w:cs="Arial"/>
        </w:rPr>
        <w:t xml:space="preserve">del </w:t>
      </w:r>
      <w:r>
        <w:rPr>
          <w:rFonts w:eastAsia="Arial" w:cs="Arial"/>
        </w:rPr>
        <w:t>contrato</w:t>
      </w:r>
      <w:r w:rsidRPr="00E46BF6">
        <w:rPr>
          <w:rFonts w:eastAsia="Arial" w:cs="Arial"/>
        </w:rPr>
        <w:t>,</w:t>
      </w:r>
      <w:r w:rsidRPr="00E46BF6">
        <w:rPr>
          <w:rFonts w:eastAsia="Arial" w:cs="Arial"/>
          <w:spacing w:val="1"/>
        </w:rPr>
        <w:t xml:space="preserve"> </w:t>
      </w:r>
      <w:r w:rsidRPr="00E46BF6">
        <w:rPr>
          <w:rFonts w:eastAsia="Arial" w:cs="Arial"/>
        </w:rPr>
        <w:t>la</w:t>
      </w:r>
      <w:r w:rsidRPr="00E46BF6">
        <w:rPr>
          <w:rFonts w:eastAsia="Arial" w:cs="Arial"/>
          <w:spacing w:val="1"/>
        </w:rPr>
        <w:t xml:space="preserve"> </w:t>
      </w:r>
      <w:r w:rsidRPr="00E46BF6">
        <w:rPr>
          <w:rFonts w:eastAsia="Arial" w:cs="Arial"/>
          <w:spacing w:val="-1"/>
        </w:rPr>
        <w:t>e</w:t>
      </w:r>
      <w:r w:rsidRPr="00E46BF6">
        <w:rPr>
          <w:rFonts w:eastAsia="Arial" w:cs="Arial"/>
          <w:spacing w:val="1"/>
        </w:rPr>
        <w:t>s</w:t>
      </w:r>
      <w:r w:rsidRPr="00E46BF6">
        <w:rPr>
          <w:rFonts w:eastAsia="Arial" w:cs="Arial"/>
        </w:rPr>
        <w:t>tr</w:t>
      </w:r>
      <w:r w:rsidRPr="00E46BF6">
        <w:rPr>
          <w:rFonts w:eastAsia="Arial" w:cs="Arial"/>
          <w:spacing w:val="-1"/>
        </w:rPr>
        <w:t>u</w:t>
      </w:r>
      <w:r w:rsidRPr="00E46BF6">
        <w:rPr>
          <w:rFonts w:eastAsia="Arial" w:cs="Arial"/>
          <w:spacing w:val="1"/>
        </w:rPr>
        <w:t>c</w:t>
      </w:r>
      <w:r w:rsidRPr="00E46BF6">
        <w:rPr>
          <w:rFonts w:eastAsia="Arial" w:cs="Arial"/>
        </w:rPr>
        <w:t>tura</w:t>
      </w:r>
      <w:r w:rsidRPr="00E46BF6">
        <w:rPr>
          <w:rFonts w:eastAsia="Arial" w:cs="Arial"/>
          <w:spacing w:val="1"/>
        </w:rPr>
        <w:t xml:space="preserve"> </w:t>
      </w:r>
      <w:r w:rsidRPr="00E46BF6">
        <w:rPr>
          <w:rFonts w:eastAsia="Arial" w:cs="Arial"/>
        </w:rPr>
        <w:t>de gesti</w:t>
      </w:r>
      <w:r w:rsidRPr="00E46BF6">
        <w:rPr>
          <w:rFonts w:eastAsia="Arial" w:cs="Arial"/>
          <w:spacing w:val="-1"/>
        </w:rPr>
        <w:t>ó</w:t>
      </w:r>
      <w:r w:rsidRPr="00E46BF6">
        <w:rPr>
          <w:rFonts w:eastAsia="Arial" w:cs="Arial"/>
        </w:rPr>
        <w:t>n,</w:t>
      </w:r>
      <w:r w:rsidRPr="00E46BF6">
        <w:rPr>
          <w:rFonts w:eastAsia="Arial" w:cs="Arial"/>
          <w:spacing w:val="1"/>
        </w:rPr>
        <w:t xml:space="preserve"> </w:t>
      </w:r>
      <w:r w:rsidRPr="00E46BF6">
        <w:rPr>
          <w:rFonts w:eastAsia="Arial" w:cs="Arial"/>
        </w:rPr>
        <w:t>las</w:t>
      </w:r>
      <w:r w:rsidRPr="00E46BF6">
        <w:rPr>
          <w:rFonts w:eastAsia="Arial" w:cs="Arial"/>
          <w:spacing w:val="1"/>
        </w:rPr>
        <w:t xml:space="preserve"> </w:t>
      </w:r>
      <w:r w:rsidRPr="00E46BF6">
        <w:rPr>
          <w:rFonts w:eastAsia="Arial" w:cs="Arial"/>
        </w:rPr>
        <w:t>exige</w:t>
      </w:r>
      <w:r w:rsidRPr="00E46BF6">
        <w:rPr>
          <w:rFonts w:eastAsia="Arial" w:cs="Arial"/>
          <w:spacing w:val="-1"/>
        </w:rPr>
        <w:t>n</w:t>
      </w:r>
      <w:r w:rsidRPr="00E46BF6">
        <w:rPr>
          <w:rFonts w:eastAsia="Arial" w:cs="Arial"/>
        </w:rPr>
        <w:t>ci</w:t>
      </w:r>
      <w:r w:rsidRPr="00E46BF6">
        <w:rPr>
          <w:rFonts w:eastAsia="Arial" w:cs="Arial"/>
          <w:spacing w:val="-1"/>
        </w:rPr>
        <w:t>a</w:t>
      </w:r>
      <w:r w:rsidRPr="00E46BF6">
        <w:rPr>
          <w:rFonts w:eastAsia="Arial" w:cs="Arial"/>
        </w:rPr>
        <w:t>s</w:t>
      </w:r>
      <w:r w:rsidRPr="00E46BF6">
        <w:rPr>
          <w:rFonts w:eastAsia="Arial" w:cs="Arial"/>
          <w:spacing w:val="1"/>
        </w:rPr>
        <w:t xml:space="preserve"> </w:t>
      </w:r>
      <w:r w:rsidRPr="00E46BF6">
        <w:rPr>
          <w:rFonts w:eastAsia="Arial" w:cs="Arial"/>
        </w:rPr>
        <w:t>del</w:t>
      </w:r>
      <w:r w:rsidRPr="00E46BF6">
        <w:rPr>
          <w:rFonts w:eastAsia="Arial" w:cs="Arial"/>
          <w:spacing w:val="1"/>
        </w:rPr>
        <w:t xml:space="preserve"> </w:t>
      </w:r>
      <w:r>
        <w:rPr>
          <w:rFonts w:eastAsia="Arial" w:cs="Arial"/>
        </w:rPr>
        <w:t>contrato</w:t>
      </w:r>
      <w:r w:rsidRPr="00E46BF6">
        <w:rPr>
          <w:rFonts w:eastAsia="Arial" w:cs="Arial"/>
        </w:rPr>
        <w:t>,</w:t>
      </w:r>
      <w:r w:rsidRPr="00E46BF6">
        <w:rPr>
          <w:rFonts w:eastAsia="Arial" w:cs="Arial"/>
          <w:spacing w:val="1"/>
        </w:rPr>
        <w:t xml:space="preserve"> </w:t>
      </w:r>
      <w:r w:rsidRPr="00E46BF6">
        <w:rPr>
          <w:rFonts w:eastAsia="Arial" w:cs="Arial"/>
        </w:rPr>
        <w:t>la organ</w:t>
      </w:r>
      <w:r w:rsidRPr="00E46BF6">
        <w:rPr>
          <w:rFonts w:eastAsia="Arial" w:cs="Arial"/>
          <w:spacing w:val="-1"/>
        </w:rPr>
        <w:t>i</w:t>
      </w:r>
      <w:r w:rsidRPr="00E46BF6">
        <w:rPr>
          <w:rFonts w:eastAsia="Arial" w:cs="Arial"/>
        </w:rPr>
        <w:t>z</w:t>
      </w:r>
      <w:r w:rsidRPr="00E46BF6">
        <w:rPr>
          <w:rFonts w:eastAsia="Arial" w:cs="Arial"/>
          <w:spacing w:val="-1"/>
        </w:rPr>
        <w:t>a</w:t>
      </w:r>
      <w:r w:rsidRPr="00E46BF6">
        <w:rPr>
          <w:rFonts w:eastAsia="Arial" w:cs="Arial"/>
        </w:rPr>
        <w:t>ci</w:t>
      </w:r>
      <w:r w:rsidRPr="00E46BF6">
        <w:rPr>
          <w:rFonts w:eastAsia="Arial" w:cs="Arial"/>
          <w:spacing w:val="-1"/>
        </w:rPr>
        <w:t>ó</w:t>
      </w:r>
      <w:r w:rsidRPr="00E46BF6">
        <w:rPr>
          <w:rFonts w:eastAsia="Arial" w:cs="Arial"/>
        </w:rPr>
        <w:t>n de este,</w:t>
      </w:r>
      <w:r w:rsidRPr="00E46BF6">
        <w:rPr>
          <w:rFonts w:eastAsia="Arial" w:cs="Arial"/>
          <w:spacing w:val="1"/>
        </w:rPr>
        <w:t xml:space="preserve"> </w:t>
      </w:r>
      <w:r w:rsidRPr="00E46BF6">
        <w:rPr>
          <w:rFonts w:eastAsia="Arial" w:cs="Arial"/>
        </w:rPr>
        <w:t>las responsabilidad</w:t>
      </w:r>
      <w:r w:rsidRPr="00E46BF6">
        <w:rPr>
          <w:rFonts w:eastAsia="Arial" w:cs="Arial"/>
          <w:spacing w:val="-1"/>
        </w:rPr>
        <w:t>e</w:t>
      </w:r>
      <w:r w:rsidRPr="00E46BF6">
        <w:rPr>
          <w:rFonts w:eastAsia="Arial" w:cs="Arial"/>
        </w:rPr>
        <w:t>s</w:t>
      </w:r>
      <w:r w:rsidRPr="00E46BF6">
        <w:rPr>
          <w:rFonts w:eastAsia="Arial" w:cs="Arial"/>
          <w:spacing w:val="2"/>
        </w:rPr>
        <w:t xml:space="preserve"> </w:t>
      </w:r>
      <w:r w:rsidRPr="00E46BF6">
        <w:rPr>
          <w:rFonts w:eastAsia="Arial" w:cs="Arial"/>
        </w:rPr>
        <w:t>de</w:t>
      </w:r>
      <w:r w:rsidRPr="00E46BF6">
        <w:rPr>
          <w:rFonts w:eastAsia="Arial" w:cs="Arial"/>
          <w:spacing w:val="2"/>
        </w:rPr>
        <w:t xml:space="preserve"> </w:t>
      </w:r>
      <w:r w:rsidRPr="00E46BF6">
        <w:rPr>
          <w:rFonts w:eastAsia="Arial" w:cs="Arial"/>
          <w:spacing w:val="-1"/>
        </w:rPr>
        <w:t>l</w:t>
      </w:r>
      <w:r w:rsidRPr="00E46BF6">
        <w:rPr>
          <w:rFonts w:eastAsia="Arial" w:cs="Arial"/>
        </w:rPr>
        <w:t>os diferentes comités,</w:t>
      </w:r>
      <w:r w:rsidRPr="00E46BF6">
        <w:rPr>
          <w:rFonts w:eastAsia="Arial" w:cs="Arial"/>
          <w:spacing w:val="2"/>
        </w:rPr>
        <w:t xml:space="preserve"> </w:t>
      </w:r>
      <w:r w:rsidRPr="00E46BF6">
        <w:rPr>
          <w:rFonts w:eastAsia="Arial" w:cs="Arial"/>
        </w:rPr>
        <w:t>el</w:t>
      </w:r>
      <w:r w:rsidRPr="00E46BF6">
        <w:rPr>
          <w:rFonts w:eastAsia="Arial" w:cs="Arial"/>
          <w:spacing w:val="2"/>
        </w:rPr>
        <w:t xml:space="preserve"> </w:t>
      </w:r>
      <w:r w:rsidRPr="00E46BF6">
        <w:rPr>
          <w:rFonts w:eastAsia="Arial" w:cs="Arial"/>
          <w:spacing w:val="-1"/>
        </w:rPr>
        <w:t>mo</w:t>
      </w:r>
      <w:r w:rsidRPr="00E46BF6">
        <w:rPr>
          <w:rFonts w:eastAsia="Arial" w:cs="Arial"/>
        </w:rPr>
        <w:t>delo</w:t>
      </w:r>
      <w:r w:rsidRPr="00E46BF6">
        <w:rPr>
          <w:rFonts w:eastAsia="Arial" w:cs="Arial"/>
          <w:spacing w:val="2"/>
        </w:rPr>
        <w:t xml:space="preserve"> </w:t>
      </w:r>
      <w:r w:rsidRPr="00E46BF6">
        <w:rPr>
          <w:rFonts w:eastAsia="Arial" w:cs="Arial"/>
        </w:rPr>
        <w:t>operativo,</w:t>
      </w:r>
      <w:r w:rsidRPr="00E46BF6">
        <w:rPr>
          <w:rFonts w:eastAsia="Arial" w:cs="Arial"/>
          <w:spacing w:val="1"/>
        </w:rPr>
        <w:t xml:space="preserve"> </w:t>
      </w:r>
      <w:r w:rsidRPr="00E46BF6">
        <w:rPr>
          <w:rFonts w:eastAsia="Arial" w:cs="Arial"/>
        </w:rPr>
        <w:t>el</w:t>
      </w:r>
      <w:r w:rsidRPr="00E46BF6">
        <w:rPr>
          <w:rFonts w:eastAsia="Arial" w:cs="Arial"/>
          <w:spacing w:val="1"/>
        </w:rPr>
        <w:t xml:space="preserve"> </w:t>
      </w:r>
      <w:r w:rsidRPr="00E46BF6">
        <w:rPr>
          <w:rFonts w:eastAsia="Arial" w:cs="Arial"/>
        </w:rPr>
        <w:t>plan</w:t>
      </w:r>
      <w:r w:rsidRPr="00E46BF6">
        <w:rPr>
          <w:rFonts w:eastAsia="Arial" w:cs="Arial"/>
          <w:spacing w:val="1"/>
        </w:rPr>
        <w:t xml:space="preserve"> </w:t>
      </w:r>
      <w:r w:rsidRPr="00E46BF6">
        <w:rPr>
          <w:rFonts w:eastAsia="Arial" w:cs="Arial"/>
        </w:rPr>
        <w:t>del</w:t>
      </w:r>
      <w:r w:rsidRPr="00E46BF6">
        <w:rPr>
          <w:rFonts w:eastAsia="Arial" w:cs="Arial"/>
          <w:spacing w:val="1"/>
        </w:rPr>
        <w:t xml:space="preserve"> </w:t>
      </w:r>
      <w:r w:rsidRPr="00E46BF6">
        <w:rPr>
          <w:rFonts w:eastAsia="Arial" w:cs="Arial"/>
        </w:rPr>
        <w:t>proyecto</w:t>
      </w:r>
      <w:r w:rsidRPr="00E46BF6">
        <w:rPr>
          <w:rFonts w:eastAsia="Arial" w:cs="Arial"/>
          <w:spacing w:val="1"/>
        </w:rPr>
        <w:t xml:space="preserve"> </w:t>
      </w:r>
      <w:r w:rsidRPr="00E46BF6">
        <w:rPr>
          <w:rFonts w:eastAsia="Arial" w:cs="Arial"/>
        </w:rPr>
        <w:t xml:space="preserve">y la política de calidad </w:t>
      </w:r>
      <w:r w:rsidRPr="00E46BF6">
        <w:rPr>
          <w:rFonts w:eastAsia="Arial" w:cs="Arial"/>
          <w:spacing w:val="-1"/>
        </w:rPr>
        <w:t>p</w:t>
      </w:r>
      <w:r w:rsidRPr="00E46BF6">
        <w:rPr>
          <w:rFonts w:eastAsia="Arial" w:cs="Arial"/>
        </w:rPr>
        <w:t>ara gar</w:t>
      </w:r>
      <w:r w:rsidRPr="00E46BF6">
        <w:rPr>
          <w:rFonts w:eastAsia="Arial" w:cs="Arial"/>
          <w:spacing w:val="-1"/>
        </w:rPr>
        <w:t>a</w:t>
      </w:r>
      <w:r w:rsidRPr="00E46BF6">
        <w:rPr>
          <w:rFonts w:eastAsia="Arial" w:cs="Arial"/>
        </w:rPr>
        <w:t>ntiz</w:t>
      </w:r>
      <w:r w:rsidRPr="00E46BF6">
        <w:rPr>
          <w:rFonts w:eastAsia="Arial" w:cs="Arial"/>
          <w:spacing w:val="-1"/>
        </w:rPr>
        <w:t>a</w:t>
      </w:r>
      <w:r w:rsidRPr="00E46BF6">
        <w:rPr>
          <w:rFonts w:eastAsia="Arial" w:cs="Arial"/>
        </w:rPr>
        <w:t>r su c</w:t>
      </w:r>
      <w:r w:rsidRPr="00E46BF6">
        <w:rPr>
          <w:rFonts w:eastAsia="Arial" w:cs="Arial"/>
          <w:spacing w:val="-1"/>
        </w:rPr>
        <w:t>o</w:t>
      </w:r>
      <w:r w:rsidRPr="00E46BF6">
        <w:rPr>
          <w:rFonts w:eastAsia="Arial" w:cs="Arial"/>
        </w:rPr>
        <w:t>rr</w:t>
      </w:r>
      <w:r w:rsidRPr="00E46BF6">
        <w:rPr>
          <w:rFonts w:eastAsia="Arial" w:cs="Arial"/>
          <w:spacing w:val="-1"/>
        </w:rPr>
        <w:t>e</w:t>
      </w:r>
      <w:r w:rsidRPr="00E46BF6">
        <w:rPr>
          <w:rFonts w:eastAsia="Arial" w:cs="Arial"/>
        </w:rPr>
        <w:t xml:space="preserve">cta </w:t>
      </w:r>
      <w:r w:rsidRPr="00E46BF6">
        <w:rPr>
          <w:rFonts w:eastAsia="Arial" w:cs="Arial"/>
          <w:spacing w:val="-1"/>
        </w:rPr>
        <w:t>i</w:t>
      </w:r>
      <w:r w:rsidRPr="00E46BF6">
        <w:rPr>
          <w:rFonts w:eastAsia="Arial" w:cs="Arial"/>
        </w:rPr>
        <w:t>nter</w:t>
      </w:r>
      <w:r w:rsidRPr="00E46BF6">
        <w:rPr>
          <w:rFonts w:eastAsia="Arial" w:cs="Arial"/>
          <w:spacing w:val="-1"/>
        </w:rPr>
        <w:t>p</w:t>
      </w:r>
      <w:r w:rsidRPr="00E46BF6">
        <w:rPr>
          <w:rFonts w:eastAsia="Arial" w:cs="Arial"/>
        </w:rPr>
        <w:t>ret</w:t>
      </w:r>
      <w:r w:rsidRPr="00E46BF6">
        <w:rPr>
          <w:rFonts w:eastAsia="Arial" w:cs="Arial"/>
          <w:spacing w:val="-1"/>
        </w:rPr>
        <w:t>a</w:t>
      </w:r>
      <w:r w:rsidRPr="00E46BF6">
        <w:rPr>
          <w:rFonts w:eastAsia="Arial" w:cs="Arial"/>
        </w:rPr>
        <w:t>ción por p</w:t>
      </w:r>
      <w:r w:rsidRPr="00E46BF6">
        <w:rPr>
          <w:rFonts w:eastAsia="Arial" w:cs="Arial"/>
          <w:spacing w:val="-1"/>
        </w:rPr>
        <w:t>a</w:t>
      </w:r>
      <w:r w:rsidRPr="00E46BF6">
        <w:rPr>
          <w:rFonts w:eastAsia="Arial" w:cs="Arial"/>
        </w:rPr>
        <w:t xml:space="preserve">rte </w:t>
      </w:r>
      <w:r>
        <w:rPr>
          <w:rFonts w:eastAsia="Arial" w:cs="Arial"/>
        </w:rPr>
        <w:t xml:space="preserve">de la empresa adjudicataria </w:t>
      </w:r>
      <w:r w:rsidRPr="00E46BF6">
        <w:rPr>
          <w:rFonts w:eastAsia="Arial" w:cs="Arial"/>
        </w:rPr>
        <w:t>y co</w:t>
      </w:r>
      <w:r w:rsidRPr="00E46BF6">
        <w:rPr>
          <w:rFonts w:eastAsia="Arial" w:cs="Arial"/>
          <w:spacing w:val="-1"/>
        </w:rPr>
        <w:t>n</w:t>
      </w:r>
      <w:r w:rsidRPr="00E46BF6">
        <w:rPr>
          <w:rFonts w:eastAsia="Arial" w:cs="Arial"/>
          <w:spacing w:val="1"/>
        </w:rPr>
        <w:t>c</w:t>
      </w:r>
      <w:r w:rsidRPr="00E46BF6">
        <w:rPr>
          <w:rFonts w:eastAsia="Arial" w:cs="Arial"/>
        </w:rPr>
        <w:t>retar</w:t>
      </w:r>
      <w:r w:rsidRPr="00E46BF6">
        <w:rPr>
          <w:rFonts w:eastAsia="Arial" w:cs="Arial"/>
          <w:spacing w:val="1"/>
        </w:rPr>
        <w:t xml:space="preserve"> </w:t>
      </w:r>
      <w:r w:rsidRPr="00E46BF6">
        <w:rPr>
          <w:rFonts w:eastAsia="Arial" w:cs="Arial"/>
        </w:rPr>
        <w:t>l</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asp</w:t>
      </w:r>
      <w:r w:rsidRPr="00E46BF6">
        <w:rPr>
          <w:rFonts w:eastAsia="Arial" w:cs="Arial"/>
          <w:spacing w:val="-1"/>
        </w:rPr>
        <w:t>e</w:t>
      </w:r>
      <w:r w:rsidRPr="00E46BF6">
        <w:rPr>
          <w:rFonts w:eastAsia="Arial" w:cs="Arial"/>
        </w:rPr>
        <w:t>ct</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q</w:t>
      </w:r>
      <w:r w:rsidRPr="00E46BF6">
        <w:rPr>
          <w:rFonts w:eastAsia="Arial" w:cs="Arial"/>
          <w:spacing w:val="-1"/>
        </w:rPr>
        <w:t>u</w:t>
      </w:r>
      <w:r w:rsidRPr="00E46BF6">
        <w:rPr>
          <w:rFonts w:eastAsia="Arial" w:cs="Arial"/>
        </w:rPr>
        <w:t>e</w:t>
      </w:r>
      <w:r w:rsidRPr="00E46BF6">
        <w:rPr>
          <w:rFonts w:eastAsia="Arial" w:cs="Arial"/>
          <w:spacing w:val="1"/>
        </w:rPr>
        <w:t xml:space="preserve"> </w:t>
      </w:r>
      <w:r w:rsidRPr="00E46BF6">
        <w:rPr>
          <w:rFonts w:eastAsia="Arial" w:cs="Arial"/>
        </w:rPr>
        <w:t>se</w:t>
      </w:r>
      <w:r w:rsidRPr="00E46BF6">
        <w:rPr>
          <w:rFonts w:eastAsia="Arial" w:cs="Arial"/>
          <w:spacing w:val="-1"/>
        </w:rPr>
        <w:t>a</w:t>
      </w:r>
      <w:r w:rsidRPr="00E46BF6">
        <w:rPr>
          <w:rFonts w:eastAsia="Arial" w:cs="Arial"/>
        </w:rPr>
        <w:t>n</w:t>
      </w:r>
      <w:r w:rsidRPr="00E46BF6">
        <w:rPr>
          <w:rFonts w:eastAsia="Arial" w:cs="Arial"/>
          <w:spacing w:val="1"/>
        </w:rPr>
        <w:t xml:space="preserve"> </w:t>
      </w:r>
      <w:r w:rsidRPr="00E46BF6">
        <w:rPr>
          <w:rFonts w:eastAsia="Arial" w:cs="Arial"/>
        </w:rPr>
        <w:t>n</w:t>
      </w:r>
      <w:r w:rsidRPr="00E46BF6">
        <w:rPr>
          <w:rFonts w:eastAsia="Arial" w:cs="Arial"/>
          <w:spacing w:val="-1"/>
        </w:rPr>
        <w:t>e</w:t>
      </w:r>
      <w:r w:rsidRPr="00E46BF6">
        <w:rPr>
          <w:rFonts w:eastAsia="Arial" w:cs="Arial"/>
        </w:rPr>
        <w:t>c</w:t>
      </w:r>
      <w:r w:rsidRPr="00E46BF6">
        <w:rPr>
          <w:rFonts w:eastAsia="Arial" w:cs="Arial"/>
          <w:spacing w:val="-1"/>
        </w:rPr>
        <w:t>e</w:t>
      </w:r>
      <w:r w:rsidRPr="00E46BF6">
        <w:rPr>
          <w:rFonts w:eastAsia="Arial" w:cs="Arial"/>
        </w:rPr>
        <w:t>sari</w:t>
      </w:r>
      <w:r w:rsidRPr="00E46BF6">
        <w:rPr>
          <w:rFonts w:eastAsia="Arial" w:cs="Arial"/>
          <w:spacing w:val="-1"/>
        </w:rPr>
        <w:t>o</w:t>
      </w:r>
      <w:r w:rsidRPr="00E46BF6">
        <w:rPr>
          <w:rFonts w:eastAsia="Arial" w:cs="Arial"/>
          <w:spacing w:val="1"/>
        </w:rPr>
        <w:t>s</w:t>
      </w:r>
      <w:r w:rsidRPr="00E46BF6">
        <w:rPr>
          <w:rFonts w:eastAsia="Arial" w:cs="Arial"/>
        </w:rPr>
        <w:t>.</w:t>
      </w:r>
      <w:r w:rsidRPr="00E46BF6">
        <w:rPr>
          <w:rFonts w:eastAsia="Arial" w:cs="Arial"/>
          <w:spacing w:val="1"/>
        </w:rPr>
        <w:t xml:space="preserve"> </w:t>
      </w:r>
    </w:p>
    <w:p w14:paraId="4794D149" w14:textId="77777777" w:rsidR="000A70D5" w:rsidRPr="00966244" w:rsidRDefault="000A70D5" w:rsidP="000A70D5">
      <w:pPr>
        <w:rPr>
          <w:rFonts w:eastAsia="Arial" w:cs="Arial"/>
        </w:rPr>
      </w:pPr>
      <w:r w:rsidRPr="00E46BF6">
        <w:rPr>
          <w:rFonts w:eastAsia="Arial" w:cs="Arial"/>
        </w:rPr>
        <w:t>Asim</w:t>
      </w:r>
      <w:r w:rsidRPr="00E46BF6">
        <w:rPr>
          <w:rFonts w:eastAsia="Arial" w:cs="Arial"/>
          <w:spacing w:val="-1"/>
        </w:rPr>
        <w:t>is</w:t>
      </w:r>
      <w:r w:rsidRPr="00E46BF6">
        <w:rPr>
          <w:rFonts w:eastAsia="Arial" w:cs="Arial"/>
        </w:rPr>
        <w:t>mo,</w:t>
      </w:r>
      <w:r w:rsidRPr="00E46BF6">
        <w:rPr>
          <w:rFonts w:eastAsia="Arial" w:cs="Arial"/>
          <w:spacing w:val="1"/>
        </w:rPr>
        <w:t xml:space="preserve"> </w:t>
      </w:r>
      <w:r w:rsidRPr="00E46BF6">
        <w:rPr>
          <w:rFonts w:eastAsia="Arial" w:cs="Arial"/>
        </w:rPr>
        <w:t>en</w:t>
      </w:r>
      <w:r w:rsidRPr="00E46BF6">
        <w:rPr>
          <w:rFonts w:eastAsia="Arial" w:cs="Arial"/>
          <w:spacing w:val="1"/>
        </w:rPr>
        <w:t xml:space="preserve"> </w:t>
      </w:r>
      <w:r w:rsidRPr="00E46BF6">
        <w:rPr>
          <w:rFonts w:eastAsia="Arial" w:cs="Arial"/>
          <w:spacing w:val="-1"/>
        </w:rPr>
        <w:t>e</w:t>
      </w:r>
      <w:r w:rsidRPr="00E46BF6">
        <w:rPr>
          <w:rFonts w:eastAsia="Arial" w:cs="Arial"/>
          <w:spacing w:val="1"/>
        </w:rPr>
        <w:t>s</w:t>
      </w:r>
      <w:r w:rsidRPr="00E46BF6">
        <w:rPr>
          <w:rFonts w:eastAsia="Arial" w:cs="Arial"/>
        </w:rPr>
        <w:t>ta</w:t>
      </w:r>
      <w:r w:rsidRPr="00E46BF6">
        <w:rPr>
          <w:rFonts w:eastAsia="Arial" w:cs="Arial"/>
          <w:spacing w:val="1"/>
        </w:rPr>
        <w:t xml:space="preserve"> </w:t>
      </w:r>
      <w:r w:rsidRPr="00E46BF6">
        <w:rPr>
          <w:rFonts w:eastAsia="Arial" w:cs="Arial"/>
        </w:rPr>
        <w:t>fase</w:t>
      </w:r>
      <w:r w:rsidRPr="00E46BF6">
        <w:rPr>
          <w:rFonts w:eastAsia="Arial" w:cs="Arial"/>
          <w:spacing w:val="1"/>
        </w:rPr>
        <w:t xml:space="preserve"> </w:t>
      </w:r>
      <w:r w:rsidRPr="00E46BF6">
        <w:rPr>
          <w:rFonts w:eastAsia="Arial" w:cs="Arial"/>
        </w:rPr>
        <w:t>ta</w:t>
      </w:r>
      <w:r w:rsidRPr="00E46BF6">
        <w:rPr>
          <w:rFonts w:eastAsia="Arial" w:cs="Arial"/>
          <w:spacing w:val="-1"/>
        </w:rPr>
        <w:t>m</w:t>
      </w:r>
      <w:r w:rsidRPr="00E46BF6">
        <w:rPr>
          <w:rFonts w:eastAsia="Arial" w:cs="Arial"/>
        </w:rPr>
        <w:t>bién se</w:t>
      </w:r>
      <w:r w:rsidRPr="00E46BF6">
        <w:rPr>
          <w:rFonts w:eastAsia="Arial" w:cs="Arial"/>
          <w:spacing w:val="1"/>
        </w:rPr>
        <w:t xml:space="preserve"> </w:t>
      </w:r>
      <w:r w:rsidRPr="00E46BF6">
        <w:rPr>
          <w:rFonts w:eastAsia="Arial" w:cs="Arial"/>
        </w:rPr>
        <w:t>realizará</w:t>
      </w:r>
      <w:r w:rsidRPr="00E46BF6">
        <w:rPr>
          <w:rFonts w:eastAsia="Arial" w:cs="Arial"/>
          <w:spacing w:val="1"/>
        </w:rPr>
        <w:t xml:space="preserve"> </w:t>
      </w:r>
      <w:r w:rsidRPr="00E46BF6">
        <w:rPr>
          <w:rFonts w:eastAsia="Arial" w:cs="Arial"/>
        </w:rPr>
        <w:t>una evalu</w:t>
      </w:r>
      <w:r w:rsidRPr="00E46BF6">
        <w:rPr>
          <w:rFonts w:eastAsia="Arial" w:cs="Arial"/>
          <w:spacing w:val="-1"/>
        </w:rPr>
        <w:t>a</w:t>
      </w:r>
      <w:r w:rsidRPr="00E46BF6">
        <w:rPr>
          <w:rFonts w:eastAsia="Arial" w:cs="Arial"/>
        </w:rPr>
        <w:t>ción cualitativa</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c</w:t>
      </w:r>
      <w:r w:rsidRPr="00E46BF6">
        <w:rPr>
          <w:rFonts w:eastAsia="Arial" w:cs="Arial"/>
          <w:spacing w:val="-1"/>
        </w:rPr>
        <w:t>u</w:t>
      </w:r>
      <w:r w:rsidRPr="00E46BF6">
        <w:rPr>
          <w:rFonts w:eastAsia="Arial" w:cs="Arial"/>
        </w:rPr>
        <w:t>antita</w:t>
      </w:r>
      <w:r w:rsidRPr="00E46BF6">
        <w:rPr>
          <w:rFonts w:eastAsia="Arial" w:cs="Arial"/>
          <w:spacing w:val="-1"/>
        </w:rPr>
        <w:t>t</w:t>
      </w:r>
      <w:r w:rsidRPr="00E46BF6">
        <w:rPr>
          <w:rFonts w:eastAsia="Arial" w:cs="Arial"/>
        </w:rPr>
        <w:t>iva</w:t>
      </w:r>
      <w:r w:rsidRPr="00E46BF6">
        <w:rPr>
          <w:rFonts w:eastAsia="Arial" w:cs="Arial"/>
          <w:spacing w:val="1"/>
        </w:rPr>
        <w:t xml:space="preserve"> </w:t>
      </w:r>
      <w:r w:rsidRPr="00E46BF6">
        <w:rPr>
          <w:rFonts w:eastAsia="Arial" w:cs="Arial"/>
        </w:rPr>
        <w:t>del esta</w:t>
      </w:r>
      <w:r w:rsidRPr="00E46BF6">
        <w:rPr>
          <w:rFonts w:eastAsia="Arial" w:cs="Arial"/>
          <w:spacing w:val="-1"/>
        </w:rPr>
        <w:t>d</w:t>
      </w:r>
      <w:r w:rsidRPr="00E46BF6">
        <w:rPr>
          <w:rFonts w:eastAsia="Arial" w:cs="Arial"/>
        </w:rPr>
        <w:t>o</w:t>
      </w:r>
      <w:r w:rsidRPr="00E46BF6">
        <w:rPr>
          <w:rFonts w:eastAsia="Arial" w:cs="Arial"/>
          <w:spacing w:val="1"/>
        </w:rPr>
        <w:t xml:space="preserve"> </w:t>
      </w:r>
      <w:r w:rsidRPr="00966244">
        <w:rPr>
          <w:rFonts w:eastAsia="Arial" w:cs="Arial"/>
        </w:rPr>
        <w:t>de las</w:t>
      </w:r>
      <w:r w:rsidRPr="00966244">
        <w:rPr>
          <w:rFonts w:eastAsia="Arial" w:cs="Arial"/>
          <w:spacing w:val="1"/>
        </w:rPr>
        <w:t xml:space="preserve"> </w:t>
      </w:r>
      <w:r w:rsidRPr="00966244">
        <w:rPr>
          <w:rFonts w:eastAsia="Arial" w:cs="Arial"/>
        </w:rPr>
        <w:t>aplicac</w:t>
      </w:r>
      <w:r w:rsidRPr="00966244">
        <w:rPr>
          <w:rFonts w:eastAsia="Arial" w:cs="Arial"/>
          <w:spacing w:val="-1"/>
        </w:rPr>
        <w:t>i</w:t>
      </w:r>
      <w:r w:rsidRPr="00966244">
        <w:rPr>
          <w:rFonts w:eastAsia="Arial" w:cs="Arial"/>
        </w:rPr>
        <w:t>on</w:t>
      </w:r>
      <w:r w:rsidRPr="00966244">
        <w:rPr>
          <w:rFonts w:eastAsia="Arial" w:cs="Arial"/>
          <w:spacing w:val="-1"/>
        </w:rPr>
        <w:t>e</w:t>
      </w:r>
      <w:r w:rsidRPr="00966244">
        <w:rPr>
          <w:rFonts w:eastAsia="Arial" w:cs="Arial"/>
        </w:rPr>
        <w:t>s objeto</w:t>
      </w:r>
      <w:r w:rsidRPr="00966244">
        <w:rPr>
          <w:rFonts w:eastAsia="Arial" w:cs="Arial"/>
          <w:spacing w:val="1"/>
        </w:rPr>
        <w:t xml:space="preserve"> </w:t>
      </w:r>
      <w:r w:rsidRPr="00966244">
        <w:rPr>
          <w:rFonts w:eastAsia="Arial" w:cs="Arial"/>
          <w:spacing w:val="-1"/>
        </w:rPr>
        <w:t>d</w:t>
      </w:r>
      <w:r w:rsidRPr="00966244">
        <w:rPr>
          <w:rFonts w:eastAsia="Arial" w:cs="Arial"/>
        </w:rPr>
        <w:t>el</w:t>
      </w:r>
      <w:r w:rsidRPr="00966244">
        <w:rPr>
          <w:rFonts w:eastAsia="Arial" w:cs="Arial"/>
          <w:spacing w:val="1"/>
        </w:rPr>
        <w:t xml:space="preserve"> </w:t>
      </w:r>
      <w:r w:rsidRPr="00966244">
        <w:rPr>
          <w:rFonts w:eastAsia="Arial" w:cs="Arial"/>
        </w:rPr>
        <w:t>contrato.</w:t>
      </w:r>
    </w:p>
    <w:p w14:paraId="332DABF8" w14:textId="77777777" w:rsidR="000A70D5" w:rsidRPr="00966244" w:rsidRDefault="000A70D5" w:rsidP="000A70D5">
      <w:pPr>
        <w:pStyle w:val="Ttulo3"/>
        <w:spacing w:before="120" w:after="0"/>
      </w:pPr>
      <w:bookmarkStart w:id="53" w:name="_Toc94516928"/>
      <w:bookmarkStart w:id="54" w:name="_Toc98170579"/>
      <w:bookmarkStart w:id="55" w:name="_Toc206672023"/>
      <w:bookmarkStart w:id="56" w:name="_Toc212534004"/>
      <w:bookmarkStart w:id="57" w:name="_Toc228352242"/>
      <w:bookmarkStart w:id="58" w:name="_Toc233356023"/>
      <w:r w:rsidRPr="00966244">
        <w:t>Fase 2: Transferencia.</w:t>
      </w:r>
      <w:bookmarkEnd w:id="53"/>
      <w:bookmarkEnd w:id="54"/>
      <w:bookmarkEnd w:id="55"/>
      <w:bookmarkEnd w:id="56"/>
      <w:bookmarkEnd w:id="57"/>
      <w:bookmarkEnd w:id="58"/>
    </w:p>
    <w:p w14:paraId="7A2B29BF" w14:textId="77777777" w:rsidR="000A70D5" w:rsidRDefault="000A70D5" w:rsidP="000A70D5">
      <w:pPr>
        <w:rPr>
          <w:rFonts w:eastAsia="Arial" w:cs="Arial"/>
        </w:rPr>
      </w:pPr>
      <w:r w:rsidRPr="00966244">
        <w:rPr>
          <w:rFonts w:eastAsia="Arial" w:cs="Arial"/>
        </w:rPr>
        <w:t>Esta fase</w:t>
      </w:r>
      <w:r w:rsidRPr="007E0395">
        <w:rPr>
          <w:rFonts w:eastAsia="Arial" w:cs="Arial"/>
        </w:rPr>
        <w:t xml:space="preserve"> se extenderá desde la formalización del contrato hasta </w:t>
      </w:r>
      <w:r>
        <w:rPr>
          <w:rFonts w:eastAsia="Arial" w:cs="Arial"/>
        </w:rPr>
        <w:t xml:space="preserve">que </w:t>
      </w:r>
      <w:r w:rsidRPr="00966244">
        <w:rPr>
          <w:rFonts w:eastAsia="Arial" w:cs="Arial"/>
        </w:rPr>
        <w:t>la empresa adjudicataria del presente contrato (en adelante, empresa entrante)</w:t>
      </w:r>
      <w:r>
        <w:rPr>
          <w:rFonts w:eastAsia="Arial" w:cs="Arial"/>
        </w:rPr>
        <w:t xml:space="preserve"> empiece a prestar efectivamente el servicio</w:t>
      </w:r>
      <w:r w:rsidRPr="00966244">
        <w:rPr>
          <w:rFonts w:eastAsia="Arial" w:cs="Arial"/>
        </w:rPr>
        <w:t>.</w:t>
      </w:r>
    </w:p>
    <w:p w14:paraId="64ED90BA" w14:textId="77777777" w:rsidR="000A70D5" w:rsidRPr="009C6631" w:rsidRDefault="000A70D5" w:rsidP="000A70D5">
      <w:pPr>
        <w:rPr>
          <w:rFonts w:eastAsia="Arial" w:cs="Arial"/>
        </w:rPr>
      </w:pPr>
      <w:r w:rsidRPr="009C6631">
        <w:rPr>
          <w:rFonts w:eastAsia="Arial" w:cs="Arial"/>
        </w:rPr>
        <w:t xml:space="preserve">Esta fase </w:t>
      </w:r>
      <w:r>
        <w:rPr>
          <w:rFonts w:eastAsia="Arial" w:cs="Arial"/>
        </w:rPr>
        <w:t xml:space="preserve">será de obligado cumplimiento y </w:t>
      </w:r>
      <w:r w:rsidRPr="009C6631">
        <w:rPr>
          <w:rFonts w:eastAsia="Arial" w:cs="Arial"/>
        </w:rPr>
        <w:t xml:space="preserve">no podrá superar </w:t>
      </w:r>
      <w:r>
        <w:rPr>
          <w:rFonts w:eastAsia="Arial" w:cs="Arial"/>
        </w:rPr>
        <w:t xml:space="preserve">las </w:t>
      </w:r>
      <w:r w:rsidRPr="009C6631">
        <w:rPr>
          <w:rFonts w:eastAsia="Arial" w:cs="Arial"/>
        </w:rPr>
        <w:t xml:space="preserve">30 jornadas. </w:t>
      </w:r>
    </w:p>
    <w:p w14:paraId="08D611A8" w14:textId="77777777" w:rsidR="000A70D5" w:rsidRPr="00B64D67" w:rsidRDefault="000A70D5" w:rsidP="000A70D5">
      <w:pPr>
        <w:rPr>
          <w:rFonts w:eastAsia="Arial" w:cs="Arial"/>
        </w:rPr>
      </w:pPr>
      <w:r w:rsidRPr="004867E5">
        <w:rPr>
          <w:rFonts w:eastAsia="Arial" w:cs="Arial"/>
        </w:rPr>
        <w:lastRenderedPageBreak/>
        <w:t>Durante est</w:t>
      </w:r>
      <w:r>
        <w:rPr>
          <w:rFonts w:eastAsia="Arial" w:cs="Arial"/>
        </w:rPr>
        <w:t xml:space="preserve">a fase, </w:t>
      </w:r>
      <w:r w:rsidRPr="004867E5">
        <w:rPr>
          <w:rFonts w:eastAsia="Arial" w:cs="Arial"/>
        </w:rPr>
        <w:t xml:space="preserve">el servicio lo seguirá prestando </w:t>
      </w:r>
      <w:r>
        <w:rPr>
          <w:rFonts w:eastAsia="Arial" w:cs="Arial"/>
        </w:rPr>
        <w:t xml:space="preserve">la empresa adjudicataria del contrato anterior </w:t>
      </w:r>
      <w:r w:rsidRPr="00B64D67">
        <w:rPr>
          <w:rFonts w:eastAsia="Arial" w:cs="Arial"/>
        </w:rPr>
        <w:t>a</w:t>
      </w:r>
      <w:r>
        <w:rPr>
          <w:rFonts w:eastAsia="Arial" w:cs="Arial"/>
        </w:rPr>
        <w:t>l presente contrato</w:t>
      </w:r>
      <w:r w:rsidRPr="00B64D67">
        <w:rPr>
          <w:rFonts w:eastAsia="Arial" w:cs="Arial"/>
        </w:rPr>
        <w:t xml:space="preserve"> (en adelante, empresa saliente), mientras la empresa entrante realiza la transferencia de conocimiento, herramientas y procedimientos que sean necesarios y </w:t>
      </w:r>
      <w:r>
        <w:rPr>
          <w:rFonts w:eastAsia="Arial" w:cs="Arial"/>
        </w:rPr>
        <w:t xml:space="preserve">se </w:t>
      </w:r>
      <w:r w:rsidRPr="00B64D67">
        <w:rPr>
          <w:rFonts w:eastAsia="Arial" w:cs="Arial"/>
        </w:rPr>
        <w:t xml:space="preserve">realiza el traspaso de actividad progresivamente. </w:t>
      </w:r>
    </w:p>
    <w:p w14:paraId="17700498" w14:textId="77777777" w:rsidR="000A70D5" w:rsidRDefault="000A70D5" w:rsidP="000A70D5">
      <w:pPr>
        <w:rPr>
          <w:rFonts w:eastAsia="Arial" w:cs="Arial"/>
        </w:rPr>
      </w:pPr>
      <w:r w:rsidRPr="007E0395">
        <w:rPr>
          <w:rFonts w:eastAsia="Arial" w:cs="Arial"/>
        </w:rPr>
        <w:t>Durante dicha fase,</w:t>
      </w:r>
      <w:r w:rsidRPr="00B64D67">
        <w:rPr>
          <w:rFonts w:eastAsia="Arial" w:cs="Arial"/>
        </w:rPr>
        <w:t xml:space="preserve"> la empresa entrante se encargará de coordinar y ejecutar el traspaso del servicio con la empresa saliente, de manera que se garantice en todo momento la continuidad del servicio.</w:t>
      </w:r>
    </w:p>
    <w:p w14:paraId="3F6CF54A" w14:textId="77777777" w:rsidR="000A70D5" w:rsidRPr="004867E5" w:rsidRDefault="000A70D5" w:rsidP="000A70D5">
      <w:pPr>
        <w:rPr>
          <w:rFonts w:eastAsia="Arial" w:cs="Arial"/>
        </w:rPr>
      </w:pPr>
      <w:r w:rsidRPr="004867E5">
        <w:rPr>
          <w:rFonts w:eastAsia="Arial" w:cs="Arial"/>
        </w:rPr>
        <w:t xml:space="preserve">Durante esta fase </w:t>
      </w:r>
      <w:r>
        <w:rPr>
          <w:rFonts w:eastAsia="Arial" w:cs="Arial"/>
        </w:rPr>
        <w:t xml:space="preserve">de transferencia la empresa entrante </w:t>
      </w:r>
      <w:r w:rsidRPr="004867E5">
        <w:rPr>
          <w:rFonts w:eastAsia="Arial" w:cs="Arial"/>
        </w:rPr>
        <w:t>deberá</w:t>
      </w:r>
      <w:r>
        <w:rPr>
          <w:rFonts w:eastAsia="Arial" w:cs="Arial"/>
        </w:rPr>
        <w:t>,</w:t>
      </w:r>
      <w:r w:rsidRPr="004867E5">
        <w:rPr>
          <w:rFonts w:eastAsia="Arial" w:cs="Arial"/>
        </w:rPr>
        <w:t xml:space="preserve"> entre otras:</w:t>
      </w:r>
    </w:p>
    <w:p w14:paraId="520AE8F4" w14:textId="77777777" w:rsidR="000A70D5" w:rsidRPr="004867E5" w:rsidRDefault="000A70D5" w:rsidP="000A70D5">
      <w:pPr>
        <w:pStyle w:val="Prrafodelista"/>
        <w:numPr>
          <w:ilvl w:val="0"/>
          <w:numId w:val="9"/>
        </w:numPr>
        <w:ind w:left="567" w:hanging="567"/>
        <w:rPr>
          <w:rFonts w:eastAsia="Arial" w:cs="Arial"/>
        </w:rPr>
      </w:pPr>
      <w:r w:rsidRPr="004867E5">
        <w:rPr>
          <w:rFonts w:eastAsia="Arial" w:cs="Arial"/>
        </w:rPr>
        <w:t>Llevar a cabo la reunión de lanzamiento</w:t>
      </w:r>
      <w:r>
        <w:rPr>
          <w:rFonts w:eastAsia="Arial" w:cs="Arial"/>
        </w:rPr>
        <w:t>.</w:t>
      </w:r>
    </w:p>
    <w:p w14:paraId="0797C704" w14:textId="77777777" w:rsidR="000A70D5" w:rsidRPr="004867E5" w:rsidRDefault="000A70D5" w:rsidP="000A70D5">
      <w:pPr>
        <w:pStyle w:val="Prrafodelista"/>
        <w:numPr>
          <w:ilvl w:val="0"/>
          <w:numId w:val="9"/>
        </w:numPr>
        <w:ind w:left="567" w:hanging="567"/>
        <w:rPr>
          <w:rFonts w:eastAsia="Arial" w:cs="Arial"/>
        </w:rPr>
      </w:pPr>
      <w:r>
        <w:rPr>
          <w:rFonts w:eastAsia="Arial" w:cs="Arial"/>
        </w:rPr>
        <w:t xml:space="preserve">Transferir </w:t>
      </w:r>
      <w:r w:rsidRPr="004867E5">
        <w:rPr>
          <w:rFonts w:eastAsia="Arial" w:cs="Arial"/>
        </w:rPr>
        <w:t xml:space="preserve">conocimientos </w:t>
      </w:r>
      <w:r>
        <w:rPr>
          <w:rFonts w:eastAsia="Arial" w:cs="Arial"/>
        </w:rPr>
        <w:t>de forma estructurada</w:t>
      </w:r>
      <w:r w:rsidRPr="004867E5">
        <w:rPr>
          <w:rFonts w:eastAsia="Arial" w:cs="Arial"/>
        </w:rPr>
        <w:t xml:space="preserve">, mediante la ejecución de un plan de reuniones específicas y formación funcional en aquellos casos que se requiera. </w:t>
      </w:r>
    </w:p>
    <w:p w14:paraId="64BA86EB" w14:textId="77777777" w:rsidR="000A70D5" w:rsidRPr="004867E5" w:rsidRDefault="000A70D5" w:rsidP="000A70D5">
      <w:pPr>
        <w:pStyle w:val="Prrafodelista"/>
        <w:numPr>
          <w:ilvl w:val="0"/>
          <w:numId w:val="9"/>
        </w:numPr>
        <w:ind w:left="567" w:hanging="567"/>
        <w:rPr>
          <w:rFonts w:eastAsia="Arial" w:cs="Arial"/>
        </w:rPr>
      </w:pPr>
      <w:r w:rsidRPr="004867E5">
        <w:rPr>
          <w:rFonts w:eastAsia="Arial" w:cs="Arial"/>
        </w:rPr>
        <w:t>Supervi</w:t>
      </w:r>
      <w:r>
        <w:rPr>
          <w:rFonts w:eastAsia="Arial" w:cs="Arial"/>
        </w:rPr>
        <w:t xml:space="preserve">sar </w:t>
      </w:r>
      <w:r w:rsidRPr="004867E5">
        <w:rPr>
          <w:rFonts w:eastAsia="Arial" w:cs="Arial"/>
        </w:rPr>
        <w:t xml:space="preserve">el plan de transferencia y </w:t>
      </w:r>
      <w:r>
        <w:rPr>
          <w:rFonts w:eastAsia="Arial" w:cs="Arial"/>
        </w:rPr>
        <w:t xml:space="preserve">los </w:t>
      </w:r>
      <w:r w:rsidRPr="004867E5">
        <w:rPr>
          <w:rFonts w:eastAsia="Arial" w:cs="Arial"/>
        </w:rPr>
        <w:t xml:space="preserve">niveles de servicio acordados. </w:t>
      </w:r>
    </w:p>
    <w:p w14:paraId="62D6D47D" w14:textId="77777777" w:rsidR="000A70D5" w:rsidRPr="004867E5" w:rsidRDefault="000A70D5" w:rsidP="000A70D5">
      <w:pPr>
        <w:pStyle w:val="Prrafodelista"/>
        <w:numPr>
          <w:ilvl w:val="0"/>
          <w:numId w:val="9"/>
        </w:numPr>
        <w:ind w:left="567" w:hanging="567"/>
        <w:rPr>
          <w:rFonts w:eastAsia="Arial" w:cs="Arial"/>
        </w:rPr>
      </w:pPr>
      <w:r>
        <w:rPr>
          <w:rFonts w:eastAsia="Arial" w:cs="Arial"/>
        </w:rPr>
        <w:t xml:space="preserve">Conocer de modo </w:t>
      </w:r>
      <w:r w:rsidRPr="004867E5">
        <w:rPr>
          <w:rFonts w:eastAsia="Arial" w:cs="Arial"/>
        </w:rPr>
        <w:t xml:space="preserve">exhaustivo las herramientas y procedimientos habituales. </w:t>
      </w:r>
    </w:p>
    <w:p w14:paraId="66A2A78F" w14:textId="77777777" w:rsidR="000A70D5" w:rsidRDefault="000A70D5" w:rsidP="000A70D5">
      <w:pPr>
        <w:rPr>
          <w:rFonts w:eastAsia="Arial" w:cs="Arial"/>
        </w:rPr>
      </w:pPr>
      <w:r w:rsidRPr="00B64D67">
        <w:rPr>
          <w:rFonts w:eastAsia="Arial" w:cs="Arial"/>
        </w:rPr>
        <w:t>En este sentido, los licitadores deberá</w:t>
      </w:r>
      <w:r w:rsidRPr="007F1576">
        <w:rPr>
          <w:rFonts w:eastAsia="Arial" w:cs="Arial"/>
        </w:rPr>
        <w:t>n</w:t>
      </w:r>
      <w:r w:rsidRPr="00B64D67">
        <w:rPr>
          <w:rFonts w:eastAsia="Arial" w:cs="Arial"/>
        </w:rPr>
        <w:t xml:space="preserve"> presentar </w:t>
      </w:r>
      <w:r w:rsidRPr="007F1576">
        <w:rPr>
          <w:rFonts w:eastAsia="Arial" w:cs="Arial"/>
        </w:rPr>
        <w:t xml:space="preserve">en su propuesta un </w:t>
      </w:r>
      <w:r w:rsidRPr="00B64D67">
        <w:rPr>
          <w:rFonts w:eastAsia="Arial" w:cs="Arial"/>
        </w:rPr>
        <w:t>plan de transferencia</w:t>
      </w:r>
      <w:r w:rsidRPr="007F1576">
        <w:rPr>
          <w:rFonts w:eastAsia="Arial" w:cs="Arial"/>
        </w:rPr>
        <w:t xml:space="preserve">. </w:t>
      </w:r>
      <w:r>
        <w:rPr>
          <w:rFonts w:eastAsia="Arial" w:cs="Arial"/>
        </w:rPr>
        <w:t>Dicho</w:t>
      </w:r>
      <w:r w:rsidRPr="004867E5">
        <w:rPr>
          <w:rFonts w:eastAsia="Arial" w:cs="Arial"/>
        </w:rPr>
        <w:t xml:space="preserve"> plan de transferencia contemplará, entre otros</w:t>
      </w:r>
      <w:r>
        <w:rPr>
          <w:rFonts w:eastAsia="Arial" w:cs="Arial"/>
        </w:rPr>
        <w:t>:</w:t>
      </w:r>
    </w:p>
    <w:p w14:paraId="09030539" w14:textId="77777777" w:rsidR="000A70D5" w:rsidRDefault="000A70D5" w:rsidP="000A70D5">
      <w:pPr>
        <w:pStyle w:val="Prrafodelista"/>
        <w:numPr>
          <w:ilvl w:val="0"/>
          <w:numId w:val="9"/>
        </w:numPr>
        <w:ind w:left="567" w:hanging="567"/>
        <w:rPr>
          <w:rFonts w:eastAsia="Arial" w:cs="Arial"/>
        </w:rPr>
      </w:pPr>
      <w:r>
        <w:rPr>
          <w:rFonts w:eastAsia="Arial" w:cs="Arial"/>
        </w:rPr>
        <w:t>L</w:t>
      </w:r>
      <w:r w:rsidRPr="004867E5">
        <w:rPr>
          <w:rFonts w:eastAsia="Arial" w:cs="Arial"/>
        </w:rPr>
        <w:t>a metodología propuesta para la fase</w:t>
      </w:r>
      <w:r>
        <w:rPr>
          <w:rFonts w:eastAsia="Arial" w:cs="Arial"/>
        </w:rPr>
        <w:t>.</w:t>
      </w:r>
    </w:p>
    <w:p w14:paraId="53EC213D" w14:textId="77777777" w:rsidR="000A70D5" w:rsidRDefault="000A70D5" w:rsidP="000A70D5">
      <w:pPr>
        <w:pStyle w:val="Prrafodelista"/>
        <w:numPr>
          <w:ilvl w:val="0"/>
          <w:numId w:val="9"/>
        </w:numPr>
        <w:ind w:left="567" w:hanging="567"/>
        <w:rPr>
          <w:rFonts w:eastAsia="Arial" w:cs="Arial"/>
        </w:rPr>
      </w:pPr>
      <w:r>
        <w:rPr>
          <w:rFonts w:eastAsia="Arial" w:cs="Arial"/>
        </w:rPr>
        <w:t>L</w:t>
      </w:r>
      <w:r w:rsidRPr="004867E5">
        <w:rPr>
          <w:rFonts w:eastAsia="Arial" w:cs="Arial"/>
        </w:rPr>
        <w:t>os recursos necesarios para ejecutarla</w:t>
      </w:r>
      <w:r>
        <w:rPr>
          <w:rFonts w:eastAsia="Arial" w:cs="Arial"/>
        </w:rPr>
        <w:t>.</w:t>
      </w:r>
    </w:p>
    <w:p w14:paraId="24C41095" w14:textId="77777777" w:rsidR="000A70D5" w:rsidRDefault="000A70D5" w:rsidP="000A70D5">
      <w:pPr>
        <w:pStyle w:val="Prrafodelista"/>
        <w:numPr>
          <w:ilvl w:val="0"/>
          <w:numId w:val="9"/>
        </w:numPr>
        <w:ind w:left="567" w:hanging="567"/>
        <w:rPr>
          <w:rFonts w:eastAsia="Arial" w:cs="Arial"/>
        </w:rPr>
      </w:pPr>
      <w:r>
        <w:rPr>
          <w:rFonts w:eastAsia="Arial" w:cs="Arial"/>
        </w:rPr>
        <w:t>E</w:t>
      </w:r>
      <w:r w:rsidRPr="004867E5">
        <w:rPr>
          <w:rFonts w:eastAsia="Arial" w:cs="Arial"/>
        </w:rPr>
        <w:t>l calendario propuesto</w:t>
      </w:r>
      <w:r>
        <w:rPr>
          <w:rFonts w:eastAsia="Arial" w:cs="Arial"/>
        </w:rPr>
        <w:t>.</w:t>
      </w:r>
    </w:p>
    <w:p w14:paraId="10BCDB6E" w14:textId="77777777" w:rsidR="000A70D5" w:rsidRDefault="000A70D5" w:rsidP="000A70D5">
      <w:pPr>
        <w:pStyle w:val="Prrafodelista"/>
        <w:numPr>
          <w:ilvl w:val="0"/>
          <w:numId w:val="9"/>
        </w:numPr>
        <w:ind w:left="567" w:hanging="567"/>
        <w:rPr>
          <w:rFonts w:eastAsia="Arial" w:cs="Arial"/>
        </w:rPr>
      </w:pPr>
      <w:r>
        <w:rPr>
          <w:rFonts w:eastAsia="Arial" w:cs="Arial"/>
        </w:rPr>
        <w:t>L</w:t>
      </w:r>
      <w:r w:rsidRPr="004867E5">
        <w:rPr>
          <w:rFonts w:eastAsia="Arial" w:cs="Arial"/>
        </w:rPr>
        <w:t>a estrategia de transferencia</w:t>
      </w:r>
      <w:r>
        <w:rPr>
          <w:rFonts w:eastAsia="Arial" w:cs="Arial"/>
        </w:rPr>
        <w:t>.</w:t>
      </w:r>
    </w:p>
    <w:p w14:paraId="383AC063" w14:textId="77777777" w:rsidR="000A70D5" w:rsidRDefault="000A70D5" w:rsidP="000A70D5">
      <w:pPr>
        <w:pStyle w:val="Prrafodelista"/>
        <w:numPr>
          <w:ilvl w:val="0"/>
          <w:numId w:val="9"/>
        </w:numPr>
        <w:ind w:left="567" w:hanging="567"/>
        <w:rPr>
          <w:rFonts w:eastAsia="Arial" w:cs="Arial"/>
        </w:rPr>
      </w:pPr>
      <w:r>
        <w:rPr>
          <w:rFonts w:eastAsia="Arial" w:cs="Arial"/>
        </w:rPr>
        <w:t>L</w:t>
      </w:r>
      <w:r w:rsidRPr="004867E5">
        <w:rPr>
          <w:rFonts w:eastAsia="Arial" w:cs="Arial"/>
        </w:rPr>
        <w:t>a documentación, procedimientos o herramientas a traspasar o utilizar</w:t>
      </w:r>
      <w:r>
        <w:rPr>
          <w:rFonts w:eastAsia="Arial" w:cs="Arial"/>
        </w:rPr>
        <w:t>.</w:t>
      </w:r>
    </w:p>
    <w:p w14:paraId="40F35CFF" w14:textId="77777777" w:rsidR="000A70D5" w:rsidRDefault="000A70D5" w:rsidP="000A70D5">
      <w:pPr>
        <w:pStyle w:val="Prrafodelista"/>
        <w:numPr>
          <w:ilvl w:val="0"/>
          <w:numId w:val="9"/>
        </w:numPr>
        <w:ind w:left="567" w:hanging="567"/>
        <w:rPr>
          <w:rFonts w:eastAsia="Arial" w:cs="Arial"/>
        </w:rPr>
      </w:pPr>
      <w:r>
        <w:rPr>
          <w:rFonts w:eastAsia="Arial" w:cs="Arial"/>
        </w:rPr>
        <w:t>E</w:t>
      </w:r>
      <w:r w:rsidRPr="004867E5">
        <w:rPr>
          <w:rFonts w:eastAsia="Arial" w:cs="Arial"/>
        </w:rPr>
        <w:t>l equipo y comités que participarán en la fase.</w:t>
      </w:r>
    </w:p>
    <w:p w14:paraId="534383F8" w14:textId="77777777" w:rsidR="000A70D5" w:rsidRPr="00B27252" w:rsidRDefault="000A70D5" w:rsidP="000A70D5">
      <w:pPr>
        <w:rPr>
          <w:rFonts w:eastAsia="Arial" w:cs="Arial"/>
        </w:rPr>
      </w:pPr>
      <w:r w:rsidRPr="00B27252">
        <w:rPr>
          <w:rFonts w:eastAsia="Arial" w:cs="Arial"/>
        </w:rPr>
        <w:t>En dicho plan de transferencia, s</w:t>
      </w:r>
      <w:r w:rsidRPr="007E0395">
        <w:rPr>
          <w:rFonts w:eastAsia="Arial" w:cs="Arial"/>
        </w:rPr>
        <w:t xml:space="preserve">e deberá indicar la duración propuesta para </w:t>
      </w:r>
      <w:r w:rsidRPr="00B27252">
        <w:rPr>
          <w:rFonts w:eastAsia="Arial" w:cs="Arial"/>
        </w:rPr>
        <w:t>dicha fase de transferencia.</w:t>
      </w:r>
    </w:p>
    <w:p w14:paraId="602A990F" w14:textId="77777777" w:rsidR="000A70D5" w:rsidRPr="007E0395" w:rsidRDefault="000A70D5" w:rsidP="000A70D5">
      <w:pPr>
        <w:rPr>
          <w:rFonts w:eastAsia="Arial" w:cs="Arial"/>
          <w:highlight w:val="green"/>
        </w:rPr>
      </w:pPr>
      <w:r w:rsidRPr="00460C6A">
        <w:rPr>
          <w:rFonts w:eastAsia="Arial" w:cs="Arial"/>
        </w:rPr>
        <w:t>En dicha fase,</w:t>
      </w:r>
      <w:r w:rsidRPr="007E0395">
        <w:rPr>
          <w:rFonts w:eastAsia="Arial" w:cs="Arial"/>
        </w:rPr>
        <w:t xml:space="preserve"> deberán participar obligatoriamente todas las personas </w:t>
      </w:r>
      <w:r w:rsidRPr="00460C6A">
        <w:rPr>
          <w:rFonts w:eastAsia="Arial" w:cs="Arial"/>
        </w:rPr>
        <w:t>que la empresa adjudicataria del presente contrato se comprometa a adscribir a su ejecución</w:t>
      </w:r>
      <w:r w:rsidRPr="007E0395">
        <w:rPr>
          <w:rFonts w:eastAsia="Arial" w:cs="Arial"/>
        </w:rPr>
        <w:t>.</w:t>
      </w:r>
    </w:p>
    <w:p w14:paraId="5D3EB7BA" w14:textId="77777777" w:rsidR="000A70D5" w:rsidRPr="007E0395" w:rsidRDefault="000A70D5" w:rsidP="000A70D5">
      <w:pPr>
        <w:rPr>
          <w:rFonts w:eastAsia="Arial" w:cs="Arial"/>
        </w:rPr>
      </w:pPr>
      <w:r w:rsidRPr="00136E3C">
        <w:rPr>
          <w:rFonts w:eastAsia="Arial" w:cs="Arial"/>
        </w:rPr>
        <w:t>Será Izfe quien</w:t>
      </w:r>
      <w:r>
        <w:rPr>
          <w:rFonts w:eastAsia="Arial" w:cs="Arial"/>
        </w:rPr>
        <w:t xml:space="preserve">, de forma expresa y escrita, </w:t>
      </w:r>
      <w:r w:rsidRPr="00136E3C">
        <w:rPr>
          <w:rFonts w:eastAsia="Arial" w:cs="Arial"/>
        </w:rPr>
        <w:t xml:space="preserve">dé por terminada la fase de transferencia. </w:t>
      </w:r>
    </w:p>
    <w:p w14:paraId="4A1B4E42" w14:textId="77777777" w:rsidR="000A70D5" w:rsidRPr="00136E3C" w:rsidRDefault="000A70D5" w:rsidP="000A70D5">
      <w:pPr>
        <w:rPr>
          <w:rFonts w:eastAsia="Arial" w:cs="Arial"/>
        </w:rPr>
      </w:pPr>
      <w:r w:rsidRPr="00136E3C">
        <w:rPr>
          <w:rFonts w:eastAsia="Arial" w:cs="Arial"/>
        </w:rPr>
        <w:lastRenderedPageBreak/>
        <w:t>La empresa adjudicataria del presente contrato podrá empezar a facturar los servicios que preste a partir de ese momento, una vez finalizada la fase de transferencia. Esta fase no tendrá ningún coste para Izfe</w:t>
      </w:r>
      <w:r>
        <w:rPr>
          <w:rFonts w:eastAsia="Arial" w:cs="Arial"/>
        </w:rPr>
        <w:t>.</w:t>
      </w:r>
    </w:p>
    <w:p w14:paraId="14962534" w14:textId="77777777" w:rsidR="000A70D5" w:rsidRDefault="000A70D5" w:rsidP="000A70D5">
      <w:pPr>
        <w:pStyle w:val="Ttulo3"/>
        <w:spacing w:before="120" w:after="0"/>
      </w:pPr>
      <w:bookmarkStart w:id="59" w:name="_Toc94516930"/>
      <w:bookmarkStart w:id="60" w:name="_Toc98170581"/>
      <w:bookmarkStart w:id="61" w:name="_Toc206672024"/>
      <w:bookmarkStart w:id="62" w:name="_Toc212534005"/>
      <w:bookmarkStart w:id="63" w:name="_Toc228352243"/>
      <w:bookmarkStart w:id="64" w:name="_Toc233356024"/>
      <w:r>
        <w:t>Fase 3: Explotación</w:t>
      </w:r>
      <w:bookmarkEnd w:id="59"/>
      <w:bookmarkEnd w:id="60"/>
      <w:bookmarkEnd w:id="61"/>
      <w:bookmarkEnd w:id="62"/>
      <w:r>
        <w:t>.</w:t>
      </w:r>
      <w:bookmarkEnd w:id="63"/>
      <w:bookmarkEnd w:id="64"/>
    </w:p>
    <w:p w14:paraId="5F1DEC98" w14:textId="77777777" w:rsidR="000A70D5" w:rsidRPr="00870DE7" w:rsidRDefault="000A70D5" w:rsidP="000A70D5">
      <w:pPr>
        <w:rPr>
          <w:rFonts w:eastAsia="Arial" w:cs="Arial"/>
          <w:spacing w:val="1"/>
        </w:rPr>
      </w:pPr>
      <w:r w:rsidRPr="00E46BF6">
        <w:rPr>
          <w:rFonts w:eastAsia="Arial" w:cs="Arial"/>
        </w:rPr>
        <w:t>Con</w:t>
      </w:r>
      <w:r w:rsidRPr="00E46BF6">
        <w:rPr>
          <w:rFonts w:eastAsia="Arial" w:cs="Arial"/>
          <w:spacing w:val="1"/>
        </w:rPr>
        <w:t xml:space="preserve"> </w:t>
      </w:r>
      <w:r w:rsidRPr="00E46BF6">
        <w:rPr>
          <w:rFonts w:eastAsia="Arial" w:cs="Arial"/>
          <w:spacing w:val="-1"/>
        </w:rPr>
        <w:t>e</w:t>
      </w:r>
      <w:r w:rsidRPr="00E46BF6">
        <w:rPr>
          <w:rFonts w:eastAsia="Arial" w:cs="Arial"/>
          <w:spacing w:val="1"/>
        </w:rPr>
        <w:t>s</w:t>
      </w:r>
      <w:r w:rsidRPr="00E46BF6">
        <w:rPr>
          <w:rFonts w:eastAsia="Arial" w:cs="Arial"/>
        </w:rPr>
        <w:t>ta</w:t>
      </w:r>
      <w:r w:rsidRPr="00E46BF6">
        <w:rPr>
          <w:rFonts w:eastAsia="Arial" w:cs="Arial"/>
          <w:spacing w:val="1"/>
        </w:rPr>
        <w:t xml:space="preserve"> </w:t>
      </w:r>
      <w:r w:rsidRPr="00E46BF6">
        <w:rPr>
          <w:rFonts w:eastAsia="Arial" w:cs="Arial"/>
        </w:rPr>
        <w:t>fase</w:t>
      </w:r>
      <w:r w:rsidRPr="00E46BF6">
        <w:rPr>
          <w:rFonts w:eastAsia="Arial" w:cs="Arial"/>
          <w:spacing w:val="1"/>
        </w:rPr>
        <w:t xml:space="preserve"> se finaliza el periodo </w:t>
      </w:r>
      <w:r w:rsidRPr="00E46BF6">
        <w:rPr>
          <w:rFonts w:eastAsia="Arial" w:cs="Arial"/>
        </w:rPr>
        <w:t>de</w:t>
      </w:r>
      <w:r w:rsidRPr="00E46BF6">
        <w:rPr>
          <w:rFonts w:eastAsia="Arial" w:cs="Arial"/>
          <w:spacing w:val="1"/>
        </w:rPr>
        <w:t xml:space="preserve"> </w:t>
      </w:r>
      <w:r w:rsidRPr="00E46BF6">
        <w:rPr>
          <w:rFonts w:eastAsia="Arial" w:cs="Arial"/>
        </w:rPr>
        <w:t>transf</w:t>
      </w:r>
      <w:r w:rsidRPr="00E46BF6">
        <w:rPr>
          <w:rFonts w:eastAsia="Arial" w:cs="Arial"/>
          <w:spacing w:val="-1"/>
        </w:rPr>
        <w:t>e</w:t>
      </w:r>
      <w:r w:rsidRPr="00E46BF6">
        <w:rPr>
          <w:rFonts w:eastAsia="Arial" w:cs="Arial"/>
        </w:rPr>
        <w:t>re</w:t>
      </w:r>
      <w:r w:rsidRPr="00E46BF6">
        <w:rPr>
          <w:rFonts w:eastAsia="Arial" w:cs="Arial"/>
          <w:spacing w:val="-1"/>
        </w:rPr>
        <w:t>n</w:t>
      </w:r>
      <w:r w:rsidRPr="00E46BF6">
        <w:rPr>
          <w:rFonts w:eastAsia="Arial" w:cs="Arial"/>
          <w:spacing w:val="1"/>
        </w:rPr>
        <w:t>c</w:t>
      </w:r>
      <w:r w:rsidRPr="00E46BF6">
        <w:rPr>
          <w:rFonts w:eastAsia="Arial" w:cs="Arial"/>
        </w:rPr>
        <w:t>ia</w:t>
      </w:r>
      <w:r w:rsidRPr="00E46BF6">
        <w:rPr>
          <w:rFonts w:eastAsia="Arial" w:cs="Arial"/>
          <w:spacing w:val="1"/>
        </w:rPr>
        <w:t xml:space="preserve"> </w:t>
      </w:r>
      <w:r w:rsidRPr="00E46BF6">
        <w:rPr>
          <w:rFonts w:eastAsia="Arial" w:cs="Arial"/>
          <w:spacing w:val="-1"/>
        </w:rPr>
        <w:t>d</w:t>
      </w:r>
      <w:r w:rsidRPr="00E46BF6">
        <w:rPr>
          <w:rFonts w:eastAsia="Arial" w:cs="Arial"/>
        </w:rPr>
        <w:t>e</w:t>
      </w:r>
      <w:r w:rsidRPr="00E46BF6">
        <w:rPr>
          <w:rFonts w:eastAsia="Arial" w:cs="Arial"/>
          <w:spacing w:val="1"/>
        </w:rPr>
        <w:t xml:space="preserve"> </w:t>
      </w:r>
      <w:r w:rsidRPr="00E46BF6">
        <w:rPr>
          <w:rFonts w:eastAsia="Arial" w:cs="Arial"/>
        </w:rPr>
        <w:t>con</w:t>
      </w:r>
      <w:r w:rsidRPr="00E46BF6">
        <w:rPr>
          <w:rFonts w:eastAsia="Arial" w:cs="Arial"/>
          <w:spacing w:val="-1"/>
        </w:rPr>
        <w:t>o</w:t>
      </w:r>
      <w:r w:rsidRPr="00E46BF6">
        <w:rPr>
          <w:rFonts w:eastAsia="Arial" w:cs="Arial"/>
        </w:rPr>
        <w:t>cim</w:t>
      </w:r>
      <w:r w:rsidRPr="00E46BF6">
        <w:rPr>
          <w:rFonts w:eastAsia="Arial" w:cs="Arial"/>
          <w:spacing w:val="-1"/>
        </w:rPr>
        <w:t>i</w:t>
      </w:r>
      <w:r w:rsidRPr="00E46BF6">
        <w:rPr>
          <w:rFonts w:eastAsia="Arial" w:cs="Arial"/>
        </w:rPr>
        <w:t>e</w:t>
      </w:r>
      <w:r w:rsidRPr="00E46BF6">
        <w:rPr>
          <w:rFonts w:eastAsia="Arial" w:cs="Arial"/>
          <w:spacing w:val="-1"/>
        </w:rPr>
        <w:t>n</w:t>
      </w:r>
      <w:r w:rsidRPr="00E46BF6">
        <w:rPr>
          <w:rFonts w:eastAsia="Arial" w:cs="Arial"/>
        </w:rPr>
        <w:t>tos</w:t>
      </w:r>
      <w:r w:rsidRPr="00E46BF6">
        <w:rPr>
          <w:rFonts w:eastAsia="Arial" w:cs="Arial"/>
          <w:spacing w:val="1"/>
        </w:rPr>
        <w:t xml:space="preserve"> </w:t>
      </w:r>
      <w:r w:rsidRPr="00E46BF6">
        <w:rPr>
          <w:rFonts w:eastAsia="Arial" w:cs="Arial"/>
        </w:rPr>
        <w:t>b</w:t>
      </w:r>
      <w:r w:rsidRPr="00E46BF6">
        <w:rPr>
          <w:rFonts w:eastAsia="Arial" w:cs="Arial"/>
          <w:spacing w:val="-1"/>
        </w:rPr>
        <w:t>á</w:t>
      </w:r>
      <w:r w:rsidRPr="00E46BF6">
        <w:rPr>
          <w:rFonts w:eastAsia="Arial" w:cs="Arial"/>
        </w:rPr>
        <w:t>sic</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l</w:t>
      </w:r>
      <w:r>
        <w:rPr>
          <w:rFonts w:eastAsia="Arial" w:cs="Arial"/>
        </w:rPr>
        <w:t>a empresa adjudicataria comenzará a ejecutar el contrato de forma autónoma</w:t>
      </w:r>
      <w:r w:rsidRPr="00E46BF6">
        <w:rPr>
          <w:rFonts w:eastAsia="Arial" w:cs="Arial"/>
        </w:rPr>
        <w:t>.</w:t>
      </w:r>
      <w:r w:rsidRPr="00E46BF6">
        <w:rPr>
          <w:rFonts w:eastAsia="Arial" w:cs="Arial"/>
          <w:spacing w:val="1"/>
        </w:rPr>
        <w:t xml:space="preserve"> </w:t>
      </w:r>
    </w:p>
    <w:p w14:paraId="1A0A5F9C" w14:textId="77777777" w:rsidR="000A70D5" w:rsidRPr="00E46BF6" w:rsidRDefault="000A70D5" w:rsidP="000A70D5">
      <w:pPr>
        <w:rPr>
          <w:rFonts w:eastAsia="Arial" w:cs="Arial"/>
          <w:spacing w:val="2"/>
        </w:rPr>
      </w:pPr>
      <w:r w:rsidRPr="00E46BF6">
        <w:rPr>
          <w:rFonts w:eastAsia="Arial" w:cs="Arial"/>
        </w:rPr>
        <w:t>El</w:t>
      </w:r>
      <w:r w:rsidRPr="00E46BF6">
        <w:rPr>
          <w:rFonts w:eastAsia="Arial" w:cs="Arial"/>
          <w:spacing w:val="1"/>
        </w:rPr>
        <w:t xml:space="preserve"> </w:t>
      </w:r>
      <w:r w:rsidRPr="00E46BF6">
        <w:rPr>
          <w:rFonts w:eastAsia="Arial" w:cs="Arial"/>
        </w:rPr>
        <w:t>objetivo</w:t>
      </w:r>
      <w:r w:rsidRPr="00E46BF6">
        <w:rPr>
          <w:rFonts w:eastAsia="Arial" w:cs="Arial"/>
          <w:spacing w:val="1"/>
        </w:rPr>
        <w:t xml:space="preserve"> </w:t>
      </w:r>
      <w:r w:rsidRPr="00E46BF6">
        <w:rPr>
          <w:rFonts w:eastAsia="Arial" w:cs="Arial"/>
          <w:spacing w:val="-1"/>
        </w:rPr>
        <w:t>d</w:t>
      </w:r>
      <w:r w:rsidRPr="00E46BF6">
        <w:rPr>
          <w:rFonts w:eastAsia="Arial" w:cs="Arial"/>
        </w:rPr>
        <w:t>e</w:t>
      </w:r>
      <w:r w:rsidRPr="00E46BF6">
        <w:rPr>
          <w:rFonts w:eastAsia="Arial" w:cs="Arial"/>
          <w:spacing w:val="1"/>
        </w:rPr>
        <w:t xml:space="preserve"> </w:t>
      </w:r>
      <w:r w:rsidRPr="00E46BF6">
        <w:rPr>
          <w:rFonts w:eastAsia="Arial" w:cs="Arial"/>
        </w:rPr>
        <w:t>esta</w:t>
      </w:r>
      <w:r w:rsidRPr="00E46BF6">
        <w:rPr>
          <w:rFonts w:eastAsia="Arial" w:cs="Arial"/>
          <w:spacing w:val="1"/>
        </w:rPr>
        <w:t xml:space="preserve"> </w:t>
      </w:r>
      <w:r w:rsidRPr="00E46BF6">
        <w:rPr>
          <w:rFonts w:eastAsia="Arial" w:cs="Arial"/>
        </w:rPr>
        <w:t>f</w:t>
      </w:r>
      <w:r w:rsidRPr="00E46BF6">
        <w:rPr>
          <w:rFonts w:eastAsia="Arial" w:cs="Arial"/>
          <w:spacing w:val="-1"/>
        </w:rPr>
        <w:t>a</w:t>
      </w:r>
      <w:r w:rsidRPr="00E46BF6">
        <w:rPr>
          <w:rFonts w:eastAsia="Arial" w:cs="Arial"/>
        </w:rPr>
        <w:t>se</w:t>
      </w:r>
      <w:r w:rsidRPr="00E46BF6">
        <w:rPr>
          <w:rFonts w:eastAsia="Arial" w:cs="Arial"/>
          <w:spacing w:val="1"/>
        </w:rPr>
        <w:t xml:space="preserve"> </w:t>
      </w:r>
      <w:r w:rsidRPr="00E46BF6">
        <w:rPr>
          <w:rFonts w:eastAsia="Arial" w:cs="Arial"/>
          <w:spacing w:val="-1"/>
        </w:rPr>
        <w:t>e</w:t>
      </w:r>
      <w:r w:rsidRPr="00E46BF6">
        <w:rPr>
          <w:rFonts w:eastAsia="Arial" w:cs="Arial"/>
        </w:rPr>
        <w:t>s</w:t>
      </w:r>
      <w:r w:rsidRPr="00E46BF6">
        <w:rPr>
          <w:rFonts w:eastAsia="Arial" w:cs="Arial"/>
          <w:spacing w:val="2"/>
        </w:rPr>
        <w:t xml:space="preserve"> </w:t>
      </w:r>
      <w:r w:rsidRPr="00E46BF6">
        <w:rPr>
          <w:rFonts w:eastAsia="Arial" w:cs="Arial"/>
        </w:rPr>
        <w:t>ej</w:t>
      </w:r>
      <w:r w:rsidRPr="00E46BF6">
        <w:rPr>
          <w:rFonts w:eastAsia="Arial" w:cs="Arial"/>
          <w:spacing w:val="-1"/>
        </w:rPr>
        <w:t>e</w:t>
      </w:r>
      <w:r w:rsidRPr="00E46BF6">
        <w:rPr>
          <w:rFonts w:eastAsia="Arial" w:cs="Arial"/>
          <w:spacing w:val="1"/>
        </w:rPr>
        <w:t>c</w:t>
      </w:r>
      <w:r w:rsidRPr="00E46BF6">
        <w:rPr>
          <w:rFonts w:eastAsia="Arial" w:cs="Arial"/>
          <w:spacing w:val="-1"/>
        </w:rPr>
        <w:t>u</w:t>
      </w:r>
      <w:r w:rsidRPr="00E46BF6">
        <w:rPr>
          <w:rFonts w:eastAsia="Arial" w:cs="Arial"/>
        </w:rPr>
        <w:t>tar</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gesti</w:t>
      </w:r>
      <w:r w:rsidRPr="00E46BF6">
        <w:rPr>
          <w:rFonts w:eastAsia="Arial" w:cs="Arial"/>
          <w:spacing w:val="-1"/>
        </w:rPr>
        <w:t>on</w:t>
      </w:r>
      <w:r w:rsidRPr="00E46BF6">
        <w:rPr>
          <w:rFonts w:eastAsia="Arial" w:cs="Arial"/>
        </w:rPr>
        <w:t>ar</w:t>
      </w:r>
      <w:r w:rsidRPr="00E46BF6">
        <w:rPr>
          <w:rFonts w:eastAsia="Arial" w:cs="Arial"/>
          <w:spacing w:val="1"/>
        </w:rPr>
        <w:t xml:space="preserve"> </w:t>
      </w:r>
      <w:r w:rsidRPr="00E46BF6">
        <w:rPr>
          <w:rFonts w:eastAsia="Arial" w:cs="Arial"/>
        </w:rPr>
        <w:t>l</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servicios</w:t>
      </w:r>
      <w:r>
        <w:rPr>
          <w:rFonts w:eastAsia="Arial" w:cs="Arial"/>
        </w:rPr>
        <w:t xml:space="preserve"> objeto</w:t>
      </w:r>
      <w:r w:rsidRPr="00E46BF6">
        <w:rPr>
          <w:rFonts w:eastAsia="Arial" w:cs="Arial"/>
          <w:spacing w:val="1"/>
        </w:rPr>
        <w:t xml:space="preserve"> </w:t>
      </w:r>
      <w:r w:rsidRPr="00E46BF6">
        <w:rPr>
          <w:rFonts w:eastAsia="Arial" w:cs="Arial"/>
          <w:spacing w:val="-1"/>
        </w:rPr>
        <w:t>d</w:t>
      </w:r>
      <w:r w:rsidRPr="00E46BF6">
        <w:rPr>
          <w:rFonts w:eastAsia="Arial" w:cs="Arial"/>
        </w:rPr>
        <w:t>el</w:t>
      </w:r>
      <w:r w:rsidRPr="00E46BF6">
        <w:rPr>
          <w:rFonts w:eastAsia="Arial" w:cs="Arial"/>
          <w:spacing w:val="1"/>
        </w:rPr>
        <w:t xml:space="preserve"> </w:t>
      </w:r>
      <w:r w:rsidRPr="00E46BF6">
        <w:rPr>
          <w:rFonts w:eastAsia="Arial" w:cs="Arial"/>
        </w:rPr>
        <w:t>c</w:t>
      </w:r>
      <w:r w:rsidRPr="00E46BF6">
        <w:rPr>
          <w:rFonts w:eastAsia="Arial" w:cs="Arial"/>
          <w:spacing w:val="-1"/>
        </w:rPr>
        <w:t>o</w:t>
      </w:r>
      <w:r w:rsidRPr="00E46BF6">
        <w:rPr>
          <w:rFonts w:eastAsia="Arial" w:cs="Arial"/>
        </w:rPr>
        <w:t>ntr</w:t>
      </w:r>
      <w:r w:rsidRPr="00E46BF6">
        <w:rPr>
          <w:rFonts w:eastAsia="Arial" w:cs="Arial"/>
          <w:spacing w:val="-1"/>
        </w:rPr>
        <w:t>a</w:t>
      </w:r>
      <w:r w:rsidRPr="00E46BF6">
        <w:rPr>
          <w:rFonts w:eastAsia="Arial" w:cs="Arial"/>
        </w:rPr>
        <w:t>to</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garant</w:t>
      </w:r>
      <w:r w:rsidRPr="00E46BF6">
        <w:rPr>
          <w:rFonts w:eastAsia="Arial" w:cs="Arial"/>
          <w:spacing w:val="-1"/>
        </w:rPr>
        <w:t>i</w:t>
      </w:r>
      <w:r w:rsidRPr="00E46BF6">
        <w:rPr>
          <w:rFonts w:eastAsia="Arial" w:cs="Arial"/>
        </w:rPr>
        <w:t>zar</w:t>
      </w:r>
      <w:r w:rsidRPr="00E46BF6">
        <w:rPr>
          <w:rFonts w:eastAsia="Arial" w:cs="Arial"/>
          <w:spacing w:val="1"/>
        </w:rPr>
        <w:t xml:space="preserve"> </w:t>
      </w:r>
      <w:r>
        <w:rPr>
          <w:rFonts w:eastAsia="Arial" w:cs="Arial"/>
        </w:rPr>
        <w:t>su</w:t>
      </w:r>
      <w:r w:rsidRPr="00E46BF6">
        <w:rPr>
          <w:rFonts w:eastAsia="Arial" w:cs="Arial"/>
        </w:rPr>
        <w:t xml:space="preserve"> cali</w:t>
      </w:r>
      <w:r w:rsidRPr="00E46BF6">
        <w:rPr>
          <w:rFonts w:eastAsia="Arial" w:cs="Arial"/>
          <w:spacing w:val="-1"/>
        </w:rPr>
        <w:t>d</w:t>
      </w:r>
      <w:r w:rsidRPr="00E46BF6">
        <w:rPr>
          <w:rFonts w:eastAsia="Arial" w:cs="Arial"/>
        </w:rPr>
        <w:t>ad</w:t>
      </w:r>
      <w:r w:rsidRPr="00E46BF6">
        <w:rPr>
          <w:rFonts w:eastAsia="Arial" w:cs="Arial"/>
          <w:spacing w:val="1"/>
        </w:rPr>
        <w:t xml:space="preserve"> </w:t>
      </w:r>
      <w:r w:rsidRPr="00E46BF6">
        <w:rPr>
          <w:rFonts w:eastAsia="Arial" w:cs="Arial"/>
        </w:rPr>
        <w:t>m</w:t>
      </w:r>
      <w:r w:rsidRPr="00E46BF6">
        <w:rPr>
          <w:rFonts w:eastAsia="Arial" w:cs="Arial"/>
          <w:spacing w:val="-1"/>
        </w:rPr>
        <w:t>e</w:t>
      </w:r>
      <w:r w:rsidRPr="00E46BF6">
        <w:rPr>
          <w:rFonts w:eastAsia="Arial" w:cs="Arial"/>
        </w:rPr>
        <w:t>di</w:t>
      </w:r>
      <w:r w:rsidRPr="00E46BF6">
        <w:rPr>
          <w:rFonts w:eastAsia="Arial" w:cs="Arial"/>
          <w:spacing w:val="-1"/>
        </w:rPr>
        <w:t>a</w:t>
      </w:r>
      <w:r w:rsidRPr="00E46BF6">
        <w:rPr>
          <w:rFonts w:eastAsia="Arial" w:cs="Arial"/>
        </w:rPr>
        <w:t>nte</w:t>
      </w:r>
      <w:r w:rsidRPr="00E46BF6">
        <w:rPr>
          <w:rFonts w:eastAsia="Arial" w:cs="Arial"/>
          <w:spacing w:val="1"/>
        </w:rPr>
        <w:t xml:space="preserve"> </w:t>
      </w:r>
      <w:r w:rsidRPr="00E46BF6">
        <w:rPr>
          <w:rFonts w:eastAsia="Arial" w:cs="Arial"/>
        </w:rPr>
        <w:t>el</w:t>
      </w:r>
      <w:r w:rsidRPr="00E46BF6">
        <w:rPr>
          <w:rFonts w:eastAsia="Arial" w:cs="Arial"/>
          <w:spacing w:val="1"/>
        </w:rPr>
        <w:t xml:space="preserve"> </w:t>
      </w:r>
      <w:r w:rsidRPr="00E46BF6">
        <w:rPr>
          <w:rFonts w:eastAsia="Arial" w:cs="Arial"/>
        </w:rPr>
        <w:t>des</w:t>
      </w:r>
      <w:r w:rsidRPr="00E46BF6">
        <w:rPr>
          <w:rFonts w:eastAsia="Arial" w:cs="Arial"/>
          <w:spacing w:val="-1"/>
        </w:rPr>
        <w:t>a</w:t>
      </w:r>
      <w:r w:rsidRPr="00E46BF6">
        <w:rPr>
          <w:rFonts w:eastAsia="Arial" w:cs="Arial"/>
          <w:spacing w:val="1"/>
        </w:rPr>
        <w:t>r</w:t>
      </w:r>
      <w:r w:rsidRPr="00E46BF6">
        <w:rPr>
          <w:rFonts w:eastAsia="Arial" w:cs="Arial"/>
        </w:rPr>
        <w:t>rollo</w:t>
      </w:r>
      <w:r w:rsidRPr="00E46BF6">
        <w:rPr>
          <w:rFonts w:eastAsia="Arial" w:cs="Arial"/>
          <w:spacing w:val="1"/>
        </w:rPr>
        <w:t xml:space="preserve"> </w:t>
      </w:r>
      <w:r w:rsidRPr="00E46BF6">
        <w:rPr>
          <w:rFonts w:eastAsia="Arial" w:cs="Arial"/>
        </w:rPr>
        <w:t>de</w:t>
      </w:r>
      <w:r w:rsidRPr="00E46BF6">
        <w:rPr>
          <w:rFonts w:eastAsia="Arial" w:cs="Arial"/>
          <w:spacing w:val="1"/>
        </w:rPr>
        <w:t xml:space="preserve"> </w:t>
      </w:r>
      <w:r w:rsidRPr="00E46BF6">
        <w:rPr>
          <w:rFonts w:eastAsia="Arial" w:cs="Arial"/>
        </w:rPr>
        <w:t>las</w:t>
      </w:r>
      <w:r w:rsidRPr="00E46BF6">
        <w:rPr>
          <w:rFonts w:eastAsia="Arial" w:cs="Arial"/>
          <w:spacing w:val="1"/>
        </w:rPr>
        <w:t xml:space="preserve"> </w:t>
      </w:r>
      <w:r w:rsidRPr="00E46BF6">
        <w:rPr>
          <w:rFonts w:eastAsia="Arial" w:cs="Arial"/>
          <w:spacing w:val="-1"/>
        </w:rPr>
        <w:t>a</w:t>
      </w:r>
      <w:r w:rsidRPr="00E46BF6">
        <w:rPr>
          <w:rFonts w:eastAsia="Arial" w:cs="Arial"/>
          <w:spacing w:val="1"/>
        </w:rPr>
        <w:t>c</w:t>
      </w:r>
      <w:r w:rsidRPr="00E46BF6">
        <w:rPr>
          <w:rFonts w:eastAsia="Arial" w:cs="Arial"/>
        </w:rPr>
        <w:t>tividad</w:t>
      </w:r>
      <w:r w:rsidRPr="00E46BF6">
        <w:rPr>
          <w:rFonts w:eastAsia="Arial" w:cs="Arial"/>
          <w:spacing w:val="-1"/>
        </w:rPr>
        <w:t>e</w:t>
      </w:r>
      <w:r w:rsidRPr="00E46BF6">
        <w:rPr>
          <w:rFonts w:eastAsia="Arial" w:cs="Arial"/>
        </w:rPr>
        <w:t>s</w:t>
      </w:r>
      <w:r w:rsidRPr="00E46BF6">
        <w:rPr>
          <w:rFonts w:eastAsia="Arial" w:cs="Arial"/>
          <w:spacing w:val="1"/>
        </w:rPr>
        <w:t xml:space="preserve"> </w:t>
      </w:r>
      <w:r w:rsidRPr="00E46BF6">
        <w:rPr>
          <w:rFonts w:eastAsia="Arial" w:cs="Arial"/>
        </w:rPr>
        <w:t>i</w:t>
      </w:r>
      <w:r w:rsidRPr="00E46BF6">
        <w:rPr>
          <w:rFonts w:eastAsia="Arial" w:cs="Arial"/>
          <w:spacing w:val="-1"/>
        </w:rPr>
        <w:t>n</w:t>
      </w:r>
      <w:r w:rsidRPr="00E46BF6">
        <w:rPr>
          <w:rFonts w:eastAsia="Arial" w:cs="Arial"/>
        </w:rPr>
        <w:t>dic</w:t>
      </w:r>
      <w:r w:rsidRPr="00E46BF6">
        <w:rPr>
          <w:rFonts w:eastAsia="Arial" w:cs="Arial"/>
          <w:spacing w:val="-1"/>
        </w:rPr>
        <w:t>a</w:t>
      </w:r>
      <w:r w:rsidRPr="00E46BF6">
        <w:rPr>
          <w:rFonts w:eastAsia="Arial" w:cs="Arial"/>
        </w:rPr>
        <w:t>d</w:t>
      </w:r>
      <w:r w:rsidRPr="00E46BF6">
        <w:rPr>
          <w:rFonts w:eastAsia="Arial" w:cs="Arial"/>
          <w:spacing w:val="-1"/>
        </w:rPr>
        <w:t>a</w:t>
      </w:r>
      <w:r w:rsidRPr="00E46BF6">
        <w:rPr>
          <w:rFonts w:eastAsia="Arial" w:cs="Arial"/>
        </w:rPr>
        <w:t>s,</w:t>
      </w:r>
      <w:r w:rsidRPr="00E46BF6">
        <w:rPr>
          <w:rFonts w:eastAsia="Arial" w:cs="Arial"/>
          <w:spacing w:val="1"/>
        </w:rPr>
        <w:t xml:space="preserve"> </w:t>
      </w:r>
      <w:r w:rsidRPr="00E46BF6">
        <w:rPr>
          <w:rFonts w:eastAsia="Arial" w:cs="Arial"/>
        </w:rPr>
        <w:t>la</w:t>
      </w:r>
      <w:r w:rsidRPr="00E46BF6">
        <w:rPr>
          <w:rFonts w:eastAsia="Arial" w:cs="Arial"/>
          <w:spacing w:val="1"/>
        </w:rPr>
        <w:t xml:space="preserve"> </w:t>
      </w:r>
      <w:r w:rsidRPr="00E46BF6">
        <w:rPr>
          <w:rFonts w:eastAsia="Arial" w:cs="Arial"/>
        </w:rPr>
        <w:t>medic</w:t>
      </w:r>
      <w:r w:rsidRPr="00E46BF6">
        <w:rPr>
          <w:rFonts w:eastAsia="Arial" w:cs="Arial"/>
          <w:spacing w:val="-1"/>
        </w:rPr>
        <w:t>i</w:t>
      </w:r>
      <w:r w:rsidRPr="00E46BF6">
        <w:rPr>
          <w:rFonts w:eastAsia="Arial" w:cs="Arial"/>
        </w:rPr>
        <w:t>ón</w:t>
      </w:r>
      <w:r w:rsidRPr="00E46BF6">
        <w:rPr>
          <w:rFonts w:eastAsia="Arial" w:cs="Arial"/>
          <w:spacing w:val="1"/>
        </w:rPr>
        <w:t xml:space="preserve"> </w:t>
      </w:r>
      <w:r w:rsidRPr="00E46BF6">
        <w:rPr>
          <w:rFonts w:eastAsia="Arial" w:cs="Arial"/>
        </w:rPr>
        <w:t>de estas</w:t>
      </w:r>
      <w:r w:rsidRPr="00E46BF6">
        <w:rPr>
          <w:rFonts w:eastAsia="Arial" w:cs="Arial"/>
          <w:spacing w:val="20"/>
        </w:rPr>
        <w:t xml:space="preserve"> </w:t>
      </w:r>
      <w:r w:rsidRPr="00E46BF6">
        <w:rPr>
          <w:rFonts w:eastAsia="Arial" w:cs="Arial"/>
        </w:rPr>
        <w:t>m</w:t>
      </w:r>
      <w:r w:rsidRPr="00E46BF6">
        <w:rPr>
          <w:rFonts w:eastAsia="Arial" w:cs="Arial"/>
          <w:spacing w:val="-1"/>
        </w:rPr>
        <w:t>e</w:t>
      </w:r>
      <w:r w:rsidRPr="00E46BF6">
        <w:rPr>
          <w:rFonts w:eastAsia="Arial" w:cs="Arial"/>
        </w:rPr>
        <w:t>d</w:t>
      </w:r>
      <w:r w:rsidRPr="00E46BF6">
        <w:rPr>
          <w:rFonts w:eastAsia="Arial" w:cs="Arial"/>
          <w:spacing w:val="-1"/>
        </w:rPr>
        <w:t>i</w:t>
      </w:r>
      <w:r w:rsidRPr="00E46BF6">
        <w:rPr>
          <w:rFonts w:eastAsia="Arial" w:cs="Arial"/>
        </w:rPr>
        <w:t>ante</w:t>
      </w:r>
      <w:r w:rsidRPr="00E46BF6">
        <w:rPr>
          <w:rFonts w:eastAsia="Arial" w:cs="Arial"/>
          <w:spacing w:val="19"/>
        </w:rPr>
        <w:t xml:space="preserve"> </w:t>
      </w:r>
      <w:r w:rsidRPr="00E46BF6">
        <w:rPr>
          <w:rFonts w:eastAsia="Arial" w:cs="Arial"/>
        </w:rPr>
        <w:t>l</w:t>
      </w:r>
      <w:r w:rsidRPr="00E46BF6">
        <w:rPr>
          <w:rFonts w:eastAsia="Arial" w:cs="Arial"/>
          <w:spacing w:val="-1"/>
        </w:rPr>
        <w:t>a</w:t>
      </w:r>
      <w:r w:rsidRPr="00E46BF6">
        <w:rPr>
          <w:rFonts w:eastAsia="Arial" w:cs="Arial"/>
        </w:rPr>
        <w:t>s</w:t>
      </w:r>
      <w:r w:rsidRPr="00E46BF6">
        <w:rPr>
          <w:rFonts w:eastAsia="Arial" w:cs="Arial"/>
          <w:spacing w:val="19"/>
        </w:rPr>
        <w:t xml:space="preserve"> </w:t>
      </w:r>
      <w:r w:rsidRPr="00E46BF6">
        <w:rPr>
          <w:rFonts w:eastAsia="Arial" w:cs="Arial"/>
        </w:rPr>
        <w:t>métric</w:t>
      </w:r>
      <w:r w:rsidRPr="00E46BF6">
        <w:rPr>
          <w:rFonts w:eastAsia="Arial" w:cs="Arial"/>
          <w:spacing w:val="-1"/>
        </w:rPr>
        <w:t>a</w:t>
      </w:r>
      <w:r w:rsidRPr="00E46BF6">
        <w:rPr>
          <w:rFonts w:eastAsia="Arial" w:cs="Arial"/>
        </w:rPr>
        <w:t>s</w:t>
      </w:r>
      <w:r w:rsidRPr="00E46BF6">
        <w:rPr>
          <w:rFonts w:eastAsia="Arial" w:cs="Arial"/>
          <w:spacing w:val="20"/>
        </w:rPr>
        <w:t xml:space="preserve"> </w:t>
      </w:r>
      <w:r w:rsidRPr="00E46BF6">
        <w:rPr>
          <w:rFonts w:eastAsia="Arial" w:cs="Arial"/>
          <w:spacing w:val="-1"/>
        </w:rPr>
        <w:t>e</w:t>
      </w:r>
      <w:r w:rsidRPr="00E46BF6">
        <w:rPr>
          <w:rFonts w:eastAsia="Arial" w:cs="Arial"/>
          <w:spacing w:val="1"/>
        </w:rPr>
        <w:t>s</w:t>
      </w:r>
      <w:r w:rsidRPr="00E46BF6">
        <w:rPr>
          <w:rFonts w:eastAsia="Arial" w:cs="Arial"/>
        </w:rPr>
        <w:t>tabl</w:t>
      </w:r>
      <w:r w:rsidRPr="00E46BF6">
        <w:rPr>
          <w:rFonts w:eastAsia="Arial" w:cs="Arial"/>
          <w:spacing w:val="-1"/>
        </w:rPr>
        <w:t>e</w:t>
      </w:r>
      <w:r w:rsidRPr="00E46BF6">
        <w:rPr>
          <w:rFonts w:eastAsia="Arial" w:cs="Arial"/>
          <w:spacing w:val="1"/>
        </w:rPr>
        <w:t>c</w:t>
      </w:r>
      <w:r w:rsidRPr="00E46BF6">
        <w:rPr>
          <w:rFonts w:eastAsia="Arial" w:cs="Arial"/>
          <w:spacing w:val="-1"/>
        </w:rPr>
        <w:t>i</w:t>
      </w:r>
      <w:r w:rsidRPr="00E46BF6">
        <w:rPr>
          <w:rFonts w:eastAsia="Arial" w:cs="Arial"/>
        </w:rPr>
        <w:t>das,</w:t>
      </w:r>
      <w:r w:rsidRPr="00E46BF6">
        <w:rPr>
          <w:rFonts w:eastAsia="Arial" w:cs="Arial"/>
          <w:spacing w:val="19"/>
        </w:rPr>
        <w:t xml:space="preserve"> </w:t>
      </w:r>
      <w:r w:rsidRPr="00E46BF6">
        <w:rPr>
          <w:rFonts w:eastAsia="Arial" w:cs="Arial"/>
        </w:rPr>
        <w:t>el</w:t>
      </w:r>
      <w:r w:rsidRPr="00E46BF6">
        <w:rPr>
          <w:rFonts w:eastAsia="Arial" w:cs="Arial"/>
          <w:spacing w:val="18"/>
        </w:rPr>
        <w:t xml:space="preserve"> </w:t>
      </w:r>
      <w:r w:rsidRPr="00E46BF6">
        <w:rPr>
          <w:rFonts w:eastAsia="Arial" w:cs="Arial"/>
        </w:rPr>
        <w:t>c</w:t>
      </w:r>
      <w:r w:rsidRPr="00E46BF6">
        <w:rPr>
          <w:rFonts w:eastAsia="Arial" w:cs="Arial"/>
          <w:spacing w:val="-1"/>
        </w:rPr>
        <w:t>o</w:t>
      </w:r>
      <w:r w:rsidRPr="00E46BF6">
        <w:rPr>
          <w:rFonts w:eastAsia="Arial" w:cs="Arial"/>
        </w:rPr>
        <w:t>ntrol</w:t>
      </w:r>
      <w:r w:rsidRPr="00E46BF6">
        <w:rPr>
          <w:rFonts w:eastAsia="Arial" w:cs="Arial"/>
          <w:spacing w:val="19"/>
        </w:rPr>
        <w:t xml:space="preserve"> </w:t>
      </w:r>
      <w:r w:rsidRPr="00E46BF6">
        <w:rPr>
          <w:rFonts w:eastAsia="Arial" w:cs="Arial"/>
        </w:rPr>
        <w:t>de</w:t>
      </w:r>
      <w:r w:rsidRPr="00E46BF6">
        <w:rPr>
          <w:rFonts w:eastAsia="Arial" w:cs="Arial"/>
          <w:spacing w:val="18"/>
        </w:rPr>
        <w:t xml:space="preserve"> </w:t>
      </w:r>
      <w:r w:rsidRPr="00E46BF6">
        <w:rPr>
          <w:rFonts w:eastAsia="Arial" w:cs="Arial"/>
        </w:rPr>
        <w:t>cali</w:t>
      </w:r>
      <w:r w:rsidRPr="00E46BF6">
        <w:rPr>
          <w:rFonts w:eastAsia="Arial" w:cs="Arial"/>
          <w:spacing w:val="-1"/>
        </w:rPr>
        <w:t>d</w:t>
      </w:r>
      <w:r w:rsidRPr="00E46BF6">
        <w:rPr>
          <w:rFonts w:eastAsia="Arial" w:cs="Arial"/>
        </w:rPr>
        <w:t>ad</w:t>
      </w:r>
      <w:r w:rsidRPr="00E46BF6">
        <w:rPr>
          <w:rFonts w:eastAsia="Arial" w:cs="Arial"/>
          <w:spacing w:val="18"/>
        </w:rPr>
        <w:t xml:space="preserve"> </w:t>
      </w:r>
      <w:r w:rsidRPr="00E46BF6">
        <w:rPr>
          <w:rFonts w:eastAsia="Arial" w:cs="Arial"/>
        </w:rPr>
        <w:t>y</w:t>
      </w:r>
      <w:r w:rsidRPr="00E46BF6">
        <w:rPr>
          <w:rFonts w:eastAsia="Arial" w:cs="Arial"/>
          <w:spacing w:val="19"/>
        </w:rPr>
        <w:t xml:space="preserve"> </w:t>
      </w:r>
      <w:r w:rsidRPr="00E46BF6">
        <w:rPr>
          <w:rFonts w:eastAsia="Arial" w:cs="Arial"/>
        </w:rPr>
        <w:t>la</w:t>
      </w:r>
      <w:r w:rsidRPr="00E46BF6">
        <w:rPr>
          <w:rFonts w:eastAsia="Arial" w:cs="Arial"/>
          <w:spacing w:val="19"/>
        </w:rPr>
        <w:t xml:space="preserve"> </w:t>
      </w:r>
      <w:r w:rsidRPr="00E46BF6">
        <w:rPr>
          <w:rFonts w:eastAsia="Arial" w:cs="Arial"/>
        </w:rPr>
        <w:t>elab</w:t>
      </w:r>
      <w:r w:rsidRPr="00E46BF6">
        <w:rPr>
          <w:rFonts w:eastAsia="Arial" w:cs="Arial"/>
          <w:spacing w:val="-1"/>
        </w:rPr>
        <w:t>o</w:t>
      </w:r>
      <w:r w:rsidRPr="00E46BF6">
        <w:rPr>
          <w:rFonts w:eastAsia="Arial" w:cs="Arial"/>
        </w:rPr>
        <w:t>r</w:t>
      </w:r>
      <w:r w:rsidRPr="00E46BF6">
        <w:rPr>
          <w:rFonts w:eastAsia="Arial" w:cs="Arial"/>
          <w:spacing w:val="-1"/>
        </w:rPr>
        <w:t>a</w:t>
      </w:r>
      <w:r w:rsidRPr="00E46BF6">
        <w:rPr>
          <w:rFonts w:eastAsia="Arial" w:cs="Arial"/>
        </w:rPr>
        <w:t>c</w:t>
      </w:r>
      <w:r w:rsidRPr="00E46BF6">
        <w:rPr>
          <w:rFonts w:eastAsia="Arial" w:cs="Arial"/>
          <w:spacing w:val="-1"/>
        </w:rPr>
        <w:t>i</w:t>
      </w:r>
      <w:r w:rsidRPr="00E46BF6">
        <w:rPr>
          <w:rFonts w:eastAsia="Arial" w:cs="Arial"/>
        </w:rPr>
        <w:t>ón de</w:t>
      </w:r>
      <w:r w:rsidRPr="00E46BF6">
        <w:rPr>
          <w:rFonts w:eastAsia="Arial" w:cs="Arial"/>
          <w:spacing w:val="3"/>
        </w:rPr>
        <w:t xml:space="preserve"> </w:t>
      </w:r>
      <w:r w:rsidRPr="00E46BF6">
        <w:rPr>
          <w:rFonts w:eastAsia="Arial" w:cs="Arial"/>
          <w:spacing w:val="-1"/>
        </w:rPr>
        <w:t>p</w:t>
      </w:r>
      <w:r w:rsidRPr="00E46BF6">
        <w:rPr>
          <w:rFonts w:eastAsia="Arial" w:cs="Arial"/>
          <w:spacing w:val="1"/>
        </w:rPr>
        <w:t>r</w:t>
      </w:r>
      <w:r w:rsidRPr="00E46BF6">
        <w:rPr>
          <w:rFonts w:eastAsia="Arial" w:cs="Arial"/>
        </w:rPr>
        <w:t>o</w:t>
      </w:r>
      <w:r w:rsidRPr="00E46BF6">
        <w:rPr>
          <w:rFonts w:eastAsia="Arial" w:cs="Arial"/>
          <w:spacing w:val="-1"/>
        </w:rPr>
        <w:t>p</w:t>
      </w:r>
      <w:r w:rsidRPr="00E46BF6">
        <w:rPr>
          <w:rFonts w:eastAsia="Arial" w:cs="Arial"/>
        </w:rPr>
        <w:t>uest</w:t>
      </w:r>
      <w:r w:rsidRPr="00E46BF6">
        <w:rPr>
          <w:rFonts w:eastAsia="Arial" w:cs="Arial"/>
          <w:spacing w:val="-1"/>
        </w:rPr>
        <w:t>a</w:t>
      </w:r>
      <w:r w:rsidRPr="00E46BF6">
        <w:rPr>
          <w:rFonts w:eastAsia="Arial" w:cs="Arial"/>
        </w:rPr>
        <w:t>s</w:t>
      </w:r>
      <w:r w:rsidRPr="00E46BF6">
        <w:rPr>
          <w:rFonts w:eastAsia="Arial" w:cs="Arial"/>
          <w:spacing w:val="3"/>
        </w:rPr>
        <w:t xml:space="preserve"> </w:t>
      </w:r>
      <w:r w:rsidRPr="00E46BF6">
        <w:rPr>
          <w:rFonts w:eastAsia="Arial" w:cs="Arial"/>
        </w:rPr>
        <w:t>de</w:t>
      </w:r>
      <w:r w:rsidRPr="00E46BF6">
        <w:rPr>
          <w:rFonts w:eastAsia="Arial" w:cs="Arial"/>
          <w:spacing w:val="2"/>
        </w:rPr>
        <w:t xml:space="preserve"> </w:t>
      </w:r>
      <w:r w:rsidRPr="00E46BF6">
        <w:rPr>
          <w:rFonts w:eastAsia="Arial" w:cs="Arial"/>
          <w:spacing w:val="-1"/>
        </w:rPr>
        <w:t>a</w:t>
      </w:r>
      <w:r w:rsidRPr="00E46BF6">
        <w:rPr>
          <w:rFonts w:eastAsia="Arial" w:cs="Arial"/>
        </w:rPr>
        <w:t>cc</w:t>
      </w:r>
      <w:r w:rsidRPr="00E46BF6">
        <w:rPr>
          <w:rFonts w:eastAsia="Arial" w:cs="Arial"/>
          <w:spacing w:val="-1"/>
        </w:rPr>
        <w:t>i</w:t>
      </w:r>
      <w:r w:rsidRPr="00E46BF6">
        <w:rPr>
          <w:rFonts w:eastAsia="Arial" w:cs="Arial"/>
        </w:rPr>
        <w:t>on</w:t>
      </w:r>
      <w:r w:rsidRPr="00E46BF6">
        <w:rPr>
          <w:rFonts w:eastAsia="Arial" w:cs="Arial"/>
          <w:spacing w:val="-1"/>
        </w:rPr>
        <w:t>e</w:t>
      </w:r>
      <w:r w:rsidRPr="00E46BF6">
        <w:rPr>
          <w:rFonts w:eastAsia="Arial" w:cs="Arial"/>
        </w:rPr>
        <w:t>s</w:t>
      </w:r>
      <w:r w:rsidRPr="00E46BF6">
        <w:rPr>
          <w:rFonts w:eastAsia="Arial" w:cs="Arial"/>
          <w:spacing w:val="3"/>
        </w:rPr>
        <w:t xml:space="preserve"> </w:t>
      </w:r>
      <w:r w:rsidRPr="00E46BF6">
        <w:rPr>
          <w:rFonts w:eastAsia="Arial" w:cs="Arial"/>
        </w:rPr>
        <w:t>de</w:t>
      </w:r>
      <w:r w:rsidRPr="00E46BF6">
        <w:rPr>
          <w:rFonts w:eastAsia="Arial" w:cs="Arial"/>
          <w:spacing w:val="2"/>
        </w:rPr>
        <w:t xml:space="preserve"> </w:t>
      </w:r>
      <w:r w:rsidRPr="00E46BF6">
        <w:rPr>
          <w:rFonts w:eastAsia="Arial" w:cs="Arial"/>
        </w:rPr>
        <w:t>mej</w:t>
      </w:r>
      <w:r w:rsidRPr="00E46BF6">
        <w:rPr>
          <w:rFonts w:eastAsia="Arial" w:cs="Arial"/>
          <w:spacing w:val="-1"/>
        </w:rPr>
        <w:t>o</w:t>
      </w:r>
      <w:r w:rsidRPr="00E46BF6">
        <w:rPr>
          <w:rFonts w:eastAsia="Arial" w:cs="Arial"/>
        </w:rPr>
        <w:t>ra.</w:t>
      </w:r>
      <w:r w:rsidRPr="00E46BF6">
        <w:rPr>
          <w:rFonts w:eastAsia="Arial" w:cs="Arial"/>
          <w:spacing w:val="2"/>
        </w:rPr>
        <w:t xml:space="preserve"> </w:t>
      </w:r>
    </w:p>
    <w:p w14:paraId="1B0295BA" w14:textId="77777777" w:rsidR="000A70D5" w:rsidRPr="00E46BF6" w:rsidRDefault="000A70D5" w:rsidP="000A70D5">
      <w:pPr>
        <w:rPr>
          <w:rFonts w:eastAsia="Arial" w:cs="Arial"/>
        </w:rPr>
      </w:pPr>
      <w:r w:rsidRPr="00E46BF6">
        <w:rPr>
          <w:rFonts w:eastAsia="Arial" w:cs="Arial"/>
        </w:rPr>
        <w:t>En</w:t>
      </w:r>
      <w:r w:rsidRPr="00E46BF6">
        <w:rPr>
          <w:rFonts w:eastAsia="Arial" w:cs="Arial"/>
          <w:spacing w:val="3"/>
        </w:rPr>
        <w:t xml:space="preserve"> </w:t>
      </w:r>
      <w:r w:rsidRPr="00E46BF6">
        <w:rPr>
          <w:rFonts w:eastAsia="Arial" w:cs="Arial"/>
        </w:rPr>
        <w:t>esta</w:t>
      </w:r>
      <w:r w:rsidRPr="00E46BF6">
        <w:rPr>
          <w:rFonts w:eastAsia="Arial" w:cs="Arial"/>
          <w:spacing w:val="3"/>
        </w:rPr>
        <w:t xml:space="preserve"> </w:t>
      </w:r>
      <w:r w:rsidRPr="00E46BF6">
        <w:rPr>
          <w:rFonts w:eastAsia="Arial" w:cs="Arial"/>
        </w:rPr>
        <w:t>f</w:t>
      </w:r>
      <w:r w:rsidRPr="00E46BF6">
        <w:rPr>
          <w:rFonts w:eastAsia="Arial" w:cs="Arial"/>
          <w:spacing w:val="-1"/>
        </w:rPr>
        <w:t>a</w:t>
      </w:r>
      <w:r w:rsidRPr="00E46BF6">
        <w:rPr>
          <w:rFonts w:eastAsia="Arial" w:cs="Arial"/>
        </w:rPr>
        <w:t>se</w:t>
      </w:r>
      <w:r>
        <w:rPr>
          <w:rFonts w:eastAsia="Arial" w:cs="Arial"/>
        </w:rPr>
        <w:t>,</w:t>
      </w:r>
      <w:r w:rsidRPr="00E46BF6">
        <w:rPr>
          <w:rFonts w:eastAsia="Arial" w:cs="Arial"/>
        </w:rPr>
        <w:t xml:space="preserve"> </w:t>
      </w:r>
      <w:r w:rsidRPr="00E46BF6">
        <w:rPr>
          <w:rFonts w:eastAsia="Arial" w:cs="Arial"/>
          <w:spacing w:val="-1"/>
        </w:rPr>
        <w:t>e</w:t>
      </w:r>
      <w:r w:rsidRPr="00E46BF6">
        <w:rPr>
          <w:rFonts w:eastAsia="Arial" w:cs="Arial"/>
        </w:rPr>
        <w:t>mpezarán</w:t>
      </w:r>
      <w:r w:rsidRPr="00E46BF6">
        <w:rPr>
          <w:rFonts w:eastAsia="Arial" w:cs="Arial"/>
          <w:spacing w:val="3"/>
        </w:rPr>
        <w:t xml:space="preserve"> </w:t>
      </w:r>
      <w:r w:rsidRPr="00E46BF6">
        <w:rPr>
          <w:rFonts w:eastAsia="Arial" w:cs="Arial"/>
        </w:rPr>
        <w:t>a</w:t>
      </w:r>
      <w:r w:rsidRPr="00E46BF6">
        <w:rPr>
          <w:rFonts w:eastAsia="Arial" w:cs="Arial"/>
          <w:spacing w:val="3"/>
        </w:rPr>
        <w:t xml:space="preserve"> </w:t>
      </w:r>
      <w:r w:rsidRPr="00E46BF6">
        <w:rPr>
          <w:rFonts w:eastAsia="Arial" w:cs="Arial"/>
          <w:spacing w:val="-2"/>
        </w:rPr>
        <w:t>f</w:t>
      </w:r>
      <w:r w:rsidRPr="00E46BF6">
        <w:rPr>
          <w:rFonts w:eastAsia="Arial" w:cs="Arial"/>
        </w:rPr>
        <w:t>unc</w:t>
      </w:r>
      <w:r w:rsidRPr="00E46BF6">
        <w:rPr>
          <w:rFonts w:eastAsia="Arial" w:cs="Arial"/>
          <w:spacing w:val="-1"/>
        </w:rPr>
        <w:t>i</w:t>
      </w:r>
      <w:r w:rsidRPr="00E46BF6">
        <w:rPr>
          <w:rFonts w:eastAsia="Arial" w:cs="Arial"/>
        </w:rPr>
        <w:t>on</w:t>
      </w:r>
      <w:r w:rsidRPr="00E46BF6">
        <w:rPr>
          <w:rFonts w:eastAsia="Arial" w:cs="Arial"/>
          <w:spacing w:val="-1"/>
        </w:rPr>
        <w:t>a</w:t>
      </w:r>
      <w:r w:rsidRPr="00E46BF6">
        <w:rPr>
          <w:rFonts w:eastAsia="Arial" w:cs="Arial"/>
        </w:rPr>
        <w:t>r</w:t>
      </w:r>
      <w:r w:rsidRPr="00E46BF6">
        <w:rPr>
          <w:rFonts w:eastAsia="Arial" w:cs="Arial"/>
          <w:spacing w:val="3"/>
        </w:rPr>
        <w:t xml:space="preserve"> </w:t>
      </w:r>
      <w:r w:rsidRPr="00E46BF6">
        <w:rPr>
          <w:rFonts w:eastAsia="Arial" w:cs="Arial"/>
        </w:rPr>
        <w:t>a</w:t>
      </w:r>
      <w:r w:rsidRPr="00E46BF6">
        <w:rPr>
          <w:rFonts w:eastAsia="Arial" w:cs="Arial"/>
          <w:spacing w:val="2"/>
        </w:rPr>
        <w:t xml:space="preserve"> </w:t>
      </w:r>
      <w:r w:rsidRPr="00E46BF6">
        <w:rPr>
          <w:rFonts w:eastAsia="Arial" w:cs="Arial"/>
        </w:rPr>
        <w:t>p</w:t>
      </w:r>
      <w:r w:rsidRPr="00E46BF6">
        <w:rPr>
          <w:rFonts w:eastAsia="Arial" w:cs="Arial"/>
          <w:spacing w:val="-1"/>
        </w:rPr>
        <w:t>l</w:t>
      </w:r>
      <w:r w:rsidRPr="00E46BF6">
        <w:rPr>
          <w:rFonts w:eastAsia="Arial" w:cs="Arial"/>
        </w:rPr>
        <w:t>eno rend</w:t>
      </w:r>
      <w:r w:rsidRPr="00E46BF6">
        <w:rPr>
          <w:rFonts w:eastAsia="Arial" w:cs="Arial"/>
          <w:spacing w:val="-1"/>
        </w:rPr>
        <w:t>i</w:t>
      </w:r>
      <w:r w:rsidRPr="00E46BF6">
        <w:rPr>
          <w:rFonts w:eastAsia="Arial" w:cs="Arial"/>
        </w:rPr>
        <w:t>miento</w:t>
      </w:r>
      <w:r w:rsidRPr="00E46BF6">
        <w:rPr>
          <w:rFonts w:eastAsia="Arial" w:cs="Arial"/>
          <w:spacing w:val="2"/>
        </w:rPr>
        <w:t xml:space="preserve"> </w:t>
      </w:r>
      <w:r w:rsidRPr="00E46BF6">
        <w:rPr>
          <w:rFonts w:eastAsia="Arial" w:cs="Arial"/>
          <w:spacing w:val="-1"/>
        </w:rPr>
        <w:t>l</w:t>
      </w:r>
      <w:r w:rsidRPr="00E46BF6">
        <w:rPr>
          <w:rFonts w:eastAsia="Arial" w:cs="Arial"/>
        </w:rPr>
        <w:t>os comit</w:t>
      </w:r>
      <w:r w:rsidRPr="00E46BF6">
        <w:rPr>
          <w:rFonts w:eastAsia="Arial" w:cs="Arial"/>
          <w:spacing w:val="-1"/>
        </w:rPr>
        <w:t>é</w:t>
      </w:r>
      <w:r w:rsidRPr="00E46BF6">
        <w:rPr>
          <w:rFonts w:eastAsia="Arial" w:cs="Arial"/>
        </w:rPr>
        <w:t>s cread</w:t>
      </w:r>
      <w:r w:rsidRPr="00E46BF6">
        <w:rPr>
          <w:rFonts w:eastAsia="Arial" w:cs="Arial"/>
          <w:spacing w:val="-1"/>
        </w:rPr>
        <w:t>o</w:t>
      </w:r>
      <w:r w:rsidRPr="00E46BF6">
        <w:rPr>
          <w:rFonts w:eastAsia="Arial" w:cs="Arial"/>
        </w:rPr>
        <w:t>s</w:t>
      </w:r>
      <w:r w:rsidRPr="00E46BF6">
        <w:rPr>
          <w:rFonts w:eastAsia="Arial" w:cs="Arial"/>
          <w:spacing w:val="2"/>
        </w:rPr>
        <w:t xml:space="preserve"> </w:t>
      </w:r>
      <w:r w:rsidRPr="00E46BF6">
        <w:rPr>
          <w:rFonts w:eastAsia="Arial" w:cs="Arial"/>
        </w:rPr>
        <w:t>al efecto,</w:t>
      </w:r>
      <w:r w:rsidRPr="00E46BF6">
        <w:rPr>
          <w:rFonts w:eastAsia="Arial" w:cs="Arial"/>
          <w:spacing w:val="2"/>
        </w:rPr>
        <w:t xml:space="preserve"> </w:t>
      </w:r>
      <w:r w:rsidRPr="00E46BF6">
        <w:rPr>
          <w:rFonts w:eastAsia="Arial" w:cs="Arial"/>
        </w:rPr>
        <w:t>las</w:t>
      </w:r>
      <w:r w:rsidRPr="00E46BF6">
        <w:rPr>
          <w:rFonts w:eastAsia="Arial" w:cs="Arial"/>
          <w:spacing w:val="2"/>
        </w:rPr>
        <w:t xml:space="preserve"> </w:t>
      </w:r>
      <w:r w:rsidRPr="00E46BF6">
        <w:rPr>
          <w:rFonts w:eastAsia="Arial" w:cs="Arial"/>
        </w:rPr>
        <w:t>en</w:t>
      </w:r>
      <w:r w:rsidRPr="00E46BF6">
        <w:rPr>
          <w:rFonts w:eastAsia="Arial" w:cs="Arial"/>
          <w:spacing w:val="-2"/>
        </w:rPr>
        <w:t>t</w:t>
      </w:r>
      <w:r w:rsidRPr="00E46BF6">
        <w:rPr>
          <w:rFonts w:eastAsia="Arial" w:cs="Arial"/>
        </w:rPr>
        <w:t>re</w:t>
      </w:r>
      <w:r w:rsidRPr="00E46BF6">
        <w:rPr>
          <w:rFonts w:eastAsia="Arial" w:cs="Arial"/>
          <w:spacing w:val="-1"/>
        </w:rPr>
        <w:t>g</w:t>
      </w:r>
      <w:r w:rsidRPr="00E46BF6">
        <w:rPr>
          <w:rFonts w:eastAsia="Arial" w:cs="Arial"/>
        </w:rPr>
        <w:t>as</w:t>
      </w:r>
      <w:r w:rsidRPr="00E46BF6">
        <w:rPr>
          <w:rFonts w:eastAsia="Arial" w:cs="Arial"/>
          <w:spacing w:val="2"/>
        </w:rPr>
        <w:t xml:space="preserve"> </w:t>
      </w:r>
      <w:r w:rsidRPr="00E46BF6">
        <w:rPr>
          <w:rFonts w:eastAsia="Arial" w:cs="Arial"/>
          <w:spacing w:val="-1"/>
        </w:rPr>
        <w:t>d</w:t>
      </w:r>
      <w:r w:rsidRPr="00E46BF6">
        <w:rPr>
          <w:rFonts w:eastAsia="Arial" w:cs="Arial"/>
        </w:rPr>
        <w:t>e</w:t>
      </w:r>
      <w:r w:rsidRPr="00E46BF6">
        <w:rPr>
          <w:rFonts w:eastAsia="Arial" w:cs="Arial"/>
          <w:spacing w:val="2"/>
        </w:rPr>
        <w:t xml:space="preserve"> </w:t>
      </w:r>
      <w:r w:rsidRPr="00E46BF6">
        <w:rPr>
          <w:rFonts w:eastAsia="Arial" w:cs="Arial"/>
        </w:rPr>
        <w:t>inf</w:t>
      </w:r>
      <w:r w:rsidRPr="00E46BF6">
        <w:rPr>
          <w:rFonts w:eastAsia="Arial" w:cs="Arial"/>
          <w:spacing w:val="-1"/>
        </w:rPr>
        <w:t>o</w:t>
      </w:r>
      <w:r w:rsidRPr="00E46BF6">
        <w:rPr>
          <w:rFonts w:eastAsia="Arial" w:cs="Arial"/>
        </w:rPr>
        <w:t>rm</w:t>
      </w:r>
      <w:r w:rsidRPr="00E46BF6">
        <w:rPr>
          <w:rFonts w:eastAsia="Arial" w:cs="Arial"/>
          <w:spacing w:val="-1"/>
        </w:rPr>
        <w:t>a</w:t>
      </w:r>
      <w:r w:rsidRPr="00E46BF6">
        <w:rPr>
          <w:rFonts w:eastAsia="Arial" w:cs="Arial"/>
          <w:spacing w:val="1"/>
        </w:rPr>
        <w:t>c</w:t>
      </w:r>
      <w:r w:rsidRPr="00E46BF6">
        <w:rPr>
          <w:rFonts w:eastAsia="Arial" w:cs="Arial"/>
        </w:rPr>
        <w:t>ión y el reporte de la evol</w:t>
      </w:r>
      <w:r w:rsidRPr="00E46BF6">
        <w:rPr>
          <w:rFonts w:eastAsia="Arial" w:cs="Arial"/>
          <w:spacing w:val="-1"/>
        </w:rPr>
        <w:t>u</w:t>
      </w:r>
      <w:r w:rsidRPr="00E46BF6">
        <w:rPr>
          <w:rFonts w:eastAsia="Arial" w:cs="Arial"/>
          <w:spacing w:val="1"/>
        </w:rPr>
        <w:t>c</w:t>
      </w:r>
      <w:r w:rsidRPr="00E46BF6">
        <w:rPr>
          <w:rFonts w:eastAsia="Arial" w:cs="Arial"/>
        </w:rPr>
        <w:t>i</w:t>
      </w:r>
      <w:r w:rsidRPr="00E46BF6">
        <w:rPr>
          <w:rFonts w:eastAsia="Arial" w:cs="Arial"/>
          <w:spacing w:val="-1"/>
        </w:rPr>
        <w:t>ó</w:t>
      </w:r>
      <w:r>
        <w:rPr>
          <w:rFonts w:eastAsia="Arial" w:cs="Arial"/>
        </w:rPr>
        <w:t>n del contrato</w:t>
      </w:r>
      <w:r w:rsidRPr="00E46BF6">
        <w:rPr>
          <w:rFonts w:eastAsia="Arial" w:cs="Arial"/>
        </w:rPr>
        <w:t xml:space="preserve"> a los</w:t>
      </w:r>
      <w:r w:rsidRPr="00E46BF6">
        <w:rPr>
          <w:rFonts w:eastAsia="Arial" w:cs="Arial"/>
          <w:spacing w:val="-1"/>
        </w:rPr>
        <w:t xml:space="preserve"> </w:t>
      </w:r>
      <w:r w:rsidRPr="00E46BF6">
        <w:rPr>
          <w:rFonts w:eastAsia="Arial" w:cs="Arial"/>
        </w:rPr>
        <w:t>respo</w:t>
      </w:r>
      <w:r w:rsidRPr="00E46BF6">
        <w:rPr>
          <w:rFonts w:eastAsia="Arial" w:cs="Arial"/>
          <w:spacing w:val="-1"/>
        </w:rPr>
        <w:t>n</w:t>
      </w:r>
      <w:r w:rsidRPr="00E46BF6">
        <w:rPr>
          <w:rFonts w:eastAsia="Arial" w:cs="Arial"/>
        </w:rPr>
        <w:t>s</w:t>
      </w:r>
      <w:r w:rsidRPr="00E46BF6">
        <w:rPr>
          <w:rFonts w:eastAsia="Arial" w:cs="Arial"/>
          <w:spacing w:val="-1"/>
        </w:rPr>
        <w:t>a</w:t>
      </w:r>
      <w:r w:rsidRPr="00E46BF6">
        <w:rPr>
          <w:rFonts w:eastAsia="Arial" w:cs="Arial"/>
        </w:rPr>
        <w:t>bl</w:t>
      </w:r>
      <w:r w:rsidRPr="00E46BF6">
        <w:rPr>
          <w:rFonts w:eastAsia="Arial" w:cs="Arial"/>
          <w:spacing w:val="-1"/>
        </w:rPr>
        <w:t>e</w:t>
      </w:r>
      <w:r w:rsidRPr="00E46BF6">
        <w:rPr>
          <w:rFonts w:eastAsia="Arial" w:cs="Arial"/>
        </w:rPr>
        <w:t>s</w:t>
      </w:r>
      <w:r w:rsidRPr="00E46BF6">
        <w:rPr>
          <w:rFonts w:eastAsia="Arial" w:cs="Arial"/>
          <w:spacing w:val="-1"/>
        </w:rPr>
        <w:t xml:space="preserve"> en </w:t>
      </w:r>
      <w:r>
        <w:rPr>
          <w:rFonts w:eastAsia="Arial" w:cs="Arial"/>
          <w:spacing w:val="-1"/>
        </w:rPr>
        <w:t>Izfe</w:t>
      </w:r>
      <w:r w:rsidRPr="00E46BF6">
        <w:rPr>
          <w:rFonts w:eastAsia="Arial" w:cs="Arial"/>
          <w:spacing w:val="-1"/>
        </w:rPr>
        <w:t xml:space="preserve"> </w:t>
      </w:r>
      <w:r w:rsidRPr="00E46BF6">
        <w:rPr>
          <w:rFonts w:eastAsia="Arial" w:cs="Arial"/>
        </w:rPr>
        <w:t>de las mis</w:t>
      </w:r>
      <w:r w:rsidRPr="00E46BF6">
        <w:rPr>
          <w:rFonts w:eastAsia="Arial" w:cs="Arial"/>
          <w:spacing w:val="-1"/>
        </w:rPr>
        <w:t>m</w:t>
      </w:r>
      <w:r w:rsidRPr="00E46BF6">
        <w:rPr>
          <w:rFonts w:eastAsia="Arial" w:cs="Arial"/>
        </w:rPr>
        <w:t>as.</w:t>
      </w:r>
    </w:p>
    <w:p w14:paraId="4D36C0EF" w14:textId="77777777" w:rsidR="000A70D5" w:rsidRPr="001C2426" w:rsidRDefault="000A70D5" w:rsidP="000A70D5">
      <w:pPr>
        <w:pStyle w:val="Ttulo3"/>
        <w:spacing w:before="120" w:after="0"/>
      </w:pPr>
      <w:bookmarkStart w:id="65" w:name="_Toc94516931"/>
      <w:bookmarkStart w:id="66" w:name="_Toc98170582"/>
      <w:bookmarkStart w:id="67" w:name="_Toc206672025"/>
      <w:bookmarkStart w:id="68" w:name="_Toc212534006"/>
      <w:bookmarkStart w:id="69" w:name="_Toc228352244"/>
      <w:bookmarkStart w:id="70" w:name="_Toc233356025"/>
      <w:r>
        <w:t>Fase 4: Devolución</w:t>
      </w:r>
      <w:bookmarkEnd w:id="65"/>
      <w:bookmarkEnd w:id="66"/>
      <w:bookmarkEnd w:id="67"/>
      <w:bookmarkEnd w:id="68"/>
      <w:r>
        <w:t>.</w:t>
      </w:r>
      <w:bookmarkEnd w:id="69"/>
      <w:bookmarkEnd w:id="70"/>
    </w:p>
    <w:p w14:paraId="48946BC9" w14:textId="77777777" w:rsidR="000A70D5" w:rsidRDefault="000A70D5" w:rsidP="000A70D5">
      <w:pPr>
        <w:rPr>
          <w:rFonts w:eastAsia="Arial" w:cs="Arial"/>
        </w:rPr>
      </w:pPr>
      <w:r w:rsidRPr="009C6631">
        <w:rPr>
          <w:rFonts w:eastAsia="Arial" w:cs="Arial"/>
        </w:rPr>
        <w:t>En esta fase</w:t>
      </w:r>
      <w:r>
        <w:rPr>
          <w:rFonts w:eastAsia="Arial" w:cs="Arial"/>
        </w:rPr>
        <w:t>,</w:t>
      </w:r>
      <w:r w:rsidRPr="009C6631">
        <w:rPr>
          <w:rFonts w:eastAsia="Arial" w:cs="Arial"/>
        </w:rPr>
        <w:t xml:space="preserve"> la empresa adjudicataria </w:t>
      </w:r>
      <w:r>
        <w:rPr>
          <w:rFonts w:eastAsia="Arial" w:cs="Arial"/>
        </w:rPr>
        <w:t xml:space="preserve">del presente contrato </w:t>
      </w:r>
      <w:r w:rsidRPr="009C6631">
        <w:rPr>
          <w:rFonts w:eastAsia="Arial" w:cs="Arial"/>
        </w:rPr>
        <w:t xml:space="preserve">entregará a Izfe los conocimientos, el software, los documentos de trabajo, la documentación técnica y la infraestructura necesaria que no haya entregado durante la ejecución del contrato para </w:t>
      </w:r>
      <w:r>
        <w:rPr>
          <w:rFonts w:eastAsia="Arial" w:cs="Arial"/>
        </w:rPr>
        <w:t>que Izfe o la empresa que resulte adjudicataria del siguiente contrato puedan continuar prestando el servicio</w:t>
      </w:r>
      <w:r w:rsidRPr="009C6631">
        <w:rPr>
          <w:rFonts w:eastAsia="Arial" w:cs="Arial"/>
        </w:rPr>
        <w:t xml:space="preserve">. </w:t>
      </w:r>
      <w:r>
        <w:rPr>
          <w:rFonts w:eastAsia="Arial" w:cs="Arial"/>
        </w:rPr>
        <w:t xml:space="preserve">En esta fase, </w:t>
      </w:r>
      <w:r w:rsidRPr="009C6631">
        <w:rPr>
          <w:rFonts w:eastAsia="Arial" w:cs="Arial"/>
        </w:rPr>
        <w:t>la</w:t>
      </w:r>
      <w:r>
        <w:rPr>
          <w:rFonts w:eastAsia="Arial" w:cs="Arial"/>
        </w:rPr>
        <w:t xml:space="preserve"> empresa</w:t>
      </w:r>
      <w:r w:rsidRPr="009C6631">
        <w:rPr>
          <w:rFonts w:eastAsia="Arial" w:cs="Arial"/>
        </w:rPr>
        <w:t xml:space="preserve"> adjudicataria está obligada</w:t>
      </w:r>
      <w:r>
        <w:rPr>
          <w:rFonts w:eastAsia="Arial" w:cs="Arial"/>
        </w:rPr>
        <w:t>:</w:t>
      </w:r>
    </w:p>
    <w:p w14:paraId="00F7EB7E" w14:textId="77777777" w:rsidR="000A70D5" w:rsidRPr="009C6631" w:rsidRDefault="000A70D5" w:rsidP="000A70D5">
      <w:pPr>
        <w:pStyle w:val="Prrafodelista"/>
        <w:numPr>
          <w:ilvl w:val="0"/>
          <w:numId w:val="9"/>
        </w:numPr>
        <w:ind w:left="567" w:hanging="567"/>
        <w:rPr>
          <w:rFonts w:eastAsia="Arial" w:cs="Arial"/>
        </w:rPr>
      </w:pPr>
      <w:r>
        <w:rPr>
          <w:rFonts w:eastAsia="Arial" w:cs="Arial"/>
        </w:rPr>
        <w:t>A prestar el servicio objeto del contrato en su integridad.</w:t>
      </w:r>
    </w:p>
    <w:p w14:paraId="421202B6" w14:textId="77777777" w:rsidR="000A70D5" w:rsidRDefault="000A70D5" w:rsidP="000A70D5">
      <w:pPr>
        <w:pStyle w:val="Prrafodelista"/>
        <w:numPr>
          <w:ilvl w:val="0"/>
          <w:numId w:val="9"/>
        </w:numPr>
        <w:ind w:left="567" w:hanging="567"/>
        <w:rPr>
          <w:rFonts w:eastAsia="Arial" w:cs="Arial"/>
        </w:rPr>
      </w:pPr>
      <w:r>
        <w:rPr>
          <w:rFonts w:eastAsia="Arial" w:cs="Arial"/>
        </w:rPr>
        <w:t>Elaborar un inventario de las tareas en curso.</w:t>
      </w:r>
    </w:p>
    <w:p w14:paraId="47FED3F7" w14:textId="77777777" w:rsidR="000A70D5" w:rsidRPr="009C6631" w:rsidRDefault="000A70D5" w:rsidP="000A70D5">
      <w:pPr>
        <w:pStyle w:val="Prrafodelista"/>
        <w:numPr>
          <w:ilvl w:val="0"/>
          <w:numId w:val="9"/>
        </w:numPr>
        <w:ind w:left="567" w:hanging="567"/>
        <w:rPr>
          <w:rFonts w:eastAsia="Arial" w:cs="Arial"/>
        </w:rPr>
      </w:pPr>
      <w:r w:rsidRPr="009C6631">
        <w:rPr>
          <w:rFonts w:eastAsia="Arial" w:cs="Arial"/>
        </w:rPr>
        <w:t>Proporcionar a Izfe y</w:t>
      </w:r>
      <w:r>
        <w:rPr>
          <w:rFonts w:eastAsia="Arial" w:cs="Arial"/>
        </w:rPr>
        <w:t>, si así lo indica Izfe,</w:t>
      </w:r>
      <w:r w:rsidRPr="009C6631">
        <w:rPr>
          <w:rFonts w:eastAsia="Arial" w:cs="Arial"/>
        </w:rPr>
        <w:t xml:space="preserve"> a </w:t>
      </w:r>
      <w:r>
        <w:rPr>
          <w:rFonts w:eastAsia="Arial" w:cs="Arial"/>
        </w:rPr>
        <w:t>la empresa que resulte adjudicataria del siguiente contrato</w:t>
      </w:r>
      <w:r w:rsidRPr="009C6631">
        <w:rPr>
          <w:rFonts w:eastAsia="Arial" w:cs="Arial"/>
        </w:rPr>
        <w:t xml:space="preserve"> toda la información del servicio (incidencias, problemas, configuraciones, herramientas de control, procedimientos acordados, proyectos en marcha, documentación, informes de situación, base de datos de conocimiento, inventario</w:t>
      </w:r>
      <w:r>
        <w:rPr>
          <w:rFonts w:eastAsia="Arial" w:cs="Arial"/>
        </w:rPr>
        <w:t>, etc.</w:t>
      </w:r>
      <w:r w:rsidRPr="009C6631">
        <w:rPr>
          <w:rFonts w:eastAsia="Arial" w:cs="Arial"/>
        </w:rPr>
        <w:t>).</w:t>
      </w:r>
    </w:p>
    <w:p w14:paraId="1616737D" w14:textId="77777777" w:rsidR="000A70D5" w:rsidRPr="009C6631" w:rsidRDefault="000A70D5" w:rsidP="000A70D5">
      <w:pPr>
        <w:pStyle w:val="Prrafodelista"/>
        <w:numPr>
          <w:ilvl w:val="0"/>
          <w:numId w:val="9"/>
        </w:numPr>
        <w:ind w:left="567" w:hanging="567"/>
        <w:rPr>
          <w:rFonts w:eastAsia="Arial" w:cs="Arial"/>
        </w:rPr>
      </w:pPr>
      <w:r w:rsidRPr="009C6631">
        <w:rPr>
          <w:rFonts w:eastAsia="Arial" w:cs="Arial"/>
        </w:rPr>
        <w:t>Devolver a Izfe los soportes informáticos de su propiedad que contengan tanto datos personales (copias de seguridad), como que no los contengan.</w:t>
      </w:r>
    </w:p>
    <w:p w14:paraId="76594432" w14:textId="77777777" w:rsidR="000A70D5" w:rsidRPr="009C6631" w:rsidRDefault="000A70D5" w:rsidP="000A70D5">
      <w:pPr>
        <w:rPr>
          <w:rFonts w:eastAsia="Arial" w:cs="Arial"/>
        </w:rPr>
      </w:pPr>
      <w:r w:rsidRPr="009C6631">
        <w:rPr>
          <w:rFonts w:eastAsia="Arial" w:cs="Arial"/>
        </w:rPr>
        <w:lastRenderedPageBreak/>
        <w:t xml:space="preserve">Durante </w:t>
      </w:r>
      <w:r>
        <w:rPr>
          <w:rFonts w:eastAsia="Arial" w:cs="Arial"/>
        </w:rPr>
        <w:t>esta fase</w:t>
      </w:r>
      <w:r w:rsidRPr="009C6631">
        <w:rPr>
          <w:rFonts w:eastAsia="Arial" w:cs="Arial"/>
        </w:rPr>
        <w:t>, los niveles de servicio y calidad solicitados deberán mantenerse inalterados y será responsabilidad</w:t>
      </w:r>
      <w:r>
        <w:rPr>
          <w:rFonts w:eastAsia="Arial" w:cs="Arial"/>
        </w:rPr>
        <w:t xml:space="preserve"> de la empresa </w:t>
      </w:r>
      <w:r w:rsidRPr="009C6631">
        <w:rPr>
          <w:rFonts w:eastAsia="Arial" w:cs="Arial"/>
        </w:rPr>
        <w:t>adjudicataria.</w:t>
      </w:r>
    </w:p>
    <w:p w14:paraId="599A1E6F" w14:textId="77777777" w:rsidR="000A70D5" w:rsidRPr="009C6631" w:rsidRDefault="000A70D5" w:rsidP="000A70D5">
      <w:pPr>
        <w:rPr>
          <w:rFonts w:eastAsia="Arial" w:cs="Arial"/>
        </w:rPr>
      </w:pPr>
      <w:r w:rsidRPr="009C6631">
        <w:rPr>
          <w:rFonts w:eastAsia="Arial" w:cs="Arial"/>
        </w:rPr>
        <w:t xml:space="preserve">Esta fase </w:t>
      </w:r>
      <w:r>
        <w:rPr>
          <w:rFonts w:eastAsia="Arial" w:cs="Arial"/>
        </w:rPr>
        <w:t xml:space="preserve">será de obligado cumplimiento y </w:t>
      </w:r>
      <w:r w:rsidRPr="009C6631">
        <w:rPr>
          <w:rFonts w:eastAsia="Arial" w:cs="Arial"/>
        </w:rPr>
        <w:t xml:space="preserve">no podrá superar </w:t>
      </w:r>
      <w:r>
        <w:rPr>
          <w:rFonts w:eastAsia="Arial" w:cs="Arial"/>
        </w:rPr>
        <w:t xml:space="preserve">las </w:t>
      </w:r>
      <w:r w:rsidRPr="009C6631">
        <w:rPr>
          <w:rFonts w:eastAsia="Arial" w:cs="Arial"/>
        </w:rPr>
        <w:t xml:space="preserve">30 jornadas. </w:t>
      </w:r>
    </w:p>
    <w:p w14:paraId="088E744D" w14:textId="77777777" w:rsidR="000A70D5" w:rsidRDefault="000A70D5" w:rsidP="000A70D5">
      <w:pPr>
        <w:rPr>
          <w:rFonts w:eastAsia="Arial" w:cs="Arial"/>
        </w:rPr>
      </w:pPr>
      <w:r w:rsidRPr="009C6631">
        <w:rPr>
          <w:rFonts w:eastAsia="Arial" w:cs="Arial"/>
        </w:rPr>
        <w:t>Será Izfe quien determine el número de personas</w:t>
      </w:r>
      <w:r>
        <w:rPr>
          <w:rFonts w:eastAsia="Arial" w:cs="Arial"/>
        </w:rPr>
        <w:t xml:space="preserve"> y roles</w:t>
      </w:r>
      <w:r w:rsidRPr="009C6631">
        <w:rPr>
          <w:rFonts w:eastAsia="Arial" w:cs="Arial"/>
        </w:rPr>
        <w:t xml:space="preserve"> (tanto de la </w:t>
      </w:r>
      <w:r>
        <w:rPr>
          <w:rFonts w:eastAsia="Arial" w:cs="Arial"/>
        </w:rPr>
        <w:t>empresa adjudicataria del presente contrato, como de la empresa que resulte adjudicataria del siguiente contrato</w:t>
      </w:r>
      <w:r w:rsidRPr="009C6631">
        <w:rPr>
          <w:rFonts w:eastAsia="Arial" w:cs="Arial"/>
        </w:rPr>
        <w:t>) que participe, como mínimo, en est</w:t>
      </w:r>
      <w:r>
        <w:rPr>
          <w:rFonts w:eastAsia="Arial" w:cs="Arial"/>
        </w:rPr>
        <w:t>a fase.</w:t>
      </w:r>
    </w:p>
    <w:p w14:paraId="5C1057A2" w14:textId="77777777" w:rsidR="000A70D5" w:rsidRDefault="000A70D5" w:rsidP="000A70D5">
      <w:pPr>
        <w:rPr>
          <w:rFonts w:eastAsia="Arial" w:cs="Arial"/>
        </w:rPr>
      </w:pPr>
      <w:r>
        <w:rPr>
          <w:rFonts w:eastAsia="Arial" w:cs="Arial"/>
        </w:rPr>
        <w:t>En este sentido, durante la vigencia del presente contrato</w:t>
      </w:r>
      <w:r w:rsidRPr="00586768">
        <w:rPr>
          <w:rFonts w:eastAsia="Arial" w:cs="Arial"/>
        </w:rPr>
        <w:t>,</w:t>
      </w:r>
      <w:r>
        <w:rPr>
          <w:rFonts w:eastAsia="Arial" w:cs="Arial"/>
        </w:rPr>
        <w:t xml:space="preserve"> la empresa adjudicataria elaborará </w:t>
      </w:r>
      <w:r w:rsidRPr="00586768">
        <w:rPr>
          <w:rFonts w:eastAsia="Arial" w:cs="Arial"/>
        </w:rPr>
        <w:t>un Plan de Devolución que será revisado y aprobado por Izfe.</w:t>
      </w:r>
    </w:p>
    <w:p w14:paraId="79FEBB63" w14:textId="77777777" w:rsidR="000A70D5" w:rsidRPr="009C6631" w:rsidRDefault="000A70D5" w:rsidP="000A70D5">
      <w:pPr>
        <w:rPr>
          <w:rFonts w:eastAsia="Arial" w:cs="Arial"/>
        </w:rPr>
      </w:pPr>
      <w:r w:rsidRPr="00136E3C">
        <w:rPr>
          <w:rFonts w:eastAsia="Arial" w:cs="Arial"/>
        </w:rPr>
        <w:t xml:space="preserve">La empresa adjudicataria del presente contrato </w:t>
      </w:r>
      <w:r>
        <w:rPr>
          <w:rFonts w:eastAsia="Arial" w:cs="Arial"/>
        </w:rPr>
        <w:t xml:space="preserve">facturará los servicios objeto del contrato durante la fase de devolución. </w:t>
      </w:r>
      <w:r w:rsidRPr="00136E3C">
        <w:rPr>
          <w:rFonts w:eastAsia="Arial" w:cs="Arial"/>
        </w:rPr>
        <w:t xml:space="preserve">Será Izfe quien, </w:t>
      </w:r>
      <w:r>
        <w:rPr>
          <w:rFonts w:eastAsia="Arial" w:cs="Arial"/>
        </w:rPr>
        <w:t>de forma expresa y escrita</w:t>
      </w:r>
      <w:r w:rsidRPr="00136E3C">
        <w:rPr>
          <w:rFonts w:eastAsia="Arial" w:cs="Arial"/>
        </w:rPr>
        <w:t xml:space="preserve">, dé por terminada la fase de </w:t>
      </w:r>
      <w:r>
        <w:rPr>
          <w:rFonts w:eastAsia="Arial" w:cs="Arial"/>
        </w:rPr>
        <w:t>devolución. Finalizada la fase de devolución a entera satisfacción de Izfe, la empresa adjudicataria del presente contrato dejará de prestar servicios y, por tanto, de facturar los mismos a Izfe</w:t>
      </w:r>
      <w:r w:rsidRPr="00136E3C">
        <w:rPr>
          <w:rFonts w:eastAsia="Arial" w:cs="Arial"/>
        </w:rPr>
        <w:t>. Esta fase no tendrá ningún coste para Izfe</w:t>
      </w:r>
      <w:r>
        <w:rPr>
          <w:rFonts w:eastAsia="Arial" w:cs="Arial"/>
        </w:rPr>
        <w:t>.</w:t>
      </w:r>
    </w:p>
    <w:p w14:paraId="3C67C77E" w14:textId="77777777" w:rsidR="000A70D5" w:rsidRPr="00022857" w:rsidRDefault="000A70D5" w:rsidP="000A70D5">
      <w:pPr>
        <w:pStyle w:val="Ttulo2"/>
        <w:spacing w:before="120" w:after="0"/>
        <w:ind w:left="567"/>
      </w:pPr>
      <w:bookmarkStart w:id="71" w:name="_Toc98170576"/>
      <w:bookmarkStart w:id="72" w:name="_Toc206672026"/>
      <w:bookmarkStart w:id="73" w:name="_Toc212534007"/>
      <w:bookmarkStart w:id="74" w:name="_Toc228352245"/>
      <w:bookmarkStart w:id="75" w:name="_Toc233356026"/>
      <w:r>
        <w:t>Flujo de trabajo</w:t>
      </w:r>
      <w:bookmarkEnd w:id="71"/>
      <w:r>
        <w:t xml:space="preserve"> en fase de explotación</w:t>
      </w:r>
      <w:bookmarkEnd w:id="72"/>
      <w:bookmarkEnd w:id="73"/>
      <w:bookmarkEnd w:id="74"/>
      <w:bookmarkEnd w:id="75"/>
    </w:p>
    <w:p w14:paraId="745CF06E" w14:textId="77777777" w:rsidR="000A70D5" w:rsidRDefault="000A70D5" w:rsidP="000A70D5">
      <w:pPr>
        <w:rPr>
          <w:rFonts w:eastAsia="Arial" w:cs="Arial"/>
        </w:rPr>
      </w:pPr>
      <w:r w:rsidRPr="26949A99">
        <w:rPr>
          <w:rFonts w:eastAsia="Arial" w:cs="Arial"/>
        </w:rPr>
        <w:t xml:space="preserve">La gestión de proyectos de Izfe se basa en una solución de herramientas </w:t>
      </w:r>
      <w:proofErr w:type="spellStart"/>
      <w:r w:rsidRPr="26949A99">
        <w:rPr>
          <w:rFonts w:eastAsia="Arial" w:cs="Arial"/>
        </w:rPr>
        <w:t>Atlassian</w:t>
      </w:r>
      <w:proofErr w:type="spellEnd"/>
      <w:r w:rsidRPr="26949A99">
        <w:rPr>
          <w:rFonts w:eastAsia="Arial" w:cs="Arial"/>
        </w:rPr>
        <w:t xml:space="preserve"> (Jira y </w:t>
      </w:r>
      <w:proofErr w:type="spellStart"/>
      <w:r w:rsidRPr="26949A99">
        <w:rPr>
          <w:rFonts w:eastAsia="Arial" w:cs="Arial"/>
        </w:rPr>
        <w:t>Confluence</w:t>
      </w:r>
      <w:proofErr w:type="spellEnd"/>
      <w:r w:rsidRPr="26949A99">
        <w:rPr>
          <w:rFonts w:eastAsia="Arial" w:cs="Arial"/>
        </w:rPr>
        <w:t xml:space="preserve">). </w:t>
      </w:r>
      <w:r>
        <w:rPr>
          <w:rFonts w:eastAsia="Arial" w:cs="Arial"/>
        </w:rPr>
        <w:t xml:space="preserve">La empresa </w:t>
      </w:r>
      <w:r w:rsidRPr="005C79CC">
        <w:rPr>
          <w:rFonts w:eastAsia="Arial" w:cs="Arial"/>
        </w:rPr>
        <w:t xml:space="preserve">adjudicataria deberá conocer el uso de dichas herramientas, ya que todas las peticiones de trabajo </w:t>
      </w:r>
      <w:r w:rsidRPr="007E0395">
        <w:rPr>
          <w:rFonts w:eastAsia="Arial" w:cs="Arial"/>
        </w:rPr>
        <w:t>(actividades)</w:t>
      </w:r>
      <w:r w:rsidRPr="005C79CC">
        <w:rPr>
          <w:rFonts w:eastAsia="Arial" w:cs="Arial"/>
        </w:rPr>
        <w:t xml:space="preserve"> deberán quedar registradas en la gestión de proyectos, así como la </w:t>
      </w:r>
      <w:r w:rsidRPr="007E0395">
        <w:rPr>
          <w:rFonts w:eastAsia="Arial" w:cs="Arial"/>
        </w:rPr>
        <w:t>dedicación</w:t>
      </w:r>
      <w:r w:rsidRPr="005C79CC">
        <w:rPr>
          <w:rFonts w:eastAsia="Arial" w:cs="Arial"/>
        </w:rPr>
        <w:t xml:space="preserve"> y documentación relacionada.</w:t>
      </w:r>
      <w:r w:rsidRPr="26949A99">
        <w:rPr>
          <w:rFonts w:eastAsia="Arial" w:cs="Arial"/>
        </w:rPr>
        <w:t xml:space="preserve"> </w:t>
      </w:r>
    </w:p>
    <w:p w14:paraId="2C80ACFD" w14:textId="77777777" w:rsidR="000A70D5" w:rsidRDefault="000A70D5" w:rsidP="000A70D5">
      <w:pPr>
        <w:rPr>
          <w:rFonts w:eastAsia="Arial" w:cs="Arial"/>
        </w:rPr>
      </w:pPr>
      <w:r>
        <w:rPr>
          <w:rFonts w:eastAsia="Arial" w:cs="Arial"/>
        </w:rPr>
        <w:t>Izfe se pondrá en contacto con la persona coordinadora de la empresa adjudicataria para trasmitirle las necesidades del contrato y las tareas a realizar.</w:t>
      </w:r>
    </w:p>
    <w:p w14:paraId="5F7937A8" w14:textId="77777777" w:rsidR="000A70D5" w:rsidRDefault="000A70D5" w:rsidP="000A70D5">
      <w:pPr>
        <w:rPr>
          <w:rFonts w:eastAsia="Arial" w:cs="Arial"/>
        </w:rPr>
      </w:pPr>
      <w:r>
        <w:rPr>
          <w:rFonts w:eastAsia="Arial" w:cs="Arial"/>
        </w:rPr>
        <w:t>Están tareas podrán venir de dos fuentes diferentes:</w:t>
      </w:r>
    </w:p>
    <w:p w14:paraId="48590864" w14:textId="77777777" w:rsidR="000A70D5" w:rsidRPr="005B521F" w:rsidRDefault="000A70D5" w:rsidP="000A70D5">
      <w:pPr>
        <w:pStyle w:val="Prrafodelista"/>
        <w:numPr>
          <w:ilvl w:val="0"/>
          <w:numId w:val="9"/>
        </w:numPr>
        <w:ind w:left="567" w:hanging="567"/>
        <w:rPr>
          <w:rFonts w:eastAsia="Arial" w:cs="Arial"/>
        </w:rPr>
      </w:pPr>
      <w:r w:rsidRPr="005B521F">
        <w:rPr>
          <w:rFonts w:eastAsia="Arial" w:cs="Arial"/>
        </w:rPr>
        <w:t xml:space="preserve">Peticiones o incidencias registradas en la herramienta </w:t>
      </w:r>
      <w:r>
        <w:rPr>
          <w:rFonts w:eastAsia="Arial" w:cs="Arial"/>
        </w:rPr>
        <w:t xml:space="preserve">ITSM </w:t>
      </w:r>
      <w:r w:rsidRPr="005B521F">
        <w:rPr>
          <w:rFonts w:eastAsia="Arial" w:cs="Arial"/>
        </w:rPr>
        <w:t>de soporte a usuarios</w:t>
      </w:r>
    </w:p>
    <w:p w14:paraId="1AA3AE6F" w14:textId="77777777" w:rsidR="000A70D5" w:rsidRPr="0045342B" w:rsidRDefault="000A70D5" w:rsidP="000A70D5">
      <w:pPr>
        <w:pStyle w:val="Prrafodelista"/>
        <w:numPr>
          <w:ilvl w:val="0"/>
          <w:numId w:val="9"/>
        </w:numPr>
        <w:ind w:left="567" w:hanging="567"/>
        <w:rPr>
          <w:rFonts w:eastAsia="Arial" w:cs="Arial"/>
        </w:rPr>
      </w:pPr>
      <w:r w:rsidRPr="005B521F">
        <w:rPr>
          <w:rFonts w:eastAsia="Arial" w:cs="Arial"/>
        </w:rPr>
        <w:t>Solicitudes, tareas o proyectos registrados en la herramienta que dispone Izfe para la gestión de proyectos.</w:t>
      </w:r>
    </w:p>
    <w:p w14:paraId="1467A474" w14:textId="77777777" w:rsidR="000A70D5" w:rsidRDefault="000A70D5" w:rsidP="000A70D5">
      <w:pPr>
        <w:rPr>
          <w:rFonts w:eastAsia="Arial" w:cs="Arial"/>
        </w:rPr>
      </w:pPr>
      <w:r>
        <w:rPr>
          <w:rFonts w:eastAsia="Arial" w:cs="Arial"/>
        </w:rPr>
        <w:t>La empresa adjudicataria</w:t>
      </w:r>
      <w:r w:rsidRPr="26949A99">
        <w:rPr>
          <w:rFonts w:eastAsia="Arial" w:cs="Arial"/>
        </w:rPr>
        <w:t xml:space="preserve"> deberá registrar la estimación de horas de ejecución del trabajo, desglosado por perfiles. Izfe deberá aprobar esta estimación de horas antes de que </w:t>
      </w:r>
      <w:r>
        <w:rPr>
          <w:rFonts w:eastAsia="Arial" w:cs="Arial"/>
        </w:rPr>
        <w:t>la empresa adjudicataria</w:t>
      </w:r>
      <w:r w:rsidRPr="26949A99">
        <w:rPr>
          <w:rFonts w:eastAsia="Arial" w:cs="Arial"/>
        </w:rPr>
        <w:t xml:space="preserve"> inicie el trabajo y determinará la prioridad y el plazo de su ejecución.</w:t>
      </w:r>
    </w:p>
    <w:p w14:paraId="671CBE98" w14:textId="77777777" w:rsidR="000A70D5" w:rsidRDefault="000A70D5" w:rsidP="000A70D5">
      <w:pPr>
        <w:rPr>
          <w:rFonts w:eastAsia="Arial" w:cs="Arial"/>
        </w:rPr>
      </w:pPr>
      <w:r w:rsidRPr="26949A99">
        <w:rPr>
          <w:rFonts w:eastAsia="Arial" w:cs="Arial"/>
        </w:rPr>
        <w:lastRenderedPageBreak/>
        <w:t xml:space="preserve">Se facturarán aquellos trabajos que hayan sido ejecutados a entera satisfacción de Izfe. Se considerará, en este sentido, que han sido ejecutados a entera satisfacción de Izfe cuando: </w:t>
      </w:r>
    </w:p>
    <w:p w14:paraId="54C8BFDC" w14:textId="77777777" w:rsidR="000A70D5" w:rsidRDefault="000A70D5" w:rsidP="000A70D5">
      <w:pPr>
        <w:pStyle w:val="Prrafodelista"/>
        <w:numPr>
          <w:ilvl w:val="0"/>
          <w:numId w:val="9"/>
        </w:numPr>
        <w:ind w:left="567" w:hanging="567"/>
        <w:rPr>
          <w:rFonts w:eastAsia="Trebuchet MS"/>
        </w:rPr>
      </w:pPr>
      <w:r>
        <w:rPr>
          <w:rFonts w:eastAsia="Arial" w:cs="Arial"/>
        </w:rPr>
        <w:t>La empresa adjudicataria</w:t>
      </w:r>
      <w:r w:rsidRPr="26949A99">
        <w:rPr>
          <w:rFonts w:eastAsia="Arial" w:cs="Arial"/>
        </w:rPr>
        <w:t xml:space="preserve"> haya ejecutado el trabajo y entregado la documentación relacionada</w:t>
      </w:r>
      <w:r>
        <w:rPr>
          <w:rFonts w:eastAsia="Arial" w:cs="Arial"/>
        </w:rPr>
        <w:t xml:space="preserve"> en la cláusula 2.3.4 del presente pliego.</w:t>
      </w:r>
    </w:p>
    <w:p w14:paraId="34753151" w14:textId="77777777" w:rsidR="000A70D5" w:rsidRDefault="000A70D5" w:rsidP="000A70D5">
      <w:pPr>
        <w:pStyle w:val="Prrafodelista"/>
        <w:numPr>
          <w:ilvl w:val="0"/>
          <w:numId w:val="9"/>
        </w:numPr>
        <w:ind w:left="567" w:hanging="567"/>
        <w:rPr>
          <w:rFonts w:eastAsia="Trebuchet MS"/>
        </w:rPr>
      </w:pPr>
      <w:r w:rsidRPr="26949A99">
        <w:rPr>
          <w:rFonts w:eastAsia="Trebuchet MS"/>
        </w:rPr>
        <w:t>Las tareas se hayan pasado al estado en la herramienta de gestión de proyectos</w:t>
      </w:r>
      <w:r>
        <w:rPr>
          <w:rFonts w:eastAsia="Trebuchet MS"/>
        </w:rPr>
        <w:t xml:space="preserve"> al estado</w:t>
      </w:r>
      <w:r w:rsidRPr="26949A99">
        <w:rPr>
          <w:rFonts w:eastAsia="Trebuchet MS"/>
        </w:rPr>
        <w:t xml:space="preserve"> que permita identificar a Izfe que el trabajo ha sido finalizado y pueda dar su visto bueno.</w:t>
      </w:r>
    </w:p>
    <w:p w14:paraId="0EF1B477" w14:textId="77777777" w:rsidR="000A70D5" w:rsidRDefault="000A70D5" w:rsidP="000A70D5">
      <w:pPr>
        <w:pStyle w:val="Prrafodelista"/>
        <w:numPr>
          <w:ilvl w:val="0"/>
          <w:numId w:val="9"/>
        </w:numPr>
        <w:ind w:left="567" w:hanging="567"/>
        <w:rPr>
          <w:rFonts w:eastAsia="Trebuchet MS"/>
        </w:rPr>
      </w:pPr>
      <w:r w:rsidRPr="00E31952">
        <w:rPr>
          <w:rFonts w:eastAsia="Arial" w:cs="Arial"/>
        </w:rPr>
        <w:t>Las</w:t>
      </w:r>
      <w:r w:rsidRPr="26949A99">
        <w:rPr>
          <w:rFonts w:eastAsia="Trebuchet MS"/>
        </w:rPr>
        <w:t xml:space="preserve"> horas del trabajo en cuestión estén registradas en dichas tareas.</w:t>
      </w:r>
    </w:p>
    <w:p w14:paraId="69A4EA02" w14:textId="77777777" w:rsidR="000A70D5" w:rsidRDefault="000A70D5" w:rsidP="000A70D5">
      <w:pPr>
        <w:rPr>
          <w:rFonts w:eastAsia="Arial" w:cs="Arial"/>
        </w:rPr>
      </w:pPr>
      <w:bookmarkStart w:id="76" w:name="_Int_ETA8DIdu"/>
      <w:r w:rsidRPr="26949A99">
        <w:rPr>
          <w:rFonts w:eastAsia="Arial" w:cs="Arial"/>
        </w:rPr>
        <w:t xml:space="preserve">Cualquier alteración de la estimación de horas aprobada por Izfe y/o del plazo de ejecución determinado por Izfe, deberá estar suficientemente justificada por </w:t>
      </w:r>
      <w:r>
        <w:rPr>
          <w:rFonts w:eastAsia="Arial" w:cs="Arial"/>
        </w:rPr>
        <w:t>la empresa adjudicataria</w:t>
      </w:r>
      <w:r w:rsidRPr="26949A99">
        <w:rPr>
          <w:rFonts w:eastAsia="Arial" w:cs="Arial"/>
        </w:rPr>
        <w:t xml:space="preserve">, a criterio de Izfe. </w:t>
      </w:r>
      <w:bookmarkEnd w:id="76"/>
    </w:p>
    <w:p w14:paraId="76B23214" w14:textId="77777777" w:rsidR="000A70D5" w:rsidRDefault="000A70D5" w:rsidP="000A70D5">
      <w:pPr>
        <w:rPr>
          <w:rFonts w:eastAsia="Arial" w:cs="Arial"/>
        </w:rPr>
      </w:pPr>
      <w:bookmarkStart w:id="77" w:name="_Int_vDi8yvLd"/>
      <w:r w:rsidRPr="26949A99">
        <w:rPr>
          <w:rFonts w:eastAsia="Arial" w:cs="Arial"/>
        </w:rPr>
        <w:t xml:space="preserve">Siendo así, si en ejecución de un trabajo concreto, </w:t>
      </w:r>
      <w:r>
        <w:rPr>
          <w:rFonts w:eastAsia="Arial" w:cs="Arial"/>
        </w:rPr>
        <w:t>la empresa adjudicataria</w:t>
      </w:r>
      <w:r w:rsidRPr="26949A99">
        <w:rPr>
          <w:rFonts w:eastAsia="Arial" w:cs="Arial"/>
        </w:rPr>
        <w:t xml:space="preserve"> considera que se va a exceder en plazo y/o en la estimación de horas aprobada por Izfe, deberá ponerlo en conocimiento de la persona responsable del contrato</w:t>
      </w:r>
      <w:r>
        <w:rPr>
          <w:rFonts w:eastAsia="Arial" w:cs="Arial"/>
        </w:rPr>
        <w:t xml:space="preserve"> </w:t>
      </w:r>
      <w:r w:rsidRPr="26949A99">
        <w:rPr>
          <w:rFonts w:eastAsia="Arial" w:cs="Arial"/>
        </w:rPr>
        <w:t xml:space="preserve">de Izfe de forma justificada, previa y escrita e Izfe deberá dar su conformidad a la propuesta de incremento del plazo y/o de la estimación de horas, asimismo, de forma previa y escrita. Los trabajos que ejecute </w:t>
      </w:r>
      <w:r>
        <w:rPr>
          <w:rFonts w:eastAsia="Arial" w:cs="Arial"/>
        </w:rPr>
        <w:t>la empresa adjudicataria</w:t>
      </w:r>
      <w:r w:rsidRPr="26949A99">
        <w:rPr>
          <w:rFonts w:eastAsia="Arial" w:cs="Arial"/>
        </w:rPr>
        <w:t xml:space="preserve"> sin dicha previa conformidad de Izfe, no serán objeto de facturación.</w:t>
      </w:r>
      <w:bookmarkEnd w:id="77"/>
    </w:p>
    <w:p w14:paraId="2D3823ED" w14:textId="77777777" w:rsidR="000A70D5" w:rsidRPr="00C91AC5" w:rsidRDefault="000A70D5" w:rsidP="000A70D5">
      <w:pPr>
        <w:rPr>
          <w:rFonts w:eastAsia="Arial" w:cs="Arial"/>
        </w:rPr>
      </w:pPr>
      <w:r w:rsidRPr="0151F8A5">
        <w:rPr>
          <w:rFonts w:eastAsia="Arial" w:cs="Arial"/>
        </w:rPr>
        <w:t xml:space="preserve">Esta información será utilizada para generar el reporte de las horas de servicio prestadas por la empresa </w:t>
      </w:r>
      <w:r>
        <w:rPr>
          <w:rFonts w:eastAsia="Arial" w:cs="Arial"/>
        </w:rPr>
        <w:t>adjudicataria</w:t>
      </w:r>
      <w:r w:rsidRPr="0151F8A5">
        <w:rPr>
          <w:rFonts w:eastAsia="Arial" w:cs="Arial"/>
        </w:rPr>
        <w:t xml:space="preserve">. Se facturarán aquellas tareas que hayan sido cerradas y validadas por Izfe. </w:t>
      </w:r>
      <w:r w:rsidRPr="005C79CC">
        <w:rPr>
          <w:rFonts w:eastAsia="Arial" w:cs="Arial"/>
        </w:rPr>
        <w:t xml:space="preserve">Esta información </w:t>
      </w:r>
      <w:r w:rsidRPr="007E0395">
        <w:rPr>
          <w:rFonts w:eastAsia="Arial" w:cs="Arial"/>
        </w:rPr>
        <w:t>deberá quedar registrada en</w:t>
      </w:r>
      <w:r w:rsidRPr="005C79CC">
        <w:rPr>
          <w:rFonts w:eastAsia="Arial" w:cs="Arial"/>
        </w:rPr>
        <w:t xml:space="preserve"> la herramienta de</w:t>
      </w:r>
      <w:r w:rsidRPr="0151F8A5">
        <w:rPr>
          <w:rFonts w:eastAsia="Arial" w:cs="Arial"/>
        </w:rPr>
        <w:t xml:space="preserve"> gestión de proyectos que se utiliza en Izfe de cara a proceder a </w:t>
      </w:r>
      <w:r>
        <w:rPr>
          <w:rFonts w:eastAsia="Arial" w:cs="Arial"/>
        </w:rPr>
        <w:t>su</w:t>
      </w:r>
      <w:r w:rsidRPr="0151F8A5">
        <w:rPr>
          <w:rFonts w:eastAsia="Arial" w:cs="Arial"/>
        </w:rPr>
        <w:t xml:space="preserve"> facturación. </w:t>
      </w:r>
    </w:p>
    <w:p w14:paraId="5DC6FBE9" w14:textId="77777777" w:rsidR="000A70D5" w:rsidRDefault="000A70D5" w:rsidP="000A70D5">
      <w:pPr>
        <w:rPr>
          <w:rFonts w:eastAsia="Arial" w:cs="Arial"/>
        </w:rPr>
      </w:pPr>
      <w:r w:rsidRPr="00C91AC5">
        <w:rPr>
          <w:rFonts w:eastAsia="Arial" w:cs="Arial"/>
        </w:rPr>
        <w:t xml:space="preserve">Izfe </w:t>
      </w:r>
      <w:r>
        <w:rPr>
          <w:rFonts w:eastAsia="Arial" w:cs="Arial"/>
        </w:rPr>
        <w:t>realizará</w:t>
      </w:r>
      <w:r w:rsidRPr="00C91AC5">
        <w:rPr>
          <w:rFonts w:eastAsia="Arial" w:cs="Arial"/>
        </w:rPr>
        <w:t xml:space="preserve"> el control de calidad de los trabajos realizados, pudiendo rechazar aquellos que no cumplan las condiciones mínimas</w:t>
      </w:r>
      <w:r>
        <w:rPr>
          <w:rFonts w:eastAsia="Arial" w:cs="Arial"/>
        </w:rPr>
        <w:t xml:space="preserve"> de calidad. </w:t>
      </w:r>
    </w:p>
    <w:p w14:paraId="35BAF80E" w14:textId="77777777" w:rsidR="000A70D5" w:rsidRDefault="000A70D5" w:rsidP="000A70D5">
      <w:pPr>
        <w:spacing w:after="120"/>
        <w:rPr>
          <w:rFonts w:cs="Arial"/>
        </w:rPr>
      </w:pPr>
    </w:p>
    <w:p w14:paraId="60CB05D4" w14:textId="77777777" w:rsidR="000A70D5" w:rsidRDefault="000A70D5" w:rsidP="000A70D5">
      <w:pPr>
        <w:pStyle w:val="Ttulo2"/>
        <w:spacing w:before="120" w:after="0"/>
        <w:ind w:left="567"/>
      </w:pPr>
      <w:bookmarkStart w:id="78" w:name="_Toc228352246"/>
      <w:bookmarkStart w:id="79" w:name="_Toc233356027"/>
      <w:r>
        <w:t>Horario del servicio</w:t>
      </w:r>
      <w:bookmarkEnd w:id="78"/>
      <w:bookmarkEnd w:id="79"/>
    </w:p>
    <w:p w14:paraId="67AB8090" w14:textId="77777777" w:rsidR="000A70D5" w:rsidRPr="00AC0383" w:rsidRDefault="000A70D5" w:rsidP="000A70D5">
      <w:r w:rsidRPr="4C9084EA">
        <w:t>El horario mínimo requerido del servicio todas las semanas del año, excluidos festivos en Gipuzkoa, será:</w:t>
      </w:r>
    </w:p>
    <w:p w14:paraId="396FF964" w14:textId="77777777" w:rsidR="000A70D5" w:rsidRPr="00AC0383" w:rsidRDefault="000A70D5" w:rsidP="000A70D5">
      <w:pPr>
        <w:pStyle w:val="Prrafodelista"/>
        <w:numPr>
          <w:ilvl w:val="0"/>
          <w:numId w:val="11"/>
        </w:numPr>
      </w:pPr>
      <w:r w:rsidRPr="4C9084EA">
        <w:t xml:space="preserve">Horario de invierno: de lunes a jueves, de 8:00 a 17:00. </w:t>
      </w:r>
    </w:p>
    <w:p w14:paraId="17BF4C72" w14:textId="77777777" w:rsidR="000A70D5" w:rsidRDefault="000A70D5" w:rsidP="000A70D5">
      <w:pPr>
        <w:pStyle w:val="Prrafodelista"/>
        <w:numPr>
          <w:ilvl w:val="0"/>
          <w:numId w:val="11"/>
        </w:numPr>
      </w:pPr>
      <w:r w:rsidRPr="4C9084EA">
        <w:lastRenderedPageBreak/>
        <w:t>Horario de verano (meses de junio, julio, agosto y setiembre y todos los viernes del año): de 8:00 a 15:00.</w:t>
      </w:r>
    </w:p>
    <w:p w14:paraId="20E46019" w14:textId="77777777" w:rsidR="000A70D5" w:rsidRDefault="000A70D5" w:rsidP="000A70D5">
      <w:pPr>
        <w:pStyle w:val="Ttulo3"/>
        <w:spacing w:before="120" w:after="0"/>
      </w:pPr>
      <w:bookmarkStart w:id="80" w:name="_Toc228352247"/>
      <w:bookmarkStart w:id="81" w:name="_Toc233356028"/>
      <w:r>
        <w:t>Niveles del servicio</w:t>
      </w:r>
      <w:bookmarkEnd w:id="80"/>
      <w:bookmarkEnd w:id="81"/>
    </w:p>
    <w:p w14:paraId="744758C6" w14:textId="77777777" w:rsidR="000A70D5" w:rsidRPr="00313110" w:rsidRDefault="000A70D5" w:rsidP="000A70D5">
      <w:pPr>
        <w:tabs>
          <w:tab w:val="left" w:pos="8900"/>
        </w:tabs>
        <w:rPr>
          <w:rFonts w:eastAsia="Arial" w:cs="Arial"/>
        </w:rPr>
      </w:pPr>
      <w:r w:rsidRPr="2F1D3177">
        <w:rPr>
          <w:rFonts w:eastAsia="Arial" w:cs="Arial"/>
        </w:rPr>
        <w:t>Se han definido indicadores para:</w:t>
      </w:r>
    </w:p>
    <w:p w14:paraId="70259EE2" w14:textId="77777777" w:rsidR="000A70D5" w:rsidRPr="004264AC" w:rsidRDefault="000A70D5" w:rsidP="000A70D5">
      <w:pPr>
        <w:pStyle w:val="Prrafodelista"/>
        <w:numPr>
          <w:ilvl w:val="0"/>
          <w:numId w:val="12"/>
        </w:numPr>
        <w:tabs>
          <w:tab w:val="left" w:pos="8900"/>
        </w:tabs>
        <w:spacing w:before="0"/>
        <w:contextualSpacing/>
        <w:rPr>
          <w:rFonts w:eastAsia="Arial" w:cs="Arial"/>
        </w:rPr>
      </w:pPr>
      <w:r w:rsidRPr="004264AC">
        <w:rPr>
          <w:rFonts w:eastAsia="Arial" w:cs="Arial"/>
        </w:rPr>
        <w:t xml:space="preserve">Servicio de </w:t>
      </w:r>
      <w:r>
        <w:rPr>
          <w:rFonts w:eastAsia="Arial" w:cs="Arial"/>
        </w:rPr>
        <w:t>a</w:t>
      </w:r>
      <w:r w:rsidRPr="004264AC">
        <w:rPr>
          <w:rFonts w:eastAsia="Arial" w:cs="Arial"/>
        </w:rPr>
        <w:t>tención a consultas y soporte técnico</w:t>
      </w:r>
    </w:p>
    <w:p w14:paraId="6E4D4726" w14:textId="77777777" w:rsidR="000A70D5" w:rsidRDefault="000A70D5" w:rsidP="000A70D5">
      <w:pPr>
        <w:pStyle w:val="Prrafodelista"/>
        <w:numPr>
          <w:ilvl w:val="0"/>
          <w:numId w:val="12"/>
        </w:numPr>
        <w:tabs>
          <w:tab w:val="left" w:pos="8900"/>
        </w:tabs>
        <w:spacing w:before="0"/>
        <w:contextualSpacing/>
        <w:rPr>
          <w:rFonts w:eastAsia="Arial" w:cs="Arial"/>
        </w:rPr>
      </w:pPr>
      <w:r w:rsidRPr="00313110">
        <w:rPr>
          <w:rFonts w:eastAsia="Arial" w:cs="Arial"/>
        </w:rPr>
        <w:t>Servicio de mantenimiento correctivo</w:t>
      </w:r>
    </w:p>
    <w:p w14:paraId="25AF712C" w14:textId="77777777" w:rsidR="000A70D5" w:rsidRPr="00313110" w:rsidRDefault="000A70D5" w:rsidP="000A70D5">
      <w:pPr>
        <w:pStyle w:val="Prrafodelista"/>
        <w:tabs>
          <w:tab w:val="left" w:pos="8900"/>
        </w:tabs>
        <w:ind w:left="720"/>
        <w:contextualSpacing/>
        <w:rPr>
          <w:rFonts w:eastAsia="Arial" w:cs="Arial"/>
        </w:rPr>
      </w:pPr>
    </w:p>
    <w:p w14:paraId="56955BE8" w14:textId="77777777" w:rsidR="000A70D5" w:rsidRPr="00313110" w:rsidRDefault="000A70D5" w:rsidP="000A70D5">
      <w:pPr>
        <w:tabs>
          <w:tab w:val="left" w:pos="8900"/>
        </w:tabs>
        <w:rPr>
          <w:rFonts w:eastAsia="Arial" w:cs="Arial"/>
        </w:rPr>
      </w:pPr>
      <w:r w:rsidRPr="00313110">
        <w:rPr>
          <w:rFonts w:eastAsia="Arial" w:cs="Arial"/>
        </w:rPr>
        <w:t>Para cada indicador se detallan una serie de campos:</w:t>
      </w:r>
    </w:p>
    <w:p w14:paraId="3AF3B297" w14:textId="77777777" w:rsidR="000A70D5" w:rsidRPr="00313110" w:rsidRDefault="000A70D5" w:rsidP="000A70D5">
      <w:pPr>
        <w:pStyle w:val="Prrafodelista"/>
        <w:numPr>
          <w:ilvl w:val="0"/>
          <w:numId w:val="12"/>
        </w:numPr>
        <w:tabs>
          <w:tab w:val="left" w:pos="8900"/>
        </w:tabs>
        <w:spacing w:before="0"/>
        <w:contextualSpacing/>
        <w:rPr>
          <w:rFonts w:eastAsia="Arial" w:cs="Arial"/>
        </w:rPr>
      </w:pPr>
      <w:r w:rsidRPr="00313110">
        <w:rPr>
          <w:rFonts w:eastAsia="Arial" w:cs="Arial"/>
        </w:rPr>
        <w:t>Descripción. Descripción del indicador</w:t>
      </w:r>
    </w:p>
    <w:p w14:paraId="3217267E" w14:textId="77777777" w:rsidR="000A70D5" w:rsidRPr="00313110" w:rsidRDefault="000A70D5" w:rsidP="000A70D5">
      <w:pPr>
        <w:pStyle w:val="Prrafodelista"/>
        <w:numPr>
          <w:ilvl w:val="0"/>
          <w:numId w:val="12"/>
        </w:numPr>
        <w:tabs>
          <w:tab w:val="left" w:pos="8900"/>
        </w:tabs>
        <w:spacing w:before="0"/>
        <w:contextualSpacing/>
        <w:rPr>
          <w:rFonts w:eastAsia="Arial" w:cs="Arial"/>
        </w:rPr>
      </w:pPr>
      <w:r w:rsidRPr="00313110">
        <w:rPr>
          <w:rFonts w:eastAsia="Arial" w:cs="Arial"/>
        </w:rPr>
        <w:t>Plazo máximo. Límite temporal para el cumplimiento del indicador</w:t>
      </w:r>
    </w:p>
    <w:p w14:paraId="3D2C8F3C" w14:textId="77777777" w:rsidR="000A70D5" w:rsidRPr="00313110" w:rsidRDefault="000A70D5" w:rsidP="000A70D5">
      <w:pPr>
        <w:pStyle w:val="Prrafodelista"/>
        <w:numPr>
          <w:ilvl w:val="0"/>
          <w:numId w:val="12"/>
        </w:numPr>
        <w:tabs>
          <w:tab w:val="left" w:pos="8900"/>
        </w:tabs>
        <w:spacing w:before="0"/>
        <w:contextualSpacing/>
        <w:rPr>
          <w:rFonts w:eastAsia="Arial" w:cs="Arial"/>
        </w:rPr>
      </w:pPr>
      <w:r w:rsidRPr="00313110">
        <w:rPr>
          <w:rFonts w:eastAsia="Arial" w:cs="Arial"/>
        </w:rPr>
        <w:t>Periodicidad. Frecuencia de cálculo del indicador</w:t>
      </w:r>
    </w:p>
    <w:p w14:paraId="717FB401" w14:textId="77777777" w:rsidR="000A70D5" w:rsidRPr="00313110" w:rsidRDefault="000A70D5" w:rsidP="000A70D5">
      <w:pPr>
        <w:pStyle w:val="Prrafodelista"/>
        <w:numPr>
          <w:ilvl w:val="0"/>
          <w:numId w:val="12"/>
        </w:numPr>
        <w:tabs>
          <w:tab w:val="left" w:pos="8900"/>
        </w:tabs>
        <w:spacing w:before="0"/>
        <w:contextualSpacing/>
        <w:rPr>
          <w:rFonts w:eastAsia="Arial" w:cs="Arial"/>
        </w:rPr>
      </w:pPr>
      <w:r w:rsidRPr="00313110">
        <w:rPr>
          <w:rFonts w:eastAsia="Arial" w:cs="Arial"/>
        </w:rPr>
        <w:t>Valor objetivo. Valor fijado como objetivo para el indicador</w:t>
      </w:r>
    </w:p>
    <w:p w14:paraId="4B2987F1" w14:textId="77777777" w:rsidR="000A70D5" w:rsidRDefault="000A70D5" w:rsidP="000A70D5">
      <w:pPr>
        <w:tabs>
          <w:tab w:val="left" w:pos="8900"/>
        </w:tabs>
        <w:rPr>
          <w:rFonts w:eastAsia="Arial" w:cs="Arial"/>
        </w:rPr>
      </w:pPr>
      <w:r w:rsidRPr="00313110">
        <w:rPr>
          <w:rFonts w:eastAsia="Arial" w:cs="Arial"/>
        </w:rPr>
        <w:t>Un atributo de catalogación importante es la urgencia o la criticidad (prioridad), que influye sobre los tiempos de resolución requeridos y los indicadores de nivel de servicio asociados.</w:t>
      </w:r>
    </w:p>
    <w:p w14:paraId="135112E1" w14:textId="77777777" w:rsidR="000A70D5" w:rsidRPr="00313110" w:rsidRDefault="000A70D5" w:rsidP="000A70D5">
      <w:pPr>
        <w:tabs>
          <w:tab w:val="left" w:pos="8900"/>
        </w:tabs>
        <w:rPr>
          <w:rFonts w:eastAsia="Arial" w:cs="Arial"/>
        </w:rPr>
      </w:pPr>
    </w:p>
    <w:p w14:paraId="284DEB8D" w14:textId="77777777" w:rsidR="000A70D5" w:rsidRPr="00313110" w:rsidRDefault="000A70D5" w:rsidP="000A70D5">
      <w:pPr>
        <w:tabs>
          <w:tab w:val="left" w:pos="8900"/>
        </w:tabs>
        <w:rPr>
          <w:rFonts w:eastAsia="Arial" w:cs="Arial"/>
        </w:rPr>
      </w:pPr>
      <w:r w:rsidRPr="00313110">
        <w:rPr>
          <w:rFonts w:eastAsia="Arial" w:cs="Arial"/>
        </w:rPr>
        <w:t>Sus valores son:</w:t>
      </w:r>
    </w:p>
    <w:p w14:paraId="50524156" w14:textId="77777777" w:rsidR="000A70D5" w:rsidRPr="00313110" w:rsidRDefault="000A70D5" w:rsidP="000A70D5">
      <w:pPr>
        <w:tabs>
          <w:tab w:val="left" w:pos="8900"/>
        </w:tabs>
        <w:rPr>
          <w:rFonts w:eastAsia="Arial" w:cs="Arial"/>
        </w:rPr>
      </w:pPr>
    </w:p>
    <w:tbl>
      <w:tblPr>
        <w:tblW w:w="93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7660"/>
      </w:tblGrid>
      <w:tr w:rsidR="000A70D5" w:rsidRPr="00313110" w14:paraId="78F61B12" w14:textId="77777777" w:rsidTr="00874441">
        <w:trPr>
          <w:trHeight w:val="120"/>
        </w:trPr>
        <w:tc>
          <w:tcPr>
            <w:tcW w:w="1668" w:type="dxa"/>
          </w:tcPr>
          <w:p w14:paraId="7EA15429" w14:textId="77777777" w:rsidR="000A70D5" w:rsidRPr="00313110" w:rsidRDefault="000A70D5" w:rsidP="00874441">
            <w:pPr>
              <w:tabs>
                <w:tab w:val="left" w:pos="8900"/>
              </w:tabs>
              <w:rPr>
                <w:rFonts w:eastAsia="Arial" w:cs="Arial"/>
              </w:rPr>
            </w:pPr>
            <w:r w:rsidRPr="00313110">
              <w:rPr>
                <w:rFonts w:eastAsia="Arial" w:cs="Arial"/>
              </w:rPr>
              <w:t xml:space="preserve">Prioridad </w:t>
            </w:r>
          </w:p>
        </w:tc>
        <w:tc>
          <w:tcPr>
            <w:tcW w:w="7660" w:type="dxa"/>
          </w:tcPr>
          <w:p w14:paraId="0E269385" w14:textId="77777777" w:rsidR="000A70D5" w:rsidRPr="00313110" w:rsidRDefault="000A70D5" w:rsidP="00874441">
            <w:pPr>
              <w:tabs>
                <w:tab w:val="left" w:pos="8900"/>
              </w:tabs>
              <w:rPr>
                <w:rFonts w:eastAsia="Arial" w:cs="Arial"/>
              </w:rPr>
            </w:pPr>
            <w:r w:rsidRPr="00313110">
              <w:rPr>
                <w:rFonts w:eastAsia="Arial" w:cs="Arial"/>
              </w:rPr>
              <w:t xml:space="preserve">Descripción </w:t>
            </w:r>
          </w:p>
        </w:tc>
      </w:tr>
      <w:tr w:rsidR="000A70D5" w:rsidRPr="00313110" w14:paraId="51ED30C8" w14:textId="77777777" w:rsidTr="00874441">
        <w:trPr>
          <w:trHeight w:val="375"/>
        </w:trPr>
        <w:tc>
          <w:tcPr>
            <w:tcW w:w="1668" w:type="dxa"/>
          </w:tcPr>
          <w:p w14:paraId="147985DE" w14:textId="77777777" w:rsidR="000A70D5" w:rsidRPr="00313110" w:rsidRDefault="000A70D5" w:rsidP="00874441">
            <w:pPr>
              <w:tabs>
                <w:tab w:val="left" w:pos="8900"/>
              </w:tabs>
              <w:rPr>
                <w:rFonts w:eastAsia="Arial" w:cs="Arial"/>
              </w:rPr>
            </w:pPr>
            <w:r w:rsidRPr="00313110">
              <w:rPr>
                <w:rFonts w:eastAsia="Arial" w:cs="Arial"/>
              </w:rPr>
              <w:t xml:space="preserve">Muy urgente </w:t>
            </w:r>
          </w:p>
        </w:tc>
        <w:tc>
          <w:tcPr>
            <w:tcW w:w="7660" w:type="dxa"/>
          </w:tcPr>
          <w:p w14:paraId="151140BC" w14:textId="77777777" w:rsidR="000A70D5" w:rsidRPr="00313110" w:rsidRDefault="000A70D5" w:rsidP="00874441">
            <w:pPr>
              <w:tabs>
                <w:tab w:val="left" w:pos="8900"/>
              </w:tabs>
              <w:rPr>
                <w:rFonts w:eastAsia="Arial" w:cs="Arial"/>
              </w:rPr>
            </w:pPr>
            <w:r w:rsidRPr="00313110">
              <w:rPr>
                <w:rFonts w:eastAsia="Arial" w:cs="Arial"/>
              </w:rPr>
              <w:t xml:space="preserve">Incidencias que impactan gravemente sobre </w:t>
            </w:r>
            <w:r>
              <w:rPr>
                <w:rFonts w:eastAsia="Arial" w:cs="Arial"/>
              </w:rPr>
              <w:t>la actividad</w:t>
            </w:r>
            <w:r w:rsidRPr="00313110">
              <w:rPr>
                <w:rFonts w:eastAsia="Arial" w:cs="Arial"/>
              </w:rPr>
              <w:t xml:space="preserve"> </w:t>
            </w:r>
            <w:r>
              <w:rPr>
                <w:rFonts w:eastAsia="Arial" w:cs="Arial"/>
              </w:rPr>
              <w:t>de las entidades que utilizan la aplicación</w:t>
            </w:r>
            <w:r w:rsidRPr="00313110">
              <w:rPr>
                <w:rFonts w:eastAsia="Arial" w:cs="Arial"/>
              </w:rPr>
              <w:t xml:space="preserve"> o la imagen de IZFE. Requieren de una intervención inmediata e ininterrumpida hasta su resolución definitiva. </w:t>
            </w:r>
          </w:p>
        </w:tc>
      </w:tr>
      <w:tr w:rsidR="000A70D5" w:rsidRPr="00313110" w14:paraId="157EA880" w14:textId="77777777" w:rsidTr="00874441">
        <w:trPr>
          <w:trHeight w:val="375"/>
        </w:trPr>
        <w:tc>
          <w:tcPr>
            <w:tcW w:w="1668" w:type="dxa"/>
          </w:tcPr>
          <w:p w14:paraId="1375433F" w14:textId="77777777" w:rsidR="000A70D5" w:rsidRPr="00313110" w:rsidRDefault="000A70D5" w:rsidP="00874441">
            <w:pPr>
              <w:tabs>
                <w:tab w:val="left" w:pos="8900"/>
              </w:tabs>
              <w:rPr>
                <w:rFonts w:eastAsia="Arial" w:cs="Arial"/>
              </w:rPr>
            </w:pPr>
            <w:r w:rsidRPr="00313110">
              <w:rPr>
                <w:rFonts w:eastAsia="Arial" w:cs="Arial"/>
              </w:rPr>
              <w:t xml:space="preserve">Urgente </w:t>
            </w:r>
          </w:p>
        </w:tc>
        <w:tc>
          <w:tcPr>
            <w:tcW w:w="7660" w:type="dxa"/>
          </w:tcPr>
          <w:p w14:paraId="14A19285" w14:textId="77777777" w:rsidR="000A70D5" w:rsidRPr="00313110" w:rsidRDefault="000A70D5" w:rsidP="00874441">
            <w:pPr>
              <w:tabs>
                <w:tab w:val="left" w:pos="8900"/>
              </w:tabs>
              <w:rPr>
                <w:rFonts w:eastAsia="Arial" w:cs="Arial"/>
              </w:rPr>
            </w:pPr>
            <w:r w:rsidRPr="00313110">
              <w:rPr>
                <w:rFonts w:eastAsia="Arial" w:cs="Arial"/>
              </w:rPr>
              <w:t xml:space="preserve">Incidencias que no impactan sobre </w:t>
            </w:r>
            <w:r>
              <w:rPr>
                <w:rFonts w:eastAsia="Arial" w:cs="Arial"/>
              </w:rPr>
              <w:t>la actividad de las entidades que utilizan la aplicación</w:t>
            </w:r>
            <w:r w:rsidRPr="00313110">
              <w:rPr>
                <w:rFonts w:eastAsia="Arial" w:cs="Arial"/>
              </w:rPr>
              <w:t xml:space="preserve"> o la imagen de IZFE</w:t>
            </w:r>
            <w:r>
              <w:rPr>
                <w:rFonts w:eastAsia="Arial" w:cs="Arial"/>
              </w:rPr>
              <w:t>,</w:t>
            </w:r>
            <w:r w:rsidRPr="00313110">
              <w:rPr>
                <w:rFonts w:eastAsia="Arial" w:cs="Arial"/>
              </w:rPr>
              <w:t xml:space="preserve"> pero que impiden la ejecución normal de una o más partes de la aplicación objeto del Servicio o de otras con las que se relaciona. </w:t>
            </w:r>
          </w:p>
        </w:tc>
      </w:tr>
      <w:tr w:rsidR="000A70D5" w:rsidRPr="00313110" w14:paraId="431065A5" w14:textId="77777777" w:rsidTr="00874441">
        <w:trPr>
          <w:trHeight w:val="375"/>
        </w:trPr>
        <w:tc>
          <w:tcPr>
            <w:tcW w:w="1668" w:type="dxa"/>
          </w:tcPr>
          <w:p w14:paraId="3712E21C" w14:textId="77777777" w:rsidR="000A70D5" w:rsidRPr="00313110" w:rsidRDefault="000A70D5" w:rsidP="00874441">
            <w:pPr>
              <w:tabs>
                <w:tab w:val="left" w:pos="8900"/>
              </w:tabs>
              <w:rPr>
                <w:rFonts w:eastAsia="Arial" w:cs="Arial"/>
              </w:rPr>
            </w:pPr>
            <w:r w:rsidRPr="00313110">
              <w:rPr>
                <w:rFonts w:eastAsia="Arial" w:cs="Arial"/>
              </w:rPr>
              <w:t xml:space="preserve">Normal </w:t>
            </w:r>
          </w:p>
        </w:tc>
        <w:tc>
          <w:tcPr>
            <w:tcW w:w="7660" w:type="dxa"/>
          </w:tcPr>
          <w:p w14:paraId="6A791B12" w14:textId="77777777" w:rsidR="000A70D5" w:rsidRPr="00313110" w:rsidRDefault="000A70D5" w:rsidP="00874441">
            <w:pPr>
              <w:tabs>
                <w:tab w:val="left" w:pos="8900"/>
              </w:tabs>
              <w:rPr>
                <w:rFonts w:eastAsia="Arial" w:cs="Arial"/>
              </w:rPr>
            </w:pPr>
            <w:r w:rsidRPr="00313110">
              <w:rPr>
                <w:rFonts w:eastAsia="Arial" w:cs="Arial"/>
              </w:rPr>
              <w:t xml:space="preserve">Incidencias que no impactan sobre </w:t>
            </w:r>
            <w:r>
              <w:rPr>
                <w:rFonts w:eastAsia="Arial" w:cs="Arial"/>
              </w:rPr>
              <w:t>la actividad de las entidades que utilizan la aplicación</w:t>
            </w:r>
            <w:r w:rsidRPr="00313110">
              <w:rPr>
                <w:rFonts w:eastAsia="Arial" w:cs="Arial"/>
              </w:rPr>
              <w:t xml:space="preserve"> o la imagen de IZFE y no impiden el funcionamiento normal de la aplicación objeto del Servicio o de otras con las que se relaciona. </w:t>
            </w:r>
          </w:p>
        </w:tc>
      </w:tr>
    </w:tbl>
    <w:p w14:paraId="67183831" w14:textId="77777777" w:rsidR="000A70D5" w:rsidRPr="00313110" w:rsidRDefault="000A70D5" w:rsidP="000A70D5">
      <w:pPr>
        <w:tabs>
          <w:tab w:val="left" w:pos="8900"/>
        </w:tabs>
        <w:rPr>
          <w:rFonts w:eastAsia="Arial" w:cs="Arial"/>
        </w:rPr>
      </w:pPr>
    </w:p>
    <w:p w14:paraId="2730940F" w14:textId="77777777" w:rsidR="000A70D5" w:rsidRPr="00490AD2" w:rsidRDefault="000A70D5" w:rsidP="000A70D5">
      <w:pPr>
        <w:tabs>
          <w:tab w:val="left" w:pos="8900"/>
        </w:tabs>
        <w:rPr>
          <w:rFonts w:eastAsia="Arial" w:cs="Arial"/>
        </w:rPr>
      </w:pPr>
      <w:r w:rsidRPr="4C9084EA">
        <w:rPr>
          <w:rFonts w:eastAsia="Arial" w:cs="Arial"/>
        </w:rPr>
        <w:lastRenderedPageBreak/>
        <w:t>La prioridad de las incidencias o actuaciones será establecida por Izfe en su comunicación al contratista, pudiendo Izfe modificarla, posteriormente, en función del impacto en los servicios.</w:t>
      </w:r>
    </w:p>
    <w:p w14:paraId="0DACB847" w14:textId="77777777" w:rsidR="000A70D5" w:rsidRPr="00413595" w:rsidRDefault="000A70D5" w:rsidP="000A70D5">
      <w:pPr>
        <w:pStyle w:val="Ttulo3"/>
        <w:spacing w:before="120" w:after="0"/>
        <w:rPr>
          <w:rFonts w:eastAsia="Arial" w:cs="Arial"/>
        </w:rPr>
      </w:pPr>
      <w:bookmarkStart w:id="82" w:name="_Toc222838478"/>
      <w:bookmarkStart w:id="83" w:name="_Toc228352248"/>
      <w:bookmarkStart w:id="84" w:name="_Toc233356029"/>
      <w:bookmarkEnd w:id="82"/>
      <w:r>
        <w:t>Atención a consultas y soporte técnico</w:t>
      </w:r>
      <w:bookmarkEnd w:id="83"/>
      <w:bookmarkEnd w:id="84"/>
    </w:p>
    <w:tbl>
      <w:tblPr>
        <w:tblStyle w:val="Tablaconcuadrcula"/>
        <w:tblW w:w="8923" w:type="dxa"/>
        <w:tblLayout w:type="fixed"/>
        <w:tblLook w:val="06A0" w:firstRow="1" w:lastRow="0" w:firstColumn="1" w:lastColumn="0" w:noHBand="1" w:noVBand="1"/>
      </w:tblPr>
      <w:tblGrid>
        <w:gridCol w:w="4106"/>
        <w:gridCol w:w="1701"/>
        <w:gridCol w:w="1559"/>
        <w:gridCol w:w="1557"/>
      </w:tblGrid>
      <w:tr w:rsidR="000A70D5" w:rsidRPr="00313110" w14:paraId="3F74CBF4" w14:textId="77777777" w:rsidTr="00874441">
        <w:trPr>
          <w:trHeight w:val="553"/>
        </w:trPr>
        <w:tc>
          <w:tcPr>
            <w:tcW w:w="4106" w:type="dxa"/>
            <w:shd w:val="clear" w:color="auto" w:fill="4472C4" w:themeFill="accent1"/>
          </w:tcPr>
          <w:p w14:paraId="36263171" w14:textId="77777777" w:rsidR="000A70D5" w:rsidRPr="00313110" w:rsidRDefault="000A70D5" w:rsidP="00874441">
            <w:pPr>
              <w:jc w:val="center"/>
              <w:rPr>
                <w:b/>
                <w:bCs/>
                <w:color w:val="FFFFFF" w:themeColor="background1"/>
              </w:rPr>
            </w:pPr>
            <w:r w:rsidRPr="4C9084EA">
              <w:rPr>
                <w:b/>
                <w:bCs/>
                <w:color w:val="FFFFFF" w:themeColor="background1"/>
              </w:rPr>
              <w:t>Servicio</w:t>
            </w:r>
          </w:p>
        </w:tc>
        <w:tc>
          <w:tcPr>
            <w:tcW w:w="1701" w:type="dxa"/>
            <w:shd w:val="clear" w:color="auto" w:fill="4472C4" w:themeFill="accent1"/>
          </w:tcPr>
          <w:p w14:paraId="724397FC" w14:textId="77777777" w:rsidR="000A70D5" w:rsidRPr="00313110" w:rsidRDefault="000A70D5" w:rsidP="00874441">
            <w:pPr>
              <w:jc w:val="center"/>
              <w:rPr>
                <w:b/>
                <w:bCs/>
                <w:color w:val="FFFFFF" w:themeColor="background1"/>
              </w:rPr>
            </w:pPr>
            <w:r w:rsidRPr="4C9084EA">
              <w:rPr>
                <w:b/>
                <w:bCs/>
                <w:color w:val="FFFFFF" w:themeColor="background1"/>
              </w:rPr>
              <w:t>Plazo</w:t>
            </w:r>
          </w:p>
          <w:p w14:paraId="262A99E1" w14:textId="77777777" w:rsidR="000A70D5" w:rsidRPr="00313110" w:rsidRDefault="000A70D5" w:rsidP="00874441">
            <w:pPr>
              <w:jc w:val="center"/>
              <w:rPr>
                <w:b/>
                <w:bCs/>
                <w:color w:val="FFFFFF" w:themeColor="background1"/>
              </w:rPr>
            </w:pPr>
            <w:r w:rsidRPr="4C9084EA">
              <w:rPr>
                <w:b/>
                <w:bCs/>
                <w:color w:val="FFFFFF" w:themeColor="background1"/>
              </w:rPr>
              <w:t>(máximo)</w:t>
            </w:r>
          </w:p>
        </w:tc>
        <w:tc>
          <w:tcPr>
            <w:tcW w:w="1559" w:type="dxa"/>
            <w:shd w:val="clear" w:color="auto" w:fill="4472C4" w:themeFill="accent1"/>
          </w:tcPr>
          <w:p w14:paraId="4B5E25FA" w14:textId="77777777" w:rsidR="000A70D5" w:rsidRPr="00313110" w:rsidRDefault="000A70D5" w:rsidP="00874441">
            <w:pPr>
              <w:jc w:val="center"/>
              <w:rPr>
                <w:b/>
                <w:bCs/>
                <w:color w:val="FFFFFF" w:themeColor="background1"/>
              </w:rPr>
            </w:pPr>
            <w:r w:rsidRPr="4C9084EA">
              <w:rPr>
                <w:b/>
                <w:bCs/>
                <w:color w:val="FFFFFF" w:themeColor="background1"/>
              </w:rPr>
              <w:t>Periodicidad</w:t>
            </w:r>
          </w:p>
        </w:tc>
        <w:tc>
          <w:tcPr>
            <w:tcW w:w="1557" w:type="dxa"/>
            <w:shd w:val="clear" w:color="auto" w:fill="4472C4" w:themeFill="accent1"/>
          </w:tcPr>
          <w:p w14:paraId="75E3CE78" w14:textId="77777777" w:rsidR="000A70D5" w:rsidRPr="00313110" w:rsidRDefault="000A70D5" w:rsidP="00874441">
            <w:pPr>
              <w:jc w:val="center"/>
              <w:rPr>
                <w:b/>
                <w:bCs/>
                <w:color w:val="FFFFFF" w:themeColor="background1"/>
              </w:rPr>
            </w:pPr>
            <w:r w:rsidRPr="4C9084EA">
              <w:rPr>
                <w:b/>
                <w:bCs/>
                <w:color w:val="FFFFFF" w:themeColor="background1"/>
              </w:rPr>
              <w:t>Valor objetivo</w:t>
            </w:r>
          </w:p>
        </w:tc>
      </w:tr>
      <w:tr w:rsidR="000A70D5" w:rsidRPr="00313110" w14:paraId="42B47388" w14:textId="77777777" w:rsidTr="00874441">
        <w:trPr>
          <w:trHeight w:val="587"/>
        </w:trPr>
        <w:tc>
          <w:tcPr>
            <w:tcW w:w="4106" w:type="dxa"/>
          </w:tcPr>
          <w:p w14:paraId="7EC11AF1" w14:textId="77777777" w:rsidR="000A70D5" w:rsidRPr="00313110" w:rsidRDefault="000A70D5" w:rsidP="00874441">
            <w:r>
              <w:t xml:space="preserve">Tiempo Resolución petición de Soporte </w:t>
            </w:r>
            <w:r w:rsidRPr="4C9084EA">
              <w:rPr>
                <w:b/>
                <w:bCs/>
                <w:i/>
                <w:iCs/>
                <w:color w:val="4472C4" w:themeColor="accent1"/>
              </w:rPr>
              <w:t>Muy Urgentes</w:t>
            </w:r>
          </w:p>
        </w:tc>
        <w:tc>
          <w:tcPr>
            <w:tcW w:w="1701" w:type="dxa"/>
          </w:tcPr>
          <w:p w14:paraId="51337E72" w14:textId="77777777" w:rsidR="000A70D5" w:rsidRPr="00313110" w:rsidRDefault="000A70D5" w:rsidP="00874441">
            <w:r>
              <w:t>1 hora</w:t>
            </w:r>
          </w:p>
        </w:tc>
        <w:tc>
          <w:tcPr>
            <w:tcW w:w="1559" w:type="dxa"/>
          </w:tcPr>
          <w:p w14:paraId="3F86AEA9" w14:textId="77777777" w:rsidR="000A70D5" w:rsidRPr="00313110" w:rsidRDefault="000A70D5" w:rsidP="00874441">
            <w:r>
              <w:t>Mensual</w:t>
            </w:r>
          </w:p>
        </w:tc>
        <w:tc>
          <w:tcPr>
            <w:tcW w:w="1557" w:type="dxa"/>
          </w:tcPr>
          <w:p w14:paraId="2CE75BAB" w14:textId="77777777" w:rsidR="000A70D5" w:rsidRPr="00313110" w:rsidRDefault="000A70D5" w:rsidP="00874441">
            <w:r>
              <w:t>&gt; 95%</w:t>
            </w:r>
          </w:p>
        </w:tc>
      </w:tr>
      <w:tr w:rsidR="000A70D5" w:rsidRPr="00313110" w14:paraId="5E08A981" w14:textId="77777777" w:rsidTr="00874441">
        <w:trPr>
          <w:trHeight w:val="553"/>
        </w:trPr>
        <w:tc>
          <w:tcPr>
            <w:tcW w:w="4106" w:type="dxa"/>
          </w:tcPr>
          <w:p w14:paraId="1FC0FC07" w14:textId="77777777" w:rsidR="000A70D5" w:rsidRPr="00313110" w:rsidRDefault="000A70D5" w:rsidP="00874441">
            <w:r>
              <w:t xml:space="preserve">Tiempo Resolución petición de Soporte </w:t>
            </w:r>
            <w:r w:rsidRPr="4C9084EA">
              <w:rPr>
                <w:b/>
                <w:bCs/>
                <w:i/>
                <w:iCs/>
                <w:color w:val="4472C4" w:themeColor="accent1"/>
              </w:rPr>
              <w:t>Urgentes</w:t>
            </w:r>
          </w:p>
        </w:tc>
        <w:tc>
          <w:tcPr>
            <w:tcW w:w="1701" w:type="dxa"/>
          </w:tcPr>
          <w:p w14:paraId="4991674B" w14:textId="77777777" w:rsidR="000A70D5" w:rsidRPr="00313110" w:rsidRDefault="000A70D5" w:rsidP="00874441">
            <w:r>
              <w:t>3 horas</w:t>
            </w:r>
          </w:p>
        </w:tc>
        <w:tc>
          <w:tcPr>
            <w:tcW w:w="1559" w:type="dxa"/>
          </w:tcPr>
          <w:p w14:paraId="6A347E69" w14:textId="77777777" w:rsidR="000A70D5" w:rsidRPr="00313110" w:rsidRDefault="000A70D5" w:rsidP="00874441">
            <w:r>
              <w:t>Mensual</w:t>
            </w:r>
          </w:p>
        </w:tc>
        <w:tc>
          <w:tcPr>
            <w:tcW w:w="1557" w:type="dxa"/>
          </w:tcPr>
          <w:p w14:paraId="7AE27DFF" w14:textId="77777777" w:rsidR="000A70D5" w:rsidRPr="00313110" w:rsidRDefault="000A70D5" w:rsidP="00874441">
            <w:r>
              <w:t>&gt; 95%</w:t>
            </w:r>
          </w:p>
        </w:tc>
      </w:tr>
    </w:tbl>
    <w:p w14:paraId="0D5B9C19" w14:textId="77777777" w:rsidR="000A70D5" w:rsidRPr="00313110" w:rsidRDefault="000A70D5" w:rsidP="000A70D5">
      <w:pPr>
        <w:tabs>
          <w:tab w:val="left" w:pos="8900"/>
        </w:tabs>
        <w:rPr>
          <w:rFonts w:eastAsia="Arial"/>
        </w:rPr>
      </w:pPr>
    </w:p>
    <w:p w14:paraId="0E802395" w14:textId="77777777" w:rsidR="000A70D5" w:rsidRDefault="000A70D5" w:rsidP="000A70D5">
      <w:pPr>
        <w:tabs>
          <w:tab w:val="left" w:pos="8900"/>
        </w:tabs>
        <w:rPr>
          <w:rFonts w:eastAsia="Arial"/>
        </w:rPr>
      </w:pPr>
      <w:r w:rsidRPr="4C9084EA">
        <w:rPr>
          <w:rFonts w:eastAsia="Arial"/>
        </w:rPr>
        <w:t xml:space="preserve">Las horas se contabilizarán exclusivamente dentro del horario establecido para la prestación del servicio. </w:t>
      </w:r>
    </w:p>
    <w:p w14:paraId="64E1BCF4" w14:textId="77777777" w:rsidR="000A70D5" w:rsidRDefault="000A70D5" w:rsidP="000A70D5">
      <w:pPr>
        <w:tabs>
          <w:tab w:val="left" w:pos="8900"/>
        </w:tabs>
        <w:rPr>
          <w:rFonts w:eastAsia="Arial"/>
        </w:rPr>
      </w:pPr>
    </w:p>
    <w:p w14:paraId="431AD4D3" w14:textId="77777777" w:rsidR="000A70D5" w:rsidRPr="00413595" w:rsidRDefault="000A70D5" w:rsidP="000A70D5">
      <w:pPr>
        <w:pStyle w:val="Ttulo3"/>
        <w:spacing w:before="120" w:after="0"/>
      </w:pPr>
      <w:bookmarkStart w:id="85" w:name="_Toc202964563"/>
      <w:bookmarkStart w:id="86" w:name="_Toc228352249"/>
      <w:bookmarkStart w:id="87" w:name="_Toc233356030"/>
      <w:r>
        <w:t>Mantenimiento correctivo</w:t>
      </w:r>
      <w:bookmarkEnd w:id="85"/>
      <w:bookmarkEnd w:id="86"/>
      <w:bookmarkEnd w:id="87"/>
      <w:r>
        <w:t xml:space="preserve"> </w:t>
      </w:r>
    </w:p>
    <w:tbl>
      <w:tblPr>
        <w:tblStyle w:val="Tablaconcuadrcula"/>
        <w:tblW w:w="8948" w:type="dxa"/>
        <w:tblLayout w:type="fixed"/>
        <w:tblLook w:val="06A0" w:firstRow="1" w:lastRow="0" w:firstColumn="1" w:lastColumn="0" w:noHBand="1" w:noVBand="1"/>
      </w:tblPr>
      <w:tblGrid>
        <w:gridCol w:w="3256"/>
        <w:gridCol w:w="1984"/>
        <w:gridCol w:w="1985"/>
        <w:gridCol w:w="1723"/>
      </w:tblGrid>
      <w:tr w:rsidR="000A70D5" w:rsidRPr="00313110" w14:paraId="7E066937" w14:textId="77777777" w:rsidTr="00874441">
        <w:trPr>
          <w:trHeight w:val="615"/>
        </w:trPr>
        <w:tc>
          <w:tcPr>
            <w:tcW w:w="3256" w:type="dxa"/>
            <w:shd w:val="clear" w:color="auto" w:fill="4472C4" w:themeFill="accent1"/>
          </w:tcPr>
          <w:p w14:paraId="776389FA" w14:textId="77777777" w:rsidR="000A70D5" w:rsidRPr="00313110" w:rsidRDefault="000A70D5" w:rsidP="00874441">
            <w:pPr>
              <w:jc w:val="center"/>
              <w:rPr>
                <w:b/>
                <w:bCs/>
                <w:color w:val="FFFFFF" w:themeColor="background1"/>
              </w:rPr>
            </w:pPr>
            <w:r w:rsidRPr="4C9084EA">
              <w:rPr>
                <w:b/>
                <w:bCs/>
                <w:color w:val="FFFFFF" w:themeColor="background1"/>
              </w:rPr>
              <w:t>Servicio</w:t>
            </w:r>
          </w:p>
        </w:tc>
        <w:tc>
          <w:tcPr>
            <w:tcW w:w="1984" w:type="dxa"/>
            <w:shd w:val="clear" w:color="auto" w:fill="4472C4" w:themeFill="accent1"/>
          </w:tcPr>
          <w:p w14:paraId="40B1282B" w14:textId="77777777" w:rsidR="000A70D5" w:rsidRPr="00313110" w:rsidRDefault="000A70D5" w:rsidP="00874441">
            <w:pPr>
              <w:jc w:val="center"/>
              <w:rPr>
                <w:b/>
                <w:bCs/>
                <w:color w:val="FFFFFF" w:themeColor="background1"/>
              </w:rPr>
            </w:pPr>
            <w:r w:rsidRPr="4C9084EA">
              <w:rPr>
                <w:b/>
                <w:bCs/>
                <w:color w:val="FFFFFF" w:themeColor="background1"/>
              </w:rPr>
              <w:t>Plazo</w:t>
            </w:r>
          </w:p>
          <w:p w14:paraId="675EC645" w14:textId="77777777" w:rsidR="000A70D5" w:rsidRPr="00313110" w:rsidRDefault="000A70D5" w:rsidP="00874441">
            <w:pPr>
              <w:jc w:val="center"/>
              <w:rPr>
                <w:b/>
                <w:bCs/>
                <w:color w:val="FFFFFF" w:themeColor="background1"/>
              </w:rPr>
            </w:pPr>
            <w:r w:rsidRPr="4C9084EA">
              <w:rPr>
                <w:b/>
                <w:bCs/>
                <w:color w:val="FFFFFF" w:themeColor="background1"/>
              </w:rPr>
              <w:t>(máximo)</w:t>
            </w:r>
          </w:p>
        </w:tc>
        <w:tc>
          <w:tcPr>
            <w:tcW w:w="1985" w:type="dxa"/>
            <w:shd w:val="clear" w:color="auto" w:fill="4472C4" w:themeFill="accent1"/>
          </w:tcPr>
          <w:p w14:paraId="39E93E4D" w14:textId="77777777" w:rsidR="000A70D5" w:rsidRPr="00313110" w:rsidRDefault="000A70D5" w:rsidP="00874441">
            <w:pPr>
              <w:jc w:val="center"/>
              <w:rPr>
                <w:b/>
                <w:bCs/>
                <w:color w:val="FFFFFF" w:themeColor="background1"/>
              </w:rPr>
            </w:pPr>
            <w:r w:rsidRPr="4C9084EA">
              <w:rPr>
                <w:b/>
                <w:bCs/>
                <w:color w:val="FFFFFF" w:themeColor="background1"/>
              </w:rPr>
              <w:t>Periodicidad</w:t>
            </w:r>
          </w:p>
        </w:tc>
        <w:tc>
          <w:tcPr>
            <w:tcW w:w="1723" w:type="dxa"/>
            <w:shd w:val="clear" w:color="auto" w:fill="4472C4" w:themeFill="accent1"/>
          </w:tcPr>
          <w:p w14:paraId="4407E5C4" w14:textId="77777777" w:rsidR="000A70D5" w:rsidRPr="00313110" w:rsidRDefault="000A70D5" w:rsidP="00874441">
            <w:pPr>
              <w:jc w:val="center"/>
              <w:rPr>
                <w:b/>
                <w:bCs/>
                <w:color w:val="FFFFFF" w:themeColor="background1"/>
              </w:rPr>
            </w:pPr>
            <w:r w:rsidRPr="4C9084EA">
              <w:rPr>
                <w:b/>
                <w:bCs/>
                <w:color w:val="FFFFFF" w:themeColor="background1"/>
              </w:rPr>
              <w:t>Valor objetivo</w:t>
            </w:r>
          </w:p>
        </w:tc>
      </w:tr>
      <w:tr w:rsidR="000A70D5" w:rsidRPr="00313110" w14:paraId="048DA56D" w14:textId="77777777" w:rsidTr="00874441">
        <w:trPr>
          <w:trHeight w:val="300"/>
        </w:trPr>
        <w:tc>
          <w:tcPr>
            <w:tcW w:w="3256" w:type="dxa"/>
          </w:tcPr>
          <w:p w14:paraId="56FF5B17" w14:textId="77777777" w:rsidR="000A70D5" w:rsidRPr="00313110" w:rsidRDefault="000A70D5" w:rsidP="00874441">
            <w:r>
              <w:t xml:space="preserve">Tiempo Resolución problemas </w:t>
            </w:r>
            <w:r w:rsidRPr="4C9084EA">
              <w:rPr>
                <w:b/>
                <w:bCs/>
                <w:i/>
                <w:iCs/>
                <w:color w:val="4472C4" w:themeColor="accent1"/>
              </w:rPr>
              <w:t>Muy Urgentes</w:t>
            </w:r>
          </w:p>
        </w:tc>
        <w:tc>
          <w:tcPr>
            <w:tcW w:w="1984" w:type="dxa"/>
          </w:tcPr>
          <w:p w14:paraId="1D5661CA" w14:textId="77777777" w:rsidR="000A70D5" w:rsidRPr="00313110" w:rsidRDefault="000A70D5" w:rsidP="00874441">
            <w:r>
              <w:t>2 horas</w:t>
            </w:r>
          </w:p>
        </w:tc>
        <w:tc>
          <w:tcPr>
            <w:tcW w:w="1985" w:type="dxa"/>
          </w:tcPr>
          <w:p w14:paraId="15F25375" w14:textId="77777777" w:rsidR="000A70D5" w:rsidRPr="00313110" w:rsidRDefault="000A70D5" w:rsidP="00874441">
            <w:r>
              <w:t>Mensual</w:t>
            </w:r>
          </w:p>
        </w:tc>
        <w:tc>
          <w:tcPr>
            <w:tcW w:w="1723" w:type="dxa"/>
          </w:tcPr>
          <w:p w14:paraId="0C787783" w14:textId="77777777" w:rsidR="000A70D5" w:rsidRPr="00313110" w:rsidRDefault="000A70D5" w:rsidP="00874441">
            <w:r>
              <w:t>&gt; 95%</w:t>
            </w:r>
          </w:p>
        </w:tc>
      </w:tr>
      <w:tr w:rsidR="000A70D5" w:rsidRPr="00313110" w14:paraId="609D6414" w14:textId="77777777" w:rsidTr="00874441">
        <w:trPr>
          <w:trHeight w:val="300"/>
        </w:trPr>
        <w:tc>
          <w:tcPr>
            <w:tcW w:w="3256" w:type="dxa"/>
          </w:tcPr>
          <w:p w14:paraId="490FE8FD" w14:textId="77777777" w:rsidR="000A70D5" w:rsidRPr="00313110" w:rsidRDefault="000A70D5" w:rsidP="00874441">
            <w:r>
              <w:t xml:space="preserve">Tiempo Resolución problemas </w:t>
            </w:r>
            <w:r w:rsidRPr="4C9084EA">
              <w:rPr>
                <w:b/>
                <w:bCs/>
                <w:i/>
                <w:iCs/>
                <w:color w:val="4472C4" w:themeColor="accent1"/>
              </w:rPr>
              <w:t>Urgentes</w:t>
            </w:r>
          </w:p>
        </w:tc>
        <w:tc>
          <w:tcPr>
            <w:tcW w:w="1984" w:type="dxa"/>
          </w:tcPr>
          <w:p w14:paraId="026A1A11" w14:textId="77777777" w:rsidR="000A70D5" w:rsidRPr="00313110" w:rsidRDefault="000A70D5" w:rsidP="00874441">
            <w:r>
              <w:t>6 horas</w:t>
            </w:r>
          </w:p>
        </w:tc>
        <w:tc>
          <w:tcPr>
            <w:tcW w:w="1985" w:type="dxa"/>
          </w:tcPr>
          <w:p w14:paraId="3B769DB9" w14:textId="77777777" w:rsidR="000A70D5" w:rsidRPr="00313110" w:rsidRDefault="000A70D5" w:rsidP="00874441">
            <w:r>
              <w:t>Mensual</w:t>
            </w:r>
          </w:p>
        </w:tc>
        <w:tc>
          <w:tcPr>
            <w:tcW w:w="1723" w:type="dxa"/>
          </w:tcPr>
          <w:p w14:paraId="508D87BE" w14:textId="77777777" w:rsidR="000A70D5" w:rsidRPr="00313110" w:rsidRDefault="000A70D5" w:rsidP="00874441">
            <w:r>
              <w:t>&gt; 95%</w:t>
            </w:r>
          </w:p>
        </w:tc>
      </w:tr>
      <w:tr w:rsidR="000A70D5" w:rsidRPr="00313110" w14:paraId="425AB7C8" w14:textId="77777777" w:rsidTr="00874441">
        <w:trPr>
          <w:trHeight w:val="300"/>
        </w:trPr>
        <w:tc>
          <w:tcPr>
            <w:tcW w:w="3256" w:type="dxa"/>
          </w:tcPr>
          <w:p w14:paraId="11154E3A" w14:textId="77777777" w:rsidR="000A70D5" w:rsidRPr="00313110" w:rsidRDefault="000A70D5" w:rsidP="00874441">
            <w:r>
              <w:t xml:space="preserve">Tiempo Resolución problemas </w:t>
            </w:r>
            <w:r w:rsidRPr="4C9084EA">
              <w:rPr>
                <w:b/>
                <w:bCs/>
                <w:i/>
                <w:iCs/>
                <w:color w:val="4472C4" w:themeColor="accent1"/>
              </w:rPr>
              <w:t>Normales</w:t>
            </w:r>
          </w:p>
        </w:tc>
        <w:tc>
          <w:tcPr>
            <w:tcW w:w="1984" w:type="dxa"/>
          </w:tcPr>
          <w:p w14:paraId="7966BD51" w14:textId="77777777" w:rsidR="000A70D5" w:rsidRPr="00313110" w:rsidRDefault="000A70D5" w:rsidP="00874441">
            <w:r>
              <w:t>16 horas</w:t>
            </w:r>
          </w:p>
        </w:tc>
        <w:tc>
          <w:tcPr>
            <w:tcW w:w="1985" w:type="dxa"/>
          </w:tcPr>
          <w:p w14:paraId="7579B9BE" w14:textId="77777777" w:rsidR="000A70D5" w:rsidRPr="00313110" w:rsidRDefault="000A70D5" w:rsidP="00874441">
            <w:r>
              <w:t>Mensual</w:t>
            </w:r>
          </w:p>
        </w:tc>
        <w:tc>
          <w:tcPr>
            <w:tcW w:w="1723" w:type="dxa"/>
          </w:tcPr>
          <w:p w14:paraId="59D7AED3" w14:textId="77777777" w:rsidR="000A70D5" w:rsidRPr="00313110" w:rsidRDefault="000A70D5" w:rsidP="00874441">
            <w:r>
              <w:t>&gt; 95%</w:t>
            </w:r>
          </w:p>
        </w:tc>
      </w:tr>
    </w:tbl>
    <w:p w14:paraId="2D495969" w14:textId="77777777" w:rsidR="000A70D5" w:rsidRDefault="000A70D5" w:rsidP="000A70D5"/>
    <w:p w14:paraId="71F7DE3E" w14:textId="77777777" w:rsidR="000A70D5" w:rsidRDefault="000A70D5" w:rsidP="000A70D5">
      <w:pPr>
        <w:tabs>
          <w:tab w:val="left" w:pos="8900"/>
        </w:tabs>
      </w:pPr>
      <w:r w:rsidRPr="4C9084EA">
        <w:t>Se entiende por “Tiempo de Resolución” el tiempo transcurrido entre el conocimiento de la incidencia por parte del contratista, o en todo caso por su notificación por parte de Izfe, y la restitución del servicio afectado.</w:t>
      </w:r>
    </w:p>
    <w:p w14:paraId="4D15ED34" w14:textId="77777777" w:rsidR="000A70D5" w:rsidRPr="00313110" w:rsidRDefault="000A70D5" w:rsidP="000A70D5">
      <w:pPr>
        <w:tabs>
          <w:tab w:val="left" w:pos="8900"/>
        </w:tabs>
      </w:pPr>
      <w:r w:rsidRPr="4C9084EA">
        <w:lastRenderedPageBreak/>
        <w:t>Cuando se detecten errores que generen problemas en la aplicación o procesos asociados, será responsabilidad de la empresa contratista la realización de las acciones correctivas necesarias, así como la implantación de dichas medidas en los entornos productivos, sin coste para Izfe.</w:t>
      </w:r>
    </w:p>
    <w:p w14:paraId="5D39C752" w14:textId="77777777" w:rsidR="000A70D5" w:rsidRPr="00313110" w:rsidRDefault="000A70D5" w:rsidP="000A70D5">
      <w:pPr>
        <w:tabs>
          <w:tab w:val="left" w:pos="8900"/>
        </w:tabs>
      </w:pPr>
      <w:r w:rsidRPr="4C9084EA">
        <w:t>Dentro del Programa de Mejora Continua, la empresa contratista deberá analizar la causa del error y proponer a Izfe una medida preventiva o correctora para evitar repetir el error en el futuro.</w:t>
      </w:r>
    </w:p>
    <w:p w14:paraId="0CA0700E" w14:textId="77777777" w:rsidR="000A70D5" w:rsidRDefault="000A70D5" w:rsidP="000A70D5"/>
    <w:p w14:paraId="01F785B5" w14:textId="77777777" w:rsidR="000A70D5" w:rsidRDefault="000A70D5" w:rsidP="000A70D5">
      <w:pPr>
        <w:pStyle w:val="Ttulo3"/>
        <w:spacing w:before="120" w:after="0"/>
      </w:pPr>
      <w:bookmarkStart w:id="88" w:name="_Toc228352250"/>
      <w:bookmarkStart w:id="89" w:name="_Toc233356031"/>
      <w:r>
        <w:t>Mantenimiento adaptativo y evolutivo</w:t>
      </w:r>
      <w:bookmarkEnd w:id="88"/>
      <w:bookmarkEnd w:id="89"/>
    </w:p>
    <w:p w14:paraId="0FD12236" w14:textId="77777777" w:rsidR="000A70D5" w:rsidRPr="00700769" w:rsidRDefault="000A70D5" w:rsidP="000A70D5">
      <w:pPr>
        <w:tabs>
          <w:tab w:val="left" w:pos="8900"/>
        </w:tabs>
      </w:pPr>
      <w:r>
        <w:t xml:space="preserve">En el caso de que Izfe considere el desarrollo adaptativo o evolutivo como muy urgente o urgente, se deberá priorizar </w:t>
      </w:r>
      <w:r w:rsidRPr="4C9084EA">
        <w:t>dicho</w:t>
      </w:r>
      <w:r>
        <w:t xml:space="preserve"> desarrollo.   </w:t>
      </w:r>
    </w:p>
    <w:p w14:paraId="651A2099" w14:textId="77777777" w:rsidR="000A70D5" w:rsidRPr="00E46BF6" w:rsidRDefault="000A70D5" w:rsidP="000A70D5">
      <w:pPr>
        <w:spacing w:after="120"/>
        <w:rPr>
          <w:rFonts w:cs="Arial"/>
        </w:rPr>
      </w:pPr>
    </w:p>
    <w:p w14:paraId="36617A27" w14:textId="77777777" w:rsidR="000A70D5" w:rsidRDefault="000A70D5" w:rsidP="000A70D5">
      <w:pPr>
        <w:pStyle w:val="Ttulo1"/>
        <w:spacing w:before="240" w:after="0"/>
        <w:ind w:left="567" w:hanging="567"/>
      </w:pPr>
      <w:bookmarkStart w:id="90" w:name="_Toc98170584"/>
      <w:bookmarkStart w:id="91" w:name="_Toc206672028"/>
      <w:bookmarkStart w:id="92" w:name="_Toc212534008"/>
      <w:bookmarkStart w:id="93" w:name="_Toc228352251"/>
      <w:bookmarkStart w:id="94" w:name="_Toc197437400"/>
      <w:bookmarkStart w:id="95" w:name="_Hlk201751272"/>
      <w:bookmarkStart w:id="96" w:name="_Toc179078216"/>
      <w:bookmarkStart w:id="97" w:name="_Toc529888360"/>
      <w:bookmarkStart w:id="98" w:name="_Toc11079857"/>
      <w:bookmarkStart w:id="99" w:name="_Toc11829164"/>
      <w:bookmarkStart w:id="100" w:name="_Toc72478505"/>
      <w:bookmarkStart w:id="101" w:name="_Toc233356032"/>
      <w:bookmarkEnd w:id="8"/>
      <w:bookmarkEnd w:id="9"/>
      <w:r>
        <w:t>ORGANIZACIÓN DEL SERVICIO</w:t>
      </w:r>
      <w:bookmarkEnd w:id="90"/>
      <w:bookmarkEnd w:id="91"/>
      <w:bookmarkEnd w:id="92"/>
      <w:bookmarkEnd w:id="93"/>
      <w:bookmarkEnd w:id="101"/>
    </w:p>
    <w:p w14:paraId="54980B93" w14:textId="77777777" w:rsidR="000A70D5" w:rsidRPr="00CC30FD" w:rsidRDefault="000A70D5" w:rsidP="000A70D5">
      <w:pPr>
        <w:pStyle w:val="Ttulo2"/>
        <w:spacing w:before="120" w:after="0"/>
        <w:ind w:left="567"/>
      </w:pPr>
      <w:bookmarkStart w:id="102" w:name="_Toc98170585"/>
      <w:bookmarkStart w:id="103" w:name="_Toc206672029"/>
      <w:bookmarkStart w:id="104" w:name="_Toc212534009"/>
      <w:bookmarkStart w:id="105" w:name="_Toc228352252"/>
      <w:bookmarkStart w:id="106" w:name="_Toc233356033"/>
      <w:r>
        <w:t>Planificación</w:t>
      </w:r>
      <w:bookmarkEnd w:id="102"/>
      <w:bookmarkEnd w:id="103"/>
      <w:bookmarkEnd w:id="104"/>
      <w:bookmarkEnd w:id="105"/>
      <w:bookmarkEnd w:id="106"/>
    </w:p>
    <w:p w14:paraId="6800E556" w14:textId="77777777" w:rsidR="000A70D5" w:rsidRPr="00722B57" w:rsidRDefault="000A70D5" w:rsidP="000A70D5">
      <w:r w:rsidRPr="3B45815E">
        <w:t>El trabajo objeto del contrato</w:t>
      </w:r>
      <w:r>
        <w:t xml:space="preserve"> </w:t>
      </w:r>
      <w:r w:rsidRPr="3B45815E">
        <w:t xml:space="preserve">se organizará bajo </w:t>
      </w:r>
      <w:r w:rsidRPr="1ED7FCC4">
        <w:t xml:space="preserve">el modelo indicado en </w:t>
      </w:r>
      <w:r>
        <w:t>la presente cláusula</w:t>
      </w:r>
      <w:r w:rsidRPr="3B45815E">
        <w:t>.</w:t>
      </w:r>
    </w:p>
    <w:p w14:paraId="056AF368" w14:textId="77777777" w:rsidR="000A70D5" w:rsidRPr="00175010" w:rsidRDefault="000A70D5" w:rsidP="000A70D5">
      <w:pPr>
        <w:pStyle w:val="Ttulo2"/>
        <w:spacing w:before="120" w:after="0"/>
        <w:ind w:left="567"/>
      </w:pPr>
      <w:bookmarkStart w:id="107" w:name="_Toc98170586"/>
      <w:bookmarkStart w:id="108" w:name="_Toc206672030"/>
      <w:bookmarkStart w:id="109" w:name="_Toc212534010"/>
      <w:bookmarkStart w:id="110" w:name="_Toc228352253"/>
      <w:bookmarkStart w:id="111" w:name="_Toc233356034"/>
      <w:r>
        <w:t>Modelo organizativo</w:t>
      </w:r>
      <w:bookmarkEnd w:id="107"/>
      <w:bookmarkEnd w:id="108"/>
      <w:bookmarkEnd w:id="109"/>
      <w:bookmarkEnd w:id="110"/>
      <w:bookmarkEnd w:id="111"/>
    </w:p>
    <w:p w14:paraId="7308841E" w14:textId="77777777" w:rsidR="000A70D5" w:rsidRPr="00E46BF6" w:rsidRDefault="000A70D5" w:rsidP="000A70D5">
      <w:pPr>
        <w:rPr>
          <w:rFonts w:eastAsia="Arial" w:cs="Arial"/>
        </w:rPr>
      </w:pPr>
      <w:r w:rsidRPr="00E46BF6">
        <w:rPr>
          <w:rFonts w:eastAsia="Arial" w:cs="Arial"/>
        </w:rPr>
        <w:t>El</w:t>
      </w:r>
      <w:r w:rsidRPr="0081474A">
        <w:rPr>
          <w:rFonts w:eastAsia="Arial" w:cs="Arial"/>
        </w:rPr>
        <w:t xml:space="preserve"> modelo</w:t>
      </w:r>
      <w:r w:rsidRPr="00E46BF6">
        <w:rPr>
          <w:rFonts w:eastAsia="Arial" w:cs="Arial"/>
        </w:rPr>
        <w:t xml:space="preserve"> org</w:t>
      </w:r>
      <w:r w:rsidRPr="0081474A">
        <w:rPr>
          <w:rFonts w:eastAsia="Arial" w:cs="Arial"/>
        </w:rPr>
        <w:t>a</w:t>
      </w:r>
      <w:r w:rsidRPr="00E46BF6">
        <w:rPr>
          <w:rFonts w:eastAsia="Arial" w:cs="Arial"/>
        </w:rPr>
        <w:t>nizativo</w:t>
      </w:r>
      <w:r w:rsidRPr="0081474A">
        <w:rPr>
          <w:rFonts w:eastAsia="Arial" w:cs="Arial"/>
        </w:rPr>
        <w:t xml:space="preserve"> </w:t>
      </w:r>
      <w:r w:rsidRPr="00E46BF6">
        <w:rPr>
          <w:rFonts w:eastAsia="Arial" w:cs="Arial"/>
        </w:rPr>
        <w:t>para</w:t>
      </w:r>
      <w:r w:rsidRPr="0081474A">
        <w:rPr>
          <w:rFonts w:eastAsia="Arial" w:cs="Arial"/>
        </w:rPr>
        <w:t xml:space="preserve"> </w:t>
      </w:r>
      <w:r w:rsidRPr="00E46BF6">
        <w:rPr>
          <w:rFonts w:eastAsia="Arial" w:cs="Arial"/>
        </w:rPr>
        <w:t>la</w:t>
      </w:r>
      <w:r w:rsidRPr="0081474A">
        <w:rPr>
          <w:rFonts w:eastAsia="Arial" w:cs="Arial"/>
        </w:rPr>
        <w:t xml:space="preserve"> </w:t>
      </w:r>
      <w:r>
        <w:rPr>
          <w:rFonts w:eastAsia="Arial" w:cs="Arial"/>
        </w:rPr>
        <w:t>ejecución del contrato</w:t>
      </w:r>
      <w:r w:rsidRPr="0081474A">
        <w:rPr>
          <w:rFonts w:eastAsia="Arial" w:cs="Arial"/>
        </w:rPr>
        <w:t xml:space="preserve"> </w:t>
      </w:r>
      <w:r>
        <w:rPr>
          <w:rFonts w:eastAsia="Arial" w:cs="Arial"/>
        </w:rPr>
        <w:t>se basa</w:t>
      </w:r>
      <w:r w:rsidRPr="38C0D463">
        <w:rPr>
          <w:rFonts w:eastAsia="Arial" w:cs="Arial"/>
        </w:rPr>
        <w:t xml:space="preserve"> en los siguientes comités</w:t>
      </w:r>
      <w:r w:rsidRPr="0081474A">
        <w:rPr>
          <w:rFonts w:eastAsia="Arial" w:cs="Arial"/>
        </w:rPr>
        <w:t>, pudiendo ser propuesto por las empresas licitadoras otro esquema organizativo que complete el mismo.</w:t>
      </w:r>
    </w:p>
    <w:p w14:paraId="28C15A9A" w14:textId="77777777" w:rsidR="000A70D5" w:rsidRPr="001507AE" w:rsidRDefault="000A70D5" w:rsidP="000A70D5">
      <w:pPr>
        <w:rPr>
          <w:rFonts w:eastAsia="Arial" w:cs="Arial"/>
        </w:rPr>
      </w:pPr>
      <w:r w:rsidRPr="001507AE">
        <w:rPr>
          <w:rFonts w:eastAsia="Arial" w:cs="Arial"/>
        </w:rPr>
        <w:t>Nota importante: Algunos de los roles que se describen a continuación podrán ser asumidos por una misma persona, tanto en Izfe, como en el seno de la empresa adjudicataria.</w:t>
      </w:r>
    </w:p>
    <w:p w14:paraId="1CBD8869" w14:textId="77777777" w:rsidR="000A70D5" w:rsidRPr="001C2426" w:rsidRDefault="000A70D5" w:rsidP="000A70D5">
      <w:pPr>
        <w:pStyle w:val="Ttulo3"/>
        <w:spacing w:before="120" w:after="0"/>
      </w:pPr>
      <w:bookmarkStart w:id="112" w:name="_Toc98170587"/>
      <w:bookmarkStart w:id="113" w:name="_Toc206672031"/>
      <w:bookmarkStart w:id="114" w:name="_Toc212534011"/>
      <w:bookmarkStart w:id="115" w:name="_Toc228352254"/>
      <w:bookmarkStart w:id="116" w:name="_Toc233356035"/>
      <w:r>
        <w:t>Equipo de Dirección de Proyecto</w:t>
      </w:r>
      <w:bookmarkEnd w:id="112"/>
      <w:bookmarkEnd w:id="113"/>
      <w:bookmarkEnd w:id="114"/>
      <w:bookmarkEnd w:id="115"/>
      <w:bookmarkEnd w:id="116"/>
    </w:p>
    <w:p w14:paraId="2E26DC0B" w14:textId="77777777" w:rsidR="000A70D5" w:rsidRPr="00E46BF6" w:rsidRDefault="000A70D5" w:rsidP="000A70D5">
      <w:pPr>
        <w:rPr>
          <w:rFonts w:eastAsia="Arial" w:cs="Arial"/>
        </w:rPr>
      </w:pPr>
      <w:r w:rsidRPr="00E46BF6">
        <w:rPr>
          <w:rFonts w:eastAsia="Arial" w:cs="Arial"/>
        </w:rPr>
        <w:t xml:space="preserve">El Equipo de Dirección de Proyecto lo forman los </w:t>
      </w:r>
      <w:r>
        <w:rPr>
          <w:rFonts w:eastAsia="Arial" w:cs="Arial"/>
        </w:rPr>
        <w:t>responsables del área que promueve el contrato en Izfe</w:t>
      </w:r>
      <w:r w:rsidRPr="00E46BF6">
        <w:rPr>
          <w:rFonts w:eastAsia="Arial" w:cs="Arial"/>
        </w:rPr>
        <w:t xml:space="preserve"> y de la Dir</w:t>
      </w:r>
      <w:r w:rsidRPr="00E46BF6">
        <w:rPr>
          <w:rFonts w:eastAsia="Arial" w:cs="Arial"/>
          <w:spacing w:val="-1"/>
        </w:rPr>
        <w:t>e</w:t>
      </w:r>
      <w:r w:rsidRPr="00E46BF6">
        <w:rPr>
          <w:rFonts w:eastAsia="Arial" w:cs="Arial"/>
        </w:rPr>
        <w:t>cción</w:t>
      </w:r>
      <w:r w:rsidRPr="00E46BF6">
        <w:rPr>
          <w:rFonts w:eastAsia="Arial" w:cs="Arial"/>
          <w:spacing w:val="-1"/>
        </w:rPr>
        <w:t xml:space="preserve"> </w:t>
      </w:r>
      <w:r w:rsidRPr="00E46BF6">
        <w:rPr>
          <w:rFonts w:eastAsia="Arial" w:cs="Arial"/>
        </w:rPr>
        <w:t>de</w:t>
      </w:r>
      <w:r>
        <w:rPr>
          <w:rFonts w:eastAsia="Arial" w:cs="Arial"/>
        </w:rPr>
        <w:t xml:space="preserve"> la</w:t>
      </w:r>
      <w:r w:rsidRPr="001507AE">
        <w:rPr>
          <w:rFonts w:eastAsia="Arial" w:cs="Arial"/>
        </w:rPr>
        <w:t xml:space="preserve"> </w:t>
      </w:r>
      <w:r>
        <w:rPr>
          <w:rFonts w:eastAsia="Arial" w:cs="Arial"/>
        </w:rPr>
        <w:t>empresa adjudicataria, o personas en quienes deleguen</w:t>
      </w:r>
      <w:r w:rsidRPr="00E46BF6">
        <w:rPr>
          <w:rFonts w:eastAsia="Arial" w:cs="Arial"/>
        </w:rPr>
        <w:t>.</w:t>
      </w:r>
    </w:p>
    <w:p w14:paraId="23D458CE" w14:textId="77777777" w:rsidR="000A70D5" w:rsidRPr="00E46BF6" w:rsidRDefault="000A70D5" w:rsidP="000A70D5">
      <w:pPr>
        <w:rPr>
          <w:rFonts w:eastAsia="Arial" w:cs="Arial"/>
        </w:rPr>
      </w:pPr>
      <w:r w:rsidRPr="00E46BF6">
        <w:rPr>
          <w:rFonts w:eastAsia="Arial" w:cs="Arial"/>
        </w:rPr>
        <w:t>Dentro de sus funciones</w:t>
      </w:r>
      <w:r>
        <w:rPr>
          <w:rFonts w:eastAsia="Arial" w:cs="Arial"/>
        </w:rPr>
        <w:t>,</w:t>
      </w:r>
      <w:r w:rsidRPr="00E46BF6">
        <w:rPr>
          <w:rFonts w:eastAsia="Arial" w:cs="Arial"/>
        </w:rPr>
        <w:t xml:space="preserve"> se encuentra la toma de decisiones estratégicas que puedan afectar a los objetivos generales del </w:t>
      </w:r>
      <w:r>
        <w:rPr>
          <w:rFonts w:eastAsia="Arial" w:cs="Arial"/>
        </w:rPr>
        <w:t>contrato</w:t>
      </w:r>
      <w:r w:rsidRPr="00E46BF6">
        <w:rPr>
          <w:rFonts w:eastAsia="Arial" w:cs="Arial"/>
        </w:rPr>
        <w:t>, o a otros aspectos que por su relevancia así se determinen.</w:t>
      </w:r>
    </w:p>
    <w:p w14:paraId="245FA344" w14:textId="77777777" w:rsidR="000A70D5" w:rsidRDefault="000A70D5" w:rsidP="000A70D5">
      <w:pPr>
        <w:pStyle w:val="Ttulo3"/>
        <w:tabs>
          <w:tab w:val="num" w:pos="360"/>
        </w:tabs>
        <w:spacing w:before="120" w:after="0"/>
      </w:pPr>
      <w:r>
        <w:lastRenderedPageBreak/>
        <w:t xml:space="preserve"> </w:t>
      </w:r>
      <w:bookmarkStart w:id="117" w:name="_Toc98170588"/>
      <w:bookmarkStart w:id="118" w:name="_Toc206672032"/>
      <w:bookmarkStart w:id="119" w:name="_Toc212534012"/>
      <w:bookmarkStart w:id="120" w:name="_Toc228352255"/>
      <w:bookmarkStart w:id="121" w:name="_Toc233356036"/>
      <w:r>
        <w:t>Equipo de Gestión</w:t>
      </w:r>
      <w:bookmarkEnd w:id="117"/>
      <w:bookmarkEnd w:id="118"/>
      <w:bookmarkEnd w:id="119"/>
      <w:bookmarkEnd w:id="120"/>
      <w:bookmarkEnd w:id="121"/>
    </w:p>
    <w:p w14:paraId="040725AC" w14:textId="77777777" w:rsidR="000A70D5" w:rsidRDefault="000A70D5" w:rsidP="000A70D5">
      <w:pPr>
        <w:rPr>
          <w:rFonts w:eastAsia="Trebuchet MS"/>
        </w:rPr>
      </w:pPr>
      <w:r>
        <w:rPr>
          <w:rFonts w:eastAsia="Trebuchet MS"/>
        </w:rPr>
        <w:t>R</w:t>
      </w:r>
      <w:r w:rsidRPr="38C0D463">
        <w:rPr>
          <w:rFonts w:eastAsia="Trebuchet MS"/>
        </w:rPr>
        <w:t>ealiza</w:t>
      </w:r>
      <w:r w:rsidRPr="6F8CF509">
        <w:rPr>
          <w:rFonts w:eastAsia="Trebuchet MS"/>
        </w:rPr>
        <w:t xml:space="preserve"> las labores de control del </w:t>
      </w:r>
      <w:r>
        <w:rPr>
          <w:rFonts w:eastAsia="Trebuchet MS"/>
        </w:rPr>
        <w:t>contrato</w:t>
      </w:r>
      <w:r w:rsidRPr="6F8CF509">
        <w:rPr>
          <w:rFonts w:eastAsia="Trebuchet MS"/>
        </w:rPr>
        <w:t xml:space="preserve">. Su principal objetivo es gestionar y controlar de forma global el </w:t>
      </w:r>
      <w:r>
        <w:rPr>
          <w:rFonts w:eastAsia="Trebuchet MS"/>
        </w:rPr>
        <w:t>contrato</w:t>
      </w:r>
      <w:r w:rsidRPr="6F8CF509">
        <w:rPr>
          <w:rFonts w:eastAsia="Trebuchet MS"/>
        </w:rPr>
        <w:t xml:space="preserve">, así como la interrelación que pueda tener con otras Áreas de </w:t>
      </w:r>
      <w:r>
        <w:rPr>
          <w:rFonts w:eastAsia="Trebuchet MS"/>
        </w:rPr>
        <w:t>Izfe</w:t>
      </w:r>
      <w:r w:rsidRPr="6F8CF509">
        <w:rPr>
          <w:rFonts w:eastAsia="Trebuchet MS"/>
        </w:rPr>
        <w:t xml:space="preserve"> y ser responsable ante el Equipo </w:t>
      </w:r>
      <w:r>
        <w:rPr>
          <w:rFonts w:eastAsia="Trebuchet MS"/>
        </w:rPr>
        <w:t xml:space="preserve">de Dirección </w:t>
      </w:r>
      <w:r w:rsidRPr="6F8CF509">
        <w:rPr>
          <w:rFonts w:eastAsia="Trebuchet MS"/>
        </w:rPr>
        <w:t xml:space="preserve">del correcto desarrollo del </w:t>
      </w:r>
      <w:r>
        <w:rPr>
          <w:rFonts w:eastAsia="Trebuchet MS"/>
        </w:rPr>
        <w:t>contrato</w:t>
      </w:r>
      <w:r w:rsidRPr="6F8CF509">
        <w:rPr>
          <w:rFonts w:eastAsia="Trebuchet MS"/>
        </w:rPr>
        <w:t>.</w:t>
      </w:r>
    </w:p>
    <w:p w14:paraId="213CF348" w14:textId="77777777" w:rsidR="000A70D5" w:rsidRPr="00BA5D60" w:rsidRDefault="000A70D5" w:rsidP="000A70D5">
      <w:r>
        <w:rPr>
          <w:rFonts w:eastAsia="Trebuchet MS"/>
        </w:rPr>
        <w:t>Estará formado por los siguientes</w:t>
      </w:r>
      <w:r w:rsidRPr="6F8CF509">
        <w:rPr>
          <w:rFonts w:eastAsia="Trebuchet MS"/>
        </w:rPr>
        <w:t xml:space="preserve"> responsables</w:t>
      </w:r>
      <w:r>
        <w:rPr>
          <w:rFonts w:eastAsia="Trebuchet MS"/>
        </w:rPr>
        <w:t>:</w:t>
      </w:r>
    </w:p>
    <w:p w14:paraId="3A4DC2AF" w14:textId="77777777" w:rsidR="000A70D5" w:rsidRDefault="000A70D5" w:rsidP="000A70D5">
      <w:pPr>
        <w:rPr>
          <w:rFonts w:eastAsia="Arial" w:cs="Arial"/>
          <w:b/>
          <w:bCs/>
        </w:rPr>
      </w:pPr>
      <w:r w:rsidRPr="38C0D463">
        <w:rPr>
          <w:rFonts w:eastAsia="Arial" w:cs="Arial"/>
          <w:b/>
          <w:bCs/>
          <w:color w:val="2E74B5" w:themeColor="accent5" w:themeShade="BF"/>
        </w:rPr>
        <w:t xml:space="preserve">Por parte de </w:t>
      </w:r>
      <w:r>
        <w:rPr>
          <w:rFonts w:eastAsia="Arial" w:cs="Arial"/>
          <w:b/>
          <w:bCs/>
          <w:color w:val="2E74B5" w:themeColor="accent5" w:themeShade="BF"/>
        </w:rPr>
        <w:t>Izfe</w:t>
      </w:r>
      <w:r w:rsidRPr="38C0D463">
        <w:rPr>
          <w:rFonts w:eastAsia="Arial" w:cs="Arial"/>
          <w:b/>
          <w:bCs/>
          <w:color w:val="2E74B5" w:themeColor="accent5" w:themeShade="BF"/>
        </w:rPr>
        <w:t>:</w:t>
      </w:r>
    </w:p>
    <w:p w14:paraId="54328FE3" w14:textId="77777777" w:rsidR="000A70D5" w:rsidRDefault="000A70D5" w:rsidP="000A70D5">
      <w:pPr>
        <w:rPr>
          <w:rFonts w:eastAsia="Arial" w:cs="Arial"/>
          <w:b/>
          <w:bCs/>
        </w:rPr>
      </w:pPr>
      <w:r w:rsidRPr="38C0D463">
        <w:rPr>
          <w:rFonts w:eastAsia="Arial" w:cs="Arial"/>
          <w:b/>
          <w:bCs/>
        </w:rPr>
        <w:t xml:space="preserve">Responsable del </w:t>
      </w:r>
      <w:r>
        <w:rPr>
          <w:rFonts w:eastAsia="Arial" w:cs="Arial"/>
          <w:b/>
          <w:bCs/>
        </w:rPr>
        <w:t>contrato de Izfe</w:t>
      </w:r>
      <w:r w:rsidRPr="38C0D463">
        <w:rPr>
          <w:rFonts w:eastAsia="Arial" w:cs="Arial"/>
          <w:b/>
          <w:bCs/>
        </w:rPr>
        <w:t>:</w:t>
      </w:r>
    </w:p>
    <w:p w14:paraId="32C6C8EA" w14:textId="77777777" w:rsidR="000A70D5" w:rsidRDefault="000A70D5" w:rsidP="000A70D5">
      <w:pPr>
        <w:rPr>
          <w:rFonts w:eastAsia="Arial" w:cs="Arial"/>
        </w:rPr>
      </w:pPr>
      <w:r w:rsidRPr="38C0D463">
        <w:rPr>
          <w:rFonts w:eastAsia="Arial" w:cs="Arial"/>
        </w:rPr>
        <w:t xml:space="preserve">Su principal función es la coordinación del </w:t>
      </w:r>
      <w:r>
        <w:rPr>
          <w:rFonts w:eastAsia="Arial" w:cs="Arial"/>
        </w:rPr>
        <w:t>contrato</w:t>
      </w:r>
      <w:r w:rsidRPr="38C0D463">
        <w:rPr>
          <w:rFonts w:eastAsia="Arial" w:cs="Arial"/>
        </w:rPr>
        <w:t xml:space="preserve"> con la persona</w:t>
      </w:r>
      <w:r>
        <w:rPr>
          <w:rFonts w:eastAsia="Arial" w:cs="Arial"/>
        </w:rPr>
        <w:t xml:space="preserve"> coordinadora </w:t>
      </w:r>
      <w:r w:rsidRPr="38C0D463">
        <w:rPr>
          <w:rFonts w:eastAsia="Arial" w:cs="Arial"/>
        </w:rPr>
        <w:t>de</w:t>
      </w:r>
      <w:r>
        <w:rPr>
          <w:rFonts w:eastAsia="Arial" w:cs="Arial"/>
        </w:rPr>
        <w:t xml:space="preserve"> </w:t>
      </w:r>
      <w:r w:rsidRPr="38C0D463">
        <w:rPr>
          <w:rFonts w:eastAsia="Arial" w:cs="Arial"/>
        </w:rPr>
        <w:t>l</w:t>
      </w:r>
      <w:r>
        <w:rPr>
          <w:rFonts w:eastAsia="Arial" w:cs="Arial"/>
        </w:rPr>
        <w:t>a empresa adjudicataria</w:t>
      </w:r>
      <w:r w:rsidRPr="38C0D463">
        <w:rPr>
          <w:rFonts w:eastAsia="Arial" w:cs="Arial"/>
        </w:rPr>
        <w:t xml:space="preserve"> y la gestión de los recursos de </w:t>
      </w:r>
      <w:r>
        <w:rPr>
          <w:rFonts w:eastAsia="Arial" w:cs="Arial"/>
        </w:rPr>
        <w:t>Izfe</w:t>
      </w:r>
      <w:r w:rsidRPr="38C0D463">
        <w:rPr>
          <w:rFonts w:eastAsia="Arial" w:cs="Arial"/>
        </w:rPr>
        <w:t xml:space="preserve"> necesarios para la óptima </w:t>
      </w:r>
      <w:r>
        <w:rPr>
          <w:rFonts w:eastAsia="Arial" w:cs="Arial"/>
        </w:rPr>
        <w:t>ejecución del contrato</w:t>
      </w:r>
      <w:r w:rsidRPr="38C0D463">
        <w:rPr>
          <w:rFonts w:eastAsia="Arial" w:cs="Arial"/>
        </w:rPr>
        <w:t>, prestar el apoyo necesario al equipo de trabajo de</w:t>
      </w:r>
      <w:r>
        <w:rPr>
          <w:rFonts w:eastAsia="Arial" w:cs="Arial"/>
        </w:rPr>
        <w:t xml:space="preserve"> </w:t>
      </w:r>
      <w:r w:rsidRPr="38C0D463">
        <w:rPr>
          <w:rFonts w:eastAsia="Arial" w:cs="Arial"/>
        </w:rPr>
        <w:t>l</w:t>
      </w:r>
      <w:r>
        <w:rPr>
          <w:rFonts w:eastAsia="Arial" w:cs="Arial"/>
        </w:rPr>
        <w:t>a empresa adjudicataria</w:t>
      </w:r>
      <w:r w:rsidRPr="38C0D463">
        <w:rPr>
          <w:rFonts w:eastAsia="Arial" w:cs="Arial"/>
        </w:rPr>
        <w:t xml:space="preserve"> en lo referente al entorno técnico de </w:t>
      </w:r>
      <w:r>
        <w:rPr>
          <w:rFonts w:eastAsia="Arial" w:cs="Arial"/>
        </w:rPr>
        <w:t>Izfe</w:t>
      </w:r>
      <w:r w:rsidRPr="38C0D463">
        <w:rPr>
          <w:rFonts w:eastAsia="Arial" w:cs="Arial"/>
        </w:rPr>
        <w:t xml:space="preserve"> y asistir a las reuniones de seguimiento.</w:t>
      </w:r>
    </w:p>
    <w:p w14:paraId="0F167D7F" w14:textId="77777777" w:rsidR="000A70D5" w:rsidRPr="00C520A9" w:rsidRDefault="000A70D5" w:rsidP="000A70D5">
      <w:pPr>
        <w:rPr>
          <w:rFonts w:eastAsia="Arial" w:cs="Arial"/>
          <w:b/>
          <w:bCs/>
          <w:color w:val="2E74B5"/>
        </w:rPr>
      </w:pPr>
      <w:r w:rsidRPr="005711FC">
        <w:rPr>
          <w:rFonts w:eastAsia="Arial" w:cs="Arial"/>
          <w:b/>
          <w:bCs/>
          <w:color w:val="2E74B5" w:themeColor="accent5" w:themeShade="BF"/>
        </w:rPr>
        <w:t>Por parte de la EMPRESA ADJUDICATARIA:</w:t>
      </w:r>
    </w:p>
    <w:p w14:paraId="6CD9255C" w14:textId="77777777" w:rsidR="000A70D5" w:rsidRDefault="000A70D5" w:rsidP="000A70D5">
      <w:pPr>
        <w:rPr>
          <w:rFonts w:eastAsia="Arial" w:cs="Arial"/>
          <w:b/>
          <w:bCs/>
        </w:rPr>
      </w:pPr>
      <w:r>
        <w:rPr>
          <w:rFonts w:eastAsia="Arial" w:cs="Arial"/>
          <w:b/>
          <w:bCs/>
        </w:rPr>
        <w:t xml:space="preserve">Persona coordinadora de la empresa </w:t>
      </w:r>
      <w:r w:rsidRPr="005711FC">
        <w:rPr>
          <w:rFonts w:eastAsia="Arial" w:cs="Arial"/>
          <w:b/>
          <w:bCs/>
        </w:rPr>
        <w:t>adjudicataria</w:t>
      </w:r>
      <w:r w:rsidRPr="38C0D463">
        <w:rPr>
          <w:rFonts w:eastAsia="Arial" w:cs="Arial"/>
          <w:b/>
          <w:bCs/>
        </w:rPr>
        <w:t>:</w:t>
      </w:r>
    </w:p>
    <w:p w14:paraId="617B2B69" w14:textId="77777777" w:rsidR="000A70D5" w:rsidRDefault="000A70D5" w:rsidP="000A70D5">
      <w:pPr>
        <w:rPr>
          <w:rFonts w:eastAsia="Arial" w:cs="Arial"/>
        </w:rPr>
      </w:pPr>
      <w:r>
        <w:rPr>
          <w:rFonts w:eastAsia="Arial" w:cs="Arial"/>
        </w:rPr>
        <w:t>La empresa adjudicataria</w:t>
      </w:r>
      <w:r w:rsidRPr="001F5E2A">
        <w:rPr>
          <w:rFonts w:eastAsia="Arial" w:cs="Arial"/>
        </w:rPr>
        <w:t xml:space="preserve"> deberá designar una persona responsable de supervisar en todo momento la buena marcha de las actividades objeto del contrato.</w:t>
      </w:r>
    </w:p>
    <w:p w14:paraId="4D3D580D" w14:textId="77777777" w:rsidR="000A70D5" w:rsidRDefault="000A70D5" w:rsidP="000A70D5">
      <w:pPr>
        <w:rPr>
          <w:rFonts w:eastAsia="Arial" w:cs="Arial"/>
        </w:rPr>
      </w:pPr>
      <w:r w:rsidRPr="38C0D463">
        <w:rPr>
          <w:rFonts w:eastAsia="Arial" w:cs="Arial"/>
        </w:rPr>
        <w:t xml:space="preserve">Se requiere </w:t>
      </w:r>
      <w:r>
        <w:rPr>
          <w:rFonts w:eastAsia="Arial" w:cs="Arial"/>
        </w:rPr>
        <w:t xml:space="preserve">la adscripción de </w:t>
      </w:r>
      <w:r w:rsidRPr="38C0D463">
        <w:rPr>
          <w:rFonts w:eastAsia="Arial" w:cs="Arial"/>
        </w:rPr>
        <w:t xml:space="preserve">una persona como </w:t>
      </w:r>
      <w:r>
        <w:rPr>
          <w:rFonts w:eastAsia="Arial" w:cs="Arial"/>
        </w:rPr>
        <w:t>coordinadora</w:t>
      </w:r>
      <w:r w:rsidRPr="38C0D463">
        <w:rPr>
          <w:rFonts w:eastAsia="Arial" w:cs="Arial"/>
        </w:rPr>
        <w:t xml:space="preserve"> que tiene como funciones las siguientes:</w:t>
      </w:r>
    </w:p>
    <w:p w14:paraId="4567BCB2" w14:textId="77777777" w:rsidR="000A70D5" w:rsidRDefault="000A70D5" w:rsidP="000A70D5">
      <w:pPr>
        <w:pStyle w:val="Prrafodelista"/>
        <w:numPr>
          <w:ilvl w:val="0"/>
          <w:numId w:val="9"/>
        </w:numPr>
        <w:ind w:left="567" w:hanging="567"/>
        <w:rPr>
          <w:rFonts w:eastAsia="Arial" w:cs="Arial"/>
        </w:rPr>
      </w:pPr>
      <w:r w:rsidRPr="38C0D463">
        <w:rPr>
          <w:rFonts w:eastAsia="Trebuchet MS"/>
        </w:rPr>
        <w:t xml:space="preserve">Realizar las labores de mediación con la persona responsable del </w:t>
      </w:r>
      <w:r>
        <w:rPr>
          <w:rFonts w:eastAsia="Trebuchet MS"/>
        </w:rPr>
        <w:t>contrato</w:t>
      </w:r>
      <w:r w:rsidRPr="38C0D463">
        <w:rPr>
          <w:rFonts w:eastAsia="Trebuchet MS"/>
        </w:rPr>
        <w:t xml:space="preserve"> de </w:t>
      </w:r>
      <w:r>
        <w:rPr>
          <w:rFonts w:eastAsia="Trebuchet MS"/>
        </w:rPr>
        <w:t>Izfe</w:t>
      </w:r>
      <w:r w:rsidRPr="38C0D463">
        <w:rPr>
          <w:rFonts w:eastAsia="Arial" w:cs="Arial"/>
        </w:rPr>
        <w:t>.</w:t>
      </w:r>
    </w:p>
    <w:p w14:paraId="37BEC790" w14:textId="77777777" w:rsidR="000A70D5" w:rsidRDefault="000A70D5" w:rsidP="000A70D5">
      <w:pPr>
        <w:pStyle w:val="Prrafodelista"/>
        <w:numPr>
          <w:ilvl w:val="0"/>
          <w:numId w:val="9"/>
        </w:numPr>
        <w:ind w:left="567" w:hanging="567"/>
        <w:rPr>
          <w:rFonts w:eastAsia="Arial" w:cs="Arial"/>
        </w:rPr>
      </w:pPr>
      <w:r w:rsidRPr="38C0D463">
        <w:rPr>
          <w:rFonts w:eastAsia="Arial" w:cs="Arial"/>
        </w:rPr>
        <w:t xml:space="preserve">Realizar el control y seguimiento del </w:t>
      </w:r>
      <w:r>
        <w:rPr>
          <w:rFonts w:eastAsia="Arial" w:cs="Arial"/>
        </w:rPr>
        <w:t>contrato</w:t>
      </w:r>
      <w:r w:rsidRPr="38C0D463">
        <w:rPr>
          <w:rFonts w:eastAsia="Arial" w:cs="Arial"/>
        </w:rPr>
        <w:t>.</w:t>
      </w:r>
    </w:p>
    <w:p w14:paraId="2CFAC36B" w14:textId="77777777" w:rsidR="000A70D5" w:rsidRDefault="000A70D5" w:rsidP="000A70D5">
      <w:pPr>
        <w:pStyle w:val="Prrafodelista"/>
        <w:numPr>
          <w:ilvl w:val="0"/>
          <w:numId w:val="9"/>
        </w:numPr>
        <w:ind w:left="567" w:hanging="567"/>
        <w:rPr>
          <w:rFonts w:eastAsia="Arial" w:cs="Arial"/>
        </w:rPr>
      </w:pPr>
      <w:r w:rsidRPr="38C0D463">
        <w:rPr>
          <w:rFonts w:eastAsia="Arial" w:cs="Arial"/>
        </w:rPr>
        <w:t xml:space="preserve">Notificar al equipo de gestión los hechos relevantes que se produzcan durante la </w:t>
      </w:r>
      <w:r>
        <w:rPr>
          <w:rFonts w:eastAsia="Arial" w:cs="Arial"/>
        </w:rPr>
        <w:t xml:space="preserve">ejecución </w:t>
      </w:r>
      <w:r w:rsidRPr="38C0D463">
        <w:rPr>
          <w:rFonts w:eastAsia="Arial" w:cs="Arial"/>
        </w:rPr>
        <w:t xml:space="preserve">del </w:t>
      </w:r>
      <w:r>
        <w:rPr>
          <w:rFonts w:eastAsia="Arial" w:cs="Arial"/>
        </w:rPr>
        <w:t>contrato</w:t>
      </w:r>
      <w:r w:rsidRPr="38C0D463">
        <w:rPr>
          <w:rFonts w:eastAsia="Arial" w:cs="Arial"/>
        </w:rPr>
        <w:t>.</w:t>
      </w:r>
    </w:p>
    <w:p w14:paraId="2B27AD20" w14:textId="77777777" w:rsidR="000A70D5" w:rsidRDefault="000A70D5" w:rsidP="000A70D5">
      <w:pPr>
        <w:pStyle w:val="Prrafodelista"/>
        <w:numPr>
          <w:ilvl w:val="0"/>
          <w:numId w:val="9"/>
        </w:numPr>
        <w:ind w:left="567" w:hanging="567"/>
        <w:rPr>
          <w:rFonts w:eastAsia="Arial" w:cs="Arial"/>
        </w:rPr>
      </w:pPr>
      <w:r w:rsidRPr="38C0D463">
        <w:rPr>
          <w:rFonts w:eastAsia="Arial" w:cs="Arial"/>
        </w:rPr>
        <w:t>Asegura</w:t>
      </w:r>
      <w:r>
        <w:rPr>
          <w:rFonts w:eastAsia="Arial" w:cs="Arial"/>
        </w:rPr>
        <w:t>r</w:t>
      </w:r>
      <w:r w:rsidRPr="38C0D463">
        <w:rPr>
          <w:rFonts w:eastAsia="Arial" w:cs="Arial"/>
        </w:rPr>
        <w:t xml:space="preserve"> la mejora continua dentro del Plan de Calidad establecido.</w:t>
      </w:r>
    </w:p>
    <w:p w14:paraId="2C296284" w14:textId="77777777" w:rsidR="000A70D5" w:rsidRDefault="000A70D5" w:rsidP="000A70D5">
      <w:pPr>
        <w:pStyle w:val="Prrafodelista"/>
        <w:numPr>
          <w:ilvl w:val="0"/>
          <w:numId w:val="9"/>
        </w:numPr>
        <w:ind w:left="567" w:hanging="567"/>
        <w:rPr>
          <w:rFonts w:eastAsia="Arial" w:cs="Arial"/>
        </w:rPr>
      </w:pPr>
      <w:proofErr w:type="gramStart"/>
      <w:r w:rsidRPr="2A31E3BE">
        <w:rPr>
          <w:rFonts w:eastAsia="Arial" w:cs="Arial"/>
        </w:rPr>
        <w:t>Asegurar</w:t>
      </w:r>
      <w:proofErr w:type="gramEnd"/>
      <w:r w:rsidRPr="2A31E3BE">
        <w:rPr>
          <w:rFonts w:eastAsia="Arial" w:cs="Arial"/>
        </w:rPr>
        <w:t xml:space="preserve"> que el equipo operativo cumpla con los estándares y obligaciones en materia de Seguridad y Protección de Datos.</w:t>
      </w:r>
    </w:p>
    <w:p w14:paraId="4AB53D24" w14:textId="77777777" w:rsidR="000A70D5" w:rsidRDefault="000A70D5" w:rsidP="000A70D5">
      <w:pPr>
        <w:pStyle w:val="Prrafodelista"/>
        <w:numPr>
          <w:ilvl w:val="0"/>
          <w:numId w:val="9"/>
        </w:numPr>
        <w:ind w:left="567" w:hanging="567"/>
        <w:rPr>
          <w:rFonts w:eastAsia="Arial" w:cs="Arial"/>
        </w:rPr>
      </w:pPr>
      <w:proofErr w:type="gramStart"/>
      <w:r w:rsidRPr="2A31E3BE">
        <w:rPr>
          <w:rFonts w:eastAsia="Arial" w:cs="Arial"/>
        </w:rPr>
        <w:t>Asegurar</w:t>
      </w:r>
      <w:proofErr w:type="gramEnd"/>
      <w:r w:rsidRPr="2A31E3BE">
        <w:rPr>
          <w:rFonts w:eastAsia="Arial" w:cs="Arial"/>
        </w:rPr>
        <w:t xml:space="preserve"> que el equipo operativo cumpla con las instrucciones técnicas en materia de desarrollo de software: </w:t>
      </w:r>
      <w:proofErr w:type="spellStart"/>
      <w:r w:rsidRPr="2A31E3BE">
        <w:rPr>
          <w:rFonts w:eastAsia="Arial" w:cs="Arial"/>
        </w:rPr>
        <w:t>framework</w:t>
      </w:r>
      <w:proofErr w:type="spellEnd"/>
      <w:r w:rsidRPr="2A31E3BE">
        <w:rPr>
          <w:rFonts w:eastAsia="Arial" w:cs="Arial"/>
        </w:rPr>
        <w:t xml:space="preserve"> de desarrollo, herramientas corporativas, guías de estilo y diseño, accesos a base de datos, ... </w:t>
      </w:r>
    </w:p>
    <w:p w14:paraId="25F76A18" w14:textId="77777777" w:rsidR="000A70D5" w:rsidRDefault="000A70D5" w:rsidP="000A70D5">
      <w:pPr>
        <w:pStyle w:val="Prrafodelista"/>
        <w:numPr>
          <w:ilvl w:val="0"/>
          <w:numId w:val="9"/>
        </w:numPr>
        <w:ind w:left="567" w:hanging="567"/>
        <w:rPr>
          <w:rFonts w:eastAsia="Arial" w:cs="Arial"/>
        </w:rPr>
      </w:pPr>
      <w:r w:rsidRPr="38C0D463">
        <w:rPr>
          <w:rFonts w:eastAsia="Arial" w:cs="Arial"/>
        </w:rPr>
        <w:lastRenderedPageBreak/>
        <w:t>Control de cambios.</w:t>
      </w:r>
    </w:p>
    <w:p w14:paraId="1FADD04B" w14:textId="77777777" w:rsidR="000A70D5" w:rsidRDefault="000A70D5" w:rsidP="000A70D5">
      <w:pPr>
        <w:pStyle w:val="Prrafodelista"/>
        <w:numPr>
          <w:ilvl w:val="0"/>
          <w:numId w:val="9"/>
        </w:numPr>
        <w:ind w:left="567" w:hanging="567"/>
        <w:rPr>
          <w:rFonts w:eastAsia="Arial" w:cs="Arial"/>
        </w:rPr>
      </w:pPr>
      <w:r w:rsidRPr="38C0D463">
        <w:rPr>
          <w:rFonts w:eastAsia="Arial" w:cs="Arial"/>
        </w:rPr>
        <w:t>Coordina</w:t>
      </w:r>
      <w:r>
        <w:rPr>
          <w:rFonts w:eastAsia="Arial" w:cs="Arial"/>
        </w:rPr>
        <w:t xml:space="preserve">r </w:t>
      </w:r>
      <w:r w:rsidRPr="38C0D463">
        <w:rPr>
          <w:rFonts w:eastAsia="Arial" w:cs="Arial"/>
        </w:rPr>
        <w:t>el equipo de trabajo de</w:t>
      </w:r>
      <w:r>
        <w:rPr>
          <w:rFonts w:eastAsia="Arial" w:cs="Arial"/>
        </w:rPr>
        <w:t xml:space="preserve"> </w:t>
      </w:r>
      <w:r w:rsidRPr="38C0D463">
        <w:rPr>
          <w:rFonts w:eastAsia="Arial" w:cs="Arial"/>
        </w:rPr>
        <w:t>l</w:t>
      </w:r>
      <w:r>
        <w:rPr>
          <w:rFonts w:eastAsia="Arial" w:cs="Arial"/>
        </w:rPr>
        <w:t>a empresa adjudicataria</w:t>
      </w:r>
      <w:r w:rsidRPr="38C0D463">
        <w:rPr>
          <w:rFonts w:eastAsia="Arial" w:cs="Arial"/>
        </w:rPr>
        <w:t>.</w:t>
      </w:r>
    </w:p>
    <w:p w14:paraId="6A1CA236" w14:textId="77777777" w:rsidR="000A70D5" w:rsidRDefault="000A70D5" w:rsidP="000A70D5">
      <w:pPr>
        <w:pStyle w:val="Prrafodelista"/>
        <w:numPr>
          <w:ilvl w:val="0"/>
          <w:numId w:val="9"/>
        </w:numPr>
        <w:ind w:left="567" w:hanging="567"/>
        <w:rPr>
          <w:rFonts w:eastAsia="Arial" w:cs="Arial"/>
        </w:rPr>
      </w:pPr>
      <w:r w:rsidRPr="38C0D463">
        <w:rPr>
          <w:rFonts w:eastAsia="Arial" w:cs="Arial"/>
        </w:rPr>
        <w:t>Planifica</w:t>
      </w:r>
      <w:r>
        <w:rPr>
          <w:rFonts w:eastAsia="Arial" w:cs="Arial"/>
        </w:rPr>
        <w:t xml:space="preserve">r </w:t>
      </w:r>
      <w:r w:rsidRPr="38C0D463">
        <w:rPr>
          <w:rFonts w:eastAsia="Arial" w:cs="Arial"/>
        </w:rPr>
        <w:t xml:space="preserve">el </w:t>
      </w:r>
      <w:r>
        <w:rPr>
          <w:rFonts w:eastAsia="Arial" w:cs="Arial"/>
        </w:rPr>
        <w:t>contrato</w:t>
      </w:r>
      <w:r w:rsidRPr="38C0D463">
        <w:rPr>
          <w:rFonts w:eastAsia="Arial" w:cs="Arial"/>
        </w:rPr>
        <w:t xml:space="preserve">, en coordinación con el responsable del </w:t>
      </w:r>
      <w:r>
        <w:rPr>
          <w:rFonts w:eastAsia="Arial" w:cs="Arial"/>
        </w:rPr>
        <w:t>contrato</w:t>
      </w:r>
      <w:r w:rsidRPr="38C0D463">
        <w:rPr>
          <w:rFonts w:eastAsia="Arial" w:cs="Arial"/>
        </w:rPr>
        <w:t xml:space="preserve"> de </w:t>
      </w:r>
      <w:r>
        <w:rPr>
          <w:rFonts w:eastAsia="Arial" w:cs="Arial"/>
        </w:rPr>
        <w:t>Izfe</w:t>
      </w:r>
      <w:r w:rsidRPr="38C0D463">
        <w:rPr>
          <w:rFonts w:eastAsia="Arial" w:cs="Arial"/>
        </w:rPr>
        <w:t>.</w:t>
      </w:r>
    </w:p>
    <w:p w14:paraId="6787F111" w14:textId="77777777" w:rsidR="000A70D5" w:rsidRDefault="000A70D5" w:rsidP="000A70D5">
      <w:pPr>
        <w:pStyle w:val="Prrafodelista"/>
        <w:numPr>
          <w:ilvl w:val="0"/>
          <w:numId w:val="9"/>
        </w:numPr>
        <w:ind w:left="567" w:hanging="567"/>
        <w:rPr>
          <w:rFonts w:eastAsia="Arial" w:cs="Arial"/>
        </w:rPr>
      </w:pPr>
      <w:r w:rsidRPr="38C0D463">
        <w:rPr>
          <w:rFonts w:eastAsia="Arial" w:cs="Arial"/>
        </w:rPr>
        <w:t>Notifica</w:t>
      </w:r>
      <w:r>
        <w:rPr>
          <w:rFonts w:eastAsia="Arial" w:cs="Arial"/>
        </w:rPr>
        <w:t>r a Izfe</w:t>
      </w:r>
      <w:r w:rsidRPr="38C0D463">
        <w:rPr>
          <w:rFonts w:eastAsia="Arial" w:cs="Arial"/>
        </w:rPr>
        <w:t xml:space="preserve"> los hechos relevantes que se produzcan durante la </w:t>
      </w:r>
      <w:r>
        <w:rPr>
          <w:rFonts w:eastAsia="Arial" w:cs="Arial"/>
        </w:rPr>
        <w:t>ejecución del contrato</w:t>
      </w:r>
      <w:r w:rsidRPr="38C0D463">
        <w:rPr>
          <w:rFonts w:eastAsia="Arial" w:cs="Arial"/>
        </w:rPr>
        <w:t>.</w:t>
      </w:r>
    </w:p>
    <w:p w14:paraId="65381841" w14:textId="77777777" w:rsidR="000A70D5" w:rsidRDefault="000A70D5" w:rsidP="000A70D5">
      <w:pPr>
        <w:pStyle w:val="Prrafodelista"/>
        <w:numPr>
          <w:ilvl w:val="0"/>
          <w:numId w:val="9"/>
        </w:numPr>
        <w:ind w:left="567" w:hanging="567"/>
        <w:rPr>
          <w:rFonts w:eastAsia="Arial" w:cs="Arial"/>
        </w:rPr>
      </w:pPr>
      <w:r w:rsidRPr="38C0D463">
        <w:rPr>
          <w:rFonts w:eastAsia="Arial" w:cs="Arial"/>
        </w:rPr>
        <w:t>Prop</w:t>
      </w:r>
      <w:r>
        <w:rPr>
          <w:rFonts w:eastAsia="Arial" w:cs="Arial"/>
        </w:rPr>
        <w:t>oner</w:t>
      </w:r>
      <w:r w:rsidRPr="38C0D463">
        <w:rPr>
          <w:rFonts w:eastAsia="Arial" w:cs="Arial"/>
        </w:rPr>
        <w:t xml:space="preserve"> acciones correctoras.</w:t>
      </w:r>
    </w:p>
    <w:p w14:paraId="340751DA" w14:textId="77777777" w:rsidR="000A70D5" w:rsidRPr="00CF6394" w:rsidRDefault="000A70D5" w:rsidP="000A70D5">
      <w:pPr>
        <w:pStyle w:val="Prrafodelista"/>
        <w:numPr>
          <w:ilvl w:val="0"/>
          <w:numId w:val="9"/>
        </w:numPr>
        <w:ind w:left="567" w:hanging="567"/>
        <w:rPr>
          <w:rFonts w:eastAsia="Arial" w:cs="Arial"/>
        </w:rPr>
      </w:pPr>
      <w:r w:rsidRPr="38C0D463">
        <w:rPr>
          <w:rFonts w:eastAsia="Arial" w:cs="Arial"/>
        </w:rPr>
        <w:t>Asegura</w:t>
      </w:r>
      <w:r>
        <w:rPr>
          <w:rFonts w:eastAsia="Arial" w:cs="Arial"/>
        </w:rPr>
        <w:t>r</w:t>
      </w:r>
      <w:r w:rsidRPr="38C0D463">
        <w:rPr>
          <w:rFonts w:eastAsia="Arial" w:cs="Arial"/>
        </w:rPr>
        <w:t xml:space="preserve"> la mejora continua.</w:t>
      </w:r>
    </w:p>
    <w:p w14:paraId="17DBE2AD" w14:textId="77777777" w:rsidR="000A70D5" w:rsidRPr="001C2426" w:rsidRDefault="000A70D5" w:rsidP="000A70D5">
      <w:pPr>
        <w:pStyle w:val="Ttulo3"/>
        <w:tabs>
          <w:tab w:val="num" w:pos="360"/>
        </w:tabs>
        <w:spacing w:before="120" w:after="0"/>
      </w:pPr>
      <w:bookmarkStart w:id="122" w:name="_Toc98170589"/>
      <w:bookmarkStart w:id="123" w:name="_Toc206672033"/>
      <w:bookmarkStart w:id="124" w:name="_Toc212534013"/>
      <w:bookmarkStart w:id="125" w:name="_Toc228352256"/>
      <w:bookmarkStart w:id="126" w:name="_Toc233356037"/>
      <w:r>
        <w:t>Equipo Operativo</w:t>
      </w:r>
      <w:bookmarkEnd w:id="122"/>
      <w:bookmarkEnd w:id="123"/>
      <w:bookmarkEnd w:id="124"/>
      <w:bookmarkEnd w:id="125"/>
      <w:bookmarkEnd w:id="126"/>
    </w:p>
    <w:p w14:paraId="6993CF73" w14:textId="77777777" w:rsidR="000A70D5" w:rsidRPr="00E46BF6" w:rsidRDefault="000A70D5" w:rsidP="000A70D5">
      <w:pPr>
        <w:rPr>
          <w:rFonts w:eastAsia="Arial" w:cs="Arial"/>
        </w:rPr>
      </w:pPr>
      <w:r w:rsidRPr="00E46BF6">
        <w:rPr>
          <w:rFonts w:eastAsia="Arial" w:cs="Arial"/>
        </w:rPr>
        <w:t xml:space="preserve">El Equipo Operativo es el que </w:t>
      </w:r>
      <w:r>
        <w:rPr>
          <w:rFonts w:eastAsia="Arial" w:cs="Arial"/>
        </w:rPr>
        <w:t>ejecutará</w:t>
      </w:r>
      <w:r w:rsidRPr="00E46BF6">
        <w:rPr>
          <w:rFonts w:eastAsia="Arial" w:cs="Arial"/>
        </w:rPr>
        <w:t xml:space="preserve"> las tareas propias de explotación del servicio. Dentro de este Equipo Operativo se </w:t>
      </w:r>
      <w:r w:rsidRPr="38C0D463">
        <w:rPr>
          <w:rFonts w:eastAsia="Arial" w:cs="Arial"/>
        </w:rPr>
        <w:t>incluirán</w:t>
      </w:r>
      <w:r w:rsidRPr="00E46BF6">
        <w:rPr>
          <w:rFonts w:eastAsia="Arial" w:cs="Arial"/>
        </w:rPr>
        <w:t xml:space="preserve"> las sigu</w:t>
      </w:r>
      <w:r w:rsidRPr="00101BBA">
        <w:rPr>
          <w:rFonts w:eastAsia="Arial" w:cs="Arial"/>
        </w:rPr>
        <w:t>i</w:t>
      </w:r>
      <w:r w:rsidRPr="00E46BF6">
        <w:rPr>
          <w:rFonts w:eastAsia="Arial" w:cs="Arial"/>
        </w:rPr>
        <w:t>e</w:t>
      </w:r>
      <w:r w:rsidRPr="00101BBA">
        <w:rPr>
          <w:rFonts w:eastAsia="Arial" w:cs="Arial"/>
        </w:rPr>
        <w:t>n</w:t>
      </w:r>
      <w:r w:rsidRPr="00E46BF6">
        <w:rPr>
          <w:rFonts w:eastAsia="Arial" w:cs="Arial"/>
        </w:rPr>
        <w:t>tes figur</w:t>
      </w:r>
      <w:r w:rsidRPr="00101BBA">
        <w:rPr>
          <w:rFonts w:eastAsia="Arial" w:cs="Arial"/>
        </w:rPr>
        <w:t>a</w:t>
      </w:r>
      <w:r w:rsidRPr="00E46BF6">
        <w:rPr>
          <w:rFonts w:eastAsia="Arial" w:cs="Arial"/>
        </w:rPr>
        <w:t>s o roles:</w:t>
      </w:r>
    </w:p>
    <w:p w14:paraId="668A6F5A" w14:textId="77777777" w:rsidR="000A70D5" w:rsidRPr="00371544" w:rsidRDefault="000A70D5" w:rsidP="000A70D5">
      <w:pPr>
        <w:rPr>
          <w:rFonts w:eastAsia="Arial" w:cs="Arial"/>
          <w:b/>
          <w:bCs/>
        </w:rPr>
      </w:pPr>
      <w:r w:rsidRPr="38C0D463">
        <w:rPr>
          <w:rFonts w:eastAsia="Arial" w:cs="Arial"/>
          <w:b/>
          <w:bCs/>
          <w:color w:val="2E74B5" w:themeColor="accent5" w:themeShade="BF"/>
        </w:rPr>
        <w:t xml:space="preserve">Por parte de </w:t>
      </w:r>
      <w:r>
        <w:rPr>
          <w:rFonts w:eastAsia="Arial" w:cs="Arial"/>
          <w:b/>
          <w:bCs/>
          <w:color w:val="2E74B5" w:themeColor="accent5" w:themeShade="BF"/>
        </w:rPr>
        <w:t>Izfe</w:t>
      </w:r>
      <w:r w:rsidRPr="38C0D463">
        <w:rPr>
          <w:rFonts w:eastAsia="Arial" w:cs="Arial"/>
          <w:b/>
          <w:bCs/>
          <w:color w:val="2E74B5" w:themeColor="accent5" w:themeShade="BF"/>
        </w:rPr>
        <w:t>:</w:t>
      </w:r>
    </w:p>
    <w:p w14:paraId="67DEC435" w14:textId="77777777" w:rsidR="000A70D5" w:rsidRPr="00E232E6" w:rsidRDefault="000A70D5" w:rsidP="000A70D5">
      <w:pPr>
        <w:rPr>
          <w:rFonts w:eastAsia="Arial" w:cs="Arial"/>
          <w:b/>
        </w:rPr>
      </w:pPr>
      <w:r w:rsidRPr="00E232E6">
        <w:rPr>
          <w:rFonts w:eastAsia="Arial" w:cs="Arial"/>
          <w:b/>
        </w:rPr>
        <w:t xml:space="preserve">Equipo de </w:t>
      </w:r>
      <w:r>
        <w:rPr>
          <w:rFonts w:eastAsia="Arial" w:cs="Arial"/>
          <w:b/>
          <w:spacing w:val="-1"/>
        </w:rPr>
        <w:t>t</w:t>
      </w:r>
      <w:r w:rsidRPr="00E232E6">
        <w:rPr>
          <w:rFonts w:eastAsia="Arial" w:cs="Arial"/>
          <w:b/>
          <w:spacing w:val="-1"/>
        </w:rPr>
        <w:t>r</w:t>
      </w:r>
      <w:r w:rsidRPr="00E232E6">
        <w:rPr>
          <w:rFonts w:eastAsia="Arial" w:cs="Arial"/>
          <w:b/>
        </w:rPr>
        <w:t xml:space="preserve">abajo </w:t>
      </w:r>
      <w:r w:rsidRPr="00E232E6">
        <w:rPr>
          <w:rFonts w:eastAsia="Arial" w:cs="Arial"/>
          <w:b/>
          <w:spacing w:val="-1"/>
        </w:rPr>
        <w:t>d</w:t>
      </w:r>
      <w:r w:rsidRPr="00E232E6">
        <w:rPr>
          <w:rFonts w:eastAsia="Arial" w:cs="Arial"/>
          <w:b/>
        </w:rPr>
        <w:t xml:space="preserve">e </w:t>
      </w:r>
      <w:r>
        <w:rPr>
          <w:rFonts w:eastAsia="Arial" w:cs="Arial"/>
          <w:b/>
        </w:rPr>
        <w:t>Izfe</w:t>
      </w:r>
      <w:r w:rsidRPr="00E232E6">
        <w:rPr>
          <w:rFonts w:eastAsia="Arial" w:cs="Arial"/>
          <w:b/>
        </w:rPr>
        <w:t>:</w:t>
      </w:r>
    </w:p>
    <w:p w14:paraId="681A1066" w14:textId="77777777" w:rsidR="000A70D5" w:rsidRPr="00E232E6" w:rsidRDefault="000A70D5" w:rsidP="000A70D5">
      <w:pPr>
        <w:rPr>
          <w:rFonts w:eastAsia="Arial" w:cs="Arial"/>
        </w:rPr>
      </w:pPr>
      <w:r w:rsidRPr="3C2BF9D0">
        <w:rPr>
          <w:rFonts w:eastAsia="Arial" w:cs="Arial"/>
        </w:rPr>
        <w:t>El equipo de trabajo de Izfe está en el nivel operativo del contrato y su función principal es realizar las actividades de desarrollo y mantenimiento de aplicaciones y procesos que se encuentren, o bien fuera del alcance del contrato o que, estando dentro del objeto del contrato, no puedan ser realizadas por la empresa adjudicataria.</w:t>
      </w:r>
    </w:p>
    <w:p w14:paraId="4AF40F84" w14:textId="77777777" w:rsidR="000A70D5" w:rsidRPr="002D1CA5" w:rsidRDefault="000A70D5" w:rsidP="000A70D5">
      <w:pPr>
        <w:rPr>
          <w:rFonts w:eastAsia="Arial" w:cs="Arial"/>
          <w:b/>
          <w:bCs/>
          <w:color w:val="2E74B5"/>
        </w:rPr>
      </w:pPr>
      <w:r w:rsidRPr="38C0D463">
        <w:rPr>
          <w:rFonts w:eastAsia="Arial" w:cs="Arial"/>
          <w:b/>
          <w:bCs/>
          <w:color w:val="2E74B5" w:themeColor="accent5" w:themeShade="BF"/>
        </w:rPr>
        <w:t xml:space="preserve">Por parte de la EMPRESA </w:t>
      </w:r>
      <w:r>
        <w:rPr>
          <w:rFonts w:eastAsia="Arial" w:cs="Arial"/>
          <w:b/>
          <w:bCs/>
          <w:color w:val="2E74B5" w:themeColor="accent5" w:themeShade="BF"/>
        </w:rPr>
        <w:t>ADJUDICATARIA</w:t>
      </w:r>
      <w:r w:rsidRPr="38C0D463">
        <w:rPr>
          <w:rFonts w:eastAsia="Arial" w:cs="Arial"/>
          <w:b/>
          <w:bCs/>
          <w:color w:val="2E74B5" w:themeColor="accent5" w:themeShade="BF"/>
        </w:rPr>
        <w:t>:</w:t>
      </w:r>
    </w:p>
    <w:p w14:paraId="10041B77" w14:textId="77777777" w:rsidR="000A70D5" w:rsidRPr="00E232E6" w:rsidRDefault="000A70D5" w:rsidP="000A70D5">
      <w:pPr>
        <w:rPr>
          <w:rFonts w:eastAsia="Arial" w:cs="Arial"/>
          <w:b/>
        </w:rPr>
      </w:pPr>
      <w:r>
        <w:rPr>
          <w:rFonts w:eastAsia="Arial" w:cs="Arial"/>
          <w:b/>
        </w:rPr>
        <w:t>Equipo de t</w:t>
      </w:r>
      <w:r w:rsidRPr="00E232E6">
        <w:rPr>
          <w:rFonts w:eastAsia="Arial" w:cs="Arial"/>
          <w:b/>
        </w:rPr>
        <w:t>rabajo</w:t>
      </w:r>
      <w:r>
        <w:rPr>
          <w:rFonts w:eastAsia="Arial" w:cs="Arial"/>
          <w:b/>
        </w:rPr>
        <w:t xml:space="preserve"> operativo:</w:t>
      </w:r>
    </w:p>
    <w:p w14:paraId="089E55E9" w14:textId="77777777" w:rsidR="000A70D5" w:rsidRPr="00E232E6" w:rsidRDefault="000A70D5" w:rsidP="000A70D5">
      <w:pPr>
        <w:rPr>
          <w:rFonts w:eastAsia="Arial" w:cs="Arial"/>
        </w:rPr>
      </w:pPr>
      <w:r>
        <w:rPr>
          <w:rFonts w:eastAsia="Arial" w:cs="Arial"/>
        </w:rPr>
        <w:t>El equipo o</w:t>
      </w:r>
      <w:r w:rsidRPr="00E232E6">
        <w:rPr>
          <w:rFonts w:eastAsia="Arial" w:cs="Arial"/>
        </w:rPr>
        <w:t xml:space="preserve">perativo se debe encargar de integrar y desarrollar las especificaciones indicadas por </w:t>
      </w:r>
      <w:r>
        <w:rPr>
          <w:rFonts w:eastAsia="Arial" w:cs="Arial"/>
        </w:rPr>
        <w:t>Izfe</w:t>
      </w:r>
      <w:r w:rsidRPr="00E232E6">
        <w:rPr>
          <w:rFonts w:eastAsia="Arial" w:cs="Arial"/>
        </w:rPr>
        <w:t xml:space="preserve"> en las aplicaciones y procesos informáticos objeto del </w:t>
      </w:r>
      <w:r>
        <w:rPr>
          <w:rFonts w:eastAsia="Arial" w:cs="Arial"/>
        </w:rPr>
        <w:t>contrato</w:t>
      </w:r>
      <w:r w:rsidRPr="00E232E6">
        <w:rPr>
          <w:rFonts w:eastAsia="Arial" w:cs="Arial"/>
        </w:rPr>
        <w:t>.</w:t>
      </w:r>
    </w:p>
    <w:p w14:paraId="3D528F88" w14:textId="77777777" w:rsidR="000A70D5" w:rsidRPr="00C5380E" w:rsidRDefault="000A70D5" w:rsidP="000A70D5">
      <w:pPr>
        <w:pStyle w:val="Ttulo2"/>
        <w:spacing w:before="120" w:after="0"/>
        <w:ind w:left="567"/>
      </w:pPr>
      <w:bookmarkStart w:id="127" w:name="_Toc98170590"/>
      <w:bookmarkStart w:id="128" w:name="_Toc206672034"/>
      <w:bookmarkStart w:id="129" w:name="_Toc212534014"/>
      <w:bookmarkStart w:id="130" w:name="_Toc228352257"/>
      <w:bookmarkStart w:id="131" w:name="_Toc233356038"/>
      <w:r>
        <w:t>Atribuciones y funciones.</w:t>
      </w:r>
      <w:bookmarkEnd w:id="127"/>
      <w:bookmarkEnd w:id="128"/>
      <w:bookmarkEnd w:id="129"/>
      <w:bookmarkEnd w:id="130"/>
      <w:bookmarkEnd w:id="131"/>
    </w:p>
    <w:p w14:paraId="23591D9D" w14:textId="77777777" w:rsidR="000A70D5" w:rsidRPr="00C5380E" w:rsidRDefault="000A70D5" w:rsidP="000A70D5">
      <w:bookmarkStart w:id="132" w:name="_Toc98170591"/>
      <w:r>
        <w:t>Los trabajos que ejecutará la empresa adjudicataria</w:t>
      </w:r>
      <w:bookmarkEnd w:id="132"/>
      <w:r>
        <w:t xml:space="preserve"> son:</w:t>
      </w:r>
    </w:p>
    <w:p w14:paraId="2CD1D545"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Puesta en </w:t>
      </w:r>
      <w:r w:rsidRPr="002A53B3">
        <w:rPr>
          <w:rFonts w:eastAsia="Arial" w:cs="Arial"/>
        </w:rPr>
        <w:t>m</w:t>
      </w:r>
      <w:r w:rsidRPr="00E232E6">
        <w:rPr>
          <w:rFonts w:eastAsia="Arial" w:cs="Arial"/>
        </w:rPr>
        <w:t>archa y cu</w:t>
      </w:r>
      <w:r w:rsidRPr="002A53B3">
        <w:rPr>
          <w:rFonts w:eastAsia="Arial" w:cs="Arial"/>
        </w:rPr>
        <w:t>mp</w:t>
      </w:r>
      <w:r w:rsidRPr="00E232E6">
        <w:rPr>
          <w:rFonts w:eastAsia="Arial" w:cs="Arial"/>
        </w:rPr>
        <w:t xml:space="preserve">limiento del </w:t>
      </w:r>
      <w:r>
        <w:rPr>
          <w:rFonts w:eastAsia="Arial" w:cs="Arial"/>
        </w:rPr>
        <w:t>contrato</w:t>
      </w:r>
      <w:r w:rsidRPr="00E232E6">
        <w:rPr>
          <w:rFonts w:eastAsia="Arial" w:cs="Arial"/>
        </w:rPr>
        <w:t>.</w:t>
      </w:r>
    </w:p>
    <w:p w14:paraId="08EF8B9D"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Dispo</w:t>
      </w:r>
      <w:r w:rsidRPr="009B60F4">
        <w:rPr>
          <w:rFonts w:eastAsia="Arial" w:cs="Arial"/>
        </w:rPr>
        <w:t>n</w:t>
      </w:r>
      <w:r w:rsidRPr="00E232E6">
        <w:rPr>
          <w:rFonts w:eastAsia="Arial" w:cs="Arial"/>
        </w:rPr>
        <w:t>er,</w:t>
      </w:r>
      <w:r w:rsidRPr="009B60F4">
        <w:rPr>
          <w:rFonts w:eastAsia="Arial" w:cs="Arial"/>
        </w:rPr>
        <w:t xml:space="preserve"> ges</w:t>
      </w:r>
      <w:r w:rsidRPr="00E232E6">
        <w:rPr>
          <w:rFonts w:eastAsia="Arial" w:cs="Arial"/>
        </w:rPr>
        <w:t>tion</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y</w:t>
      </w:r>
      <w:r w:rsidRPr="009B60F4">
        <w:rPr>
          <w:rFonts w:eastAsia="Arial" w:cs="Arial"/>
        </w:rPr>
        <w:t xml:space="preserve"> ma</w:t>
      </w:r>
      <w:r w:rsidRPr="00E232E6">
        <w:rPr>
          <w:rFonts w:eastAsia="Arial" w:cs="Arial"/>
        </w:rPr>
        <w:t>ntener</w:t>
      </w:r>
      <w:r w:rsidRPr="009B60F4">
        <w:rPr>
          <w:rFonts w:eastAsia="Arial" w:cs="Arial"/>
        </w:rPr>
        <w:t xml:space="preserve"> ac</w:t>
      </w:r>
      <w:r w:rsidRPr="00E232E6">
        <w:rPr>
          <w:rFonts w:eastAsia="Arial" w:cs="Arial"/>
        </w:rPr>
        <w:t>tual</w:t>
      </w:r>
      <w:r w:rsidRPr="009B60F4">
        <w:rPr>
          <w:rFonts w:eastAsia="Arial" w:cs="Arial"/>
        </w:rPr>
        <w:t>iz</w:t>
      </w:r>
      <w:r w:rsidRPr="00E232E6">
        <w:rPr>
          <w:rFonts w:eastAsia="Arial" w:cs="Arial"/>
        </w:rPr>
        <w:t>a</w:t>
      </w:r>
      <w:r w:rsidRPr="009B60F4">
        <w:rPr>
          <w:rFonts w:eastAsia="Arial" w:cs="Arial"/>
        </w:rPr>
        <w:t>d</w:t>
      </w:r>
      <w:r w:rsidRPr="00E232E6">
        <w:rPr>
          <w:rFonts w:eastAsia="Arial" w:cs="Arial"/>
        </w:rPr>
        <w:t>a</w:t>
      </w:r>
      <w:r w:rsidRPr="009B60F4">
        <w:rPr>
          <w:rFonts w:eastAsia="Arial" w:cs="Arial"/>
        </w:rPr>
        <w:t xml:space="preserve"> </w:t>
      </w:r>
      <w:r w:rsidRPr="00E232E6">
        <w:rPr>
          <w:rFonts w:eastAsia="Arial" w:cs="Arial"/>
        </w:rPr>
        <w:t>la</w:t>
      </w:r>
      <w:r w:rsidRPr="009B60F4">
        <w:rPr>
          <w:rFonts w:eastAsia="Arial" w:cs="Arial"/>
        </w:rPr>
        <w:t xml:space="preserve"> </w:t>
      </w:r>
      <w:r w:rsidRPr="00E232E6">
        <w:rPr>
          <w:rFonts w:eastAsia="Arial" w:cs="Arial"/>
        </w:rPr>
        <w:t>infr</w:t>
      </w:r>
      <w:r w:rsidRPr="009B60F4">
        <w:rPr>
          <w:rFonts w:eastAsia="Arial" w:cs="Arial"/>
        </w:rPr>
        <w:t>a</w:t>
      </w:r>
      <w:r w:rsidRPr="00E232E6">
        <w:rPr>
          <w:rFonts w:eastAsia="Arial" w:cs="Arial"/>
        </w:rPr>
        <w:t>estr</w:t>
      </w:r>
      <w:r w:rsidRPr="009B60F4">
        <w:rPr>
          <w:rFonts w:eastAsia="Arial" w:cs="Arial"/>
        </w:rPr>
        <w:t>u</w:t>
      </w:r>
      <w:r w:rsidRPr="00E232E6">
        <w:rPr>
          <w:rFonts w:eastAsia="Arial" w:cs="Arial"/>
        </w:rPr>
        <w:t>ct</w:t>
      </w:r>
      <w:r w:rsidRPr="009B60F4">
        <w:rPr>
          <w:rFonts w:eastAsia="Arial" w:cs="Arial"/>
        </w:rPr>
        <w:t>u</w:t>
      </w:r>
      <w:r w:rsidRPr="00E232E6">
        <w:rPr>
          <w:rFonts w:eastAsia="Arial" w:cs="Arial"/>
        </w:rPr>
        <w:t>ra</w:t>
      </w:r>
      <w:r w:rsidRPr="009B60F4">
        <w:rPr>
          <w:rFonts w:eastAsia="Arial" w:cs="Arial"/>
        </w:rPr>
        <w:t xml:space="preserve"> l</w:t>
      </w:r>
      <w:r w:rsidRPr="00E232E6">
        <w:rPr>
          <w:rFonts w:eastAsia="Arial" w:cs="Arial"/>
        </w:rPr>
        <w:t>ocal</w:t>
      </w:r>
      <w:r w:rsidRPr="009B60F4">
        <w:rPr>
          <w:rFonts w:eastAsia="Arial" w:cs="Arial"/>
        </w:rPr>
        <w:t xml:space="preserve"> </w:t>
      </w:r>
      <w:r w:rsidRPr="00E232E6">
        <w:rPr>
          <w:rFonts w:eastAsia="Arial" w:cs="Arial"/>
        </w:rPr>
        <w:t>n</w:t>
      </w:r>
      <w:r w:rsidRPr="009B60F4">
        <w:rPr>
          <w:rFonts w:eastAsia="Arial" w:cs="Arial"/>
        </w:rPr>
        <w:t>e</w:t>
      </w:r>
      <w:r w:rsidRPr="00E232E6">
        <w:rPr>
          <w:rFonts w:eastAsia="Arial" w:cs="Arial"/>
        </w:rPr>
        <w:t>c</w:t>
      </w:r>
      <w:r w:rsidRPr="009B60F4">
        <w:rPr>
          <w:rFonts w:eastAsia="Arial" w:cs="Arial"/>
        </w:rPr>
        <w:t>e</w:t>
      </w:r>
      <w:r w:rsidRPr="00E232E6">
        <w:rPr>
          <w:rFonts w:eastAsia="Arial" w:cs="Arial"/>
        </w:rPr>
        <w:t>s</w:t>
      </w:r>
      <w:r w:rsidRPr="009B60F4">
        <w:rPr>
          <w:rFonts w:eastAsia="Arial" w:cs="Arial"/>
        </w:rPr>
        <w:t>a</w:t>
      </w:r>
      <w:r w:rsidRPr="00E232E6">
        <w:rPr>
          <w:rFonts w:eastAsia="Arial" w:cs="Arial"/>
        </w:rPr>
        <w:t>ria</w:t>
      </w:r>
      <w:r w:rsidRPr="009B60F4">
        <w:rPr>
          <w:rFonts w:eastAsia="Arial" w:cs="Arial"/>
        </w:rPr>
        <w:t xml:space="preserve"> </w:t>
      </w:r>
      <w:r w:rsidRPr="00E232E6">
        <w:rPr>
          <w:rFonts w:eastAsia="Arial" w:cs="Arial"/>
        </w:rPr>
        <w:t xml:space="preserve">para la </w:t>
      </w:r>
      <w:r>
        <w:rPr>
          <w:rFonts w:eastAsia="Arial" w:cs="Arial"/>
        </w:rPr>
        <w:t>ejecución del contrato</w:t>
      </w:r>
      <w:r w:rsidRPr="00E232E6">
        <w:rPr>
          <w:rFonts w:eastAsia="Arial" w:cs="Arial"/>
        </w:rPr>
        <w:t>.</w:t>
      </w:r>
    </w:p>
    <w:p w14:paraId="68CBCDD0"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lastRenderedPageBreak/>
        <w:t>Analiz</w:t>
      </w:r>
      <w:r w:rsidRPr="009B60F4">
        <w:rPr>
          <w:rFonts w:eastAsia="Arial" w:cs="Arial"/>
        </w:rPr>
        <w:t>a</w:t>
      </w:r>
      <w:r w:rsidRPr="00E232E6">
        <w:rPr>
          <w:rFonts w:eastAsia="Arial" w:cs="Arial"/>
        </w:rPr>
        <w:t>r c</w:t>
      </w:r>
      <w:r w:rsidRPr="009B60F4">
        <w:rPr>
          <w:rFonts w:eastAsia="Arial" w:cs="Arial"/>
        </w:rPr>
        <w:t>ad</w:t>
      </w:r>
      <w:r w:rsidRPr="00E232E6">
        <w:rPr>
          <w:rFonts w:eastAsia="Arial" w:cs="Arial"/>
        </w:rPr>
        <w:t>a d</w:t>
      </w:r>
      <w:r w:rsidRPr="009B60F4">
        <w:rPr>
          <w:rFonts w:eastAsia="Arial" w:cs="Arial"/>
        </w:rPr>
        <w:t>e</w:t>
      </w:r>
      <w:r w:rsidRPr="00E232E6">
        <w:rPr>
          <w:rFonts w:eastAsia="Arial" w:cs="Arial"/>
        </w:rPr>
        <w:t>man</w:t>
      </w:r>
      <w:r w:rsidRPr="009B60F4">
        <w:rPr>
          <w:rFonts w:eastAsia="Arial" w:cs="Arial"/>
        </w:rPr>
        <w:t>d</w:t>
      </w:r>
      <w:r w:rsidRPr="00E232E6">
        <w:rPr>
          <w:rFonts w:eastAsia="Arial" w:cs="Arial"/>
        </w:rPr>
        <w:t>a y es</w:t>
      </w:r>
      <w:r w:rsidRPr="009B60F4">
        <w:rPr>
          <w:rFonts w:eastAsia="Arial" w:cs="Arial"/>
        </w:rPr>
        <w:t>t</w:t>
      </w:r>
      <w:r w:rsidRPr="00E232E6">
        <w:rPr>
          <w:rFonts w:eastAsia="Arial" w:cs="Arial"/>
        </w:rPr>
        <w:t xml:space="preserve">imar el </w:t>
      </w:r>
      <w:r w:rsidRPr="009B60F4">
        <w:rPr>
          <w:rFonts w:eastAsia="Arial" w:cs="Arial"/>
        </w:rPr>
        <w:t>es</w:t>
      </w:r>
      <w:r w:rsidRPr="00E232E6">
        <w:rPr>
          <w:rFonts w:eastAsia="Arial" w:cs="Arial"/>
        </w:rPr>
        <w:t>f</w:t>
      </w:r>
      <w:r w:rsidRPr="009B60F4">
        <w:rPr>
          <w:rFonts w:eastAsia="Arial" w:cs="Arial"/>
        </w:rPr>
        <w:t>u</w:t>
      </w:r>
      <w:r w:rsidRPr="00E232E6">
        <w:rPr>
          <w:rFonts w:eastAsia="Arial" w:cs="Arial"/>
        </w:rPr>
        <w:t>erzo necesario p</w:t>
      </w:r>
      <w:r w:rsidRPr="009B60F4">
        <w:rPr>
          <w:rFonts w:eastAsia="Arial" w:cs="Arial"/>
        </w:rPr>
        <w:t>a</w:t>
      </w:r>
      <w:r w:rsidRPr="00E232E6">
        <w:rPr>
          <w:rFonts w:eastAsia="Arial" w:cs="Arial"/>
        </w:rPr>
        <w:t>ra su</w:t>
      </w:r>
      <w:r w:rsidRPr="009B60F4">
        <w:rPr>
          <w:rFonts w:eastAsia="Arial" w:cs="Arial"/>
        </w:rPr>
        <w:t xml:space="preserve"> </w:t>
      </w:r>
      <w:r w:rsidRPr="00E232E6">
        <w:rPr>
          <w:rFonts w:eastAsia="Arial" w:cs="Arial"/>
        </w:rPr>
        <w:t>e</w:t>
      </w:r>
      <w:r w:rsidRPr="009B60F4">
        <w:rPr>
          <w:rFonts w:eastAsia="Arial" w:cs="Arial"/>
        </w:rPr>
        <w:t>j</w:t>
      </w:r>
      <w:r w:rsidRPr="00E232E6">
        <w:rPr>
          <w:rFonts w:eastAsia="Arial" w:cs="Arial"/>
        </w:rPr>
        <w:t>ecuc</w:t>
      </w:r>
      <w:r w:rsidRPr="009B60F4">
        <w:rPr>
          <w:rFonts w:eastAsia="Arial" w:cs="Arial"/>
        </w:rPr>
        <w:t>i</w:t>
      </w:r>
      <w:r w:rsidRPr="00E232E6">
        <w:rPr>
          <w:rFonts w:eastAsia="Arial" w:cs="Arial"/>
        </w:rPr>
        <w:t>ón</w:t>
      </w:r>
      <w:r w:rsidRPr="009B60F4">
        <w:rPr>
          <w:rFonts w:eastAsia="Arial" w:cs="Arial"/>
        </w:rPr>
        <w:t xml:space="preserve"> </w:t>
      </w:r>
      <w:r w:rsidRPr="00E232E6">
        <w:rPr>
          <w:rFonts w:eastAsia="Arial" w:cs="Arial"/>
        </w:rPr>
        <w:t>i</w:t>
      </w:r>
      <w:r w:rsidRPr="009B60F4">
        <w:rPr>
          <w:rFonts w:eastAsia="Arial" w:cs="Arial"/>
        </w:rPr>
        <w:t>n</w:t>
      </w:r>
      <w:r w:rsidRPr="00E232E6">
        <w:rPr>
          <w:rFonts w:eastAsia="Arial" w:cs="Arial"/>
        </w:rPr>
        <w:t>cluye</w:t>
      </w:r>
      <w:r w:rsidRPr="009B60F4">
        <w:rPr>
          <w:rFonts w:eastAsia="Arial" w:cs="Arial"/>
        </w:rPr>
        <w:t>nd</w:t>
      </w:r>
      <w:r w:rsidRPr="00E232E6">
        <w:rPr>
          <w:rFonts w:eastAsia="Arial" w:cs="Arial"/>
        </w:rPr>
        <w:t>o</w:t>
      </w:r>
      <w:r w:rsidRPr="009B60F4">
        <w:rPr>
          <w:rFonts w:eastAsia="Arial" w:cs="Arial"/>
        </w:rPr>
        <w:t xml:space="preserve"> </w:t>
      </w:r>
      <w:r w:rsidRPr="00E232E6">
        <w:rPr>
          <w:rFonts w:eastAsia="Arial" w:cs="Arial"/>
        </w:rPr>
        <w:t>y</w:t>
      </w:r>
      <w:r w:rsidRPr="009B60F4">
        <w:rPr>
          <w:rFonts w:eastAsia="Arial" w:cs="Arial"/>
        </w:rPr>
        <w:t xml:space="preserve"> </w:t>
      </w:r>
      <w:r w:rsidRPr="00E232E6">
        <w:rPr>
          <w:rFonts w:eastAsia="Arial" w:cs="Arial"/>
        </w:rPr>
        <w:t>detall</w:t>
      </w:r>
      <w:r w:rsidRPr="009B60F4">
        <w:rPr>
          <w:rFonts w:eastAsia="Arial" w:cs="Arial"/>
        </w:rPr>
        <w:t>a</w:t>
      </w:r>
      <w:r w:rsidRPr="00E232E6">
        <w:rPr>
          <w:rFonts w:eastAsia="Arial" w:cs="Arial"/>
        </w:rPr>
        <w:t>n</w:t>
      </w:r>
      <w:r w:rsidRPr="009B60F4">
        <w:rPr>
          <w:rFonts w:eastAsia="Arial" w:cs="Arial"/>
        </w:rPr>
        <w:t>d</w:t>
      </w:r>
      <w:r w:rsidRPr="00E232E6">
        <w:rPr>
          <w:rFonts w:eastAsia="Arial" w:cs="Arial"/>
        </w:rPr>
        <w:t>o</w:t>
      </w:r>
      <w:r w:rsidRPr="009B60F4">
        <w:rPr>
          <w:rFonts w:eastAsia="Arial" w:cs="Arial"/>
        </w:rPr>
        <w:t xml:space="preserve"> </w:t>
      </w:r>
      <w:r w:rsidRPr="00E232E6">
        <w:rPr>
          <w:rFonts w:eastAsia="Arial" w:cs="Arial"/>
        </w:rPr>
        <w:t>c</w:t>
      </w:r>
      <w:r w:rsidRPr="009B60F4">
        <w:rPr>
          <w:rFonts w:eastAsia="Arial" w:cs="Arial"/>
        </w:rPr>
        <w:t>a</w:t>
      </w:r>
      <w:r w:rsidRPr="00E232E6">
        <w:rPr>
          <w:rFonts w:eastAsia="Arial" w:cs="Arial"/>
        </w:rPr>
        <w:t>da activ</w:t>
      </w:r>
      <w:r w:rsidRPr="009B60F4">
        <w:rPr>
          <w:rFonts w:eastAsia="Arial" w:cs="Arial"/>
        </w:rPr>
        <w:t>i</w:t>
      </w:r>
      <w:r w:rsidRPr="00E232E6">
        <w:rPr>
          <w:rFonts w:eastAsia="Arial" w:cs="Arial"/>
        </w:rPr>
        <w:t>dad.</w:t>
      </w:r>
    </w:p>
    <w:p w14:paraId="6DA3A536" w14:textId="77777777" w:rsidR="000A70D5" w:rsidRPr="00E232E6" w:rsidRDefault="000A70D5" w:rsidP="000A70D5">
      <w:pPr>
        <w:pStyle w:val="Prrafodelista"/>
        <w:numPr>
          <w:ilvl w:val="0"/>
          <w:numId w:val="9"/>
        </w:numPr>
        <w:ind w:left="567" w:hanging="567"/>
        <w:rPr>
          <w:rFonts w:eastAsia="Arial" w:cs="Arial"/>
        </w:rPr>
      </w:pPr>
      <w:r w:rsidRPr="002A53B3">
        <w:rPr>
          <w:rFonts w:eastAsia="Arial" w:cs="Arial"/>
        </w:rPr>
        <w:t xml:space="preserve">Facilitar a </w:t>
      </w:r>
      <w:r>
        <w:rPr>
          <w:rFonts w:eastAsia="Arial" w:cs="Arial"/>
        </w:rPr>
        <w:t>Izfe</w:t>
      </w:r>
      <w:r w:rsidRPr="002A53B3">
        <w:rPr>
          <w:rFonts w:eastAsia="Arial" w:cs="Arial"/>
        </w:rPr>
        <w:t xml:space="preserve"> las estimaciones realizadas para su aprobación o revisión</w:t>
      </w:r>
      <w:r>
        <w:rPr>
          <w:rFonts w:eastAsia="Arial" w:cs="Arial"/>
        </w:rPr>
        <w:t>, de acuerdo con la cláusula 2.5 del presente pliego</w:t>
      </w:r>
      <w:r w:rsidRPr="002A53B3">
        <w:rPr>
          <w:rFonts w:eastAsia="Arial" w:cs="Arial"/>
        </w:rPr>
        <w:t>.</w:t>
      </w:r>
    </w:p>
    <w:p w14:paraId="3A06041A"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Entreg</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a</w:t>
      </w:r>
      <w:r w:rsidRPr="009B60F4">
        <w:rPr>
          <w:rFonts w:eastAsia="Arial" w:cs="Arial"/>
        </w:rPr>
        <w:t xml:space="preserve"> </w:t>
      </w:r>
      <w:r>
        <w:rPr>
          <w:rFonts w:eastAsia="Arial" w:cs="Arial"/>
        </w:rPr>
        <w:t>Izfe</w:t>
      </w:r>
      <w:r w:rsidRPr="009B60F4">
        <w:rPr>
          <w:rFonts w:eastAsia="Arial" w:cs="Arial"/>
        </w:rPr>
        <w:t xml:space="preserve"> </w:t>
      </w:r>
      <w:r w:rsidRPr="00E232E6">
        <w:rPr>
          <w:rFonts w:eastAsia="Arial" w:cs="Arial"/>
        </w:rPr>
        <w:t>los</w:t>
      </w:r>
      <w:r w:rsidRPr="009B60F4">
        <w:rPr>
          <w:rFonts w:eastAsia="Arial" w:cs="Arial"/>
        </w:rPr>
        <w:t xml:space="preserve"> </w:t>
      </w:r>
      <w:r w:rsidRPr="00E232E6">
        <w:rPr>
          <w:rFonts w:eastAsia="Arial" w:cs="Arial"/>
        </w:rPr>
        <w:t>inform</w:t>
      </w:r>
      <w:r w:rsidRPr="009B60F4">
        <w:rPr>
          <w:rFonts w:eastAsia="Arial" w:cs="Arial"/>
        </w:rPr>
        <w:t>e</w:t>
      </w:r>
      <w:r w:rsidRPr="00E232E6">
        <w:rPr>
          <w:rFonts w:eastAsia="Arial" w:cs="Arial"/>
        </w:rPr>
        <w:t>s</w:t>
      </w:r>
      <w:r w:rsidRPr="009B60F4">
        <w:rPr>
          <w:rFonts w:eastAsia="Arial" w:cs="Arial"/>
        </w:rPr>
        <w:t xml:space="preserve"> </w:t>
      </w:r>
      <w:r w:rsidRPr="00E232E6">
        <w:rPr>
          <w:rFonts w:eastAsia="Arial" w:cs="Arial"/>
        </w:rPr>
        <w:t>de</w:t>
      </w:r>
      <w:r w:rsidRPr="009B60F4">
        <w:rPr>
          <w:rFonts w:eastAsia="Arial" w:cs="Arial"/>
        </w:rPr>
        <w:t xml:space="preserve"> </w:t>
      </w:r>
      <w:r w:rsidRPr="00E232E6">
        <w:rPr>
          <w:rFonts w:eastAsia="Arial" w:cs="Arial"/>
        </w:rPr>
        <w:t>s</w:t>
      </w:r>
      <w:r w:rsidRPr="009B60F4">
        <w:rPr>
          <w:rFonts w:eastAsia="Arial" w:cs="Arial"/>
        </w:rPr>
        <w:t>it</w:t>
      </w:r>
      <w:r w:rsidRPr="00E232E6">
        <w:rPr>
          <w:rFonts w:eastAsia="Arial" w:cs="Arial"/>
        </w:rPr>
        <w:t>uaci</w:t>
      </w:r>
      <w:r w:rsidRPr="009B60F4">
        <w:rPr>
          <w:rFonts w:eastAsia="Arial" w:cs="Arial"/>
        </w:rPr>
        <w:t>ó</w:t>
      </w:r>
      <w:r w:rsidRPr="00E232E6">
        <w:rPr>
          <w:rFonts w:eastAsia="Arial" w:cs="Arial"/>
        </w:rPr>
        <w:t>n</w:t>
      </w:r>
      <w:r w:rsidRPr="009B60F4">
        <w:rPr>
          <w:rFonts w:eastAsia="Arial" w:cs="Arial"/>
        </w:rPr>
        <w:t xml:space="preserve"> </w:t>
      </w:r>
      <w:r w:rsidRPr="00E232E6">
        <w:rPr>
          <w:rFonts w:eastAsia="Arial" w:cs="Arial"/>
        </w:rPr>
        <w:t>defin</w:t>
      </w:r>
      <w:r w:rsidRPr="009B60F4">
        <w:rPr>
          <w:rFonts w:eastAsia="Arial" w:cs="Arial"/>
        </w:rPr>
        <w:t>i</w:t>
      </w:r>
      <w:r w:rsidRPr="00E232E6">
        <w:rPr>
          <w:rFonts w:eastAsia="Arial" w:cs="Arial"/>
        </w:rPr>
        <w:t>dos</w:t>
      </w:r>
      <w:r w:rsidRPr="009B60F4">
        <w:rPr>
          <w:rFonts w:eastAsia="Arial" w:cs="Arial"/>
        </w:rPr>
        <w:t xml:space="preserve"> </w:t>
      </w:r>
      <w:r w:rsidRPr="00E232E6">
        <w:rPr>
          <w:rFonts w:eastAsia="Arial" w:cs="Arial"/>
        </w:rPr>
        <w:t>q</w:t>
      </w:r>
      <w:r w:rsidRPr="009B60F4">
        <w:rPr>
          <w:rFonts w:eastAsia="Arial" w:cs="Arial"/>
        </w:rPr>
        <w:t>u</w:t>
      </w:r>
      <w:r w:rsidRPr="00E232E6">
        <w:rPr>
          <w:rFonts w:eastAsia="Arial" w:cs="Arial"/>
        </w:rPr>
        <w:t>e</w:t>
      </w:r>
      <w:r w:rsidRPr="009B60F4">
        <w:rPr>
          <w:rFonts w:eastAsia="Arial" w:cs="Arial"/>
        </w:rPr>
        <w:t xml:space="preserve"> </w:t>
      </w:r>
      <w:r w:rsidRPr="00E232E6">
        <w:rPr>
          <w:rFonts w:eastAsia="Arial" w:cs="Arial"/>
        </w:rPr>
        <w:t>permitan</w:t>
      </w:r>
      <w:r w:rsidRPr="009B60F4">
        <w:rPr>
          <w:rFonts w:eastAsia="Arial" w:cs="Arial"/>
        </w:rPr>
        <w:t xml:space="preserve"> </w:t>
      </w:r>
      <w:r w:rsidRPr="00E232E6">
        <w:rPr>
          <w:rFonts w:eastAsia="Arial" w:cs="Arial"/>
        </w:rPr>
        <w:t>el</w:t>
      </w:r>
      <w:r w:rsidRPr="009B60F4">
        <w:rPr>
          <w:rFonts w:eastAsia="Arial" w:cs="Arial"/>
        </w:rPr>
        <w:t xml:space="preserve"> </w:t>
      </w:r>
      <w:r w:rsidRPr="00E232E6">
        <w:rPr>
          <w:rFonts w:eastAsia="Arial" w:cs="Arial"/>
        </w:rPr>
        <w:t>co</w:t>
      </w:r>
      <w:r w:rsidRPr="009B60F4">
        <w:rPr>
          <w:rFonts w:eastAsia="Arial" w:cs="Arial"/>
        </w:rPr>
        <w:t>n</w:t>
      </w:r>
      <w:r w:rsidRPr="00E232E6">
        <w:rPr>
          <w:rFonts w:eastAsia="Arial" w:cs="Arial"/>
        </w:rPr>
        <w:t>trol conti</w:t>
      </w:r>
      <w:r w:rsidRPr="009B60F4">
        <w:rPr>
          <w:rFonts w:eastAsia="Arial" w:cs="Arial"/>
        </w:rPr>
        <w:t>n</w:t>
      </w:r>
      <w:r w:rsidRPr="00E232E6">
        <w:rPr>
          <w:rFonts w:eastAsia="Arial" w:cs="Arial"/>
        </w:rPr>
        <w:t>uo</w:t>
      </w:r>
      <w:r w:rsidRPr="009B60F4">
        <w:rPr>
          <w:rFonts w:eastAsia="Arial" w:cs="Arial"/>
        </w:rPr>
        <w:t xml:space="preserve"> d</w:t>
      </w:r>
      <w:r w:rsidRPr="00E232E6">
        <w:rPr>
          <w:rFonts w:eastAsia="Arial" w:cs="Arial"/>
        </w:rPr>
        <w:t xml:space="preserve">el </w:t>
      </w:r>
      <w:r>
        <w:rPr>
          <w:rFonts w:eastAsia="Arial" w:cs="Arial"/>
        </w:rPr>
        <w:t>contrato</w:t>
      </w:r>
      <w:r w:rsidRPr="00E232E6">
        <w:rPr>
          <w:rFonts w:eastAsia="Arial" w:cs="Arial"/>
        </w:rPr>
        <w:t>, con</w:t>
      </w:r>
      <w:r w:rsidRPr="009B60F4">
        <w:rPr>
          <w:rFonts w:eastAsia="Arial" w:cs="Arial"/>
        </w:rPr>
        <w:t>t</w:t>
      </w:r>
      <w:r w:rsidRPr="00E232E6">
        <w:rPr>
          <w:rFonts w:eastAsia="Arial" w:cs="Arial"/>
        </w:rPr>
        <w:t>enie</w:t>
      </w:r>
      <w:r w:rsidRPr="009B60F4">
        <w:rPr>
          <w:rFonts w:eastAsia="Arial" w:cs="Arial"/>
        </w:rPr>
        <w:t>n</w:t>
      </w:r>
      <w:r w:rsidRPr="00E232E6">
        <w:rPr>
          <w:rFonts w:eastAsia="Arial" w:cs="Arial"/>
        </w:rPr>
        <w:t>do</w:t>
      </w:r>
      <w:r w:rsidRPr="009B60F4">
        <w:rPr>
          <w:rFonts w:eastAsia="Arial" w:cs="Arial"/>
        </w:rPr>
        <w:t xml:space="preserve"> es</w:t>
      </w:r>
      <w:r w:rsidRPr="00E232E6">
        <w:rPr>
          <w:rFonts w:eastAsia="Arial" w:cs="Arial"/>
        </w:rPr>
        <w:t>f</w:t>
      </w:r>
      <w:r w:rsidRPr="009B60F4">
        <w:rPr>
          <w:rFonts w:eastAsia="Arial" w:cs="Arial"/>
        </w:rPr>
        <w:t>u</w:t>
      </w:r>
      <w:r w:rsidRPr="00E232E6">
        <w:rPr>
          <w:rFonts w:eastAsia="Arial" w:cs="Arial"/>
        </w:rPr>
        <w:t>erzos</w:t>
      </w:r>
      <w:r w:rsidRPr="009B60F4">
        <w:rPr>
          <w:rFonts w:eastAsia="Arial" w:cs="Arial"/>
        </w:rPr>
        <w:t xml:space="preserve"> </w:t>
      </w:r>
      <w:r w:rsidRPr="00E232E6">
        <w:rPr>
          <w:rFonts w:eastAsia="Arial" w:cs="Arial"/>
        </w:rPr>
        <w:t>ded</w:t>
      </w:r>
      <w:r w:rsidRPr="009B60F4">
        <w:rPr>
          <w:rFonts w:eastAsia="Arial" w:cs="Arial"/>
        </w:rPr>
        <w:t>i</w:t>
      </w:r>
      <w:r w:rsidRPr="00E232E6">
        <w:rPr>
          <w:rFonts w:eastAsia="Arial" w:cs="Arial"/>
        </w:rPr>
        <w:t>c</w:t>
      </w:r>
      <w:r w:rsidRPr="009B60F4">
        <w:rPr>
          <w:rFonts w:eastAsia="Arial" w:cs="Arial"/>
        </w:rPr>
        <w:t>a</w:t>
      </w:r>
      <w:r w:rsidRPr="00E232E6">
        <w:rPr>
          <w:rFonts w:eastAsia="Arial" w:cs="Arial"/>
        </w:rPr>
        <w:t>dos,</w:t>
      </w:r>
      <w:r w:rsidRPr="009B60F4">
        <w:rPr>
          <w:rFonts w:eastAsia="Arial" w:cs="Arial"/>
        </w:rPr>
        <w:t xml:space="preserve"> acu</w:t>
      </w:r>
      <w:r w:rsidRPr="00E232E6">
        <w:rPr>
          <w:rFonts w:eastAsia="Arial" w:cs="Arial"/>
        </w:rPr>
        <w:t>mul</w:t>
      </w:r>
      <w:r w:rsidRPr="009B60F4">
        <w:rPr>
          <w:rFonts w:eastAsia="Arial" w:cs="Arial"/>
        </w:rPr>
        <w:t>a</w:t>
      </w:r>
      <w:r w:rsidRPr="00E232E6">
        <w:rPr>
          <w:rFonts w:eastAsia="Arial" w:cs="Arial"/>
        </w:rPr>
        <w:t>dos y</w:t>
      </w:r>
      <w:r w:rsidRPr="009B60F4">
        <w:rPr>
          <w:rFonts w:eastAsia="Arial" w:cs="Arial"/>
        </w:rPr>
        <w:t xml:space="preserve"> p</w:t>
      </w:r>
      <w:r w:rsidRPr="00E232E6">
        <w:rPr>
          <w:rFonts w:eastAsia="Arial" w:cs="Arial"/>
        </w:rPr>
        <w:t>end</w:t>
      </w:r>
      <w:r w:rsidRPr="009B60F4">
        <w:rPr>
          <w:rFonts w:eastAsia="Arial" w:cs="Arial"/>
        </w:rPr>
        <w:t>i</w:t>
      </w:r>
      <w:r w:rsidRPr="00E232E6">
        <w:rPr>
          <w:rFonts w:eastAsia="Arial" w:cs="Arial"/>
        </w:rPr>
        <w:t>en</w:t>
      </w:r>
      <w:r w:rsidRPr="009B60F4">
        <w:rPr>
          <w:rFonts w:eastAsia="Arial" w:cs="Arial"/>
        </w:rPr>
        <w:t>t</w:t>
      </w:r>
      <w:r w:rsidRPr="00E232E6">
        <w:rPr>
          <w:rFonts w:eastAsia="Arial" w:cs="Arial"/>
        </w:rPr>
        <w:t>es.</w:t>
      </w:r>
    </w:p>
    <w:p w14:paraId="13D81A1D" w14:textId="77777777" w:rsidR="000A70D5" w:rsidRDefault="000A70D5" w:rsidP="000A70D5">
      <w:pPr>
        <w:pStyle w:val="Prrafodelista"/>
        <w:numPr>
          <w:ilvl w:val="0"/>
          <w:numId w:val="9"/>
        </w:numPr>
        <w:ind w:left="567" w:hanging="567"/>
        <w:rPr>
          <w:rFonts w:eastAsia="Arial" w:cs="Arial"/>
        </w:rPr>
      </w:pPr>
      <w:r w:rsidRPr="00E232E6">
        <w:rPr>
          <w:rFonts w:eastAsia="Arial" w:cs="Arial"/>
        </w:rPr>
        <w:t>Gar</w:t>
      </w:r>
      <w:r w:rsidRPr="009B60F4">
        <w:rPr>
          <w:rFonts w:eastAsia="Arial" w:cs="Arial"/>
        </w:rPr>
        <w:t>a</w:t>
      </w:r>
      <w:r w:rsidRPr="00E232E6">
        <w:rPr>
          <w:rFonts w:eastAsia="Arial" w:cs="Arial"/>
        </w:rPr>
        <w:t>ntiz</w:t>
      </w:r>
      <w:r w:rsidRPr="009B60F4">
        <w:rPr>
          <w:rFonts w:eastAsia="Arial" w:cs="Arial"/>
        </w:rPr>
        <w:t>a</w:t>
      </w:r>
      <w:r w:rsidRPr="00E232E6">
        <w:rPr>
          <w:rFonts w:eastAsia="Arial" w:cs="Arial"/>
        </w:rPr>
        <w:t xml:space="preserve">r </w:t>
      </w:r>
      <w:r w:rsidRPr="009B60F4">
        <w:rPr>
          <w:rFonts w:eastAsia="Arial" w:cs="Arial"/>
        </w:rPr>
        <w:t>l</w:t>
      </w:r>
      <w:r w:rsidRPr="00E232E6">
        <w:rPr>
          <w:rFonts w:eastAsia="Arial" w:cs="Arial"/>
        </w:rPr>
        <w:t>a co</w:t>
      </w:r>
      <w:r w:rsidRPr="009B60F4">
        <w:rPr>
          <w:rFonts w:eastAsia="Arial" w:cs="Arial"/>
        </w:rPr>
        <w:t>m</w:t>
      </w:r>
      <w:r w:rsidRPr="00E232E6">
        <w:rPr>
          <w:rFonts w:eastAsia="Arial" w:cs="Arial"/>
        </w:rPr>
        <w:t>un</w:t>
      </w:r>
      <w:r w:rsidRPr="009B60F4">
        <w:rPr>
          <w:rFonts w:eastAsia="Arial" w:cs="Arial"/>
        </w:rPr>
        <w:t>i</w:t>
      </w:r>
      <w:r w:rsidRPr="00E232E6">
        <w:rPr>
          <w:rFonts w:eastAsia="Arial" w:cs="Arial"/>
        </w:rPr>
        <w:t>c</w:t>
      </w:r>
      <w:r w:rsidRPr="009B60F4">
        <w:rPr>
          <w:rFonts w:eastAsia="Arial" w:cs="Arial"/>
        </w:rPr>
        <w:t>a</w:t>
      </w:r>
      <w:r w:rsidRPr="00E232E6">
        <w:rPr>
          <w:rFonts w:eastAsia="Arial" w:cs="Arial"/>
        </w:rPr>
        <w:t>ción sufic</w:t>
      </w:r>
      <w:r w:rsidRPr="009B60F4">
        <w:rPr>
          <w:rFonts w:eastAsia="Arial" w:cs="Arial"/>
        </w:rPr>
        <w:t>i</w:t>
      </w:r>
      <w:r w:rsidRPr="00E232E6">
        <w:rPr>
          <w:rFonts w:eastAsia="Arial" w:cs="Arial"/>
        </w:rPr>
        <w:t>e</w:t>
      </w:r>
      <w:r w:rsidRPr="009B60F4">
        <w:rPr>
          <w:rFonts w:eastAsia="Arial" w:cs="Arial"/>
        </w:rPr>
        <w:t>n</w:t>
      </w:r>
      <w:r w:rsidRPr="00E232E6">
        <w:rPr>
          <w:rFonts w:eastAsia="Arial" w:cs="Arial"/>
        </w:rPr>
        <w:t>te</w:t>
      </w:r>
      <w:r>
        <w:rPr>
          <w:rFonts w:eastAsia="Arial" w:cs="Arial"/>
        </w:rPr>
        <w:t xml:space="preserve"> con Izfe</w:t>
      </w:r>
      <w:r w:rsidRPr="00E232E6">
        <w:rPr>
          <w:rFonts w:eastAsia="Arial" w:cs="Arial"/>
        </w:rPr>
        <w:t xml:space="preserve"> para </w:t>
      </w:r>
      <w:r w:rsidRPr="009B60F4">
        <w:rPr>
          <w:rFonts w:eastAsia="Arial" w:cs="Arial"/>
        </w:rPr>
        <w:t>qu</w:t>
      </w:r>
      <w:r>
        <w:rPr>
          <w:rFonts w:eastAsia="Arial" w:cs="Arial"/>
        </w:rPr>
        <w:t>e la</w:t>
      </w:r>
      <w:r w:rsidRPr="00E232E6">
        <w:rPr>
          <w:rFonts w:eastAsia="Arial" w:cs="Arial"/>
        </w:rPr>
        <w:t xml:space="preserve">s </w:t>
      </w:r>
      <w:r>
        <w:rPr>
          <w:rFonts w:eastAsia="Arial" w:cs="Arial"/>
        </w:rPr>
        <w:t>personas responsables</w:t>
      </w:r>
      <w:r w:rsidRPr="00E232E6">
        <w:rPr>
          <w:rFonts w:eastAsia="Arial" w:cs="Arial"/>
        </w:rPr>
        <w:t xml:space="preserve"> de las aplicac</w:t>
      </w:r>
      <w:r w:rsidRPr="009B60F4">
        <w:rPr>
          <w:rFonts w:eastAsia="Arial" w:cs="Arial"/>
        </w:rPr>
        <w:t>i</w:t>
      </w:r>
      <w:r w:rsidRPr="00E232E6">
        <w:rPr>
          <w:rFonts w:eastAsia="Arial" w:cs="Arial"/>
        </w:rPr>
        <w:t>on</w:t>
      </w:r>
      <w:r w:rsidRPr="009B60F4">
        <w:rPr>
          <w:rFonts w:eastAsia="Arial" w:cs="Arial"/>
        </w:rPr>
        <w:t>e</w:t>
      </w:r>
      <w:r w:rsidRPr="00E232E6">
        <w:rPr>
          <w:rFonts w:eastAsia="Arial" w:cs="Arial"/>
        </w:rPr>
        <w:t xml:space="preserve">s de </w:t>
      </w:r>
      <w:r>
        <w:rPr>
          <w:rFonts w:eastAsia="Arial" w:cs="Arial"/>
        </w:rPr>
        <w:t>Izfe</w:t>
      </w:r>
      <w:r w:rsidRPr="00E232E6">
        <w:rPr>
          <w:rFonts w:eastAsia="Arial" w:cs="Arial"/>
        </w:rPr>
        <w:t xml:space="preserve"> m</w:t>
      </w:r>
      <w:r w:rsidRPr="009B60F4">
        <w:rPr>
          <w:rFonts w:eastAsia="Arial" w:cs="Arial"/>
        </w:rPr>
        <w:t>a</w:t>
      </w:r>
      <w:r w:rsidRPr="00E232E6">
        <w:rPr>
          <w:rFonts w:eastAsia="Arial" w:cs="Arial"/>
        </w:rPr>
        <w:t>nteng</w:t>
      </w:r>
      <w:r w:rsidRPr="009B60F4">
        <w:rPr>
          <w:rFonts w:eastAsia="Arial" w:cs="Arial"/>
        </w:rPr>
        <w:t>a</w:t>
      </w:r>
      <w:r w:rsidRPr="00E232E6">
        <w:rPr>
          <w:rFonts w:eastAsia="Arial" w:cs="Arial"/>
        </w:rPr>
        <w:t>n el c</w:t>
      </w:r>
      <w:r w:rsidRPr="009B60F4">
        <w:rPr>
          <w:rFonts w:eastAsia="Arial" w:cs="Arial"/>
        </w:rPr>
        <w:t>o</w:t>
      </w:r>
      <w:r w:rsidRPr="00E232E6">
        <w:rPr>
          <w:rFonts w:eastAsia="Arial" w:cs="Arial"/>
        </w:rPr>
        <w:t>nocim</w:t>
      </w:r>
      <w:r w:rsidRPr="009B60F4">
        <w:rPr>
          <w:rFonts w:eastAsia="Arial" w:cs="Arial"/>
        </w:rPr>
        <w:t>i</w:t>
      </w:r>
      <w:r w:rsidRPr="00E232E6">
        <w:rPr>
          <w:rFonts w:eastAsia="Arial" w:cs="Arial"/>
        </w:rPr>
        <w:t>ento técnico de l</w:t>
      </w:r>
      <w:r w:rsidRPr="009B60F4">
        <w:rPr>
          <w:rFonts w:eastAsia="Arial" w:cs="Arial"/>
        </w:rPr>
        <w:t>a</w:t>
      </w:r>
      <w:r w:rsidRPr="00E232E6">
        <w:rPr>
          <w:rFonts w:eastAsia="Arial" w:cs="Arial"/>
        </w:rPr>
        <w:t>s mism</w:t>
      </w:r>
      <w:r w:rsidRPr="009B60F4">
        <w:rPr>
          <w:rFonts w:eastAsia="Arial" w:cs="Arial"/>
        </w:rPr>
        <w:t>as</w:t>
      </w:r>
      <w:r w:rsidRPr="00E232E6">
        <w:rPr>
          <w:rFonts w:eastAsia="Arial" w:cs="Arial"/>
        </w:rPr>
        <w:t>.</w:t>
      </w:r>
    </w:p>
    <w:p w14:paraId="646E74A5" w14:textId="77777777" w:rsidR="000A70D5" w:rsidRPr="00E232E6" w:rsidRDefault="000A70D5" w:rsidP="000A70D5">
      <w:pPr>
        <w:pStyle w:val="Prrafodelista"/>
        <w:numPr>
          <w:ilvl w:val="0"/>
          <w:numId w:val="9"/>
        </w:numPr>
        <w:ind w:left="567" w:hanging="567"/>
        <w:rPr>
          <w:rFonts w:eastAsia="Arial" w:cs="Arial"/>
        </w:rPr>
      </w:pPr>
      <w:r>
        <w:rPr>
          <w:rFonts w:eastAsia="Arial" w:cs="Arial"/>
        </w:rPr>
        <w:t>Garantizar la calidad de los servicios realizados realizando todas las pruebas necesarias antes de la entrega de los trabajos realizados.</w:t>
      </w:r>
    </w:p>
    <w:p w14:paraId="7C7DBAED" w14:textId="77777777" w:rsidR="000A70D5" w:rsidRPr="00E232E6" w:rsidRDefault="000A70D5" w:rsidP="000A70D5">
      <w:pPr>
        <w:pStyle w:val="Prrafodelista"/>
        <w:numPr>
          <w:ilvl w:val="0"/>
          <w:numId w:val="9"/>
        </w:numPr>
        <w:ind w:left="567" w:hanging="567"/>
        <w:rPr>
          <w:rFonts w:eastAsia="Arial" w:cs="Arial"/>
        </w:rPr>
      </w:pPr>
      <w:r w:rsidRPr="38C0D463">
        <w:rPr>
          <w:rFonts w:eastAsia="Arial" w:cs="Arial"/>
        </w:rPr>
        <w:t>Adscribir</w:t>
      </w:r>
      <w:r w:rsidRPr="009B60F4">
        <w:rPr>
          <w:rFonts w:eastAsia="Arial" w:cs="Arial"/>
        </w:rPr>
        <w:t xml:space="preserve"> a</w:t>
      </w:r>
      <w:r>
        <w:rPr>
          <w:rFonts w:eastAsia="Arial" w:cs="Arial"/>
        </w:rPr>
        <w:t xml:space="preserve"> </w:t>
      </w:r>
      <w:r w:rsidRPr="009B60F4">
        <w:rPr>
          <w:rFonts w:eastAsia="Arial" w:cs="Arial"/>
        </w:rPr>
        <w:t>l</w:t>
      </w:r>
      <w:r>
        <w:rPr>
          <w:rFonts w:eastAsia="Arial" w:cs="Arial"/>
        </w:rPr>
        <w:t>a ejecución del contrato</w:t>
      </w:r>
      <w:r w:rsidRPr="009B60F4">
        <w:rPr>
          <w:rFonts w:eastAsia="Arial" w:cs="Arial"/>
        </w:rPr>
        <w:t xml:space="preserve"> </w:t>
      </w:r>
      <w:r w:rsidRPr="00E232E6">
        <w:rPr>
          <w:rFonts w:eastAsia="Arial" w:cs="Arial"/>
        </w:rPr>
        <w:t>l</w:t>
      </w:r>
      <w:r w:rsidRPr="007A650D">
        <w:rPr>
          <w:rFonts w:eastAsia="Arial" w:cs="Arial"/>
        </w:rPr>
        <w:t xml:space="preserve">as personas </w:t>
      </w:r>
      <w:r w:rsidRPr="00E232E6">
        <w:rPr>
          <w:rFonts w:eastAsia="Arial" w:cs="Arial"/>
        </w:rPr>
        <w:t>técn</w:t>
      </w:r>
      <w:r w:rsidRPr="007A650D">
        <w:rPr>
          <w:rFonts w:eastAsia="Arial" w:cs="Arial"/>
        </w:rPr>
        <w:t>ica</w:t>
      </w:r>
      <w:r w:rsidRPr="00E232E6">
        <w:rPr>
          <w:rFonts w:eastAsia="Arial" w:cs="Arial"/>
        </w:rPr>
        <w:t>s</w:t>
      </w:r>
      <w:r w:rsidRPr="009B60F4">
        <w:rPr>
          <w:rFonts w:eastAsia="Arial" w:cs="Arial"/>
        </w:rPr>
        <w:t xml:space="preserve"> que cumplan con el perfil profesional requerido</w:t>
      </w:r>
      <w:r>
        <w:rPr>
          <w:rFonts w:eastAsia="Arial" w:cs="Arial"/>
        </w:rPr>
        <w:t>.</w:t>
      </w:r>
    </w:p>
    <w:p w14:paraId="7E78FFE5" w14:textId="77777777" w:rsidR="000A70D5" w:rsidRDefault="000A70D5" w:rsidP="000A70D5">
      <w:pPr>
        <w:pStyle w:val="Prrafodelista"/>
        <w:numPr>
          <w:ilvl w:val="0"/>
          <w:numId w:val="9"/>
        </w:numPr>
        <w:ind w:left="567" w:hanging="567"/>
        <w:rPr>
          <w:rFonts w:eastAsia="Arial" w:cs="Arial"/>
        </w:rPr>
      </w:pPr>
      <w:r w:rsidRPr="00E232E6">
        <w:rPr>
          <w:rFonts w:eastAsia="Arial" w:cs="Arial"/>
        </w:rPr>
        <w:t>Facilit</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re</w:t>
      </w:r>
      <w:r w:rsidRPr="009B60F4">
        <w:rPr>
          <w:rFonts w:eastAsia="Arial" w:cs="Arial"/>
        </w:rPr>
        <w:t>la</w:t>
      </w:r>
      <w:r w:rsidRPr="00E232E6">
        <w:rPr>
          <w:rFonts w:eastAsia="Arial" w:cs="Arial"/>
        </w:rPr>
        <w:t>ción</w:t>
      </w:r>
      <w:r w:rsidRPr="009B60F4">
        <w:rPr>
          <w:rFonts w:eastAsia="Arial" w:cs="Arial"/>
        </w:rPr>
        <w:t xml:space="preserve"> </w:t>
      </w:r>
      <w:r w:rsidRPr="00E232E6">
        <w:rPr>
          <w:rFonts w:eastAsia="Arial" w:cs="Arial"/>
        </w:rPr>
        <w:t>de</w:t>
      </w:r>
      <w:r w:rsidRPr="007A650D">
        <w:rPr>
          <w:rFonts w:eastAsia="Arial" w:cs="Arial"/>
        </w:rPr>
        <w:t xml:space="preserve"> </w:t>
      </w:r>
      <w:r w:rsidRPr="00E232E6">
        <w:rPr>
          <w:rFonts w:eastAsia="Arial" w:cs="Arial"/>
        </w:rPr>
        <w:t>l</w:t>
      </w:r>
      <w:r w:rsidRPr="007A650D">
        <w:rPr>
          <w:rFonts w:eastAsia="Arial" w:cs="Arial"/>
        </w:rPr>
        <w:t xml:space="preserve">as personas </w:t>
      </w:r>
      <w:r w:rsidRPr="009B60F4">
        <w:rPr>
          <w:rFonts w:eastAsia="Arial" w:cs="Arial"/>
        </w:rPr>
        <w:t>q</w:t>
      </w:r>
      <w:r w:rsidRPr="00E232E6">
        <w:rPr>
          <w:rFonts w:eastAsia="Arial" w:cs="Arial"/>
        </w:rPr>
        <w:t>ue</w:t>
      </w:r>
      <w:r w:rsidRPr="009B60F4">
        <w:rPr>
          <w:rFonts w:eastAsia="Arial" w:cs="Arial"/>
        </w:rPr>
        <w:t xml:space="preserve"> </w:t>
      </w:r>
      <w:r w:rsidRPr="00E232E6">
        <w:rPr>
          <w:rFonts w:eastAsia="Arial" w:cs="Arial"/>
        </w:rPr>
        <w:t>interven</w:t>
      </w:r>
      <w:r w:rsidRPr="009B60F4">
        <w:rPr>
          <w:rFonts w:eastAsia="Arial" w:cs="Arial"/>
        </w:rPr>
        <w:t>d</w:t>
      </w:r>
      <w:r w:rsidRPr="00E232E6">
        <w:rPr>
          <w:rFonts w:eastAsia="Arial" w:cs="Arial"/>
        </w:rPr>
        <w:t>r</w:t>
      </w:r>
      <w:r w:rsidRPr="009B60F4">
        <w:rPr>
          <w:rFonts w:eastAsia="Arial" w:cs="Arial"/>
        </w:rPr>
        <w:t>á</w:t>
      </w:r>
      <w:r w:rsidRPr="00E232E6">
        <w:rPr>
          <w:rFonts w:eastAsia="Arial" w:cs="Arial"/>
        </w:rPr>
        <w:t>n</w:t>
      </w:r>
      <w:r w:rsidRPr="009B60F4">
        <w:rPr>
          <w:rFonts w:eastAsia="Arial" w:cs="Arial"/>
        </w:rPr>
        <w:t xml:space="preserve"> </w:t>
      </w:r>
      <w:r w:rsidRPr="00E232E6">
        <w:rPr>
          <w:rFonts w:eastAsia="Arial" w:cs="Arial"/>
        </w:rPr>
        <w:t>habitual</w:t>
      </w:r>
      <w:r w:rsidRPr="009B60F4">
        <w:rPr>
          <w:rFonts w:eastAsia="Arial" w:cs="Arial"/>
        </w:rPr>
        <w:t>m</w:t>
      </w:r>
      <w:r w:rsidRPr="00E232E6">
        <w:rPr>
          <w:rFonts w:eastAsia="Arial" w:cs="Arial"/>
        </w:rPr>
        <w:t>en</w:t>
      </w:r>
      <w:r w:rsidRPr="009B60F4">
        <w:rPr>
          <w:rFonts w:eastAsia="Arial" w:cs="Arial"/>
        </w:rPr>
        <w:t>t</w:t>
      </w:r>
      <w:r w:rsidRPr="00E232E6">
        <w:rPr>
          <w:rFonts w:eastAsia="Arial" w:cs="Arial"/>
        </w:rPr>
        <w:t>e</w:t>
      </w:r>
      <w:r w:rsidRPr="009B60F4">
        <w:rPr>
          <w:rFonts w:eastAsia="Arial" w:cs="Arial"/>
        </w:rPr>
        <w:t xml:space="preserve"> </w:t>
      </w:r>
      <w:r w:rsidRPr="00E232E6">
        <w:rPr>
          <w:rFonts w:eastAsia="Arial" w:cs="Arial"/>
        </w:rPr>
        <w:t>en</w:t>
      </w:r>
      <w:r w:rsidRPr="009B60F4">
        <w:rPr>
          <w:rFonts w:eastAsia="Arial" w:cs="Arial"/>
        </w:rPr>
        <w:t xml:space="preserve"> </w:t>
      </w:r>
      <w:r w:rsidRPr="00E232E6">
        <w:rPr>
          <w:rFonts w:eastAsia="Arial" w:cs="Arial"/>
        </w:rPr>
        <w:t>el</w:t>
      </w:r>
      <w:r w:rsidRPr="009B60F4">
        <w:rPr>
          <w:rFonts w:eastAsia="Arial" w:cs="Arial"/>
        </w:rPr>
        <w:t xml:space="preserve"> </w:t>
      </w:r>
      <w:r>
        <w:rPr>
          <w:rFonts w:eastAsia="Arial" w:cs="Arial"/>
        </w:rPr>
        <w:t xml:space="preserve">contrato, </w:t>
      </w:r>
      <w:r w:rsidRPr="00E232E6">
        <w:rPr>
          <w:rFonts w:eastAsia="Arial" w:cs="Arial"/>
        </w:rPr>
        <w:t>avisa</w:t>
      </w:r>
      <w:r w:rsidRPr="009B60F4">
        <w:rPr>
          <w:rFonts w:eastAsia="Arial" w:cs="Arial"/>
        </w:rPr>
        <w:t>n</w:t>
      </w:r>
      <w:r w:rsidRPr="00E232E6">
        <w:rPr>
          <w:rFonts w:eastAsia="Arial" w:cs="Arial"/>
        </w:rPr>
        <w:t xml:space="preserve">do a </w:t>
      </w:r>
      <w:r>
        <w:rPr>
          <w:rFonts w:eastAsia="Arial" w:cs="Arial"/>
        </w:rPr>
        <w:t>Izfe</w:t>
      </w:r>
      <w:r w:rsidRPr="00E232E6">
        <w:rPr>
          <w:rFonts w:eastAsia="Arial" w:cs="Arial"/>
        </w:rPr>
        <w:t xml:space="preserve"> de los cambi</w:t>
      </w:r>
      <w:r w:rsidRPr="009B60F4">
        <w:rPr>
          <w:rFonts w:eastAsia="Arial" w:cs="Arial"/>
        </w:rPr>
        <w:t>o</w:t>
      </w:r>
      <w:r w:rsidRPr="00E232E6">
        <w:rPr>
          <w:rFonts w:eastAsia="Arial" w:cs="Arial"/>
        </w:rPr>
        <w:t>s int</w:t>
      </w:r>
      <w:r w:rsidRPr="009B60F4">
        <w:rPr>
          <w:rFonts w:eastAsia="Arial" w:cs="Arial"/>
        </w:rPr>
        <w:t>e</w:t>
      </w:r>
      <w:r w:rsidRPr="00E232E6">
        <w:rPr>
          <w:rFonts w:eastAsia="Arial" w:cs="Arial"/>
        </w:rPr>
        <w:t>rn</w:t>
      </w:r>
      <w:r w:rsidRPr="009B60F4">
        <w:rPr>
          <w:rFonts w:eastAsia="Arial" w:cs="Arial"/>
        </w:rPr>
        <w:t>o</w:t>
      </w:r>
      <w:r w:rsidRPr="00E232E6">
        <w:rPr>
          <w:rFonts w:eastAsia="Arial" w:cs="Arial"/>
        </w:rPr>
        <w:t>s</w:t>
      </w:r>
      <w:r w:rsidRPr="009B60F4">
        <w:rPr>
          <w:rFonts w:eastAsia="Arial" w:cs="Arial"/>
        </w:rPr>
        <w:t xml:space="preserve"> </w:t>
      </w:r>
      <w:r w:rsidRPr="00E232E6">
        <w:rPr>
          <w:rFonts w:eastAsia="Arial" w:cs="Arial"/>
        </w:rPr>
        <w:t xml:space="preserve">y/o de personal </w:t>
      </w:r>
      <w:r w:rsidRPr="009B60F4">
        <w:rPr>
          <w:rFonts w:eastAsia="Arial" w:cs="Arial"/>
        </w:rPr>
        <w:t>a</w:t>
      </w:r>
      <w:r w:rsidRPr="00E232E6">
        <w:rPr>
          <w:rFonts w:eastAsia="Arial" w:cs="Arial"/>
        </w:rPr>
        <w:t>ntes de que est</w:t>
      </w:r>
      <w:r w:rsidRPr="009B60F4">
        <w:rPr>
          <w:rFonts w:eastAsia="Arial" w:cs="Arial"/>
        </w:rPr>
        <w:t>o</w:t>
      </w:r>
      <w:r w:rsidRPr="00E232E6">
        <w:rPr>
          <w:rFonts w:eastAsia="Arial" w:cs="Arial"/>
        </w:rPr>
        <w:t>s se pro</w:t>
      </w:r>
      <w:r w:rsidRPr="009B60F4">
        <w:rPr>
          <w:rFonts w:eastAsia="Arial" w:cs="Arial"/>
        </w:rPr>
        <w:t>d</w:t>
      </w:r>
      <w:r w:rsidRPr="00E232E6">
        <w:rPr>
          <w:rFonts w:eastAsia="Arial" w:cs="Arial"/>
        </w:rPr>
        <w:t>uzc</w:t>
      </w:r>
      <w:r w:rsidRPr="009B60F4">
        <w:rPr>
          <w:rFonts w:eastAsia="Arial" w:cs="Arial"/>
        </w:rPr>
        <w:t>a</w:t>
      </w:r>
      <w:r w:rsidRPr="00E232E6">
        <w:rPr>
          <w:rFonts w:eastAsia="Arial" w:cs="Arial"/>
        </w:rPr>
        <w:t>n, adjunt</w:t>
      </w:r>
      <w:r w:rsidRPr="009B60F4">
        <w:rPr>
          <w:rFonts w:eastAsia="Arial" w:cs="Arial"/>
        </w:rPr>
        <w:t>a</w:t>
      </w:r>
      <w:r w:rsidRPr="00E232E6">
        <w:rPr>
          <w:rFonts w:eastAsia="Arial" w:cs="Arial"/>
        </w:rPr>
        <w:t xml:space="preserve">ndo </w:t>
      </w:r>
      <w:r w:rsidRPr="009B60F4">
        <w:rPr>
          <w:rFonts w:eastAsia="Arial" w:cs="Arial"/>
        </w:rPr>
        <w:t>l</w:t>
      </w:r>
      <w:r w:rsidRPr="00E232E6">
        <w:rPr>
          <w:rFonts w:eastAsia="Arial" w:cs="Arial"/>
        </w:rPr>
        <w:t>os m</w:t>
      </w:r>
      <w:r w:rsidRPr="009B60F4">
        <w:rPr>
          <w:rFonts w:eastAsia="Arial" w:cs="Arial"/>
        </w:rPr>
        <w:t>i</w:t>
      </w:r>
      <w:r w:rsidRPr="00E232E6">
        <w:rPr>
          <w:rFonts w:eastAsia="Arial" w:cs="Arial"/>
        </w:rPr>
        <w:t>s</w:t>
      </w:r>
      <w:r w:rsidRPr="009B60F4">
        <w:rPr>
          <w:rFonts w:eastAsia="Arial" w:cs="Arial"/>
        </w:rPr>
        <w:t>m</w:t>
      </w:r>
      <w:r w:rsidRPr="00E232E6">
        <w:rPr>
          <w:rFonts w:eastAsia="Arial" w:cs="Arial"/>
        </w:rPr>
        <w:t>os datos de l</w:t>
      </w:r>
      <w:r w:rsidRPr="009B60F4">
        <w:rPr>
          <w:rFonts w:eastAsia="Arial" w:cs="Arial"/>
        </w:rPr>
        <w:t>a</w:t>
      </w:r>
      <w:r w:rsidRPr="00E232E6">
        <w:rPr>
          <w:rFonts w:eastAsia="Arial" w:cs="Arial"/>
        </w:rPr>
        <w:t xml:space="preserve">s </w:t>
      </w:r>
      <w:r w:rsidRPr="009B60F4">
        <w:rPr>
          <w:rFonts w:eastAsia="Arial" w:cs="Arial"/>
        </w:rPr>
        <w:t>p</w:t>
      </w:r>
      <w:r w:rsidRPr="00E232E6">
        <w:rPr>
          <w:rFonts w:eastAsia="Arial" w:cs="Arial"/>
        </w:rPr>
        <w:t>erso</w:t>
      </w:r>
      <w:r w:rsidRPr="009B60F4">
        <w:rPr>
          <w:rFonts w:eastAsia="Arial" w:cs="Arial"/>
        </w:rPr>
        <w:t>n</w:t>
      </w:r>
      <w:r w:rsidRPr="00E232E6">
        <w:rPr>
          <w:rFonts w:eastAsia="Arial" w:cs="Arial"/>
        </w:rPr>
        <w:t>as que r</w:t>
      </w:r>
      <w:r w:rsidRPr="009B60F4">
        <w:rPr>
          <w:rFonts w:eastAsia="Arial" w:cs="Arial"/>
        </w:rPr>
        <w:t>e</w:t>
      </w:r>
      <w:r w:rsidRPr="00E232E6">
        <w:rPr>
          <w:rFonts w:eastAsia="Arial" w:cs="Arial"/>
        </w:rPr>
        <w:t>alicen la s</w:t>
      </w:r>
      <w:r w:rsidRPr="009B60F4">
        <w:rPr>
          <w:rFonts w:eastAsia="Arial" w:cs="Arial"/>
        </w:rPr>
        <w:t>u</w:t>
      </w:r>
      <w:r w:rsidRPr="00E232E6">
        <w:rPr>
          <w:rFonts w:eastAsia="Arial" w:cs="Arial"/>
        </w:rPr>
        <w:t>stituci</w:t>
      </w:r>
      <w:r w:rsidRPr="009B60F4">
        <w:rPr>
          <w:rFonts w:eastAsia="Arial" w:cs="Arial"/>
        </w:rPr>
        <w:t>ó</w:t>
      </w:r>
      <w:r w:rsidRPr="00E232E6">
        <w:rPr>
          <w:rFonts w:eastAsia="Arial" w:cs="Arial"/>
        </w:rPr>
        <w:t>n</w:t>
      </w:r>
      <w:r w:rsidRPr="38C0D463">
        <w:rPr>
          <w:rFonts w:eastAsia="Arial" w:cs="Arial"/>
        </w:rPr>
        <w:t xml:space="preserve">, de acuerdo con lo indicado en la </w:t>
      </w:r>
      <w:r w:rsidRPr="00583C55">
        <w:rPr>
          <w:rFonts w:eastAsia="Arial" w:cs="Arial"/>
        </w:rPr>
        <w:t>cláusula 3 del presente pliego de prescripciones técnicas</w:t>
      </w:r>
      <w:r w:rsidRPr="00E232E6">
        <w:rPr>
          <w:rFonts w:eastAsia="Arial" w:cs="Arial"/>
        </w:rPr>
        <w:t>.</w:t>
      </w:r>
    </w:p>
    <w:p w14:paraId="02FDE051" w14:textId="77777777" w:rsidR="000A70D5" w:rsidRPr="00DB466A" w:rsidRDefault="000A70D5" w:rsidP="000A70D5">
      <w:pPr>
        <w:pStyle w:val="Prrafodelista"/>
        <w:numPr>
          <w:ilvl w:val="0"/>
          <w:numId w:val="9"/>
        </w:numPr>
        <w:ind w:left="567" w:hanging="567"/>
        <w:rPr>
          <w:rFonts w:eastAsia="Arial" w:cs="Arial"/>
        </w:rPr>
      </w:pPr>
      <w:r w:rsidRPr="00F6287F">
        <w:rPr>
          <w:rFonts w:eastAsia="Arial" w:cs="Arial"/>
        </w:rPr>
        <w:t xml:space="preserve">El adjudicatario ejercerá el control y supervisión del personal que preste el servicio, sustituyéndolo en caso de enfermedad, vacaciones y ausencias </w:t>
      </w:r>
      <w:r>
        <w:rPr>
          <w:rFonts w:eastAsia="Arial" w:cs="Arial"/>
        </w:rPr>
        <w:t>en los términos indicados en la cláusula 4 del presente pliego</w:t>
      </w:r>
      <w:r w:rsidRPr="00F6287F">
        <w:rPr>
          <w:rFonts w:eastAsia="Arial" w:cs="Arial"/>
        </w:rPr>
        <w:t>.</w:t>
      </w:r>
    </w:p>
    <w:p w14:paraId="60933B19" w14:textId="77777777" w:rsidR="000A70D5" w:rsidRPr="00300844" w:rsidRDefault="000A70D5" w:rsidP="000A70D5">
      <w:pPr>
        <w:pStyle w:val="Prrafodelista"/>
        <w:numPr>
          <w:ilvl w:val="0"/>
          <w:numId w:val="9"/>
        </w:numPr>
        <w:ind w:left="567" w:hanging="567"/>
        <w:rPr>
          <w:rFonts w:eastAsia="Arial" w:cs="Arial"/>
        </w:rPr>
      </w:pPr>
      <w:r w:rsidRPr="00E232E6">
        <w:rPr>
          <w:rFonts w:eastAsia="Arial" w:cs="Arial"/>
        </w:rPr>
        <w:t>Alimentar l</w:t>
      </w:r>
      <w:r w:rsidRPr="009B60F4">
        <w:rPr>
          <w:rFonts w:eastAsia="Arial" w:cs="Arial"/>
        </w:rPr>
        <w:t>o</w:t>
      </w:r>
      <w:r w:rsidRPr="00E232E6">
        <w:rPr>
          <w:rFonts w:eastAsia="Arial" w:cs="Arial"/>
        </w:rPr>
        <w:t>s s</w:t>
      </w:r>
      <w:r w:rsidRPr="009B60F4">
        <w:rPr>
          <w:rFonts w:eastAsia="Arial" w:cs="Arial"/>
        </w:rPr>
        <w:t>i</w:t>
      </w:r>
      <w:r w:rsidRPr="00E232E6">
        <w:rPr>
          <w:rFonts w:eastAsia="Arial" w:cs="Arial"/>
        </w:rPr>
        <w:t>stem</w:t>
      </w:r>
      <w:r w:rsidRPr="009B60F4">
        <w:rPr>
          <w:rFonts w:eastAsia="Arial" w:cs="Arial"/>
        </w:rPr>
        <w:t>a</w:t>
      </w:r>
      <w:r w:rsidRPr="00E232E6">
        <w:rPr>
          <w:rFonts w:eastAsia="Arial" w:cs="Arial"/>
        </w:rPr>
        <w:t>s</w:t>
      </w:r>
      <w:r w:rsidRPr="009B60F4">
        <w:rPr>
          <w:rFonts w:eastAsia="Arial" w:cs="Arial"/>
        </w:rPr>
        <w:t xml:space="preserve"> d</w:t>
      </w:r>
      <w:r w:rsidRPr="00E232E6">
        <w:rPr>
          <w:rFonts w:eastAsia="Arial" w:cs="Arial"/>
        </w:rPr>
        <w:t>e inf</w:t>
      </w:r>
      <w:r w:rsidRPr="009B60F4">
        <w:rPr>
          <w:rFonts w:eastAsia="Arial" w:cs="Arial"/>
        </w:rPr>
        <w:t>o</w:t>
      </w:r>
      <w:r w:rsidRPr="00E232E6">
        <w:rPr>
          <w:rFonts w:eastAsia="Arial" w:cs="Arial"/>
        </w:rPr>
        <w:t>rm</w:t>
      </w:r>
      <w:r w:rsidRPr="009B60F4">
        <w:rPr>
          <w:rFonts w:eastAsia="Arial" w:cs="Arial"/>
        </w:rPr>
        <w:t>ac</w:t>
      </w:r>
      <w:r w:rsidRPr="00E232E6">
        <w:rPr>
          <w:rFonts w:eastAsia="Arial" w:cs="Arial"/>
        </w:rPr>
        <w:t>i</w:t>
      </w:r>
      <w:r w:rsidRPr="009B60F4">
        <w:rPr>
          <w:rFonts w:eastAsia="Arial" w:cs="Arial"/>
        </w:rPr>
        <w:t>ó</w:t>
      </w:r>
      <w:r w:rsidRPr="00E232E6">
        <w:rPr>
          <w:rFonts w:eastAsia="Arial" w:cs="Arial"/>
        </w:rPr>
        <w:t xml:space="preserve">n </w:t>
      </w:r>
      <w:r>
        <w:rPr>
          <w:rFonts w:eastAsia="Arial" w:cs="Arial"/>
        </w:rPr>
        <w:t>determinados por Izfe</w:t>
      </w:r>
      <w:r w:rsidRPr="00E232E6">
        <w:rPr>
          <w:rFonts w:eastAsia="Arial" w:cs="Arial"/>
        </w:rPr>
        <w:t xml:space="preserve"> p</w:t>
      </w:r>
      <w:r w:rsidRPr="009B60F4">
        <w:rPr>
          <w:rFonts w:eastAsia="Arial" w:cs="Arial"/>
        </w:rPr>
        <w:t>a</w:t>
      </w:r>
      <w:r w:rsidRPr="00E232E6">
        <w:rPr>
          <w:rFonts w:eastAsia="Arial" w:cs="Arial"/>
        </w:rPr>
        <w:t>ra</w:t>
      </w:r>
      <w:r w:rsidRPr="009B60F4">
        <w:rPr>
          <w:rFonts w:eastAsia="Arial" w:cs="Arial"/>
        </w:rPr>
        <w:t xml:space="preserve"> </w:t>
      </w:r>
      <w:r w:rsidRPr="00E232E6">
        <w:rPr>
          <w:rFonts w:eastAsia="Arial" w:cs="Arial"/>
        </w:rPr>
        <w:t>aseg</w:t>
      </w:r>
      <w:r w:rsidRPr="009B60F4">
        <w:rPr>
          <w:rFonts w:eastAsia="Arial" w:cs="Arial"/>
        </w:rPr>
        <w:t>u</w:t>
      </w:r>
      <w:r w:rsidRPr="00E232E6">
        <w:rPr>
          <w:rFonts w:eastAsia="Arial" w:cs="Arial"/>
        </w:rPr>
        <w:t>rar la</w:t>
      </w:r>
      <w:r w:rsidRPr="009B60F4">
        <w:rPr>
          <w:rFonts w:eastAsia="Arial" w:cs="Arial"/>
        </w:rPr>
        <w:t xml:space="preserve"> </w:t>
      </w:r>
      <w:r w:rsidRPr="00E232E6">
        <w:rPr>
          <w:rFonts w:eastAsia="Arial" w:cs="Arial"/>
        </w:rPr>
        <w:t>calid</w:t>
      </w:r>
      <w:r w:rsidRPr="009B60F4">
        <w:rPr>
          <w:rFonts w:eastAsia="Arial" w:cs="Arial"/>
        </w:rPr>
        <w:t>a</w:t>
      </w:r>
      <w:r w:rsidRPr="00E232E6">
        <w:rPr>
          <w:rFonts w:eastAsia="Arial" w:cs="Arial"/>
        </w:rPr>
        <w:t xml:space="preserve">d del </w:t>
      </w:r>
      <w:r>
        <w:rPr>
          <w:rFonts w:eastAsia="Arial" w:cs="Arial"/>
        </w:rPr>
        <w:t>servicio</w:t>
      </w:r>
      <w:r w:rsidRPr="00E232E6">
        <w:rPr>
          <w:rFonts w:eastAsia="Arial" w:cs="Arial"/>
        </w:rPr>
        <w:t>.</w:t>
      </w:r>
    </w:p>
    <w:p w14:paraId="0B4F065A" w14:textId="77777777" w:rsidR="000A70D5" w:rsidRPr="00C5380E" w:rsidRDefault="000A70D5" w:rsidP="000A70D5">
      <w:pPr>
        <w:pStyle w:val="Ttulo2"/>
        <w:spacing w:before="120" w:after="0"/>
        <w:ind w:left="576"/>
      </w:pPr>
      <w:bookmarkStart w:id="133" w:name="_Toc98170592"/>
      <w:bookmarkStart w:id="134" w:name="_Toc206672035"/>
      <w:bookmarkStart w:id="135" w:name="_Toc212534015"/>
      <w:bookmarkStart w:id="136" w:name="_Toc228352258"/>
      <w:bookmarkStart w:id="137" w:name="_Toc233356039"/>
      <w:r>
        <w:t>Control y Seguimiento</w:t>
      </w:r>
      <w:bookmarkEnd w:id="133"/>
      <w:bookmarkEnd w:id="134"/>
      <w:bookmarkEnd w:id="135"/>
      <w:bookmarkEnd w:id="136"/>
      <w:bookmarkEnd w:id="137"/>
    </w:p>
    <w:p w14:paraId="71B3741F" w14:textId="77777777" w:rsidR="000A70D5" w:rsidRPr="00E232E6" w:rsidRDefault="000A70D5" w:rsidP="000A70D5">
      <w:pPr>
        <w:rPr>
          <w:rFonts w:eastAsia="Arial" w:cs="Arial"/>
        </w:rPr>
      </w:pPr>
      <w:r w:rsidRPr="6F8CF509">
        <w:rPr>
          <w:rFonts w:eastAsia="Arial" w:cs="Arial"/>
        </w:rPr>
        <w:t xml:space="preserve">Se detallan en este apartado las medidas que se contemplan establecer para realizar el control y seguimiento del </w:t>
      </w:r>
      <w:r>
        <w:rPr>
          <w:rFonts w:eastAsia="Arial" w:cs="Arial"/>
        </w:rPr>
        <w:t>contrato</w:t>
      </w:r>
      <w:r w:rsidRPr="6F8CF509">
        <w:rPr>
          <w:rFonts w:eastAsia="Arial" w:cs="Arial"/>
        </w:rPr>
        <w:t xml:space="preserve">, y asegurar la correcta transferencia del </w:t>
      </w:r>
      <w:r>
        <w:rPr>
          <w:rFonts w:eastAsia="Arial" w:cs="Arial"/>
        </w:rPr>
        <w:t>contrato</w:t>
      </w:r>
      <w:r w:rsidRPr="6F8CF509">
        <w:rPr>
          <w:rFonts w:eastAsia="Arial" w:cs="Arial"/>
        </w:rPr>
        <w:t xml:space="preserve"> y el cumplimiento de este con las garantías y niveles de calidad necesarios.</w:t>
      </w:r>
    </w:p>
    <w:p w14:paraId="0C7AC9C4" w14:textId="77777777" w:rsidR="000A70D5" w:rsidRDefault="000A70D5" w:rsidP="000A70D5">
      <w:pPr>
        <w:rPr>
          <w:rFonts w:eastAsia="Arial" w:cs="Arial"/>
        </w:rPr>
      </w:pPr>
      <w:r w:rsidRPr="6F8CF509">
        <w:rPr>
          <w:rFonts w:eastAsia="Arial" w:cs="Arial"/>
        </w:rPr>
        <w:t xml:space="preserve">Dentro de las tareas que se establecen necesarias para realizar el seguimiento y control del </w:t>
      </w:r>
      <w:r>
        <w:rPr>
          <w:rFonts w:eastAsia="Arial" w:cs="Arial"/>
        </w:rPr>
        <w:t>contrato</w:t>
      </w:r>
      <w:r w:rsidRPr="6F8CF509">
        <w:rPr>
          <w:rFonts w:eastAsia="Arial" w:cs="Arial"/>
        </w:rPr>
        <w:t xml:space="preserve"> se encuentra la realización de reuniones entre la empresa adjudicataria e </w:t>
      </w:r>
      <w:r>
        <w:rPr>
          <w:rFonts w:eastAsia="Arial" w:cs="Arial"/>
        </w:rPr>
        <w:t>Izfe</w:t>
      </w:r>
      <w:r w:rsidRPr="6F8CF509">
        <w:rPr>
          <w:rFonts w:eastAsia="Arial" w:cs="Arial"/>
        </w:rPr>
        <w:t>.</w:t>
      </w:r>
    </w:p>
    <w:p w14:paraId="5D9B2B75" w14:textId="77777777" w:rsidR="000A70D5" w:rsidRPr="00E232E6" w:rsidRDefault="000A70D5" w:rsidP="000A70D5">
      <w:pPr>
        <w:rPr>
          <w:rFonts w:eastAsia="Arial" w:cs="Arial"/>
        </w:rPr>
      </w:pPr>
      <w:r>
        <w:rPr>
          <w:rFonts w:eastAsia="Arial" w:cs="Arial"/>
        </w:rPr>
        <w:lastRenderedPageBreak/>
        <w:t>Se realizarán o podrán realizarse, en su caso, los siguientes tipos de reuniones</w:t>
      </w:r>
      <w:r w:rsidRPr="00E232E6">
        <w:rPr>
          <w:rFonts w:eastAsia="Arial" w:cs="Arial"/>
        </w:rPr>
        <w:t>:</w:t>
      </w:r>
    </w:p>
    <w:p w14:paraId="24DF1DBE" w14:textId="77777777" w:rsidR="000A70D5" w:rsidRPr="00E232E6" w:rsidRDefault="000A70D5" w:rsidP="000A70D5">
      <w:pPr>
        <w:pStyle w:val="Prrafodelista"/>
        <w:numPr>
          <w:ilvl w:val="0"/>
          <w:numId w:val="9"/>
        </w:numPr>
        <w:ind w:left="567" w:hanging="567"/>
        <w:rPr>
          <w:rFonts w:eastAsia="Arial" w:cs="Arial"/>
        </w:rPr>
      </w:pPr>
      <w:r>
        <w:rPr>
          <w:rFonts w:eastAsia="Arial" w:cs="Arial"/>
        </w:rPr>
        <w:t>Reunión de Inicio de p</w:t>
      </w:r>
      <w:r w:rsidRPr="00E232E6">
        <w:rPr>
          <w:rFonts w:eastAsia="Arial" w:cs="Arial"/>
        </w:rPr>
        <w:t>royecto</w:t>
      </w:r>
      <w:r>
        <w:rPr>
          <w:rFonts w:eastAsia="Arial" w:cs="Arial"/>
        </w:rPr>
        <w:t>.</w:t>
      </w:r>
    </w:p>
    <w:p w14:paraId="1E84CDA1" w14:textId="77777777" w:rsidR="000A70D5" w:rsidRPr="00E232E6" w:rsidRDefault="000A70D5" w:rsidP="000A70D5">
      <w:pPr>
        <w:pStyle w:val="Prrafodelista"/>
        <w:numPr>
          <w:ilvl w:val="0"/>
          <w:numId w:val="9"/>
        </w:numPr>
        <w:ind w:left="567" w:hanging="567"/>
        <w:rPr>
          <w:rFonts w:eastAsia="Arial" w:cs="Arial"/>
        </w:rPr>
      </w:pPr>
      <w:r>
        <w:rPr>
          <w:rFonts w:eastAsia="Arial" w:cs="Arial"/>
        </w:rPr>
        <w:t>Reuniones del e</w:t>
      </w:r>
      <w:r w:rsidRPr="00E232E6">
        <w:rPr>
          <w:rFonts w:eastAsia="Arial" w:cs="Arial"/>
        </w:rPr>
        <w:t>quipo</w:t>
      </w:r>
      <w:r>
        <w:rPr>
          <w:rFonts w:eastAsia="Arial" w:cs="Arial"/>
        </w:rPr>
        <w:t xml:space="preserve"> de dirección.</w:t>
      </w:r>
      <w:r w:rsidRPr="00E232E6">
        <w:rPr>
          <w:rFonts w:eastAsia="Arial" w:cs="Arial"/>
        </w:rPr>
        <w:t xml:space="preserve"> </w:t>
      </w:r>
    </w:p>
    <w:p w14:paraId="67D15787" w14:textId="77777777" w:rsidR="000A70D5" w:rsidRPr="00E232E6" w:rsidRDefault="000A70D5" w:rsidP="000A70D5">
      <w:pPr>
        <w:pStyle w:val="Prrafodelista"/>
        <w:numPr>
          <w:ilvl w:val="0"/>
          <w:numId w:val="9"/>
        </w:numPr>
        <w:ind w:left="567" w:hanging="567"/>
        <w:rPr>
          <w:rFonts w:eastAsia="Arial" w:cs="Arial"/>
        </w:rPr>
      </w:pPr>
      <w:r>
        <w:rPr>
          <w:rFonts w:eastAsia="Arial" w:cs="Arial"/>
        </w:rPr>
        <w:t>Reuniones de c</w:t>
      </w:r>
      <w:r w:rsidRPr="00E232E6">
        <w:rPr>
          <w:rFonts w:eastAsia="Arial" w:cs="Arial"/>
        </w:rPr>
        <w:t xml:space="preserve">ontrol del </w:t>
      </w:r>
      <w:r>
        <w:rPr>
          <w:rFonts w:eastAsia="Arial" w:cs="Arial"/>
        </w:rPr>
        <w:t>contrato.</w:t>
      </w:r>
      <w:r w:rsidRPr="00E232E6">
        <w:rPr>
          <w:rFonts w:eastAsia="Arial" w:cs="Arial"/>
        </w:rPr>
        <w:t xml:space="preserve"> </w:t>
      </w:r>
    </w:p>
    <w:p w14:paraId="6517BF2A" w14:textId="77777777" w:rsidR="000A70D5" w:rsidRPr="00E232E6" w:rsidRDefault="000A70D5" w:rsidP="000A70D5">
      <w:pPr>
        <w:pStyle w:val="Prrafodelista"/>
        <w:numPr>
          <w:ilvl w:val="0"/>
          <w:numId w:val="9"/>
        </w:numPr>
        <w:ind w:left="567" w:hanging="567"/>
        <w:rPr>
          <w:rFonts w:eastAsia="Arial" w:cs="Arial"/>
        </w:rPr>
      </w:pPr>
      <w:r>
        <w:rPr>
          <w:rFonts w:eastAsia="Arial" w:cs="Arial"/>
        </w:rPr>
        <w:t>Reuniones de revisión de c</w:t>
      </w:r>
      <w:r w:rsidRPr="00E232E6">
        <w:rPr>
          <w:rFonts w:eastAsia="Arial" w:cs="Arial"/>
        </w:rPr>
        <w:t>alidad</w:t>
      </w:r>
      <w:r>
        <w:rPr>
          <w:rFonts w:eastAsia="Arial" w:cs="Arial"/>
        </w:rPr>
        <w:t>.</w:t>
      </w:r>
    </w:p>
    <w:p w14:paraId="5B0DA864" w14:textId="77777777" w:rsidR="000A70D5" w:rsidRPr="00E232E6" w:rsidRDefault="000A70D5" w:rsidP="000A70D5">
      <w:pPr>
        <w:pStyle w:val="Prrafodelista"/>
        <w:numPr>
          <w:ilvl w:val="0"/>
          <w:numId w:val="9"/>
        </w:numPr>
        <w:ind w:left="567" w:hanging="567"/>
        <w:rPr>
          <w:rFonts w:eastAsia="Arial" w:cs="Arial"/>
        </w:rPr>
      </w:pPr>
      <w:r>
        <w:rPr>
          <w:rFonts w:eastAsia="Arial" w:cs="Arial"/>
        </w:rPr>
        <w:t>Reuniones e</w:t>
      </w:r>
      <w:r w:rsidRPr="00E232E6">
        <w:rPr>
          <w:rFonts w:eastAsia="Arial" w:cs="Arial"/>
        </w:rPr>
        <w:t>xcepcionales</w:t>
      </w:r>
      <w:r>
        <w:rPr>
          <w:rFonts w:eastAsia="Arial" w:cs="Arial"/>
        </w:rPr>
        <w:t>.</w:t>
      </w:r>
    </w:p>
    <w:p w14:paraId="3601E104" w14:textId="77777777" w:rsidR="000A70D5" w:rsidRPr="00E232E6" w:rsidRDefault="000A70D5" w:rsidP="000A70D5">
      <w:pPr>
        <w:rPr>
          <w:rFonts w:eastAsia="Arial" w:cs="Arial"/>
        </w:rPr>
      </w:pPr>
      <w:r w:rsidRPr="6F8CF509">
        <w:rPr>
          <w:rFonts w:eastAsia="Arial" w:cs="Arial"/>
        </w:rPr>
        <w:t>Tras la realización de estas reuniones</w:t>
      </w:r>
      <w:r>
        <w:rPr>
          <w:rFonts w:eastAsia="Arial" w:cs="Arial"/>
        </w:rPr>
        <w:t>, la empresa adjudicataria</w:t>
      </w:r>
      <w:r w:rsidRPr="6F8CF509">
        <w:rPr>
          <w:rFonts w:eastAsia="Arial" w:cs="Arial"/>
        </w:rPr>
        <w:t xml:space="preserve"> elaborará el acta de esta y se trasladará a las personas interesadas.</w:t>
      </w:r>
    </w:p>
    <w:p w14:paraId="01222462" w14:textId="77777777" w:rsidR="000A70D5" w:rsidRDefault="000A70D5" w:rsidP="000A70D5">
      <w:pPr>
        <w:rPr>
          <w:rFonts w:eastAsia="Arial" w:cs="Arial"/>
        </w:rPr>
      </w:pPr>
      <w:r w:rsidRPr="00E232E6">
        <w:rPr>
          <w:rFonts w:eastAsia="Arial" w:cs="Arial"/>
        </w:rPr>
        <w:t>El acta deber</w:t>
      </w:r>
      <w:r>
        <w:rPr>
          <w:rFonts w:eastAsia="Arial" w:cs="Arial"/>
        </w:rPr>
        <w:t>á ser validada y aprobada por la</w:t>
      </w:r>
      <w:r w:rsidRPr="00E232E6">
        <w:rPr>
          <w:rFonts w:eastAsia="Arial" w:cs="Arial"/>
        </w:rPr>
        <w:t xml:space="preserve">s </w:t>
      </w:r>
      <w:r>
        <w:rPr>
          <w:rFonts w:eastAsia="Arial" w:cs="Arial"/>
        </w:rPr>
        <w:t xml:space="preserve">personas </w:t>
      </w:r>
      <w:r w:rsidRPr="00E232E6">
        <w:rPr>
          <w:rFonts w:eastAsia="Arial" w:cs="Arial"/>
        </w:rPr>
        <w:t>participantes.</w:t>
      </w:r>
    </w:p>
    <w:p w14:paraId="15DA737C" w14:textId="77777777" w:rsidR="000A70D5" w:rsidRPr="00CB7CB3" w:rsidRDefault="000A70D5" w:rsidP="000A70D5">
      <w:pPr>
        <w:rPr>
          <w:rFonts w:eastAsia="Arial" w:cs="Arial"/>
        </w:rPr>
      </w:pPr>
      <w:r w:rsidRPr="0088000A">
        <w:rPr>
          <w:rFonts w:eastAsia="Arial" w:cs="Arial"/>
          <w:b/>
          <w:bCs/>
        </w:rPr>
        <w:t>Nota importante</w:t>
      </w:r>
      <w:r w:rsidRPr="00CB7CB3">
        <w:rPr>
          <w:rFonts w:eastAsia="Arial" w:cs="Arial"/>
        </w:rPr>
        <w:t>: En la medida en que se agrupen los roles, también se agruparán las tipologías de las reuniones, en función de lo que se requiera</w:t>
      </w:r>
      <w:r>
        <w:rPr>
          <w:rFonts w:eastAsia="Arial" w:cs="Arial"/>
        </w:rPr>
        <w:t>. Así</w:t>
      </w:r>
      <w:r w:rsidRPr="00CB7CB3">
        <w:rPr>
          <w:rFonts w:eastAsia="Arial" w:cs="Arial"/>
        </w:rPr>
        <w:t xml:space="preserve">, </w:t>
      </w:r>
      <w:r>
        <w:rPr>
          <w:rFonts w:eastAsia="Arial" w:cs="Arial"/>
        </w:rPr>
        <w:t xml:space="preserve">Izfe determinará si </w:t>
      </w:r>
      <w:r w:rsidRPr="00CB7CB3">
        <w:rPr>
          <w:rFonts w:eastAsia="Arial" w:cs="Arial"/>
        </w:rPr>
        <w:t xml:space="preserve">podrán celebrarse las </w:t>
      </w:r>
      <w:r>
        <w:rPr>
          <w:rFonts w:eastAsia="Arial" w:cs="Arial"/>
        </w:rPr>
        <w:t>reuniones</w:t>
      </w:r>
      <w:r w:rsidRPr="00CB7CB3">
        <w:rPr>
          <w:rFonts w:eastAsia="Arial" w:cs="Arial"/>
        </w:rPr>
        <w:t xml:space="preserve"> de manera agrupada, </w:t>
      </w:r>
      <w:r>
        <w:rPr>
          <w:rFonts w:eastAsia="Arial" w:cs="Arial"/>
        </w:rPr>
        <w:t xml:space="preserve">o </w:t>
      </w:r>
      <w:r w:rsidRPr="00CB7CB3">
        <w:rPr>
          <w:rFonts w:eastAsia="Arial" w:cs="Arial"/>
        </w:rPr>
        <w:t>incluso la no procedencia de celebración de alguna de las mismas o bien ser reemplazadas por otro tipo de actuaciones, medidas o comunicaciones.</w:t>
      </w:r>
    </w:p>
    <w:p w14:paraId="788D1225" w14:textId="77777777" w:rsidR="000A70D5" w:rsidRPr="00C5380E" w:rsidRDefault="000A70D5" w:rsidP="000A70D5">
      <w:pPr>
        <w:pStyle w:val="Ttulo3"/>
        <w:tabs>
          <w:tab w:val="num" w:pos="360"/>
        </w:tabs>
        <w:spacing w:before="120" w:after="0"/>
      </w:pPr>
      <w:bookmarkStart w:id="138" w:name="_Toc98170593"/>
      <w:bookmarkStart w:id="139" w:name="_Toc206672036"/>
      <w:bookmarkStart w:id="140" w:name="_Toc212534016"/>
      <w:bookmarkStart w:id="141" w:name="_Toc228352259"/>
      <w:bookmarkStart w:id="142" w:name="_Toc233356040"/>
      <w:r>
        <w:t>Puntos de control.</w:t>
      </w:r>
      <w:bookmarkEnd w:id="138"/>
      <w:bookmarkEnd w:id="139"/>
      <w:bookmarkEnd w:id="140"/>
      <w:bookmarkEnd w:id="141"/>
      <w:bookmarkEnd w:id="142"/>
    </w:p>
    <w:p w14:paraId="56FE0053" w14:textId="77777777" w:rsidR="000A70D5" w:rsidRPr="008D3A21" w:rsidRDefault="000A70D5" w:rsidP="000A70D5">
      <w:pPr>
        <w:rPr>
          <w:rFonts w:eastAsia="Arial" w:cs="Arial"/>
          <w:color w:val="2F5496" w:themeColor="accent1" w:themeShade="BF"/>
          <w:sz w:val="22"/>
          <w:szCs w:val="22"/>
        </w:rPr>
      </w:pPr>
      <w:r w:rsidRPr="54C1F6BD">
        <w:rPr>
          <w:rFonts w:eastAsia="Arial" w:cs="Arial"/>
          <w:b/>
          <w:bCs/>
          <w:color w:val="2F5496" w:themeColor="accent1" w:themeShade="BF"/>
          <w:sz w:val="22"/>
          <w:szCs w:val="22"/>
        </w:rPr>
        <w:t>Reunión</w:t>
      </w:r>
      <w:r w:rsidRPr="54C1F6BD">
        <w:rPr>
          <w:rFonts w:eastAsia="Arial" w:cs="Arial"/>
          <w:b/>
          <w:bCs/>
          <w:color w:val="2F5496" w:themeColor="accent1" w:themeShade="BF"/>
          <w:spacing w:val="-9"/>
          <w:sz w:val="22"/>
          <w:szCs w:val="22"/>
        </w:rPr>
        <w:t xml:space="preserve"> </w:t>
      </w:r>
      <w:r w:rsidRPr="54C1F6BD">
        <w:rPr>
          <w:rFonts w:eastAsia="Arial" w:cs="Arial"/>
          <w:b/>
          <w:bCs/>
          <w:color w:val="2F5496" w:themeColor="accent1" w:themeShade="BF"/>
          <w:sz w:val="22"/>
          <w:szCs w:val="22"/>
        </w:rPr>
        <w:t>de</w:t>
      </w:r>
      <w:r w:rsidRPr="54C1F6BD">
        <w:rPr>
          <w:rFonts w:eastAsia="Arial" w:cs="Arial"/>
          <w:b/>
          <w:bCs/>
          <w:color w:val="2F5496" w:themeColor="accent1" w:themeShade="BF"/>
          <w:spacing w:val="-3"/>
          <w:sz w:val="22"/>
          <w:szCs w:val="22"/>
        </w:rPr>
        <w:t xml:space="preserve"> </w:t>
      </w:r>
      <w:r w:rsidRPr="54C1F6BD">
        <w:rPr>
          <w:rFonts w:eastAsia="Arial" w:cs="Arial"/>
          <w:b/>
          <w:bCs/>
          <w:color w:val="2F5496" w:themeColor="accent1" w:themeShade="BF"/>
          <w:sz w:val="22"/>
          <w:szCs w:val="22"/>
        </w:rPr>
        <w:t>inicio de</w:t>
      </w:r>
      <w:r w:rsidRPr="54C1F6BD">
        <w:rPr>
          <w:rFonts w:eastAsia="Arial" w:cs="Arial"/>
          <w:b/>
          <w:bCs/>
          <w:color w:val="2F5496" w:themeColor="accent1" w:themeShade="BF"/>
          <w:spacing w:val="-4"/>
          <w:sz w:val="22"/>
          <w:szCs w:val="22"/>
        </w:rPr>
        <w:t xml:space="preserve"> </w:t>
      </w:r>
      <w:r w:rsidRPr="54C1F6BD">
        <w:rPr>
          <w:rFonts w:eastAsia="Arial" w:cs="Arial"/>
          <w:b/>
          <w:bCs/>
          <w:color w:val="2F5496" w:themeColor="accent1" w:themeShade="BF"/>
          <w:sz w:val="22"/>
          <w:szCs w:val="22"/>
        </w:rPr>
        <w:t>proyecto:</w:t>
      </w:r>
    </w:p>
    <w:p w14:paraId="695F6184" w14:textId="77777777" w:rsidR="000A70D5" w:rsidRPr="00E232E6" w:rsidRDefault="000A70D5" w:rsidP="000A70D5">
      <w:pPr>
        <w:rPr>
          <w:rFonts w:eastAsia="Trebuchet MS"/>
          <w:color w:val="000000" w:themeColor="text1"/>
        </w:rPr>
      </w:pPr>
      <w:r w:rsidRPr="54C1F6BD">
        <w:rPr>
          <w:rFonts w:eastAsia="Trebuchet MS"/>
          <w:b/>
          <w:bCs/>
          <w:color w:val="000000" w:themeColor="text1"/>
        </w:rPr>
        <w:t>Participantes</w:t>
      </w:r>
      <w:r w:rsidRPr="54C1F6BD">
        <w:rPr>
          <w:rFonts w:eastAsia="Trebuchet MS"/>
          <w:color w:val="000000" w:themeColor="text1"/>
        </w:rPr>
        <w:t>:</w:t>
      </w:r>
    </w:p>
    <w:p w14:paraId="0B2CFE57" w14:textId="77777777" w:rsidR="000A70D5" w:rsidRPr="00E232E6" w:rsidRDefault="000A70D5" w:rsidP="000A70D5">
      <w:pPr>
        <w:pStyle w:val="Prrafodelista"/>
        <w:numPr>
          <w:ilvl w:val="0"/>
          <w:numId w:val="9"/>
        </w:numPr>
        <w:ind w:left="567" w:hanging="567"/>
        <w:rPr>
          <w:rFonts w:eastAsia="Trebuchet MS"/>
          <w:color w:val="000000" w:themeColor="text1"/>
        </w:rPr>
      </w:pPr>
      <w:r w:rsidRPr="54C1F6BD">
        <w:rPr>
          <w:rFonts w:eastAsia="Trebuchet MS"/>
          <w:color w:val="000000" w:themeColor="text1"/>
        </w:rPr>
        <w:t xml:space="preserve">Equipo de </w:t>
      </w:r>
      <w:r w:rsidRPr="00E31952">
        <w:rPr>
          <w:rFonts w:eastAsia="Arial" w:cs="Arial"/>
        </w:rPr>
        <w:t>Dirección</w:t>
      </w:r>
      <w:r w:rsidRPr="54C1F6BD">
        <w:rPr>
          <w:rFonts w:eastAsia="Trebuchet MS"/>
          <w:color w:val="000000" w:themeColor="text1"/>
        </w:rPr>
        <w:t xml:space="preserve"> de Proyecto</w:t>
      </w:r>
      <w:r>
        <w:rPr>
          <w:rFonts w:eastAsia="Trebuchet MS"/>
          <w:color w:val="000000" w:themeColor="text1"/>
        </w:rPr>
        <w:t>.</w:t>
      </w:r>
      <w:r w:rsidRPr="54C1F6BD">
        <w:rPr>
          <w:rFonts w:eastAsia="Trebuchet MS"/>
          <w:b/>
          <w:bCs/>
          <w:color w:val="000000" w:themeColor="text1"/>
        </w:rPr>
        <w:t xml:space="preserve"> </w:t>
      </w:r>
    </w:p>
    <w:p w14:paraId="58260CF8" w14:textId="77777777" w:rsidR="000A70D5" w:rsidRPr="00E232E6" w:rsidRDefault="000A70D5" w:rsidP="000A70D5">
      <w:pPr>
        <w:pStyle w:val="Prrafodelista"/>
        <w:numPr>
          <w:ilvl w:val="0"/>
          <w:numId w:val="9"/>
        </w:numPr>
        <w:ind w:left="567" w:hanging="567"/>
        <w:rPr>
          <w:rFonts w:eastAsia="Trebuchet MS"/>
          <w:color w:val="000000" w:themeColor="text1"/>
        </w:rPr>
      </w:pPr>
      <w:r w:rsidRPr="54C1F6BD">
        <w:rPr>
          <w:rFonts w:eastAsia="Trebuchet MS"/>
          <w:color w:val="000000" w:themeColor="text1"/>
        </w:rPr>
        <w:t xml:space="preserve">Otros </w:t>
      </w:r>
      <w:r w:rsidRPr="00E31952">
        <w:rPr>
          <w:rFonts w:eastAsia="Arial" w:cs="Arial"/>
        </w:rPr>
        <w:t>componentes</w:t>
      </w:r>
      <w:r w:rsidRPr="54C1F6BD">
        <w:rPr>
          <w:rFonts w:eastAsia="Trebuchet MS"/>
          <w:color w:val="000000" w:themeColor="text1"/>
        </w:rPr>
        <w:t xml:space="preserve"> del equipo de trabajo de Izfe o de la</w:t>
      </w:r>
      <w:r>
        <w:rPr>
          <w:rFonts w:eastAsia="Trebuchet MS"/>
          <w:color w:val="000000" w:themeColor="text1"/>
        </w:rPr>
        <w:t xml:space="preserve"> empresa</w:t>
      </w:r>
      <w:r w:rsidRPr="54C1F6BD">
        <w:rPr>
          <w:rFonts w:eastAsia="Trebuchet MS"/>
          <w:color w:val="000000" w:themeColor="text1"/>
        </w:rPr>
        <w:t xml:space="preserve"> adjudicataria requeridos.</w:t>
      </w:r>
    </w:p>
    <w:p w14:paraId="46CC7D3B" w14:textId="77777777" w:rsidR="000A70D5" w:rsidRPr="00E232E6" w:rsidRDefault="000A70D5" w:rsidP="000A70D5">
      <w:pPr>
        <w:rPr>
          <w:rFonts w:eastAsia="Trebuchet MS"/>
          <w:color w:val="000000" w:themeColor="text1"/>
        </w:rPr>
      </w:pPr>
      <w:r w:rsidRPr="54C1F6BD">
        <w:rPr>
          <w:rFonts w:eastAsia="Trebuchet MS"/>
          <w:b/>
          <w:bCs/>
          <w:color w:val="000000" w:themeColor="text1"/>
        </w:rPr>
        <w:t>Periodicidad</w:t>
      </w:r>
      <w:r w:rsidRPr="54C1F6BD">
        <w:rPr>
          <w:rFonts w:eastAsia="Trebuchet MS"/>
          <w:color w:val="000000" w:themeColor="text1"/>
        </w:rPr>
        <w:t>:</w:t>
      </w:r>
    </w:p>
    <w:p w14:paraId="2DED12EE" w14:textId="77777777" w:rsidR="000A70D5" w:rsidRPr="00E232E6" w:rsidRDefault="000A70D5" w:rsidP="000A70D5">
      <w:pPr>
        <w:pStyle w:val="Prrafodelista"/>
        <w:numPr>
          <w:ilvl w:val="0"/>
          <w:numId w:val="9"/>
        </w:numPr>
        <w:ind w:left="567" w:hanging="567"/>
        <w:rPr>
          <w:rFonts w:eastAsia="Trebuchet MS"/>
          <w:color w:val="000000" w:themeColor="text1"/>
        </w:rPr>
      </w:pPr>
      <w:r w:rsidRPr="54C1F6BD">
        <w:rPr>
          <w:rFonts w:eastAsia="Trebuchet MS"/>
          <w:color w:val="000000" w:themeColor="text1"/>
        </w:rPr>
        <w:t xml:space="preserve">Al inicio </w:t>
      </w:r>
      <w:r w:rsidRPr="00E31952">
        <w:rPr>
          <w:rFonts w:eastAsia="Arial" w:cs="Arial"/>
        </w:rPr>
        <w:t>del</w:t>
      </w:r>
      <w:r w:rsidRPr="54C1F6BD">
        <w:rPr>
          <w:rFonts w:eastAsia="Trebuchet MS"/>
          <w:color w:val="000000" w:themeColor="text1"/>
        </w:rPr>
        <w:t xml:space="preserve"> proyecto.</w:t>
      </w:r>
      <w:r w:rsidRPr="54C1F6BD">
        <w:rPr>
          <w:rFonts w:eastAsia="Arial" w:cs="Arial"/>
          <w:b/>
          <w:bCs/>
        </w:rPr>
        <w:t xml:space="preserve"> </w:t>
      </w:r>
    </w:p>
    <w:p w14:paraId="7AFC0DC6" w14:textId="77777777" w:rsidR="000A70D5" w:rsidRPr="00E232E6" w:rsidRDefault="000A70D5" w:rsidP="000A70D5">
      <w:pPr>
        <w:rPr>
          <w:rFonts w:eastAsia="Arial" w:cs="Arial"/>
        </w:rPr>
      </w:pPr>
      <w:r w:rsidRPr="54C1F6BD">
        <w:rPr>
          <w:rFonts w:eastAsia="Arial" w:cs="Arial"/>
          <w:b/>
          <w:bCs/>
        </w:rPr>
        <w:t>Objetivos</w:t>
      </w:r>
      <w:r w:rsidRPr="54C1F6BD">
        <w:rPr>
          <w:rFonts w:eastAsia="Arial" w:cs="Arial"/>
        </w:rPr>
        <w:t>:</w:t>
      </w:r>
    </w:p>
    <w:p w14:paraId="32A9528D"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Establecer la organización del </w:t>
      </w:r>
      <w:r>
        <w:rPr>
          <w:rFonts w:eastAsia="Arial" w:cs="Arial"/>
        </w:rPr>
        <w:t>servicio</w:t>
      </w:r>
      <w:r w:rsidRPr="00E232E6">
        <w:rPr>
          <w:rFonts w:eastAsia="Arial" w:cs="Arial"/>
        </w:rPr>
        <w:t>, y definir e identificar las personas que van a participar en los comités, definiendo sus responsabilidades y estableciendo los niveles de autoridad.</w:t>
      </w:r>
    </w:p>
    <w:p w14:paraId="24D0BB2C"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lastRenderedPageBreak/>
        <w:t xml:space="preserve">Establecer el plan de actuación. </w:t>
      </w:r>
    </w:p>
    <w:p w14:paraId="76A9598D" w14:textId="77777777" w:rsidR="000A70D5" w:rsidRPr="00E232E6" w:rsidRDefault="000A70D5" w:rsidP="000A70D5">
      <w:pPr>
        <w:pStyle w:val="Prrafodelista"/>
        <w:numPr>
          <w:ilvl w:val="0"/>
          <w:numId w:val="9"/>
        </w:numPr>
        <w:ind w:left="567" w:hanging="567"/>
        <w:rPr>
          <w:rFonts w:eastAsia="Arial" w:cs="Arial"/>
        </w:rPr>
      </w:pPr>
      <w:r w:rsidRPr="6F8CF509">
        <w:rPr>
          <w:rFonts w:eastAsia="Arial" w:cs="Arial"/>
        </w:rPr>
        <w:t xml:space="preserve">Asegurar la estructura de gestión adecuada para poder realizar la puesta en marcha del </w:t>
      </w:r>
      <w:r>
        <w:rPr>
          <w:rFonts w:eastAsia="Arial" w:cs="Arial"/>
        </w:rPr>
        <w:t>contrato</w:t>
      </w:r>
      <w:r w:rsidRPr="6F8CF509">
        <w:rPr>
          <w:rFonts w:eastAsia="Arial" w:cs="Arial"/>
        </w:rPr>
        <w:t xml:space="preserve"> y aclarar los puntos que sean necesarios para poder llevar a cabo la transferencia del </w:t>
      </w:r>
      <w:r>
        <w:rPr>
          <w:rFonts w:eastAsia="Arial" w:cs="Arial"/>
        </w:rPr>
        <w:t xml:space="preserve">contrato </w:t>
      </w:r>
      <w:r w:rsidRPr="6F8CF509">
        <w:rPr>
          <w:rFonts w:eastAsia="Arial" w:cs="Arial"/>
        </w:rPr>
        <w:t>y la explotación de este.</w:t>
      </w:r>
    </w:p>
    <w:p w14:paraId="59DD7CDE" w14:textId="77777777" w:rsidR="000A70D5" w:rsidRPr="00E232E6" w:rsidRDefault="000A70D5" w:rsidP="000A70D5">
      <w:pPr>
        <w:rPr>
          <w:rFonts w:eastAsia="Arial" w:cs="Arial"/>
        </w:rPr>
      </w:pPr>
      <w:r>
        <w:rPr>
          <w:rFonts w:eastAsia="Arial" w:cs="Arial"/>
        </w:rPr>
        <w:t xml:space="preserve">Izfe podrá pedir a la empresa </w:t>
      </w:r>
      <w:r w:rsidRPr="6F8CF509">
        <w:rPr>
          <w:rFonts w:eastAsia="Arial" w:cs="Arial"/>
        </w:rPr>
        <w:t>adjudicataria</w:t>
      </w:r>
      <w:r w:rsidRPr="00E232E6">
        <w:rPr>
          <w:rFonts w:eastAsia="Arial" w:cs="Arial"/>
        </w:rPr>
        <w:t xml:space="preserve"> </w:t>
      </w:r>
      <w:r>
        <w:rPr>
          <w:rFonts w:eastAsia="Arial" w:cs="Arial"/>
        </w:rPr>
        <w:t xml:space="preserve">que elabore </w:t>
      </w:r>
      <w:r w:rsidRPr="00E232E6">
        <w:rPr>
          <w:rFonts w:eastAsia="Arial" w:cs="Arial"/>
        </w:rPr>
        <w:t xml:space="preserve">un </w:t>
      </w:r>
      <w:r w:rsidRPr="00E232E6">
        <w:rPr>
          <w:rFonts w:eastAsia="Arial" w:cs="Arial"/>
          <w:u w:val="single"/>
        </w:rPr>
        <w:t>D</w:t>
      </w:r>
      <w:r w:rsidRPr="00E232E6">
        <w:rPr>
          <w:rFonts w:eastAsia="Arial" w:cs="Arial"/>
          <w:spacing w:val="-1"/>
          <w:u w:val="single"/>
        </w:rPr>
        <w:t>o</w:t>
      </w:r>
      <w:r w:rsidRPr="00E232E6">
        <w:rPr>
          <w:rFonts w:eastAsia="Arial" w:cs="Arial"/>
          <w:u w:val="single"/>
        </w:rPr>
        <w:t>cumento de Inicio de Proyecto</w:t>
      </w:r>
      <w:r w:rsidRPr="00E232E6">
        <w:rPr>
          <w:rFonts w:eastAsia="Arial" w:cs="Arial"/>
        </w:rPr>
        <w:t xml:space="preserve"> que </w:t>
      </w:r>
      <w:r>
        <w:rPr>
          <w:rFonts w:eastAsia="Arial" w:cs="Arial"/>
        </w:rPr>
        <w:t xml:space="preserve">deberá </w:t>
      </w:r>
      <w:r w:rsidRPr="00E232E6">
        <w:rPr>
          <w:rFonts w:eastAsia="Arial" w:cs="Arial"/>
        </w:rPr>
        <w:t>ser apr</w:t>
      </w:r>
      <w:r w:rsidRPr="00E232E6">
        <w:rPr>
          <w:rFonts w:eastAsia="Arial" w:cs="Arial"/>
          <w:spacing w:val="-1"/>
        </w:rPr>
        <w:t>o</w:t>
      </w:r>
      <w:r w:rsidRPr="00E232E6">
        <w:rPr>
          <w:rFonts w:eastAsia="Arial" w:cs="Arial"/>
        </w:rPr>
        <w:t>ba</w:t>
      </w:r>
      <w:r w:rsidRPr="00E232E6">
        <w:rPr>
          <w:rFonts w:eastAsia="Arial" w:cs="Arial"/>
          <w:spacing w:val="-1"/>
        </w:rPr>
        <w:t>d</w:t>
      </w:r>
      <w:r w:rsidRPr="00E232E6">
        <w:rPr>
          <w:rFonts w:eastAsia="Arial" w:cs="Arial"/>
        </w:rPr>
        <w:t>o</w:t>
      </w:r>
      <w:r w:rsidRPr="00E232E6">
        <w:rPr>
          <w:rFonts w:eastAsia="Arial" w:cs="Arial"/>
          <w:spacing w:val="1"/>
        </w:rPr>
        <w:t xml:space="preserve"> </w:t>
      </w:r>
      <w:r w:rsidRPr="00E232E6">
        <w:rPr>
          <w:rFonts w:eastAsia="Arial" w:cs="Arial"/>
        </w:rPr>
        <w:t>p</w:t>
      </w:r>
      <w:r w:rsidRPr="00E232E6">
        <w:rPr>
          <w:rFonts w:eastAsia="Arial" w:cs="Arial"/>
          <w:spacing w:val="-1"/>
        </w:rPr>
        <w:t>o</w:t>
      </w:r>
      <w:r w:rsidRPr="00E232E6">
        <w:rPr>
          <w:rFonts w:eastAsia="Arial" w:cs="Arial"/>
        </w:rPr>
        <w:t>r</w:t>
      </w:r>
      <w:r w:rsidRPr="00E232E6">
        <w:rPr>
          <w:rFonts w:eastAsia="Arial" w:cs="Arial"/>
          <w:spacing w:val="1"/>
        </w:rPr>
        <w:t xml:space="preserve"> </w:t>
      </w:r>
      <w:r>
        <w:rPr>
          <w:rFonts w:eastAsia="Arial" w:cs="Arial"/>
        </w:rPr>
        <w:t>Izfe</w:t>
      </w:r>
      <w:r w:rsidRPr="00E232E6">
        <w:rPr>
          <w:rFonts w:eastAsia="Arial" w:cs="Arial"/>
          <w:spacing w:val="1"/>
        </w:rPr>
        <w:t xml:space="preserve"> </w:t>
      </w:r>
      <w:r w:rsidRPr="00E232E6">
        <w:rPr>
          <w:rFonts w:eastAsia="Arial" w:cs="Arial"/>
        </w:rPr>
        <w:t>y s</w:t>
      </w:r>
      <w:r w:rsidRPr="00E232E6">
        <w:rPr>
          <w:rFonts w:eastAsia="Arial" w:cs="Arial"/>
          <w:spacing w:val="-1"/>
        </w:rPr>
        <w:t>e</w:t>
      </w:r>
      <w:r w:rsidRPr="00E232E6">
        <w:rPr>
          <w:rFonts w:eastAsia="Arial" w:cs="Arial"/>
        </w:rPr>
        <w:t>rvirá</w:t>
      </w:r>
      <w:r w:rsidRPr="00E232E6">
        <w:rPr>
          <w:rFonts w:eastAsia="Arial" w:cs="Arial"/>
          <w:spacing w:val="1"/>
        </w:rPr>
        <w:t xml:space="preserve"> </w:t>
      </w:r>
      <w:r w:rsidRPr="00E232E6">
        <w:rPr>
          <w:rFonts w:eastAsia="Arial" w:cs="Arial"/>
        </w:rPr>
        <w:t>de base</w:t>
      </w:r>
      <w:r w:rsidRPr="00E232E6">
        <w:rPr>
          <w:rFonts w:eastAsia="Arial" w:cs="Arial"/>
          <w:spacing w:val="1"/>
        </w:rPr>
        <w:t xml:space="preserve"> </w:t>
      </w:r>
      <w:r w:rsidRPr="00E232E6">
        <w:rPr>
          <w:rFonts w:eastAsia="Arial" w:cs="Arial"/>
          <w:spacing w:val="-1"/>
        </w:rPr>
        <w:t>p</w:t>
      </w:r>
      <w:r w:rsidRPr="00E232E6">
        <w:rPr>
          <w:rFonts w:eastAsia="Arial" w:cs="Arial"/>
        </w:rPr>
        <w:t>ara</w:t>
      </w:r>
      <w:r w:rsidRPr="72731BCD">
        <w:rPr>
          <w:rFonts w:eastAsia="Arial" w:cs="Arial"/>
        </w:rPr>
        <w:t xml:space="preserve"> </w:t>
      </w:r>
      <w:r w:rsidRPr="00E232E6">
        <w:rPr>
          <w:rFonts w:eastAsia="Arial" w:cs="Arial"/>
        </w:rPr>
        <w:t>la</w:t>
      </w:r>
      <w:r w:rsidRPr="72731BCD">
        <w:rPr>
          <w:rFonts w:eastAsia="Arial" w:cs="Arial"/>
        </w:rPr>
        <w:t xml:space="preserve"> </w:t>
      </w:r>
      <w:r w:rsidRPr="00E232E6">
        <w:rPr>
          <w:rFonts w:eastAsia="Arial" w:cs="Arial"/>
        </w:rPr>
        <w:t>ej</w:t>
      </w:r>
      <w:r w:rsidRPr="72731BCD">
        <w:rPr>
          <w:rFonts w:eastAsia="Arial" w:cs="Arial"/>
        </w:rPr>
        <w:t>ecuc</w:t>
      </w:r>
      <w:r w:rsidRPr="00E232E6">
        <w:rPr>
          <w:rFonts w:eastAsia="Arial" w:cs="Arial"/>
        </w:rPr>
        <w:t>i</w:t>
      </w:r>
      <w:r w:rsidRPr="72731BCD">
        <w:rPr>
          <w:rFonts w:eastAsia="Arial" w:cs="Arial"/>
        </w:rPr>
        <w:t>ó</w:t>
      </w:r>
      <w:r w:rsidRPr="00E232E6">
        <w:rPr>
          <w:rFonts w:eastAsia="Arial" w:cs="Arial"/>
        </w:rPr>
        <w:t xml:space="preserve">n del </w:t>
      </w:r>
      <w:r>
        <w:rPr>
          <w:rFonts w:eastAsia="Arial" w:cs="Arial"/>
        </w:rPr>
        <w:t>contrato</w:t>
      </w:r>
      <w:r w:rsidRPr="00E232E6">
        <w:rPr>
          <w:rFonts w:eastAsia="Arial" w:cs="Arial"/>
        </w:rPr>
        <w:t>.</w:t>
      </w:r>
    </w:p>
    <w:p w14:paraId="210C3A3A" w14:textId="77777777" w:rsidR="000A70D5" w:rsidRPr="008D3A21" w:rsidRDefault="000A70D5" w:rsidP="000A70D5">
      <w:pPr>
        <w:rPr>
          <w:rFonts w:eastAsia="Arial" w:cs="Arial"/>
          <w:b/>
          <w:color w:val="2F5496" w:themeColor="accent1" w:themeShade="BF"/>
          <w:sz w:val="22"/>
          <w:szCs w:val="22"/>
        </w:rPr>
      </w:pPr>
      <w:r w:rsidRPr="008D3A21">
        <w:rPr>
          <w:rFonts w:eastAsia="Arial" w:cs="Arial"/>
          <w:b/>
          <w:color w:val="2F5496" w:themeColor="accent1" w:themeShade="BF"/>
          <w:sz w:val="22"/>
          <w:szCs w:val="22"/>
        </w:rPr>
        <w:t xml:space="preserve">Reuniones del equipo </w:t>
      </w:r>
      <w:r>
        <w:rPr>
          <w:rFonts w:eastAsia="Arial" w:cs="Arial"/>
          <w:b/>
          <w:color w:val="2F5496" w:themeColor="accent1" w:themeShade="BF"/>
          <w:sz w:val="22"/>
          <w:szCs w:val="22"/>
        </w:rPr>
        <w:t xml:space="preserve">de </w:t>
      </w:r>
      <w:r w:rsidRPr="008D3A21">
        <w:rPr>
          <w:rFonts w:eastAsia="Arial" w:cs="Arial"/>
          <w:b/>
          <w:color w:val="2F5496" w:themeColor="accent1" w:themeShade="BF"/>
          <w:sz w:val="22"/>
          <w:szCs w:val="22"/>
        </w:rPr>
        <w:t>direc</w:t>
      </w:r>
      <w:r>
        <w:rPr>
          <w:rFonts w:eastAsia="Arial" w:cs="Arial"/>
          <w:b/>
          <w:color w:val="2F5496" w:themeColor="accent1" w:themeShade="BF"/>
          <w:sz w:val="22"/>
          <w:szCs w:val="22"/>
        </w:rPr>
        <w:t>ción</w:t>
      </w:r>
      <w:r w:rsidRPr="008D3A21">
        <w:rPr>
          <w:rFonts w:eastAsia="Arial" w:cs="Arial"/>
          <w:b/>
          <w:color w:val="2F5496" w:themeColor="accent1" w:themeShade="BF"/>
          <w:sz w:val="22"/>
          <w:szCs w:val="22"/>
        </w:rPr>
        <w:t xml:space="preserve">: </w:t>
      </w:r>
    </w:p>
    <w:p w14:paraId="6D2273EC" w14:textId="77777777" w:rsidR="000A70D5" w:rsidRPr="00E232E6" w:rsidRDefault="000A70D5" w:rsidP="000A70D5">
      <w:pPr>
        <w:rPr>
          <w:rFonts w:eastAsia="Arial" w:cs="Arial"/>
        </w:rPr>
      </w:pPr>
      <w:r w:rsidRPr="00E232E6">
        <w:rPr>
          <w:rFonts w:eastAsia="Arial" w:cs="Arial"/>
          <w:b/>
        </w:rPr>
        <w:t>Participantes</w:t>
      </w:r>
      <w:r w:rsidRPr="00E232E6">
        <w:rPr>
          <w:rFonts w:eastAsia="Arial" w:cs="Arial"/>
        </w:rPr>
        <w:t>:</w:t>
      </w:r>
    </w:p>
    <w:p w14:paraId="5DC60F0E" w14:textId="77777777" w:rsidR="000A70D5" w:rsidRPr="00E232E6" w:rsidRDefault="000A70D5" w:rsidP="000A70D5">
      <w:pPr>
        <w:pStyle w:val="Prrafodelista"/>
        <w:numPr>
          <w:ilvl w:val="0"/>
          <w:numId w:val="9"/>
        </w:numPr>
        <w:ind w:left="567" w:hanging="567"/>
        <w:rPr>
          <w:rFonts w:eastAsia="Arial" w:cs="Arial"/>
        </w:rPr>
      </w:pPr>
      <w:r>
        <w:rPr>
          <w:rFonts w:eastAsia="Arial" w:cs="Arial"/>
        </w:rPr>
        <w:t>Equipo de Dirección de Proyecto</w:t>
      </w:r>
    </w:p>
    <w:p w14:paraId="123C82B3" w14:textId="77777777" w:rsidR="000A70D5" w:rsidRPr="00E232E6" w:rsidRDefault="000A70D5" w:rsidP="000A70D5">
      <w:pPr>
        <w:rPr>
          <w:rFonts w:eastAsia="Arial" w:cs="Arial"/>
        </w:rPr>
      </w:pPr>
      <w:r w:rsidRPr="00E232E6">
        <w:rPr>
          <w:rFonts w:eastAsia="Arial" w:cs="Arial"/>
          <w:b/>
        </w:rPr>
        <w:t>Period</w:t>
      </w:r>
      <w:r w:rsidRPr="00E232E6">
        <w:rPr>
          <w:rFonts w:eastAsia="Arial" w:cs="Arial"/>
          <w:b/>
          <w:spacing w:val="-1"/>
        </w:rPr>
        <w:t>i</w:t>
      </w:r>
      <w:r w:rsidRPr="00E232E6">
        <w:rPr>
          <w:rFonts w:eastAsia="Arial" w:cs="Arial"/>
          <w:b/>
        </w:rPr>
        <w:t>cid</w:t>
      </w:r>
      <w:r w:rsidRPr="00E232E6">
        <w:rPr>
          <w:rFonts w:eastAsia="Arial" w:cs="Arial"/>
          <w:b/>
          <w:spacing w:val="-1"/>
        </w:rPr>
        <w:t>a</w:t>
      </w:r>
      <w:r w:rsidRPr="00E232E6">
        <w:rPr>
          <w:rFonts w:eastAsia="Arial" w:cs="Arial"/>
          <w:b/>
        </w:rPr>
        <w:t>d</w:t>
      </w:r>
      <w:r w:rsidRPr="00E232E6">
        <w:rPr>
          <w:rFonts w:eastAsia="Arial" w:cs="Arial"/>
        </w:rPr>
        <w:t>:</w:t>
      </w:r>
    </w:p>
    <w:p w14:paraId="366ED51C"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Serán</w:t>
      </w:r>
      <w:r w:rsidRPr="00E232E6">
        <w:rPr>
          <w:rFonts w:eastAsia="Arial" w:cs="Arial"/>
          <w:spacing w:val="-1"/>
        </w:rPr>
        <w:t xml:space="preserve"> </w:t>
      </w:r>
      <w:r w:rsidRPr="00E232E6">
        <w:rPr>
          <w:rFonts w:eastAsia="Arial" w:cs="Arial"/>
        </w:rPr>
        <w:t>conv</w:t>
      </w:r>
      <w:r w:rsidRPr="00E232E6">
        <w:rPr>
          <w:rFonts w:eastAsia="Arial" w:cs="Arial"/>
          <w:spacing w:val="-1"/>
        </w:rPr>
        <w:t>oc</w:t>
      </w:r>
      <w:r w:rsidRPr="00E232E6">
        <w:rPr>
          <w:rFonts w:eastAsia="Arial" w:cs="Arial"/>
        </w:rPr>
        <w:t>ad</w:t>
      </w:r>
      <w:r w:rsidRPr="00E232E6">
        <w:rPr>
          <w:rFonts w:eastAsia="Arial" w:cs="Arial"/>
          <w:spacing w:val="-1"/>
        </w:rPr>
        <w:t>a</w:t>
      </w:r>
      <w:r w:rsidRPr="00E232E6">
        <w:rPr>
          <w:rFonts w:eastAsia="Arial" w:cs="Arial"/>
        </w:rPr>
        <w:t xml:space="preserve">s por el </w:t>
      </w:r>
      <w:r>
        <w:rPr>
          <w:rFonts w:eastAsia="Arial" w:cs="Arial"/>
          <w:spacing w:val="-2"/>
        </w:rPr>
        <w:t>e</w:t>
      </w:r>
      <w:r w:rsidRPr="00E232E6">
        <w:rPr>
          <w:rFonts w:eastAsia="Arial" w:cs="Arial"/>
        </w:rPr>
        <w:t xml:space="preserve">quipo </w:t>
      </w:r>
      <w:r w:rsidRPr="00E232E6">
        <w:rPr>
          <w:rFonts w:eastAsia="Arial" w:cs="Arial"/>
          <w:spacing w:val="-1"/>
        </w:rPr>
        <w:t>d</w:t>
      </w:r>
      <w:r>
        <w:rPr>
          <w:rFonts w:eastAsia="Arial" w:cs="Arial"/>
        </w:rPr>
        <w:t>e g</w:t>
      </w:r>
      <w:r w:rsidRPr="00E232E6">
        <w:rPr>
          <w:rFonts w:eastAsia="Arial" w:cs="Arial"/>
          <w:spacing w:val="-1"/>
        </w:rPr>
        <w:t>e</w:t>
      </w:r>
      <w:r w:rsidRPr="00E232E6">
        <w:rPr>
          <w:rFonts w:eastAsia="Arial" w:cs="Arial"/>
        </w:rPr>
        <w:t>stión</w:t>
      </w:r>
      <w:r w:rsidRPr="00E232E6">
        <w:rPr>
          <w:rFonts w:eastAsia="Arial" w:cs="Arial"/>
          <w:spacing w:val="-1"/>
        </w:rPr>
        <w:t>, cuando se consideren necesarias.</w:t>
      </w:r>
    </w:p>
    <w:p w14:paraId="54F262F8" w14:textId="77777777" w:rsidR="000A70D5" w:rsidRPr="00E232E6" w:rsidRDefault="000A70D5" w:rsidP="000A70D5">
      <w:pPr>
        <w:rPr>
          <w:rFonts w:eastAsia="Arial" w:cs="Arial"/>
          <w:b/>
        </w:rPr>
      </w:pPr>
      <w:r w:rsidRPr="00E232E6">
        <w:rPr>
          <w:rFonts w:eastAsia="Arial" w:cs="Arial"/>
          <w:b/>
        </w:rPr>
        <w:t>Objetivo</w:t>
      </w:r>
      <w:r w:rsidRPr="00E232E6">
        <w:rPr>
          <w:rFonts w:eastAsia="Arial" w:cs="Arial"/>
          <w:b/>
          <w:spacing w:val="1"/>
        </w:rPr>
        <w:t>s</w:t>
      </w:r>
      <w:r w:rsidRPr="00E232E6">
        <w:rPr>
          <w:rFonts w:eastAsia="Arial" w:cs="Arial"/>
          <w:b/>
        </w:rPr>
        <w:t>:</w:t>
      </w:r>
    </w:p>
    <w:p w14:paraId="71CBAF17" w14:textId="77777777" w:rsidR="000A70D5" w:rsidRDefault="000A70D5" w:rsidP="000A70D5">
      <w:pPr>
        <w:pStyle w:val="Prrafodelista"/>
        <w:numPr>
          <w:ilvl w:val="0"/>
          <w:numId w:val="9"/>
        </w:numPr>
        <w:ind w:left="567" w:hanging="567"/>
        <w:rPr>
          <w:rFonts w:eastAsia="Arial" w:cs="Arial"/>
        </w:rPr>
      </w:pPr>
      <w:r w:rsidRPr="00E232E6">
        <w:rPr>
          <w:rFonts w:eastAsia="Arial" w:cs="Arial"/>
        </w:rPr>
        <w:t>Analiz</w:t>
      </w:r>
      <w:r w:rsidRPr="00E232E6">
        <w:rPr>
          <w:rFonts w:eastAsia="Arial" w:cs="Arial"/>
          <w:spacing w:val="-1"/>
        </w:rPr>
        <w:t>a</w:t>
      </w:r>
      <w:r w:rsidRPr="00E232E6">
        <w:rPr>
          <w:rFonts w:eastAsia="Arial" w:cs="Arial"/>
        </w:rPr>
        <w:t>r</w:t>
      </w:r>
      <w:r w:rsidRPr="00E232E6">
        <w:rPr>
          <w:rFonts w:eastAsia="Arial" w:cs="Arial"/>
          <w:spacing w:val="3"/>
        </w:rPr>
        <w:t xml:space="preserve"> </w:t>
      </w:r>
      <w:r w:rsidRPr="00E232E6">
        <w:rPr>
          <w:rFonts w:eastAsia="Arial" w:cs="Arial"/>
        </w:rPr>
        <w:t>las</w:t>
      </w:r>
      <w:r w:rsidRPr="00E232E6">
        <w:rPr>
          <w:rFonts w:eastAsia="Arial" w:cs="Arial"/>
          <w:spacing w:val="1"/>
        </w:rPr>
        <w:t xml:space="preserve"> </w:t>
      </w:r>
      <w:r w:rsidRPr="00E232E6">
        <w:rPr>
          <w:rFonts w:eastAsia="Arial" w:cs="Arial"/>
        </w:rPr>
        <w:t>situaci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w:t>
      </w:r>
      <w:r w:rsidRPr="00E232E6">
        <w:rPr>
          <w:rFonts w:eastAsia="Arial" w:cs="Arial"/>
          <w:spacing w:val="2"/>
        </w:rPr>
        <w:t xml:space="preserve"> </w:t>
      </w:r>
      <w:r w:rsidRPr="00E232E6">
        <w:rPr>
          <w:rFonts w:eastAsia="Arial" w:cs="Arial"/>
        </w:rPr>
        <w:t>q</w:t>
      </w:r>
      <w:r w:rsidRPr="00E232E6">
        <w:rPr>
          <w:rFonts w:eastAsia="Arial" w:cs="Arial"/>
          <w:spacing w:val="-1"/>
        </w:rPr>
        <w:t>u</w:t>
      </w:r>
      <w:r w:rsidRPr="00E232E6">
        <w:rPr>
          <w:rFonts w:eastAsia="Arial" w:cs="Arial"/>
        </w:rPr>
        <w:t>e</w:t>
      </w:r>
      <w:r w:rsidRPr="00E232E6">
        <w:rPr>
          <w:rFonts w:eastAsia="Arial" w:cs="Arial"/>
          <w:spacing w:val="2"/>
        </w:rPr>
        <w:t xml:space="preserve"> </w:t>
      </w:r>
      <w:r w:rsidRPr="00E232E6">
        <w:rPr>
          <w:rFonts w:eastAsia="Arial" w:cs="Arial"/>
        </w:rPr>
        <w:t>afecten</w:t>
      </w:r>
      <w:r w:rsidRPr="00E232E6">
        <w:rPr>
          <w:rFonts w:eastAsia="Arial" w:cs="Arial"/>
          <w:spacing w:val="2"/>
        </w:rPr>
        <w:t xml:space="preserve"> </w:t>
      </w:r>
      <w:r w:rsidRPr="00E232E6">
        <w:rPr>
          <w:rFonts w:eastAsia="Arial" w:cs="Arial"/>
        </w:rPr>
        <w:t>a</w:t>
      </w:r>
      <w:r w:rsidRPr="00E232E6">
        <w:rPr>
          <w:rFonts w:eastAsia="Arial" w:cs="Arial"/>
          <w:spacing w:val="2"/>
        </w:rPr>
        <w:t xml:space="preserve"> </w:t>
      </w:r>
      <w:r w:rsidRPr="00E232E6">
        <w:rPr>
          <w:rFonts w:eastAsia="Arial" w:cs="Arial"/>
        </w:rPr>
        <w:t>l</w:t>
      </w:r>
      <w:r w:rsidRPr="00E232E6">
        <w:rPr>
          <w:rFonts w:eastAsia="Arial" w:cs="Arial"/>
          <w:spacing w:val="-1"/>
        </w:rPr>
        <w:t>o</w:t>
      </w:r>
      <w:r w:rsidRPr="00E232E6">
        <w:rPr>
          <w:rFonts w:eastAsia="Arial" w:cs="Arial"/>
        </w:rPr>
        <w:t>s</w:t>
      </w:r>
      <w:r w:rsidRPr="00E232E6">
        <w:rPr>
          <w:rFonts w:eastAsia="Arial" w:cs="Arial"/>
          <w:spacing w:val="2"/>
        </w:rPr>
        <w:t xml:space="preserve"> </w:t>
      </w:r>
      <w:r w:rsidRPr="00E232E6">
        <w:rPr>
          <w:rFonts w:eastAsia="Arial" w:cs="Arial"/>
        </w:rPr>
        <w:t>objetiv</w:t>
      </w:r>
      <w:r w:rsidRPr="00E232E6">
        <w:rPr>
          <w:rFonts w:eastAsia="Arial" w:cs="Arial"/>
          <w:spacing w:val="-1"/>
        </w:rPr>
        <w:t>o</w:t>
      </w:r>
      <w:r w:rsidRPr="00E232E6">
        <w:rPr>
          <w:rFonts w:eastAsia="Arial" w:cs="Arial"/>
        </w:rPr>
        <w:t>s</w:t>
      </w:r>
      <w:r w:rsidRPr="00E232E6">
        <w:rPr>
          <w:rFonts w:eastAsia="Arial" w:cs="Arial"/>
          <w:spacing w:val="3"/>
        </w:rPr>
        <w:t xml:space="preserve"> </w:t>
      </w:r>
      <w:r w:rsidRPr="00E232E6">
        <w:rPr>
          <w:rFonts w:eastAsia="Arial" w:cs="Arial"/>
        </w:rPr>
        <w:t>g</w:t>
      </w:r>
      <w:r w:rsidRPr="00E232E6">
        <w:rPr>
          <w:rFonts w:eastAsia="Arial" w:cs="Arial"/>
          <w:spacing w:val="-1"/>
        </w:rPr>
        <w:t>e</w:t>
      </w:r>
      <w:r w:rsidRPr="00E232E6">
        <w:rPr>
          <w:rFonts w:eastAsia="Arial" w:cs="Arial"/>
        </w:rPr>
        <w:t>nera</w:t>
      </w:r>
      <w:r w:rsidRPr="00E232E6">
        <w:rPr>
          <w:rFonts w:eastAsia="Arial" w:cs="Arial"/>
          <w:spacing w:val="-1"/>
        </w:rPr>
        <w:t>l</w:t>
      </w:r>
      <w:r w:rsidRPr="00E232E6">
        <w:rPr>
          <w:rFonts w:eastAsia="Arial" w:cs="Arial"/>
        </w:rPr>
        <w:t>es</w:t>
      </w:r>
      <w:r w:rsidRPr="00E232E6">
        <w:rPr>
          <w:rFonts w:eastAsia="Arial" w:cs="Arial"/>
          <w:spacing w:val="2"/>
        </w:rPr>
        <w:t xml:space="preserve"> </w:t>
      </w:r>
      <w:r w:rsidRPr="00E232E6">
        <w:rPr>
          <w:rFonts w:eastAsia="Arial" w:cs="Arial"/>
          <w:spacing w:val="-1"/>
        </w:rPr>
        <w:t>d</w:t>
      </w:r>
      <w:r w:rsidRPr="00E232E6">
        <w:rPr>
          <w:rFonts w:eastAsia="Arial" w:cs="Arial"/>
        </w:rPr>
        <w:t>el</w:t>
      </w:r>
      <w:r w:rsidRPr="00E232E6">
        <w:rPr>
          <w:rFonts w:eastAsia="Arial" w:cs="Arial"/>
          <w:spacing w:val="2"/>
        </w:rPr>
        <w:t xml:space="preserve"> </w:t>
      </w:r>
      <w:r>
        <w:rPr>
          <w:rFonts w:eastAsia="Arial" w:cs="Arial"/>
        </w:rPr>
        <w:t>contrato</w:t>
      </w:r>
      <w:r w:rsidRPr="00E232E6">
        <w:rPr>
          <w:rFonts w:eastAsia="Arial" w:cs="Arial"/>
          <w:spacing w:val="2"/>
        </w:rPr>
        <w:t xml:space="preserve"> </w:t>
      </w:r>
      <w:r w:rsidRPr="00E232E6">
        <w:rPr>
          <w:rFonts w:eastAsia="Arial" w:cs="Arial"/>
        </w:rPr>
        <w:t>o que p</w:t>
      </w:r>
      <w:r w:rsidRPr="00E232E6">
        <w:rPr>
          <w:rFonts w:eastAsia="Arial" w:cs="Arial"/>
          <w:spacing w:val="-1"/>
        </w:rPr>
        <w:t>o</w:t>
      </w:r>
      <w:r w:rsidRPr="00E232E6">
        <w:rPr>
          <w:rFonts w:eastAsia="Arial" w:cs="Arial"/>
        </w:rPr>
        <w:t>r su</w:t>
      </w:r>
      <w:r w:rsidRPr="00E232E6">
        <w:rPr>
          <w:rFonts w:eastAsia="Arial" w:cs="Arial"/>
          <w:spacing w:val="-1"/>
        </w:rPr>
        <w:t xml:space="preserve"> </w:t>
      </w:r>
      <w:r w:rsidRPr="00E232E6">
        <w:rPr>
          <w:rFonts w:eastAsia="Arial" w:cs="Arial"/>
        </w:rPr>
        <w:t>re</w:t>
      </w:r>
      <w:r w:rsidRPr="00E232E6">
        <w:rPr>
          <w:rFonts w:eastAsia="Arial" w:cs="Arial"/>
          <w:spacing w:val="-1"/>
        </w:rPr>
        <w:t>l</w:t>
      </w:r>
      <w:r w:rsidRPr="00E232E6">
        <w:rPr>
          <w:rFonts w:eastAsia="Arial" w:cs="Arial"/>
        </w:rPr>
        <w:t>evanc</w:t>
      </w:r>
      <w:r w:rsidRPr="00E232E6">
        <w:rPr>
          <w:rFonts w:eastAsia="Arial" w:cs="Arial"/>
          <w:spacing w:val="-1"/>
        </w:rPr>
        <w:t>i</w:t>
      </w:r>
      <w:r w:rsidRPr="00E232E6">
        <w:rPr>
          <w:rFonts w:eastAsia="Arial" w:cs="Arial"/>
        </w:rPr>
        <w:t>a así lo</w:t>
      </w:r>
      <w:r w:rsidRPr="00E232E6">
        <w:rPr>
          <w:rFonts w:eastAsia="Arial" w:cs="Arial"/>
          <w:spacing w:val="-1"/>
        </w:rPr>
        <w:t xml:space="preserve"> </w:t>
      </w:r>
      <w:r w:rsidRPr="00E232E6">
        <w:rPr>
          <w:rFonts w:eastAsia="Arial" w:cs="Arial"/>
        </w:rPr>
        <w:t>aco</w:t>
      </w:r>
      <w:r w:rsidRPr="00E232E6">
        <w:rPr>
          <w:rFonts w:eastAsia="Arial" w:cs="Arial"/>
          <w:spacing w:val="-1"/>
        </w:rPr>
        <w:t>n</w:t>
      </w:r>
      <w:r w:rsidRPr="00E232E6">
        <w:rPr>
          <w:rFonts w:eastAsia="Arial" w:cs="Arial"/>
        </w:rPr>
        <w:t>se</w:t>
      </w:r>
      <w:r w:rsidRPr="00E232E6">
        <w:rPr>
          <w:rFonts w:eastAsia="Arial" w:cs="Arial"/>
          <w:spacing w:val="-1"/>
        </w:rPr>
        <w:t>j</w:t>
      </w:r>
      <w:r w:rsidRPr="00E232E6">
        <w:rPr>
          <w:rFonts w:eastAsia="Arial" w:cs="Arial"/>
        </w:rPr>
        <w:t>en.</w:t>
      </w:r>
    </w:p>
    <w:p w14:paraId="2E08EDE2" w14:textId="77777777" w:rsidR="000A70D5" w:rsidRPr="008D3A21" w:rsidRDefault="000A70D5" w:rsidP="000A70D5">
      <w:pPr>
        <w:rPr>
          <w:rFonts w:eastAsia="Arial" w:cs="Arial"/>
          <w:b/>
          <w:color w:val="2F5496" w:themeColor="accent1" w:themeShade="BF"/>
          <w:sz w:val="22"/>
          <w:szCs w:val="22"/>
        </w:rPr>
      </w:pPr>
      <w:r w:rsidRPr="008D3A21">
        <w:rPr>
          <w:rFonts w:eastAsia="Arial" w:cs="Arial"/>
          <w:b/>
          <w:color w:val="2F5496" w:themeColor="accent1" w:themeShade="BF"/>
          <w:sz w:val="22"/>
          <w:szCs w:val="22"/>
        </w:rPr>
        <w:t xml:space="preserve">Reuniones de control del </w:t>
      </w:r>
      <w:r>
        <w:rPr>
          <w:rFonts w:eastAsia="Arial" w:cs="Arial"/>
          <w:b/>
          <w:color w:val="2F5496" w:themeColor="accent1" w:themeShade="BF"/>
          <w:sz w:val="22"/>
          <w:szCs w:val="22"/>
        </w:rPr>
        <w:t>contrato</w:t>
      </w:r>
      <w:r w:rsidRPr="008D3A21">
        <w:rPr>
          <w:rFonts w:eastAsia="Arial" w:cs="Arial"/>
          <w:b/>
          <w:color w:val="2F5496" w:themeColor="accent1" w:themeShade="BF"/>
          <w:sz w:val="22"/>
          <w:szCs w:val="22"/>
        </w:rPr>
        <w:t xml:space="preserve">: </w:t>
      </w:r>
    </w:p>
    <w:p w14:paraId="279AB991" w14:textId="77777777" w:rsidR="000A70D5" w:rsidRPr="00E232E6" w:rsidRDefault="000A70D5" w:rsidP="000A70D5">
      <w:pPr>
        <w:rPr>
          <w:rFonts w:eastAsia="Arial" w:cs="Arial"/>
        </w:rPr>
      </w:pPr>
      <w:r w:rsidRPr="00E232E6">
        <w:rPr>
          <w:rFonts w:eastAsia="Arial" w:cs="Arial"/>
          <w:b/>
        </w:rPr>
        <w:t>Participantes</w:t>
      </w:r>
      <w:r w:rsidRPr="00E232E6">
        <w:rPr>
          <w:rFonts w:eastAsia="Arial" w:cs="Arial"/>
        </w:rPr>
        <w:t>:</w:t>
      </w:r>
    </w:p>
    <w:p w14:paraId="75CDA792"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Equipo de </w:t>
      </w:r>
      <w:r>
        <w:rPr>
          <w:rFonts w:eastAsia="Arial" w:cs="Arial"/>
          <w:spacing w:val="-1"/>
        </w:rPr>
        <w:t>g</w:t>
      </w:r>
      <w:r w:rsidRPr="00E232E6">
        <w:rPr>
          <w:rFonts w:eastAsia="Arial" w:cs="Arial"/>
          <w:spacing w:val="-1"/>
        </w:rPr>
        <w:t>e</w:t>
      </w:r>
      <w:r w:rsidRPr="00E232E6">
        <w:rPr>
          <w:rFonts w:eastAsia="Arial" w:cs="Arial"/>
        </w:rPr>
        <w:t>stión</w:t>
      </w:r>
      <w:r>
        <w:rPr>
          <w:rFonts w:eastAsia="Arial" w:cs="Arial"/>
        </w:rPr>
        <w:t>.</w:t>
      </w:r>
    </w:p>
    <w:p w14:paraId="6DA27935"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Otr</w:t>
      </w:r>
      <w:r w:rsidRPr="00E232E6">
        <w:rPr>
          <w:rFonts w:eastAsia="Arial" w:cs="Arial"/>
          <w:spacing w:val="-1"/>
        </w:rPr>
        <w:t>o</w:t>
      </w:r>
      <w:r w:rsidRPr="00E232E6">
        <w:rPr>
          <w:rFonts w:eastAsia="Arial" w:cs="Arial"/>
        </w:rPr>
        <w:t>s</w:t>
      </w:r>
      <w:r w:rsidRPr="00E232E6">
        <w:rPr>
          <w:rFonts w:eastAsia="Arial" w:cs="Arial"/>
          <w:spacing w:val="49"/>
        </w:rPr>
        <w:t xml:space="preserve"> </w:t>
      </w:r>
      <w:r w:rsidRPr="00E232E6">
        <w:rPr>
          <w:rFonts w:eastAsia="Arial" w:cs="Arial"/>
        </w:rPr>
        <w:t>c</w:t>
      </w:r>
      <w:r w:rsidRPr="00E232E6">
        <w:rPr>
          <w:rFonts w:eastAsia="Arial" w:cs="Arial"/>
          <w:spacing w:val="-1"/>
        </w:rPr>
        <w:t>o</w:t>
      </w:r>
      <w:r w:rsidRPr="00E232E6">
        <w:rPr>
          <w:rFonts w:eastAsia="Arial" w:cs="Arial"/>
        </w:rPr>
        <w:t>mp</w:t>
      </w:r>
      <w:r w:rsidRPr="00E232E6">
        <w:rPr>
          <w:rFonts w:eastAsia="Arial" w:cs="Arial"/>
          <w:spacing w:val="-1"/>
        </w:rPr>
        <w:t>o</w:t>
      </w:r>
      <w:r w:rsidRPr="00E232E6">
        <w:rPr>
          <w:rFonts w:eastAsia="Arial" w:cs="Arial"/>
        </w:rPr>
        <w:t>nent</w:t>
      </w:r>
      <w:r w:rsidRPr="00E232E6">
        <w:rPr>
          <w:rFonts w:eastAsia="Arial" w:cs="Arial"/>
          <w:spacing w:val="-1"/>
        </w:rPr>
        <w:t>e</w:t>
      </w:r>
      <w:r w:rsidRPr="00E232E6">
        <w:rPr>
          <w:rFonts w:eastAsia="Arial" w:cs="Arial"/>
        </w:rPr>
        <w:t>s</w:t>
      </w:r>
      <w:r w:rsidRPr="00E232E6">
        <w:rPr>
          <w:rFonts w:eastAsia="Arial" w:cs="Arial"/>
          <w:spacing w:val="49"/>
        </w:rPr>
        <w:t xml:space="preserve"> </w:t>
      </w:r>
      <w:r w:rsidRPr="00E232E6">
        <w:rPr>
          <w:rFonts w:eastAsia="Arial" w:cs="Arial"/>
        </w:rPr>
        <w:t>del</w:t>
      </w:r>
      <w:r w:rsidRPr="00E232E6">
        <w:rPr>
          <w:rFonts w:eastAsia="Arial" w:cs="Arial"/>
          <w:spacing w:val="49"/>
        </w:rPr>
        <w:t xml:space="preserve"> </w:t>
      </w:r>
      <w:r w:rsidRPr="00E232E6">
        <w:rPr>
          <w:rFonts w:eastAsia="Arial" w:cs="Arial"/>
          <w:spacing w:val="-1"/>
        </w:rPr>
        <w:t>e</w:t>
      </w:r>
      <w:r w:rsidRPr="00E232E6">
        <w:rPr>
          <w:rFonts w:eastAsia="Arial" w:cs="Arial"/>
        </w:rPr>
        <w:t>quipo</w:t>
      </w:r>
      <w:r w:rsidRPr="00E232E6">
        <w:rPr>
          <w:rFonts w:eastAsia="Arial" w:cs="Arial"/>
          <w:spacing w:val="49"/>
        </w:rPr>
        <w:t xml:space="preserve"> </w:t>
      </w:r>
      <w:r w:rsidRPr="00E232E6">
        <w:rPr>
          <w:rFonts w:eastAsia="Arial" w:cs="Arial"/>
          <w:spacing w:val="-1"/>
        </w:rPr>
        <w:t>d</w:t>
      </w:r>
      <w:r w:rsidRPr="00E232E6">
        <w:rPr>
          <w:rFonts w:eastAsia="Arial" w:cs="Arial"/>
        </w:rPr>
        <w:t>e</w:t>
      </w:r>
      <w:r w:rsidRPr="00E232E6">
        <w:rPr>
          <w:rFonts w:eastAsia="Arial" w:cs="Arial"/>
          <w:spacing w:val="48"/>
        </w:rPr>
        <w:t xml:space="preserve"> </w:t>
      </w:r>
      <w:r w:rsidRPr="00E232E6">
        <w:rPr>
          <w:rFonts w:eastAsia="Arial" w:cs="Arial"/>
        </w:rPr>
        <w:t>tr</w:t>
      </w:r>
      <w:r w:rsidRPr="00E232E6">
        <w:rPr>
          <w:rFonts w:eastAsia="Arial" w:cs="Arial"/>
          <w:spacing w:val="-1"/>
        </w:rPr>
        <w:t>a</w:t>
      </w:r>
      <w:r w:rsidRPr="00E232E6">
        <w:rPr>
          <w:rFonts w:eastAsia="Arial" w:cs="Arial"/>
        </w:rPr>
        <w:t>bajo</w:t>
      </w:r>
      <w:r w:rsidRPr="00E232E6">
        <w:rPr>
          <w:rFonts w:eastAsia="Arial" w:cs="Arial"/>
          <w:spacing w:val="49"/>
        </w:rPr>
        <w:t xml:space="preserve"> </w:t>
      </w:r>
      <w:r w:rsidRPr="00E232E6">
        <w:rPr>
          <w:rFonts w:eastAsia="Arial" w:cs="Arial"/>
        </w:rPr>
        <w:t>de</w:t>
      </w:r>
      <w:r w:rsidRPr="00E232E6">
        <w:rPr>
          <w:rFonts w:eastAsia="Arial" w:cs="Arial"/>
          <w:spacing w:val="47"/>
        </w:rPr>
        <w:t xml:space="preserve"> </w:t>
      </w:r>
      <w:r>
        <w:rPr>
          <w:rFonts w:eastAsia="Arial" w:cs="Arial"/>
        </w:rPr>
        <w:t>Izfe</w:t>
      </w:r>
      <w:r w:rsidRPr="00E232E6">
        <w:rPr>
          <w:rFonts w:eastAsia="Arial" w:cs="Arial"/>
          <w:spacing w:val="49"/>
        </w:rPr>
        <w:t xml:space="preserve"> </w:t>
      </w:r>
      <w:r w:rsidRPr="00E232E6">
        <w:rPr>
          <w:rFonts w:eastAsia="Arial" w:cs="Arial"/>
        </w:rPr>
        <w:t>o</w:t>
      </w:r>
      <w:r w:rsidRPr="00E232E6">
        <w:rPr>
          <w:rFonts w:eastAsia="Arial" w:cs="Arial"/>
          <w:spacing w:val="49"/>
        </w:rPr>
        <w:t xml:space="preserve"> </w:t>
      </w:r>
      <w:r w:rsidRPr="00E232E6">
        <w:rPr>
          <w:rFonts w:eastAsia="Arial" w:cs="Arial"/>
        </w:rPr>
        <w:t>de</w:t>
      </w:r>
      <w:r>
        <w:rPr>
          <w:rFonts w:eastAsia="Arial" w:cs="Arial"/>
        </w:rPr>
        <w:t xml:space="preserve"> </w:t>
      </w:r>
      <w:r w:rsidRPr="00E232E6">
        <w:rPr>
          <w:rFonts w:eastAsia="Arial" w:cs="Arial"/>
        </w:rPr>
        <w:t>l</w:t>
      </w:r>
      <w:r>
        <w:rPr>
          <w:rFonts w:eastAsia="Arial" w:cs="Arial"/>
        </w:rPr>
        <w:t>a</w:t>
      </w:r>
      <w:r w:rsidRPr="007E0395">
        <w:rPr>
          <w:rFonts w:eastAsia="Arial" w:cs="Arial"/>
        </w:rPr>
        <w:t xml:space="preserve"> empresa </w:t>
      </w:r>
      <w:r>
        <w:rPr>
          <w:rFonts w:eastAsia="Arial" w:cs="Arial"/>
        </w:rPr>
        <w:t>adjudicataria</w:t>
      </w:r>
      <w:r w:rsidRPr="00E232E6">
        <w:rPr>
          <w:rFonts w:eastAsia="Arial" w:cs="Arial"/>
        </w:rPr>
        <w:t>, req</w:t>
      </w:r>
      <w:r w:rsidRPr="00E232E6">
        <w:rPr>
          <w:rFonts w:eastAsia="Arial" w:cs="Arial"/>
          <w:spacing w:val="-1"/>
        </w:rPr>
        <w:t>u</w:t>
      </w:r>
      <w:r w:rsidRPr="00E232E6">
        <w:rPr>
          <w:rFonts w:eastAsia="Arial" w:cs="Arial"/>
        </w:rPr>
        <w:t>er</w:t>
      </w:r>
      <w:r w:rsidRPr="00E232E6">
        <w:rPr>
          <w:rFonts w:eastAsia="Arial" w:cs="Arial"/>
          <w:spacing w:val="-1"/>
        </w:rPr>
        <w:t>i</w:t>
      </w:r>
      <w:r w:rsidRPr="00E232E6">
        <w:rPr>
          <w:rFonts w:eastAsia="Arial" w:cs="Arial"/>
        </w:rPr>
        <w:t>d</w:t>
      </w:r>
      <w:r w:rsidRPr="00E232E6">
        <w:rPr>
          <w:rFonts w:eastAsia="Arial" w:cs="Arial"/>
          <w:spacing w:val="-1"/>
        </w:rPr>
        <w:t>o</w:t>
      </w:r>
      <w:r w:rsidRPr="00E232E6">
        <w:rPr>
          <w:rFonts w:eastAsia="Arial" w:cs="Arial"/>
        </w:rPr>
        <w:t>s p</w:t>
      </w:r>
      <w:r w:rsidRPr="00E232E6">
        <w:rPr>
          <w:rFonts w:eastAsia="Arial" w:cs="Arial"/>
          <w:spacing w:val="-1"/>
        </w:rPr>
        <w:t>o</w:t>
      </w:r>
      <w:r w:rsidRPr="00E232E6">
        <w:rPr>
          <w:rFonts w:eastAsia="Arial" w:cs="Arial"/>
        </w:rPr>
        <w:t>r indicac</w:t>
      </w:r>
      <w:r w:rsidRPr="0006C711">
        <w:rPr>
          <w:rFonts w:eastAsia="Arial" w:cs="Arial"/>
        </w:rPr>
        <w:t>i</w:t>
      </w:r>
      <w:r w:rsidRPr="00E232E6">
        <w:rPr>
          <w:rFonts w:eastAsia="Arial" w:cs="Arial"/>
        </w:rPr>
        <w:t xml:space="preserve">ón </w:t>
      </w:r>
      <w:r w:rsidRPr="0006C711">
        <w:rPr>
          <w:rFonts w:eastAsia="Arial" w:cs="Arial"/>
        </w:rPr>
        <w:t>d</w:t>
      </w:r>
      <w:r>
        <w:rPr>
          <w:rFonts w:eastAsia="Arial" w:cs="Arial"/>
        </w:rPr>
        <w:t>el e</w:t>
      </w:r>
      <w:r w:rsidRPr="00E232E6">
        <w:rPr>
          <w:rFonts w:eastAsia="Arial" w:cs="Arial"/>
        </w:rPr>
        <w:t>quipo de</w:t>
      </w:r>
      <w:r w:rsidRPr="0006C711">
        <w:rPr>
          <w:rFonts w:eastAsia="Arial" w:cs="Arial"/>
        </w:rPr>
        <w:t xml:space="preserve"> g</w:t>
      </w:r>
      <w:r w:rsidRPr="00E232E6">
        <w:rPr>
          <w:rFonts w:eastAsia="Arial" w:cs="Arial"/>
        </w:rPr>
        <w:t>esti</w:t>
      </w:r>
      <w:r w:rsidRPr="0006C711">
        <w:rPr>
          <w:rFonts w:eastAsia="Arial" w:cs="Arial"/>
        </w:rPr>
        <w:t>ó</w:t>
      </w:r>
      <w:r w:rsidRPr="00E232E6">
        <w:rPr>
          <w:rFonts w:eastAsia="Arial" w:cs="Arial"/>
        </w:rPr>
        <w:t>n.</w:t>
      </w:r>
    </w:p>
    <w:p w14:paraId="0D10D91F" w14:textId="77777777" w:rsidR="000A70D5" w:rsidRPr="00E232E6" w:rsidRDefault="000A70D5" w:rsidP="000A70D5">
      <w:pPr>
        <w:rPr>
          <w:rFonts w:eastAsia="Arial" w:cs="Arial"/>
          <w:b/>
        </w:rPr>
      </w:pPr>
      <w:r w:rsidRPr="00E232E6">
        <w:rPr>
          <w:rFonts w:eastAsia="Arial" w:cs="Arial"/>
          <w:b/>
        </w:rPr>
        <w:t>Period</w:t>
      </w:r>
      <w:r w:rsidRPr="00E232E6">
        <w:rPr>
          <w:rFonts w:eastAsia="Arial" w:cs="Arial"/>
          <w:b/>
          <w:spacing w:val="-1"/>
        </w:rPr>
        <w:t>i</w:t>
      </w:r>
      <w:r w:rsidRPr="00E232E6">
        <w:rPr>
          <w:rFonts w:eastAsia="Arial" w:cs="Arial"/>
          <w:b/>
        </w:rPr>
        <w:t>cid</w:t>
      </w:r>
      <w:r w:rsidRPr="00E232E6">
        <w:rPr>
          <w:rFonts w:eastAsia="Arial" w:cs="Arial"/>
          <w:b/>
          <w:spacing w:val="-1"/>
        </w:rPr>
        <w:t>a</w:t>
      </w:r>
      <w:r w:rsidRPr="00E232E6">
        <w:rPr>
          <w:rFonts w:eastAsia="Arial" w:cs="Arial"/>
          <w:b/>
        </w:rPr>
        <w:t>d:</w:t>
      </w:r>
    </w:p>
    <w:p w14:paraId="5A663F45"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Re</w:t>
      </w:r>
      <w:r w:rsidRPr="00E232E6">
        <w:rPr>
          <w:rFonts w:eastAsia="Arial" w:cs="Arial"/>
          <w:spacing w:val="-1"/>
        </w:rPr>
        <w:t>u</w:t>
      </w:r>
      <w:r w:rsidRPr="00E232E6">
        <w:rPr>
          <w:rFonts w:eastAsia="Arial" w:cs="Arial"/>
        </w:rPr>
        <w:t xml:space="preserve">nión </w:t>
      </w:r>
      <w:r>
        <w:rPr>
          <w:rFonts w:eastAsia="Arial" w:cs="Arial"/>
          <w:spacing w:val="-1"/>
        </w:rPr>
        <w:t>mensual</w:t>
      </w:r>
      <w:r>
        <w:rPr>
          <w:rFonts w:eastAsia="Arial" w:cs="Arial"/>
        </w:rPr>
        <w:t>. Izfe podrá pedir que dicha reunión sea presencial, en las oficinas de Izfe (ubicadas en Donostia/San Sebastián, Paseo de Miramon 168)</w:t>
      </w:r>
      <w:r w:rsidRPr="007726AD">
        <w:rPr>
          <w:rFonts w:eastAsia="Arial" w:cs="Arial"/>
        </w:rPr>
        <w:t>, si considera que es necesario para la adecuada ejecución del objeto del contrato y para solucionar cualquier incidente en su ejecución</w:t>
      </w:r>
      <w:r>
        <w:rPr>
          <w:rFonts w:eastAsia="Arial" w:cs="Arial"/>
        </w:rPr>
        <w:t xml:space="preserve">. El incumplimiento de dicha obligación podrá ser causa de resolución del contrato, a criterio de Izfe. </w:t>
      </w:r>
    </w:p>
    <w:p w14:paraId="1F961F12"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lastRenderedPageBreak/>
        <w:t>Eventualmen</w:t>
      </w:r>
      <w:r w:rsidRPr="00E232E6">
        <w:rPr>
          <w:rFonts w:eastAsia="Arial" w:cs="Arial"/>
          <w:spacing w:val="-2"/>
        </w:rPr>
        <w:t>t</w:t>
      </w:r>
      <w:r w:rsidRPr="00E232E6">
        <w:rPr>
          <w:rFonts w:eastAsia="Arial" w:cs="Arial"/>
        </w:rPr>
        <w:t xml:space="preserve">e, bajo demanda, cuando el </w:t>
      </w:r>
      <w:r>
        <w:rPr>
          <w:rFonts w:eastAsia="Arial" w:cs="Arial"/>
          <w:spacing w:val="-2"/>
        </w:rPr>
        <w:t>e</w:t>
      </w:r>
      <w:r>
        <w:rPr>
          <w:rFonts w:eastAsia="Arial" w:cs="Arial"/>
        </w:rPr>
        <w:t>quipo de g</w:t>
      </w:r>
      <w:r w:rsidRPr="00E232E6">
        <w:rPr>
          <w:rFonts w:eastAsia="Arial" w:cs="Arial"/>
        </w:rPr>
        <w:t>esti</w:t>
      </w:r>
      <w:r w:rsidRPr="00E232E6">
        <w:rPr>
          <w:rFonts w:eastAsia="Arial" w:cs="Arial"/>
          <w:spacing w:val="-1"/>
        </w:rPr>
        <w:t>ó</w:t>
      </w:r>
      <w:r w:rsidRPr="00E232E6">
        <w:rPr>
          <w:rFonts w:eastAsia="Arial" w:cs="Arial"/>
        </w:rPr>
        <w:t xml:space="preserve">n considere necesario, o en </w:t>
      </w:r>
      <w:r>
        <w:rPr>
          <w:rFonts w:eastAsia="Arial" w:cs="Arial"/>
        </w:rPr>
        <w:t>casos excepcionales, cuando el e</w:t>
      </w:r>
      <w:r w:rsidRPr="00E232E6">
        <w:rPr>
          <w:rFonts w:eastAsia="Arial" w:cs="Arial"/>
        </w:rPr>
        <w:t xml:space="preserve">quipo </w:t>
      </w:r>
      <w:r>
        <w:rPr>
          <w:rFonts w:eastAsia="Arial" w:cs="Arial"/>
        </w:rPr>
        <w:t>d</w:t>
      </w:r>
      <w:r w:rsidRPr="00E232E6">
        <w:rPr>
          <w:rFonts w:eastAsia="Arial" w:cs="Arial"/>
        </w:rPr>
        <w:t>irector lo determine.</w:t>
      </w:r>
    </w:p>
    <w:p w14:paraId="5D32C9AF" w14:textId="77777777" w:rsidR="000A70D5" w:rsidRPr="00E232E6" w:rsidRDefault="000A70D5" w:rsidP="000A70D5">
      <w:pPr>
        <w:rPr>
          <w:rFonts w:eastAsia="Arial" w:cs="Arial"/>
          <w:b/>
        </w:rPr>
      </w:pPr>
      <w:r w:rsidRPr="00E232E6">
        <w:rPr>
          <w:rFonts w:eastAsia="Arial" w:cs="Arial"/>
          <w:b/>
        </w:rPr>
        <w:t>Objetivos:</w:t>
      </w:r>
    </w:p>
    <w:p w14:paraId="007017BE" w14:textId="77777777" w:rsidR="000A70D5" w:rsidRPr="00E232E6" w:rsidRDefault="000A70D5" w:rsidP="000A70D5">
      <w:pPr>
        <w:pStyle w:val="Prrafodelista"/>
        <w:numPr>
          <w:ilvl w:val="0"/>
          <w:numId w:val="9"/>
        </w:numPr>
        <w:ind w:left="567" w:hanging="567"/>
        <w:rPr>
          <w:rFonts w:eastAsia="Arial" w:cs="Arial"/>
        </w:rPr>
      </w:pPr>
      <w:r w:rsidRPr="6F8CF509">
        <w:rPr>
          <w:rFonts w:eastAsia="Arial" w:cs="Arial"/>
        </w:rPr>
        <w:t xml:space="preserve">Realizar las labores de coordinación y planificación del </w:t>
      </w:r>
      <w:r>
        <w:rPr>
          <w:rFonts w:eastAsia="Arial" w:cs="Arial"/>
        </w:rPr>
        <w:t>contrato</w:t>
      </w:r>
      <w:r w:rsidRPr="6F8CF509">
        <w:rPr>
          <w:rFonts w:eastAsia="Arial" w:cs="Arial"/>
        </w:rPr>
        <w:t xml:space="preserve"> y las actividades de este para el siguiente periodo.</w:t>
      </w:r>
    </w:p>
    <w:p w14:paraId="674B8D57"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Real</w:t>
      </w:r>
      <w:r w:rsidRPr="00E232E6">
        <w:rPr>
          <w:rFonts w:eastAsia="Arial" w:cs="Arial"/>
          <w:spacing w:val="-1"/>
        </w:rPr>
        <w:t>i</w:t>
      </w:r>
      <w:r w:rsidRPr="00E232E6">
        <w:rPr>
          <w:rFonts w:eastAsia="Arial" w:cs="Arial"/>
          <w:spacing w:val="1"/>
        </w:rPr>
        <w:t>z</w:t>
      </w:r>
      <w:r w:rsidRPr="00E232E6">
        <w:rPr>
          <w:rFonts w:eastAsia="Arial" w:cs="Arial"/>
          <w:spacing w:val="-1"/>
        </w:rPr>
        <w:t>a</w:t>
      </w:r>
      <w:r w:rsidRPr="00E232E6">
        <w:rPr>
          <w:rFonts w:eastAsia="Arial" w:cs="Arial"/>
        </w:rPr>
        <w:t>r el s</w:t>
      </w:r>
      <w:r w:rsidRPr="00E232E6">
        <w:rPr>
          <w:rFonts w:eastAsia="Arial" w:cs="Arial"/>
          <w:spacing w:val="-1"/>
        </w:rPr>
        <w:t>e</w:t>
      </w:r>
      <w:r w:rsidRPr="00E232E6">
        <w:rPr>
          <w:rFonts w:eastAsia="Arial" w:cs="Arial"/>
        </w:rPr>
        <w:t>guimiento y control de l</w:t>
      </w:r>
      <w:r w:rsidRPr="00E232E6">
        <w:rPr>
          <w:rFonts w:eastAsia="Arial" w:cs="Arial"/>
          <w:spacing w:val="-1"/>
        </w:rPr>
        <w:t>a</w:t>
      </w:r>
      <w:r w:rsidRPr="00E232E6">
        <w:rPr>
          <w:rFonts w:eastAsia="Arial" w:cs="Arial"/>
        </w:rPr>
        <w:t>s</w:t>
      </w:r>
      <w:r w:rsidRPr="00E232E6">
        <w:rPr>
          <w:rFonts w:eastAsia="Arial" w:cs="Arial"/>
          <w:spacing w:val="-1"/>
        </w:rPr>
        <w:t xml:space="preserve"> </w:t>
      </w:r>
      <w:r w:rsidRPr="00E232E6">
        <w:rPr>
          <w:rFonts w:eastAsia="Arial" w:cs="Arial"/>
        </w:rPr>
        <w:t>activida</w:t>
      </w:r>
      <w:r w:rsidRPr="00E232E6">
        <w:rPr>
          <w:rFonts w:eastAsia="Arial" w:cs="Arial"/>
          <w:spacing w:val="-1"/>
        </w:rPr>
        <w:t>d</w:t>
      </w:r>
      <w:r w:rsidRPr="00E232E6">
        <w:rPr>
          <w:rFonts w:eastAsia="Arial" w:cs="Arial"/>
        </w:rPr>
        <w:t>es ya realizadas.</w:t>
      </w:r>
    </w:p>
    <w:p w14:paraId="587A4116"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Realizar la evaluación de las actividades desarrolladas en el </w:t>
      </w:r>
      <w:r>
        <w:rPr>
          <w:rFonts w:eastAsia="Arial" w:cs="Arial"/>
        </w:rPr>
        <w:t>periodo</w:t>
      </w:r>
      <w:r w:rsidRPr="00E232E6">
        <w:rPr>
          <w:rFonts w:eastAsia="Arial" w:cs="Arial"/>
        </w:rPr>
        <w:t xml:space="preserve"> a estudio.</w:t>
      </w:r>
    </w:p>
    <w:p w14:paraId="651FBF4F"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Adelantar y prever, en la medida de lo posible cualquier amenaza que comprometa los términos establecidos de </w:t>
      </w:r>
      <w:r>
        <w:rPr>
          <w:rFonts w:eastAsia="Arial" w:cs="Arial"/>
        </w:rPr>
        <w:t>ejecución del contrato</w:t>
      </w:r>
      <w:r w:rsidRPr="00E232E6">
        <w:rPr>
          <w:rFonts w:eastAsia="Arial" w:cs="Arial"/>
        </w:rPr>
        <w:t>.</w:t>
      </w:r>
    </w:p>
    <w:p w14:paraId="0DFB1D22"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Realizar la revisión de las actividades en el periodo, comprobando que se siguen las pautas marcadas y que se recogen de manera correcta las métricas del </w:t>
      </w:r>
      <w:r>
        <w:rPr>
          <w:rFonts w:eastAsia="Arial" w:cs="Arial"/>
        </w:rPr>
        <w:t>contrato</w:t>
      </w:r>
      <w:r w:rsidRPr="00E232E6">
        <w:rPr>
          <w:rFonts w:eastAsia="Arial" w:cs="Arial"/>
        </w:rPr>
        <w:t>.</w:t>
      </w:r>
    </w:p>
    <w:p w14:paraId="7599563F"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Analiz</w:t>
      </w:r>
      <w:r w:rsidRPr="00E232E6">
        <w:rPr>
          <w:rFonts w:eastAsia="Arial" w:cs="Arial"/>
          <w:spacing w:val="-1"/>
        </w:rPr>
        <w:t>a</w:t>
      </w:r>
      <w:r w:rsidRPr="00E232E6">
        <w:rPr>
          <w:rFonts w:eastAsia="Arial" w:cs="Arial"/>
        </w:rPr>
        <w:t>r la e</w:t>
      </w:r>
      <w:r w:rsidRPr="00E232E6">
        <w:rPr>
          <w:rFonts w:eastAsia="Arial" w:cs="Arial"/>
          <w:spacing w:val="-2"/>
        </w:rPr>
        <w:t>v</w:t>
      </w:r>
      <w:r w:rsidRPr="00E232E6">
        <w:rPr>
          <w:rFonts w:eastAsia="Arial" w:cs="Arial"/>
        </w:rPr>
        <w:t>oluc</w:t>
      </w:r>
      <w:r w:rsidRPr="00E232E6">
        <w:rPr>
          <w:rFonts w:eastAsia="Arial" w:cs="Arial"/>
          <w:spacing w:val="-1"/>
        </w:rPr>
        <w:t>i</w:t>
      </w:r>
      <w:r w:rsidRPr="00E232E6">
        <w:rPr>
          <w:rFonts w:eastAsia="Arial" w:cs="Arial"/>
        </w:rPr>
        <w:t>ón del</w:t>
      </w:r>
      <w:r w:rsidRPr="00E232E6">
        <w:rPr>
          <w:rFonts w:eastAsia="Arial" w:cs="Arial"/>
          <w:spacing w:val="-1"/>
        </w:rPr>
        <w:t xml:space="preserve"> </w:t>
      </w:r>
      <w:r>
        <w:rPr>
          <w:rFonts w:eastAsia="Arial" w:cs="Arial"/>
        </w:rPr>
        <w:t>contrato.</w:t>
      </w:r>
    </w:p>
    <w:p w14:paraId="168EB83C"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Realizar las modificaciones que se consideren oportunas en la </w:t>
      </w:r>
      <w:r>
        <w:rPr>
          <w:rFonts w:eastAsia="Arial" w:cs="Arial"/>
        </w:rPr>
        <w:t>ejecución del contrato</w:t>
      </w:r>
      <w:r w:rsidRPr="00E232E6">
        <w:rPr>
          <w:rFonts w:eastAsia="Arial" w:cs="Arial"/>
        </w:rPr>
        <w:t xml:space="preserve"> para mejorar el mismo.</w:t>
      </w:r>
    </w:p>
    <w:p w14:paraId="7C3E8752"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Analizar y poner en común las situaciones problemáticas que se hayan producido o se prevé se puedan producir, así como los riesgos que ya se hayan identificado, identificando las acciones correctivas o preventivas correspondientes.</w:t>
      </w:r>
    </w:p>
    <w:p w14:paraId="05DA5778" w14:textId="77777777" w:rsidR="000A70D5" w:rsidRPr="00E232E6" w:rsidRDefault="000A70D5" w:rsidP="000A70D5">
      <w:pPr>
        <w:pStyle w:val="Prrafodelista"/>
        <w:numPr>
          <w:ilvl w:val="0"/>
          <w:numId w:val="9"/>
        </w:numPr>
        <w:ind w:left="567" w:hanging="567"/>
        <w:rPr>
          <w:rFonts w:eastAsia="Arial" w:cs="Arial"/>
        </w:rPr>
      </w:pPr>
      <w:r w:rsidRPr="6F8CF509">
        <w:rPr>
          <w:rFonts w:eastAsia="Arial" w:cs="Arial"/>
        </w:rPr>
        <w:t xml:space="preserve">Transferir, por parte de la </w:t>
      </w:r>
      <w:r>
        <w:rPr>
          <w:rFonts w:eastAsia="Arial" w:cs="Arial"/>
        </w:rPr>
        <w:t xml:space="preserve">empresa </w:t>
      </w:r>
      <w:r w:rsidRPr="6F8CF509">
        <w:rPr>
          <w:rFonts w:eastAsia="Arial" w:cs="Arial"/>
        </w:rPr>
        <w:t xml:space="preserve">adjudicataria, el conocimiento de las acciones que se han realizado. </w:t>
      </w:r>
    </w:p>
    <w:p w14:paraId="245A41AE" w14:textId="77777777" w:rsidR="000A70D5" w:rsidRDefault="000A70D5" w:rsidP="000A70D5">
      <w:pPr>
        <w:pStyle w:val="Prrafodelista"/>
        <w:numPr>
          <w:ilvl w:val="0"/>
          <w:numId w:val="9"/>
        </w:numPr>
        <w:ind w:left="567" w:hanging="567"/>
        <w:rPr>
          <w:rFonts w:eastAsia="Arial" w:cs="Arial"/>
        </w:rPr>
      </w:pPr>
      <w:r w:rsidRPr="00E232E6">
        <w:rPr>
          <w:rFonts w:eastAsia="Arial" w:cs="Arial"/>
        </w:rPr>
        <w:t>De esta forma</w:t>
      </w:r>
      <w:r>
        <w:rPr>
          <w:rFonts w:eastAsia="Arial" w:cs="Arial"/>
        </w:rPr>
        <w:t>,</w:t>
      </w:r>
      <w:r w:rsidRPr="00E232E6">
        <w:rPr>
          <w:rFonts w:eastAsia="Arial" w:cs="Arial"/>
        </w:rPr>
        <w:t xml:space="preserve"> se refuerza el conocimiento inicial de </w:t>
      </w:r>
      <w:r>
        <w:rPr>
          <w:rFonts w:eastAsia="Arial" w:cs="Arial"/>
        </w:rPr>
        <w:t>Izfe</w:t>
      </w:r>
      <w:r w:rsidRPr="00E232E6">
        <w:rPr>
          <w:rFonts w:eastAsia="Arial" w:cs="Arial"/>
        </w:rPr>
        <w:t xml:space="preserve">, obtenido en las fases de especificación y diseño, de las actuaciones realizadas en las aplicaciones y procesos informáticos objeto del </w:t>
      </w:r>
      <w:r>
        <w:rPr>
          <w:rFonts w:eastAsia="Arial" w:cs="Arial"/>
        </w:rPr>
        <w:t>contrato</w:t>
      </w:r>
      <w:r w:rsidRPr="00E232E6">
        <w:rPr>
          <w:rFonts w:eastAsia="Arial" w:cs="Arial"/>
        </w:rPr>
        <w:t>.</w:t>
      </w:r>
    </w:p>
    <w:p w14:paraId="359674B2" w14:textId="77777777" w:rsidR="000A70D5" w:rsidRPr="000565A3" w:rsidRDefault="000A70D5" w:rsidP="000A70D5">
      <w:pPr>
        <w:pStyle w:val="Prrafodelista"/>
        <w:numPr>
          <w:ilvl w:val="0"/>
          <w:numId w:val="9"/>
        </w:numPr>
        <w:ind w:left="567" w:hanging="567"/>
        <w:rPr>
          <w:rFonts w:eastAsia="Arial" w:cs="Arial"/>
        </w:rPr>
      </w:pPr>
      <w:r w:rsidRPr="6F8CF509">
        <w:rPr>
          <w:rFonts w:eastAsia="Arial" w:cs="Arial"/>
        </w:rPr>
        <w:t xml:space="preserve">Resolver cualquier desacuerdo entre </w:t>
      </w:r>
      <w:r>
        <w:rPr>
          <w:rFonts w:eastAsia="Arial" w:cs="Arial"/>
        </w:rPr>
        <w:t>Izfe</w:t>
      </w:r>
      <w:r w:rsidRPr="6F8CF509">
        <w:rPr>
          <w:rFonts w:eastAsia="Arial" w:cs="Arial"/>
        </w:rPr>
        <w:t xml:space="preserve"> y la empresa adjudicataria.</w:t>
      </w:r>
    </w:p>
    <w:p w14:paraId="6807AB40" w14:textId="77777777" w:rsidR="000A70D5" w:rsidRPr="00E232E6" w:rsidRDefault="000A70D5" w:rsidP="000A70D5">
      <w:pPr>
        <w:rPr>
          <w:rFonts w:eastAsia="Arial" w:cs="Arial"/>
          <w:u w:val="single"/>
        </w:rPr>
      </w:pPr>
      <w:proofErr w:type="gramStart"/>
      <w:r w:rsidRPr="00E232E6">
        <w:rPr>
          <w:rFonts w:eastAsia="Arial" w:cs="Arial"/>
          <w:u w:val="single"/>
        </w:rPr>
        <w:t>D</w:t>
      </w:r>
      <w:r w:rsidRPr="00E232E6">
        <w:rPr>
          <w:rFonts w:eastAsia="Arial" w:cs="Arial"/>
          <w:spacing w:val="-1"/>
          <w:u w:val="single"/>
        </w:rPr>
        <w:t>o</w:t>
      </w:r>
      <w:r w:rsidRPr="00E232E6">
        <w:rPr>
          <w:rFonts w:eastAsia="Arial" w:cs="Arial"/>
          <w:u w:val="single"/>
        </w:rPr>
        <w:t>cum</w:t>
      </w:r>
      <w:r w:rsidRPr="00E232E6">
        <w:rPr>
          <w:rFonts w:eastAsia="Arial" w:cs="Arial"/>
          <w:spacing w:val="-1"/>
          <w:u w:val="single"/>
        </w:rPr>
        <w:t>e</w:t>
      </w:r>
      <w:r w:rsidRPr="00E232E6">
        <w:rPr>
          <w:rFonts w:eastAsia="Arial" w:cs="Arial"/>
          <w:u w:val="single"/>
        </w:rPr>
        <w:t>ntac</w:t>
      </w:r>
      <w:r w:rsidRPr="00E232E6">
        <w:rPr>
          <w:rFonts w:eastAsia="Arial" w:cs="Arial"/>
          <w:spacing w:val="-1"/>
          <w:u w:val="single"/>
        </w:rPr>
        <w:t>i</w:t>
      </w:r>
      <w:r w:rsidRPr="00E232E6">
        <w:rPr>
          <w:rFonts w:eastAsia="Arial" w:cs="Arial"/>
          <w:u w:val="single"/>
        </w:rPr>
        <w:t>ón a pr</w:t>
      </w:r>
      <w:r w:rsidRPr="00E232E6">
        <w:rPr>
          <w:rFonts w:eastAsia="Arial" w:cs="Arial"/>
          <w:spacing w:val="-1"/>
          <w:u w:val="single"/>
        </w:rPr>
        <w:t>e</w:t>
      </w:r>
      <w:r w:rsidRPr="00E232E6">
        <w:rPr>
          <w:rFonts w:eastAsia="Arial" w:cs="Arial"/>
          <w:spacing w:val="1"/>
          <w:u w:val="single"/>
        </w:rPr>
        <w:t>s</w:t>
      </w:r>
      <w:r w:rsidRPr="00E232E6">
        <w:rPr>
          <w:rFonts w:eastAsia="Arial" w:cs="Arial"/>
          <w:spacing w:val="-1"/>
          <w:u w:val="single"/>
        </w:rPr>
        <w:t>e</w:t>
      </w:r>
      <w:r w:rsidRPr="00E232E6">
        <w:rPr>
          <w:rFonts w:eastAsia="Arial" w:cs="Arial"/>
          <w:u w:val="single"/>
        </w:rPr>
        <w:t>nt</w:t>
      </w:r>
      <w:r w:rsidRPr="00E232E6">
        <w:rPr>
          <w:rFonts w:eastAsia="Arial" w:cs="Arial"/>
          <w:spacing w:val="-1"/>
          <w:u w:val="single"/>
        </w:rPr>
        <w:t>a</w:t>
      </w:r>
      <w:r>
        <w:rPr>
          <w:rFonts w:eastAsia="Arial" w:cs="Arial"/>
          <w:u w:val="single"/>
        </w:rPr>
        <w:t>r</w:t>
      </w:r>
      <w:proofErr w:type="gramEnd"/>
      <w:r>
        <w:rPr>
          <w:rFonts w:eastAsia="Arial" w:cs="Arial"/>
          <w:u w:val="single"/>
        </w:rPr>
        <w:t xml:space="preserve"> por </w:t>
      </w:r>
      <w:r w:rsidRPr="00E232E6">
        <w:rPr>
          <w:rFonts w:eastAsia="Arial" w:cs="Arial"/>
          <w:u w:val="single"/>
        </w:rPr>
        <w:t>l</w:t>
      </w:r>
      <w:r>
        <w:rPr>
          <w:rFonts w:eastAsia="Arial" w:cs="Arial"/>
          <w:u w:val="single"/>
        </w:rPr>
        <w:t>a</w:t>
      </w:r>
      <w:r w:rsidRPr="00E232E6">
        <w:rPr>
          <w:rFonts w:eastAsia="Arial" w:cs="Arial"/>
          <w:u w:val="single"/>
        </w:rPr>
        <w:t xml:space="preserve"> </w:t>
      </w:r>
      <w:r>
        <w:rPr>
          <w:rFonts w:eastAsia="Arial" w:cs="Arial"/>
          <w:u w:val="single"/>
        </w:rPr>
        <w:t>empresa adjudicataria</w:t>
      </w:r>
      <w:r w:rsidRPr="00E232E6">
        <w:rPr>
          <w:rFonts w:eastAsia="Arial" w:cs="Arial"/>
          <w:u w:val="single"/>
        </w:rPr>
        <w:t>:</w:t>
      </w:r>
    </w:p>
    <w:p w14:paraId="0941A73F" w14:textId="77777777" w:rsidR="000A70D5" w:rsidRPr="00E232E6" w:rsidRDefault="000A70D5" w:rsidP="000A70D5">
      <w:pPr>
        <w:pStyle w:val="Prrafodelista"/>
        <w:numPr>
          <w:ilvl w:val="0"/>
          <w:numId w:val="9"/>
        </w:numPr>
        <w:ind w:left="567" w:hanging="567"/>
        <w:rPr>
          <w:rFonts w:eastAsia="Arial" w:cs="Arial"/>
        </w:rPr>
      </w:pPr>
      <w:r>
        <w:rPr>
          <w:rFonts w:eastAsia="Arial" w:cs="Arial"/>
        </w:rPr>
        <w:t>La empresa adjudicataria</w:t>
      </w:r>
      <w:r w:rsidRPr="00E232E6">
        <w:rPr>
          <w:rFonts w:eastAsia="Arial" w:cs="Arial"/>
        </w:rPr>
        <w:t xml:space="preserve"> entregará a </w:t>
      </w:r>
      <w:r>
        <w:rPr>
          <w:rFonts w:eastAsia="Arial" w:cs="Arial"/>
        </w:rPr>
        <w:t>Izfe</w:t>
      </w:r>
      <w:r w:rsidRPr="00E232E6">
        <w:rPr>
          <w:rFonts w:eastAsia="Arial" w:cs="Arial"/>
        </w:rPr>
        <w:t xml:space="preserve"> al menos con un margen de 48 horas antes de la realización de la reunión, un Informe en el que se recogerá la evolución de las métricas establecidas en el contrato.</w:t>
      </w:r>
    </w:p>
    <w:p w14:paraId="36B9CC11" w14:textId="77777777" w:rsidR="000A70D5" w:rsidRPr="008D3A21" w:rsidRDefault="000A70D5" w:rsidP="000A70D5">
      <w:pPr>
        <w:rPr>
          <w:rFonts w:eastAsia="Arial" w:cs="Arial"/>
          <w:b/>
          <w:bCs/>
          <w:color w:val="2F5496" w:themeColor="accent1" w:themeShade="BF"/>
          <w:sz w:val="22"/>
          <w:szCs w:val="22"/>
        </w:rPr>
      </w:pPr>
      <w:r w:rsidRPr="33AFE9DF">
        <w:rPr>
          <w:rFonts w:eastAsia="Arial" w:cs="Arial"/>
          <w:b/>
          <w:bCs/>
          <w:color w:val="2F5496" w:themeColor="accent1" w:themeShade="BF"/>
          <w:sz w:val="22"/>
          <w:szCs w:val="22"/>
        </w:rPr>
        <w:lastRenderedPageBreak/>
        <w:t>Reuniones de revisión de calidad:</w:t>
      </w:r>
    </w:p>
    <w:p w14:paraId="10D67A27" w14:textId="77777777" w:rsidR="000A70D5" w:rsidRPr="00E232E6" w:rsidRDefault="000A70D5" w:rsidP="000A70D5">
      <w:pPr>
        <w:rPr>
          <w:rFonts w:eastAsia="Arial" w:cs="Arial"/>
          <w:b/>
        </w:rPr>
      </w:pPr>
      <w:r w:rsidRPr="00E232E6">
        <w:rPr>
          <w:rFonts w:eastAsia="Arial" w:cs="Arial"/>
          <w:b/>
        </w:rPr>
        <w:t>Participantes:</w:t>
      </w:r>
    </w:p>
    <w:p w14:paraId="0F18D2B5"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Equipo de</w:t>
      </w:r>
      <w:r w:rsidRPr="00E232E6">
        <w:rPr>
          <w:rFonts w:eastAsia="Arial" w:cs="Arial"/>
          <w:spacing w:val="-1"/>
        </w:rPr>
        <w:t xml:space="preserve"> </w:t>
      </w:r>
      <w:r>
        <w:rPr>
          <w:rFonts w:eastAsia="Arial" w:cs="Arial"/>
        </w:rPr>
        <w:t>c</w:t>
      </w:r>
      <w:r w:rsidRPr="00E232E6">
        <w:rPr>
          <w:rFonts w:eastAsia="Arial" w:cs="Arial"/>
          <w:spacing w:val="-1"/>
        </w:rPr>
        <w:t>a</w:t>
      </w:r>
      <w:r w:rsidRPr="00E232E6">
        <w:rPr>
          <w:rFonts w:eastAsia="Arial" w:cs="Arial"/>
        </w:rPr>
        <w:t xml:space="preserve">lidad de </w:t>
      </w:r>
      <w:r>
        <w:rPr>
          <w:rFonts w:eastAsia="Arial" w:cs="Arial"/>
          <w:spacing w:val="-1"/>
        </w:rPr>
        <w:t>Izfe.</w:t>
      </w:r>
    </w:p>
    <w:p w14:paraId="4658277F"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Equipo de</w:t>
      </w:r>
      <w:r w:rsidRPr="00E232E6">
        <w:rPr>
          <w:rFonts w:eastAsia="Arial" w:cs="Arial"/>
          <w:spacing w:val="-1"/>
        </w:rPr>
        <w:t xml:space="preserve"> </w:t>
      </w:r>
      <w:r>
        <w:rPr>
          <w:rFonts w:eastAsia="Arial" w:cs="Arial"/>
        </w:rPr>
        <w:t>c</w:t>
      </w:r>
      <w:r w:rsidRPr="00E232E6">
        <w:rPr>
          <w:rFonts w:eastAsia="Arial" w:cs="Arial"/>
          <w:spacing w:val="-1"/>
        </w:rPr>
        <w:t>a</w:t>
      </w:r>
      <w:r w:rsidRPr="00E232E6">
        <w:rPr>
          <w:rFonts w:eastAsia="Arial" w:cs="Arial"/>
        </w:rPr>
        <w:t>lidad de</w:t>
      </w:r>
      <w:r>
        <w:rPr>
          <w:rFonts w:eastAsia="Arial" w:cs="Arial"/>
        </w:rPr>
        <w:t xml:space="preserve"> </w:t>
      </w:r>
      <w:r w:rsidRPr="00E232E6">
        <w:rPr>
          <w:rFonts w:eastAsia="Arial" w:cs="Arial"/>
        </w:rPr>
        <w:t>l</w:t>
      </w:r>
      <w:r>
        <w:rPr>
          <w:rFonts w:eastAsia="Arial" w:cs="Arial"/>
        </w:rPr>
        <w:t xml:space="preserve">a empresa </w:t>
      </w:r>
      <w:r w:rsidRPr="6F8CF509">
        <w:rPr>
          <w:rFonts w:eastAsia="Arial" w:cs="Arial"/>
        </w:rPr>
        <w:t>adjudicataria</w:t>
      </w:r>
      <w:r>
        <w:rPr>
          <w:rFonts w:eastAsia="Arial" w:cs="Arial"/>
        </w:rPr>
        <w:t>.</w:t>
      </w:r>
    </w:p>
    <w:p w14:paraId="3EF00063"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Otr</w:t>
      </w:r>
      <w:r w:rsidRPr="00C40A42">
        <w:rPr>
          <w:rFonts w:eastAsia="Arial" w:cs="Arial"/>
        </w:rPr>
        <w:t>a</w:t>
      </w:r>
      <w:r w:rsidRPr="00E232E6">
        <w:rPr>
          <w:rFonts w:eastAsia="Arial" w:cs="Arial"/>
        </w:rPr>
        <w:t>s</w:t>
      </w:r>
      <w:r w:rsidRPr="00C40A42">
        <w:rPr>
          <w:rFonts w:eastAsia="Arial" w:cs="Arial"/>
        </w:rPr>
        <w:t xml:space="preserve"> personas </w:t>
      </w:r>
      <w:r w:rsidRPr="00E232E6">
        <w:rPr>
          <w:rFonts w:eastAsia="Arial" w:cs="Arial"/>
        </w:rPr>
        <w:t>participantes pertenecientes al</w:t>
      </w:r>
      <w:r w:rsidRPr="00E232E6">
        <w:rPr>
          <w:rFonts w:eastAsia="Arial" w:cs="Arial"/>
          <w:spacing w:val="49"/>
        </w:rPr>
        <w:t xml:space="preserve"> </w:t>
      </w:r>
      <w:r w:rsidRPr="00E232E6">
        <w:rPr>
          <w:rFonts w:eastAsia="Arial" w:cs="Arial"/>
          <w:spacing w:val="-1"/>
        </w:rPr>
        <w:t>e</w:t>
      </w:r>
      <w:r w:rsidRPr="00E232E6">
        <w:rPr>
          <w:rFonts w:eastAsia="Arial" w:cs="Arial"/>
        </w:rPr>
        <w:t>quipo</w:t>
      </w:r>
      <w:r w:rsidRPr="00E232E6">
        <w:rPr>
          <w:rFonts w:eastAsia="Arial" w:cs="Arial"/>
          <w:spacing w:val="49"/>
        </w:rPr>
        <w:t xml:space="preserve"> </w:t>
      </w:r>
      <w:r w:rsidRPr="00E232E6">
        <w:rPr>
          <w:rFonts w:eastAsia="Arial" w:cs="Arial"/>
          <w:spacing w:val="-1"/>
        </w:rPr>
        <w:t>d</w:t>
      </w:r>
      <w:r w:rsidRPr="00E232E6">
        <w:rPr>
          <w:rFonts w:eastAsia="Arial" w:cs="Arial"/>
        </w:rPr>
        <w:t>e</w:t>
      </w:r>
      <w:r w:rsidRPr="00E232E6">
        <w:rPr>
          <w:rFonts w:eastAsia="Arial" w:cs="Arial"/>
          <w:spacing w:val="48"/>
        </w:rPr>
        <w:t xml:space="preserve"> </w:t>
      </w:r>
      <w:r w:rsidRPr="00E232E6">
        <w:rPr>
          <w:rFonts w:eastAsia="Arial" w:cs="Arial"/>
        </w:rPr>
        <w:t>tr</w:t>
      </w:r>
      <w:r w:rsidRPr="00E232E6">
        <w:rPr>
          <w:rFonts w:eastAsia="Arial" w:cs="Arial"/>
          <w:spacing w:val="-1"/>
        </w:rPr>
        <w:t>a</w:t>
      </w:r>
      <w:r w:rsidRPr="00E232E6">
        <w:rPr>
          <w:rFonts w:eastAsia="Arial" w:cs="Arial"/>
        </w:rPr>
        <w:t>bajo</w:t>
      </w:r>
      <w:r w:rsidRPr="00E232E6">
        <w:rPr>
          <w:rFonts w:eastAsia="Arial" w:cs="Arial"/>
          <w:spacing w:val="49"/>
        </w:rPr>
        <w:t xml:space="preserve"> </w:t>
      </w:r>
      <w:r w:rsidRPr="00E232E6">
        <w:rPr>
          <w:rFonts w:eastAsia="Arial" w:cs="Arial"/>
        </w:rPr>
        <w:t>de</w:t>
      </w:r>
      <w:r w:rsidRPr="00E232E6">
        <w:rPr>
          <w:rFonts w:eastAsia="Arial" w:cs="Arial"/>
          <w:spacing w:val="47"/>
        </w:rPr>
        <w:t xml:space="preserve"> </w:t>
      </w:r>
      <w:r>
        <w:rPr>
          <w:rFonts w:eastAsia="Arial" w:cs="Arial"/>
        </w:rPr>
        <w:t>Izfe</w:t>
      </w:r>
      <w:r w:rsidRPr="00E232E6">
        <w:rPr>
          <w:rFonts w:eastAsia="Arial" w:cs="Arial"/>
          <w:spacing w:val="49"/>
        </w:rPr>
        <w:t xml:space="preserve"> </w:t>
      </w:r>
      <w:r w:rsidRPr="00E232E6">
        <w:rPr>
          <w:rFonts w:eastAsia="Arial" w:cs="Arial"/>
        </w:rPr>
        <w:t>o</w:t>
      </w:r>
      <w:r w:rsidRPr="00E232E6">
        <w:rPr>
          <w:rFonts w:eastAsia="Arial" w:cs="Arial"/>
          <w:spacing w:val="49"/>
        </w:rPr>
        <w:t xml:space="preserve"> </w:t>
      </w:r>
      <w:r w:rsidRPr="00E232E6">
        <w:rPr>
          <w:rFonts w:eastAsia="Arial" w:cs="Arial"/>
        </w:rPr>
        <w:t>de</w:t>
      </w:r>
      <w:r>
        <w:rPr>
          <w:rFonts w:eastAsia="Arial" w:cs="Arial"/>
        </w:rPr>
        <w:t xml:space="preserve"> </w:t>
      </w:r>
      <w:r w:rsidRPr="00E232E6">
        <w:rPr>
          <w:rFonts w:eastAsia="Arial" w:cs="Arial"/>
        </w:rPr>
        <w:t>l</w:t>
      </w:r>
      <w:r>
        <w:rPr>
          <w:rFonts w:eastAsia="Arial" w:cs="Arial"/>
        </w:rPr>
        <w:t>a</w:t>
      </w:r>
      <w:r w:rsidRPr="00E232E6">
        <w:rPr>
          <w:rFonts w:eastAsia="Arial" w:cs="Arial"/>
          <w:spacing w:val="49"/>
        </w:rPr>
        <w:t xml:space="preserve"> </w:t>
      </w:r>
      <w:r w:rsidRPr="007E0395">
        <w:rPr>
          <w:rFonts w:eastAsia="Arial" w:cs="Arial"/>
        </w:rPr>
        <w:t xml:space="preserve">empresa </w:t>
      </w:r>
      <w:r w:rsidRPr="6F8CF509">
        <w:rPr>
          <w:rFonts w:eastAsia="Arial" w:cs="Arial"/>
        </w:rPr>
        <w:t xml:space="preserve">adjudicataria </w:t>
      </w:r>
      <w:r>
        <w:rPr>
          <w:rFonts w:eastAsia="Arial" w:cs="Arial"/>
        </w:rPr>
        <w:t>que sean requeridos por la</w:t>
      </w:r>
      <w:r w:rsidRPr="00E232E6">
        <w:rPr>
          <w:rFonts w:eastAsia="Arial" w:cs="Arial"/>
        </w:rPr>
        <w:t xml:space="preserve">s </w:t>
      </w:r>
      <w:r>
        <w:rPr>
          <w:rFonts w:eastAsia="Arial" w:cs="Arial"/>
        </w:rPr>
        <w:t>personas responsables de los equipos de c</w:t>
      </w:r>
      <w:r w:rsidRPr="00E232E6">
        <w:rPr>
          <w:rFonts w:eastAsia="Arial" w:cs="Arial"/>
        </w:rPr>
        <w:t>alidad.</w:t>
      </w:r>
    </w:p>
    <w:p w14:paraId="184BBA39" w14:textId="77777777" w:rsidR="000A70D5" w:rsidRPr="00E232E6" w:rsidRDefault="000A70D5" w:rsidP="000A70D5">
      <w:pPr>
        <w:rPr>
          <w:rFonts w:eastAsia="Arial" w:cs="Arial"/>
          <w:b/>
        </w:rPr>
      </w:pPr>
      <w:r w:rsidRPr="00E232E6">
        <w:rPr>
          <w:rFonts w:eastAsia="Arial" w:cs="Arial"/>
          <w:b/>
        </w:rPr>
        <w:t>Objetivos:</w:t>
      </w:r>
    </w:p>
    <w:p w14:paraId="2C33D188"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Verificar el cumplimiento de los procedimientos, instrucciones, estándares de trabajo, formatos, registros y requisitos de calidad establecidos.</w:t>
      </w:r>
    </w:p>
    <w:p w14:paraId="5AFA2A6B"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 xml:space="preserve">Revisar los registros de calidad establecidos y los </w:t>
      </w:r>
      <w:r>
        <w:rPr>
          <w:rFonts w:eastAsia="Arial" w:cs="Arial"/>
        </w:rPr>
        <w:t>informes de No-Conformidades o d</w:t>
      </w:r>
      <w:r w:rsidRPr="00E232E6">
        <w:rPr>
          <w:rFonts w:eastAsia="Arial" w:cs="Arial"/>
        </w:rPr>
        <w:t xml:space="preserve">esviaciones dentro del </w:t>
      </w:r>
      <w:r>
        <w:rPr>
          <w:rFonts w:eastAsia="Arial" w:cs="Arial"/>
        </w:rPr>
        <w:t>contrato</w:t>
      </w:r>
      <w:r w:rsidRPr="00E232E6">
        <w:rPr>
          <w:rFonts w:eastAsia="Arial" w:cs="Arial"/>
        </w:rPr>
        <w:t>.</w:t>
      </w:r>
    </w:p>
    <w:p w14:paraId="4A3A26CF" w14:textId="77777777" w:rsidR="000A70D5" w:rsidRPr="00E232E6" w:rsidRDefault="000A70D5" w:rsidP="000A70D5">
      <w:pPr>
        <w:pStyle w:val="Prrafodelista"/>
        <w:numPr>
          <w:ilvl w:val="0"/>
          <w:numId w:val="9"/>
        </w:numPr>
        <w:ind w:left="567" w:hanging="567"/>
        <w:rPr>
          <w:rFonts w:eastAsia="Arial" w:cs="Arial"/>
        </w:rPr>
      </w:pPr>
      <w:r w:rsidRPr="6F8CF509">
        <w:rPr>
          <w:rFonts w:eastAsia="Arial" w:cs="Arial"/>
        </w:rPr>
        <w:t>Revisar las métricas que se han establecido para asegurar que se recojan y almacenan de la manera adecuada, para su posterior explotación.</w:t>
      </w:r>
    </w:p>
    <w:p w14:paraId="33EFA82B" w14:textId="77777777" w:rsidR="000A70D5" w:rsidRPr="00E232E6" w:rsidRDefault="000A70D5" w:rsidP="000A70D5">
      <w:pPr>
        <w:pStyle w:val="Prrafodelista"/>
        <w:numPr>
          <w:ilvl w:val="0"/>
          <w:numId w:val="9"/>
        </w:numPr>
        <w:ind w:left="567" w:hanging="567"/>
        <w:rPr>
          <w:rFonts w:eastAsia="Arial" w:cs="Arial"/>
        </w:rPr>
      </w:pPr>
      <w:r w:rsidRPr="6F8CF509">
        <w:rPr>
          <w:rFonts w:eastAsia="Arial" w:cs="Arial"/>
        </w:rPr>
        <w:t>En caso de existir auditorías, revisar el resultado de estas y participar activamente en la propuesta de acciones de mejora.</w:t>
      </w:r>
    </w:p>
    <w:p w14:paraId="0C1352B7" w14:textId="77777777" w:rsidR="000A70D5" w:rsidRDefault="000A70D5" w:rsidP="000A70D5">
      <w:pPr>
        <w:pStyle w:val="Prrafodelista"/>
        <w:numPr>
          <w:ilvl w:val="0"/>
          <w:numId w:val="9"/>
        </w:numPr>
        <w:ind w:left="567" w:hanging="567"/>
        <w:rPr>
          <w:rFonts w:eastAsia="Arial" w:cs="Arial"/>
        </w:rPr>
      </w:pPr>
      <w:r w:rsidRPr="00E232E6">
        <w:rPr>
          <w:rFonts w:eastAsia="Arial" w:cs="Arial"/>
        </w:rPr>
        <w:t xml:space="preserve">Revisar las mediciones de satisfacción que </w:t>
      </w:r>
      <w:r>
        <w:rPr>
          <w:rFonts w:eastAsia="Arial" w:cs="Arial"/>
        </w:rPr>
        <w:t>Izfe</w:t>
      </w:r>
      <w:r w:rsidRPr="00E232E6">
        <w:rPr>
          <w:rFonts w:eastAsia="Arial" w:cs="Arial"/>
        </w:rPr>
        <w:t xml:space="preserve"> realiza a sus usuarios, en relación con el </w:t>
      </w:r>
      <w:r>
        <w:rPr>
          <w:rFonts w:eastAsia="Arial" w:cs="Arial"/>
        </w:rPr>
        <w:t>contrato</w:t>
      </w:r>
      <w:r w:rsidRPr="00E232E6">
        <w:rPr>
          <w:rFonts w:eastAsia="Arial" w:cs="Arial"/>
        </w:rPr>
        <w:t>, evaluar sus resultados y establecer acciones correctivas, en caso de producirse desviaciones o resultados no deseados.</w:t>
      </w:r>
    </w:p>
    <w:p w14:paraId="5C58E8D5" w14:textId="77777777" w:rsidR="000A70D5" w:rsidRPr="00E232E6" w:rsidRDefault="000A70D5" w:rsidP="000A70D5">
      <w:pPr>
        <w:rPr>
          <w:rFonts w:eastAsia="Arial" w:cs="Arial"/>
          <w:u w:val="single"/>
        </w:rPr>
      </w:pPr>
      <w:proofErr w:type="gramStart"/>
      <w:r w:rsidRPr="00E232E6">
        <w:rPr>
          <w:rFonts w:eastAsia="Arial" w:cs="Arial"/>
          <w:u w:val="single"/>
        </w:rPr>
        <w:t>D</w:t>
      </w:r>
      <w:r w:rsidRPr="00E232E6">
        <w:rPr>
          <w:rFonts w:eastAsia="Arial" w:cs="Arial"/>
          <w:spacing w:val="-1"/>
          <w:u w:val="single"/>
        </w:rPr>
        <w:t>o</w:t>
      </w:r>
      <w:r w:rsidRPr="00E232E6">
        <w:rPr>
          <w:rFonts w:eastAsia="Arial" w:cs="Arial"/>
          <w:u w:val="single"/>
        </w:rPr>
        <w:t>cum</w:t>
      </w:r>
      <w:r w:rsidRPr="00E232E6">
        <w:rPr>
          <w:rFonts w:eastAsia="Arial" w:cs="Arial"/>
          <w:spacing w:val="-1"/>
          <w:u w:val="single"/>
        </w:rPr>
        <w:t>e</w:t>
      </w:r>
      <w:r w:rsidRPr="00E232E6">
        <w:rPr>
          <w:rFonts w:eastAsia="Arial" w:cs="Arial"/>
          <w:u w:val="single"/>
        </w:rPr>
        <w:t>ntac</w:t>
      </w:r>
      <w:r w:rsidRPr="00E232E6">
        <w:rPr>
          <w:rFonts w:eastAsia="Arial" w:cs="Arial"/>
          <w:spacing w:val="-1"/>
          <w:u w:val="single"/>
        </w:rPr>
        <w:t>i</w:t>
      </w:r>
      <w:r w:rsidRPr="00E232E6">
        <w:rPr>
          <w:rFonts w:eastAsia="Arial" w:cs="Arial"/>
          <w:u w:val="single"/>
        </w:rPr>
        <w:t>ón a pr</w:t>
      </w:r>
      <w:r w:rsidRPr="00E232E6">
        <w:rPr>
          <w:rFonts w:eastAsia="Arial" w:cs="Arial"/>
          <w:spacing w:val="-1"/>
          <w:u w:val="single"/>
        </w:rPr>
        <w:t>e</w:t>
      </w:r>
      <w:r w:rsidRPr="00E232E6">
        <w:rPr>
          <w:rFonts w:eastAsia="Arial" w:cs="Arial"/>
          <w:spacing w:val="1"/>
          <w:u w:val="single"/>
        </w:rPr>
        <w:t>s</w:t>
      </w:r>
      <w:r w:rsidRPr="00E232E6">
        <w:rPr>
          <w:rFonts w:eastAsia="Arial" w:cs="Arial"/>
          <w:spacing w:val="-1"/>
          <w:u w:val="single"/>
        </w:rPr>
        <w:t>e</w:t>
      </w:r>
      <w:r w:rsidRPr="00E232E6">
        <w:rPr>
          <w:rFonts w:eastAsia="Arial" w:cs="Arial"/>
          <w:u w:val="single"/>
        </w:rPr>
        <w:t>nt</w:t>
      </w:r>
      <w:r w:rsidRPr="00E232E6">
        <w:rPr>
          <w:rFonts w:eastAsia="Arial" w:cs="Arial"/>
          <w:spacing w:val="-1"/>
          <w:u w:val="single"/>
        </w:rPr>
        <w:t>a</w:t>
      </w:r>
      <w:r w:rsidRPr="00E232E6">
        <w:rPr>
          <w:rFonts w:eastAsia="Arial" w:cs="Arial"/>
          <w:u w:val="single"/>
        </w:rPr>
        <w:t>r</w:t>
      </w:r>
      <w:proofErr w:type="gramEnd"/>
      <w:r w:rsidRPr="00E232E6">
        <w:rPr>
          <w:rFonts w:eastAsia="Arial" w:cs="Arial"/>
          <w:u w:val="single"/>
        </w:rPr>
        <w:t xml:space="preserve"> </w:t>
      </w:r>
      <w:r>
        <w:rPr>
          <w:rFonts w:eastAsia="Arial" w:cs="Arial"/>
          <w:u w:val="single"/>
        </w:rPr>
        <w:t>por la empresa</w:t>
      </w:r>
      <w:r w:rsidRPr="00E232E6">
        <w:rPr>
          <w:rFonts w:eastAsia="Arial" w:cs="Arial"/>
          <w:u w:val="single"/>
        </w:rPr>
        <w:t xml:space="preserve"> </w:t>
      </w:r>
      <w:r w:rsidRPr="6F8CF509">
        <w:rPr>
          <w:rFonts w:eastAsia="Arial" w:cs="Arial"/>
          <w:u w:val="single"/>
        </w:rPr>
        <w:t>adjudicataria</w:t>
      </w:r>
      <w:r w:rsidRPr="00E232E6">
        <w:rPr>
          <w:rFonts w:eastAsia="Arial" w:cs="Arial"/>
          <w:u w:val="single"/>
        </w:rPr>
        <w:t>:</w:t>
      </w:r>
    </w:p>
    <w:p w14:paraId="59E90F9D"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Informe</w:t>
      </w:r>
      <w:r w:rsidRPr="00E232E6">
        <w:rPr>
          <w:rFonts w:eastAsia="Arial" w:cs="Arial"/>
          <w:spacing w:val="42"/>
        </w:rPr>
        <w:t xml:space="preserve"> </w:t>
      </w:r>
      <w:r w:rsidRPr="00E232E6">
        <w:rPr>
          <w:rFonts w:eastAsia="Arial" w:cs="Arial"/>
          <w:spacing w:val="-1"/>
        </w:rPr>
        <w:t>q</w:t>
      </w:r>
      <w:r w:rsidRPr="00E232E6">
        <w:rPr>
          <w:rFonts w:eastAsia="Arial" w:cs="Arial"/>
        </w:rPr>
        <w:t>ue</w:t>
      </w:r>
      <w:r w:rsidRPr="00E232E6">
        <w:rPr>
          <w:rFonts w:eastAsia="Arial" w:cs="Arial"/>
          <w:spacing w:val="40"/>
        </w:rPr>
        <w:t xml:space="preserve"> </w:t>
      </w:r>
      <w:r w:rsidRPr="00E232E6">
        <w:rPr>
          <w:rFonts w:eastAsia="Arial" w:cs="Arial"/>
        </w:rPr>
        <w:t>recog</w:t>
      </w:r>
      <w:r w:rsidRPr="00E232E6">
        <w:rPr>
          <w:rFonts w:eastAsia="Arial" w:cs="Arial"/>
          <w:spacing w:val="-1"/>
        </w:rPr>
        <w:t>e</w:t>
      </w:r>
      <w:r w:rsidRPr="00E232E6">
        <w:rPr>
          <w:rFonts w:eastAsia="Arial" w:cs="Arial"/>
        </w:rPr>
        <w:t>rá</w:t>
      </w:r>
      <w:r w:rsidRPr="00E232E6">
        <w:rPr>
          <w:rFonts w:eastAsia="Arial" w:cs="Arial"/>
          <w:spacing w:val="42"/>
        </w:rPr>
        <w:t xml:space="preserve"> </w:t>
      </w:r>
      <w:r w:rsidRPr="00E232E6">
        <w:rPr>
          <w:rFonts w:eastAsia="Arial" w:cs="Arial"/>
          <w:spacing w:val="-1"/>
        </w:rPr>
        <w:t>l</w:t>
      </w:r>
      <w:r w:rsidRPr="00E232E6">
        <w:rPr>
          <w:rFonts w:eastAsia="Arial" w:cs="Arial"/>
        </w:rPr>
        <w:t>os</w:t>
      </w:r>
      <w:r w:rsidRPr="00E232E6">
        <w:rPr>
          <w:rFonts w:eastAsia="Arial" w:cs="Arial"/>
          <w:spacing w:val="42"/>
        </w:rPr>
        <w:t xml:space="preserve"> </w:t>
      </w:r>
      <w:r w:rsidRPr="00E232E6">
        <w:rPr>
          <w:rFonts w:eastAsia="Arial" w:cs="Arial"/>
        </w:rPr>
        <w:t>r</w:t>
      </w:r>
      <w:r w:rsidRPr="00E232E6">
        <w:rPr>
          <w:rFonts w:eastAsia="Arial" w:cs="Arial"/>
          <w:spacing w:val="-1"/>
        </w:rPr>
        <w:t>e</w:t>
      </w:r>
      <w:r w:rsidRPr="00E232E6">
        <w:rPr>
          <w:rFonts w:eastAsia="Arial" w:cs="Arial"/>
        </w:rPr>
        <w:t>sultad</w:t>
      </w:r>
      <w:r w:rsidRPr="00E232E6">
        <w:rPr>
          <w:rFonts w:eastAsia="Arial" w:cs="Arial"/>
          <w:spacing w:val="-1"/>
        </w:rPr>
        <w:t>o</w:t>
      </w:r>
      <w:r w:rsidRPr="00E232E6">
        <w:rPr>
          <w:rFonts w:eastAsia="Arial" w:cs="Arial"/>
        </w:rPr>
        <w:t>s</w:t>
      </w:r>
      <w:r w:rsidRPr="00E232E6">
        <w:rPr>
          <w:rFonts w:eastAsia="Arial" w:cs="Arial"/>
          <w:spacing w:val="40"/>
        </w:rPr>
        <w:t xml:space="preserve"> </w:t>
      </w:r>
      <w:r w:rsidRPr="00E232E6">
        <w:rPr>
          <w:rFonts w:eastAsia="Arial" w:cs="Arial"/>
          <w:spacing w:val="-1"/>
        </w:rPr>
        <w:t>d</w:t>
      </w:r>
      <w:r w:rsidRPr="00E232E6">
        <w:rPr>
          <w:rFonts w:eastAsia="Arial" w:cs="Arial"/>
        </w:rPr>
        <w:t>e</w:t>
      </w:r>
      <w:r w:rsidRPr="00E232E6">
        <w:rPr>
          <w:rFonts w:eastAsia="Arial" w:cs="Arial"/>
          <w:spacing w:val="42"/>
        </w:rPr>
        <w:t xml:space="preserve"> </w:t>
      </w:r>
      <w:r w:rsidRPr="00E232E6">
        <w:rPr>
          <w:rFonts w:eastAsia="Arial" w:cs="Arial"/>
        </w:rPr>
        <w:t>las</w:t>
      </w:r>
      <w:r w:rsidRPr="00E232E6">
        <w:rPr>
          <w:rFonts w:eastAsia="Arial" w:cs="Arial"/>
          <w:spacing w:val="40"/>
        </w:rPr>
        <w:t xml:space="preserve"> </w:t>
      </w:r>
      <w:r w:rsidRPr="00E232E6">
        <w:rPr>
          <w:rFonts w:eastAsia="Arial" w:cs="Arial"/>
        </w:rPr>
        <w:t>rev</w:t>
      </w:r>
      <w:r w:rsidRPr="00E232E6">
        <w:rPr>
          <w:rFonts w:eastAsia="Arial" w:cs="Arial"/>
          <w:spacing w:val="-1"/>
        </w:rPr>
        <w:t>i</w:t>
      </w:r>
      <w:r w:rsidRPr="00E232E6">
        <w:rPr>
          <w:rFonts w:eastAsia="Arial" w:cs="Arial"/>
        </w:rPr>
        <w:t>si</w:t>
      </w:r>
      <w:r w:rsidRPr="00E232E6">
        <w:rPr>
          <w:rFonts w:eastAsia="Arial" w:cs="Arial"/>
          <w:spacing w:val="-1"/>
        </w:rPr>
        <w:t>o</w:t>
      </w:r>
      <w:r w:rsidRPr="00E232E6">
        <w:rPr>
          <w:rFonts w:eastAsia="Arial" w:cs="Arial"/>
        </w:rPr>
        <w:t>nes</w:t>
      </w:r>
      <w:r w:rsidRPr="00E232E6">
        <w:rPr>
          <w:rFonts w:eastAsia="Arial" w:cs="Arial"/>
          <w:spacing w:val="40"/>
        </w:rPr>
        <w:t xml:space="preserve"> </w:t>
      </w:r>
      <w:r w:rsidRPr="00E232E6">
        <w:rPr>
          <w:rFonts w:eastAsia="Arial" w:cs="Arial"/>
        </w:rPr>
        <w:t>s</w:t>
      </w:r>
      <w:r w:rsidRPr="00E232E6">
        <w:rPr>
          <w:rFonts w:eastAsia="Arial" w:cs="Arial"/>
          <w:spacing w:val="-1"/>
        </w:rPr>
        <w:t>o</w:t>
      </w:r>
      <w:r w:rsidRPr="00E232E6">
        <w:rPr>
          <w:rFonts w:eastAsia="Arial" w:cs="Arial"/>
        </w:rPr>
        <w:t>bre</w:t>
      </w:r>
      <w:r w:rsidRPr="00E232E6">
        <w:rPr>
          <w:rFonts w:eastAsia="Arial" w:cs="Arial"/>
          <w:spacing w:val="40"/>
        </w:rPr>
        <w:t xml:space="preserve"> </w:t>
      </w:r>
      <w:r w:rsidRPr="00E232E6">
        <w:rPr>
          <w:rFonts w:eastAsia="Arial" w:cs="Arial"/>
        </w:rPr>
        <w:t>el</w:t>
      </w:r>
      <w:r w:rsidRPr="00E232E6">
        <w:rPr>
          <w:rFonts w:eastAsia="Arial" w:cs="Arial"/>
          <w:spacing w:val="40"/>
        </w:rPr>
        <w:t xml:space="preserve"> </w:t>
      </w:r>
      <w:r w:rsidRPr="00E232E6">
        <w:rPr>
          <w:rFonts w:eastAsia="Arial" w:cs="Arial"/>
        </w:rPr>
        <w:t>nivel</w:t>
      </w:r>
      <w:r w:rsidRPr="00E232E6">
        <w:rPr>
          <w:rFonts w:eastAsia="Arial" w:cs="Arial"/>
          <w:spacing w:val="42"/>
        </w:rPr>
        <w:t xml:space="preserve"> </w:t>
      </w:r>
      <w:r w:rsidRPr="00E232E6">
        <w:rPr>
          <w:rFonts w:eastAsia="Arial" w:cs="Arial"/>
        </w:rPr>
        <w:t>de cumpl</w:t>
      </w:r>
      <w:r w:rsidRPr="00E232E6">
        <w:rPr>
          <w:rFonts w:eastAsia="Arial" w:cs="Arial"/>
          <w:spacing w:val="-1"/>
        </w:rPr>
        <w:t>i</w:t>
      </w:r>
      <w:r w:rsidRPr="00E232E6">
        <w:rPr>
          <w:rFonts w:eastAsia="Arial" w:cs="Arial"/>
        </w:rPr>
        <w:t>miento de</w:t>
      </w:r>
      <w:r w:rsidRPr="00E232E6">
        <w:rPr>
          <w:rFonts w:eastAsia="Arial" w:cs="Arial"/>
          <w:spacing w:val="1"/>
        </w:rPr>
        <w:t xml:space="preserve"> los estándares de calidad</w:t>
      </w:r>
      <w:r w:rsidRPr="00E232E6">
        <w:rPr>
          <w:rFonts w:eastAsia="Arial" w:cs="Arial"/>
        </w:rPr>
        <w:t>, y las me</w:t>
      </w:r>
      <w:r w:rsidRPr="00E232E6">
        <w:rPr>
          <w:rFonts w:eastAsia="Arial" w:cs="Arial"/>
          <w:spacing w:val="-1"/>
        </w:rPr>
        <w:t>j</w:t>
      </w:r>
      <w:r w:rsidRPr="00E232E6">
        <w:rPr>
          <w:rFonts w:eastAsia="Arial" w:cs="Arial"/>
        </w:rPr>
        <w:t>oras prop</w:t>
      </w:r>
      <w:r w:rsidRPr="00E232E6">
        <w:rPr>
          <w:rFonts w:eastAsia="Arial" w:cs="Arial"/>
          <w:spacing w:val="-1"/>
        </w:rPr>
        <w:t>u</w:t>
      </w:r>
      <w:r w:rsidRPr="00E232E6">
        <w:rPr>
          <w:rFonts w:eastAsia="Arial" w:cs="Arial"/>
        </w:rPr>
        <w:t>es</w:t>
      </w:r>
      <w:r w:rsidRPr="00E232E6">
        <w:rPr>
          <w:rFonts w:eastAsia="Arial" w:cs="Arial"/>
          <w:spacing w:val="-2"/>
        </w:rPr>
        <w:t>t</w:t>
      </w:r>
      <w:r w:rsidRPr="00E232E6">
        <w:rPr>
          <w:rFonts w:eastAsia="Arial" w:cs="Arial"/>
        </w:rPr>
        <w:t xml:space="preserve">as, </w:t>
      </w:r>
      <w:r w:rsidRPr="00E232E6">
        <w:rPr>
          <w:rFonts w:eastAsia="Arial" w:cs="Arial"/>
          <w:spacing w:val="-1"/>
        </w:rPr>
        <w:t>a</w:t>
      </w:r>
      <w:r w:rsidRPr="00E232E6">
        <w:rPr>
          <w:rFonts w:eastAsia="Arial" w:cs="Arial"/>
          <w:spacing w:val="1"/>
        </w:rPr>
        <w:t>s</w:t>
      </w:r>
      <w:r w:rsidRPr="00E232E6">
        <w:rPr>
          <w:rFonts w:eastAsia="Arial" w:cs="Arial"/>
        </w:rPr>
        <w:t>í co</w:t>
      </w:r>
      <w:r w:rsidRPr="00E232E6">
        <w:rPr>
          <w:rFonts w:eastAsia="Arial" w:cs="Arial"/>
          <w:spacing w:val="-1"/>
        </w:rPr>
        <w:t>m</w:t>
      </w:r>
      <w:r w:rsidRPr="00E232E6">
        <w:rPr>
          <w:rFonts w:eastAsia="Arial" w:cs="Arial"/>
        </w:rPr>
        <w:t>o l</w:t>
      </w:r>
      <w:r w:rsidRPr="00E232E6">
        <w:rPr>
          <w:rFonts w:eastAsia="Arial" w:cs="Arial"/>
          <w:spacing w:val="-1"/>
        </w:rPr>
        <w:t>o</w:t>
      </w:r>
      <w:r w:rsidRPr="00E232E6">
        <w:rPr>
          <w:rFonts w:eastAsia="Arial" w:cs="Arial"/>
        </w:rPr>
        <w:t>s r</w:t>
      </w:r>
      <w:r w:rsidRPr="00E232E6">
        <w:rPr>
          <w:rFonts w:eastAsia="Arial" w:cs="Arial"/>
          <w:spacing w:val="-1"/>
        </w:rPr>
        <w:t>e</w:t>
      </w:r>
      <w:r w:rsidRPr="00E232E6">
        <w:rPr>
          <w:rFonts w:eastAsia="Arial" w:cs="Arial"/>
        </w:rPr>
        <w:t>sul</w:t>
      </w:r>
      <w:r w:rsidRPr="00E232E6">
        <w:rPr>
          <w:rFonts w:eastAsia="Arial" w:cs="Arial"/>
          <w:spacing w:val="-2"/>
        </w:rPr>
        <w:t>t</w:t>
      </w:r>
      <w:r w:rsidRPr="00E232E6">
        <w:rPr>
          <w:rFonts w:eastAsia="Arial" w:cs="Arial"/>
        </w:rPr>
        <w:t>ad</w:t>
      </w:r>
      <w:r w:rsidRPr="00E232E6">
        <w:rPr>
          <w:rFonts w:eastAsia="Arial" w:cs="Arial"/>
          <w:spacing w:val="-1"/>
        </w:rPr>
        <w:t>o</w:t>
      </w:r>
      <w:r w:rsidRPr="00E232E6">
        <w:rPr>
          <w:rFonts w:eastAsia="Arial" w:cs="Arial"/>
        </w:rPr>
        <w:t xml:space="preserve">s </w:t>
      </w:r>
      <w:r w:rsidRPr="00E232E6">
        <w:rPr>
          <w:rFonts w:eastAsia="Arial" w:cs="Arial"/>
          <w:spacing w:val="-1"/>
        </w:rPr>
        <w:t>d</w:t>
      </w:r>
      <w:r w:rsidRPr="00E232E6">
        <w:rPr>
          <w:rFonts w:eastAsia="Arial" w:cs="Arial"/>
        </w:rPr>
        <w:t>e auditoría y de</w:t>
      </w:r>
      <w:r w:rsidRPr="00E232E6">
        <w:rPr>
          <w:rFonts w:eastAsia="Arial" w:cs="Arial"/>
          <w:spacing w:val="-1"/>
        </w:rPr>
        <w:t xml:space="preserve"> </w:t>
      </w:r>
      <w:r w:rsidRPr="00E232E6">
        <w:rPr>
          <w:rFonts w:eastAsia="Arial" w:cs="Arial"/>
        </w:rPr>
        <w:t>satisf</w:t>
      </w:r>
      <w:r w:rsidRPr="049CB0B9">
        <w:rPr>
          <w:rFonts w:eastAsia="Arial" w:cs="Arial"/>
        </w:rPr>
        <w:t>a</w:t>
      </w:r>
      <w:r w:rsidRPr="00E232E6">
        <w:rPr>
          <w:rFonts w:eastAsia="Arial" w:cs="Arial"/>
        </w:rPr>
        <w:t>cc</w:t>
      </w:r>
      <w:r w:rsidRPr="049CB0B9">
        <w:rPr>
          <w:rFonts w:eastAsia="Arial" w:cs="Arial"/>
        </w:rPr>
        <w:t>i</w:t>
      </w:r>
      <w:r w:rsidRPr="00E232E6">
        <w:rPr>
          <w:rFonts w:eastAsia="Arial" w:cs="Arial"/>
        </w:rPr>
        <w:t xml:space="preserve">ón de </w:t>
      </w:r>
      <w:r>
        <w:rPr>
          <w:rFonts w:eastAsia="Arial" w:cs="Arial"/>
        </w:rPr>
        <w:t>Izfe</w:t>
      </w:r>
      <w:r w:rsidRPr="00E232E6">
        <w:rPr>
          <w:rFonts w:eastAsia="Arial" w:cs="Arial"/>
        </w:rPr>
        <w:t xml:space="preserve"> cuando se realicen dentro del periodo a estudio.</w:t>
      </w:r>
    </w:p>
    <w:p w14:paraId="5D08EAE0" w14:textId="77777777" w:rsidR="000A70D5" w:rsidRPr="008D3A21" w:rsidRDefault="000A70D5" w:rsidP="000A70D5">
      <w:pPr>
        <w:rPr>
          <w:rFonts w:eastAsia="Arial" w:cs="Arial"/>
          <w:b/>
          <w:color w:val="2F5496" w:themeColor="accent1" w:themeShade="BF"/>
          <w:sz w:val="22"/>
          <w:szCs w:val="22"/>
        </w:rPr>
      </w:pPr>
      <w:r w:rsidRPr="008D3A21">
        <w:rPr>
          <w:rFonts w:eastAsia="Arial" w:cs="Arial"/>
          <w:b/>
          <w:color w:val="2F5496" w:themeColor="accent1" w:themeShade="BF"/>
          <w:sz w:val="22"/>
          <w:szCs w:val="22"/>
        </w:rPr>
        <w:t>Reuniones excepcionales.</w:t>
      </w:r>
    </w:p>
    <w:p w14:paraId="3A278258" w14:textId="77777777" w:rsidR="000A70D5" w:rsidRPr="00E232E6" w:rsidRDefault="000A70D5" w:rsidP="000A70D5">
      <w:pPr>
        <w:rPr>
          <w:rFonts w:eastAsia="Arial" w:cs="Arial"/>
          <w:b/>
        </w:rPr>
      </w:pPr>
      <w:r w:rsidRPr="00E232E6">
        <w:rPr>
          <w:rFonts w:eastAsia="Arial" w:cs="Arial"/>
          <w:b/>
        </w:rPr>
        <w:t>Period</w:t>
      </w:r>
      <w:r w:rsidRPr="00E232E6">
        <w:rPr>
          <w:rFonts w:eastAsia="Arial" w:cs="Arial"/>
          <w:b/>
          <w:spacing w:val="-1"/>
        </w:rPr>
        <w:t>i</w:t>
      </w:r>
      <w:r w:rsidRPr="00E232E6">
        <w:rPr>
          <w:rFonts w:eastAsia="Arial" w:cs="Arial"/>
          <w:b/>
        </w:rPr>
        <w:t>cid</w:t>
      </w:r>
      <w:r w:rsidRPr="00E232E6">
        <w:rPr>
          <w:rFonts w:eastAsia="Arial" w:cs="Arial"/>
          <w:b/>
          <w:spacing w:val="-1"/>
        </w:rPr>
        <w:t>a</w:t>
      </w:r>
      <w:r w:rsidRPr="00E232E6">
        <w:rPr>
          <w:rFonts w:eastAsia="Arial" w:cs="Arial"/>
          <w:b/>
        </w:rPr>
        <w:t>d:</w:t>
      </w:r>
    </w:p>
    <w:p w14:paraId="18C0442F" w14:textId="77777777" w:rsidR="000A70D5" w:rsidRPr="00E232E6" w:rsidRDefault="000A70D5" w:rsidP="000A70D5">
      <w:pPr>
        <w:pStyle w:val="Prrafodelista"/>
        <w:numPr>
          <w:ilvl w:val="0"/>
          <w:numId w:val="9"/>
        </w:numPr>
        <w:ind w:left="567" w:hanging="567"/>
        <w:rPr>
          <w:rFonts w:eastAsia="Arial" w:cs="Arial"/>
        </w:rPr>
      </w:pPr>
      <w:r w:rsidRPr="00E232E6">
        <w:rPr>
          <w:rFonts w:eastAsia="Arial" w:cs="Arial"/>
        </w:rPr>
        <w:t>Sin periodicidad establecida, se convoca cuando existan causas probadas que lo justifiquen.</w:t>
      </w:r>
    </w:p>
    <w:p w14:paraId="23048D3A" w14:textId="77777777" w:rsidR="000A70D5" w:rsidRPr="00E232E6" w:rsidRDefault="000A70D5" w:rsidP="000A70D5">
      <w:pPr>
        <w:rPr>
          <w:rFonts w:eastAsia="Arial" w:cs="Arial"/>
          <w:b/>
        </w:rPr>
      </w:pPr>
      <w:r w:rsidRPr="00E232E6">
        <w:rPr>
          <w:rFonts w:eastAsia="Arial" w:cs="Arial"/>
          <w:b/>
        </w:rPr>
        <w:lastRenderedPageBreak/>
        <w:t>Objetivos:</w:t>
      </w:r>
    </w:p>
    <w:p w14:paraId="00AAAEDC" w14:textId="77777777" w:rsidR="000A70D5" w:rsidRPr="00E232E6" w:rsidRDefault="000A70D5" w:rsidP="000A70D5">
      <w:pPr>
        <w:pStyle w:val="Prrafodelista"/>
        <w:numPr>
          <w:ilvl w:val="0"/>
          <w:numId w:val="9"/>
        </w:numPr>
        <w:ind w:left="567" w:hanging="567"/>
        <w:rPr>
          <w:rFonts w:eastAsia="Arial" w:cs="Arial"/>
        </w:rPr>
      </w:pPr>
      <w:r w:rsidRPr="6F8CF509">
        <w:rPr>
          <w:rFonts w:eastAsia="Arial" w:cs="Arial"/>
        </w:rPr>
        <w:t>Analizar los temas trasladados en la reunión, determinar las causas de estas y proponer las medidas correctoras que se consideren necesarias para resolver el hecho causante.</w:t>
      </w:r>
    </w:p>
    <w:p w14:paraId="2F02D7A9" w14:textId="77777777" w:rsidR="000A70D5" w:rsidRDefault="000A70D5" w:rsidP="000A70D5">
      <w:pPr>
        <w:rPr>
          <w:rFonts w:eastAsia="Arial" w:cs="Arial"/>
          <w:u w:val="single"/>
        </w:rPr>
      </w:pPr>
    </w:p>
    <w:p w14:paraId="1B18288B" w14:textId="77777777" w:rsidR="000A70D5" w:rsidRPr="00E232E6" w:rsidRDefault="000A70D5" w:rsidP="000A70D5">
      <w:pPr>
        <w:rPr>
          <w:rFonts w:eastAsia="Arial" w:cs="Arial"/>
          <w:u w:val="single"/>
        </w:rPr>
      </w:pPr>
      <w:proofErr w:type="gramStart"/>
      <w:r w:rsidRPr="00E232E6">
        <w:rPr>
          <w:rFonts w:eastAsia="Arial" w:cs="Arial"/>
          <w:u w:val="single"/>
        </w:rPr>
        <w:t>D</w:t>
      </w:r>
      <w:r w:rsidRPr="00E232E6">
        <w:rPr>
          <w:rFonts w:eastAsia="Arial" w:cs="Arial"/>
          <w:spacing w:val="-1"/>
          <w:u w:val="single"/>
        </w:rPr>
        <w:t>o</w:t>
      </w:r>
      <w:r w:rsidRPr="00E232E6">
        <w:rPr>
          <w:rFonts w:eastAsia="Arial" w:cs="Arial"/>
          <w:u w:val="single"/>
        </w:rPr>
        <w:t>cum</w:t>
      </w:r>
      <w:r w:rsidRPr="00E232E6">
        <w:rPr>
          <w:rFonts w:eastAsia="Arial" w:cs="Arial"/>
          <w:spacing w:val="-1"/>
          <w:u w:val="single"/>
        </w:rPr>
        <w:t>e</w:t>
      </w:r>
      <w:r w:rsidRPr="00E232E6">
        <w:rPr>
          <w:rFonts w:eastAsia="Arial" w:cs="Arial"/>
          <w:u w:val="single"/>
        </w:rPr>
        <w:t>ntac</w:t>
      </w:r>
      <w:r w:rsidRPr="00E232E6">
        <w:rPr>
          <w:rFonts w:eastAsia="Arial" w:cs="Arial"/>
          <w:spacing w:val="-1"/>
          <w:u w:val="single"/>
        </w:rPr>
        <w:t>i</w:t>
      </w:r>
      <w:r w:rsidRPr="00E232E6">
        <w:rPr>
          <w:rFonts w:eastAsia="Arial" w:cs="Arial"/>
          <w:u w:val="single"/>
        </w:rPr>
        <w:t>ón a pr</w:t>
      </w:r>
      <w:r w:rsidRPr="00E232E6">
        <w:rPr>
          <w:rFonts w:eastAsia="Arial" w:cs="Arial"/>
          <w:spacing w:val="-1"/>
          <w:u w:val="single"/>
        </w:rPr>
        <w:t>e</w:t>
      </w:r>
      <w:r w:rsidRPr="00E232E6">
        <w:rPr>
          <w:rFonts w:eastAsia="Arial" w:cs="Arial"/>
          <w:spacing w:val="1"/>
          <w:u w:val="single"/>
        </w:rPr>
        <w:t>s</w:t>
      </w:r>
      <w:r w:rsidRPr="00E232E6">
        <w:rPr>
          <w:rFonts w:eastAsia="Arial" w:cs="Arial"/>
          <w:spacing w:val="-1"/>
          <w:u w:val="single"/>
        </w:rPr>
        <w:t>e</w:t>
      </w:r>
      <w:r w:rsidRPr="00E232E6">
        <w:rPr>
          <w:rFonts w:eastAsia="Arial" w:cs="Arial"/>
          <w:u w:val="single"/>
        </w:rPr>
        <w:t>nt</w:t>
      </w:r>
      <w:r w:rsidRPr="00E232E6">
        <w:rPr>
          <w:rFonts w:eastAsia="Arial" w:cs="Arial"/>
          <w:spacing w:val="-1"/>
          <w:u w:val="single"/>
        </w:rPr>
        <w:t>a</w:t>
      </w:r>
      <w:r>
        <w:rPr>
          <w:rFonts w:eastAsia="Arial" w:cs="Arial"/>
          <w:u w:val="single"/>
        </w:rPr>
        <w:t>r</w:t>
      </w:r>
      <w:proofErr w:type="gramEnd"/>
      <w:r>
        <w:rPr>
          <w:rFonts w:eastAsia="Arial" w:cs="Arial"/>
          <w:u w:val="single"/>
        </w:rPr>
        <w:t xml:space="preserve"> por </w:t>
      </w:r>
      <w:r w:rsidRPr="00E232E6">
        <w:rPr>
          <w:rFonts w:eastAsia="Arial" w:cs="Arial"/>
          <w:u w:val="single"/>
        </w:rPr>
        <w:t>l</w:t>
      </w:r>
      <w:r>
        <w:rPr>
          <w:rFonts w:eastAsia="Arial" w:cs="Arial"/>
          <w:u w:val="single"/>
        </w:rPr>
        <w:t>a</w:t>
      </w:r>
      <w:r w:rsidRPr="00E232E6">
        <w:rPr>
          <w:rFonts w:eastAsia="Arial" w:cs="Arial"/>
          <w:u w:val="single"/>
        </w:rPr>
        <w:t xml:space="preserve"> </w:t>
      </w:r>
      <w:r>
        <w:rPr>
          <w:rFonts w:eastAsia="Arial" w:cs="Arial"/>
          <w:u w:val="single"/>
        </w:rPr>
        <w:t xml:space="preserve">empresa </w:t>
      </w:r>
      <w:r w:rsidRPr="6F8CF509">
        <w:rPr>
          <w:rFonts w:eastAsia="Arial" w:cs="Arial"/>
          <w:u w:val="single"/>
        </w:rPr>
        <w:t>adjudicataria</w:t>
      </w:r>
      <w:r w:rsidRPr="00E232E6">
        <w:rPr>
          <w:rFonts w:eastAsia="Arial" w:cs="Arial"/>
          <w:u w:val="single"/>
        </w:rPr>
        <w:t>:</w:t>
      </w:r>
    </w:p>
    <w:p w14:paraId="08D819AE" w14:textId="77777777" w:rsidR="000A70D5" w:rsidRDefault="000A70D5" w:rsidP="000A70D5">
      <w:pPr>
        <w:pStyle w:val="Prrafodelista"/>
        <w:numPr>
          <w:ilvl w:val="0"/>
          <w:numId w:val="9"/>
        </w:numPr>
        <w:ind w:left="567" w:hanging="567"/>
        <w:rPr>
          <w:rFonts w:eastAsia="Arial" w:cs="Arial"/>
        </w:rPr>
      </w:pPr>
      <w:r w:rsidRPr="6F8CF509">
        <w:rPr>
          <w:rFonts w:eastAsia="Arial" w:cs="Arial"/>
        </w:rPr>
        <w:t xml:space="preserve">La </w:t>
      </w:r>
      <w:r>
        <w:rPr>
          <w:rFonts w:eastAsia="Arial" w:cs="Arial"/>
        </w:rPr>
        <w:t xml:space="preserve">empresa </w:t>
      </w:r>
      <w:r w:rsidRPr="6F8CF509">
        <w:rPr>
          <w:rFonts w:eastAsia="Arial" w:cs="Arial"/>
        </w:rPr>
        <w:t xml:space="preserve">adjudicataria del </w:t>
      </w:r>
      <w:r>
        <w:rPr>
          <w:rFonts w:eastAsia="Arial" w:cs="Arial"/>
        </w:rPr>
        <w:t>contrato</w:t>
      </w:r>
      <w:r w:rsidRPr="6F8CF509">
        <w:rPr>
          <w:rFonts w:eastAsia="Arial" w:cs="Arial"/>
        </w:rPr>
        <w:t xml:space="preserve"> entregará a </w:t>
      </w:r>
      <w:r>
        <w:rPr>
          <w:rFonts w:eastAsia="Arial" w:cs="Arial"/>
        </w:rPr>
        <w:t>Izfe</w:t>
      </w:r>
      <w:r w:rsidRPr="6F8CF509">
        <w:rPr>
          <w:rFonts w:eastAsia="Arial" w:cs="Arial"/>
        </w:rPr>
        <w:t xml:space="preserve"> al menos con un margen de 48 horas antes de la realización de la reunión un Informe en el que aporte la información necesaria para apoyar los puntos agendados en la reunión.</w:t>
      </w:r>
    </w:p>
    <w:p w14:paraId="655DD461" w14:textId="77777777" w:rsidR="000A70D5" w:rsidRPr="008D3A21" w:rsidRDefault="000A70D5" w:rsidP="000A70D5">
      <w:pPr>
        <w:pStyle w:val="Ttulo3"/>
        <w:tabs>
          <w:tab w:val="num" w:pos="360"/>
        </w:tabs>
        <w:spacing w:before="120" w:after="0"/>
      </w:pPr>
      <w:bookmarkStart w:id="143" w:name="_Toc98170594"/>
      <w:bookmarkStart w:id="144" w:name="_Toc206672037"/>
      <w:bookmarkStart w:id="145" w:name="_Toc212534017"/>
      <w:bookmarkStart w:id="146" w:name="_Toc228352260"/>
      <w:bookmarkStart w:id="147" w:name="_Toc233356041"/>
      <w:r>
        <w:t>Informes de seguimiento.</w:t>
      </w:r>
      <w:bookmarkEnd w:id="143"/>
      <w:bookmarkEnd w:id="144"/>
      <w:bookmarkEnd w:id="145"/>
      <w:bookmarkEnd w:id="146"/>
      <w:bookmarkEnd w:id="147"/>
    </w:p>
    <w:p w14:paraId="5BA97D38" w14:textId="77777777" w:rsidR="000A70D5" w:rsidRPr="00E232E6" w:rsidRDefault="000A70D5" w:rsidP="000A70D5">
      <w:pPr>
        <w:rPr>
          <w:rFonts w:eastAsia="Arial" w:cs="Arial"/>
          <w:spacing w:val="-1"/>
        </w:rPr>
      </w:pPr>
      <w:r>
        <w:rPr>
          <w:rFonts w:eastAsia="Arial" w:cs="Arial"/>
          <w:spacing w:val="-1"/>
        </w:rPr>
        <w:t xml:space="preserve">La empresa </w:t>
      </w:r>
      <w:r w:rsidRPr="6F8CF509">
        <w:rPr>
          <w:rFonts w:eastAsia="Arial" w:cs="Arial"/>
        </w:rPr>
        <w:t xml:space="preserve">adjudicataria </w:t>
      </w:r>
      <w:r>
        <w:rPr>
          <w:rFonts w:eastAsia="Arial" w:cs="Arial"/>
        </w:rPr>
        <w:t>deberá elaborar</w:t>
      </w:r>
      <w:r w:rsidRPr="00E232E6">
        <w:rPr>
          <w:rFonts w:eastAsia="Arial" w:cs="Arial"/>
          <w:spacing w:val="-1"/>
        </w:rPr>
        <w:t xml:space="preserve"> </w:t>
      </w:r>
      <w:r>
        <w:rPr>
          <w:rFonts w:eastAsia="Arial" w:cs="Arial"/>
          <w:spacing w:val="-1"/>
        </w:rPr>
        <w:t>los informes necesarios</w:t>
      </w:r>
      <w:r w:rsidRPr="00E232E6">
        <w:rPr>
          <w:rFonts w:eastAsia="Arial" w:cs="Arial"/>
          <w:spacing w:val="-1"/>
        </w:rPr>
        <w:t xml:space="preserve"> para poder realizar el seguimiento de la evolución del </w:t>
      </w:r>
      <w:r>
        <w:rPr>
          <w:rFonts w:eastAsia="Arial" w:cs="Arial"/>
          <w:spacing w:val="-1"/>
        </w:rPr>
        <w:t>contrato</w:t>
      </w:r>
      <w:r w:rsidRPr="00E232E6">
        <w:rPr>
          <w:rFonts w:eastAsia="Arial" w:cs="Arial"/>
          <w:spacing w:val="-1"/>
        </w:rPr>
        <w:t>.</w:t>
      </w:r>
    </w:p>
    <w:p w14:paraId="1035A5C3" w14:textId="77777777" w:rsidR="000A70D5" w:rsidRDefault="000A70D5" w:rsidP="000A70D5">
      <w:pPr>
        <w:rPr>
          <w:rFonts w:eastAsia="Arial" w:cs="Arial"/>
        </w:rPr>
      </w:pPr>
      <w:r w:rsidRPr="6F8CF509">
        <w:rPr>
          <w:rFonts w:eastAsia="Arial" w:cs="Arial"/>
        </w:rPr>
        <w:t xml:space="preserve">Para la </w:t>
      </w:r>
      <w:r w:rsidRPr="1ED7FCC4">
        <w:rPr>
          <w:rFonts w:eastAsia="Arial" w:cs="Arial"/>
        </w:rPr>
        <w:t>elaboración</w:t>
      </w:r>
      <w:r w:rsidRPr="6F8CF509">
        <w:rPr>
          <w:rFonts w:eastAsia="Arial" w:cs="Arial"/>
        </w:rPr>
        <w:t xml:space="preserve"> de estos </w:t>
      </w:r>
      <w:r w:rsidRPr="1ED7FCC4">
        <w:rPr>
          <w:rFonts w:eastAsia="Arial" w:cs="Arial"/>
        </w:rPr>
        <w:t xml:space="preserve">informes, </w:t>
      </w:r>
      <w:r w:rsidRPr="6F8CF509">
        <w:rPr>
          <w:rFonts w:eastAsia="Arial" w:cs="Arial"/>
        </w:rPr>
        <w:t xml:space="preserve">la </w:t>
      </w:r>
      <w:r>
        <w:rPr>
          <w:rFonts w:eastAsia="Arial" w:cs="Arial"/>
        </w:rPr>
        <w:t xml:space="preserve">empresa </w:t>
      </w:r>
      <w:r w:rsidRPr="6F8CF509">
        <w:rPr>
          <w:rFonts w:eastAsia="Arial" w:cs="Arial"/>
        </w:rPr>
        <w:t xml:space="preserve">adjudicataria tendrá disponible los sistemas de </w:t>
      </w:r>
      <w:r>
        <w:rPr>
          <w:rFonts w:eastAsia="Arial" w:cs="Arial"/>
        </w:rPr>
        <w:t>Izfe</w:t>
      </w:r>
      <w:r w:rsidRPr="6F8CF509">
        <w:rPr>
          <w:rFonts w:eastAsia="Arial" w:cs="Arial"/>
        </w:rPr>
        <w:t xml:space="preserve"> que recogen la actividad del </w:t>
      </w:r>
      <w:r>
        <w:rPr>
          <w:rFonts w:eastAsia="Arial" w:cs="Arial"/>
        </w:rPr>
        <w:t>contrato</w:t>
      </w:r>
      <w:r w:rsidRPr="6F8CF509">
        <w:rPr>
          <w:rFonts w:eastAsia="Arial" w:cs="Arial"/>
        </w:rPr>
        <w:t>.</w:t>
      </w:r>
    </w:p>
    <w:p w14:paraId="7524EA33" w14:textId="77777777" w:rsidR="000A70D5" w:rsidRPr="00E232E6" w:rsidRDefault="000A70D5" w:rsidP="000A70D5">
      <w:pPr>
        <w:rPr>
          <w:rFonts w:eastAsia="Arial" w:cs="Arial"/>
        </w:rPr>
      </w:pPr>
      <w:r w:rsidRPr="6F8CF509">
        <w:rPr>
          <w:rFonts w:eastAsia="Arial" w:cs="Arial"/>
        </w:rPr>
        <w:t xml:space="preserve">La </w:t>
      </w:r>
      <w:r>
        <w:rPr>
          <w:rFonts w:eastAsia="Arial" w:cs="Arial"/>
        </w:rPr>
        <w:t xml:space="preserve">empresa </w:t>
      </w:r>
      <w:r w:rsidRPr="6F8CF509">
        <w:rPr>
          <w:rFonts w:eastAsia="Arial" w:cs="Arial"/>
        </w:rPr>
        <w:t xml:space="preserve">adjudicataria del </w:t>
      </w:r>
      <w:r>
        <w:rPr>
          <w:rFonts w:eastAsia="Arial" w:cs="Arial"/>
        </w:rPr>
        <w:t>contrato</w:t>
      </w:r>
      <w:r w:rsidRPr="6F8CF509">
        <w:rPr>
          <w:rFonts w:eastAsia="Arial" w:cs="Arial"/>
        </w:rPr>
        <w:t xml:space="preserve"> podrá completar la misma con otras herramientas de gestión del </w:t>
      </w:r>
      <w:r>
        <w:rPr>
          <w:rFonts w:eastAsia="Arial" w:cs="Arial"/>
        </w:rPr>
        <w:t xml:space="preserve">contrato </w:t>
      </w:r>
      <w:r w:rsidRPr="6F8CF509">
        <w:rPr>
          <w:rFonts w:eastAsia="Arial" w:cs="Arial"/>
        </w:rPr>
        <w:t xml:space="preserve">que sean de su propiedad y que deberán estar accesibles a </w:t>
      </w:r>
      <w:r>
        <w:rPr>
          <w:rFonts w:eastAsia="Arial" w:cs="Arial"/>
        </w:rPr>
        <w:t>Izfe</w:t>
      </w:r>
      <w:r w:rsidRPr="6F8CF509">
        <w:rPr>
          <w:rFonts w:eastAsia="Arial" w:cs="Arial"/>
        </w:rPr>
        <w:t>.</w:t>
      </w:r>
    </w:p>
    <w:p w14:paraId="2439A7DB" w14:textId="77777777" w:rsidR="000A70D5" w:rsidRPr="009D763A" w:rsidRDefault="000A70D5" w:rsidP="000A70D5">
      <w:pPr>
        <w:rPr>
          <w:rFonts w:eastAsia="Arial" w:cs="Arial"/>
        </w:rPr>
      </w:pPr>
      <w:r w:rsidRPr="33AFE9DF">
        <w:rPr>
          <w:rFonts w:eastAsia="Arial" w:cs="Arial"/>
        </w:rPr>
        <w:t>Izfe obtendrá el informe cuantitativo sobre la evolución</w:t>
      </w:r>
      <w:r w:rsidRPr="33AFE9DF">
        <w:rPr>
          <w:rFonts w:eastAsia="Arial" w:cs="Arial"/>
          <w:b/>
          <w:bCs/>
        </w:rPr>
        <w:t xml:space="preserve"> </w:t>
      </w:r>
      <w:r w:rsidRPr="33AFE9DF">
        <w:rPr>
          <w:rFonts w:eastAsia="Arial" w:cs="Arial"/>
        </w:rPr>
        <w:t xml:space="preserve">del </w:t>
      </w:r>
      <w:r>
        <w:rPr>
          <w:rFonts w:eastAsia="Arial" w:cs="Arial"/>
        </w:rPr>
        <w:t>contrato</w:t>
      </w:r>
      <w:r w:rsidRPr="33AFE9DF">
        <w:rPr>
          <w:rFonts w:eastAsia="Arial" w:cs="Arial"/>
        </w:rPr>
        <w:t xml:space="preserve"> en el periodo, que contendrá la siguiente información:</w:t>
      </w:r>
    </w:p>
    <w:p w14:paraId="52E943D1" w14:textId="77777777" w:rsidR="000A70D5" w:rsidRPr="005B328D" w:rsidRDefault="000A70D5" w:rsidP="000A70D5">
      <w:pPr>
        <w:pStyle w:val="Prrafodelista"/>
        <w:numPr>
          <w:ilvl w:val="0"/>
          <w:numId w:val="9"/>
        </w:numPr>
        <w:ind w:left="567" w:hanging="567"/>
        <w:rPr>
          <w:rFonts w:eastAsia="Arial" w:cs="Arial"/>
        </w:rPr>
      </w:pPr>
      <w:r w:rsidRPr="33AFE9DF">
        <w:rPr>
          <w:rFonts w:eastAsia="Arial" w:cs="Arial"/>
        </w:rPr>
        <w:t>Relación detallada actividades validadas (para facturar)</w:t>
      </w:r>
    </w:p>
    <w:p w14:paraId="59DB78CC" w14:textId="77777777" w:rsidR="000A70D5" w:rsidRPr="005B328D" w:rsidRDefault="000A70D5" w:rsidP="000A70D5">
      <w:pPr>
        <w:pStyle w:val="Prrafodelista"/>
        <w:numPr>
          <w:ilvl w:val="1"/>
          <w:numId w:val="6"/>
        </w:numPr>
        <w:ind w:left="1134" w:hanging="567"/>
        <w:rPr>
          <w:rFonts w:eastAsia="Arial" w:cs="Arial"/>
        </w:rPr>
      </w:pPr>
      <w:r w:rsidRPr="33AFE9DF">
        <w:rPr>
          <w:rFonts w:eastAsia="Arial" w:cs="Arial"/>
        </w:rPr>
        <w:t>Tarea, descripción, estado, horas totales, horas por recuro, %avance, observaciones</w:t>
      </w:r>
    </w:p>
    <w:p w14:paraId="53B61C13" w14:textId="77777777" w:rsidR="000A70D5" w:rsidRPr="009D763A" w:rsidRDefault="000A70D5" w:rsidP="000A70D5">
      <w:pPr>
        <w:pStyle w:val="Prrafodelista"/>
        <w:numPr>
          <w:ilvl w:val="0"/>
          <w:numId w:val="9"/>
        </w:numPr>
        <w:ind w:left="567" w:hanging="567"/>
        <w:rPr>
          <w:rFonts w:eastAsia="Arial" w:cs="Arial"/>
        </w:rPr>
      </w:pPr>
      <w:r w:rsidRPr="33AFE9DF">
        <w:rPr>
          <w:rFonts w:eastAsia="Arial" w:cs="Arial"/>
        </w:rPr>
        <w:t>Relación detallada actividades en curso (incurrido)</w:t>
      </w:r>
    </w:p>
    <w:p w14:paraId="0C5FE94F" w14:textId="77777777" w:rsidR="000A70D5" w:rsidRPr="000A3FEA" w:rsidRDefault="000A70D5" w:rsidP="000A70D5">
      <w:pPr>
        <w:pStyle w:val="Prrafodelista"/>
        <w:numPr>
          <w:ilvl w:val="1"/>
          <w:numId w:val="6"/>
        </w:numPr>
        <w:ind w:left="1134" w:hanging="567"/>
        <w:rPr>
          <w:rFonts w:eastAsia="Arial" w:cs="Arial"/>
        </w:rPr>
      </w:pPr>
      <w:r w:rsidRPr="33AFE9DF">
        <w:rPr>
          <w:rFonts w:eastAsia="Arial" w:cs="Arial"/>
        </w:rPr>
        <w:t>Tarea, descripción, estado, horas totales, horas por recuro, %avance, observaciones</w:t>
      </w:r>
    </w:p>
    <w:p w14:paraId="56863E76" w14:textId="77777777" w:rsidR="000A70D5" w:rsidRPr="009D763A" w:rsidRDefault="000A70D5" w:rsidP="000A70D5">
      <w:pPr>
        <w:pStyle w:val="Prrafodelista"/>
        <w:numPr>
          <w:ilvl w:val="0"/>
          <w:numId w:val="9"/>
        </w:numPr>
        <w:ind w:left="567" w:hanging="567"/>
        <w:rPr>
          <w:rFonts w:eastAsia="Arial" w:cs="Arial"/>
        </w:rPr>
      </w:pPr>
      <w:r w:rsidRPr="33AFE9DF">
        <w:rPr>
          <w:rFonts w:eastAsia="Arial" w:cs="Arial"/>
        </w:rPr>
        <w:t xml:space="preserve">Reporte de horas mensual: </w:t>
      </w:r>
    </w:p>
    <w:p w14:paraId="771708A2" w14:textId="77777777" w:rsidR="000A70D5" w:rsidRPr="00BA3318" w:rsidRDefault="000A70D5" w:rsidP="000A70D5">
      <w:pPr>
        <w:pStyle w:val="Prrafodelista"/>
        <w:numPr>
          <w:ilvl w:val="1"/>
          <w:numId w:val="6"/>
        </w:numPr>
        <w:ind w:left="1134" w:hanging="567"/>
        <w:rPr>
          <w:rFonts w:eastAsia="Arial" w:cs="Arial"/>
        </w:rPr>
      </w:pPr>
      <w:r w:rsidRPr="33AFE9DF">
        <w:rPr>
          <w:rFonts w:eastAsia="Arial" w:cs="Arial"/>
        </w:rPr>
        <w:t>por proyecto: horas facturar, horas incurrido</w:t>
      </w:r>
    </w:p>
    <w:p w14:paraId="49B331E7" w14:textId="77777777" w:rsidR="000A70D5" w:rsidRDefault="000A70D5" w:rsidP="000A70D5">
      <w:pPr>
        <w:pStyle w:val="Prrafodelista"/>
        <w:numPr>
          <w:ilvl w:val="0"/>
          <w:numId w:val="9"/>
        </w:numPr>
        <w:ind w:left="567" w:hanging="567"/>
        <w:rPr>
          <w:rFonts w:eastAsia="Arial" w:cs="Arial"/>
        </w:rPr>
      </w:pPr>
      <w:r w:rsidRPr="3E16B1A1">
        <w:rPr>
          <w:rFonts w:eastAsia="Arial" w:cs="Arial"/>
        </w:rPr>
        <w:t>Ejecución del contrato</w:t>
      </w:r>
      <w:r>
        <w:rPr>
          <w:rFonts w:eastAsia="Arial" w:cs="Arial"/>
        </w:rPr>
        <w:t>:</w:t>
      </w:r>
    </w:p>
    <w:p w14:paraId="7A8E38EA" w14:textId="77777777" w:rsidR="000A70D5" w:rsidRDefault="000A70D5" w:rsidP="000A70D5">
      <w:pPr>
        <w:pStyle w:val="Prrafodelista"/>
        <w:numPr>
          <w:ilvl w:val="1"/>
          <w:numId w:val="6"/>
        </w:numPr>
        <w:ind w:left="1134" w:hanging="567"/>
        <w:rPr>
          <w:rFonts w:eastAsia="Arial" w:cs="Arial"/>
        </w:rPr>
      </w:pPr>
      <w:r w:rsidRPr="3E16B1A1">
        <w:rPr>
          <w:rFonts w:eastAsia="Arial" w:cs="Arial"/>
        </w:rPr>
        <w:lastRenderedPageBreak/>
        <w:t>Presupuesto, facturado, incurrido</w:t>
      </w:r>
    </w:p>
    <w:p w14:paraId="3D2A6C95" w14:textId="77777777" w:rsidR="000A70D5" w:rsidRDefault="000A70D5" w:rsidP="000A70D5">
      <w:r w:rsidRPr="3E16B1A1">
        <w:rPr>
          <w:rFonts w:eastAsia="Arial" w:cs="Arial"/>
        </w:rPr>
        <w:t xml:space="preserve">Esta información será generada por Izfe en base a la información registrada en sus herramientas corporativas por lo que no será necesaria la entrega por parte de la </w:t>
      </w:r>
      <w:r>
        <w:rPr>
          <w:rFonts w:eastAsia="Arial" w:cs="Arial"/>
        </w:rPr>
        <w:t xml:space="preserve">empresa </w:t>
      </w:r>
      <w:r w:rsidRPr="3E16B1A1">
        <w:rPr>
          <w:rFonts w:eastAsia="Arial" w:cs="Arial"/>
        </w:rPr>
        <w:t>adjudicataria.</w:t>
      </w:r>
    </w:p>
    <w:p w14:paraId="1F946879" w14:textId="77777777" w:rsidR="000A70D5" w:rsidRPr="00592F96" w:rsidRDefault="000A70D5" w:rsidP="000A70D5">
      <w:pPr>
        <w:rPr>
          <w:rFonts w:eastAsia="Arial" w:cs="Arial"/>
        </w:rPr>
      </w:pPr>
      <w:r w:rsidRPr="33AFE9DF">
        <w:rPr>
          <w:rFonts w:eastAsia="Arial" w:cs="Arial"/>
        </w:rPr>
        <w:t>La</w:t>
      </w:r>
      <w:r>
        <w:rPr>
          <w:rFonts w:eastAsia="Arial" w:cs="Arial"/>
        </w:rPr>
        <w:t xml:space="preserve"> empresa</w:t>
      </w:r>
      <w:r w:rsidRPr="33AFE9DF">
        <w:rPr>
          <w:rFonts w:eastAsia="Arial" w:cs="Arial"/>
        </w:rPr>
        <w:t xml:space="preserve"> adjudicataria presentará un informe sobre la evolución del </w:t>
      </w:r>
      <w:r>
        <w:rPr>
          <w:rFonts w:eastAsia="Arial" w:cs="Arial"/>
        </w:rPr>
        <w:t>contrato</w:t>
      </w:r>
      <w:r w:rsidRPr="33AFE9DF">
        <w:rPr>
          <w:rFonts w:eastAsia="Arial" w:cs="Arial"/>
        </w:rPr>
        <w:t xml:space="preserve"> en el periodo, que contendrá como mínimo la siguiente información:</w:t>
      </w:r>
    </w:p>
    <w:p w14:paraId="1B78A35B" w14:textId="77777777" w:rsidR="000A70D5" w:rsidRDefault="000A70D5" w:rsidP="000A70D5">
      <w:pPr>
        <w:pStyle w:val="Prrafodelista"/>
        <w:numPr>
          <w:ilvl w:val="0"/>
          <w:numId w:val="9"/>
        </w:numPr>
        <w:ind w:left="567" w:hanging="567"/>
        <w:rPr>
          <w:rFonts w:eastAsia="Arial" w:cs="Arial"/>
        </w:rPr>
      </w:pPr>
      <w:r w:rsidRPr="33AFE9DF">
        <w:rPr>
          <w:rFonts w:eastAsia="Arial" w:cs="Arial"/>
        </w:rPr>
        <w:t>Cuestiones relevantes: adecuación del equipo, trabajos en curso, ...</w:t>
      </w:r>
    </w:p>
    <w:p w14:paraId="7E1F92C7" w14:textId="77777777" w:rsidR="000A70D5" w:rsidRDefault="000A70D5" w:rsidP="000A70D5">
      <w:pPr>
        <w:pStyle w:val="Prrafodelista"/>
        <w:numPr>
          <w:ilvl w:val="0"/>
          <w:numId w:val="9"/>
        </w:numPr>
        <w:ind w:left="567" w:hanging="567"/>
        <w:rPr>
          <w:rFonts w:eastAsia="Arial" w:cs="Arial"/>
        </w:rPr>
      </w:pPr>
      <w:r w:rsidRPr="33AFE9DF">
        <w:rPr>
          <w:rFonts w:eastAsia="Arial" w:cs="Arial"/>
        </w:rPr>
        <w:t>Problemas detectados (incidencias en el servicio)</w:t>
      </w:r>
    </w:p>
    <w:p w14:paraId="1C4EC964" w14:textId="77777777" w:rsidR="000A70D5" w:rsidRDefault="000A70D5" w:rsidP="000A70D5">
      <w:pPr>
        <w:pStyle w:val="Prrafodelista"/>
        <w:numPr>
          <w:ilvl w:val="0"/>
          <w:numId w:val="9"/>
        </w:numPr>
        <w:ind w:left="567" w:hanging="567"/>
        <w:rPr>
          <w:rFonts w:eastAsia="Arial" w:cs="Arial"/>
        </w:rPr>
      </w:pPr>
      <w:r w:rsidRPr="33AFE9DF">
        <w:rPr>
          <w:rFonts w:eastAsia="Arial" w:cs="Arial"/>
        </w:rPr>
        <w:t>Propuestas de mejora</w:t>
      </w:r>
    </w:p>
    <w:p w14:paraId="1590C6CA" w14:textId="77777777" w:rsidR="000A70D5" w:rsidRDefault="000A70D5" w:rsidP="000A70D5">
      <w:pPr>
        <w:pStyle w:val="Prrafodelista"/>
        <w:numPr>
          <w:ilvl w:val="0"/>
          <w:numId w:val="9"/>
        </w:numPr>
        <w:ind w:left="567" w:hanging="567"/>
        <w:rPr>
          <w:rFonts w:eastAsia="Arial" w:cs="Arial"/>
        </w:rPr>
      </w:pPr>
      <w:r w:rsidRPr="33AFE9DF">
        <w:rPr>
          <w:rFonts w:eastAsia="Arial" w:cs="Arial"/>
        </w:rPr>
        <w:t>Métricas</w:t>
      </w:r>
    </w:p>
    <w:p w14:paraId="6E26F578" w14:textId="77777777" w:rsidR="000A70D5" w:rsidRDefault="000A70D5" w:rsidP="000A70D5">
      <w:pPr>
        <w:pStyle w:val="Prrafodelista"/>
        <w:numPr>
          <w:ilvl w:val="1"/>
          <w:numId w:val="6"/>
        </w:numPr>
        <w:ind w:left="1134" w:hanging="567"/>
        <w:rPr>
          <w:rFonts w:eastAsia="Arial" w:cs="Arial"/>
        </w:rPr>
      </w:pPr>
      <w:r w:rsidRPr="33AFE9DF">
        <w:rPr>
          <w:rFonts w:eastAsia="Arial" w:cs="Arial"/>
        </w:rPr>
        <w:t>Desvío en estimaciones y plazo</w:t>
      </w:r>
    </w:p>
    <w:p w14:paraId="67A3DE60" w14:textId="77777777" w:rsidR="000A70D5" w:rsidRPr="00E35277" w:rsidRDefault="000A70D5" w:rsidP="000A70D5">
      <w:pPr>
        <w:pStyle w:val="Prrafodelista"/>
        <w:numPr>
          <w:ilvl w:val="1"/>
          <w:numId w:val="6"/>
        </w:numPr>
        <w:ind w:left="1134" w:hanging="567"/>
        <w:rPr>
          <w:rFonts w:eastAsia="Arial" w:cs="Arial"/>
        </w:rPr>
      </w:pPr>
      <w:r w:rsidRPr="33AFE9DF">
        <w:rPr>
          <w:rFonts w:eastAsia="Arial" w:cs="Arial"/>
        </w:rPr>
        <w:t>Rechazos en entregas por el equipo de Izfe</w:t>
      </w:r>
    </w:p>
    <w:p w14:paraId="1496E45E" w14:textId="77777777" w:rsidR="000A70D5" w:rsidRPr="00E35277" w:rsidRDefault="000A70D5" w:rsidP="000A70D5">
      <w:pPr>
        <w:pStyle w:val="Prrafodelista"/>
        <w:numPr>
          <w:ilvl w:val="1"/>
          <w:numId w:val="6"/>
        </w:numPr>
        <w:ind w:left="1134" w:hanging="567"/>
        <w:rPr>
          <w:rFonts w:eastAsia="Arial" w:cs="Arial"/>
        </w:rPr>
      </w:pPr>
      <w:r w:rsidRPr="33AFE9DF">
        <w:rPr>
          <w:rFonts w:eastAsia="Arial" w:cs="Arial"/>
        </w:rPr>
        <w:t>Errores</w:t>
      </w:r>
    </w:p>
    <w:p w14:paraId="7BC3954E" w14:textId="77777777" w:rsidR="000A70D5" w:rsidRDefault="000A70D5" w:rsidP="000A70D5">
      <w:pPr>
        <w:pStyle w:val="Prrafodelista"/>
        <w:numPr>
          <w:ilvl w:val="1"/>
          <w:numId w:val="6"/>
        </w:numPr>
        <w:ind w:left="1134" w:hanging="567"/>
        <w:rPr>
          <w:rFonts w:eastAsia="Arial" w:cs="Arial"/>
        </w:rPr>
      </w:pPr>
      <w:r w:rsidRPr="1E6D9425">
        <w:rPr>
          <w:rFonts w:eastAsia="Arial" w:cs="Arial"/>
        </w:rPr>
        <w:t xml:space="preserve">Las indicadas en el punto </w:t>
      </w:r>
      <w:r w:rsidRPr="76C38201">
        <w:rPr>
          <w:rFonts w:eastAsia="Arial" w:cs="Arial"/>
        </w:rPr>
        <w:t>2.6</w:t>
      </w:r>
    </w:p>
    <w:p w14:paraId="3EC0F318" w14:textId="77777777" w:rsidR="000A70D5" w:rsidRDefault="000A70D5" w:rsidP="000A70D5">
      <w:pPr>
        <w:pStyle w:val="Ttulo2"/>
        <w:spacing w:before="120" w:after="0"/>
        <w:ind w:left="576"/>
      </w:pPr>
      <w:bookmarkStart w:id="148" w:name="_Toc98170598"/>
      <w:bookmarkStart w:id="149" w:name="_Toc206672040"/>
      <w:bookmarkStart w:id="150" w:name="_Toc212534020"/>
      <w:bookmarkStart w:id="151" w:name="_Toc228352262"/>
      <w:bookmarkStart w:id="152" w:name="_Toc233356042"/>
      <w:r>
        <w:t>Calidad</w:t>
      </w:r>
      <w:bookmarkEnd w:id="148"/>
      <w:bookmarkEnd w:id="149"/>
      <w:bookmarkEnd w:id="150"/>
      <w:bookmarkEnd w:id="151"/>
      <w:bookmarkEnd w:id="152"/>
    </w:p>
    <w:p w14:paraId="0B3AC40D" w14:textId="77777777" w:rsidR="000A70D5" w:rsidRDefault="000A70D5" w:rsidP="000A70D5">
      <w:r w:rsidRPr="6F8CF509">
        <w:t xml:space="preserve">Durante el desarrollo de los trabajos y la ejecución de las diferentes fases del proyecto, </w:t>
      </w:r>
      <w:r>
        <w:t>Izfe</w:t>
      </w:r>
      <w:r w:rsidRPr="6F8CF509">
        <w:t xml:space="preserve"> podrá establecer controles de calidad sobre la actividad desarrollada y los resultados obtenidos.</w:t>
      </w:r>
    </w:p>
    <w:p w14:paraId="687FE283" w14:textId="77777777" w:rsidR="000A70D5" w:rsidRPr="00472FB7" w:rsidRDefault="000A70D5" w:rsidP="000A70D5">
      <w:r w:rsidRPr="00313110">
        <w:t>Izfe se reserva el control de calidad de los trabajos realizados, pudiendo rechazar aquellos que no cumplan las condiciones mínimas, de acuerdo con sus propios criterios.</w:t>
      </w:r>
      <w:bookmarkStart w:id="153" w:name="_Toc46209426"/>
      <w:bookmarkEnd w:id="153"/>
    </w:p>
    <w:p w14:paraId="0D21B9D9" w14:textId="77777777" w:rsidR="000A70D5" w:rsidRPr="00F30BC7" w:rsidRDefault="000A70D5" w:rsidP="000A70D5"/>
    <w:p w14:paraId="61E36FC7" w14:textId="77777777" w:rsidR="000A70D5" w:rsidRPr="000D0E14" w:rsidRDefault="000A70D5" w:rsidP="000A70D5">
      <w:pPr>
        <w:pStyle w:val="Ttulo1"/>
        <w:spacing w:before="240" w:after="0"/>
        <w:ind w:left="567" w:hanging="567"/>
        <w:rPr>
          <w:rFonts w:eastAsia="Trebuchet MS"/>
        </w:rPr>
      </w:pPr>
      <w:bookmarkStart w:id="154" w:name="_Toc228352263"/>
      <w:bookmarkStart w:id="155" w:name="_Toc233356043"/>
      <w:bookmarkEnd w:id="94"/>
      <w:bookmarkEnd w:id="95"/>
      <w:r w:rsidRPr="000D0E14">
        <w:rPr>
          <w:rFonts w:eastAsia="Trebuchet MS"/>
        </w:rPr>
        <w:t>EQUIPO DE TRABAJO</w:t>
      </w:r>
      <w:bookmarkEnd w:id="154"/>
      <w:bookmarkEnd w:id="155"/>
    </w:p>
    <w:p w14:paraId="6D441D1A" w14:textId="77777777" w:rsidR="000A70D5" w:rsidRPr="009C350A" w:rsidRDefault="000A70D5" w:rsidP="000A70D5">
      <w:pPr>
        <w:rPr>
          <w:b/>
          <w:spacing w:val="-2"/>
        </w:rPr>
      </w:pPr>
      <w:r>
        <w:rPr>
          <w:lang w:eastAsia="es-ES"/>
        </w:rPr>
        <w:t>En particular, l</w:t>
      </w:r>
      <w:r w:rsidRPr="009C350A">
        <w:rPr>
          <w:lang w:eastAsia="es-ES"/>
        </w:rPr>
        <w:t xml:space="preserve">os licitadores deberán comprometerse a adscribir a la ejecución del contrato, </w:t>
      </w:r>
      <w:r w:rsidRPr="00BF0F5B">
        <w:rPr>
          <w:lang w:eastAsia="es-ES"/>
        </w:rPr>
        <w:t xml:space="preserve">como mínimo, los medios humanos indicados </w:t>
      </w:r>
      <w:r w:rsidRPr="00BF0F5B">
        <w:t>en la cláusula 15 del cuadro de características</w:t>
      </w:r>
      <w:r w:rsidRPr="00BF0F5B">
        <w:rPr>
          <w:lang w:eastAsia="es-ES"/>
        </w:rPr>
        <w:t>.</w:t>
      </w:r>
    </w:p>
    <w:p w14:paraId="691D594A" w14:textId="77777777" w:rsidR="000A70D5" w:rsidRDefault="000A70D5" w:rsidP="000A70D5">
      <w:pPr>
        <w:rPr>
          <w:rFonts w:cs="Arial"/>
          <w:color w:val="000000"/>
        </w:rPr>
      </w:pPr>
      <w:r>
        <w:rPr>
          <w:rFonts w:cs="Arial"/>
          <w:color w:val="000000"/>
        </w:rPr>
        <w:t>Sin perjuicio de ello</w:t>
      </w:r>
      <w:r w:rsidRPr="00E51725">
        <w:rPr>
          <w:rFonts w:cs="Arial"/>
          <w:color w:val="000000"/>
        </w:rPr>
        <w:t xml:space="preserve">, los licitadores deberán proponer un equipo de trabajo constituido por el número de integrantes que estime necesario para la ejecución del contrato, así como para el adecuado cumplimiento de los objetivos perseguidos. </w:t>
      </w:r>
    </w:p>
    <w:p w14:paraId="25F76CFC" w14:textId="77777777" w:rsidR="000A70D5" w:rsidRDefault="000A70D5" w:rsidP="000A70D5">
      <w:pPr>
        <w:rPr>
          <w:rFonts w:cs="Arial"/>
          <w:color w:val="000000"/>
        </w:rPr>
      </w:pPr>
      <w:r w:rsidRPr="00E51725">
        <w:rPr>
          <w:rFonts w:cs="Arial"/>
          <w:color w:val="000000"/>
        </w:rPr>
        <w:lastRenderedPageBreak/>
        <w:t xml:space="preserve">Se considera requisito, por parte de la empresa adjudicataria de cada contrato, adscribir un equipo de personas mínimo estable durante toda su ejecución, con independencia de las que puntualmente deba asignar para la resolución de una o más funciones o tareas en forma de equipo temporal. </w:t>
      </w:r>
    </w:p>
    <w:p w14:paraId="201CD81D" w14:textId="77777777" w:rsidR="000A70D5" w:rsidRDefault="000A70D5" w:rsidP="000A70D5">
      <w:pPr>
        <w:rPr>
          <w:rFonts w:cs="Arial"/>
          <w:color w:val="000000"/>
        </w:rPr>
      </w:pPr>
      <w:r w:rsidRPr="00E51725">
        <w:rPr>
          <w:rFonts w:cs="Arial"/>
          <w:color w:val="000000"/>
        </w:rPr>
        <w:t>Las personas que se adscriban a la ejecución del contrato</w:t>
      </w:r>
      <w:r>
        <w:rPr>
          <w:rFonts w:cs="Arial"/>
          <w:color w:val="000000"/>
        </w:rPr>
        <w:t xml:space="preserve"> </w:t>
      </w:r>
      <w:r w:rsidRPr="00E51725">
        <w:rPr>
          <w:rFonts w:cs="Arial"/>
          <w:color w:val="000000"/>
        </w:rPr>
        <w:t xml:space="preserve">deberán disponer de la cualificación y la titulación adecuadas a la naturaleza de los trabajos que comprende. </w:t>
      </w:r>
    </w:p>
    <w:p w14:paraId="0D9B9ED7" w14:textId="77777777" w:rsidR="000A70D5" w:rsidRDefault="000A70D5" w:rsidP="000A70D5">
      <w:pPr>
        <w:rPr>
          <w:rFonts w:cs="Arial"/>
          <w:color w:val="000000"/>
        </w:rPr>
      </w:pPr>
      <w:r w:rsidRPr="00E51725">
        <w:rPr>
          <w:rFonts w:cs="Arial"/>
          <w:color w:val="000000"/>
        </w:rPr>
        <w:t>El equipo que se adscriba a la ejecución del contrato deberá estar formado por personas relacionadas en la oferta de la empresa adjudicataria y consecuentemente valoradas.</w:t>
      </w:r>
    </w:p>
    <w:p w14:paraId="26294A77" w14:textId="77777777" w:rsidR="000A70D5" w:rsidRDefault="000A70D5" w:rsidP="000A70D5">
      <w:pPr>
        <w:rPr>
          <w:rFonts w:cs="Arial"/>
          <w:color w:val="000000"/>
        </w:rPr>
      </w:pPr>
      <w:r w:rsidRPr="00E51725">
        <w:rPr>
          <w:rFonts w:cs="Arial"/>
          <w:color w:val="000000"/>
        </w:rPr>
        <w:t xml:space="preserve">Si, tras la adjudicación del contrato, el equipo adscrito a </w:t>
      </w:r>
      <w:r>
        <w:rPr>
          <w:rFonts w:cs="Arial"/>
          <w:color w:val="000000"/>
        </w:rPr>
        <w:t>su</w:t>
      </w:r>
      <w:r w:rsidRPr="00E51725">
        <w:rPr>
          <w:rFonts w:cs="Arial"/>
          <w:color w:val="000000"/>
        </w:rPr>
        <w:t xml:space="preserve"> ejecución no se corresponde con las personas relacionadas en la oferta de la empresa adjudicataria, se procederá de la siguiente forma:</w:t>
      </w:r>
    </w:p>
    <w:p w14:paraId="191A7F17" w14:textId="77777777" w:rsidR="000A70D5" w:rsidRPr="00E51725" w:rsidRDefault="000A70D5" w:rsidP="000A70D5">
      <w:pPr>
        <w:pStyle w:val="Prrafodelista"/>
        <w:numPr>
          <w:ilvl w:val="0"/>
          <w:numId w:val="9"/>
        </w:numPr>
        <w:ind w:left="567" w:hanging="567"/>
        <w:rPr>
          <w:rFonts w:cs="Arial"/>
          <w:color w:val="000000"/>
        </w:rPr>
      </w:pPr>
      <w:r w:rsidRPr="3C56B3D6">
        <w:rPr>
          <w:rFonts w:cs="Arial"/>
          <w:color w:val="000000" w:themeColor="text1"/>
        </w:rPr>
        <w:t xml:space="preserve">La </w:t>
      </w:r>
      <w:r w:rsidRPr="009B6F87">
        <w:rPr>
          <w:rFonts w:eastAsia="Arial" w:cs="Arial"/>
        </w:rPr>
        <w:t>empresa</w:t>
      </w:r>
      <w:r w:rsidRPr="3C56B3D6">
        <w:rPr>
          <w:rFonts w:cs="Arial"/>
          <w:color w:val="000000" w:themeColor="text1"/>
        </w:rPr>
        <w:t xml:space="preserve"> adjudicataria deberá presentar a Izfe:</w:t>
      </w:r>
    </w:p>
    <w:p w14:paraId="288A5040" w14:textId="77777777" w:rsidR="000A70D5" w:rsidRPr="00E51725" w:rsidRDefault="000A70D5" w:rsidP="000A70D5">
      <w:pPr>
        <w:pStyle w:val="Prrafodelista"/>
        <w:numPr>
          <w:ilvl w:val="1"/>
          <w:numId w:val="6"/>
        </w:numPr>
        <w:ind w:left="1134" w:hanging="567"/>
        <w:rPr>
          <w:rFonts w:cs="Arial"/>
          <w:color w:val="000000"/>
        </w:rPr>
      </w:pPr>
      <w:r w:rsidRPr="009B6F87">
        <w:rPr>
          <w:rFonts w:eastAsia="Arial" w:cs="Arial"/>
        </w:rPr>
        <w:t>Justificación</w:t>
      </w:r>
      <w:r w:rsidRPr="00E51725">
        <w:rPr>
          <w:rFonts w:cs="Arial"/>
          <w:color w:val="000000"/>
        </w:rPr>
        <w:t xml:space="preserve"> escrita, detallada y suficiente, explicando el motivo que suscita la propuesta de cambio de personas; </w:t>
      </w:r>
    </w:p>
    <w:p w14:paraId="5D35783F" w14:textId="77777777" w:rsidR="000A70D5" w:rsidRPr="00E51725" w:rsidRDefault="000A70D5" w:rsidP="000A70D5">
      <w:pPr>
        <w:pStyle w:val="Prrafodelista"/>
        <w:numPr>
          <w:ilvl w:val="1"/>
          <w:numId w:val="6"/>
        </w:numPr>
        <w:ind w:left="1134" w:hanging="567"/>
        <w:rPr>
          <w:rFonts w:cs="Arial"/>
          <w:color w:val="000000"/>
        </w:rPr>
      </w:pPr>
      <w:r w:rsidRPr="00E51725">
        <w:rPr>
          <w:rFonts w:cs="Arial"/>
          <w:color w:val="000000"/>
        </w:rPr>
        <w:t xml:space="preserve">Posibles personas candidatas con un perfil de cualificación técnica igual o superior al de la persona que se pretende sustituir; así como </w:t>
      </w:r>
    </w:p>
    <w:p w14:paraId="6752F049" w14:textId="77777777" w:rsidR="000A70D5" w:rsidRPr="00E51725" w:rsidRDefault="000A70D5" w:rsidP="000A70D5">
      <w:pPr>
        <w:pStyle w:val="Prrafodelista"/>
        <w:numPr>
          <w:ilvl w:val="1"/>
          <w:numId w:val="6"/>
        </w:numPr>
        <w:ind w:left="1134" w:hanging="567"/>
        <w:rPr>
          <w:rFonts w:cs="Arial"/>
          <w:color w:val="000000"/>
        </w:rPr>
      </w:pPr>
      <w:r w:rsidRPr="009B6F87">
        <w:rPr>
          <w:rFonts w:eastAsia="Arial" w:cs="Arial"/>
        </w:rPr>
        <w:t>Documentación</w:t>
      </w:r>
      <w:r w:rsidRPr="0094663C">
        <w:rPr>
          <w:rFonts w:cs="Arial"/>
          <w:color w:val="000000" w:themeColor="text1"/>
        </w:rPr>
        <w:t xml:space="preserve"> justificativa de que dispone efectivamente de las posibles personas candidatas.</w:t>
      </w:r>
    </w:p>
    <w:p w14:paraId="73D913D5" w14:textId="77777777" w:rsidR="000A70D5" w:rsidRPr="001458A3" w:rsidRDefault="000A70D5" w:rsidP="000A70D5">
      <w:pPr>
        <w:pStyle w:val="Prrafodelista"/>
        <w:numPr>
          <w:ilvl w:val="0"/>
          <w:numId w:val="9"/>
        </w:numPr>
        <w:ind w:left="567" w:hanging="567"/>
        <w:rPr>
          <w:rFonts w:cs="Arial"/>
          <w:color w:val="000000"/>
        </w:rPr>
      </w:pPr>
      <w:r w:rsidRPr="3C56B3D6">
        <w:rPr>
          <w:rFonts w:cs="Arial"/>
          <w:color w:val="000000" w:themeColor="text1"/>
        </w:rPr>
        <w:t xml:space="preserve">En el caso de que el cambio propuesto no se corresponda con causa justificada o de fuerza </w:t>
      </w:r>
      <w:r w:rsidRPr="009B6F87">
        <w:rPr>
          <w:rFonts w:eastAsia="Arial" w:cs="Arial"/>
        </w:rPr>
        <w:t>mayor</w:t>
      </w:r>
      <w:r w:rsidRPr="3C56B3D6">
        <w:rPr>
          <w:rFonts w:cs="Arial"/>
          <w:color w:val="000000" w:themeColor="text1"/>
        </w:rPr>
        <w:t xml:space="preserve"> o que las posibles personas candidatas propuestas no tengan cualificación técnica y experiencia igual o superior al de la persona que se pretende sustituir, Izfe podrá resolver el contrato.</w:t>
      </w:r>
    </w:p>
    <w:p w14:paraId="69DAC11F" w14:textId="77777777" w:rsidR="000A70D5" w:rsidRPr="001458A3" w:rsidRDefault="000A70D5" w:rsidP="000A70D5">
      <w:pPr>
        <w:rPr>
          <w:rFonts w:cs="Arial"/>
          <w:color w:val="000000"/>
        </w:rPr>
      </w:pPr>
      <w:r w:rsidRPr="001458A3">
        <w:rPr>
          <w:rFonts w:cs="Arial"/>
          <w:color w:val="000000"/>
        </w:rPr>
        <w:t>Los posibles inconvenientes de adaptación al entorno de trabajo y a las labores del proyecto debidos a las sustituciones de personal, deberán subsanarse mediante periodos de solapamiento sin coste adicional, durante el tiempo necesario. Si</w:t>
      </w:r>
      <w:r>
        <w:rPr>
          <w:rFonts w:cs="Arial"/>
          <w:color w:val="000000"/>
        </w:rPr>
        <w:t>,</w:t>
      </w:r>
      <w:r w:rsidRPr="001458A3">
        <w:rPr>
          <w:rFonts w:cs="Arial"/>
          <w:color w:val="000000"/>
        </w:rPr>
        <w:t xml:space="preserve"> a criterio de</w:t>
      </w:r>
      <w:r>
        <w:rPr>
          <w:rFonts w:cs="Arial"/>
          <w:color w:val="000000"/>
        </w:rPr>
        <w:t>l responsable del contrato de</w:t>
      </w:r>
      <w:r w:rsidRPr="001458A3">
        <w:rPr>
          <w:rFonts w:cs="Arial"/>
          <w:color w:val="000000"/>
        </w:rPr>
        <w:t xml:space="preserve"> Izfe, esto no fuera posible, las dos primeras semanas de trabajo del sustituto no serán facturables corriendo a cargo de</w:t>
      </w:r>
      <w:r>
        <w:rPr>
          <w:rFonts w:cs="Arial"/>
          <w:color w:val="000000"/>
        </w:rPr>
        <w:t xml:space="preserve"> la empresa adjudicataria.</w:t>
      </w:r>
    </w:p>
    <w:p w14:paraId="082FAE16" w14:textId="77777777" w:rsidR="000A70D5" w:rsidRDefault="000A70D5" w:rsidP="000A70D5">
      <w:pPr>
        <w:pStyle w:val="Ttulo1"/>
        <w:spacing w:before="240" w:after="0"/>
        <w:ind w:left="567" w:hanging="567"/>
      </w:pPr>
      <w:bookmarkStart w:id="156" w:name="_Toc98170600"/>
      <w:bookmarkStart w:id="157" w:name="_Toc206672042"/>
      <w:bookmarkStart w:id="158" w:name="_Toc212534023"/>
      <w:bookmarkStart w:id="159" w:name="_Toc228352264"/>
      <w:bookmarkStart w:id="160" w:name="_Toc233356044"/>
      <w:r>
        <w:lastRenderedPageBreak/>
        <w:t>IDIOMA</w:t>
      </w:r>
      <w:bookmarkEnd w:id="156"/>
      <w:bookmarkEnd w:id="157"/>
      <w:bookmarkEnd w:id="158"/>
      <w:bookmarkEnd w:id="159"/>
      <w:bookmarkEnd w:id="160"/>
    </w:p>
    <w:p w14:paraId="28364415" w14:textId="77777777" w:rsidR="000A70D5" w:rsidRPr="0011105F" w:rsidRDefault="000A70D5" w:rsidP="000A70D5">
      <w:r>
        <w:t>Se</w:t>
      </w:r>
      <w:r w:rsidRPr="4FC3C963">
        <w:t xml:space="preserve"> desarrollarán versiones en euskera y en castellano de todas las interfaces que visualicen las personas usuarias y los entregables destinados al usuario y cualquier entregable técnico que solicite el cliente de </w:t>
      </w:r>
      <w:r>
        <w:t>Izfe (ejemplos: manuales de usuario, píldoras formativas…).</w:t>
      </w:r>
    </w:p>
    <w:p w14:paraId="44DE950C" w14:textId="77777777" w:rsidR="000A70D5" w:rsidRPr="004C0D8F" w:rsidRDefault="000A70D5" w:rsidP="000A70D5">
      <w:pPr>
        <w:pStyle w:val="Ttulo1"/>
        <w:spacing w:before="240" w:after="0"/>
        <w:ind w:left="567" w:hanging="567"/>
        <w:rPr>
          <w:lang w:val="es-ES_tradnl"/>
        </w:rPr>
      </w:pPr>
      <w:bookmarkStart w:id="161" w:name="_Toc98170602"/>
      <w:bookmarkStart w:id="162" w:name="_Toc206672044"/>
      <w:bookmarkStart w:id="163" w:name="_Toc212534025"/>
      <w:bookmarkStart w:id="164" w:name="_Toc228352266"/>
      <w:bookmarkStart w:id="165" w:name="_Toc233356045"/>
      <w:r w:rsidRPr="004C0D8F">
        <w:rPr>
          <w:rFonts w:eastAsia="Trebuchet MS"/>
        </w:rPr>
        <w:t>TRANSFERENCIA</w:t>
      </w:r>
      <w:r w:rsidRPr="004C0D8F">
        <w:t xml:space="preserve"> TECNOLÓGICA</w:t>
      </w:r>
      <w:bookmarkEnd w:id="161"/>
      <w:bookmarkEnd w:id="162"/>
      <w:bookmarkEnd w:id="163"/>
      <w:bookmarkEnd w:id="164"/>
      <w:bookmarkEnd w:id="165"/>
    </w:p>
    <w:p w14:paraId="2A08C8C6" w14:textId="77777777" w:rsidR="000A70D5" w:rsidRPr="0078604F" w:rsidRDefault="000A70D5" w:rsidP="000A70D5">
      <w:pPr>
        <w:rPr>
          <w:rFonts w:cs="Arial"/>
          <w:color w:val="000000"/>
        </w:rPr>
      </w:pPr>
      <w:r w:rsidRPr="6380D105">
        <w:rPr>
          <w:rFonts w:cs="Arial"/>
          <w:color w:val="000000" w:themeColor="text1"/>
        </w:rPr>
        <w:t xml:space="preserve">Durante la ejecución del contrato, </w:t>
      </w:r>
      <w:r>
        <w:rPr>
          <w:rFonts w:cs="Arial"/>
          <w:color w:val="000000" w:themeColor="text1"/>
        </w:rPr>
        <w:t xml:space="preserve">la </w:t>
      </w:r>
      <w:r>
        <w:rPr>
          <w:rFonts w:eastAsia="Arial" w:cs="Arial"/>
        </w:rPr>
        <w:t>empresa adjudicataria</w:t>
      </w:r>
      <w:r w:rsidRPr="6380D105">
        <w:rPr>
          <w:rFonts w:cs="Arial"/>
          <w:color w:val="000000" w:themeColor="text1"/>
        </w:rPr>
        <w:t xml:space="preserve"> se compromete, en todo momento, a facilitar a las personas </w:t>
      </w:r>
      <w:r w:rsidRPr="004355C9">
        <w:rPr>
          <w:rFonts w:cs="Arial"/>
          <w:color w:val="000000" w:themeColor="text1"/>
        </w:rPr>
        <w:t xml:space="preserve">designadas por </w:t>
      </w:r>
      <w:r w:rsidRPr="004355C9">
        <w:rPr>
          <w:rFonts w:cs="Arial"/>
        </w:rPr>
        <w:t>Izfe</w:t>
      </w:r>
      <w:r w:rsidRPr="004355C9">
        <w:rPr>
          <w:rFonts w:cs="Arial"/>
          <w:color w:val="000000" w:themeColor="text1"/>
        </w:rPr>
        <w:t>, la información</w:t>
      </w:r>
      <w:r w:rsidRPr="6380D105">
        <w:rPr>
          <w:rFonts w:cs="Arial"/>
          <w:color w:val="000000" w:themeColor="text1"/>
        </w:rPr>
        <w:t xml:space="preserve"> y documentación que éstas soliciten para disponer de un pleno conocimiento de las circunstancias en que se ejecuta el contrato, así como de los eventuales problemas que puedan plantearse y de las tecnologías, métodos y herramientas utilizados para resolverlos.</w:t>
      </w:r>
      <w:bookmarkEnd w:id="96"/>
      <w:bookmarkEnd w:id="97"/>
      <w:bookmarkEnd w:id="98"/>
      <w:bookmarkEnd w:id="99"/>
      <w:bookmarkEnd w:id="100"/>
    </w:p>
    <w:p w14:paraId="5CE789C4" w14:textId="77777777" w:rsidR="002E7321" w:rsidRPr="000A70D5" w:rsidRDefault="002E7321" w:rsidP="000A70D5"/>
    <w:sectPr w:rsidR="002E7321" w:rsidRPr="000A70D5" w:rsidSect="00903BDA">
      <w:headerReference w:type="even" r:id="rId23"/>
      <w:headerReference w:type="default" r:id="rId24"/>
      <w:footerReference w:type="even" r:id="rId25"/>
      <w:footerReference w:type="default" r:id="rId26"/>
      <w:headerReference w:type="first" r:id="rId27"/>
      <w:footerReference w:type="first" r:id="rId28"/>
      <w:pgSz w:w="12240" w:h="15840"/>
      <w:pgMar w:top="2268" w:right="1701" w:bottom="1701" w:left="1985" w:header="28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5AAD2" w14:textId="77777777" w:rsidR="00540888" w:rsidRDefault="00540888" w:rsidP="009626B7">
      <w:r>
        <w:separator/>
      </w:r>
    </w:p>
  </w:endnote>
  <w:endnote w:type="continuationSeparator" w:id="0">
    <w:p w14:paraId="521B6C13" w14:textId="77777777" w:rsidR="00540888" w:rsidRDefault="00540888" w:rsidP="009626B7">
      <w:r>
        <w:continuationSeparator/>
      </w:r>
    </w:p>
  </w:endnote>
  <w:endnote w:type="continuationNotice" w:id="1">
    <w:p w14:paraId="0D7BACFC" w14:textId="77777777" w:rsidR="00540888" w:rsidRDefault="00540888" w:rsidP="009626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ebuchet M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000A70D5" w14:paraId="7C8E6992" w14:textId="77777777" w:rsidTr="15720868">
      <w:tc>
        <w:tcPr>
          <w:tcW w:w="3355" w:type="dxa"/>
        </w:tcPr>
        <w:p w14:paraId="5E4BFDB5" w14:textId="77777777" w:rsidR="000A70D5" w:rsidRDefault="000A70D5" w:rsidP="009626B7">
          <w:pPr>
            <w:pStyle w:val="Encabezado"/>
          </w:pPr>
        </w:p>
      </w:tc>
      <w:tc>
        <w:tcPr>
          <w:tcW w:w="3355" w:type="dxa"/>
        </w:tcPr>
        <w:p w14:paraId="2450DEEC" w14:textId="77777777" w:rsidR="000A70D5" w:rsidRDefault="000A70D5" w:rsidP="009626B7">
          <w:pPr>
            <w:pStyle w:val="Encabezado"/>
          </w:pPr>
        </w:p>
      </w:tc>
      <w:tc>
        <w:tcPr>
          <w:tcW w:w="3355" w:type="dxa"/>
        </w:tcPr>
        <w:p w14:paraId="4D84D93A" w14:textId="77777777" w:rsidR="000A70D5" w:rsidRDefault="000A70D5" w:rsidP="009626B7">
          <w:pPr>
            <w:pStyle w:val="Encabezado"/>
          </w:pPr>
        </w:p>
      </w:tc>
    </w:tr>
  </w:tbl>
  <w:p w14:paraId="7E750EA1" w14:textId="77777777" w:rsidR="000A70D5" w:rsidRDefault="000A70D5" w:rsidP="009626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25A28" w14:textId="77777777" w:rsidR="000A70D5" w:rsidRDefault="000A70D5" w:rsidP="009626B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3C7D" w14:textId="77777777" w:rsidR="000A70D5" w:rsidRDefault="000A70D5" w:rsidP="009626B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6CE67" w14:textId="77777777" w:rsidR="000A70D5" w:rsidRDefault="000A70D5" w:rsidP="009626B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EE1390" w:rsidRDefault="00EE1390" w:rsidP="009626B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4127331"/>
      <w:docPartObj>
        <w:docPartGallery w:val="Page Numbers (Bottom of Page)"/>
        <w:docPartUnique/>
      </w:docPartObj>
    </w:sdtPr>
    <w:sdtEndPr/>
    <w:sdtContent>
      <w:p w14:paraId="73F80E26" w14:textId="59453BC6" w:rsidR="00BF38C7" w:rsidRDefault="00BF38C7" w:rsidP="00513B23">
        <w:pPr>
          <w:pStyle w:val="Piedepgina"/>
          <w:jc w:val="right"/>
        </w:pPr>
        <w:r>
          <w:fldChar w:fldCharType="begin"/>
        </w:r>
        <w:r>
          <w:instrText>PAGE   \* MERGEFORMAT</w:instrText>
        </w:r>
        <w:r>
          <w:fldChar w:fldCharType="separate"/>
        </w:r>
        <w:r w:rsidR="000A70D5">
          <w:rPr>
            <w:noProof/>
          </w:rPr>
          <w:t>30</w:t>
        </w:r>
        <w:r>
          <w:fldChar w:fldCharType="end"/>
        </w:r>
      </w:p>
    </w:sdtContent>
  </w:sdt>
  <w:p w14:paraId="3B7B4B86" w14:textId="77777777" w:rsidR="00EE1390" w:rsidRDefault="00EE1390" w:rsidP="009626B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77777777" w:rsidR="00EE1390" w:rsidRDefault="00EE1390" w:rsidP="009626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B7C29" w14:textId="77777777" w:rsidR="00540888" w:rsidRDefault="00540888" w:rsidP="009626B7">
      <w:r>
        <w:separator/>
      </w:r>
    </w:p>
  </w:footnote>
  <w:footnote w:type="continuationSeparator" w:id="0">
    <w:p w14:paraId="34873662" w14:textId="77777777" w:rsidR="00540888" w:rsidRDefault="00540888" w:rsidP="009626B7">
      <w:r>
        <w:continuationSeparator/>
      </w:r>
    </w:p>
  </w:footnote>
  <w:footnote w:type="continuationNotice" w:id="1">
    <w:p w14:paraId="64B594A5" w14:textId="77777777" w:rsidR="00540888" w:rsidRDefault="00540888" w:rsidP="009626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000A70D5" w14:paraId="399DDBA0" w14:textId="77777777" w:rsidTr="15720868">
      <w:tc>
        <w:tcPr>
          <w:tcW w:w="3355" w:type="dxa"/>
        </w:tcPr>
        <w:p w14:paraId="01D63021" w14:textId="77777777" w:rsidR="000A70D5" w:rsidRDefault="000A70D5" w:rsidP="009626B7">
          <w:pPr>
            <w:pStyle w:val="Encabezado"/>
          </w:pPr>
        </w:p>
      </w:tc>
      <w:tc>
        <w:tcPr>
          <w:tcW w:w="3355" w:type="dxa"/>
        </w:tcPr>
        <w:p w14:paraId="1101195D" w14:textId="77777777" w:rsidR="000A70D5" w:rsidRDefault="000A70D5" w:rsidP="009626B7">
          <w:pPr>
            <w:pStyle w:val="Encabezado"/>
          </w:pPr>
        </w:p>
      </w:tc>
      <w:tc>
        <w:tcPr>
          <w:tcW w:w="3355" w:type="dxa"/>
        </w:tcPr>
        <w:p w14:paraId="7236C12D" w14:textId="77777777" w:rsidR="000A70D5" w:rsidRDefault="000A70D5" w:rsidP="009626B7">
          <w:pPr>
            <w:pStyle w:val="Encabezado"/>
          </w:pPr>
        </w:p>
      </w:tc>
    </w:tr>
  </w:tbl>
  <w:p w14:paraId="77FF61C3" w14:textId="77777777" w:rsidR="000A70D5" w:rsidRDefault="000A70D5" w:rsidP="009626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6D41" w14:textId="77777777" w:rsidR="000A70D5" w:rsidRDefault="000A70D5" w:rsidP="009626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6" w:type="dxa"/>
      <w:tblInd w:w="-612" w:type="dxa"/>
      <w:tblLayout w:type="fixed"/>
      <w:tblLook w:val="0000" w:firstRow="0" w:lastRow="0" w:firstColumn="0" w:lastColumn="0" w:noHBand="0" w:noVBand="0"/>
    </w:tblPr>
    <w:tblGrid>
      <w:gridCol w:w="4581"/>
      <w:gridCol w:w="5245"/>
    </w:tblGrid>
    <w:tr w:rsidR="000A70D5" w:rsidRPr="00747719" w14:paraId="046E6B4F" w14:textId="77777777" w:rsidTr="009856CB">
      <w:trPr>
        <w:trHeight w:val="1129"/>
      </w:trPr>
      <w:tc>
        <w:tcPr>
          <w:tcW w:w="4581" w:type="dxa"/>
        </w:tcPr>
        <w:p w14:paraId="02152C9C" w14:textId="77777777" w:rsidR="000A70D5" w:rsidRDefault="000A70D5" w:rsidP="00B01C0E">
          <w:pPr>
            <w:pStyle w:val="Encabezado"/>
            <w:snapToGrid w:val="0"/>
          </w:pPr>
          <w:r>
            <w:rPr>
              <w:noProof/>
              <w:lang w:eastAsia="es-ES"/>
            </w:rPr>
            <w:drawing>
              <wp:inline distT="0" distB="0" distL="0" distR="0" wp14:anchorId="1D9D8BD9" wp14:editId="400AC4F2">
                <wp:extent cx="2495550" cy="742620"/>
                <wp:effectExtent l="0" t="0" r="0" b="635"/>
                <wp:docPr id="984466170" name="Imagen 984466170"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0280" cy="744028"/>
                        </a:xfrm>
                        <a:prstGeom prst="rect">
                          <a:avLst/>
                        </a:prstGeom>
                        <a:noFill/>
                        <a:ln>
                          <a:noFill/>
                        </a:ln>
                      </pic:spPr>
                    </pic:pic>
                  </a:graphicData>
                </a:graphic>
              </wp:inline>
            </w:drawing>
          </w:r>
        </w:p>
      </w:tc>
      <w:tc>
        <w:tcPr>
          <w:tcW w:w="5245" w:type="dxa"/>
          <w:vAlign w:val="bottom"/>
        </w:tcPr>
        <w:p w14:paraId="015D1B64" w14:textId="77777777" w:rsidR="000A70D5" w:rsidRDefault="000A70D5" w:rsidP="00B01C0E">
          <w:pPr>
            <w:pStyle w:val="izfeReducido"/>
            <w:snapToGrid w:val="0"/>
            <w:jc w:val="right"/>
            <w:rPr>
              <w:color w:val="00436E"/>
              <w:sz w:val="18"/>
              <w:szCs w:val="14"/>
            </w:rPr>
          </w:pPr>
          <w:r>
            <w:rPr>
              <w:noProof/>
              <w:lang w:eastAsia="es-ES"/>
            </w:rPr>
            <w:drawing>
              <wp:inline distT="0" distB="0" distL="0" distR="0" wp14:anchorId="78324BD5" wp14:editId="3C941501">
                <wp:extent cx="1866900" cy="561975"/>
                <wp:effectExtent l="0" t="0" r="0" b="9525"/>
                <wp:docPr id="269104101" name="Imagen 26910410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noFill/>
                        <a:ln>
                          <a:noFill/>
                        </a:ln>
                      </pic:spPr>
                    </pic:pic>
                  </a:graphicData>
                </a:graphic>
              </wp:inline>
            </w:drawing>
          </w:r>
        </w:p>
        <w:p w14:paraId="6BF08014" w14:textId="77777777" w:rsidR="000A70D5" w:rsidRPr="00747719" w:rsidRDefault="000A70D5" w:rsidP="00B01C0E">
          <w:pPr>
            <w:pStyle w:val="izfeReducido"/>
            <w:ind w:left="-244" w:hanging="6"/>
            <w:jc w:val="right"/>
            <w:rPr>
              <w:color w:val="00436E"/>
              <w:sz w:val="18"/>
              <w:szCs w:val="14"/>
            </w:rPr>
          </w:pPr>
        </w:p>
      </w:tc>
    </w:tr>
  </w:tbl>
  <w:p w14:paraId="1B1779A9" w14:textId="77777777" w:rsidR="000A70D5" w:rsidRDefault="000A70D5" w:rsidP="009626B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5C81F" w14:textId="77777777" w:rsidR="000A70D5" w:rsidRDefault="000A70D5" w:rsidP="009626B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5D23" w14:textId="77777777" w:rsidR="00EE1390" w:rsidRDefault="00EE1390" w:rsidP="009626B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6" w:type="dxa"/>
      <w:tblInd w:w="-612" w:type="dxa"/>
      <w:tblLayout w:type="fixed"/>
      <w:tblLook w:val="0000" w:firstRow="0" w:lastRow="0" w:firstColumn="0" w:lastColumn="0" w:noHBand="0" w:noVBand="0"/>
    </w:tblPr>
    <w:tblGrid>
      <w:gridCol w:w="4581"/>
      <w:gridCol w:w="5245"/>
    </w:tblGrid>
    <w:tr w:rsidR="00747719" w14:paraId="71D7F378" w14:textId="77777777" w:rsidTr="00071333">
      <w:trPr>
        <w:trHeight w:val="1129"/>
      </w:trPr>
      <w:tc>
        <w:tcPr>
          <w:tcW w:w="4581" w:type="dxa"/>
        </w:tcPr>
        <w:p w14:paraId="15F45F84" w14:textId="0EFA7747" w:rsidR="00747719" w:rsidRDefault="00747719" w:rsidP="00747719">
          <w:pPr>
            <w:pStyle w:val="Encabezado"/>
            <w:snapToGrid w:val="0"/>
          </w:pPr>
          <w:r>
            <w:rPr>
              <w:noProof/>
              <w:lang w:eastAsia="es-ES"/>
            </w:rPr>
            <w:drawing>
              <wp:inline distT="0" distB="0" distL="0" distR="0" wp14:anchorId="04A44832" wp14:editId="5D7E491D">
                <wp:extent cx="2495550" cy="742620"/>
                <wp:effectExtent l="0" t="0" r="0" b="635"/>
                <wp:docPr id="2057896077" name="Imagen 2057896077"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0280" cy="744028"/>
                        </a:xfrm>
                        <a:prstGeom prst="rect">
                          <a:avLst/>
                        </a:prstGeom>
                        <a:noFill/>
                        <a:ln>
                          <a:noFill/>
                        </a:ln>
                      </pic:spPr>
                    </pic:pic>
                  </a:graphicData>
                </a:graphic>
              </wp:inline>
            </w:drawing>
          </w:r>
        </w:p>
      </w:tc>
      <w:tc>
        <w:tcPr>
          <w:tcW w:w="5245" w:type="dxa"/>
          <w:vAlign w:val="bottom"/>
        </w:tcPr>
        <w:p w14:paraId="5B00FA28" w14:textId="77777777" w:rsidR="00747719" w:rsidRDefault="00747719" w:rsidP="00747719">
          <w:pPr>
            <w:pStyle w:val="izfeReducido"/>
            <w:snapToGrid w:val="0"/>
            <w:jc w:val="right"/>
            <w:rPr>
              <w:color w:val="00436E"/>
              <w:sz w:val="18"/>
              <w:szCs w:val="14"/>
            </w:rPr>
          </w:pPr>
          <w:r>
            <w:rPr>
              <w:noProof/>
              <w:lang w:eastAsia="es-ES"/>
            </w:rPr>
            <w:drawing>
              <wp:inline distT="0" distB="0" distL="0" distR="0" wp14:anchorId="1622430C" wp14:editId="3B72E213">
                <wp:extent cx="1866900" cy="561975"/>
                <wp:effectExtent l="0" t="0" r="0" b="9525"/>
                <wp:docPr id="1277614981" name="Imagen 127761498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noFill/>
                        <a:ln>
                          <a:noFill/>
                        </a:ln>
                      </pic:spPr>
                    </pic:pic>
                  </a:graphicData>
                </a:graphic>
              </wp:inline>
            </w:drawing>
          </w:r>
        </w:p>
        <w:p w14:paraId="4F89BB01" w14:textId="63F919D1" w:rsidR="00747719" w:rsidRPr="00747719" w:rsidRDefault="00747719" w:rsidP="00747719">
          <w:pPr>
            <w:pStyle w:val="izfeReducido"/>
            <w:ind w:left="-244" w:hanging="6"/>
            <w:jc w:val="right"/>
            <w:rPr>
              <w:color w:val="00436E"/>
              <w:sz w:val="18"/>
              <w:szCs w:val="14"/>
            </w:rPr>
          </w:pPr>
        </w:p>
      </w:tc>
    </w:tr>
    <w:tr w:rsidR="00747719" w14:paraId="4EA3D886" w14:textId="77777777" w:rsidTr="00747719">
      <w:trPr>
        <w:trHeight w:val="536"/>
      </w:trPr>
      <w:tc>
        <w:tcPr>
          <w:tcW w:w="9826" w:type="dxa"/>
          <w:gridSpan w:val="2"/>
        </w:tcPr>
        <w:p w14:paraId="18C16747" w14:textId="3E068D33" w:rsidR="00747719" w:rsidRPr="00903BDA" w:rsidRDefault="00C653D9" w:rsidP="00747719">
          <w:pPr>
            <w:pStyle w:val="izfeReducido"/>
            <w:snapToGrid w:val="0"/>
            <w:jc w:val="right"/>
            <w:rPr>
              <w:noProof/>
              <w:color w:val="00436E"/>
              <w:lang w:eastAsia="es-ES"/>
            </w:rPr>
          </w:pPr>
          <w:r w:rsidRPr="00C653D9">
            <w:rPr>
              <w:noProof/>
              <w:color w:val="00436E"/>
              <w:lang w:eastAsia="es-ES"/>
            </w:rPr>
            <w:t>Mantenimiento y Evolución del software de gestión de biblioteca KOHA</w:t>
          </w:r>
        </w:p>
      </w:tc>
    </w:tr>
  </w:tbl>
  <w:p w14:paraId="5043CB0F" w14:textId="0B654AA3" w:rsidR="00EE1390" w:rsidRDefault="00903BDA" w:rsidP="00747719">
    <w:pPr>
      <w:pStyle w:val="Encabezado"/>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E20" w14:textId="77777777" w:rsidR="00EE1390" w:rsidRDefault="00EE1390" w:rsidP="009626B7"/>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ParagraphRange paragraphId="785419077" textId="2040084514" start="291" length="8" invalidationStart="291" invalidationLength="8" id="bAeZ3Jwx"/>
    <int:ParagraphRange paragraphId="679408277" textId="96319700" start="253" length="11" invalidationStart="253" invalidationLength="11" id="90sc7QfG"/>
    <int:ParagraphRange paragraphId="1064863749" textId="510581454" start="97" length="11" invalidationStart="97" invalidationLength="11" id="i28HeH3h"/>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Content id="bAeZ3Jwx">
      <int:Rejection type="LegacyProofing"/>
    </int:Content>
    <int:Content id="90sc7QfG">
      <int:Rejection type="LegacyProofing"/>
    </int:Content>
    <int:Content id="i28HeH3h">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3"/>
      <w:numFmt w:val="bullet"/>
      <w:lvlText w:val="-"/>
      <w:lvlJc w:val="left"/>
      <w:pPr>
        <w:tabs>
          <w:tab w:val="num" w:pos="720"/>
        </w:tabs>
        <w:ind w:left="720" w:hanging="360"/>
      </w:pPr>
      <w:rPr>
        <w:rFonts w:ascii="Trebuchet MS" w:hAnsi="Trebuchet MS"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83D3241"/>
    <w:multiLevelType w:val="hybridMultilevel"/>
    <w:tmpl w:val="260866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26C6435"/>
    <w:multiLevelType w:val="hybridMultilevel"/>
    <w:tmpl w:val="2F46E508"/>
    <w:lvl w:ilvl="0" w:tplc="0C0A0001">
      <w:start w:val="1"/>
      <w:numFmt w:val="bullet"/>
      <w:lvlText w:val=""/>
      <w:lvlJc w:val="left"/>
      <w:pPr>
        <w:ind w:left="708" w:hanging="360"/>
      </w:pPr>
      <w:rPr>
        <w:rFonts w:ascii="Symbol" w:hAnsi="Symbol" w:hint="default"/>
      </w:rPr>
    </w:lvl>
    <w:lvl w:ilvl="1" w:tplc="0C0A0003">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3" w15:restartNumberingAfterBreak="0">
    <w:nsid w:val="1928564C"/>
    <w:multiLevelType w:val="hybridMultilevel"/>
    <w:tmpl w:val="C27A3D4A"/>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4E80CD3"/>
    <w:multiLevelType w:val="multilevel"/>
    <w:tmpl w:val="3522D0EA"/>
    <w:lvl w:ilvl="0">
      <w:start w:val="1"/>
      <w:numFmt w:val="decimal"/>
      <w:pStyle w:val="Ttulo1"/>
      <w:lvlText w:val="%1"/>
      <w:lvlJc w:val="left"/>
      <w:pPr>
        <w:ind w:left="432" w:hanging="432"/>
      </w:pPr>
    </w:lvl>
    <w:lvl w:ilvl="1">
      <w:start w:val="1"/>
      <w:numFmt w:val="decimal"/>
      <w:pStyle w:val="Ttulo2"/>
      <w:lvlText w:val="%1.%2"/>
      <w:lvlJc w:val="left"/>
      <w:pPr>
        <w:ind w:left="860" w:hanging="576"/>
      </w:pPr>
    </w:lvl>
    <w:lvl w:ilvl="2">
      <w:start w:val="1"/>
      <w:numFmt w:val="decimal"/>
      <w:pStyle w:val="Ttulo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30492873"/>
    <w:multiLevelType w:val="hybridMultilevel"/>
    <w:tmpl w:val="035896C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40A0718F"/>
    <w:multiLevelType w:val="hybridMultilevel"/>
    <w:tmpl w:val="70B40E50"/>
    <w:lvl w:ilvl="0" w:tplc="08E24254">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1A22D2"/>
    <w:multiLevelType w:val="hybridMultilevel"/>
    <w:tmpl w:val="30D6C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2D1418D"/>
    <w:multiLevelType w:val="hybridMultilevel"/>
    <w:tmpl w:val="4D44AD54"/>
    <w:lvl w:ilvl="0" w:tplc="0C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EC1A05"/>
    <w:multiLevelType w:val="hybridMultilevel"/>
    <w:tmpl w:val="E91A32E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CDC47D3"/>
    <w:multiLevelType w:val="hybridMultilevel"/>
    <w:tmpl w:val="517EC0E6"/>
    <w:lvl w:ilvl="0" w:tplc="CDD60DBA">
      <w:start w:val="1"/>
      <w:numFmt w:val="bullet"/>
      <w:lvlText w:val=""/>
      <w:lvlJc w:val="left"/>
      <w:pPr>
        <w:ind w:left="720" w:hanging="360"/>
      </w:pPr>
      <w:rPr>
        <w:rFonts w:ascii="Symbol" w:hAnsi="Symbol" w:hint="default"/>
      </w:rPr>
    </w:lvl>
    <w:lvl w:ilvl="1" w:tplc="00EC9A8C">
      <w:start w:val="1"/>
      <w:numFmt w:val="bullet"/>
      <w:lvlText w:val="o"/>
      <w:lvlJc w:val="left"/>
      <w:pPr>
        <w:ind w:left="1440" w:hanging="360"/>
      </w:pPr>
      <w:rPr>
        <w:rFonts w:ascii="Courier New" w:hAnsi="Courier New" w:cs="Times New Roman" w:hint="default"/>
      </w:rPr>
    </w:lvl>
    <w:lvl w:ilvl="2" w:tplc="781C4892">
      <w:start w:val="1"/>
      <w:numFmt w:val="bullet"/>
      <w:lvlText w:val=""/>
      <w:lvlJc w:val="left"/>
      <w:pPr>
        <w:ind w:left="2160" w:hanging="360"/>
      </w:pPr>
      <w:rPr>
        <w:rFonts w:ascii="Wingdings" w:hAnsi="Wingdings" w:hint="default"/>
      </w:rPr>
    </w:lvl>
    <w:lvl w:ilvl="3" w:tplc="5E765B56">
      <w:start w:val="1"/>
      <w:numFmt w:val="bullet"/>
      <w:lvlText w:val=""/>
      <w:lvlJc w:val="left"/>
      <w:pPr>
        <w:ind w:left="2880" w:hanging="360"/>
      </w:pPr>
      <w:rPr>
        <w:rFonts w:ascii="Symbol" w:hAnsi="Symbol" w:hint="default"/>
      </w:rPr>
    </w:lvl>
    <w:lvl w:ilvl="4" w:tplc="48289C90">
      <w:start w:val="1"/>
      <w:numFmt w:val="bullet"/>
      <w:lvlText w:val="o"/>
      <w:lvlJc w:val="left"/>
      <w:pPr>
        <w:ind w:left="3600" w:hanging="360"/>
      </w:pPr>
      <w:rPr>
        <w:rFonts w:ascii="Courier New" w:hAnsi="Courier New" w:cs="Times New Roman" w:hint="default"/>
      </w:rPr>
    </w:lvl>
    <w:lvl w:ilvl="5" w:tplc="B3880B50">
      <w:start w:val="1"/>
      <w:numFmt w:val="bullet"/>
      <w:lvlText w:val=""/>
      <w:lvlJc w:val="left"/>
      <w:pPr>
        <w:ind w:left="4320" w:hanging="360"/>
      </w:pPr>
      <w:rPr>
        <w:rFonts w:ascii="Wingdings" w:hAnsi="Wingdings" w:hint="default"/>
      </w:rPr>
    </w:lvl>
    <w:lvl w:ilvl="6" w:tplc="4B64B34A">
      <w:start w:val="1"/>
      <w:numFmt w:val="bullet"/>
      <w:lvlText w:val=""/>
      <w:lvlJc w:val="left"/>
      <w:pPr>
        <w:ind w:left="5040" w:hanging="360"/>
      </w:pPr>
      <w:rPr>
        <w:rFonts w:ascii="Symbol" w:hAnsi="Symbol" w:hint="default"/>
      </w:rPr>
    </w:lvl>
    <w:lvl w:ilvl="7" w:tplc="B5364AF4">
      <w:start w:val="1"/>
      <w:numFmt w:val="bullet"/>
      <w:lvlText w:val="o"/>
      <w:lvlJc w:val="left"/>
      <w:pPr>
        <w:ind w:left="5760" w:hanging="360"/>
      </w:pPr>
      <w:rPr>
        <w:rFonts w:ascii="Courier New" w:hAnsi="Courier New" w:cs="Times New Roman" w:hint="default"/>
      </w:rPr>
    </w:lvl>
    <w:lvl w:ilvl="8" w:tplc="C5361BFA">
      <w:start w:val="1"/>
      <w:numFmt w:val="bullet"/>
      <w:lvlText w:val=""/>
      <w:lvlJc w:val="left"/>
      <w:pPr>
        <w:ind w:left="6480" w:hanging="360"/>
      </w:pPr>
      <w:rPr>
        <w:rFonts w:ascii="Wingdings" w:hAnsi="Wingdings" w:hint="default"/>
      </w:rPr>
    </w:lvl>
  </w:abstractNum>
  <w:abstractNum w:abstractNumId="12" w15:restartNumberingAfterBreak="0">
    <w:nsid w:val="7F7A38E4"/>
    <w:multiLevelType w:val="hybridMultilevel"/>
    <w:tmpl w:val="1590AC9C"/>
    <w:lvl w:ilvl="0" w:tplc="FFFFFFFF">
      <w:start w:val="1"/>
      <w:numFmt w:val="bullet"/>
      <w:lvlText w:val=""/>
      <w:lvlJc w:val="left"/>
      <w:pPr>
        <w:tabs>
          <w:tab w:val="num" w:pos="720"/>
        </w:tabs>
        <w:ind w:left="720" w:hanging="360"/>
      </w:pPr>
      <w:rPr>
        <w:rFonts w:ascii="Symbol" w:hAnsi="Symbol" w:hint="default"/>
      </w:rPr>
    </w:lvl>
    <w:lvl w:ilvl="1" w:tplc="7CC4F8FC">
      <w:numFmt w:val="bullet"/>
      <w:lvlText w:val="-"/>
      <w:lvlJc w:val="left"/>
      <w:pPr>
        <w:tabs>
          <w:tab w:val="num" w:pos="1440"/>
        </w:tabs>
        <w:ind w:left="1440" w:hanging="360"/>
      </w:pPr>
      <w:rPr>
        <w:rFonts w:ascii="Times New Roman" w:eastAsia="Times New Roman" w:hAnsi="Times New Roman" w:cs="Times New Roman" w:hint="default"/>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pStyle w:val="Titulo5EU"/>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060663198">
    <w:abstractNumId w:val="10"/>
  </w:num>
  <w:num w:numId="2" w16cid:durableId="1596982745">
    <w:abstractNumId w:val="4"/>
  </w:num>
  <w:num w:numId="3" w16cid:durableId="758789796">
    <w:abstractNumId w:val="5"/>
  </w:num>
  <w:num w:numId="4" w16cid:durableId="2113628604">
    <w:abstractNumId w:val="8"/>
  </w:num>
  <w:num w:numId="5" w16cid:durableId="1480421151">
    <w:abstractNumId w:val="3"/>
  </w:num>
  <w:num w:numId="6" w16cid:durableId="1841852931">
    <w:abstractNumId w:val="2"/>
  </w:num>
  <w:num w:numId="7" w16cid:durableId="770706658">
    <w:abstractNumId w:val="1"/>
  </w:num>
  <w:num w:numId="8" w16cid:durableId="709652937">
    <w:abstractNumId w:val="9"/>
  </w:num>
  <w:num w:numId="9" w16cid:durableId="1441677936">
    <w:abstractNumId w:val="11"/>
  </w:num>
  <w:num w:numId="10" w16cid:durableId="674724563">
    <w:abstractNumId w:val="11"/>
  </w:num>
  <w:num w:numId="11" w16cid:durableId="1400788322">
    <w:abstractNumId w:val="7"/>
  </w:num>
  <w:num w:numId="12" w16cid:durableId="486173738">
    <w:abstractNumId w:val="6"/>
  </w:num>
  <w:num w:numId="13" w16cid:durableId="181286723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02B2"/>
    <w:rsid w:val="000006DB"/>
    <w:rsid w:val="00000B3D"/>
    <w:rsid w:val="0000224E"/>
    <w:rsid w:val="00003354"/>
    <w:rsid w:val="00003370"/>
    <w:rsid w:val="00004938"/>
    <w:rsid w:val="00004C90"/>
    <w:rsid w:val="0000541B"/>
    <w:rsid w:val="00005B65"/>
    <w:rsid w:val="00005E9F"/>
    <w:rsid w:val="00007718"/>
    <w:rsid w:val="00010045"/>
    <w:rsid w:val="000103A8"/>
    <w:rsid w:val="000107F4"/>
    <w:rsid w:val="000107FA"/>
    <w:rsid w:val="00011423"/>
    <w:rsid w:val="00011FED"/>
    <w:rsid w:val="00012CD7"/>
    <w:rsid w:val="00013670"/>
    <w:rsid w:val="00014C0D"/>
    <w:rsid w:val="00015275"/>
    <w:rsid w:val="000159E5"/>
    <w:rsid w:val="0001754F"/>
    <w:rsid w:val="000175B2"/>
    <w:rsid w:val="00017E80"/>
    <w:rsid w:val="0002012D"/>
    <w:rsid w:val="00021B40"/>
    <w:rsid w:val="00023412"/>
    <w:rsid w:val="00023726"/>
    <w:rsid w:val="00023E0C"/>
    <w:rsid w:val="00025FBF"/>
    <w:rsid w:val="00026D38"/>
    <w:rsid w:val="0002734A"/>
    <w:rsid w:val="00027ABF"/>
    <w:rsid w:val="00027F5D"/>
    <w:rsid w:val="00030439"/>
    <w:rsid w:val="00030F06"/>
    <w:rsid w:val="0003109B"/>
    <w:rsid w:val="00031689"/>
    <w:rsid w:val="00031FB8"/>
    <w:rsid w:val="000347F4"/>
    <w:rsid w:val="00034F69"/>
    <w:rsid w:val="00037C04"/>
    <w:rsid w:val="00037FE6"/>
    <w:rsid w:val="00040E62"/>
    <w:rsid w:val="00041638"/>
    <w:rsid w:val="00041845"/>
    <w:rsid w:val="000425C9"/>
    <w:rsid w:val="0004291B"/>
    <w:rsid w:val="00043357"/>
    <w:rsid w:val="00043570"/>
    <w:rsid w:val="00044791"/>
    <w:rsid w:val="00044FD0"/>
    <w:rsid w:val="0004554D"/>
    <w:rsid w:val="00045B93"/>
    <w:rsid w:val="00045DB5"/>
    <w:rsid w:val="00046F5E"/>
    <w:rsid w:val="0004764F"/>
    <w:rsid w:val="0004773F"/>
    <w:rsid w:val="00050F55"/>
    <w:rsid w:val="00051925"/>
    <w:rsid w:val="00051A89"/>
    <w:rsid w:val="000522AD"/>
    <w:rsid w:val="000542B7"/>
    <w:rsid w:val="0005472E"/>
    <w:rsid w:val="000549AF"/>
    <w:rsid w:val="00054D8D"/>
    <w:rsid w:val="00055AC9"/>
    <w:rsid w:val="00056420"/>
    <w:rsid w:val="000565A3"/>
    <w:rsid w:val="0005664A"/>
    <w:rsid w:val="00056A82"/>
    <w:rsid w:val="000571AE"/>
    <w:rsid w:val="00057220"/>
    <w:rsid w:val="00057550"/>
    <w:rsid w:val="000608EE"/>
    <w:rsid w:val="00060B96"/>
    <w:rsid w:val="00060EE7"/>
    <w:rsid w:val="000621ED"/>
    <w:rsid w:val="00062E9F"/>
    <w:rsid w:val="0006364B"/>
    <w:rsid w:val="00064792"/>
    <w:rsid w:val="000649F9"/>
    <w:rsid w:val="00065F7B"/>
    <w:rsid w:val="00066AF0"/>
    <w:rsid w:val="0006753A"/>
    <w:rsid w:val="0006C711"/>
    <w:rsid w:val="00070304"/>
    <w:rsid w:val="00070F93"/>
    <w:rsid w:val="00071158"/>
    <w:rsid w:val="000711B4"/>
    <w:rsid w:val="00071333"/>
    <w:rsid w:val="000718D2"/>
    <w:rsid w:val="00071A16"/>
    <w:rsid w:val="00071A29"/>
    <w:rsid w:val="00072ACA"/>
    <w:rsid w:val="00074B9A"/>
    <w:rsid w:val="00074DD2"/>
    <w:rsid w:val="000766C1"/>
    <w:rsid w:val="00077993"/>
    <w:rsid w:val="00077C70"/>
    <w:rsid w:val="00080458"/>
    <w:rsid w:val="000813AF"/>
    <w:rsid w:val="0008451C"/>
    <w:rsid w:val="0008462A"/>
    <w:rsid w:val="00084867"/>
    <w:rsid w:val="00084B65"/>
    <w:rsid w:val="000853F1"/>
    <w:rsid w:val="00085CDA"/>
    <w:rsid w:val="00086537"/>
    <w:rsid w:val="0008712D"/>
    <w:rsid w:val="000914C1"/>
    <w:rsid w:val="00091EB5"/>
    <w:rsid w:val="000920B7"/>
    <w:rsid w:val="00093BFE"/>
    <w:rsid w:val="00094B58"/>
    <w:rsid w:val="00095660"/>
    <w:rsid w:val="000967FD"/>
    <w:rsid w:val="00096E31"/>
    <w:rsid w:val="000A08FD"/>
    <w:rsid w:val="000A0DA7"/>
    <w:rsid w:val="000A0EEC"/>
    <w:rsid w:val="000A193F"/>
    <w:rsid w:val="000A3BAE"/>
    <w:rsid w:val="000A41D9"/>
    <w:rsid w:val="000A5063"/>
    <w:rsid w:val="000A5271"/>
    <w:rsid w:val="000A52F0"/>
    <w:rsid w:val="000A538C"/>
    <w:rsid w:val="000A56A2"/>
    <w:rsid w:val="000A61A6"/>
    <w:rsid w:val="000A6B31"/>
    <w:rsid w:val="000A70D5"/>
    <w:rsid w:val="000A75BB"/>
    <w:rsid w:val="000A76B6"/>
    <w:rsid w:val="000A7D14"/>
    <w:rsid w:val="000B477D"/>
    <w:rsid w:val="000B49B6"/>
    <w:rsid w:val="000B5EB6"/>
    <w:rsid w:val="000B65AE"/>
    <w:rsid w:val="000B7B24"/>
    <w:rsid w:val="000C09A9"/>
    <w:rsid w:val="000C1FE0"/>
    <w:rsid w:val="000C2720"/>
    <w:rsid w:val="000C27DD"/>
    <w:rsid w:val="000C28E8"/>
    <w:rsid w:val="000C2CC8"/>
    <w:rsid w:val="000C2D97"/>
    <w:rsid w:val="000C3A6E"/>
    <w:rsid w:val="000C3B4B"/>
    <w:rsid w:val="000C3E12"/>
    <w:rsid w:val="000C3E6A"/>
    <w:rsid w:val="000C3E92"/>
    <w:rsid w:val="000C4ABD"/>
    <w:rsid w:val="000C5476"/>
    <w:rsid w:val="000C5792"/>
    <w:rsid w:val="000C6524"/>
    <w:rsid w:val="000C6B45"/>
    <w:rsid w:val="000C7AE2"/>
    <w:rsid w:val="000D0452"/>
    <w:rsid w:val="000D0EFD"/>
    <w:rsid w:val="000D101A"/>
    <w:rsid w:val="000D11E9"/>
    <w:rsid w:val="000D1B5B"/>
    <w:rsid w:val="000D2EFD"/>
    <w:rsid w:val="000D48D2"/>
    <w:rsid w:val="000D4E50"/>
    <w:rsid w:val="000D5714"/>
    <w:rsid w:val="000D7A16"/>
    <w:rsid w:val="000E0594"/>
    <w:rsid w:val="000E0B4B"/>
    <w:rsid w:val="000E134D"/>
    <w:rsid w:val="000E136F"/>
    <w:rsid w:val="000E15F8"/>
    <w:rsid w:val="000E1C9A"/>
    <w:rsid w:val="000E2EF2"/>
    <w:rsid w:val="000E3357"/>
    <w:rsid w:val="000E3DAE"/>
    <w:rsid w:val="000E481A"/>
    <w:rsid w:val="000E485D"/>
    <w:rsid w:val="000E490E"/>
    <w:rsid w:val="000E5913"/>
    <w:rsid w:val="000E6023"/>
    <w:rsid w:val="000F1241"/>
    <w:rsid w:val="000F1F49"/>
    <w:rsid w:val="000F1F95"/>
    <w:rsid w:val="000F2B65"/>
    <w:rsid w:val="000F4421"/>
    <w:rsid w:val="000F464D"/>
    <w:rsid w:val="000F4E87"/>
    <w:rsid w:val="000F4F45"/>
    <w:rsid w:val="000F5345"/>
    <w:rsid w:val="000F5D90"/>
    <w:rsid w:val="000F5FE6"/>
    <w:rsid w:val="000F63CA"/>
    <w:rsid w:val="000F6895"/>
    <w:rsid w:val="000F7208"/>
    <w:rsid w:val="00101380"/>
    <w:rsid w:val="00101BBA"/>
    <w:rsid w:val="00101E6F"/>
    <w:rsid w:val="00101FEB"/>
    <w:rsid w:val="001022BA"/>
    <w:rsid w:val="0010259F"/>
    <w:rsid w:val="00102DFC"/>
    <w:rsid w:val="0010368C"/>
    <w:rsid w:val="001047A4"/>
    <w:rsid w:val="0010595F"/>
    <w:rsid w:val="0010596E"/>
    <w:rsid w:val="00105E8F"/>
    <w:rsid w:val="00106473"/>
    <w:rsid w:val="00106F04"/>
    <w:rsid w:val="00111280"/>
    <w:rsid w:val="001117BC"/>
    <w:rsid w:val="00111A9A"/>
    <w:rsid w:val="00112230"/>
    <w:rsid w:val="00112379"/>
    <w:rsid w:val="0011245A"/>
    <w:rsid w:val="001135CC"/>
    <w:rsid w:val="0011420D"/>
    <w:rsid w:val="0011439A"/>
    <w:rsid w:val="00115C74"/>
    <w:rsid w:val="00120192"/>
    <w:rsid w:val="0012048A"/>
    <w:rsid w:val="00120F73"/>
    <w:rsid w:val="00121931"/>
    <w:rsid w:val="00121D83"/>
    <w:rsid w:val="001228B3"/>
    <w:rsid w:val="00122ED5"/>
    <w:rsid w:val="001246AC"/>
    <w:rsid w:val="001249E6"/>
    <w:rsid w:val="0012532A"/>
    <w:rsid w:val="00125895"/>
    <w:rsid w:val="001263A0"/>
    <w:rsid w:val="0013005F"/>
    <w:rsid w:val="00134371"/>
    <w:rsid w:val="00134B4C"/>
    <w:rsid w:val="00134EF6"/>
    <w:rsid w:val="00135BD8"/>
    <w:rsid w:val="00136DDA"/>
    <w:rsid w:val="00137515"/>
    <w:rsid w:val="00137E99"/>
    <w:rsid w:val="001402DA"/>
    <w:rsid w:val="001424CB"/>
    <w:rsid w:val="0014415C"/>
    <w:rsid w:val="00146645"/>
    <w:rsid w:val="00146830"/>
    <w:rsid w:val="0014731C"/>
    <w:rsid w:val="00150E29"/>
    <w:rsid w:val="00151D4B"/>
    <w:rsid w:val="00153119"/>
    <w:rsid w:val="00153DB7"/>
    <w:rsid w:val="00154931"/>
    <w:rsid w:val="00154F16"/>
    <w:rsid w:val="00155852"/>
    <w:rsid w:val="00155E86"/>
    <w:rsid w:val="00156265"/>
    <w:rsid w:val="001572F9"/>
    <w:rsid w:val="001577A4"/>
    <w:rsid w:val="001604B9"/>
    <w:rsid w:val="001608FC"/>
    <w:rsid w:val="0016264D"/>
    <w:rsid w:val="00162B75"/>
    <w:rsid w:val="00162EBD"/>
    <w:rsid w:val="00163877"/>
    <w:rsid w:val="00163CB7"/>
    <w:rsid w:val="00165C14"/>
    <w:rsid w:val="001705F9"/>
    <w:rsid w:val="00170E54"/>
    <w:rsid w:val="00170FA0"/>
    <w:rsid w:val="0017121E"/>
    <w:rsid w:val="00171CAC"/>
    <w:rsid w:val="0017208B"/>
    <w:rsid w:val="00172100"/>
    <w:rsid w:val="00172463"/>
    <w:rsid w:val="00173060"/>
    <w:rsid w:val="00174361"/>
    <w:rsid w:val="00174920"/>
    <w:rsid w:val="00175010"/>
    <w:rsid w:val="00176B76"/>
    <w:rsid w:val="00176C89"/>
    <w:rsid w:val="001773D4"/>
    <w:rsid w:val="00177E9D"/>
    <w:rsid w:val="001800D1"/>
    <w:rsid w:val="001801C6"/>
    <w:rsid w:val="001809BE"/>
    <w:rsid w:val="00180DD4"/>
    <w:rsid w:val="00180F1F"/>
    <w:rsid w:val="00181429"/>
    <w:rsid w:val="0018206B"/>
    <w:rsid w:val="001821E7"/>
    <w:rsid w:val="00182D5A"/>
    <w:rsid w:val="001839EE"/>
    <w:rsid w:val="00183DB3"/>
    <w:rsid w:val="00183F47"/>
    <w:rsid w:val="001841D9"/>
    <w:rsid w:val="001842AB"/>
    <w:rsid w:val="001845F5"/>
    <w:rsid w:val="001858F0"/>
    <w:rsid w:val="00187B19"/>
    <w:rsid w:val="0019046A"/>
    <w:rsid w:val="001908F7"/>
    <w:rsid w:val="00191BEA"/>
    <w:rsid w:val="00192021"/>
    <w:rsid w:val="00194365"/>
    <w:rsid w:val="00194769"/>
    <w:rsid w:val="00195113"/>
    <w:rsid w:val="001951F2"/>
    <w:rsid w:val="00195711"/>
    <w:rsid w:val="00196AA5"/>
    <w:rsid w:val="0019718C"/>
    <w:rsid w:val="00197A0F"/>
    <w:rsid w:val="001A01AF"/>
    <w:rsid w:val="001A06BF"/>
    <w:rsid w:val="001A0718"/>
    <w:rsid w:val="001A0B28"/>
    <w:rsid w:val="001A0E3D"/>
    <w:rsid w:val="001A162A"/>
    <w:rsid w:val="001A1C8A"/>
    <w:rsid w:val="001A2BBE"/>
    <w:rsid w:val="001A33A6"/>
    <w:rsid w:val="001A4478"/>
    <w:rsid w:val="001A5093"/>
    <w:rsid w:val="001A54B5"/>
    <w:rsid w:val="001A5A40"/>
    <w:rsid w:val="001A67ED"/>
    <w:rsid w:val="001A714B"/>
    <w:rsid w:val="001A74A6"/>
    <w:rsid w:val="001B00DB"/>
    <w:rsid w:val="001B0864"/>
    <w:rsid w:val="001B1307"/>
    <w:rsid w:val="001B1603"/>
    <w:rsid w:val="001B28C8"/>
    <w:rsid w:val="001B6BB3"/>
    <w:rsid w:val="001B7FF1"/>
    <w:rsid w:val="001C0157"/>
    <w:rsid w:val="001C01CB"/>
    <w:rsid w:val="001C07CF"/>
    <w:rsid w:val="001C22D0"/>
    <w:rsid w:val="001C4143"/>
    <w:rsid w:val="001C4402"/>
    <w:rsid w:val="001C5D0D"/>
    <w:rsid w:val="001C5E3B"/>
    <w:rsid w:val="001C6241"/>
    <w:rsid w:val="001C7E83"/>
    <w:rsid w:val="001D00BC"/>
    <w:rsid w:val="001D0A60"/>
    <w:rsid w:val="001D0EFF"/>
    <w:rsid w:val="001D12FE"/>
    <w:rsid w:val="001D1800"/>
    <w:rsid w:val="001D2129"/>
    <w:rsid w:val="001D44B4"/>
    <w:rsid w:val="001D6178"/>
    <w:rsid w:val="001D631F"/>
    <w:rsid w:val="001D6719"/>
    <w:rsid w:val="001D6AD6"/>
    <w:rsid w:val="001D6D80"/>
    <w:rsid w:val="001D77A1"/>
    <w:rsid w:val="001D7D0F"/>
    <w:rsid w:val="001D7E4B"/>
    <w:rsid w:val="001E0F12"/>
    <w:rsid w:val="001E1EC9"/>
    <w:rsid w:val="001E2BFF"/>
    <w:rsid w:val="001E539C"/>
    <w:rsid w:val="001E54D0"/>
    <w:rsid w:val="001E5606"/>
    <w:rsid w:val="001E5B3F"/>
    <w:rsid w:val="001E7332"/>
    <w:rsid w:val="001E7E6B"/>
    <w:rsid w:val="001E7EE3"/>
    <w:rsid w:val="001F076B"/>
    <w:rsid w:val="001F0E0E"/>
    <w:rsid w:val="001F1150"/>
    <w:rsid w:val="001F1B9B"/>
    <w:rsid w:val="001F1DB1"/>
    <w:rsid w:val="001F2829"/>
    <w:rsid w:val="001F4C93"/>
    <w:rsid w:val="001F744E"/>
    <w:rsid w:val="001F778F"/>
    <w:rsid w:val="001F7847"/>
    <w:rsid w:val="001F7FFE"/>
    <w:rsid w:val="00201378"/>
    <w:rsid w:val="0020169C"/>
    <w:rsid w:val="00203169"/>
    <w:rsid w:val="00203435"/>
    <w:rsid w:val="00203682"/>
    <w:rsid w:val="00203A83"/>
    <w:rsid w:val="00203C3A"/>
    <w:rsid w:val="00204187"/>
    <w:rsid w:val="00204D63"/>
    <w:rsid w:val="00204E82"/>
    <w:rsid w:val="00205775"/>
    <w:rsid w:val="002061A8"/>
    <w:rsid w:val="002101A6"/>
    <w:rsid w:val="00210683"/>
    <w:rsid w:val="002109A8"/>
    <w:rsid w:val="00210DEB"/>
    <w:rsid w:val="002117EB"/>
    <w:rsid w:val="002118FA"/>
    <w:rsid w:val="00211DD4"/>
    <w:rsid w:val="00212608"/>
    <w:rsid w:val="002134C7"/>
    <w:rsid w:val="00215251"/>
    <w:rsid w:val="00217053"/>
    <w:rsid w:val="00220E5D"/>
    <w:rsid w:val="0022150C"/>
    <w:rsid w:val="00222A50"/>
    <w:rsid w:val="002230D3"/>
    <w:rsid w:val="00223544"/>
    <w:rsid w:val="00223FB8"/>
    <w:rsid w:val="00224063"/>
    <w:rsid w:val="00226BEE"/>
    <w:rsid w:val="0022702D"/>
    <w:rsid w:val="002304B0"/>
    <w:rsid w:val="002310F3"/>
    <w:rsid w:val="002311BA"/>
    <w:rsid w:val="00231A29"/>
    <w:rsid w:val="0023302D"/>
    <w:rsid w:val="002334AA"/>
    <w:rsid w:val="00234E21"/>
    <w:rsid w:val="00235B35"/>
    <w:rsid w:val="002363C3"/>
    <w:rsid w:val="00236474"/>
    <w:rsid w:val="00236F38"/>
    <w:rsid w:val="0024069A"/>
    <w:rsid w:val="00240C84"/>
    <w:rsid w:val="00241B85"/>
    <w:rsid w:val="0024224D"/>
    <w:rsid w:val="0024257E"/>
    <w:rsid w:val="0024367F"/>
    <w:rsid w:val="00243B40"/>
    <w:rsid w:val="00243E06"/>
    <w:rsid w:val="0024724B"/>
    <w:rsid w:val="0024780E"/>
    <w:rsid w:val="00247BED"/>
    <w:rsid w:val="00250CBC"/>
    <w:rsid w:val="00252B5A"/>
    <w:rsid w:val="00253170"/>
    <w:rsid w:val="0025322E"/>
    <w:rsid w:val="00253C11"/>
    <w:rsid w:val="0025464B"/>
    <w:rsid w:val="00256BA3"/>
    <w:rsid w:val="00256C6B"/>
    <w:rsid w:val="00256E33"/>
    <w:rsid w:val="00256E7C"/>
    <w:rsid w:val="00257357"/>
    <w:rsid w:val="00257C63"/>
    <w:rsid w:val="00257DE7"/>
    <w:rsid w:val="0026201E"/>
    <w:rsid w:val="0026226D"/>
    <w:rsid w:val="0026259A"/>
    <w:rsid w:val="0026622E"/>
    <w:rsid w:val="00266D6A"/>
    <w:rsid w:val="0027008F"/>
    <w:rsid w:val="002705EA"/>
    <w:rsid w:val="00270B65"/>
    <w:rsid w:val="00270C55"/>
    <w:rsid w:val="00271147"/>
    <w:rsid w:val="00271D0D"/>
    <w:rsid w:val="0027250F"/>
    <w:rsid w:val="00273040"/>
    <w:rsid w:val="002744D0"/>
    <w:rsid w:val="00274524"/>
    <w:rsid w:val="00275208"/>
    <w:rsid w:val="00275ACF"/>
    <w:rsid w:val="00275F65"/>
    <w:rsid w:val="002767EE"/>
    <w:rsid w:val="002771A3"/>
    <w:rsid w:val="00277BB7"/>
    <w:rsid w:val="00280035"/>
    <w:rsid w:val="00280ADA"/>
    <w:rsid w:val="00280C0A"/>
    <w:rsid w:val="00280D7F"/>
    <w:rsid w:val="00280F1F"/>
    <w:rsid w:val="00281CFE"/>
    <w:rsid w:val="00281E42"/>
    <w:rsid w:val="002826E9"/>
    <w:rsid w:val="0028449C"/>
    <w:rsid w:val="00284D7E"/>
    <w:rsid w:val="00286040"/>
    <w:rsid w:val="0028636D"/>
    <w:rsid w:val="00286DDB"/>
    <w:rsid w:val="002872D0"/>
    <w:rsid w:val="00290405"/>
    <w:rsid w:val="00291A05"/>
    <w:rsid w:val="00291B30"/>
    <w:rsid w:val="0029219E"/>
    <w:rsid w:val="00292341"/>
    <w:rsid w:val="00294797"/>
    <w:rsid w:val="002949F8"/>
    <w:rsid w:val="00294DAF"/>
    <w:rsid w:val="00295457"/>
    <w:rsid w:val="00295F0B"/>
    <w:rsid w:val="00296D2D"/>
    <w:rsid w:val="0029788D"/>
    <w:rsid w:val="00297D3A"/>
    <w:rsid w:val="002A087A"/>
    <w:rsid w:val="002A1A1D"/>
    <w:rsid w:val="002A1E5F"/>
    <w:rsid w:val="002A2398"/>
    <w:rsid w:val="002A2570"/>
    <w:rsid w:val="002A40BA"/>
    <w:rsid w:val="002A414A"/>
    <w:rsid w:val="002A4E76"/>
    <w:rsid w:val="002A4F42"/>
    <w:rsid w:val="002A589F"/>
    <w:rsid w:val="002A6738"/>
    <w:rsid w:val="002A7007"/>
    <w:rsid w:val="002A71D8"/>
    <w:rsid w:val="002A739B"/>
    <w:rsid w:val="002B0184"/>
    <w:rsid w:val="002B0F39"/>
    <w:rsid w:val="002B1A96"/>
    <w:rsid w:val="002B67FE"/>
    <w:rsid w:val="002B70C0"/>
    <w:rsid w:val="002C0691"/>
    <w:rsid w:val="002C1209"/>
    <w:rsid w:val="002C19BE"/>
    <w:rsid w:val="002C2B46"/>
    <w:rsid w:val="002C499D"/>
    <w:rsid w:val="002C5423"/>
    <w:rsid w:val="002C7EC1"/>
    <w:rsid w:val="002D0C23"/>
    <w:rsid w:val="002D236A"/>
    <w:rsid w:val="002D26CC"/>
    <w:rsid w:val="002D2DFD"/>
    <w:rsid w:val="002D45FD"/>
    <w:rsid w:val="002D4D0A"/>
    <w:rsid w:val="002D644A"/>
    <w:rsid w:val="002D7C2F"/>
    <w:rsid w:val="002E007E"/>
    <w:rsid w:val="002E0843"/>
    <w:rsid w:val="002E0879"/>
    <w:rsid w:val="002E1028"/>
    <w:rsid w:val="002E1698"/>
    <w:rsid w:val="002E16AB"/>
    <w:rsid w:val="002E1807"/>
    <w:rsid w:val="002E3E38"/>
    <w:rsid w:val="002E4956"/>
    <w:rsid w:val="002E544C"/>
    <w:rsid w:val="002E5970"/>
    <w:rsid w:val="002E5E0F"/>
    <w:rsid w:val="002E62CC"/>
    <w:rsid w:val="002E6C0A"/>
    <w:rsid w:val="002E6CA7"/>
    <w:rsid w:val="002E7321"/>
    <w:rsid w:val="002F11AD"/>
    <w:rsid w:val="002F1880"/>
    <w:rsid w:val="002F196F"/>
    <w:rsid w:val="002F3D07"/>
    <w:rsid w:val="002F4150"/>
    <w:rsid w:val="002F4192"/>
    <w:rsid w:val="002F48A1"/>
    <w:rsid w:val="002F5534"/>
    <w:rsid w:val="002F58DB"/>
    <w:rsid w:val="002F62F6"/>
    <w:rsid w:val="002F6E38"/>
    <w:rsid w:val="003003C1"/>
    <w:rsid w:val="0030142B"/>
    <w:rsid w:val="003014A6"/>
    <w:rsid w:val="00301C43"/>
    <w:rsid w:val="00301E43"/>
    <w:rsid w:val="00302F65"/>
    <w:rsid w:val="00303E76"/>
    <w:rsid w:val="00304859"/>
    <w:rsid w:val="0030519A"/>
    <w:rsid w:val="00305492"/>
    <w:rsid w:val="00305605"/>
    <w:rsid w:val="003063BE"/>
    <w:rsid w:val="00306BAA"/>
    <w:rsid w:val="00306DC0"/>
    <w:rsid w:val="0030712F"/>
    <w:rsid w:val="00307A3F"/>
    <w:rsid w:val="00307B15"/>
    <w:rsid w:val="003109EF"/>
    <w:rsid w:val="00310E90"/>
    <w:rsid w:val="00311818"/>
    <w:rsid w:val="00312857"/>
    <w:rsid w:val="0031292B"/>
    <w:rsid w:val="0031337C"/>
    <w:rsid w:val="003140FF"/>
    <w:rsid w:val="003144D6"/>
    <w:rsid w:val="00314C69"/>
    <w:rsid w:val="00315A57"/>
    <w:rsid w:val="00315C15"/>
    <w:rsid w:val="00315E7B"/>
    <w:rsid w:val="00316393"/>
    <w:rsid w:val="0031656F"/>
    <w:rsid w:val="00316EA2"/>
    <w:rsid w:val="00317395"/>
    <w:rsid w:val="0032136A"/>
    <w:rsid w:val="00321714"/>
    <w:rsid w:val="00322FAC"/>
    <w:rsid w:val="003231D4"/>
    <w:rsid w:val="00323C91"/>
    <w:rsid w:val="00324448"/>
    <w:rsid w:val="00324A12"/>
    <w:rsid w:val="00325C20"/>
    <w:rsid w:val="003262ED"/>
    <w:rsid w:val="003274A3"/>
    <w:rsid w:val="0033001C"/>
    <w:rsid w:val="003306E9"/>
    <w:rsid w:val="00331C66"/>
    <w:rsid w:val="0033268B"/>
    <w:rsid w:val="00332CF7"/>
    <w:rsid w:val="0033322D"/>
    <w:rsid w:val="00333A6A"/>
    <w:rsid w:val="0033578E"/>
    <w:rsid w:val="00335F0E"/>
    <w:rsid w:val="0033675E"/>
    <w:rsid w:val="00336E9B"/>
    <w:rsid w:val="00337387"/>
    <w:rsid w:val="00337970"/>
    <w:rsid w:val="00337C67"/>
    <w:rsid w:val="00340263"/>
    <w:rsid w:val="00340278"/>
    <w:rsid w:val="00340D81"/>
    <w:rsid w:val="00340FEA"/>
    <w:rsid w:val="0034162D"/>
    <w:rsid w:val="00341792"/>
    <w:rsid w:val="0034249F"/>
    <w:rsid w:val="003428CC"/>
    <w:rsid w:val="00342F54"/>
    <w:rsid w:val="003437DB"/>
    <w:rsid w:val="00344C6E"/>
    <w:rsid w:val="00345D23"/>
    <w:rsid w:val="00347963"/>
    <w:rsid w:val="00351E49"/>
    <w:rsid w:val="00351EF0"/>
    <w:rsid w:val="00351F0E"/>
    <w:rsid w:val="00352D8B"/>
    <w:rsid w:val="00353CB4"/>
    <w:rsid w:val="0035555D"/>
    <w:rsid w:val="0035594C"/>
    <w:rsid w:val="00356743"/>
    <w:rsid w:val="00356C60"/>
    <w:rsid w:val="0035746C"/>
    <w:rsid w:val="00357FC3"/>
    <w:rsid w:val="00360761"/>
    <w:rsid w:val="0036093A"/>
    <w:rsid w:val="00361D14"/>
    <w:rsid w:val="003625A7"/>
    <w:rsid w:val="00364458"/>
    <w:rsid w:val="00364F53"/>
    <w:rsid w:val="0036530E"/>
    <w:rsid w:val="00365BEE"/>
    <w:rsid w:val="00365CB7"/>
    <w:rsid w:val="00366D82"/>
    <w:rsid w:val="003675DE"/>
    <w:rsid w:val="00367680"/>
    <w:rsid w:val="003679FF"/>
    <w:rsid w:val="00370857"/>
    <w:rsid w:val="00371B51"/>
    <w:rsid w:val="00371BAE"/>
    <w:rsid w:val="00371CB4"/>
    <w:rsid w:val="00371CD5"/>
    <w:rsid w:val="00372242"/>
    <w:rsid w:val="003731CC"/>
    <w:rsid w:val="00373EA0"/>
    <w:rsid w:val="00374076"/>
    <w:rsid w:val="0037473D"/>
    <w:rsid w:val="003755DF"/>
    <w:rsid w:val="003759D2"/>
    <w:rsid w:val="00375B53"/>
    <w:rsid w:val="003775CD"/>
    <w:rsid w:val="003778EE"/>
    <w:rsid w:val="00377D79"/>
    <w:rsid w:val="003820B6"/>
    <w:rsid w:val="003846A8"/>
    <w:rsid w:val="0038568C"/>
    <w:rsid w:val="003859DB"/>
    <w:rsid w:val="00387708"/>
    <w:rsid w:val="003878B8"/>
    <w:rsid w:val="0039151A"/>
    <w:rsid w:val="00391F02"/>
    <w:rsid w:val="00392192"/>
    <w:rsid w:val="0039287F"/>
    <w:rsid w:val="00392A83"/>
    <w:rsid w:val="003930AB"/>
    <w:rsid w:val="00393570"/>
    <w:rsid w:val="003936EF"/>
    <w:rsid w:val="00393C48"/>
    <w:rsid w:val="00394483"/>
    <w:rsid w:val="003959F1"/>
    <w:rsid w:val="00396082"/>
    <w:rsid w:val="00397A1B"/>
    <w:rsid w:val="00397D03"/>
    <w:rsid w:val="003A0F15"/>
    <w:rsid w:val="003A186E"/>
    <w:rsid w:val="003A18C4"/>
    <w:rsid w:val="003A1EFD"/>
    <w:rsid w:val="003A22D9"/>
    <w:rsid w:val="003A30EF"/>
    <w:rsid w:val="003A33FA"/>
    <w:rsid w:val="003A3F07"/>
    <w:rsid w:val="003A58A8"/>
    <w:rsid w:val="003A6E97"/>
    <w:rsid w:val="003A781B"/>
    <w:rsid w:val="003A7D29"/>
    <w:rsid w:val="003B041B"/>
    <w:rsid w:val="003B29B7"/>
    <w:rsid w:val="003B2D5C"/>
    <w:rsid w:val="003B2F5C"/>
    <w:rsid w:val="003B4E54"/>
    <w:rsid w:val="003B4F59"/>
    <w:rsid w:val="003B585E"/>
    <w:rsid w:val="003B5DCA"/>
    <w:rsid w:val="003B7FFE"/>
    <w:rsid w:val="003C0717"/>
    <w:rsid w:val="003C1242"/>
    <w:rsid w:val="003C2175"/>
    <w:rsid w:val="003C2257"/>
    <w:rsid w:val="003C2E90"/>
    <w:rsid w:val="003C5081"/>
    <w:rsid w:val="003C5629"/>
    <w:rsid w:val="003C7443"/>
    <w:rsid w:val="003D00E7"/>
    <w:rsid w:val="003D08D1"/>
    <w:rsid w:val="003D1255"/>
    <w:rsid w:val="003D1372"/>
    <w:rsid w:val="003D184F"/>
    <w:rsid w:val="003D1F1A"/>
    <w:rsid w:val="003D307B"/>
    <w:rsid w:val="003D361A"/>
    <w:rsid w:val="003D58D0"/>
    <w:rsid w:val="003D5923"/>
    <w:rsid w:val="003D602D"/>
    <w:rsid w:val="003D7184"/>
    <w:rsid w:val="003D71CD"/>
    <w:rsid w:val="003D75E7"/>
    <w:rsid w:val="003E023E"/>
    <w:rsid w:val="003E03C8"/>
    <w:rsid w:val="003E16ED"/>
    <w:rsid w:val="003E1BCD"/>
    <w:rsid w:val="003E3BB3"/>
    <w:rsid w:val="003E44E4"/>
    <w:rsid w:val="003E6360"/>
    <w:rsid w:val="003F0028"/>
    <w:rsid w:val="003F0EFB"/>
    <w:rsid w:val="003F0F33"/>
    <w:rsid w:val="003F1EBE"/>
    <w:rsid w:val="003F2809"/>
    <w:rsid w:val="003F3894"/>
    <w:rsid w:val="003F409B"/>
    <w:rsid w:val="003F47D1"/>
    <w:rsid w:val="003F55B0"/>
    <w:rsid w:val="003F6F4C"/>
    <w:rsid w:val="003F70E3"/>
    <w:rsid w:val="003F752E"/>
    <w:rsid w:val="003F7707"/>
    <w:rsid w:val="0040079F"/>
    <w:rsid w:val="00400B34"/>
    <w:rsid w:val="00401F35"/>
    <w:rsid w:val="00401FA7"/>
    <w:rsid w:val="0040249F"/>
    <w:rsid w:val="004026B0"/>
    <w:rsid w:val="004029A6"/>
    <w:rsid w:val="00402CCD"/>
    <w:rsid w:val="004035C1"/>
    <w:rsid w:val="00403EED"/>
    <w:rsid w:val="00403FC4"/>
    <w:rsid w:val="004048AF"/>
    <w:rsid w:val="00405638"/>
    <w:rsid w:val="00405EFE"/>
    <w:rsid w:val="004064DC"/>
    <w:rsid w:val="00406543"/>
    <w:rsid w:val="00406B9E"/>
    <w:rsid w:val="004109B0"/>
    <w:rsid w:val="00411613"/>
    <w:rsid w:val="00411CCC"/>
    <w:rsid w:val="00412D1F"/>
    <w:rsid w:val="00413276"/>
    <w:rsid w:val="00413941"/>
    <w:rsid w:val="00414355"/>
    <w:rsid w:val="004145DC"/>
    <w:rsid w:val="0041498B"/>
    <w:rsid w:val="00414F9F"/>
    <w:rsid w:val="00416C72"/>
    <w:rsid w:val="0042012A"/>
    <w:rsid w:val="00420DCA"/>
    <w:rsid w:val="00420F2E"/>
    <w:rsid w:val="00421740"/>
    <w:rsid w:val="00423FEC"/>
    <w:rsid w:val="0042416A"/>
    <w:rsid w:val="004243C6"/>
    <w:rsid w:val="00425265"/>
    <w:rsid w:val="00425559"/>
    <w:rsid w:val="00425947"/>
    <w:rsid w:val="00427920"/>
    <w:rsid w:val="00427A6D"/>
    <w:rsid w:val="00430116"/>
    <w:rsid w:val="00430FC2"/>
    <w:rsid w:val="00432656"/>
    <w:rsid w:val="0043277C"/>
    <w:rsid w:val="00433036"/>
    <w:rsid w:val="004343BD"/>
    <w:rsid w:val="0043465B"/>
    <w:rsid w:val="00435BEF"/>
    <w:rsid w:val="00437764"/>
    <w:rsid w:val="0043795D"/>
    <w:rsid w:val="004410F8"/>
    <w:rsid w:val="0044252C"/>
    <w:rsid w:val="004426C2"/>
    <w:rsid w:val="00443A8D"/>
    <w:rsid w:val="00443D06"/>
    <w:rsid w:val="004443F0"/>
    <w:rsid w:val="004444D4"/>
    <w:rsid w:val="0044460B"/>
    <w:rsid w:val="00444623"/>
    <w:rsid w:val="00444812"/>
    <w:rsid w:val="00444BA2"/>
    <w:rsid w:val="00444E18"/>
    <w:rsid w:val="00445F2C"/>
    <w:rsid w:val="004477A3"/>
    <w:rsid w:val="004508CB"/>
    <w:rsid w:val="0045138D"/>
    <w:rsid w:val="00451D07"/>
    <w:rsid w:val="00454BF8"/>
    <w:rsid w:val="004567D1"/>
    <w:rsid w:val="00456F6D"/>
    <w:rsid w:val="00457574"/>
    <w:rsid w:val="004576E7"/>
    <w:rsid w:val="00457893"/>
    <w:rsid w:val="00461204"/>
    <w:rsid w:val="00461254"/>
    <w:rsid w:val="00461AD1"/>
    <w:rsid w:val="00462AD5"/>
    <w:rsid w:val="0046325D"/>
    <w:rsid w:val="004637B1"/>
    <w:rsid w:val="004637DB"/>
    <w:rsid w:val="00463AE3"/>
    <w:rsid w:val="00463F0B"/>
    <w:rsid w:val="00464C1C"/>
    <w:rsid w:val="0046538F"/>
    <w:rsid w:val="00465A4A"/>
    <w:rsid w:val="00466CB8"/>
    <w:rsid w:val="00466DE3"/>
    <w:rsid w:val="00466E2A"/>
    <w:rsid w:val="00467609"/>
    <w:rsid w:val="00467988"/>
    <w:rsid w:val="00467BA3"/>
    <w:rsid w:val="0047081A"/>
    <w:rsid w:val="0047164C"/>
    <w:rsid w:val="004716B2"/>
    <w:rsid w:val="004719F8"/>
    <w:rsid w:val="0047354D"/>
    <w:rsid w:val="0047381E"/>
    <w:rsid w:val="00473E84"/>
    <w:rsid w:val="00474DEB"/>
    <w:rsid w:val="00475901"/>
    <w:rsid w:val="0047689D"/>
    <w:rsid w:val="00477E07"/>
    <w:rsid w:val="00480D81"/>
    <w:rsid w:val="00481EB5"/>
    <w:rsid w:val="004824E5"/>
    <w:rsid w:val="00482E60"/>
    <w:rsid w:val="00484B73"/>
    <w:rsid w:val="00484EE9"/>
    <w:rsid w:val="00486BF4"/>
    <w:rsid w:val="00486D54"/>
    <w:rsid w:val="00487055"/>
    <w:rsid w:val="00487480"/>
    <w:rsid w:val="00487ED7"/>
    <w:rsid w:val="00490074"/>
    <w:rsid w:val="00490157"/>
    <w:rsid w:val="00490900"/>
    <w:rsid w:val="00491387"/>
    <w:rsid w:val="00491694"/>
    <w:rsid w:val="004918A2"/>
    <w:rsid w:val="0049392E"/>
    <w:rsid w:val="00493B1A"/>
    <w:rsid w:val="00493CAC"/>
    <w:rsid w:val="004953D0"/>
    <w:rsid w:val="004968E4"/>
    <w:rsid w:val="004973A5"/>
    <w:rsid w:val="00497725"/>
    <w:rsid w:val="004A0799"/>
    <w:rsid w:val="004A2046"/>
    <w:rsid w:val="004A2E3C"/>
    <w:rsid w:val="004A3727"/>
    <w:rsid w:val="004A512D"/>
    <w:rsid w:val="004A5288"/>
    <w:rsid w:val="004A62CA"/>
    <w:rsid w:val="004A78FC"/>
    <w:rsid w:val="004A7941"/>
    <w:rsid w:val="004AA638"/>
    <w:rsid w:val="004B00A5"/>
    <w:rsid w:val="004B207B"/>
    <w:rsid w:val="004B21FA"/>
    <w:rsid w:val="004B32B5"/>
    <w:rsid w:val="004B353C"/>
    <w:rsid w:val="004B3955"/>
    <w:rsid w:val="004B436B"/>
    <w:rsid w:val="004B5122"/>
    <w:rsid w:val="004B60EC"/>
    <w:rsid w:val="004B6626"/>
    <w:rsid w:val="004C1335"/>
    <w:rsid w:val="004C16F6"/>
    <w:rsid w:val="004C2169"/>
    <w:rsid w:val="004C29FC"/>
    <w:rsid w:val="004C34E1"/>
    <w:rsid w:val="004C406A"/>
    <w:rsid w:val="004C4287"/>
    <w:rsid w:val="004C454A"/>
    <w:rsid w:val="004C4CAC"/>
    <w:rsid w:val="004C51C9"/>
    <w:rsid w:val="004C5652"/>
    <w:rsid w:val="004C59AA"/>
    <w:rsid w:val="004C6195"/>
    <w:rsid w:val="004D0111"/>
    <w:rsid w:val="004D0D4B"/>
    <w:rsid w:val="004D218F"/>
    <w:rsid w:val="004D250A"/>
    <w:rsid w:val="004D2B21"/>
    <w:rsid w:val="004D3460"/>
    <w:rsid w:val="004D38E1"/>
    <w:rsid w:val="004D3F88"/>
    <w:rsid w:val="004D4416"/>
    <w:rsid w:val="004D4E87"/>
    <w:rsid w:val="004D507B"/>
    <w:rsid w:val="004D6205"/>
    <w:rsid w:val="004D6648"/>
    <w:rsid w:val="004D7A4D"/>
    <w:rsid w:val="004E1CB6"/>
    <w:rsid w:val="004E2846"/>
    <w:rsid w:val="004E2E61"/>
    <w:rsid w:val="004E3281"/>
    <w:rsid w:val="004E46CC"/>
    <w:rsid w:val="004E601B"/>
    <w:rsid w:val="004E7181"/>
    <w:rsid w:val="004E794D"/>
    <w:rsid w:val="004F026D"/>
    <w:rsid w:val="004F0571"/>
    <w:rsid w:val="004F0CB4"/>
    <w:rsid w:val="004F15D8"/>
    <w:rsid w:val="004F2D80"/>
    <w:rsid w:val="004F4304"/>
    <w:rsid w:val="004F4C1C"/>
    <w:rsid w:val="004F62DC"/>
    <w:rsid w:val="004F67B4"/>
    <w:rsid w:val="004F7639"/>
    <w:rsid w:val="004F7E26"/>
    <w:rsid w:val="0050052C"/>
    <w:rsid w:val="0050070D"/>
    <w:rsid w:val="005007DD"/>
    <w:rsid w:val="00501503"/>
    <w:rsid w:val="00501790"/>
    <w:rsid w:val="005031C2"/>
    <w:rsid w:val="00503CB6"/>
    <w:rsid w:val="005048B4"/>
    <w:rsid w:val="005051CA"/>
    <w:rsid w:val="005051E3"/>
    <w:rsid w:val="00505C9E"/>
    <w:rsid w:val="00506B4D"/>
    <w:rsid w:val="00506BBE"/>
    <w:rsid w:val="00510426"/>
    <w:rsid w:val="005107A6"/>
    <w:rsid w:val="00512195"/>
    <w:rsid w:val="005129CD"/>
    <w:rsid w:val="00513B23"/>
    <w:rsid w:val="005150B9"/>
    <w:rsid w:val="00516538"/>
    <w:rsid w:val="00516B42"/>
    <w:rsid w:val="00516BF8"/>
    <w:rsid w:val="00516D0A"/>
    <w:rsid w:val="005175F7"/>
    <w:rsid w:val="00520EA9"/>
    <w:rsid w:val="0052115A"/>
    <w:rsid w:val="005211D2"/>
    <w:rsid w:val="0052142B"/>
    <w:rsid w:val="00521806"/>
    <w:rsid w:val="0052351E"/>
    <w:rsid w:val="005240AF"/>
    <w:rsid w:val="0052422A"/>
    <w:rsid w:val="0052451A"/>
    <w:rsid w:val="00525441"/>
    <w:rsid w:val="00525484"/>
    <w:rsid w:val="00526B26"/>
    <w:rsid w:val="005270B7"/>
    <w:rsid w:val="0052745A"/>
    <w:rsid w:val="00527DE3"/>
    <w:rsid w:val="00530704"/>
    <w:rsid w:val="00530BDC"/>
    <w:rsid w:val="00530BED"/>
    <w:rsid w:val="0053147D"/>
    <w:rsid w:val="00531C85"/>
    <w:rsid w:val="00531DD6"/>
    <w:rsid w:val="0053322C"/>
    <w:rsid w:val="00533454"/>
    <w:rsid w:val="0053385F"/>
    <w:rsid w:val="00533D2D"/>
    <w:rsid w:val="00534A5A"/>
    <w:rsid w:val="00534B94"/>
    <w:rsid w:val="00535478"/>
    <w:rsid w:val="00535E32"/>
    <w:rsid w:val="005364D4"/>
    <w:rsid w:val="0053743C"/>
    <w:rsid w:val="0053763F"/>
    <w:rsid w:val="00537F13"/>
    <w:rsid w:val="0054044A"/>
    <w:rsid w:val="00540888"/>
    <w:rsid w:val="005414E8"/>
    <w:rsid w:val="005424A6"/>
    <w:rsid w:val="005427E7"/>
    <w:rsid w:val="00542D7D"/>
    <w:rsid w:val="00543399"/>
    <w:rsid w:val="00543EEA"/>
    <w:rsid w:val="0054653F"/>
    <w:rsid w:val="0054754B"/>
    <w:rsid w:val="00547766"/>
    <w:rsid w:val="005500E7"/>
    <w:rsid w:val="00550587"/>
    <w:rsid w:val="00551383"/>
    <w:rsid w:val="00551EF8"/>
    <w:rsid w:val="00552AE8"/>
    <w:rsid w:val="00553B60"/>
    <w:rsid w:val="00554173"/>
    <w:rsid w:val="00554A2A"/>
    <w:rsid w:val="00554C52"/>
    <w:rsid w:val="00555237"/>
    <w:rsid w:val="00555A26"/>
    <w:rsid w:val="00556C0C"/>
    <w:rsid w:val="005570DF"/>
    <w:rsid w:val="00560B51"/>
    <w:rsid w:val="00561418"/>
    <w:rsid w:val="00561445"/>
    <w:rsid w:val="00561694"/>
    <w:rsid w:val="00561811"/>
    <w:rsid w:val="00562398"/>
    <w:rsid w:val="0056276A"/>
    <w:rsid w:val="005628B2"/>
    <w:rsid w:val="00562E9D"/>
    <w:rsid w:val="00563E90"/>
    <w:rsid w:val="00564077"/>
    <w:rsid w:val="00564C8A"/>
    <w:rsid w:val="00565AB3"/>
    <w:rsid w:val="005660DE"/>
    <w:rsid w:val="00566195"/>
    <w:rsid w:val="0056670F"/>
    <w:rsid w:val="00567966"/>
    <w:rsid w:val="00570774"/>
    <w:rsid w:val="00570B4A"/>
    <w:rsid w:val="005711FC"/>
    <w:rsid w:val="005719C9"/>
    <w:rsid w:val="00571C26"/>
    <w:rsid w:val="00572965"/>
    <w:rsid w:val="00573AF3"/>
    <w:rsid w:val="00573BC9"/>
    <w:rsid w:val="00573D9A"/>
    <w:rsid w:val="005747C4"/>
    <w:rsid w:val="005766AB"/>
    <w:rsid w:val="005769DF"/>
    <w:rsid w:val="00576F99"/>
    <w:rsid w:val="0058056D"/>
    <w:rsid w:val="00581F30"/>
    <w:rsid w:val="0058201C"/>
    <w:rsid w:val="005825D6"/>
    <w:rsid w:val="00582E10"/>
    <w:rsid w:val="0058375D"/>
    <w:rsid w:val="005839A7"/>
    <w:rsid w:val="00583C55"/>
    <w:rsid w:val="00583D95"/>
    <w:rsid w:val="00584005"/>
    <w:rsid w:val="0058490F"/>
    <w:rsid w:val="00585C88"/>
    <w:rsid w:val="00585DF4"/>
    <w:rsid w:val="005866E3"/>
    <w:rsid w:val="0058681E"/>
    <w:rsid w:val="00586875"/>
    <w:rsid w:val="00586A07"/>
    <w:rsid w:val="00587BD9"/>
    <w:rsid w:val="00587CF5"/>
    <w:rsid w:val="00590615"/>
    <w:rsid w:val="00591023"/>
    <w:rsid w:val="00591129"/>
    <w:rsid w:val="00591F65"/>
    <w:rsid w:val="0059265E"/>
    <w:rsid w:val="00593A8A"/>
    <w:rsid w:val="005945B2"/>
    <w:rsid w:val="005968D1"/>
    <w:rsid w:val="005A012B"/>
    <w:rsid w:val="005A021F"/>
    <w:rsid w:val="005A1525"/>
    <w:rsid w:val="005A2078"/>
    <w:rsid w:val="005A2C60"/>
    <w:rsid w:val="005A39A1"/>
    <w:rsid w:val="005A39C2"/>
    <w:rsid w:val="005A3DF7"/>
    <w:rsid w:val="005A4127"/>
    <w:rsid w:val="005A4800"/>
    <w:rsid w:val="005A4F0C"/>
    <w:rsid w:val="005A660F"/>
    <w:rsid w:val="005A68AC"/>
    <w:rsid w:val="005A6940"/>
    <w:rsid w:val="005A6B8B"/>
    <w:rsid w:val="005A6FED"/>
    <w:rsid w:val="005B1FF2"/>
    <w:rsid w:val="005B2B2F"/>
    <w:rsid w:val="005B2DB7"/>
    <w:rsid w:val="005B309A"/>
    <w:rsid w:val="005B3765"/>
    <w:rsid w:val="005B393A"/>
    <w:rsid w:val="005B4872"/>
    <w:rsid w:val="005B4E49"/>
    <w:rsid w:val="005B5603"/>
    <w:rsid w:val="005B7C81"/>
    <w:rsid w:val="005C0311"/>
    <w:rsid w:val="005C0F4B"/>
    <w:rsid w:val="005C137C"/>
    <w:rsid w:val="005C2631"/>
    <w:rsid w:val="005C282A"/>
    <w:rsid w:val="005C36B4"/>
    <w:rsid w:val="005C3EB7"/>
    <w:rsid w:val="005C51C2"/>
    <w:rsid w:val="005C677D"/>
    <w:rsid w:val="005C6866"/>
    <w:rsid w:val="005C6EA7"/>
    <w:rsid w:val="005D0FCF"/>
    <w:rsid w:val="005D197D"/>
    <w:rsid w:val="005D1E13"/>
    <w:rsid w:val="005D3434"/>
    <w:rsid w:val="005D4A23"/>
    <w:rsid w:val="005D5E07"/>
    <w:rsid w:val="005D5F86"/>
    <w:rsid w:val="005D6AD7"/>
    <w:rsid w:val="005D6EDA"/>
    <w:rsid w:val="005D7BBE"/>
    <w:rsid w:val="005E07D5"/>
    <w:rsid w:val="005E181C"/>
    <w:rsid w:val="005E1AE2"/>
    <w:rsid w:val="005E2498"/>
    <w:rsid w:val="005E26DC"/>
    <w:rsid w:val="005E476C"/>
    <w:rsid w:val="005E570A"/>
    <w:rsid w:val="005E6517"/>
    <w:rsid w:val="005E7B62"/>
    <w:rsid w:val="005F0DBA"/>
    <w:rsid w:val="005F1555"/>
    <w:rsid w:val="005F159C"/>
    <w:rsid w:val="005F1779"/>
    <w:rsid w:val="005F1FF8"/>
    <w:rsid w:val="005F30A1"/>
    <w:rsid w:val="005F31A8"/>
    <w:rsid w:val="005F41D8"/>
    <w:rsid w:val="005F4947"/>
    <w:rsid w:val="005F5C70"/>
    <w:rsid w:val="006001E0"/>
    <w:rsid w:val="006008EB"/>
    <w:rsid w:val="00600BA4"/>
    <w:rsid w:val="00601894"/>
    <w:rsid w:val="006019B7"/>
    <w:rsid w:val="00602669"/>
    <w:rsid w:val="00602A2D"/>
    <w:rsid w:val="00603275"/>
    <w:rsid w:val="006038A0"/>
    <w:rsid w:val="00603C24"/>
    <w:rsid w:val="00603E2F"/>
    <w:rsid w:val="00604AA3"/>
    <w:rsid w:val="00605299"/>
    <w:rsid w:val="006053E0"/>
    <w:rsid w:val="006058CE"/>
    <w:rsid w:val="0060595A"/>
    <w:rsid w:val="006071D5"/>
    <w:rsid w:val="0060788B"/>
    <w:rsid w:val="00607BB2"/>
    <w:rsid w:val="00611835"/>
    <w:rsid w:val="006120F7"/>
    <w:rsid w:val="00612A2A"/>
    <w:rsid w:val="006135E9"/>
    <w:rsid w:val="00613EF0"/>
    <w:rsid w:val="00614787"/>
    <w:rsid w:val="00614A80"/>
    <w:rsid w:val="006157B8"/>
    <w:rsid w:val="00615BAD"/>
    <w:rsid w:val="00616829"/>
    <w:rsid w:val="006176B2"/>
    <w:rsid w:val="006211DD"/>
    <w:rsid w:val="00622F91"/>
    <w:rsid w:val="00623C8F"/>
    <w:rsid w:val="006251AE"/>
    <w:rsid w:val="00625909"/>
    <w:rsid w:val="0062598E"/>
    <w:rsid w:val="00625A51"/>
    <w:rsid w:val="0062640B"/>
    <w:rsid w:val="006279BC"/>
    <w:rsid w:val="00627F8B"/>
    <w:rsid w:val="00631245"/>
    <w:rsid w:val="006316D4"/>
    <w:rsid w:val="0063274D"/>
    <w:rsid w:val="0063462F"/>
    <w:rsid w:val="00634EDD"/>
    <w:rsid w:val="00636202"/>
    <w:rsid w:val="0063651C"/>
    <w:rsid w:val="00637B33"/>
    <w:rsid w:val="00640B8A"/>
    <w:rsid w:val="00641306"/>
    <w:rsid w:val="00642734"/>
    <w:rsid w:val="00643AF8"/>
    <w:rsid w:val="006444E3"/>
    <w:rsid w:val="00645368"/>
    <w:rsid w:val="006456AA"/>
    <w:rsid w:val="006459E5"/>
    <w:rsid w:val="006461B9"/>
    <w:rsid w:val="00647610"/>
    <w:rsid w:val="00650A33"/>
    <w:rsid w:val="00650CAE"/>
    <w:rsid w:val="006511C8"/>
    <w:rsid w:val="006515CA"/>
    <w:rsid w:val="006523BA"/>
    <w:rsid w:val="0065244F"/>
    <w:rsid w:val="006527E5"/>
    <w:rsid w:val="00653964"/>
    <w:rsid w:val="00653987"/>
    <w:rsid w:val="006544B6"/>
    <w:rsid w:val="00654BAD"/>
    <w:rsid w:val="00654D6C"/>
    <w:rsid w:val="00654D95"/>
    <w:rsid w:val="006552DC"/>
    <w:rsid w:val="0065575D"/>
    <w:rsid w:val="00656904"/>
    <w:rsid w:val="0065754D"/>
    <w:rsid w:val="00657A24"/>
    <w:rsid w:val="00657E45"/>
    <w:rsid w:val="0066029C"/>
    <w:rsid w:val="006623DE"/>
    <w:rsid w:val="006639CD"/>
    <w:rsid w:val="00665261"/>
    <w:rsid w:val="00665310"/>
    <w:rsid w:val="00665F22"/>
    <w:rsid w:val="00666794"/>
    <w:rsid w:val="00666A20"/>
    <w:rsid w:val="00666F60"/>
    <w:rsid w:val="0066748E"/>
    <w:rsid w:val="00667542"/>
    <w:rsid w:val="006675A5"/>
    <w:rsid w:val="00670E2B"/>
    <w:rsid w:val="00670E8B"/>
    <w:rsid w:val="00671861"/>
    <w:rsid w:val="00671ED0"/>
    <w:rsid w:val="006729D3"/>
    <w:rsid w:val="00672A43"/>
    <w:rsid w:val="00672E19"/>
    <w:rsid w:val="00676CDD"/>
    <w:rsid w:val="00677051"/>
    <w:rsid w:val="006801A7"/>
    <w:rsid w:val="0068020A"/>
    <w:rsid w:val="006802AD"/>
    <w:rsid w:val="00680458"/>
    <w:rsid w:val="006806EB"/>
    <w:rsid w:val="00681A99"/>
    <w:rsid w:val="00682549"/>
    <w:rsid w:val="00682D88"/>
    <w:rsid w:val="00684A4B"/>
    <w:rsid w:val="00684E2A"/>
    <w:rsid w:val="0068640A"/>
    <w:rsid w:val="0068673A"/>
    <w:rsid w:val="00686B2A"/>
    <w:rsid w:val="00687B63"/>
    <w:rsid w:val="006906DF"/>
    <w:rsid w:val="00690F8E"/>
    <w:rsid w:val="00692249"/>
    <w:rsid w:val="00692B62"/>
    <w:rsid w:val="00692D61"/>
    <w:rsid w:val="006939CE"/>
    <w:rsid w:val="00694F00"/>
    <w:rsid w:val="0069541E"/>
    <w:rsid w:val="0069792B"/>
    <w:rsid w:val="00697B4A"/>
    <w:rsid w:val="006A039B"/>
    <w:rsid w:val="006A05D0"/>
    <w:rsid w:val="006A12AE"/>
    <w:rsid w:val="006A1495"/>
    <w:rsid w:val="006A2376"/>
    <w:rsid w:val="006A4ECD"/>
    <w:rsid w:val="006A4FAE"/>
    <w:rsid w:val="006A51E9"/>
    <w:rsid w:val="006A6A50"/>
    <w:rsid w:val="006A7A4F"/>
    <w:rsid w:val="006B0A6A"/>
    <w:rsid w:val="006B207E"/>
    <w:rsid w:val="006B4634"/>
    <w:rsid w:val="006B48C0"/>
    <w:rsid w:val="006B619E"/>
    <w:rsid w:val="006B6B32"/>
    <w:rsid w:val="006B7557"/>
    <w:rsid w:val="006B76CD"/>
    <w:rsid w:val="006C002D"/>
    <w:rsid w:val="006C1CB9"/>
    <w:rsid w:val="006C2747"/>
    <w:rsid w:val="006C2B9E"/>
    <w:rsid w:val="006C3531"/>
    <w:rsid w:val="006C43E9"/>
    <w:rsid w:val="006C48E3"/>
    <w:rsid w:val="006C4B3A"/>
    <w:rsid w:val="006C4F7D"/>
    <w:rsid w:val="006C4F80"/>
    <w:rsid w:val="006C5D6E"/>
    <w:rsid w:val="006C6622"/>
    <w:rsid w:val="006C67C0"/>
    <w:rsid w:val="006C7067"/>
    <w:rsid w:val="006C7E7E"/>
    <w:rsid w:val="006C7FFB"/>
    <w:rsid w:val="006D0B3F"/>
    <w:rsid w:val="006D16EC"/>
    <w:rsid w:val="006D2839"/>
    <w:rsid w:val="006D3041"/>
    <w:rsid w:val="006D36F2"/>
    <w:rsid w:val="006D38A5"/>
    <w:rsid w:val="006D41DC"/>
    <w:rsid w:val="006D48C7"/>
    <w:rsid w:val="006D5724"/>
    <w:rsid w:val="006E121B"/>
    <w:rsid w:val="006E1568"/>
    <w:rsid w:val="006E176D"/>
    <w:rsid w:val="006E18F4"/>
    <w:rsid w:val="006E1CBF"/>
    <w:rsid w:val="006E4357"/>
    <w:rsid w:val="006E4693"/>
    <w:rsid w:val="006E4D9B"/>
    <w:rsid w:val="006E5746"/>
    <w:rsid w:val="006E5950"/>
    <w:rsid w:val="006E6E11"/>
    <w:rsid w:val="006E73DA"/>
    <w:rsid w:val="006E751D"/>
    <w:rsid w:val="006F00BC"/>
    <w:rsid w:val="006F09AD"/>
    <w:rsid w:val="006F0CCF"/>
    <w:rsid w:val="006F1273"/>
    <w:rsid w:val="006F13C3"/>
    <w:rsid w:val="006F27CD"/>
    <w:rsid w:val="006F2F34"/>
    <w:rsid w:val="006F443E"/>
    <w:rsid w:val="006F5BEB"/>
    <w:rsid w:val="006F5CFD"/>
    <w:rsid w:val="006F6D52"/>
    <w:rsid w:val="006F788C"/>
    <w:rsid w:val="006F7E6E"/>
    <w:rsid w:val="00700A29"/>
    <w:rsid w:val="00702495"/>
    <w:rsid w:val="00702DF7"/>
    <w:rsid w:val="00703A27"/>
    <w:rsid w:val="00703D4C"/>
    <w:rsid w:val="00704CA1"/>
    <w:rsid w:val="00705481"/>
    <w:rsid w:val="007054FF"/>
    <w:rsid w:val="00705D7D"/>
    <w:rsid w:val="0070661D"/>
    <w:rsid w:val="00706C13"/>
    <w:rsid w:val="00707DAC"/>
    <w:rsid w:val="007100DE"/>
    <w:rsid w:val="00710D88"/>
    <w:rsid w:val="00712868"/>
    <w:rsid w:val="0071289F"/>
    <w:rsid w:val="00713519"/>
    <w:rsid w:val="00713543"/>
    <w:rsid w:val="0071356F"/>
    <w:rsid w:val="007138BE"/>
    <w:rsid w:val="00714024"/>
    <w:rsid w:val="00715382"/>
    <w:rsid w:val="007155CF"/>
    <w:rsid w:val="007157A3"/>
    <w:rsid w:val="0071603E"/>
    <w:rsid w:val="00716640"/>
    <w:rsid w:val="00717288"/>
    <w:rsid w:val="00717857"/>
    <w:rsid w:val="007217BA"/>
    <w:rsid w:val="00721917"/>
    <w:rsid w:val="00721B01"/>
    <w:rsid w:val="00721D51"/>
    <w:rsid w:val="00722861"/>
    <w:rsid w:val="00722A38"/>
    <w:rsid w:val="00723E82"/>
    <w:rsid w:val="0072613F"/>
    <w:rsid w:val="00726B39"/>
    <w:rsid w:val="00727406"/>
    <w:rsid w:val="0073142A"/>
    <w:rsid w:val="00731AD0"/>
    <w:rsid w:val="00732B47"/>
    <w:rsid w:val="00733102"/>
    <w:rsid w:val="00733EC3"/>
    <w:rsid w:val="00733F4C"/>
    <w:rsid w:val="00733F50"/>
    <w:rsid w:val="00736AA2"/>
    <w:rsid w:val="0073792B"/>
    <w:rsid w:val="00740A65"/>
    <w:rsid w:val="00741F4A"/>
    <w:rsid w:val="00742F2E"/>
    <w:rsid w:val="00743AAF"/>
    <w:rsid w:val="00744B3E"/>
    <w:rsid w:val="00744CD8"/>
    <w:rsid w:val="00747719"/>
    <w:rsid w:val="0074797D"/>
    <w:rsid w:val="00751A69"/>
    <w:rsid w:val="007521E3"/>
    <w:rsid w:val="00752B60"/>
    <w:rsid w:val="007546B0"/>
    <w:rsid w:val="00755219"/>
    <w:rsid w:val="0075538C"/>
    <w:rsid w:val="0075546B"/>
    <w:rsid w:val="00755AC8"/>
    <w:rsid w:val="00755F03"/>
    <w:rsid w:val="00756F9F"/>
    <w:rsid w:val="007604E7"/>
    <w:rsid w:val="00760E5B"/>
    <w:rsid w:val="00760FC7"/>
    <w:rsid w:val="007613D4"/>
    <w:rsid w:val="007627B3"/>
    <w:rsid w:val="00762963"/>
    <w:rsid w:val="00763C07"/>
    <w:rsid w:val="00764190"/>
    <w:rsid w:val="00765305"/>
    <w:rsid w:val="007659F3"/>
    <w:rsid w:val="0076678D"/>
    <w:rsid w:val="007670CA"/>
    <w:rsid w:val="0076763E"/>
    <w:rsid w:val="007678FC"/>
    <w:rsid w:val="00771864"/>
    <w:rsid w:val="0077200D"/>
    <w:rsid w:val="00774307"/>
    <w:rsid w:val="007746DA"/>
    <w:rsid w:val="00774AAC"/>
    <w:rsid w:val="0077516F"/>
    <w:rsid w:val="00775499"/>
    <w:rsid w:val="00775C56"/>
    <w:rsid w:val="00775C7E"/>
    <w:rsid w:val="00776E72"/>
    <w:rsid w:val="0077722D"/>
    <w:rsid w:val="00777CB7"/>
    <w:rsid w:val="00777FA9"/>
    <w:rsid w:val="00782AFB"/>
    <w:rsid w:val="00783806"/>
    <w:rsid w:val="007843F1"/>
    <w:rsid w:val="00785AFE"/>
    <w:rsid w:val="00785C1B"/>
    <w:rsid w:val="00786A1F"/>
    <w:rsid w:val="00786BDD"/>
    <w:rsid w:val="00790D49"/>
    <w:rsid w:val="00790FF1"/>
    <w:rsid w:val="007914AB"/>
    <w:rsid w:val="00791B14"/>
    <w:rsid w:val="00791BE0"/>
    <w:rsid w:val="00792079"/>
    <w:rsid w:val="007946E9"/>
    <w:rsid w:val="007949F8"/>
    <w:rsid w:val="00795273"/>
    <w:rsid w:val="007A00F2"/>
    <w:rsid w:val="007A094C"/>
    <w:rsid w:val="007A1002"/>
    <w:rsid w:val="007A1299"/>
    <w:rsid w:val="007A2124"/>
    <w:rsid w:val="007A2E56"/>
    <w:rsid w:val="007A3404"/>
    <w:rsid w:val="007A44A1"/>
    <w:rsid w:val="007A6A58"/>
    <w:rsid w:val="007A7D1B"/>
    <w:rsid w:val="007B12FB"/>
    <w:rsid w:val="007B2EEB"/>
    <w:rsid w:val="007B37FE"/>
    <w:rsid w:val="007B3E35"/>
    <w:rsid w:val="007B4685"/>
    <w:rsid w:val="007B4747"/>
    <w:rsid w:val="007B500D"/>
    <w:rsid w:val="007B5440"/>
    <w:rsid w:val="007B56DB"/>
    <w:rsid w:val="007B5FE7"/>
    <w:rsid w:val="007B6160"/>
    <w:rsid w:val="007B6476"/>
    <w:rsid w:val="007B64E9"/>
    <w:rsid w:val="007B6DBC"/>
    <w:rsid w:val="007C06B4"/>
    <w:rsid w:val="007C0B78"/>
    <w:rsid w:val="007C1651"/>
    <w:rsid w:val="007C1707"/>
    <w:rsid w:val="007C18A1"/>
    <w:rsid w:val="007C1EAC"/>
    <w:rsid w:val="007C300D"/>
    <w:rsid w:val="007C3083"/>
    <w:rsid w:val="007C389E"/>
    <w:rsid w:val="007C3E88"/>
    <w:rsid w:val="007C4401"/>
    <w:rsid w:val="007C5454"/>
    <w:rsid w:val="007C622B"/>
    <w:rsid w:val="007D00E6"/>
    <w:rsid w:val="007D1209"/>
    <w:rsid w:val="007D12B8"/>
    <w:rsid w:val="007D2621"/>
    <w:rsid w:val="007D29C4"/>
    <w:rsid w:val="007D2C2B"/>
    <w:rsid w:val="007D3EC5"/>
    <w:rsid w:val="007D4741"/>
    <w:rsid w:val="007D4A9A"/>
    <w:rsid w:val="007D5255"/>
    <w:rsid w:val="007D5DDD"/>
    <w:rsid w:val="007E0616"/>
    <w:rsid w:val="007E0F97"/>
    <w:rsid w:val="007E13D3"/>
    <w:rsid w:val="007E2B54"/>
    <w:rsid w:val="007E2F5E"/>
    <w:rsid w:val="007E4697"/>
    <w:rsid w:val="007E46B2"/>
    <w:rsid w:val="007E4979"/>
    <w:rsid w:val="007E727C"/>
    <w:rsid w:val="007E795C"/>
    <w:rsid w:val="007F01F2"/>
    <w:rsid w:val="007F11A3"/>
    <w:rsid w:val="007F16D9"/>
    <w:rsid w:val="007F1DB0"/>
    <w:rsid w:val="007F29C9"/>
    <w:rsid w:val="007F2A1F"/>
    <w:rsid w:val="007F3714"/>
    <w:rsid w:val="007F3878"/>
    <w:rsid w:val="007F4250"/>
    <w:rsid w:val="007F445A"/>
    <w:rsid w:val="007F50BB"/>
    <w:rsid w:val="007F5CBC"/>
    <w:rsid w:val="007F67C7"/>
    <w:rsid w:val="007F70BA"/>
    <w:rsid w:val="007F720A"/>
    <w:rsid w:val="007F7809"/>
    <w:rsid w:val="00800A31"/>
    <w:rsid w:val="00801D89"/>
    <w:rsid w:val="00802787"/>
    <w:rsid w:val="00805BA9"/>
    <w:rsid w:val="00806A27"/>
    <w:rsid w:val="008074E3"/>
    <w:rsid w:val="00810940"/>
    <w:rsid w:val="00810BF9"/>
    <w:rsid w:val="0081269D"/>
    <w:rsid w:val="008127D8"/>
    <w:rsid w:val="008127FE"/>
    <w:rsid w:val="00812BD9"/>
    <w:rsid w:val="00813E23"/>
    <w:rsid w:val="00814312"/>
    <w:rsid w:val="0081474A"/>
    <w:rsid w:val="00814B21"/>
    <w:rsid w:val="00815340"/>
    <w:rsid w:val="00816F20"/>
    <w:rsid w:val="00817543"/>
    <w:rsid w:val="00821626"/>
    <w:rsid w:val="00821B81"/>
    <w:rsid w:val="00822601"/>
    <w:rsid w:val="008227C9"/>
    <w:rsid w:val="00823170"/>
    <w:rsid w:val="00824833"/>
    <w:rsid w:val="00826ACD"/>
    <w:rsid w:val="00826C6A"/>
    <w:rsid w:val="0083038D"/>
    <w:rsid w:val="0083074D"/>
    <w:rsid w:val="00830941"/>
    <w:rsid w:val="00830D5F"/>
    <w:rsid w:val="008319C8"/>
    <w:rsid w:val="008321C9"/>
    <w:rsid w:val="00833120"/>
    <w:rsid w:val="008350D6"/>
    <w:rsid w:val="00837317"/>
    <w:rsid w:val="00837CEE"/>
    <w:rsid w:val="00840ED0"/>
    <w:rsid w:val="00840FAB"/>
    <w:rsid w:val="0084224B"/>
    <w:rsid w:val="00842B39"/>
    <w:rsid w:val="00845D4F"/>
    <w:rsid w:val="00846EE5"/>
    <w:rsid w:val="008477E1"/>
    <w:rsid w:val="00850C92"/>
    <w:rsid w:val="0085242F"/>
    <w:rsid w:val="00853F98"/>
    <w:rsid w:val="008554F4"/>
    <w:rsid w:val="00856050"/>
    <w:rsid w:val="00857A66"/>
    <w:rsid w:val="008600EB"/>
    <w:rsid w:val="00860DF4"/>
    <w:rsid w:val="00860F76"/>
    <w:rsid w:val="00860FBC"/>
    <w:rsid w:val="00861ABA"/>
    <w:rsid w:val="008625D5"/>
    <w:rsid w:val="00863B83"/>
    <w:rsid w:val="0086425E"/>
    <w:rsid w:val="00864369"/>
    <w:rsid w:val="00864538"/>
    <w:rsid w:val="008658C7"/>
    <w:rsid w:val="008659D2"/>
    <w:rsid w:val="00866813"/>
    <w:rsid w:val="008676B0"/>
    <w:rsid w:val="00870D43"/>
    <w:rsid w:val="00871E64"/>
    <w:rsid w:val="00872531"/>
    <w:rsid w:val="00873AD6"/>
    <w:rsid w:val="008747F3"/>
    <w:rsid w:val="00875369"/>
    <w:rsid w:val="00875916"/>
    <w:rsid w:val="0087595A"/>
    <w:rsid w:val="00875CA5"/>
    <w:rsid w:val="00876866"/>
    <w:rsid w:val="0087736D"/>
    <w:rsid w:val="00877632"/>
    <w:rsid w:val="00877DDD"/>
    <w:rsid w:val="0088000A"/>
    <w:rsid w:val="0088016B"/>
    <w:rsid w:val="008803D7"/>
    <w:rsid w:val="00880B42"/>
    <w:rsid w:val="00880CBA"/>
    <w:rsid w:val="008810A3"/>
    <w:rsid w:val="00881958"/>
    <w:rsid w:val="00881A8F"/>
    <w:rsid w:val="00882A3E"/>
    <w:rsid w:val="00884AEE"/>
    <w:rsid w:val="00884BE5"/>
    <w:rsid w:val="008855A3"/>
    <w:rsid w:val="00890A4D"/>
    <w:rsid w:val="00890B14"/>
    <w:rsid w:val="00890B49"/>
    <w:rsid w:val="00890BC0"/>
    <w:rsid w:val="00890E83"/>
    <w:rsid w:val="008911EE"/>
    <w:rsid w:val="00891D6B"/>
    <w:rsid w:val="0089330A"/>
    <w:rsid w:val="0089342E"/>
    <w:rsid w:val="0089375F"/>
    <w:rsid w:val="00893914"/>
    <w:rsid w:val="008946C0"/>
    <w:rsid w:val="008950F4"/>
    <w:rsid w:val="008958D3"/>
    <w:rsid w:val="00897E25"/>
    <w:rsid w:val="008A232D"/>
    <w:rsid w:val="008A2B1D"/>
    <w:rsid w:val="008A389D"/>
    <w:rsid w:val="008A4701"/>
    <w:rsid w:val="008A4C3F"/>
    <w:rsid w:val="008A4E7C"/>
    <w:rsid w:val="008A5265"/>
    <w:rsid w:val="008A552C"/>
    <w:rsid w:val="008A55D6"/>
    <w:rsid w:val="008A5A6F"/>
    <w:rsid w:val="008A6405"/>
    <w:rsid w:val="008B0737"/>
    <w:rsid w:val="008B0954"/>
    <w:rsid w:val="008B0A4A"/>
    <w:rsid w:val="008B1029"/>
    <w:rsid w:val="008B10E0"/>
    <w:rsid w:val="008B18AF"/>
    <w:rsid w:val="008B356D"/>
    <w:rsid w:val="008B3881"/>
    <w:rsid w:val="008B397E"/>
    <w:rsid w:val="008B3B76"/>
    <w:rsid w:val="008B4B51"/>
    <w:rsid w:val="008B4CDB"/>
    <w:rsid w:val="008B575E"/>
    <w:rsid w:val="008B6127"/>
    <w:rsid w:val="008B62FE"/>
    <w:rsid w:val="008B729E"/>
    <w:rsid w:val="008B753F"/>
    <w:rsid w:val="008C01BA"/>
    <w:rsid w:val="008C0EE1"/>
    <w:rsid w:val="008C21F0"/>
    <w:rsid w:val="008C287E"/>
    <w:rsid w:val="008C331E"/>
    <w:rsid w:val="008C36E4"/>
    <w:rsid w:val="008C39E3"/>
    <w:rsid w:val="008C3EB5"/>
    <w:rsid w:val="008C4C82"/>
    <w:rsid w:val="008C4DB7"/>
    <w:rsid w:val="008C559F"/>
    <w:rsid w:val="008C59B0"/>
    <w:rsid w:val="008C6609"/>
    <w:rsid w:val="008C691B"/>
    <w:rsid w:val="008C6E5B"/>
    <w:rsid w:val="008C77E4"/>
    <w:rsid w:val="008C794D"/>
    <w:rsid w:val="008C7E41"/>
    <w:rsid w:val="008D00F3"/>
    <w:rsid w:val="008D02F0"/>
    <w:rsid w:val="008D1036"/>
    <w:rsid w:val="008D10E3"/>
    <w:rsid w:val="008D149C"/>
    <w:rsid w:val="008D1F6D"/>
    <w:rsid w:val="008D291D"/>
    <w:rsid w:val="008D33B0"/>
    <w:rsid w:val="008D3BA1"/>
    <w:rsid w:val="008D4651"/>
    <w:rsid w:val="008D487C"/>
    <w:rsid w:val="008D6CF1"/>
    <w:rsid w:val="008D6F13"/>
    <w:rsid w:val="008E10DE"/>
    <w:rsid w:val="008E143F"/>
    <w:rsid w:val="008E168A"/>
    <w:rsid w:val="008E255F"/>
    <w:rsid w:val="008E2ED8"/>
    <w:rsid w:val="008E362F"/>
    <w:rsid w:val="008E3B87"/>
    <w:rsid w:val="008E4986"/>
    <w:rsid w:val="008E58C6"/>
    <w:rsid w:val="008E5A77"/>
    <w:rsid w:val="008E5B37"/>
    <w:rsid w:val="008E5E12"/>
    <w:rsid w:val="008E7FA8"/>
    <w:rsid w:val="008F06B9"/>
    <w:rsid w:val="008F1E6E"/>
    <w:rsid w:val="008F3171"/>
    <w:rsid w:val="008F416E"/>
    <w:rsid w:val="008F4413"/>
    <w:rsid w:val="008F4518"/>
    <w:rsid w:val="008F515F"/>
    <w:rsid w:val="008F5A9E"/>
    <w:rsid w:val="008F5C37"/>
    <w:rsid w:val="008F61D9"/>
    <w:rsid w:val="008F697D"/>
    <w:rsid w:val="008F6C54"/>
    <w:rsid w:val="008F7535"/>
    <w:rsid w:val="008F7809"/>
    <w:rsid w:val="008F7850"/>
    <w:rsid w:val="00902E57"/>
    <w:rsid w:val="00903267"/>
    <w:rsid w:val="00903616"/>
    <w:rsid w:val="00903BDA"/>
    <w:rsid w:val="009045EE"/>
    <w:rsid w:val="009056BF"/>
    <w:rsid w:val="0090572B"/>
    <w:rsid w:val="00905B54"/>
    <w:rsid w:val="00905B9A"/>
    <w:rsid w:val="00905FF5"/>
    <w:rsid w:val="00906B25"/>
    <w:rsid w:val="0090714B"/>
    <w:rsid w:val="00907296"/>
    <w:rsid w:val="00907D47"/>
    <w:rsid w:val="00910198"/>
    <w:rsid w:val="00910A96"/>
    <w:rsid w:val="00910ACA"/>
    <w:rsid w:val="00910F5C"/>
    <w:rsid w:val="00912366"/>
    <w:rsid w:val="0091260B"/>
    <w:rsid w:val="009128B0"/>
    <w:rsid w:val="0091310B"/>
    <w:rsid w:val="0091350A"/>
    <w:rsid w:val="0091372F"/>
    <w:rsid w:val="00913C88"/>
    <w:rsid w:val="0091408B"/>
    <w:rsid w:val="0091410E"/>
    <w:rsid w:val="00914A6E"/>
    <w:rsid w:val="00917589"/>
    <w:rsid w:val="00917CC7"/>
    <w:rsid w:val="009207A0"/>
    <w:rsid w:val="00920D9E"/>
    <w:rsid w:val="0092108B"/>
    <w:rsid w:val="00922602"/>
    <w:rsid w:val="00922D44"/>
    <w:rsid w:val="00923A13"/>
    <w:rsid w:val="00923C28"/>
    <w:rsid w:val="00924A6C"/>
    <w:rsid w:val="00930015"/>
    <w:rsid w:val="0093061B"/>
    <w:rsid w:val="00930856"/>
    <w:rsid w:val="00931A02"/>
    <w:rsid w:val="00931F09"/>
    <w:rsid w:val="0093228F"/>
    <w:rsid w:val="00934367"/>
    <w:rsid w:val="00934A5D"/>
    <w:rsid w:val="00934D1A"/>
    <w:rsid w:val="009379C6"/>
    <w:rsid w:val="00937AFB"/>
    <w:rsid w:val="00940605"/>
    <w:rsid w:val="009412C6"/>
    <w:rsid w:val="0094148D"/>
    <w:rsid w:val="00941A30"/>
    <w:rsid w:val="00942A4F"/>
    <w:rsid w:val="00943483"/>
    <w:rsid w:val="00943716"/>
    <w:rsid w:val="00944FCD"/>
    <w:rsid w:val="0094543D"/>
    <w:rsid w:val="00946860"/>
    <w:rsid w:val="00947405"/>
    <w:rsid w:val="00950800"/>
    <w:rsid w:val="00952F25"/>
    <w:rsid w:val="00953FDB"/>
    <w:rsid w:val="0095454E"/>
    <w:rsid w:val="009554A6"/>
    <w:rsid w:val="009561CD"/>
    <w:rsid w:val="0095639A"/>
    <w:rsid w:val="00956662"/>
    <w:rsid w:val="00957676"/>
    <w:rsid w:val="00957818"/>
    <w:rsid w:val="00957D72"/>
    <w:rsid w:val="00960034"/>
    <w:rsid w:val="0096085E"/>
    <w:rsid w:val="00960E70"/>
    <w:rsid w:val="00960FDF"/>
    <w:rsid w:val="00960FFE"/>
    <w:rsid w:val="00961CDC"/>
    <w:rsid w:val="00962465"/>
    <w:rsid w:val="009626B7"/>
    <w:rsid w:val="00962952"/>
    <w:rsid w:val="00963062"/>
    <w:rsid w:val="0096339B"/>
    <w:rsid w:val="00964566"/>
    <w:rsid w:val="00965180"/>
    <w:rsid w:val="009659A5"/>
    <w:rsid w:val="00965F2D"/>
    <w:rsid w:val="009673A6"/>
    <w:rsid w:val="009677DC"/>
    <w:rsid w:val="00967D80"/>
    <w:rsid w:val="0097023E"/>
    <w:rsid w:val="009705A3"/>
    <w:rsid w:val="00971066"/>
    <w:rsid w:val="00971203"/>
    <w:rsid w:val="0097192D"/>
    <w:rsid w:val="00972304"/>
    <w:rsid w:val="0097280E"/>
    <w:rsid w:val="00972A58"/>
    <w:rsid w:val="0097376E"/>
    <w:rsid w:val="00973B97"/>
    <w:rsid w:val="00973BE9"/>
    <w:rsid w:val="00975450"/>
    <w:rsid w:val="009755FE"/>
    <w:rsid w:val="009759EF"/>
    <w:rsid w:val="00975F22"/>
    <w:rsid w:val="00977338"/>
    <w:rsid w:val="0098055A"/>
    <w:rsid w:val="00984080"/>
    <w:rsid w:val="009855A9"/>
    <w:rsid w:val="00986234"/>
    <w:rsid w:val="00986B97"/>
    <w:rsid w:val="00986EFC"/>
    <w:rsid w:val="00987604"/>
    <w:rsid w:val="00990925"/>
    <w:rsid w:val="00990EE4"/>
    <w:rsid w:val="0099170F"/>
    <w:rsid w:val="00991B29"/>
    <w:rsid w:val="00991BDB"/>
    <w:rsid w:val="00991D3D"/>
    <w:rsid w:val="0099211F"/>
    <w:rsid w:val="009922C1"/>
    <w:rsid w:val="00992C08"/>
    <w:rsid w:val="00993C5C"/>
    <w:rsid w:val="00994186"/>
    <w:rsid w:val="00994722"/>
    <w:rsid w:val="009972F2"/>
    <w:rsid w:val="009A023E"/>
    <w:rsid w:val="009A028F"/>
    <w:rsid w:val="009A05DD"/>
    <w:rsid w:val="009A12C8"/>
    <w:rsid w:val="009A2730"/>
    <w:rsid w:val="009A30F4"/>
    <w:rsid w:val="009A3112"/>
    <w:rsid w:val="009A3187"/>
    <w:rsid w:val="009A3CA8"/>
    <w:rsid w:val="009A467B"/>
    <w:rsid w:val="009A53B3"/>
    <w:rsid w:val="009A7D99"/>
    <w:rsid w:val="009B0969"/>
    <w:rsid w:val="009B0A2E"/>
    <w:rsid w:val="009B0C50"/>
    <w:rsid w:val="009B0D7B"/>
    <w:rsid w:val="009B11A1"/>
    <w:rsid w:val="009B144F"/>
    <w:rsid w:val="009B2581"/>
    <w:rsid w:val="009B30C1"/>
    <w:rsid w:val="009B3742"/>
    <w:rsid w:val="009B3843"/>
    <w:rsid w:val="009B46B4"/>
    <w:rsid w:val="009B4B93"/>
    <w:rsid w:val="009B5C07"/>
    <w:rsid w:val="009B5C84"/>
    <w:rsid w:val="009B60F4"/>
    <w:rsid w:val="009B6C18"/>
    <w:rsid w:val="009B73D0"/>
    <w:rsid w:val="009B768A"/>
    <w:rsid w:val="009C1391"/>
    <w:rsid w:val="009C25D7"/>
    <w:rsid w:val="009C30DC"/>
    <w:rsid w:val="009C361A"/>
    <w:rsid w:val="009C3BB6"/>
    <w:rsid w:val="009C3E71"/>
    <w:rsid w:val="009C4104"/>
    <w:rsid w:val="009C619B"/>
    <w:rsid w:val="009C7756"/>
    <w:rsid w:val="009C7D6C"/>
    <w:rsid w:val="009D0AE5"/>
    <w:rsid w:val="009D16FB"/>
    <w:rsid w:val="009D183B"/>
    <w:rsid w:val="009D23B5"/>
    <w:rsid w:val="009D28EC"/>
    <w:rsid w:val="009D30DC"/>
    <w:rsid w:val="009D33D6"/>
    <w:rsid w:val="009D3AE0"/>
    <w:rsid w:val="009D3BF9"/>
    <w:rsid w:val="009D4317"/>
    <w:rsid w:val="009D4B27"/>
    <w:rsid w:val="009D5495"/>
    <w:rsid w:val="009D59A8"/>
    <w:rsid w:val="009D7168"/>
    <w:rsid w:val="009D73A0"/>
    <w:rsid w:val="009D7CFB"/>
    <w:rsid w:val="009E1AF8"/>
    <w:rsid w:val="009E28BA"/>
    <w:rsid w:val="009E34C8"/>
    <w:rsid w:val="009E3C37"/>
    <w:rsid w:val="009E421F"/>
    <w:rsid w:val="009E46C5"/>
    <w:rsid w:val="009E4A01"/>
    <w:rsid w:val="009E6468"/>
    <w:rsid w:val="009E72EA"/>
    <w:rsid w:val="009F0ECA"/>
    <w:rsid w:val="009F1928"/>
    <w:rsid w:val="009F22B6"/>
    <w:rsid w:val="009F2A9B"/>
    <w:rsid w:val="009F3116"/>
    <w:rsid w:val="009F350B"/>
    <w:rsid w:val="009F4A24"/>
    <w:rsid w:val="009F5D31"/>
    <w:rsid w:val="009F60DB"/>
    <w:rsid w:val="009F67CC"/>
    <w:rsid w:val="009F77E1"/>
    <w:rsid w:val="00A00F3D"/>
    <w:rsid w:val="00A01D8B"/>
    <w:rsid w:val="00A0201C"/>
    <w:rsid w:val="00A02B7F"/>
    <w:rsid w:val="00A03CEF"/>
    <w:rsid w:val="00A0447C"/>
    <w:rsid w:val="00A06BE7"/>
    <w:rsid w:val="00A07387"/>
    <w:rsid w:val="00A10C66"/>
    <w:rsid w:val="00A10C91"/>
    <w:rsid w:val="00A14DD1"/>
    <w:rsid w:val="00A15C91"/>
    <w:rsid w:val="00A16B30"/>
    <w:rsid w:val="00A20383"/>
    <w:rsid w:val="00A203F3"/>
    <w:rsid w:val="00A206CA"/>
    <w:rsid w:val="00A207CA"/>
    <w:rsid w:val="00A20DB7"/>
    <w:rsid w:val="00A21876"/>
    <w:rsid w:val="00A23D5A"/>
    <w:rsid w:val="00A2405F"/>
    <w:rsid w:val="00A2475B"/>
    <w:rsid w:val="00A249B9"/>
    <w:rsid w:val="00A25752"/>
    <w:rsid w:val="00A25A15"/>
    <w:rsid w:val="00A25D88"/>
    <w:rsid w:val="00A269C3"/>
    <w:rsid w:val="00A27B2D"/>
    <w:rsid w:val="00A27EF6"/>
    <w:rsid w:val="00A304F5"/>
    <w:rsid w:val="00A308CA"/>
    <w:rsid w:val="00A31B88"/>
    <w:rsid w:val="00A31DC2"/>
    <w:rsid w:val="00A322F0"/>
    <w:rsid w:val="00A3242C"/>
    <w:rsid w:val="00A327F6"/>
    <w:rsid w:val="00A330C2"/>
    <w:rsid w:val="00A33CE5"/>
    <w:rsid w:val="00A3455F"/>
    <w:rsid w:val="00A34CBA"/>
    <w:rsid w:val="00A35217"/>
    <w:rsid w:val="00A359BB"/>
    <w:rsid w:val="00A36235"/>
    <w:rsid w:val="00A36361"/>
    <w:rsid w:val="00A36932"/>
    <w:rsid w:val="00A37579"/>
    <w:rsid w:val="00A377C8"/>
    <w:rsid w:val="00A41400"/>
    <w:rsid w:val="00A415C8"/>
    <w:rsid w:val="00A41E42"/>
    <w:rsid w:val="00A41F87"/>
    <w:rsid w:val="00A4222E"/>
    <w:rsid w:val="00A42A30"/>
    <w:rsid w:val="00A42FDA"/>
    <w:rsid w:val="00A430B9"/>
    <w:rsid w:val="00A45023"/>
    <w:rsid w:val="00A45295"/>
    <w:rsid w:val="00A455B8"/>
    <w:rsid w:val="00A4682F"/>
    <w:rsid w:val="00A4767D"/>
    <w:rsid w:val="00A4786E"/>
    <w:rsid w:val="00A515F5"/>
    <w:rsid w:val="00A524AB"/>
    <w:rsid w:val="00A524C8"/>
    <w:rsid w:val="00A52F57"/>
    <w:rsid w:val="00A52F5A"/>
    <w:rsid w:val="00A53322"/>
    <w:rsid w:val="00A53920"/>
    <w:rsid w:val="00A5481D"/>
    <w:rsid w:val="00A562E4"/>
    <w:rsid w:val="00A5766D"/>
    <w:rsid w:val="00A6004B"/>
    <w:rsid w:val="00A60413"/>
    <w:rsid w:val="00A60ED0"/>
    <w:rsid w:val="00A6130B"/>
    <w:rsid w:val="00A61C5C"/>
    <w:rsid w:val="00A61C9D"/>
    <w:rsid w:val="00A61D25"/>
    <w:rsid w:val="00A61DB7"/>
    <w:rsid w:val="00A621C3"/>
    <w:rsid w:val="00A627BF"/>
    <w:rsid w:val="00A62BE3"/>
    <w:rsid w:val="00A64003"/>
    <w:rsid w:val="00A64C23"/>
    <w:rsid w:val="00A65893"/>
    <w:rsid w:val="00A66100"/>
    <w:rsid w:val="00A6653C"/>
    <w:rsid w:val="00A673EA"/>
    <w:rsid w:val="00A67603"/>
    <w:rsid w:val="00A67610"/>
    <w:rsid w:val="00A67EFF"/>
    <w:rsid w:val="00A70B32"/>
    <w:rsid w:val="00A70FB2"/>
    <w:rsid w:val="00A7134A"/>
    <w:rsid w:val="00A71D1F"/>
    <w:rsid w:val="00A71E4E"/>
    <w:rsid w:val="00A721FA"/>
    <w:rsid w:val="00A7226F"/>
    <w:rsid w:val="00A72DD9"/>
    <w:rsid w:val="00A73F70"/>
    <w:rsid w:val="00A746A9"/>
    <w:rsid w:val="00A74ED7"/>
    <w:rsid w:val="00A766B9"/>
    <w:rsid w:val="00A76A18"/>
    <w:rsid w:val="00A77204"/>
    <w:rsid w:val="00A77DED"/>
    <w:rsid w:val="00A77F85"/>
    <w:rsid w:val="00A80A32"/>
    <w:rsid w:val="00A81EAF"/>
    <w:rsid w:val="00A83094"/>
    <w:rsid w:val="00A84DC3"/>
    <w:rsid w:val="00A8513F"/>
    <w:rsid w:val="00A85187"/>
    <w:rsid w:val="00A85F31"/>
    <w:rsid w:val="00A86791"/>
    <w:rsid w:val="00A87142"/>
    <w:rsid w:val="00A876BF"/>
    <w:rsid w:val="00A87B01"/>
    <w:rsid w:val="00A91408"/>
    <w:rsid w:val="00A9170F"/>
    <w:rsid w:val="00A91B16"/>
    <w:rsid w:val="00A920E5"/>
    <w:rsid w:val="00A9210C"/>
    <w:rsid w:val="00A94D87"/>
    <w:rsid w:val="00A95770"/>
    <w:rsid w:val="00A9610C"/>
    <w:rsid w:val="00A97E71"/>
    <w:rsid w:val="00AA0678"/>
    <w:rsid w:val="00AA2081"/>
    <w:rsid w:val="00AA2592"/>
    <w:rsid w:val="00AA2608"/>
    <w:rsid w:val="00AA2881"/>
    <w:rsid w:val="00AA3E09"/>
    <w:rsid w:val="00AA3F45"/>
    <w:rsid w:val="00AA475B"/>
    <w:rsid w:val="00AA50F6"/>
    <w:rsid w:val="00AA548B"/>
    <w:rsid w:val="00AA582D"/>
    <w:rsid w:val="00AA5A94"/>
    <w:rsid w:val="00AA601A"/>
    <w:rsid w:val="00AA641E"/>
    <w:rsid w:val="00AA754E"/>
    <w:rsid w:val="00AB0986"/>
    <w:rsid w:val="00AB1AA8"/>
    <w:rsid w:val="00AB35EB"/>
    <w:rsid w:val="00AB3681"/>
    <w:rsid w:val="00AB39D9"/>
    <w:rsid w:val="00AB3F32"/>
    <w:rsid w:val="00AB444E"/>
    <w:rsid w:val="00AB4A8B"/>
    <w:rsid w:val="00AB4D99"/>
    <w:rsid w:val="00AB4E4B"/>
    <w:rsid w:val="00AB4E73"/>
    <w:rsid w:val="00AB6CDB"/>
    <w:rsid w:val="00AB759C"/>
    <w:rsid w:val="00AB75C6"/>
    <w:rsid w:val="00AB7934"/>
    <w:rsid w:val="00AC0383"/>
    <w:rsid w:val="00AC1276"/>
    <w:rsid w:val="00AC2B69"/>
    <w:rsid w:val="00AC3106"/>
    <w:rsid w:val="00AC3170"/>
    <w:rsid w:val="00AC3CD1"/>
    <w:rsid w:val="00AC42D1"/>
    <w:rsid w:val="00AC455E"/>
    <w:rsid w:val="00AC475F"/>
    <w:rsid w:val="00AC515B"/>
    <w:rsid w:val="00AC5C25"/>
    <w:rsid w:val="00AC5EE4"/>
    <w:rsid w:val="00AC60E1"/>
    <w:rsid w:val="00AC6CD8"/>
    <w:rsid w:val="00AC7741"/>
    <w:rsid w:val="00AC7C35"/>
    <w:rsid w:val="00AC7F61"/>
    <w:rsid w:val="00AD008F"/>
    <w:rsid w:val="00AD0348"/>
    <w:rsid w:val="00AD0B44"/>
    <w:rsid w:val="00AD0C7E"/>
    <w:rsid w:val="00AD16BF"/>
    <w:rsid w:val="00AD1C79"/>
    <w:rsid w:val="00AD3237"/>
    <w:rsid w:val="00AD34E9"/>
    <w:rsid w:val="00AD3811"/>
    <w:rsid w:val="00AD48C2"/>
    <w:rsid w:val="00AD5FDD"/>
    <w:rsid w:val="00AD5FEA"/>
    <w:rsid w:val="00AD6695"/>
    <w:rsid w:val="00AD68A4"/>
    <w:rsid w:val="00AD6990"/>
    <w:rsid w:val="00AD7B55"/>
    <w:rsid w:val="00ADCC54"/>
    <w:rsid w:val="00AE08F5"/>
    <w:rsid w:val="00AE2588"/>
    <w:rsid w:val="00AE2D40"/>
    <w:rsid w:val="00AE3C0F"/>
    <w:rsid w:val="00AE43A8"/>
    <w:rsid w:val="00AE5529"/>
    <w:rsid w:val="00AF1396"/>
    <w:rsid w:val="00AF1B7E"/>
    <w:rsid w:val="00AF2671"/>
    <w:rsid w:val="00AF29FF"/>
    <w:rsid w:val="00AF2DE7"/>
    <w:rsid w:val="00AF3A76"/>
    <w:rsid w:val="00AF551E"/>
    <w:rsid w:val="00AF58B0"/>
    <w:rsid w:val="00AF6663"/>
    <w:rsid w:val="00AF7FDD"/>
    <w:rsid w:val="00B00A76"/>
    <w:rsid w:val="00B01C0E"/>
    <w:rsid w:val="00B01FCA"/>
    <w:rsid w:val="00B02154"/>
    <w:rsid w:val="00B026D0"/>
    <w:rsid w:val="00B02FBA"/>
    <w:rsid w:val="00B03BCC"/>
    <w:rsid w:val="00B049C6"/>
    <w:rsid w:val="00B04D08"/>
    <w:rsid w:val="00B04D14"/>
    <w:rsid w:val="00B04F09"/>
    <w:rsid w:val="00B056B1"/>
    <w:rsid w:val="00B05A53"/>
    <w:rsid w:val="00B05B7F"/>
    <w:rsid w:val="00B05C3A"/>
    <w:rsid w:val="00B06017"/>
    <w:rsid w:val="00B0740A"/>
    <w:rsid w:val="00B1032F"/>
    <w:rsid w:val="00B10460"/>
    <w:rsid w:val="00B13411"/>
    <w:rsid w:val="00B149F5"/>
    <w:rsid w:val="00B14A5D"/>
    <w:rsid w:val="00B155C0"/>
    <w:rsid w:val="00B155F6"/>
    <w:rsid w:val="00B15DC2"/>
    <w:rsid w:val="00B160EA"/>
    <w:rsid w:val="00B2009D"/>
    <w:rsid w:val="00B212B2"/>
    <w:rsid w:val="00B22262"/>
    <w:rsid w:val="00B22D0B"/>
    <w:rsid w:val="00B234F7"/>
    <w:rsid w:val="00B23AF9"/>
    <w:rsid w:val="00B250DB"/>
    <w:rsid w:val="00B25C8D"/>
    <w:rsid w:val="00B30923"/>
    <w:rsid w:val="00B31CCC"/>
    <w:rsid w:val="00B31DB3"/>
    <w:rsid w:val="00B31FA2"/>
    <w:rsid w:val="00B33E1A"/>
    <w:rsid w:val="00B34427"/>
    <w:rsid w:val="00B35AEB"/>
    <w:rsid w:val="00B36C82"/>
    <w:rsid w:val="00B37A44"/>
    <w:rsid w:val="00B37AFB"/>
    <w:rsid w:val="00B37B88"/>
    <w:rsid w:val="00B40C40"/>
    <w:rsid w:val="00B42F43"/>
    <w:rsid w:val="00B42FA0"/>
    <w:rsid w:val="00B4322A"/>
    <w:rsid w:val="00B434A9"/>
    <w:rsid w:val="00B4389A"/>
    <w:rsid w:val="00B45F4C"/>
    <w:rsid w:val="00B4715A"/>
    <w:rsid w:val="00B503E7"/>
    <w:rsid w:val="00B51197"/>
    <w:rsid w:val="00B51A37"/>
    <w:rsid w:val="00B51C6F"/>
    <w:rsid w:val="00B51EFE"/>
    <w:rsid w:val="00B5291A"/>
    <w:rsid w:val="00B5316A"/>
    <w:rsid w:val="00B53631"/>
    <w:rsid w:val="00B5417D"/>
    <w:rsid w:val="00B5486C"/>
    <w:rsid w:val="00B54C55"/>
    <w:rsid w:val="00B56F57"/>
    <w:rsid w:val="00B57DCE"/>
    <w:rsid w:val="00B602A9"/>
    <w:rsid w:val="00B602EE"/>
    <w:rsid w:val="00B6098E"/>
    <w:rsid w:val="00B60B98"/>
    <w:rsid w:val="00B60F3B"/>
    <w:rsid w:val="00B610CF"/>
    <w:rsid w:val="00B639D0"/>
    <w:rsid w:val="00B63ED2"/>
    <w:rsid w:val="00B6421D"/>
    <w:rsid w:val="00B64A36"/>
    <w:rsid w:val="00B653FA"/>
    <w:rsid w:val="00B6540A"/>
    <w:rsid w:val="00B67C89"/>
    <w:rsid w:val="00B70AB0"/>
    <w:rsid w:val="00B71D59"/>
    <w:rsid w:val="00B72122"/>
    <w:rsid w:val="00B72BE6"/>
    <w:rsid w:val="00B72FD2"/>
    <w:rsid w:val="00B74724"/>
    <w:rsid w:val="00B74B0C"/>
    <w:rsid w:val="00B75496"/>
    <w:rsid w:val="00B778B8"/>
    <w:rsid w:val="00B8058A"/>
    <w:rsid w:val="00B828E9"/>
    <w:rsid w:val="00B82D0A"/>
    <w:rsid w:val="00B8339A"/>
    <w:rsid w:val="00B83B0A"/>
    <w:rsid w:val="00B8500F"/>
    <w:rsid w:val="00B8582D"/>
    <w:rsid w:val="00B85EB7"/>
    <w:rsid w:val="00B86154"/>
    <w:rsid w:val="00B86D01"/>
    <w:rsid w:val="00B877D3"/>
    <w:rsid w:val="00B87CB9"/>
    <w:rsid w:val="00B87D3B"/>
    <w:rsid w:val="00B87E6D"/>
    <w:rsid w:val="00B92222"/>
    <w:rsid w:val="00B92543"/>
    <w:rsid w:val="00B93EF4"/>
    <w:rsid w:val="00B93F27"/>
    <w:rsid w:val="00B94975"/>
    <w:rsid w:val="00B95E24"/>
    <w:rsid w:val="00B96108"/>
    <w:rsid w:val="00B96C3D"/>
    <w:rsid w:val="00B96CA7"/>
    <w:rsid w:val="00B96F00"/>
    <w:rsid w:val="00B978DB"/>
    <w:rsid w:val="00B97DB5"/>
    <w:rsid w:val="00BA0523"/>
    <w:rsid w:val="00BA22A9"/>
    <w:rsid w:val="00BA3BFB"/>
    <w:rsid w:val="00BA46CF"/>
    <w:rsid w:val="00BA54E8"/>
    <w:rsid w:val="00BA66C8"/>
    <w:rsid w:val="00BA69A1"/>
    <w:rsid w:val="00BA71E4"/>
    <w:rsid w:val="00BB11C6"/>
    <w:rsid w:val="00BB14BD"/>
    <w:rsid w:val="00BB226D"/>
    <w:rsid w:val="00BB50E1"/>
    <w:rsid w:val="00BB557B"/>
    <w:rsid w:val="00BB5871"/>
    <w:rsid w:val="00BB62E5"/>
    <w:rsid w:val="00BB732D"/>
    <w:rsid w:val="00BB7627"/>
    <w:rsid w:val="00BC02BA"/>
    <w:rsid w:val="00BC3000"/>
    <w:rsid w:val="00BC30E4"/>
    <w:rsid w:val="00BC439E"/>
    <w:rsid w:val="00BC5755"/>
    <w:rsid w:val="00BC6D15"/>
    <w:rsid w:val="00BC6D6A"/>
    <w:rsid w:val="00BC6DBE"/>
    <w:rsid w:val="00BC77E9"/>
    <w:rsid w:val="00BC7B9D"/>
    <w:rsid w:val="00BD1538"/>
    <w:rsid w:val="00BD1C3B"/>
    <w:rsid w:val="00BD29FF"/>
    <w:rsid w:val="00BD2C11"/>
    <w:rsid w:val="00BD3292"/>
    <w:rsid w:val="00BD3A5C"/>
    <w:rsid w:val="00BD3F73"/>
    <w:rsid w:val="00BD427E"/>
    <w:rsid w:val="00BD4E74"/>
    <w:rsid w:val="00BD52BE"/>
    <w:rsid w:val="00BD5FD2"/>
    <w:rsid w:val="00BD6235"/>
    <w:rsid w:val="00BD78DF"/>
    <w:rsid w:val="00BE032C"/>
    <w:rsid w:val="00BE1150"/>
    <w:rsid w:val="00BE153D"/>
    <w:rsid w:val="00BE1ADD"/>
    <w:rsid w:val="00BE2C64"/>
    <w:rsid w:val="00BE3AF0"/>
    <w:rsid w:val="00BE406E"/>
    <w:rsid w:val="00BE56F1"/>
    <w:rsid w:val="00BE75DD"/>
    <w:rsid w:val="00BE77C2"/>
    <w:rsid w:val="00BF06F0"/>
    <w:rsid w:val="00BF0F5B"/>
    <w:rsid w:val="00BF119E"/>
    <w:rsid w:val="00BF164D"/>
    <w:rsid w:val="00BF18D9"/>
    <w:rsid w:val="00BF3695"/>
    <w:rsid w:val="00BF38C7"/>
    <w:rsid w:val="00BF3A52"/>
    <w:rsid w:val="00BF4757"/>
    <w:rsid w:val="00BF4F6E"/>
    <w:rsid w:val="00BF4FA3"/>
    <w:rsid w:val="00BF59CD"/>
    <w:rsid w:val="00BF6AE0"/>
    <w:rsid w:val="00BF6C82"/>
    <w:rsid w:val="00BF755E"/>
    <w:rsid w:val="00C00605"/>
    <w:rsid w:val="00C018CA"/>
    <w:rsid w:val="00C01AEE"/>
    <w:rsid w:val="00C025B6"/>
    <w:rsid w:val="00C02FEA"/>
    <w:rsid w:val="00C0300C"/>
    <w:rsid w:val="00C03797"/>
    <w:rsid w:val="00C04FE8"/>
    <w:rsid w:val="00C0518D"/>
    <w:rsid w:val="00C058E9"/>
    <w:rsid w:val="00C05A74"/>
    <w:rsid w:val="00C06524"/>
    <w:rsid w:val="00C075F7"/>
    <w:rsid w:val="00C07BCD"/>
    <w:rsid w:val="00C10101"/>
    <w:rsid w:val="00C10948"/>
    <w:rsid w:val="00C11268"/>
    <w:rsid w:val="00C1201F"/>
    <w:rsid w:val="00C139B0"/>
    <w:rsid w:val="00C15D4F"/>
    <w:rsid w:val="00C165EA"/>
    <w:rsid w:val="00C167D0"/>
    <w:rsid w:val="00C16AA2"/>
    <w:rsid w:val="00C1720A"/>
    <w:rsid w:val="00C173AB"/>
    <w:rsid w:val="00C17CF9"/>
    <w:rsid w:val="00C202D3"/>
    <w:rsid w:val="00C20823"/>
    <w:rsid w:val="00C21A07"/>
    <w:rsid w:val="00C21A95"/>
    <w:rsid w:val="00C23776"/>
    <w:rsid w:val="00C24422"/>
    <w:rsid w:val="00C244BC"/>
    <w:rsid w:val="00C246E8"/>
    <w:rsid w:val="00C250D5"/>
    <w:rsid w:val="00C25CBC"/>
    <w:rsid w:val="00C26389"/>
    <w:rsid w:val="00C263C3"/>
    <w:rsid w:val="00C268FA"/>
    <w:rsid w:val="00C26A91"/>
    <w:rsid w:val="00C278B9"/>
    <w:rsid w:val="00C27F3C"/>
    <w:rsid w:val="00C30EF3"/>
    <w:rsid w:val="00C32A0D"/>
    <w:rsid w:val="00C32F4C"/>
    <w:rsid w:val="00C33B9A"/>
    <w:rsid w:val="00C33DD9"/>
    <w:rsid w:val="00C3514C"/>
    <w:rsid w:val="00C359F2"/>
    <w:rsid w:val="00C35E49"/>
    <w:rsid w:val="00C378A3"/>
    <w:rsid w:val="00C40539"/>
    <w:rsid w:val="00C405CF"/>
    <w:rsid w:val="00C42093"/>
    <w:rsid w:val="00C4252F"/>
    <w:rsid w:val="00C42FD2"/>
    <w:rsid w:val="00C4320E"/>
    <w:rsid w:val="00C441EC"/>
    <w:rsid w:val="00C449EB"/>
    <w:rsid w:val="00C4536C"/>
    <w:rsid w:val="00C468D9"/>
    <w:rsid w:val="00C46957"/>
    <w:rsid w:val="00C47260"/>
    <w:rsid w:val="00C478C4"/>
    <w:rsid w:val="00C47980"/>
    <w:rsid w:val="00C50217"/>
    <w:rsid w:val="00C511C8"/>
    <w:rsid w:val="00C52BCA"/>
    <w:rsid w:val="00C53635"/>
    <w:rsid w:val="00C53E92"/>
    <w:rsid w:val="00C54494"/>
    <w:rsid w:val="00C544AD"/>
    <w:rsid w:val="00C5462D"/>
    <w:rsid w:val="00C5534C"/>
    <w:rsid w:val="00C5544D"/>
    <w:rsid w:val="00C566F2"/>
    <w:rsid w:val="00C603F3"/>
    <w:rsid w:val="00C6068B"/>
    <w:rsid w:val="00C61069"/>
    <w:rsid w:val="00C617AF"/>
    <w:rsid w:val="00C61D1F"/>
    <w:rsid w:val="00C63C5F"/>
    <w:rsid w:val="00C64E44"/>
    <w:rsid w:val="00C653D9"/>
    <w:rsid w:val="00C655DE"/>
    <w:rsid w:val="00C66EB4"/>
    <w:rsid w:val="00C66F1A"/>
    <w:rsid w:val="00C71E5C"/>
    <w:rsid w:val="00C730DC"/>
    <w:rsid w:val="00C733C0"/>
    <w:rsid w:val="00C738F2"/>
    <w:rsid w:val="00C75A4A"/>
    <w:rsid w:val="00C7777A"/>
    <w:rsid w:val="00C77AE5"/>
    <w:rsid w:val="00C8137E"/>
    <w:rsid w:val="00C81A7F"/>
    <w:rsid w:val="00C8278F"/>
    <w:rsid w:val="00C82B95"/>
    <w:rsid w:val="00C8319B"/>
    <w:rsid w:val="00C900F7"/>
    <w:rsid w:val="00C9057A"/>
    <w:rsid w:val="00C908BE"/>
    <w:rsid w:val="00C90C8E"/>
    <w:rsid w:val="00C919C3"/>
    <w:rsid w:val="00C92751"/>
    <w:rsid w:val="00C92B79"/>
    <w:rsid w:val="00C92C39"/>
    <w:rsid w:val="00C930E6"/>
    <w:rsid w:val="00C93F8E"/>
    <w:rsid w:val="00C94564"/>
    <w:rsid w:val="00C94F0A"/>
    <w:rsid w:val="00C957BC"/>
    <w:rsid w:val="00C964FE"/>
    <w:rsid w:val="00CA143B"/>
    <w:rsid w:val="00CA1AB5"/>
    <w:rsid w:val="00CA369D"/>
    <w:rsid w:val="00CA64FE"/>
    <w:rsid w:val="00CA675D"/>
    <w:rsid w:val="00CA700F"/>
    <w:rsid w:val="00CA74D5"/>
    <w:rsid w:val="00CA7B90"/>
    <w:rsid w:val="00CB0031"/>
    <w:rsid w:val="00CB26AA"/>
    <w:rsid w:val="00CB350C"/>
    <w:rsid w:val="00CB428E"/>
    <w:rsid w:val="00CB42E4"/>
    <w:rsid w:val="00CB47EA"/>
    <w:rsid w:val="00CB4844"/>
    <w:rsid w:val="00CB54BE"/>
    <w:rsid w:val="00CB55C2"/>
    <w:rsid w:val="00CB5C14"/>
    <w:rsid w:val="00CB6D3A"/>
    <w:rsid w:val="00CC1601"/>
    <w:rsid w:val="00CC16FC"/>
    <w:rsid w:val="00CC1CC6"/>
    <w:rsid w:val="00CC2007"/>
    <w:rsid w:val="00CC28B7"/>
    <w:rsid w:val="00CC28EB"/>
    <w:rsid w:val="00CC2A42"/>
    <w:rsid w:val="00CC30FD"/>
    <w:rsid w:val="00CC59C6"/>
    <w:rsid w:val="00CC68F4"/>
    <w:rsid w:val="00CC6BE5"/>
    <w:rsid w:val="00CD010E"/>
    <w:rsid w:val="00CD1AC2"/>
    <w:rsid w:val="00CD2457"/>
    <w:rsid w:val="00CD3206"/>
    <w:rsid w:val="00CD33EC"/>
    <w:rsid w:val="00CD3664"/>
    <w:rsid w:val="00CD51DB"/>
    <w:rsid w:val="00CD6265"/>
    <w:rsid w:val="00CD67E7"/>
    <w:rsid w:val="00CD7B8B"/>
    <w:rsid w:val="00CE0462"/>
    <w:rsid w:val="00CE1367"/>
    <w:rsid w:val="00CE1B93"/>
    <w:rsid w:val="00CE319E"/>
    <w:rsid w:val="00CE388F"/>
    <w:rsid w:val="00CE47DC"/>
    <w:rsid w:val="00CE5560"/>
    <w:rsid w:val="00CE5A84"/>
    <w:rsid w:val="00CE640E"/>
    <w:rsid w:val="00CE6D77"/>
    <w:rsid w:val="00CE737F"/>
    <w:rsid w:val="00CE766B"/>
    <w:rsid w:val="00CF05A2"/>
    <w:rsid w:val="00CF0FAF"/>
    <w:rsid w:val="00CF1A5F"/>
    <w:rsid w:val="00CF1CBF"/>
    <w:rsid w:val="00CF2B77"/>
    <w:rsid w:val="00CF4C6C"/>
    <w:rsid w:val="00CF5624"/>
    <w:rsid w:val="00CF5CC5"/>
    <w:rsid w:val="00CF66DD"/>
    <w:rsid w:val="00D00107"/>
    <w:rsid w:val="00D001D4"/>
    <w:rsid w:val="00D001DA"/>
    <w:rsid w:val="00D00510"/>
    <w:rsid w:val="00D00A52"/>
    <w:rsid w:val="00D00E93"/>
    <w:rsid w:val="00D0286D"/>
    <w:rsid w:val="00D03A05"/>
    <w:rsid w:val="00D03AD5"/>
    <w:rsid w:val="00D03D8E"/>
    <w:rsid w:val="00D042A0"/>
    <w:rsid w:val="00D078BC"/>
    <w:rsid w:val="00D1013A"/>
    <w:rsid w:val="00D1103F"/>
    <w:rsid w:val="00D127A0"/>
    <w:rsid w:val="00D127B6"/>
    <w:rsid w:val="00D13137"/>
    <w:rsid w:val="00D1362D"/>
    <w:rsid w:val="00D13A95"/>
    <w:rsid w:val="00D14758"/>
    <w:rsid w:val="00D14872"/>
    <w:rsid w:val="00D16AC5"/>
    <w:rsid w:val="00D172C8"/>
    <w:rsid w:val="00D203DE"/>
    <w:rsid w:val="00D206F6"/>
    <w:rsid w:val="00D20A52"/>
    <w:rsid w:val="00D216AA"/>
    <w:rsid w:val="00D21C50"/>
    <w:rsid w:val="00D21F3A"/>
    <w:rsid w:val="00D22C23"/>
    <w:rsid w:val="00D22E64"/>
    <w:rsid w:val="00D23405"/>
    <w:rsid w:val="00D23439"/>
    <w:rsid w:val="00D2489E"/>
    <w:rsid w:val="00D24B6C"/>
    <w:rsid w:val="00D255BA"/>
    <w:rsid w:val="00D26883"/>
    <w:rsid w:val="00D30A6F"/>
    <w:rsid w:val="00D31ED3"/>
    <w:rsid w:val="00D321D0"/>
    <w:rsid w:val="00D32E12"/>
    <w:rsid w:val="00D333B0"/>
    <w:rsid w:val="00D33418"/>
    <w:rsid w:val="00D34605"/>
    <w:rsid w:val="00D34924"/>
    <w:rsid w:val="00D35554"/>
    <w:rsid w:val="00D35A63"/>
    <w:rsid w:val="00D37B97"/>
    <w:rsid w:val="00D40001"/>
    <w:rsid w:val="00D40E97"/>
    <w:rsid w:val="00D41263"/>
    <w:rsid w:val="00D42274"/>
    <w:rsid w:val="00D4291D"/>
    <w:rsid w:val="00D42CFC"/>
    <w:rsid w:val="00D43447"/>
    <w:rsid w:val="00D446B9"/>
    <w:rsid w:val="00D44C10"/>
    <w:rsid w:val="00D44F9E"/>
    <w:rsid w:val="00D452AA"/>
    <w:rsid w:val="00D45C0B"/>
    <w:rsid w:val="00D45D9D"/>
    <w:rsid w:val="00D45F37"/>
    <w:rsid w:val="00D46BE1"/>
    <w:rsid w:val="00D471C5"/>
    <w:rsid w:val="00D5232A"/>
    <w:rsid w:val="00D52B40"/>
    <w:rsid w:val="00D5357E"/>
    <w:rsid w:val="00D55B84"/>
    <w:rsid w:val="00D60B1B"/>
    <w:rsid w:val="00D60DC1"/>
    <w:rsid w:val="00D618D5"/>
    <w:rsid w:val="00D6262C"/>
    <w:rsid w:val="00D626E4"/>
    <w:rsid w:val="00D62F2E"/>
    <w:rsid w:val="00D63E32"/>
    <w:rsid w:val="00D63F04"/>
    <w:rsid w:val="00D651A7"/>
    <w:rsid w:val="00D65680"/>
    <w:rsid w:val="00D658FE"/>
    <w:rsid w:val="00D6694B"/>
    <w:rsid w:val="00D672C4"/>
    <w:rsid w:val="00D67370"/>
    <w:rsid w:val="00D675F6"/>
    <w:rsid w:val="00D706F4"/>
    <w:rsid w:val="00D7080F"/>
    <w:rsid w:val="00D70952"/>
    <w:rsid w:val="00D70960"/>
    <w:rsid w:val="00D709C0"/>
    <w:rsid w:val="00D70D3B"/>
    <w:rsid w:val="00D71090"/>
    <w:rsid w:val="00D7217D"/>
    <w:rsid w:val="00D72869"/>
    <w:rsid w:val="00D732C7"/>
    <w:rsid w:val="00D74300"/>
    <w:rsid w:val="00D74C64"/>
    <w:rsid w:val="00D74D17"/>
    <w:rsid w:val="00D75390"/>
    <w:rsid w:val="00D7574F"/>
    <w:rsid w:val="00D75A66"/>
    <w:rsid w:val="00D764B5"/>
    <w:rsid w:val="00D7762F"/>
    <w:rsid w:val="00D77A5E"/>
    <w:rsid w:val="00D77F6F"/>
    <w:rsid w:val="00D80598"/>
    <w:rsid w:val="00D806CF"/>
    <w:rsid w:val="00D81E43"/>
    <w:rsid w:val="00D82171"/>
    <w:rsid w:val="00D8237F"/>
    <w:rsid w:val="00D8263F"/>
    <w:rsid w:val="00D82CC5"/>
    <w:rsid w:val="00D82D1E"/>
    <w:rsid w:val="00D8645B"/>
    <w:rsid w:val="00D900A9"/>
    <w:rsid w:val="00D92094"/>
    <w:rsid w:val="00D922D1"/>
    <w:rsid w:val="00D92A88"/>
    <w:rsid w:val="00D9315A"/>
    <w:rsid w:val="00D956D9"/>
    <w:rsid w:val="00D9740F"/>
    <w:rsid w:val="00D97774"/>
    <w:rsid w:val="00D97F57"/>
    <w:rsid w:val="00DA1A03"/>
    <w:rsid w:val="00DA21DE"/>
    <w:rsid w:val="00DA3EC7"/>
    <w:rsid w:val="00DA5528"/>
    <w:rsid w:val="00DB0984"/>
    <w:rsid w:val="00DB1297"/>
    <w:rsid w:val="00DB16CD"/>
    <w:rsid w:val="00DB1F4C"/>
    <w:rsid w:val="00DB2299"/>
    <w:rsid w:val="00DB2682"/>
    <w:rsid w:val="00DB27A3"/>
    <w:rsid w:val="00DB2DC2"/>
    <w:rsid w:val="00DB354E"/>
    <w:rsid w:val="00DB3CC9"/>
    <w:rsid w:val="00DB3E8E"/>
    <w:rsid w:val="00DB4F76"/>
    <w:rsid w:val="00DB50F7"/>
    <w:rsid w:val="00DB6456"/>
    <w:rsid w:val="00DB6670"/>
    <w:rsid w:val="00DB6A7A"/>
    <w:rsid w:val="00DB6ABA"/>
    <w:rsid w:val="00DB7BF3"/>
    <w:rsid w:val="00DB7DBC"/>
    <w:rsid w:val="00DB7DFF"/>
    <w:rsid w:val="00DC0422"/>
    <w:rsid w:val="00DC1336"/>
    <w:rsid w:val="00DC18C5"/>
    <w:rsid w:val="00DC1A1D"/>
    <w:rsid w:val="00DC3430"/>
    <w:rsid w:val="00DC3DA0"/>
    <w:rsid w:val="00DC3F74"/>
    <w:rsid w:val="00DC4DD7"/>
    <w:rsid w:val="00DC503D"/>
    <w:rsid w:val="00DC564F"/>
    <w:rsid w:val="00DC5EBB"/>
    <w:rsid w:val="00DC6AA2"/>
    <w:rsid w:val="00DC6DCB"/>
    <w:rsid w:val="00DC7DBB"/>
    <w:rsid w:val="00DD0494"/>
    <w:rsid w:val="00DD06AC"/>
    <w:rsid w:val="00DD0832"/>
    <w:rsid w:val="00DD0A64"/>
    <w:rsid w:val="00DD0FBC"/>
    <w:rsid w:val="00DD214B"/>
    <w:rsid w:val="00DD24C7"/>
    <w:rsid w:val="00DD307F"/>
    <w:rsid w:val="00DD31F5"/>
    <w:rsid w:val="00DD3991"/>
    <w:rsid w:val="00DD458E"/>
    <w:rsid w:val="00DD4856"/>
    <w:rsid w:val="00DD52EF"/>
    <w:rsid w:val="00DD5BC6"/>
    <w:rsid w:val="00DD7B52"/>
    <w:rsid w:val="00DE0461"/>
    <w:rsid w:val="00DE2873"/>
    <w:rsid w:val="00DE2AC7"/>
    <w:rsid w:val="00DE4177"/>
    <w:rsid w:val="00DE493E"/>
    <w:rsid w:val="00DE60E8"/>
    <w:rsid w:val="00DE626A"/>
    <w:rsid w:val="00DE6610"/>
    <w:rsid w:val="00DE6725"/>
    <w:rsid w:val="00DE701F"/>
    <w:rsid w:val="00DE715D"/>
    <w:rsid w:val="00DE74A2"/>
    <w:rsid w:val="00DE7C4E"/>
    <w:rsid w:val="00DE7F77"/>
    <w:rsid w:val="00DF02F9"/>
    <w:rsid w:val="00DF061E"/>
    <w:rsid w:val="00DF1002"/>
    <w:rsid w:val="00DF128E"/>
    <w:rsid w:val="00DF2E87"/>
    <w:rsid w:val="00DF2FDC"/>
    <w:rsid w:val="00DF364F"/>
    <w:rsid w:val="00DF47FE"/>
    <w:rsid w:val="00DF5205"/>
    <w:rsid w:val="00DF54C4"/>
    <w:rsid w:val="00DF5C5E"/>
    <w:rsid w:val="00DF5E8D"/>
    <w:rsid w:val="00DF70C2"/>
    <w:rsid w:val="00DF7735"/>
    <w:rsid w:val="00DF7E36"/>
    <w:rsid w:val="00E006AE"/>
    <w:rsid w:val="00E01B11"/>
    <w:rsid w:val="00E01EE4"/>
    <w:rsid w:val="00E02625"/>
    <w:rsid w:val="00E02DBA"/>
    <w:rsid w:val="00E02FF1"/>
    <w:rsid w:val="00E032F2"/>
    <w:rsid w:val="00E041D7"/>
    <w:rsid w:val="00E0489F"/>
    <w:rsid w:val="00E049CD"/>
    <w:rsid w:val="00E04CE6"/>
    <w:rsid w:val="00E05E3F"/>
    <w:rsid w:val="00E06047"/>
    <w:rsid w:val="00E06845"/>
    <w:rsid w:val="00E06C60"/>
    <w:rsid w:val="00E07703"/>
    <w:rsid w:val="00E077B5"/>
    <w:rsid w:val="00E10900"/>
    <w:rsid w:val="00E10C35"/>
    <w:rsid w:val="00E12E5C"/>
    <w:rsid w:val="00E14F52"/>
    <w:rsid w:val="00E150A7"/>
    <w:rsid w:val="00E16130"/>
    <w:rsid w:val="00E1643C"/>
    <w:rsid w:val="00E16D21"/>
    <w:rsid w:val="00E16D6B"/>
    <w:rsid w:val="00E16FB2"/>
    <w:rsid w:val="00E1715C"/>
    <w:rsid w:val="00E20244"/>
    <w:rsid w:val="00E242A6"/>
    <w:rsid w:val="00E252D5"/>
    <w:rsid w:val="00E26E6B"/>
    <w:rsid w:val="00E27293"/>
    <w:rsid w:val="00E27E78"/>
    <w:rsid w:val="00E27F25"/>
    <w:rsid w:val="00E3239E"/>
    <w:rsid w:val="00E32C4E"/>
    <w:rsid w:val="00E32F79"/>
    <w:rsid w:val="00E3361B"/>
    <w:rsid w:val="00E351D7"/>
    <w:rsid w:val="00E354F8"/>
    <w:rsid w:val="00E35926"/>
    <w:rsid w:val="00E35EA8"/>
    <w:rsid w:val="00E36070"/>
    <w:rsid w:val="00E3640F"/>
    <w:rsid w:val="00E364C4"/>
    <w:rsid w:val="00E36C26"/>
    <w:rsid w:val="00E37030"/>
    <w:rsid w:val="00E41037"/>
    <w:rsid w:val="00E41C86"/>
    <w:rsid w:val="00E4243D"/>
    <w:rsid w:val="00E425FB"/>
    <w:rsid w:val="00E43534"/>
    <w:rsid w:val="00E435C6"/>
    <w:rsid w:val="00E43B6F"/>
    <w:rsid w:val="00E4453D"/>
    <w:rsid w:val="00E44884"/>
    <w:rsid w:val="00E448CC"/>
    <w:rsid w:val="00E456E1"/>
    <w:rsid w:val="00E46643"/>
    <w:rsid w:val="00E46F6B"/>
    <w:rsid w:val="00E474C4"/>
    <w:rsid w:val="00E501F8"/>
    <w:rsid w:val="00E51E16"/>
    <w:rsid w:val="00E51EB7"/>
    <w:rsid w:val="00E52598"/>
    <w:rsid w:val="00E532EC"/>
    <w:rsid w:val="00E5351F"/>
    <w:rsid w:val="00E53CBC"/>
    <w:rsid w:val="00E545AF"/>
    <w:rsid w:val="00E54645"/>
    <w:rsid w:val="00E5481B"/>
    <w:rsid w:val="00E5780E"/>
    <w:rsid w:val="00E6091D"/>
    <w:rsid w:val="00E62B45"/>
    <w:rsid w:val="00E62F21"/>
    <w:rsid w:val="00E630DE"/>
    <w:rsid w:val="00E63575"/>
    <w:rsid w:val="00E63A18"/>
    <w:rsid w:val="00E671E6"/>
    <w:rsid w:val="00E676B2"/>
    <w:rsid w:val="00E67B94"/>
    <w:rsid w:val="00E67EDD"/>
    <w:rsid w:val="00E70505"/>
    <w:rsid w:val="00E70EFB"/>
    <w:rsid w:val="00E7211A"/>
    <w:rsid w:val="00E72121"/>
    <w:rsid w:val="00E72794"/>
    <w:rsid w:val="00E7453F"/>
    <w:rsid w:val="00E758E0"/>
    <w:rsid w:val="00E75B33"/>
    <w:rsid w:val="00E76D63"/>
    <w:rsid w:val="00E77EBD"/>
    <w:rsid w:val="00E81C4D"/>
    <w:rsid w:val="00E8357C"/>
    <w:rsid w:val="00E83C86"/>
    <w:rsid w:val="00E8453A"/>
    <w:rsid w:val="00E84C84"/>
    <w:rsid w:val="00E84E9F"/>
    <w:rsid w:val="00E84F6A"/>
    <w:rsid w:val="00E8652D"/>
    <w:rsid w:val="00E87050"/>
    <w:rsid w:val="00E87AB3"/>
    <w:rsid w:val="00E90DB5"/>
    <w:rsid w:val="00E90F00"/>
    <w:rsid w:val="00E9183D"/>
    <w:rsid w:val="00E93390"/>
    <w:rsid w:val="00E9364C"/>
    <w:rsid w:val="00E93BE5"/>
    <w:rsid w:val="00E93D33"/>
    <w:rsid w:val="00E9472A"/>
    <w:rsid w:val="00E96005"/>
    <w:rsid w:val="00E96073"/>
    <w:rsid w:val="00E971F9"/>
    <w:rsid w:val="00E9736B"/>
    <w:rsid w:val="00EA02A9"/>
    <w:rsid w:val="00EA02CE"/>
    <w:rsid w:val="00EA096E"/>
    <w:rsid w:val="00EA0BF6"/>
    <w:rsid w:val="00EA1F3F"/>
    <w:rsid w:val="00EA204C"/>
    <w:rsid w:val="00EA2E1C"/>
    <w:rsid w:val="00EA31D8"/>
    <w:rsid w:val="00EA50BE"/>
    <w:rsid w:val="00EA6452"/>
    <w:rsid w:val="00EA6456"/>
    <w:rsid w:val="00EA6B23"/>
    <w:rsid w:val="00EA6E22"/>
    <w:rsid w:val="00EA70D7"/>
    <w:rsid w:val="00EA799B"/>
    <w:rsid w:val="00EA7F70"/>
    <w:rsid w:val="00EB2651"/>
    <w:rsid w:val="00EB2C23"/>
    <w:rsid w:val="00EB56FF"/>
    <w:rsid w:val="00EB5CA2"/>
    <w:rsid w:val="00EB74A9"/>
    <w:rsid w:val="00EC0201"/>
    <w:rsid w:val="00EC128D"/>
    <w:rsid w:val="00EC1F5A"/>
    <w:rsid w:val="00EC30F1"/>
    <w:rsid w:val="00EC3F14"/>
    <w:rsid w:val="00EC4CEA"/>
    <w:rsid w:val="00EC4DFC"/>
    <w:rsid w:val="00EC5250"/>
    <w:rsid w:val="00EC5E50"/>
    <w:rsid w:val="00EC6B2A"/>
    <w:rsid w:val="00EC6CC9"/>
    <w:rsid w:val="00EC6F46"/>
    <w:rsid w:val="00EC6F93"/>
    <w:rsid w:val="00EC7801"/>
    <w:rsid w:val="00ED10FF"/>
    <w:rsid w:val="00ED1977"/>
    <w:rsid w:val="00ED259E"/>
    <w:rsid w:val="00ED2C5F"/>
    <w:rsid w:val="00ED34AA"/>
    <w:rsid w:val="00ED3D03"/>
    <w:rsid w:val="00ED3EFC"/>
    <w:rsid w:val="00ED6793"/>
    <w:rsid w:val="00ED7C1A"/>
    <w:rsid w:val="00EE1390"/>
    <w:rsid w:val="00EE144D"/>
    <w:rsid w:val="00EE1DC9"/>
    <w:rsid w:val="00EE20AC"/>
    <w:rsid w:val="00EE2497"/>
    <w:rsid w:val="00EE56F3"/>
    <w:rsid w:val="00EE626C"/>
    <w:rsid w:val="00EE66F3"/>
    <w:rsid w:val="00EE7475"/>
    <w:rsid w:val="00EE7B81"/>
    <w:rsid w:val="00EE7CC2"/>
    <w:rsid w:val="00EE7E9D"/>
    <w:rsid w:val="00EF007E"/>
    <w:rsid w:val="00EF0348"/>
    <w:rsid w:val="00EF0A25"/>
    <w:rsid w:val="00EF1320"/>
    <w:rsid w:val="00EF1656"/>
    <w:rsid w:val="00EF1A9E"/>
    <w:rsid w:val="00EF1E31"/>
    <w:rsid w:val="00EF26F8"/>
    <w:rsid w:val="00EF2BE1"/>
    <w:rsid w:val="00EF305D"/>
    <w:rsid w:val="00EF388B"/>
    <w:rsid w:val="00EF3A07"/>
    <w:rsid w:val="00EF4241"/>
    <w:rsid w:val="00EF4CC9"/>
    <w:rsid w:val="00EF5C49"/>
    <w:rsid w:val="00EF5D68"/>
    <w:rsid w:val="00EF6F32"/>
    <w:rsid w:val="00EF7021"/>
    <w:rsid w:val="00EF7F9D"/>
    <w:rsid w:val="00F017D1"/>
    <w:rsid w:val="00F04241"/>
    <w:rsid w:val="00F04750"/>
    <w:rsid w:val="00F0486E"/>
    <w:rsid w:val="00F04E46"/>
    <w:rsid w:val="00F053D9"/>
    <w:rsid w:val="00F069AF"/>
    <w:rsid w:val="00F11AB4"/>
    <w:rsid w:val="00F120C7"/>
    <w:rsid w:val="00F12148"/>
    <w:rsid w:val="00F12793"/>
    <w:rsid w:val="00F12AFE"/>
    <w:rsid w:val="00F1349F"/>
    <w:rsid w:val="00F160CC"/>
    <w:rsid w:val="00F163C2"/>
    <w:rsid w:val="00F164DC"/>
    <w:rsid w:val="00F16FBE"/>
    <w:rsid w:val="00F17E46"/>
    <w:rsid w:val="00F2013C"/>
    <w:rsid w:val="00F20C9E"/>
    <w:rsid w:val="00F20ED9"/>
    <w:rsid w:val="00F21374"/>
    <w:rsid w:val="00F21D29"/>
    <w:rsid w:val="00F22442"/>
    <w:rsid w:val="00F234A4"/>
    <w:rsid w:val="00F237AA"/>
    <w:rsid w:val="00F2495D"/>
    <w:rsid w:val="00F2573F"/>
    <w:rsid w:val="00F26462"/>
    <w:rsid w:val="00F27BF8"/>
    <w:rsid w:val="00F3093D"/>
    <w:rsid w:val="00F30C20"/>
    <w:rsid w:val="00F3236A"/>
    <w:rsid w:val="00F3277C"/>
    <w:rsid w:val="00F32D0C"/>
    <w:rsid w:val="00F331F0"/>
    <w:rsid w:val="00F3475E"/>
    <w:rsid w:val="00F35F28"/>
    <w:rsid w:val="00F362BB"/>
    <w:rsid w:val="00F37329"/>
    <w:rsid w:val="00F373CC"/>
    <w:rsid w:val="00F40240"/>
    <w:rsid w:val="00F414AB"/>
    <w:rsid w:val="00F41859"/>
    <w:rsid w:val="00F422A0"/>
    <w:rsid w:val="00F42D73"/>
    <w:rsid w:val="00F43CCB"/>
    <w:rsid w:val="00F43DA4"/>
    <w:rsid w:val="00F4421B"/>
    <w:rsid w:val="00F44953"/>
    <w:rsid w:val="00F44C62"/>
    <w:rsid w:val="00F451D0"/>
    <w:rsid w:val="00F4578E"/>
    <w:rsid w:val="00F458EE"/>
    <w:rsid w:val="00F4706B"/>
    <w:rsid w:val="00F47C0E"/>
    <w:rsid w:val="00F47CDD"/>
    <w:rsid w:val="00F500E3"/>
    <w:rsid w:val="00F5085A"/>
    <w:rsid w:val="00F50EF7"/>
    <w:rsid w:val="00F51075"/>
    <w:rsid w:val="00F512A7"/>
    <w:rsid w:val="00F51B06"/>
    <w:rsid w:val="00F51F2D"/>
    <w:rsid w:val="00F526B4"/>
    <w:rsid w:val="00F532E9"/>
    <w:rsid w:val="00F535AD"/>
    <w:rsid w:val="00F54044"/>
    <w:rsid w:val="00F54136"/>
    <w:rsid w:val="00F5453B"/>
    <w:rsid w:val="00F549BB"/>
    <w:rsid w:val="00F5563F"/>
    <w:rsid w:val="00F5656F"/>
    <w:rsid w:val="00F572AF"/>
    <w:rsid w:val="00F6065E"/>
    <w:rsid w:val="00F60CBC"/>
    <w:rsid w:val="00F60DA7"/>
    <w:rsid w:val="00F610D9"/>
    <w:rsid w:val="00F61D5E"/>
    <w:rsid w:val="00F62F01"/>
    <w:rsid w:val="00F63534"/>
    <w:rsid w:val="00F64566"/>
    <w:rsid w:val="00F64A26"/>
    <w:rsid w:val="00F651B9"/>
    <w:rsid w:val="00F66787"/>
    <w:rsid w:val="00F66DB7"/>
    <w:rsid w:val="00F66F68"/>
    <w:rsid w:val="00F674CA"/>
    <w:rsid w:val="00F7209E"/>
    <w:rsid w:val="00F722B2"/>
    <w:rsid w:val="00F74807"/>
    <w:rsid w:val="00F75654"/>
    <w:rsid w:val="00F762FD"/>
    <w:rsid w:val="00F76874"/>
    <w:rsid w:val="00F77DDF"/>
    <w:rsid w:val="00F77E18"/>
    <w:rsid w:val="00F80605"/>
    <w:rsid w:val="00F80CCA"/>
    <w:rsid w:val="00F811ED"/>
    <w:rsid w:val="00F81AF3"/>
    <w:rsid w:val="00F81F14"/>
    <w:rsid w:val="00F83ECE"/>
    <w:rsid w:val="00F84B19"/>
    <w:rsid w:val="00F84EC3"/>
    <w:rsid w:val="00F8505A"/>
    <w:rsid w:val="00F90F9C"/>
    <w:rsid w:val="00F91397"/>
    <w:rsid w:val="00F92302"/>
    <w:rsid w:val="00F92512"/>
    <w:rsid w:val="00F926EA"/>
    <w:rsid w:val="00F9315C"/>
    <w:rsid w:val="00F94008"/>
    <w:rsid w:val="00F96B64"/>
    <w:rsid w:val="00F971BA"/>
    <w:rsid w:val="00FA025F"/>
    <w:rsid w:val="00FA0ABC"/>
    <w:rsid w:val="00FA0BFC"/>
    <w:rsid w:val="00FA0FD9"/>
    <w:rsid w:val="00FA162B"/>
    <w:rsid w:val="00FA20F4"/>
    <w:rsid w:val="00FA26B2"/>
    <w:rsid w:val="00FA2C88"/>
    <w:rsid w:val="00FA2DAE"/>
    <w:rsid w:val="00FA3E74"/>
    <w:rsid w:val="00FA4B2C"/>
    <w:rsid w:val="00FA560C"/>
    <w:rsid w:val="00FA6A1F"/>
    <w:rsid w:val="00FA78DE"/>
    <w:rsid w:val="00FA7DF7"/>
    <w:rsid w:val="00FB0D26"/>
    <w:rsid w:val="00FB1529"/>
    <w:rsid w:val="00FB2D23"/>
    <w:rsid w:val="00FB2E42"/>
    <w:rsid w:val="00FB30E7"/>
    <w:rsid w:val="00FB3509"/>
    <w:rsid w:val="00FB3C02"/>
    <w:rsid w:val="00FB4182"/>
    <w:rsid w:val="00FB42ED"/>
    <w:rsid w:val="00FB4672"/>
    <w:rsid w:val="00FB488E"/>
    <w:rsid w:val="00FB52AB"/>
    <w:rsid w:val="00FB536C"/>
    <w:rsid w:val="00FB5E2E"/>
    <w:rsid w:val="00FB5E31"/>
    <w:rsid w:val="00FB6478"/>
    <w:rsid w:val="00FB652D"/>
    <w:rsid w:val="00FC059D"/>
    <w:rsid w:val="00FC0725"/>
    <w:rsid w:val="00FC0F4C"/>
    <w:rsid w:val="00FC14AB"/>
    <w:rsid w:val="00FC1F83"/>
    <w:rsid w:val="00FC2BD0"/>
    <w:rsid w:val="00FC3740"/>
    <w:rsid w:val="00FC3948"/>
    <w:rsid w:val="00FC604A"/>
    <w:rsid w:val="00FC60F8"/>
    <w:rsid w:val="00FC743C"/>
    <w:rsid w:val="00FC75D9"/>
    <w:rsid w:val="00FD14A8"/>
    <w:rsid w:val="00FD1E5C"/>
    <w:rsid w:val="00FD2478"/>
    <w:rsid w:val="00FD2A26"/>
    <w:rsid w:val="00FD3351"/>
    <w:rsid w:val="00FD3727"/>
    <w:rsid w:val="00FD37E9"/>
    <w:rsid w:val="00FD4418"/>
    <w:rsid w:val="00FD5722"/>
    <w:rsid w:val="00FD5931"/>
    <w:rsid w:val="00FD5C76"/>
    <w:rsid w:val="00FD6295"/>
    <w:rsid w:val="00FD64FD"/>
    <w:rsid w:val="00FD6EE3"/>
    <w:rsid w:val="00FD7B73"/>
    <w:rsid w:val="00FD7C58"/>
    <w:rsid w:val="00FE0221"/>
    <w:rsid w:val="00FE0A4E"/>
    <w:rsid w:val="00FE13C2"/>
    <w:rsid w:val="00FE2BD3"/>
    <w:rsid w:val="00FE3024"/>
    <w:rsid w:val="00FE39F8"/>
    <w:rsid w:val="00FE427E"/>
    <w:rsid w:val="00FE4763"/>
    <w:rsid w:val="00FE4799"/>
    <w:rsid w:val="00FE52A4"/>
    <w:rsid w:val="00FE5741"/>
    <w:rsid w:val="00FE6981"/>
    <w:rsid w:val="00FE6A67"/>
    <w:rsid w:val="00FE7202"/>
    <w:rsid w:val="00FF36B6"/>
    <w:rsid w:val="00FF3B4F"/>
    <w:rsid w:val="00FF40A4"/>
    <w:rsid w:val="00FF4B05"/>
    <w:rsid w:val="00FF5369"/>
    <w:rsid w:val="00FF53E1"/>
    <w:rsid w:val="00FF65C8"/>
    <w:rsid w:val="0103D8EA"/>
    <w:rsid w:val="012DA41A"/>
    <w:rsid w:val="01300776"/>
    <w:rsid w:val="01301939"/>
    <w:rsid w:val="0130558D"/>
    <w:rsid w:val="0155DC3F"/>
    <w:rsid w:val="015AB386"/>
    <w:rsid w:val="0169749C"/>
    <w:rsid w:val="016D62EF"/>
    <w:rsid w:val="017588D0"/>
    <w:rsid w:val="01D648F1"/>
    <w:rsid w:val="01E51D00"/>
    <w:rsid w:val="0251B57C"/>
    <w:rsid w:val="026BB1B6"/>
    <w:rsid w:val="027F4AF2"/>
    <w:rsid w:val="02879EB1"/>
    <w:rsid w:val="02BD432B"/>
    <w:rsid w:val="02D809CD"/>
    <w:rsid w:val="02F505C2"/>
    <w:rsid w:val="0331CD7B"/>
    <w:rsid w:val="033E9A44"/>
    <w:rsid w:val="0368CB75"/>
    <w:rsid w:val="03727572"/>
    <w:rsid w:val="038B9DCF"/>
    <w:rsid w:val="03B5542C"/>
    <w:rsid w:val="03BA8F77"/>
    <w:rsid w:val="03D4AD44"/>
    <w:rsid w:val="03EB89B6"/>
    <w:rsid w:val="03F1A41F"/>
    <w:rsid w:val="03F6FD49"/>
    <w:rsid w:val="0429299E"/>
    <w:rsid w:val="044D7D6A"/>
    <w:rsid w:val="046544DC"/>
    <w:rsid w:val="0494D0A7"/>
    <w:rsid w:val="049CB0B9"/>
    <w:rsid w:val="04BFA113"/>
    <w:rsid w:val="04C70C75"/>
    <w:rsid w:val="04E6A0E2"/>
    <w:rsid w:val="0502BA2F"/>
    <w:rsid w:val="054D8B42"/>
    <w:rsid w:val="055E13C3"/>
    <w:rsid w:val="0581B949"/>
    <w:rsid w:val="0589A602"/>
    <w:rsid w:val="058BDC2F"/>
    <w:rsid w:val="05C7BE89"/>
    <w:rsid w:val="05CA5F3C"/>
    <w:rsid w:val="061DC96F"/>
    <w:rsid w:val="0626AE34"/>
    <w:rsid w:val="0652D2F0"/>
    <w:rsid w:val="06610AE2"/>
    <w:rsid w:val="067614C2"/>
    <w:rsid w:val="06A9CC80"/>
    <w:rsid w:val="06F0BD41"/>
    <w:rsid w:val="071E5834"/>
    <w:rsid w:val="0723466E"/>
    <w:rsid w:val="073427E1"/>
    <w:rsid w:val="073AD4CD"/>
    <w:rsid w:val="07731A6E"/>
    <w:rsid w:val="07C1CD53"/>
    <w:rsid w:val="081299F3"/>
    <w:rsid w:val="082CECCD"/>
    <w:rsid w:val="0863DD4B"/>
    <w:rsid w:val="08CA51D0"/>
    <w:rsid w:val="08E2F2AB"/>
    <w:rsid w:val="0907AC18"/>
    <w:rsid w:val="090EEACF"/>
    <w:rsid w:val="0918BA00"/>
    <w:rsid w:val="092C903F"/>
    <w:rsid w:val="09568BCD"/>
    <w:rsid w:val="096F85C0"/>
    <w:rsid w:val="098401C8"/>
    <w:rsid w:val="0998ABA4"/>
    <w:rsid w:val="0999F0FC"/>
    <w:rsid w:val="099A7BED"/>
    <w:rsid w:val="09DD2DAE"/>
    <w:rsid w:val="09DFEA72"/>
    <w:rsid w:val="09E1F69F"/>
    <w:rsid w:val="09F850FB"/>
    <w:rsid w:val="0A365DDC"/>
    <w:rsid w:val="0A6FEC6B"/>
    <w:rsid w:val="0A7648F3"/>
    <w:rsid w:val="0A848111"/>
    <w:rsid w:val="0AA17877"/>
    <w:rsid w:val="0AA5ECBE"/>
    <w:rsid w:val="0AB76FE5"/>
    <w:rsid w:val="0AF1452A"/>
    <w:rsid w:val="0AF25965"/>
    <w:rsid w:val="0B27B20A"/>
    <w:rsid w:val="0B409AC2"/>
    <w:rsid w:val="0B5D09E7"/>
    <w:rsid w:val="0B5E24C7"/>
    <w:rsid w:val="0B85C6F0"/>
    <w:rsid w:val="0BBB4928"/>
    <w:rsid w:val="0BF5BE65"/>
    <w:rsid w:val="0C017858"/>
    <w:rsid w:val="0C0649F4"/>
    <w:rsid w:val="0C0A66D8"/>
    <w:rsid w:val="0C165476"/>
    <w:rsid w:val="0C227EFD"/>
    <w:rsid w:val="0C2E8F4D"/>
    <w:rsid w:val="0C325818"/>
    <w:rsid w:val="0C3AE236"/>
    <w:rsid w:val="0C418CE2"/>
    <w:rsid w:val="0C4BF1B0"/>
    <w:rsid w:val="0C56166B"/>
    <w:rsid w:val="0C78A67A"/>
    <w:rsid w:val="0C8D158B"/>
    <w:rsid w:val="0CA5C617"/>
    <w:rsid w:val="0CAEEC43"/>
    <w:rsid w:val="0CB91B09"/>
    <w:rsid w:val="0CCB4FC8"/>
    <w:rsid w:val="0CD3674E"/>
    <w:rsid w:val="0CEE1943"/>
    <w:rsid w:val="0CF62E2D"/>
    <w:rsid w:val="0D0CC08E"/>
    <w:rsid w:val="0D19E6B4"/>
    <w:rsid w:val="0D3D6FB0"/>
    <w:rsid w:val="0D476BB5"/>
    <w:rsid w:val="0D4B194B"/>
    <w:rsid w:val="0D5AEA1C"/>
    <w:rsid w:val="0D6FD8D9"/>
    <w:rsid w:val="0D79F816"/>
    <w:rsid w:val="0D80DB62"/>
    <w:rsid w:val="0D96F244"/>
    <w:rsid w:val="0DB04EF6"/>
    <w:rsid w:val="0DB47C27"/>
    <w:rsid w:val="0E1CD747"/>
    <w:rsid w:val="0E24F9BD"/>
    <w:rsid w:val="0E49F118"/>
    <w:rsid w:val="0E6E5C7B"/>
    <w:rsid w:val="0E7F5EF6"/>
    <w:rsid w:val="0E8E9FD3"/>
    <w:rsid w:val="0EEBAFB6"/>
    <w:rsid w:val="0EEF4052"/>
    <w:rsid w:val="0EF117D3"/>
    <w:rsid w:val="0F2F3F85"/>
    <w:rsid w:val="0F4FAF8A"/>
    <w:rsid w:val="0F7DCC68"/>
    <w:rsid w:val="0FAFCFAA"/>
    <w:rsid w:val="0FB29667"/>
    <w:rsid w:val="0FB9CA10"/>
    <w:rsid w:val="0FDE3751"/>
    <w:rsid w:val="0FE0B0B2"/>
    <w:rsid w:val="100B22DE"/>
    <w:rsid w:val="102C2D74"/>
    <w:rsid w:val="103D9CF0"/>
    <w:rsid w:val="10506D28"/>
    <w:rsid w:val="10524FFA"/>
    <w:rsid w:val="10CFC61C"/>
    <w:rsid w:val="10DB57A4"/>
    <w:rsid w:val="1101C3D9"/>
    <w:rsid w:val="1123EB8A"/>
    <w:rsid w:val="1141E16D"/>
    <w:rsid w:val="115835B0"/>
    <w:rsid w:val="11842BC4"/>
    <w:rsid w:val="119E2403"/>
    <w:rsid w:val="11C0DE90"/>
    <w:rsid w:val="11F4F9A6"/>
    <w:rsid w:val="11FD7301"/>
    <w:rsid w:val="1213BCF7"/>
    <w:rsid w:val="12167F38"/>
    <w:rsid w:val="121A5D63"/>
    <w:rsid w:val="121E6170"/>
    <w:rsid w:val="12240464"/>
    <w:rsid w:val="126B7B15"/>
    <w:rsid w:val="12841DBD"/>
    <w:rsid w:val="12AD1BEA"/>
    <w:rsid w:val="12CB3481"/>
    <w:rsid w:val="12D85323"/>
    <w:rsid w:val="12E08BCE"/>
    <w:rsid w:val="12E3241A"/>
    <w:rsid w:val="12FA9AEB"/>
    <w:rsid w:val="13322F04"/>
    <w:rsid w:val="13583B9F"/>
    <w:rsid w:val="13700952"/>
    <w:rsid w:val="139067AB"/>
    <w:rsid w:val="139557F6"/>
    <w:rsid w:val="13A4327F"/>
    <w:rsid w:val="13C69270"/>
    <w:rsid w:val="13E130E0"/>
    <w:rsid w:val="13EC44C4"/>
    <w:rsid w:val="1403DBF9"/>
    <w:rsid w:val="143BD095"/>
    <w:rsid w:val="14558FB4"/>
    <w:rsid w:val="145BE256"/>
    <w:rsid w:val="147C5C2F"/>
    <w:rsid w:val="147E1F85"/>
    <w:rsid w:val="14C2DC0C"/>
    <w:rsid w:val="14DFD888"/>
    <w:rsid w:val="14F35503"/>
    <w:rsid w:val="14FED166"/>
    <w:rsid w:val="151B7B41"/>
    <w:rsid w:val="152C5723"/>
    <w:rsid w:val="152F6165"/>
    <w:rsid w:val="156C5953"/>
    <w:rsid w:val="15720868"/>
    <w:rsid w:val="157D62CA"/>
    <w:rsid w:val="15958582"/>
    <w:rsid w:val="159BB943"/>
    <w:rsid w:val="15B262E1"/>
    <w:rsid w:val="15D91AC4"/>
    <w:rsid w:val="15DF7AA4"/>
    <w:rsid w:val="16014355"/>
    <w:rsid w:val="1608AC45"/>
    <w:rsid w:val="161351AB"/>
    <w:rsid w:val="16182C90"/>
    <w:rsid w:val="161B8966"/>
    <w:rsid w:val="162BF8D0"/>
    <w:rsid w:val="16602303"/>
    <w:rsid w:val="1667C3C9"/>
    <w:rsid w:val="1678B18B"/>
    <w:rsid w:val="169A8F20"/>
    <w:rsid w:val="16D8E2B4"/>
    <w:rsid w:val="16F54D10"/>
    <w:rsid w:val="1710A7E0"/>
    <w:rsid w:val="1717901B"/>
    <w:rsid w:val="171C4169"/>
    <w:rsid w:val="17267C2B"/>
    <w:rsid w:val="1731E347"/>
    <w:rsid w:val="173833D3"/>
    <w:rsid w:val="17454BFC"/>
    <w:rsid w:val="17473194"/>
    <w:rsid w:val="17AB5929"/>
    <w:rsid w:val="17C3C37E"/>
    <w:rsid w:val="17D68DF7"/>
    <w:rsid w:val="17F3CC35"/>
    <w:rsid w:val="17F9A97A"/>
    <w:rsid w:val="18066645"/>
    <w:rsid w:val="180E3AC7"/>
    <w:rsid w:val="18437A75"/>
    <w:rsid w:val="184A6738"/>
    <w:rsid w:val="18566BD5"/>
    <w:rsid w:val="1884A9A2"/>
    <w:rsid w:val="18902140"/>
    <w:rsid w:val="1892D136"/>
    <w:rsid w:val="18BACE4D"/>
    <w:rsid w:val="18D00BC3"/>
    <w:rsid w:val="18EFDDD6"/>
    <w:rsid w:val="18F4A03C"/>
    <w:rsid w:val="19222C67"/>
    <w:rsid w:val="19326A26"/>
    <w:rsid w:val="19726847"/>
    <w:rsid w:val="19860820"/>
    <w:rsid w:val="1987ACD3"/>
    <w:rsid w:val="1994A37B"/>
    <w:rsid w:val="199C819A"/>
    <w:rsid w:val="1A0F6237"/>
    <w:rsid w:val="1A33F175"/>
    <w:rsid w:val="1A3FCB05"/>
    <w:rsid w:val="1A442825"/>
    <w:rsid w:val="1A731D7D"/>
    <w:rsid w:val="1AA8654B"/>
    <w:rsid w:val="1AD70D58"/>
    <w:rsid w:val="1ADFFAAE"/>
    <w:rsid w:val="1AF757A1"/>
    <w:rsid w:val="1B08D6CF"/>
    <w:rsid w:val="1B4DD585"/>
    <w:rsid w:val="1B553000"/>
    <w:rsid w:val="1B61F2DA"/>
    <w:rsid w:val="1B694E3B"/>
    <w:rsid w:val="1B71C7A0"/>
    <w:rsid w:val="1B7BDCF8"/>
    <w:rsid w:val="1BC089FB"/>
    <w:rsid w:val="1C054C5A"/>
    <w:rsid w:val="1C0EEDDE"/>
    <w:rsid w:val="1C22A4CC"/>
    <w:rsid w:val="1C253A65"/>
    <w:rsid w:val="1C28554D"/>
    <w:rsid w:val="1C31F165"/>
    <w:rsid w:val="1C4A8573"/>
    <w:rsid w:val="1C778CD8"/>
    <w:rsid w:val="1CAFF75C"/>
    <w:rsid w:val="1CE13445"/>
    <w:rsid w:val="1CE956C5"/>
    <w:rsid w:val="1CF1789E"/>
    <w:rsid w:val="1CF96986"/>
    <w:rsid w:val="1D23DDEC"/>
    <w:rsid w:val="1D54D03C"/>
    <w:rsid w:val="1D580884"/>
    <w:rsid w:val="1D623B47"/>
    <w:rsid w:val="1D6BF9AA"/>
    <w:rsid w:val="1D6D8D99"/>
    <w:rsid w:val="1D84AE7D"/>
    <w:rsid w:val="1D8C540E"/>
    <w:rsid w:val="1DA11B4E"/>
    <w:rsid w:val="1DAABE3F"/>
    <w:rsid w:val="1DBA9449"/>
    <w:rsid w:val="1DBD2A48"/>
    <w:rsid w:val="1DC0F288"/>
    <w:rsid w:val="1DCA653E"/>
    <w:rsid w:val="1DF04816"/>
    <w:rsid w:val="1E242576"/>
    <w:rsid w:val="1E3BC147"/>
    <w:rsid w:val="1E40728C"/>
    <w:rsid w:val="1E567425"/>
    <w:rsid w:val="1E5AB933"/>
    <w:rsid w:val="1E5C7EBE"/>
    <w:rsid w:val="1E62C79E"/>
    <w:rsid w:val="1E66A8C5"/>
    <w:rsid w:val="1E6E0071"/>
    <w:rsid w:val="1E75E1ED"/>
    <w:rsid w:val="1E801EDE"/>
    <w:rsid w:val="1E833757"/>
    <w:rsid w:val="1E883499"/>
    <w:rsid w:val="1E8BC14D"/>
    <w:rsid w:val="1EBFAE4D"/>
    <w:rsid w:val="1ED39878"/>
    <w:rsid w:val="1ED7FCC4"/>
    <w:rsid w:val="1EF5E67C"/>
    <w:rsid w:val="1F005BE0"/>
    <w:rsid w:val="1F1ABA97"/>
    <w:rsid w:val="1F9A7971"/>
    <w:rsid w:val="1FBF0ED6"/>
    <w:rsid w:val="1FBF495D"/>
    <w:rsid w:val="1FE5C9E5"/>
    <w:rsid w:val="20222FBF"/>
    <w:rsid w:val="20377CAE"/>
    <w:rsid w:val="2061D42A"/>
    <w:rsid w:val="20806C9B"/>
    <w:rsid w:val="20874077"/>
    <w:rsid w:val="2098C027"/>
    <w:rsid w:val="20CCAB0E"/>
    <w:rsid w:val="21047783"/>
    <w:rsid w:val="210679FB"/>
    <w:rsid w:val="2106CE5D"/>
    <w:rsid w:val="213E39E9"/>
    <w:rsid w:val="214806FD"/>
    <w:rsid w:val="216AA5C4"/>
    <w:rsid w:val="2171534F"/>
    <w:rsid w:val="217900ED"/>
    <w:rsid w:val="21CE8FCF"/>
    <w:rsid w:val="21FD838E"/>
    <w:rsid w:val="220ABA15"/>
    <w:rsid w:val="22277D75"/>
    <w:rsid w:val="223DE510"/>
    <w:rsid w:val="2244F264"/>
    <w:rsid w:val="22507FA6"/>
    <w:rsid w:val="22727654"/>
    <w:rsid w:val="227E8AC3"/>
    <w:rsid w:val="228FE288"/>
    <w:rsid w:val="2298670C"/>
    <w:rsid w:val="229B2899"/>
    <w:rsid w:val="22BE3063"/>
    <w:rsid w:val="22BED033"/>
    <w:rsid w:val="2319A72F"/>
    <w:rsid w:val="231A685F"/>
    <w:rsid w:val="234D363B"/>
    <w:rsid w:val="23509865"/>
    <w:rsid w:val="23AE78FB"/>
    <w:rsid w:val="23B0C6A2"/>
    <w:rsid w:val="23D14A2E"/>
    <w:rsid w:val="23FAC64E"/>
    <w:rsid w:val="23FE43AE"/>
    <w:rsid w:val="2425F7AC"/>
    <w:rsid w:val="2437B2EA"/>
    <w:rsid w:val="243CDBDF"/>
    <w:rsid w:val="24477111"/>
    <w:rsid w:val="2458512E"/>
    <w:rsid w:val="246646BC"/>
    <w:rsid w:val="24779FC5"/>
    <w:rsid w:val="24811952"/>
    <w:rsid w:val="248CF4B0"/>
    <w:rsid w:val="249528AD"/>
    <w:rsid w:val="249A6D7F"/>
    <w:rsid w:val="24DF346D"/>
    <w:rsid w:val="2515073B"/>
    <w:rsid w:val="25339064"/>
    <w:rsid w:val="254A495C"/>
    <w:rsid w:val="255FAD73"/>
    <w:rsid w:val="256AF519"/>
    <w:rsid w:val="257E0A41"/>
    <w:rsid w:val="258E9E19"/>
    <w:rsid w:val="25A70BB4"/>
    <w:rsid w:val="25DC2A8B"/>
    <w:rsid w:val="262410E3"/>
    <w:rsid w:val="2624A484"/>
    <w:rsid w:val="262D5768"/>
    <w:rsid w:val="2630FBB2"/>
    <w:rsid w:val="264AE7AA"/>
    <w:rsid w:val="266DE127"/>
    <w:rsid w:val="2681D939"/>
    <w:rsid w:val="26AF2D46"/>
    <w:rsid w:val="26B67CBF"/>
    <w:rsid w:val="26DF59DF"/>
    <w:rsid w:val="26E911F2"/>
    <w:rsid w:val="2715D1A6"/>
    <w:rsid w:val="273EDB39"/>
    <w:rsid w:val="274FA992"/>
    <w:rsid w:val="277F850E"/>
    <w:rsid w:val="279C08DE"/>
    <w:rsid w:val="27A0EE99"/>
    <w:rsid w:val="27A94813"/>
    <w:rsid w:val="27C95FAA"/>
    <w:rsid w:val="27D93A91"/>
    <w:rsid w:val="27EFA064"/>
    <w:rsid w:val="28049B69"/>
    <w:rsid w:val="282FC600"/>
    <w:rsid w:val="284B8F51"/>
    <w:rsid w:val="288E8F0C"/>
    <w:rsid w:val="2895DD0F"/>
    <w:rsid w:val="28BC44DF"/>
    <w:rsid w:val="28CDA860"/>
    <w:rsid w:val="291368E3"/>
    <w:rsid w:val="291576E6"/>
    <w:rsid w:val="29270AB4"/>
    <w:rsid w:val="293973AB"/>
    <w:rsid w:val="295CDD93"/>
    <w:rsid w:val="297D072C"/>
    <w:rsid w:val="29B55C9B"/>
    <w:rsid w:val="29C6430F"/>
    <w:rsid w:val="29DC4643"/>
    <w:rsid w:val="29E428C9"/>
    <w:rsid w:val="29EE99A0"/>
    <w:rsid w:val="29F2EAEF"/>
    <w:rsid w:val="2A234499"/>
    <w:rsid w:val="2A2BC5ED"/>
    <w:rsid w:val="2A2E2218"/>
    <w:rsid w:val="2A31E3BE"/>
    <w:rsid w:val="2A5A9ACF"/>
    <w:rsid w:val="2A6D6993"/>
    <w:rsid w:val="2A71F37B"/>
    <w:rsid w:val="2A847E45"/>
    <w:rsid w:val="2AD9745F"/>
    <w:rsid w:val="2B12F72E"/>
    <w:rsid w:val="2B4F88C2"/>
    <w:rsid w:val="2B5BDE82"/>
    <w:rsid w:val="2B6C98A9"/>
    <w:rsid w:val="2B7FCDEF"/>
    <w:rsid w:val="2BA88600"/>
    <w:rsid w:val="2BAE930F"/>
    <w:rsid w:val="2BB3DF6B"/>
    <w:rsid w:val="2BD1C86B"/>
    <w:rsid w:val="2BEE4473"/>
    <w:rsid w:val="2C146E3F"/>
    <w:rsid w:val="2C1A42E5"/>
    <w:rsid w:val="2C2F2191"/>
    <w:rsid w:val="2C3E7917"/>
    <w:rsid w:val="2C3FEF3B"/>
    <w:rsid w:val="2CF5B8D6"/>
    <w:rsid w:val="2D27E2CC"/>
    <w:rsid w:val="2D331981"/>
    <w:rsid w:val="2D572606"/>
    <w:rsid w:val="2D77754B"/>
    <w:rsid w:val="2D78E486"/>
    <w:rsid w:val="2D7F06A0"/>
    <w:rsid w:val="2DA0569F"/>
    <w:rsid w:val="2DA698DB"/>
    <w:rsid w:val="2DC000E6"/>
    <w:rsid w:val="2DC1B976"/>
    <w:rsid w:val="2DCA0E52"/>
    <w:rsid w:val="2DE236FE"/>
    <w:rsid w:val="2DF170D2"/>
    <w:rsid w:val="2E122F46"/>
    <w:rsid w:val="2E352993"/>
    <w:rsid w:val="2E4ECF33"/>
    <w:rsid w:val="2E8A446C"/>
    <w:rsid w:val="2E8A5F3A"/>
    <w:rsid w:val="2EF2F667"/>
    <w:rsid w:val="2EF6C303"/>
    <w:rsid w:val="2F60D1CF"/>
    <w:rsid w:val="2FA37A59"/>
    <w:rsid w:val="2FB25E6D"/>
    <w:rsid w:val="2FE453D7"/>
    <w:rsid w:val="2FEBE5CE"/>
    <w:rsid w:val="2FFB67B6"/>
    <w:rsid w:val="300C87C9"/>
    <w:rsid w:val="30404A46"/>
    <w:rsid w:val="3055BC23"/>
    <w:rsid w:val="307015FE"/>
    <w:rsid w:val="309D983B"/>
    <w:rsid w:val="30BBBF61"/>
    <w:rsid w:val="30E805AD"/>
    <w:rsid w:val="312B8D56"/>
    <w:rsid w:val="31393D22"/>
    <w:rsid w:val="313AA515"/>
    <w:rsid w:val="314BA11D"/>
    <w:rsid w:val="3177D4E2"/>
    <w:rsid w:val="31A3B66C"/>
    <w:rsid w:val="31D7BCC9"/>
    <w:rsid w:val="31F4B0F3"/>
    <w:rsid w:val="31F86991"/>
    <w:rsid w:val="320A2D9D"/>
    <w:rsid w:val="320FA407"/>
    <w:rsid w:val="3228CC64"/>
    <w:rsid w:val="32419694"/>
    <w:rsid w:val="3254C2A3"/>
    <w:rsid w:val="32759793"/>
    <w:rsid w:val="327847FF"/>
    <w:rsid w:val="32A45547"/>
    <w:rsid w:val="32BCE472"/>
    <w:rsid w:val="32BD0DB0"/>
    <w:rsid w:val="32DF6FBA"/>
    <w:rsid w:val="32EF10FA"/>
    <w:rsid w:val="32F695B2"/>
    <w:rsid w:val="330B5F18"/>
    <w:rsid w:val="3316B10F"/>
    <w:rsid w:val="3316F612"/>
    <w:rsid w:val="331E5D2A"/>
    <w:rsid w:val="331F14F5"/>
    <w:rsid w:val="3326B92F"/>
    <w:rsid w:val="332E8460"/>
    <w:rsid w:val="334962C8"/>
    <w:rsid w:val="335DD05D"/>
    <w:rsid w:val="33675FF1"/>
    <w:rsid w:val="338389E2"/>
    <w:rsid w:val="33861FD6"/>
    <w:rsid w:val="339CB237"/>
    <w:rsid w:val="339E62A6"/>
    <w:rsid w:val="33BCCA58"/>
    <w:rsid w:val="33CF3AFF"/>
    <w:rsid w:val="33DC99F0"/>
    <w:rsid w:val="33E4C042"/>
    <w:rsid w:val="340DE253"/>
    <w:rsid w:val="342A8DC6"/>
    <w:rsid w:val="34381113"/>
    <w:rsid w:val="345F15C1"/>
    <w:rsid w:val="346738DC"/>
    <w:rsid w:val="34A72F79"/>
    <w:rsid w:val="34AB00DC"/>
    <w:rsid w:val="34BD43A4"/>
    <w:rsid w:val="35630DA9"/>
    <w:rsid w:val="356D8DFE"/>
    <w:rsid w:val="35786D9D"/>
    <w:rsid w:val="35B1409A"/>
    <w:rsid w:val="35BAB917"/>
    <w:rsid w:val="35CF1150"/>
    <w:rsid w:val="35D42086"/>
    <w:rsid w:val="35ECE43C"/>
    <w:rsid w:val="3612BBDD"/>
    <w:rsid w:val="366E1AD4"/>
    <w:rsid w:val="368A06C0"/>
    <w:rsid w:val="36911069"/>
    <w:rsid w:val="3695711F"/>
    <w:rsid w:val="36B1E6C5"/>
    <w:rsid w:val="36BDF83D"/>
    <w:rsid w:val="36EF4FF4"/>
    <w:rsid w:val="37132FAA"/>
    <w:rsid w:val="3729C987"/>
    <w:rsid w:val="374EF379"/>
    <w:rsid w:val="375C4885"/>
    <w:rsid w:val="378A15D1"/>
    <w:rsid w:val="379DAA93"/>
    <w:rsid w:val="37A2B7B4"/>
    <w:rsid w:val="37BD4CEB"/>
    <w:rsid w:val="37CBE07E"/>
    <w:rsid w:val="37CDF25A"/>
    <w:rsid w:val="37CF09AE"/>
    <w:rsid w:val="37E56887"/>
    <w:rsid w:val="37F44768"/>
    <w:rsid w:val="37F8C00B"/>
    <w:rsid w:val="383AB0CF"/>
    <w:rsid w:val="386D36A0"/>
    <w:rsid w:val="386E19DB"/>
    <w:rsid w:val="38784EFB"/>
    <w:rsid w:val="38AC2A2E"/>
    <w:rsid w:val="38C0D463"/>
    <w:rsid w:val="390E6BCC"/>
    <w:rsid w:val="3924A453"/>
    <w:rsid w:val="392FBFD0"/>
    <w:rsid w:val="394E0ACD"/>
    <w:rsid w:val="39574EF3"/>
    <w:rsid w:val="396A4B2D"/>
    <w:rsid w:val="39854C27"/>
    <w:rsid w:val="399AC2A8"/>
    <w:rsid w:val="39ADB23C"/>
    <w:rsid w:val="39AEE114"/>
    <w:rsid w:val="39C05553"/>
    <w:rsid w:val="39EA5B28"/>
    <w:rsid w:val="39EFCE86"/>
    <w:rsid w:val="39F866F0"/>
    <w:rsid w:val="39FB5458"/>
    <w:rsid w:val="3A04E046"/>
    <w:rsid w:val="3A0793B7"/>
    <w:rsid w:val="3A4AA391"/>
    <w:rsid w:val="3A5E9D02"/>
    <w:rsid w:val="3A602006"/>
    <w:rsid w:val="3AA791A9"/>
    <w:rsid w:val="3AB23BA4"/>
    <w:rsid w:val="3AB7C60C"/>
    <w:rsid w:val="3AC21F45"/>
    <w:rsid w:val="3ADA5836"/>
    <w:rsid w:val="3ADC90A8"/>
    <w:rsid w:val="3AFC85CD"/>
    <w:rsid w:val="3B1BEE12"/>
    <w:rsid w:val="3B2F33B8"/>
    <w:rsid w:val="3B45815E"/>
    <w:rsid w:val="3B47A1B8"/>
    <w:rsid w:val="3B4A6B4E"/>
    <w:rsid w:val="3B60FD79"/>
    <w:rsid w:val="3B7840BA"/>
    <w:rsid w:val="3BC8C749"/>
    <w:rsid w:val="3C14B5E3"/>
    <w:rsid w:val="3C3890A3"/>
    <w:rsid w:val="3C5188CA"/>
    <w:rsid w:val="3C67EE62"/>
    <w:rsid w:val="3C6A3F8F"/>
    <w:rsid w:val="3C77CEB7"/>
    <w:rsid w:val="3C89DEE8"/>
    <w:rsid w:val="3CC1A5DC"/>
    <w:rsid w:val="3D2F7740"/>
    <w:rsid w:val="3D3CCFD6"/>
    <w:rsid w:val="3D3DE9CB"/>
    <w:rsid w:val="3D650A0C"/>
    <w:rsid w:val="3D6E49AC"/>
    <w:rsid w:val="3D7AE4CA"/>
    <w:rsid w:val="3D92CAE7"/>
    <w:rsid w:val="3DC1638E"/>
    <w:rsid w:val="3DDF326B"/>
    <w:rsid w:val="3E13D33C"/>
    <w:rsid w:val="3E32A923"/>
    <w:rsid w:val="3E55ACCF"/>
    <w:rsid w:val="3E6DEF4B"/>
    <w:rsid w:val="3E8D4310"/>
    <w:rsid w:val="3E9F7C1C"/>
    <w:rsid w:val="3EAA9F6C"/>
    <w:rsid w:val="3EB3531A"/>
    <w:rsid w:val="3ECB7E98"/>
    <w:rsid w:val="3ED8D2A3"/>
    <w:rsid w:val="3EE7BF60"/>
    <w:rsid w:val="3F0E6630"/>
    <w:rsid w:val="3F65E241"/>
    <w:rsid w:val="3FAD681A"/>
    <w:rsid w:val="3FC71CA0"/>
    <w:rsid w:val="3FC7BC7B"/>
    <w:rsid w:val="3FD0B643"/>
    <w:rsid w:val="3FE52AAE"/>
    <w:rsid w:val="40518065"/>
    <w:rsid w:val="4068CC0B"/>
    <w:rsid w:val="40AD6475"/>
    <w:rsid w:val="40D2F5F1"/>
    <w:rsid w:val="40FDC71F"/>
    <w:rsid w:val="41144A61"/>
    <w:rsid w:val="41289512"/>
    <w:rsid w:val="41879F9B"/>
    <w:rsid w:val="419AFE3B"/>
    <w:rsid w:val="4211AAD1"/>
    <w:rsid w:val="4229CE08"/>
    <w:rsid w:val="42406045"/>
    <w:rsid w:val="4242DFE8"/>
    <w:rsid w:val="4250FE51"/>
    <w:rsid w:val="427ACCC9"/>
    <w:rsid w:val="429CFD02"/>
    <w:rsid w:val="42B9BC4C"/>
    <w:rsid w:val="43A147F0"/>
    <w:rsid w:val="43A99437"/>
    <w:rsid w:val="43C6B599"/>
    <w:rsid w:val="43D01C6E"/>
    <w:rsid w:val="43D4BADB"/>
    <w:rsid w:val="440DFE77"/>
    <w:rsid w:val="441EF3CE"/>
    <w:rsid w:val="44212F63"/>
    <w:rsid w:val="443B3034"/>
    <w:rsid w:val="444B6DDD"/>
    <w:rsid w:val="444CFD41"/>
    <w:rsid w:val="4479FB55"/>
    <w:rsid w:val="449385AC"/>
    <w:rsid w:val="44C42D9A"/>
    <w:rsid w:val="44F8C8B0"/>
    <w:rsid w:val="45011967"/>
    <w:rsid w:val="45096E5D"/>
    <w:rsid w:val="4516C1C4"/>
    <w:rsid w:val="45395E73"/>
    <w:rsid w:val="45396218"/>
    <w:rsid w:val="454018AA"/>
    <w:rsid w:val="45504001"/>
    <w:rsid w:val="456ECAF6"/>
    <w:rsid w:val="458044F4"/>
    <w:rsid w:val="45A788EC"/>
    <w:rsid w:val="45D16011"/>
    <w:rsid w:val="45DC67A3"/>
    <w:rsid w:val="461EC2DA"/>
    <w:rsid w:val="4645DCAC"/>
    <w:rsid w:val="46466D28"/>
    <w:rsid w:val="466DAAE2"/>
    <w:rsid w:val="467066FF"/>
    <w:rsid w:val="467C08A3"/>
    <w:rsid w:val="469385C9"/>
    <w:rsid w:val="469CEBA3"/>
    <w:rsid w:val="46B2360D"/>
    <w:rsid w:val="46F4A613"/>
    <w:rsid w:val="473D200A"/>
    <w:rsid w:val="4743C0A6"/>
    <w:rsid w:val="47446922"/>
    <w:rsid w:val="4748EE9A"/>
    <w:rsid w:val="4782F9C9"/>
    <w:rsid w:val="479FA274"/>
    <w:rsid w:val="47EFA113"/>
    <w:rsid w:val="480144F8"/>
    <w:rsid w:val="48097B43"/>
    <w:rsid w:val="4817BAA0"/>
    <w:rsid w:val="482480BB"/>
    <w:rsid w:val="4851DF23"/>
    <w:rsid w:val="4852D422"/>
    <w:rsid w:val="4898C6CE"/>
    <w:rsid w:val="489C6DE6"/>
    <w:rsid w:val="48A50D44"/>
    <w:rsid w:val="48B898D6"/>
    <w:rsid w:val="48B93287"/>
    <w:rsid w:val="48C0C00D"/>
    <w:rsid w:val="48D2FF9F"/>
    <w:rsid w:val="48D8F06B"/>
    <w:rsid w:val="49089648"/>
    <w:rsid w:val="490A1C7E"/>
    <w:rsid w:val="490EF44F"/>
    <w:rsid w:val="4921E512"/>
    <w:rsid w:val="49368C76"/>
    <w:rsid w:val="493F5AF3"/>
    <w:rsid w:val="4941AAEE"/>
    <w:rsid w:val="49447E68"/>
    <w:rsid w:val="49774B10"/>
    <w:rsid w:val="497AD119"/>
    <w:rsid w:val="4980E8C0"/>
    <w:rsid w:val="49918BD9"/>
    <w:rsid w:val="49BD3FB6"/>
    <w:rsid w:val="49C7E8EC"/>
    <w:rsid w:val="49FFE635"/>
    <w:rsid w:val="4A355974"/>
    <w:rsid w:val="4A35D02A"/>
    <w:rsid w:val="4A6424C7"/>
    <w:rsid w:val="4A8F207C"/>
    <w:rsid w:val="4A99F5DD"/>
    <w:rsid w:val="4AB5B561"/>
    <w:rsid w:val="4ABCBCEA"/>
    <w:rsid w:val="4AFE2945"/>
    <w:rsid w:val="4B8D24AC"/>
    <w:rsid w:val="4BB8AB24"/>
    <w:rsid w:val="4BE5CF74"/>
    <w:rsid w:val="4BE7B3A7"/>
    <w:rsid w:val="4BED5136"/>
    <w:rsid w:val="4C074A75"/>
    <w:rsid w:val="4C15B81B"/>
    <w:rsid w:val="4C1CE4E3"/>
    <w:rsid w:val="4C8DD4BE"/>
    <w:rsid w:val="4C9BB590"/>
    <w:rsid w:val="4CA067B2"/>
    <w:rsid w:val="4CA118D9"/>
    <w:rsid w:val="4CDF9271"/>
    <w:rsid w:val="4D15EADF"/>
    <w:rsid w:val="4D245011"/>
    <w:rsid w:val="4D5713BD"/>
    <w:rsid w:val="4D719857"/>
    <w:rsid w:val="4D819FD5"/>
    <w:rsid w:val="4D8A1534"/>
    <w:rsid w:val="4DAFD837"/>
    <w:rsid w:val="4DC5C03D"/>
    <w:rsid w:val="4DE7F0E2"/>
    <w:rsid w:val="4DF2BDBF"/>
    <w:rsid w:val="4E081FD6"/>
    <w:rsid w:val="4E176884"/>
    <w:rsid w:val="4E4A40F4"/>
    <w:rsid w:val="4E4D3CC7"/>
    <w:rsid w:val="4E80F776"/>
    <w:rsid w:val="4ECFB1B9"/>
    <w:rsid w:val="4EDF727B"/>
    <w:rsid w:val="4F40ABCD"/>
    <w:rsid w:val="4F4DAEBA"/>
    <w:rsid w:val="4F6B8A59"/>
    <w:rsid w:val="4F702C7C"/>
    <w:rsid w:val="4F798EE9"/>
    <w:rsid w:val="50101EE7"/>
    <w:rsid w:val="502776A8"/>
    <w:rsid w:val="5027A013"/>
    <w:rsid w:val="5032ACB8"/>
    <w:rsid w:val="50343369"/>
    <w:rsid w:val="5035E814"/>
    <w:rsid w:val="5040E405"/>
    <w:rsid w:val="50432842"/>
    <w:rsid w:val="50450243"/>
    <w:rsid w:val="5066EAC7"/>
    <w:rsid w:val="509E2CB4"/>
    <w:rsid w:val="50AA43D0"/>
    <w:rsid w:val="50CD3ABB"/>
    <w:rsid w:val="50ECB2D4"/>
    <w:rsid w:val="50F1826E"/>
    <w:rsid w:val="50FAC28C"/>
    <w:rsid w:val="51247EAF"/>
    <w:rsid w:val="5157601D"/>
    <w:rsid w:val="515B0C61"/>
    <w:rsid w:val="516A3D3A"/>
    <w:rsid w:val="51C14691"/>
    <w:rsid w:val="51C64E48"/>
    <w:rsid w:val="51CF4769"/>
    <w:rsid w:val="51DF9D06"/>
    <w:rsid w:val="51E66E3B"/>
    <w:rsid w:val="51E83B6F"/>
    <w:rsid w:val="521C0679"/>
    <w:rsid w:val="52221F29"/>
    <w:rsid w:val="523EC848"/>
    <w:rsid w:val="524C100B"/>
    <w:rsid w:val="5270D0F0"/>
    <w:rsid w:val="52896BE5"/>
    <w:rsid w:val="528F339C"/>
    <w:rsid w:val="52A04FF1"/>
    <w:rsid w:val="52A3E41F"/>
    <w:rsid w:val="52D891F9"/>
    <w:rsid w:val="52EFE109"/>
    <w:rsid w:val="5306047C"/>
    <w:rsid w:val="531A33AC"/>
    <w:rsid w:val="53568ABA"/>
    <w:rsid w:val="536C9CE8"/>
    <w:rsid w:val="5395863C"/>
    <w:rsid w:val="53B827FA"/>
    <w:rsid w:val="53BD732C"/>
    <w:rsid w:val="53CC6A92"/>
    <w:rsid w:val="53FE7DE5"/>
    <w:rsid w:val="540E4EEA"/>
    <w:rsid w:val="54114D86"/>
    <w:rsid w:val="543FB480"/>
    <w:rsid w:val="544881EC"/>
    <w:rsid w:val="546318F3"/>
    <w:rsid w:val="546C853F"/>
    <w:rsid w:val="5475CEC9"/>
    <w:rsid w:val="548B8FAF"/>
    <w:rsid w:val="549D0226"/>
    <w:rsid w:val="54A85E0F"/>
    <w:rsid w:val="54AD441C"/>
    <w:rsid w:val="54B42157"/>
    <w:rsid w:val="54BB621F"/>
    <w:rsid w:val="54C1F6BD"/>
    <w:rsid w:val="54F25B1B"/>
    <w:rsid w:val="5504CB33"/>
    <w:rsid w:val="5510E547"/>
    <w:rsid w:val="55132A2E"/>
    <w:rsid w:val="55299077"/>
    <w:rsid w:val="552B89ED"/>
    <w:rsid w:val="554AC4FD"/>
    <w:rsid w:val="5559BFEB"/>
    <w:rsid w:val="556597CB"/>
    <w:rsid w:val="559D7ACD"/>
    <w:rsid w:val="55A9E0F3"/>
    <w:rsid w:val="55AE11A3"/>
    <w:rsid w:val="55D7E837"/>
    <w:rsid w:val="55F81746"/>
    <w:rsid w:val="560082E8"/>
    <w:rsid w:val="561D6219"/>
    <w:rsid w:val="5626CD67"/>
    <w:rsid w:val="5636CAC6"/>
    <w:rsid w:val="565C0C97"/>
    <w:rsid w:val="5683135F"/>
    <w:rsid w:val="569CACED"/>
    <w:rsid w:val="569F4B6F"/>
    <w:rsid w:val="56A49C10"/>
    <w:rsid w:val="56ABEBEF"/>
    <w:rsid w:val="56DDC678"/>
    <w:rsid w:val="56F382EB"/>
    <w:rsid w:val="5706EC7C"/>
    <w:rsid w:val="572A2ACE"/>
    <w:rsid w:val="573A1B77"/>
    <w:rsid w:val="573C7038"/>
    <w:rsid w:val="57421533"/>
    <w:rsid w:val="576330DB"/>
    <w:rsid w:val="5773A821"/>
    <w:rsid w:val="578DA828"/>
    <w:rsid w:val="5790773C"/>
    <w:rsid w:val="57A42601"/>
    <w:rsid w:val="57AE9456"/>
    <w:rsid w:val="57DADD34"/>
    <w:rsid w:val="57DBE6C6"/>
    <w:rsid w:val="57E7D85B"/>
    <w:rsid w:val="57FAC53A"/>
    <w:rsid w:val="58017D84"/>
    <w:rsid w:val="580307AD"/>
    <w:rsid w:val="58057E79"/>
    <w:rsid w:val="58093CC5"/>
    <w:rsid w:val="582B3955"/>
    <w:rsid w:val="583F80A5"/>
    <w:rsid w:val="585DE56B"/>
    <w:rsid w:val="58D99E06"/>
    <w:rsid w:val="5916CD69"/>
    <w:rsid w:val="59495A85"/>
    <w:rsid w:val="598FF277"/>
    <w:rsid w:val="59932C87"/>
    <w:rsid w:val="59C8DD11"/>
    <w:rsid w:val="5A11133E"/>
    <w:rsid w:val="5A16862C"/>
    <w:rsid w:val="5A2EDD05"/>
    <w:rsid w:val="5A63AB55"/>
    <w:rsid w:val="5A69960B"/>
    <w:rsid w:val="5A8805AC"/>
    <w:rsid w:val="5B4B6D8A"/>
    <w:rsid w:val="5B6B347B"/>
    <w:rsid w:val="5B8AACDA"/>
    <w:rsid w:val="5B8E134C"/>
    <w:rsid w:val="5B942E08"/>
    <w:rsid w:val="5BE0DF5B"/>
    <w:rsid w:val="5BEA366B"/>
    <w:rsid w:val="5BF76105"/>
    <w:rsid w:val="5C24A75A"/>
    <w:rsid w:val="5C28B1B1"/>
    <w:rsid w:val="5C65D7B9"/>
    <w:rsid w:val="5C8111D3"/>
    <w:rsid w:val="5CBAF12B"/>
    <w:rsid w:val="5CDB30C0"/>
    <w:rsid w:val="5CEFB631"/>
    <w:rsid w:val="5CF73001"/>
    <w:rsid w:val="5CF8BDEC"/>
    <w:rsid w:val="5D1106AA"/>
    <w:rsid w:val="5D16CAB3"/>
    <w:rsid w:val="5D251602"/>
    <w:rsid w:val="5D37E416"/>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B1F9BC"/>
    <w:rsid w:val="5EE2FC8F"/>
    <w:rsid w:val="5F0E609D"/>
    <w:rsid w:val="5F1743FB"/>
    <w:rsid w:val="5F352A0B"/>
    <w:rsid w:val="5F4221BB"/>
    <w:rsid w:val="5F98BA0D"/>
    <w:rsid w:val="5FA1D293"/>
    <w:rsid w:val="5FC0BA8D"/>
    <w:rsid w:val="5FC8B206"/>
    <w:rsid w:val="5FC9251A"/>
    <w:rsid w:val="5FD3C7A2"/>
    <w:rsid w:val="5FDB5E92"/>
    <w:rsid w:val="5FEDC899"/>
    <w:rsid w:val="5FFB429D"/>
    <w:rsid w:val="601CFF6A"/>
    <w:rsid w:val="6035C71F"/>
    <w:rsid w:val="60779C95"/>
    <w:rsid w:val="608DDCAA"/>
    <w:rsid w:val="60B0E32C"/>
    <w:rsid w:val="60C6D0DD"/>
    <w:rsid w:val="60CD79B0"/>
    <w:rsid w:val="61004851"/>
    <w:rsid w:val="61099D00"/>
    <w:rsid w:val="610DDC97"/>
    <w:rsid w:val="611F85E5"/>
    <w:rsid w:val="612EF6C7"/>
    <w:rsid w:val="616C7F0F"/>
    <w:rsid w:val="619B88F2"/>
    <w:rsid w:val="61A7BFC4"/>
    <w:rsid w:val="61B243EB"/>
    <w:rsid w:val="61DC8F1F"/>
    <w:rsid w:val="61FEA9D2"/>
    <w:rsid w:val="6211807F"/>
    <w:rsid w:val="621C96E3"/>
    <w:rsid w:val="621E3637"/>
    <w:rsid w:val="62483BFB"/>
    <w:rsid w:val="625B01E6"/>
    <w:rsid w:val="626C6E00"/>
    <w:rsid w:val="62AE54ED"/>
    <w:rsid w:val="62AE752E"/>
    <w:rsid w:val="62D69FE2"/>
    <w:rsid w:val="62E5D954"/>
    <w:rsid w:val="62F50937"/>
    <w:rsid w:val="63293C8A"/>
    <w:rsid w:val="63349781"/>
    <w:rsid w:val="6342BA2C"/>
    <w:rsid w:val="6364EF02"/>
    <w:rsid w:val="636C66AD"/>
    <w:rsid w:val="638921F6"/>
    <w:rsid w:val="6391DB05"/>
    <w:rsid w:val="639D7438"/>
    <w:rsid w:val="63DC1872"/>
    <w:rsid w:val="63E22350"/>
    <w:rsid w:val="64002C55"/>
    <w:rsid w:val="6402A9B9"/>
    <w:rsid w:val="6409FAF8"/>
    <w:rsid w:val="6417C3D6"/>
    <w:rsid w:val="641D40F0"/>
    <w:rsid w:val="6430742E"/>
    <w:rsid w:val="643EEF52"/>
    <w:rsid w:val="64513080"/>
    <w:rsid w:val="64649D0C"/>
    <w:rsid w:val="647E8E7E"/>
    <w:rsid w:val="648C1C65"/>
    <w:rsid w:val="64917B81"/>
    <w:rsid w:val="649E369E"/>
    <w:rsid w:val="64A4D005"/>
    <w:rsid w:val="64B0C562"/>
    <w:rsid w:val="64E3B2C9"/>
    <w:rsid w:val="6504DB50"/>
    <w:rsid w:val="650E6281"/>
    <w:rsid w:val="6514CBC9"/>
    <w:rsid w:val="652A1BA8"/>
    <w:rsid w:val="6537AFF5"/>
    <w:rsid w:val="65A3A3E4"/>
    <w:rsid w:val="65B5C06C"/>
    <w:rsid w:val="65B6E4D7"/>
    <w:rsid w:val="65E6087F"/>
    <w:rsid w:val="65F051ED"/>
    <w:rsid w:val="6610CB8E"/>
    <w:rsid w:val="661A05F7"/>
    <w:rsid w:val="661E9438"/>
    <w:rsid w:val="662AC407"/>
    <w:rsid w:val="66300CFE"/>
    <w:rsid w:val="663EF5FB"/>
    <w:rsid w:val="66701B14"/>
    <w:rsid w:val="6689D1E3"/>
    <w:rsid w:val="6696244B"/>
    <w:rsid w:val="66CA6557"/>
    <w:rsid w:val="66D6ADD3"/>
    <w:rsid w:val="66DB9B50"/>
    <w:rsid w:val="66DFAC91"/>
    <w:rsid w:val="66E8E900"/>
    <w:rsid w:val="671E31AA"/>
    <w:rsid w:val="67553274"/>
    <w:rsid w:val="675C21BF"/>
    <w:rsid w:val="675FFB36"/>
    <w:rsid w:val="6770289A"/>
    <w:rsid w:val="67760602"/>
    <w:rsid w:val="677AA86B"/>
    <w:rsid w:val="6780783D"/>
    <w:rsid w:val="6782D73B"/>
    <w:rsid w:val="67B494DF"/>
    <w:rsid w:val="67C846DC"/>
    <w:rsid w:val="67DF8B75"/>
    <w:rsid w:val="67E0201D"/>
    <w:rsid w:val="67E1CE85"/>
    <w:rsid w:val="67F23A1F"/>
    <w:rsid w:val="67F46090"/>
    <w:rsid w:val="68056EB5"/>
    <w:rsid w:val="68088C33"/>
    <w:rsid w:val="680D63DA"/>
    <w:rsid w:val="6857661A"/>
    <w:rsid w:val="6886F979"/>
    <w:rsid w:val="68D145A1"/>
    <w:rsid w:val="68ED479B"/>
    <w:rsid w:val="690F94F6"/>
    <w:rsid w:val="6929C860"/>
    <w:rsid w:val="692F8C7C"/>
    <w:rsid w:val="6939D6E7"/>
    <w:rsid w:val="694500F7"/>
    <w:rsid w:val="6957A0DE"/>
    <w:rsid w:val="6977DB2B"/>
    <w:rsid w:val="69A3D905"/>
    <w:rsid w:val="69B0813C"/>
    <w:rsid w:val="69D00BA4"/>
    <w:rsid w:val="69D27D03"/>
    <w:rsid w:val="69D4B42A"/>
    <w:rsid w:val="69F1863C"/>
    <w:rsid w:val="69F20DAA"/>
    <w:rsid w:val="6A2234AB"/>
    <w:rsid w:val="6A7E3596"/>
    <w:rsid w:val="6A9B72C0"/>
    <w:rsid w:val="6AB533A1"/>
    <w:rsid w:val="6ABF65DD"/>
    <w:rsid w:val="6ACC2F30"/>
    <w:rsid w:val="6AFFA664"/>
    <w:rsid w:val="6B33E6CA"/>
    <w:rsid w:val="6B60691D"/>
    <w:rsid w:val="6B659629"/>
    <w:rsid w:val="6B87DB70"/>
    <w:rsid w:val="6B9E6448"/>
    <w:rsid w:val="6BC0A604"/>
    <w:rsid w:val="6BC96A3B"/>
    <w:rsid w:val="6BD12F94"/>
    <w:rsid w:val="6C080D4E"/>
    <w:rsid w:val="6C3B3006"/>
    <w:rsid w:val="6C5B3752"/>
    <w:rsid w:val="6C8845B2"/>
    <w:rsid w:val="6C898F93"/>
    <w:rsid w:val="6C9C97CF"/>
    <w:rsid w:val="6C9CCF63"/>
    <w:rsid w:val="6C9EA1EE"/>
    <w:rsid w:val="6CA09FEF"/>
    <w:rsid w:val="6CB13BCB"/>
    <w:rsid w:val="6CB1F3AE"/>
    <w:rsid w:val="6CB4D7DC"/>
    <w:rsid w:val="6CFE1F44"/>
    <w:rsid w:val="6D4816F2"/>
    <w:rsid w:val="6D7E7D30"/>
    <w:rsid w:val="6DA3706F"/>
    <w:rsid w:val="6DD8A85C"/>
    <w:rsid w:val="6E08C476"/>
    <w:rsid w:val="6E24F10A"/>
    <w:rsid w:val="6E37A29B"/>
    <w:rsid w:val="6E65AC7C"/>
    <w:rsid w:val="6E83FB76"/>
    <w:rsid w:val="6EA11558"/>
    <w:rsid w:val="6EB24AC6"/>
    <w:rsid w:val="6EECAEA7"/>
    <w:rsid w:val="6F016411"/>
    <w:rsid w:val="6F0F9091"/>
    <w:rsid w:val="6F3ABD75"/>
    <w:rsid w:val="6F3FB470"/>
    <w:rsid w:val="6F48235B"/>
    <w:rsid w:val="6F79FEE8"/>
    <w:rsid w:val="6F8CF509"/>
    <w:rsid w:val="6F9AA5F2"/>
    <w:rsid w:val="6FF75579"/>
    <w:rsid w:val="6FF8B30D"/>
    <w:rsid w:val="7012B44D"/>
    <w:rsid w:val="703CE5B9"/>
    <w:rsid w:val="70434EBB"/>
    <w:rsid w:val="70452FBE"/>
    <w:rsid w:val="7045B249"/>
    <w:rsid w:val="707C47ED"/>
    <w:rsid w:val="709B6D3B"/>
    <w:rsid w:val="70CA0A62"/>
    <w:rsid w:val="70D26B6B"/>
    <w:rsid w:val="70E668C9"/>
    <w:rsid w:val="7120205D"/>
    <w:rsid w:val="71F11D44"/>
    <w:rsid w:val="71FEBEE7"/>
    <w:rsid w:val="723BC6A7"/>
    <w:rsid w:val="7254D819"/>
    <w:rsid w:val="72731BCD"/>
    <w:rsid w:val="72944C41"/>
    <w:rsid w:val="72A2A4C8"/>
    <w:rsid w:val="72C2C8AC"/>
    <w:rsid w:val="72CF289D"/>
    <w:rsid w:val="72D95F9D"/>
    <w:rsid w:val="72DA563B"/>
    <w:rsid w:val="72F9DB27"/>
    <w:rsid w:val="72FDA0D3"/>
    <w:rsid w:val="73113495"/>
    <w:rsid w:val="7334491E"/>
    <w:rsid w:val="7366D97A"/>
    <w:rsid w:val="73818CC3"/>
    <w:rsid w:val="7392668A"/>
    <w:rsid w:val="73985FEF"/>
    <w:rsid w:val="73A25888"/>
    <w:rsid w:val="73BFA89E"/>
    <w:rsid w:val="740FD295"/>
    <w:rsid w:val="7418A642"/>
    <w:rsid w:val="743216FD"/>
    <w:rsid w:val="7472F1AC"/>
    <w:rsid w:val="747B5E8E"/>
    <w:rsid w:val="74D6E3E0"/>
    <w:rsid w:val="74E9BCE6"/>
    <w:rsid w:val="74F0AE50"/>
    <w:rsid w:val="750C3799"/>
    <w:rsid w:val="751E7A3B"/>
    <w:rsid w:val="751F0B8C"/>
    <w:rsid w:val="752CBF90"/>
    <w:rsid w:val="7537B7CB"/>
    <w:rsid w:val="757DB0F9"/>
    <w:rsid w:val="75A34381"/>
    <w:rsid w:val="75A8CD46"/>
    <w:rsid w:val="75C268B6"/>
    <w:rsid w:val="75D7CCFB"/>
    <w:rsid w:val="75E698F3"/>
    <w:rsid w:val="75EB6574"/>
    <w:rsid w:val="75F059DC"/>
    <w:rsid w:val="7626D62F"/>
    <w:rsid w:val="7648646D"/>
    <w:rsid w:val="765EF141"/>
    <w:rsid w:val="766F1B96"/>
    <w:rsid w:val="7676A368"/>
    <w:rsid w:val="76932DA8"/>
    <w:rsid w:val="76D6792F"/>
    <w:rsid w:val="76DB2035"/>
    <w:rsid w:val="76F6BCCD"/>
    <w:rsid w:val="771B46FE"/>
    <w:rsid w:val="773ADE11"/>
    <w:rsid w:val="7759DD9D"/>
    <w:rsid w:val="776C012B"/>
    <w:rsid w:val="77A2DA3A"/>
    <w:rsid w:val="77BAB19C"/>
    <w:rsid w:val="780B450A"/>
    <w:rsid w:val="7859F125"/>
    <w:rsid w:val="785E69EE"/>
    <w:rsid w:val="786D9CA7"/>
    <w:rsid w:val="787E376C"/>
    <w:rsid w:val="78917B27"/>
    <w:rsid w:val="789ACF65"/>
    <w:rsid w:val="78A074FA"/>
    <w:rsid w:val="78A384B3"/>
    <w:rsid w:val="78AB082B"/>
    <w:rsid w:val="78D868AB"/>
    <w:rsid w:val="78E056ED"/>
    <w:rsid w:val="78E65CFD"/>
    <w:rsid w:val="78F0ADA4"/>
    <w:rsid w:val="78FBDAEE"/>
    <w:rsid w:val="7905D180"/>
    <w:rsid w:val="7915001E"/>
    <w:rsid w:val="79153BD9"/>
    <w:rsid w:val="79380873"/>
    <w:rsid w:val="7969D49F"/>
    <w:rsid w:val="79933AFC"/>
    <w:rsid w:val="79DD789A"/>
    <w:rsid w:val="79E80E76"/>
    <w:rsid w:val="79FA1A78"/>
    <w:rsid w:val="7A00DF70"/>
    <w:rsid w:val="7A0C3637"/>
    <w:rsid w:val="7A2A4B44"/>
    <w:rsid w:val="7A43EAAD"/>
    <w:rsid w:val="7A8A154E"/>
    <w:rsid w:val="7AADBFC2"/>
    <w:rsid w:val="7ABE4646"/>
    <w:rsid w:val="7AC40172"/>
    <w:rsid w:val="7AD90484"/>
    <w:rsid w:val="7ADA89A8"/>
    <w:rsid w:val="7AFFE772"/>
    <w:rsid w:val="7B1CC8AA"/>
    <w:rsid w:val="7B266D9A"/>
    <w:rsid w:val="7B2C4E62"/>
    <w:rsid w:val="7B3A3D95"/>
    <w:rsid w:val="7B4228EC"/>
    <w:rsid w:val="7B591346"/>
    <w:rsid w:val="7B6FB4A1"/>
    <w:rsid w:val="7BA8AEF5"/>
    <w:rsid w:val="7BAB48FD"/>
    <w:rsid w:val="7BB9F323"/>
    <w:rsid w:val="7BF4D147"/>
    <w:rsid w:val="7BFB167F"/>
    <w:rsid w:val="7BFCC219"/>
    <w:rsid w:val="7C0E0A18"/>
    <w:rsid w:val="7C10096D"/>
    <w:rsid w:val="7C15C11D"/>
    <w:rsid w:val="7C3ADC19"/>
    <w:rsid w:val="7C3CDAE6"/>
    <w:rsid w:val="7C4D3D85"/>
    <w:rsid w:val="7C5798A8"/>
    <w:rsid w:val="7C5F63DC"/>
    <w:rsid w:val="7C695660"/>
    <w:rsid w:val="7C6A2CE6"/>
    <w:rsid w:val="7C9DDC03"/>
    <w:rsid w:val="7CC534D0"/>
    <w:rsid w:val="7D015B3C"/>
    <w:rsid w:val="7D16287A"/>
    <w:rsid w:val="7D1AE525"/>
    <w:rsid w:val="7D2ABB76"/>
    <w:rsid w:val="7D2C22D7"/>
    <w:rsid w:val="7D2C7021"/>
    <w:rsid w:val="7D369811"/>
    <w:rsid w:val="7D6614AC"/>
    <w:rsid w:val="7D6F320F"/>
    <w:rsid w:val="7D734351"/>
    <w:rsid w:val="7D7A0C34"/>
    <w:rsid w:val="7D8A3AB3"/>
    <w:rsid w:val="7D944B62"/>
    <w:rsid w:val="7DA4BD68"/>
    <w:rsid w:val="7DC5A779"/>
    <w:rsid w:val="7DEC60D8"/>
    <w:rsid w:val="7E381A50"/>
    <w:rsid w:val="7E4A18F2"/>
    <w:rsid w:val="7E55C0F6"/>
    <w:rsid w:val="7E5BF5B4"/>
    <w:rsid w:val="7E699F90"/>
    <w:rsid w:val="7E8FC09E"/>
    <w:rsid w:val="7EAF4FC3"/>
    <w:rsid w:val="7EC6625F"/>
    <w:rsid w:val="7ECAF814"/>
    <w:rsid w:val="7ED04669"/>
    <w:rsid w:val="7ED45093"/>
    <w:rsid w:val="7EE85234"/>
    <w:rsid w:val="7EEE85CC"/>
    <w:rsid w:val="7F09C9B6"/>
    <w:rsid w:val="7F0FD760"/>
    <w:rsid w:val="7F1194CF"/>
    <w:rsid w:val="7F3B598B"/>
    <w:rsid w:val="7F6050D2"/>
    <w:rsid w:val="7F644EFF"/>
    <w:rsid w:val="7FBBCFD1"/>
    <w:rsid w:val="7FBD10C2"/>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480498C6-B19C-41D6-AB27-7D3AEBFA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BCD"/>
    <w:pPr>
      <w:suppressAutoHyphens/>
      <w:spacing w:before="120" w:line="360" w:lineRule="auto"/>
      <w:jc w:val="both"/>
    </w:pPr>
    <w:rPr>
      <w:rFonts w:ascii="Trebuchet MS" w:eastAsia="rebuchet MS" w:hAnsi="Trebuchet MS" w:cs="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
    <w:basedOn w:val="Normal"/>
    <w:next w:val="Normal"/>
    <w:link w:val="Ttulo1Car"/>
    <w:qFormat/>
    <w:rsid w:val="00210DEB"/>
    <w:pPr>
      <w:keepNext/>
      <w:numPr>
        <w:numId w:val="2"/>
      </w:numPr>
      <w:spacing w:before="280" w:after="280"/>
      <w:outlineLvl w:val="0"/>
    </w:pPr>
    <w:rPr>
      <w:b/>
      <w:bCs/>
      <w:color w:val="00436E"/>
      <w:kern w:val="1"/>
      <w:sz w:val="36"/>
      <w:szCs w:val="36"/>
    </w:rPr>
  </w:style>
  <w:style w:type="paragraph" w:styleId="Ttulo2">
    <w:name w:val="heading 2"/>
    <w:basedOn w:val="Normal"/>
    <w:next w:val="Normal"/>
    <w:link w:val="Ttulo2Car"/>
    <w:qFormat/>
    <w:rsid w:val="0005664A"/>
    <w:pPr>
      <w:keepNext/>
      <w:numPr>
        <w:ilvl w:val="1"/>
        <w:numId w:val="2"/>
      </w:numPr>
      <w:spacing w:before="280" w:after="280"/>
      <w:ind w:left="578" w:hanging="578"/>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2"/>
      </w:numPr>
      <w:spacing w:before="280" w:after="280"/>
      <w:outlineLvl w:val="2"/>
    </w:pPr>
    <w:rPr>
      <w:b/>
      <w:bCs/>
      <w:color w:val="999999"/>
      <w:sz w:val="24"/>
      <w:szCs w:val="24"/>
    </w:rPr>
  </w:style>
  <w:style w:type="paragraph" w:styleId="Ttulo4">
    <w:name w:val="heading 4"/>
    <w:basedOn w:val="Normal"/>
    <w:next w:val="Normal"/>
    <w:qFormat/>
    <w:rsid w:val="004477A3"/>
    <w:pPr>
      <w:keepNext/>
      <w:spacing w:before="280" w:after="280" w:line="240" w:lineRule="auto"/>
      <w:outlineLvl w:val="3"/>
    </w:pPr>
    <w:rPr>
      <w:b/>
      <w:bCs/>
      <w:color w:val="767171" w:themeColor="background2" w:themeShade="80"/>
      <w:sz w:val="22"/>
    </w:rPr>
  </w:style>
  <w:style w:type="paragraph" w:styleId="Ttulo5">
    <w:name w:val="heading 5"/>
    <w:basedOn w:val="Normal"/>
    <w:next w:val="Normal"/>
    <w:link w:val="Ttulo5Car"/>
    <w:qFormat/>
    <w:rsid w:val="00856050"/>
    <w:pPr>
      <w:keepNext/>
      <w:tabs>
        <w:tab w:val="left" w:pos="1077"/>
      </w:tabs>
      <w:suppressAutoHyphens w:val="0"/>
      <w:spacing w:line="240" w:lineRule="auto"/>
      <w:outlineLvl w:val="4"/>
    </w:pPr>
    <w:rPr>
      <w:rFonts w:ascii="Arial" w:hAnsi="Arial" w:cs="Times New Roman"/>
      <w:b/>
      <w:color w:val="000000"/>
      <w:sz w:val="22"/>
      <w:lang w:val="es-ES_tradnl" w:eastAsia="es-ES"/>
    </w:rPr>
  </w:style>
  <w:style w:type="paragraph" w:styleId="Ttulo6">
    <w:name w:val="heading 6"/>
    <w:basedOn w:val="Normal"/>
    <w:next w:val="Normal"/>
    <w:link w:val="Ttulo6Car"/>
    <w:qFormat/>
    <w:rsid w:val="00952F25"/>
    <w:pPr>
      <w:numPr>
        <w:ilvl w:val="5"/>
        <w:numId w:val="2"/>
      </w:numPr>
      <w:suppressAutoHyphens w:val="0"/>
      <w:spacing w:line="240" w:lineRule="auto"/>
      <w:outlineLvl w:val="5"/>
    </w:pPr>
    <w:rPr>
      <w:rFonts w:ascii="Arial" w:hAnsi="Arial" w:cs="Times New Roman"/>
      <w:sz w:val="22"/>
      <w:lang w:val="es-ES_tradnl" w:eastAsia="es-ES"/>
    </w:rPr>
  </w:style>
  <w:style w:type="paragraph" w:styleId="Ttulo7">
    <w:name w:val="heading 7"/>
    <w:basedOn w:val="Normal"/>
    <w:next w:val="Normal"/>
    <w:link w:val="Ttulo7Car"/>
    <w:qFormat/>
    <w:rsid w:val="00952F25"/>
    <w:pPr>
      <w:numPr>
        <w:ilvl w:val="6"/>
        <w:numId w:val="2"/>
      </w:numPr>
      <w:suppressAutoHyphens w:val="0"/>
      <w:spacing w:line="240" w:lineRule="auto"/>
      <w:outlineLvl w:val="6"/>
    </w:pPr>
    <w:rPr>
      <w:rFonts w:ascii="Arial" w:hAnsi="Arial" w:cs="Times New Roman"/>
      <w:sz w:val="22"/>
      <w:lang w:val="es-ES_tradnl" w:eastAsia="es-ES"/>
    </w:rPr>
  </w:style>
  <w:style w:type="paragraph" w:styleId="Ttulo8">
    <w:name w:val="heading 8"/>
    <w:basedOn w:val="Normal"/>
    <w:next w:val="Normal"/>
    <w:link w:val="Ttulo8Car"/>
    <w:qFormat/>
    <w:rsid w:val="00952F25"/>
    <w:pPr>
      <w:numPr>
        <w:ilvl w:val="7"/>
        <w:numId w:val="2"/>
      </w:numPr>
      <w:suppressAutoHyphens w:val="0"/>
      <w:spacing w:line="240" w:lineRule="auto"/>
      <w:outlineLvl w:val="7"/>
    </w:pPr>
    <w:rPr>
      <w:rFonts w:ascii="Arial" w:hAnsi="Arial" w:cs="Times New Roman"/>
      <w:sz w:val="22"/>
      <w:lang w:val="es-ES_tradnl" w:eastAsia="es-ES"/>
    </w:rPr>
  </w:style>
  <w:style w:type="paragraph" w:styleId="Ttulo9">
    <w:name w:val="heading 9"/>
    <w:basedOn w:val="Normal"/>
    <w:next w:val="Normal"/>
    <w:link w:val="Ttulo9Car"/>
    <w:qFormat/>
    <w:rsid w:val="00952F25"/>
    <w:pPr>
      <w:numPr>
        <w:ilvl w:val="8"/>
        <w:numId w:val="2"/>
      </w:numPr>
      <w:suppressAutoHyphens w:val="0"/>
      <w:spacing w:line="240" w:lineRule="auto"/>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Fuerte">
    <w:name w:val="Strong"/>
    <w:uiPriority w:val="22"/>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qFormat/>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link w:val="Ttulo5"/>
    <w:rsid w:val="00952F25"/>
    <w:rPr>
      <w:rFonts w:ascii="Arial" w:hAnsi="Arial"/>
      <w:b/>
      <w:color w:val="000000"/>
      <w:sz w:val="22"/>
      <w:lang w:val="es-ES_tradnl" w:eastAsia="es-ES"/>
    </w:rPr>
  </w:style>
  <w:style w:type="character" w:customStyle="1" w:styleId="Ttulo6Car">
    <w:name w:val="Título 6 Car"/>
    <w:link w:val="Ttulo6"/>
    <w:rsid w:val="00952F25"/>
    <w:rPr>
      <w:rFonts w:ascii="Arial" w:eastAsia="rebuchet MS" w:hAnsi="Arial"/>
      <w:sz w:val="22"/>
      <w:lang w:val="es-ES_tradnl" w:eastAsia="es-ES"/>
    </w:rPr>
  </w:style>
  <w:style w:type="character" w:customStyle="1" w:styleId="Ttulo7Car">
    <w:name w:val="Título 7 Car"/>
    <w:link w:val="Ttulo7"/>
    <w:rsid w:val="00952F25"/>
    <w:rPr>
      <w:rFonts w:ascii="Arial" w:eastAsia="rebuchet MS" w:hAnsi="Arial"/>
      <w:sz w:val="22"/>
      <w:lang w:val="es-ES_tradnl" w:eastAsia="es-ES"/>
    </w:rPr>
  </w:style>
  <w:style w:type="character" w:customStyle="1" w:styleId="Ttulo8Car">
    <w:name w:val="Título 8 Car"/>
    <w:link w:val="Ttulo8"/>
    <w:rsid w:val="00952F25"/>
    <w:rPr>
      <w:rFonts w:ascii="Arial" w:eastAsia="rebuchet MS" w:hAnsi="Arial"/>
      <w:sz w:val="22"/>
      <w:lang w:val="es-ES_tradnl" w:eastAsia="es-ES"/>
    </w:rPr>
  </w:style>
  <w:style w:type="character" w:customStyle="1" w:styleId="Ttulo9Car">
    <w:name w:val="Título 9 Car"/>
    <w:link w:val="Ttulo9"/>
    <w:rsid w:val="00952F25"/>
    <w:rPr>
      <w:rFonts w:ascii="Arial" w:eastAsia="rebuchet MS"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1"/>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eastAsia="rebuchet MS" w:hAnsi="Trebuchet MS" w:cs="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Ttulo2"/>
    <w:next w:val="Normal"/>
    <w:link w:val="IZFE2Car"/>
    <w:qFormat/>
    <w:rsid w:val="00234E21"/>
    <w:pPr>
      <w:numPr>
        <w:ilvl w:val="0"/>
        <w:numId w:val="0"/>
      </w:numPr>
      <w:ind w:left="578" w:hanging="578"/>
    </w:pPr>
  </w:style>
  <w:style w:type="character" w:customStyle="1" w:styleId="IZFE2Car">
    <w:name w:val="IZFE 2 Car"/>
    <w:link w:val="IZFE2"/>
    <w:rsid w:val="00234E21"/>
    <w:rPr>
      <w:rFonts w:ascii="Trebuchet MS" w:eastAsia="rebuchet MS" w:hAnsi="Trebuchet MS" w:cs="rebuchet MS"/>
      <w:b/>
      <w:bCs/>
      <w:color w:val="0076CC"/>
      <w:sz w:val="28"/>
      <w:szCs w:val="28"/>
      <w:lang w:eastAsia="zh-CN"/>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eastAsia="rebuchet MS" w:hAnsi="Trebuchet MS" w:cs="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uiPriority w:val="59"/>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paragraph" w:styleId="Sangranormal">
    <w:name w:val="Normal Indent"/>
    <w:aliases w:val="Sangría normal Car Car"/>
    <w:basedOn w:val="Normal"/>
    <w:rsid w:val="006D5724"/>
    <w:pPr>
      <w:suppressAutoHyphens w:val="0"/>
      <w:spacing w:after="120" w:line="240" w:lineRule="auto"/>
      <w:ind w:left="720"/>
    </w:pPr>
    <w:rPr>
      <w:rFonts w:ascii="Arial" w:hAnsi="Arial" w:cs="Times New Roman"/>
      <w:color w:val="3C5055"/>
      <w:lang w:val="es-ES_tradnl" w:eastAsia="es-ES"/>
    </w:rPr>
  </w:style>
  <w:style w:type="character" w:styleId="Hipervnculovisitado">
    <w:name w:val="FollowedHyperlink"/>
    <w:basedOn w:val="Fuentedeprrafopredeter"/>
    <w:uiPriority w:val="99"/>
    <w:semiHidden/>
    <w:unhideWhenUsed/>
    <w:rsid w:val="00DC4DD7"/>
    <w:rPr>
      <w:color w:val="954F72" w:themeColor="followedHyperlink"/>
      <w:u w:val="single"/>
    </w:rPr>
  </w:style>
  <w:style w:type="paragraph" w:styleId="Textonotaalfinal">
    <w:name w:val="endnote text"/>
    <w:basedOn w:val="Normal"/>
    <w:link w:val="TextonotaalfinalCar"/>
    <w:uiPriority w:val="99"/>
    <w:semiHidden/>
    <w:unhideWhenUsed/>
    <w:rsid w:val="00EA799B"/>
    <w:pPr>
      <w:spacing w:line="240" w:lineRule="auto"/>
    </w:pPr>
  </w:style>
  <w:style w:type="character" w:customStyle="1" w:styleId="TextonotaalfinalCar">
    <w:name w:val="Texto nota al final Car"/>
    <w:basedOn w:val="Fuentedeprrafopredeter"/>
    <w:link w:val="Textonotaalfinal"/>
    <w:uiPriority w:val="99"/>
    <w:semiHidden/>
    <w:rsid w:val="00EA799B"/>
    <w:rPr>
      <w:rFonts w:ascii="Trebuchet MS" w:hAnsi="Trebuchet MS" w:cs="Trebuchet MS"/>
      <w:lang w:eastAsia="zh-CN"/>
    </w:rPr>
  </w:style>
  <w:style w:type="character" w:styleId="Refdenotaalfinal">
    <w:name w:val="endnote reference"/>
    <w:basedOn w:val="Fuentedeprrafopredeter"/>
    <w:uiPriority w:val="99"/>
    <w:semiHidden/>
    <w:unhideWhenUsed/>
    <w:rsid w:val="00EA799B"/>
    <w:rPr>
      <w:vertAlign w:val="superscript"/>
    </w:rPr>
  </w:style>
  <w:style w:type="paragraph" w:styleId="Textonotapie">
    <w:name w:val="footnote text"/>
    <w:basedOn w:val="Normal"/>
    <w:link w:val="TextonotapieCar"/>
    <w:uiPriority w:val="99"/>
    <w:semiHidden/>
    <w:unhideWhenUsed/>
    <w:rsid w:val="00EA799B"/>
    <w:pPr>
      <w:spacing w:line="240" w:lineRule="auto"/>
    </w:pPr>
  </w:style>
  <w:style w:type="character" w:customStyle="1" w:styleId="TextonotapieCar">
    <w:name w:val="Texto nota pie Car"/>
    <w:basedOn w:val="Fuentedeprrafopredeter"/>
    <w:link w:val="Textonotapie"/>
    <w:uiPriority w:val="99"/>
    <w:semiHidden/>
    <w:rsid w:val="00EA799B"/>
    <w:rPr>
      <w:rFonts w:ascii="Trebuchet MS" w:hAnsi="Trebuchet MS" w:cs="Trebuchet MS"/>
      <w:lang w:eastAsia="zh-CN"/>
    </w:rPr>
  </w:style>
  <w:style w:type="character" w:styleId="Refdenotaalpie">
    <w:name w:val="footnote reference"/>
    <w:basedOn w:val="Fuentedeprrafopredeter"/>
    <w:uiPriority w:val="99"/>
    <w:semiHidden/>
    <w:unhideWhenUsed/>
    <w:rsid w:val="00EA799B"/>
    <w:rPr>
      <w:vertAlign w:val="superscript"/>
    </w:rPr>
  </w:style>
  <w:style w:type="character" w:customStyle="1" w:styleId="Mencinsinresolver2">
    <w:name w:val="Mención sin resolver2"/>
    <w:basedOn w:val="Fuentedeprrafopredeter"/>
    <w:uiPriority w:val="99"/>
    <w:semiHidden/>
    <w:unhideWhenUsed/>
    <w:rsid w:val="00060B96"/>
    <w:rPr>
      <w:color w:val="605E5C"/>
      <w:shd w:val="clear" w:color="auto" w:fill="E1DFDD"/>
    </w:rPr>
  </w:style>
  <w:style w:type="character" w:customStyle="1" w:styleId="EncabezadoCar">
    <w:name w:val="Encabezado Car"/>
    <w:basedOn w:val="Fuentedeprrafopredeter"/>
    <w:link w:val="Encabezado"/>
    <w:rsid w:val="00791B14"/>
    <w:rPr>
      <w:rFonts w:ascii="Trebuchet MS" w:hAnsi="Trebuchet MS" w:cs="Trebuchet MS"/>
      <w:lang w:eastAsia="zh-CN"/>
    </w:rPr>
  </w:style>
  <w:style w:type="character" w:customStyle="1" w:styleId="PiedepginaCar">
    <w:name w:val="Pie de página Car"/>
    <w:basedOn w:val="Fuentedeprrafopredeter"/>
    <w:link w:val="Piedepgina"/>
    <w:uiPriority w:val="99"/>
    <w:rsid w:val="00BF38C7"/>
    <w:rPr>
      <w:rFonts w:ascii="Trebuchet MS" w:hAnsi="Trebuchet MS" w:cs="Trebuchet MS"/>
      <w:lang w:eastAsia="zh-CN"/>
    </w:rPr>
  </w:style>
  <w:style w:type="character" w:customStyle="1" w:styleId="Ebatzigabekoaipamena1">
    <w:name w:val="Ebatzi gabeko aipamena1"/>
    <w:basedOn w:val="Fuentedeprrafopredeter"/>
    <w:uiPriority w:val="99"/>
    <w:semiHidden/>
    <w:unhideWhenUsed/>
    <w:rsid w:val="009626B7"/>
    <w:rPr>
      <w:color w:val="605E5C"/>
      <w:shd w:val="clear" w:color="auto" w:fill="E1DFDD"/>
    </w:rPr>
  </w:style>
  <w:style w:type="paragraph" w:customStyle="1" w:styleId="ANEXO">
    <w:name w:val="ANEXO"/>
    <w:basedOn w:val="Ttulo1"/>
    <w:next w:val="Normal"/>
    <w:link w:val="ANEXOCar"/>
    <w:rsid w:val="00C21A07"/>
    <w:pPr>
      <w:numPr>
        <w:numId w:val="0"/>
      </w:numPr>
      <w:ind w:left="431" w:hanging="431"/>
    </w:pPr>
    <w:rPr>
      <w:lang w:eastAsia="es-ES"/>
    </w:rPr>
  </w:style>
  <w:style w:type="character" w:customStyle="1" w:styleId="ANEXOCar">
    <w:name w:val="ANEXO Car"/>
    <w:basedOn w:val="Ttulo1Car"/>
    <w:link w:val="ANEXO"/>
    <w:rsid w:val="00C21A07"/>
    <w:rPr>
      <w:rFonts w:ascii="Trebuchet MS" w:eastAsia="rebuchet MS" w:hAnsi="Trebuchet MS" w:cs="rebuchet MS"/>
      <w:b/>
      <w:bCs/>
      <w:color w:val="00436E"/>
      <w:kern w:val="1"/>
      <w:sz w:val="36"/>
      <w:szCs w:val="36"/>
      <w:lang w:eastAsia="es-ES"/>
    </w:rPr>
  </w:style>
  <w:style w:type="paragraph" w:styleId="NormalWeb">
    <w:name w:val="Normal (Web)"/>
    <w:basedOn w:val="Normal"/>
    <w:uiPriority w:val="99"/>
    <w:semiHidden/>
    <w:unhideWhenUsed/>
    <w:rsid w:val="0005472E"/>
    <w:rPr>
      <w:rFonts w:ascii="Times New Roman" w:hAnsi="Times New Roman" w:cs="Times New Roman"/>
      <w:sz w:val="24"/>
      <w:szCs w:val="24"/>
    </w:rPr>
  </w:style>
  <w:style w:type="paragraph" w:customStyle="1" w:styleId="Ttulo2Anexo">
    <w:name w:val="Título 2. Anexo"/>
    <w:basedOn w:val="Ttulo2"/>
    <w:link w:val="Ttulo2AnexoCar"/>
    <w:qFormat/>
    <w:rsid w:val="00106473"/>
    <w:pPr>
      <w:numPr>
        <w:ilvl w:val="0"/>
        <w:numId w:val="0"/>
      </w:numPr>
      <w:ind w:left="578" w:hanging="578"/>
    </w:pPr>
  </w:style>
  <w:style w:type="character" w:customStyle="1" w:styleId="Ttulo2Car">
    <w:name w:val="Título 2 Car"/>
    <w:basedOn w:val="Fuentedeprrafopredeter"/>
    <w:link w:val="Ttulo2"/>
    <w:rsid w:val="00106473"/>
    <w:rPr>
      <w:rFonts w:ascii="Trebuchet MS" w:eastAsia="rebuchet MS" w:hAnsi="Trebuchet MS" w:cs="rebuchet MS"/>
      <w:b/>
      <w:bCs/>
      <w:color w:val="0076CC"/>
      <w:sz w:val="28"/>
      <w:szCs w:val="28"/>
      <w:lang w:eastAsia="zh-CN"/>
    </w:rPr>
  </w:style>
  <w:style w:type="character" w:customStyle="1" w:styleId="Ttulo2AnexoCar">
    <w:name w:val="Título 2. Anexo Car"/>
    <w:basedOn w:val="Ttulo2Car"/>
    <w:link w:val="Ttulo2Anexo"/>
    <w:rsid w:val="00106473"/>
    <w:rPr>
      <w:rFonts w:ascii="Trebuchet MS" w:eastAsia="rebuchet MS" w:hAnsi="Trebuchet MS" w:cs="rebuchet MS"/>
      <w:b/>
      <w:bCs/>
      <w:color w:val="0076CC"/>
      <w:sz w:val="28"/>
      <w:szCs w:val="28"/>
      <w:lang w:eastAsia="zh-CN"/>
    </w:rPr>
  </w:style>
  <w:style w:type="paragraph" w:customStyle="1" w:styleId="TtuloANEXO">
    <w:name w:val="Título ANEXO"/>
    <w:basedOn w:val="Ttulo1"/>
    <w:qFormat/>
    <w:rsid w:val="00195711"/>
    <w:pPr>
      <w:numPr>
        <w:numId w:val="0"/>
      </w:numPr>
      <w:ind w:left="431" w:hanging="431"/>
    </w:pPr>
  </w:style>
  <w:style w:type="character" w:customStyle="1" w:styleId="Aipatu1">
    <w:name w:val="Aipatu1"/>
    <w:basedOn w:val="Fuentedeprrafopredeter"/>
    <w:uiPriority w:val="99"/>
    <w:unhideWhenUsed/>
    <w:rsid w:val="00971066"/>
    <w:rPr>
      <w:color w:val="2B579A"/>
      <w:shd w:val="clear" w:color="auto" w:fill="E1DFDD"/>
    </w:rPr>
  </w:style>
  <w:style w:type="character" w:customStyle="1" w:styleId="IZFE2Char">
    <w:name w:val="IZFE 2 Char"/>
    <w:rsid w:val="003F0F33"/>
    <w:rPr>
      <w:rFonts w:ascii="Trebuchet MS" w:hAnsi="Trebuchet MS" w:cs="Trebuchet MS"/>
      <w:b/>
      <w:bCs/>
      <w:color w:val="0076CC"/>
      <w:spacing w:val="-5"/>
      <w:sz w:val="28"/>
      <w:szCs w:val="28"/>
    </w:rPr>
  </w:style>
  <w:style w:type="paragraph" w:customStyle="1" w:styleId="Titulo5EU">
    <w:name w:val="Titulo 5 EU"/>
    <w:basedOn w:val="Ttulo5"/>
    <w:qFormat/>
    <w:rsid w:val="00FD2A26"/>
    <w:pPr>
      <w:keepLines/>
      <w:numPr>
        <w:ilvl w:val="4"/>
        <w:numId w:val="13"/>
      </w:numPr>
      <w:tabs>
        <w:tab w:val="clear" w:pos="1077"/>
        <w:tab w:val="left" w:pos="1134"/>
      </w:tabs>
      <w:spacing w:before="0" w:line="360" w:lineRule="auto"/>
      <w:contextualSpacing/>
    </w:pPr>
    <w:rPr>
      <w:rFonts w:ascii="Verdana" w:eastAsia="Arial" w:hAnsi="Verdana" w:cs="Arial"/>
      <w:b w:val="0"/>
      <w:i/>
      <w:color w:val="auto"/>
      <w:sz w:val="20"/>
      <w:szCs w:val="22"/>
      <w:u w:val="dotDotDash" w:color="4472C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0699">
      <w:bodyDiv w:val="1"/>
      <w:marLeft w:val="0"/>
      <w:marRight w:val="0"/>
      <w:marTop w:val="0"/>
      <w:marBottom w:val="0"/>
      <w:divBdr>
        <w:top w:val="none" w:sz="0" w:space="0" w:color="auto"/>
        <w:left w:val="none" w:sz="0" w:space="0" w:color="auto"/>
        <w:bottom w:val="none" w:sz="0" w:space="0" w:color="auto"/>
        <w:right w:val="none" w:sz="0" w:space="0" w:color="auto"/>
      </w:divBdr>
    </w:div>
    <w:div w:id="10114211">
      <w:bodyDiv w:val="1"/>
      <w:marLeft w:val="0"/>
      <w:marRight w:val="0"/>
      <w:marTop w:val="0"/>
      <w:marBottom w:val="0"/>
      <w:divBdr>
        <w:top w:val="none" w:sz="0" w:space="0" w:color="auto"/>
        <w:left w:val="none" w:sz="0" w:space="0" w:color="auto"/>
        <w:bottom w:val="none" w:sz="0" w:space="0" w:color="auto"/>
        <w:right w:val="none" w:sz="0" w:space="0" w:color="auto"/>
      </w:divBdr>
    </w:div>
    <w:div w:id="47998157">
      <w:bodyDiv w:val="1"/>
      <w:marLeft w:val="0"/>
      <w:marRight w:val="0"/>
      <w:marTop w:val="0"/>
      <w:marBottom w:val="0"/>
      <w:divBdr>
        <w:top w:val="none" w:sz="0" w:space="0" w:color="auto"/>
        <w:left w:val="none" w:sz="0" w:space="0" w:color="auto"/>
        <w:bottom w:val="none" w:sz="0" w:space="0" w:color="auto"/>
        <w:right w:val="none" w:sz="0" w:space="0" w:color="auto"/>
      </w:divBdr>
    </w:div>
    <w:div w:id="65811250">
      <w:bodyDiv w:val="1"/>
      <w:marLeft w:val="0"/>
      <w:marRight w:val="0"/>
      <w:marTop w:val="0"/>
      <w:marBottom w:val="0"/>
      <w:divBdr>
        <w:top w:val="none" w:sz="0" w:space="0" w:color="auto"/>
        <w:left w:val="none" w:sz="0" w:space="0" w:color="auto"/>
        <w:bottom w:val="none" w:sz="0" w:space="0" w:color="auto"/>
        <w:right w:val="none" w:sz="0" w:space="0" w:color="auto"/>
      </w:divBdr>
    </w:div>
    <w:div w:id="79955045">
      <w:bodyDiv w:val="1"/>
      <w:marLeft w:val="0"/>
      <w:marRight w:val="0"/>
      <w:marTop w:val="0"/>
      <w:marBottom w:val="0"/>
      <w:divBdr>
        <w:top w:val="none" w:sz="0" w:space="0" w:color="auto"/>
        <w:left w:val="none" w:sz="0" w:space="0" w:color="auto"/>
        <w:bottom w:val="none" w:sz="0" w:space="0" w:color="auto"/>
        <w:right w:val="none" w:sz="0" w:space="0" w:color="auto"/>
      </w:divBdr>
    </w:div>
    <w:div w:id="119348245">
      <w:bodyDiv w:val="1"/>
      <w:marLeft w:val="0"/>
      <w:marRight w:val="0"/>
      <w:marTop w:val="0"/>
      <w:marBottom w:val="0"/>
      <w:divBdr>
        <w:top w:val="none" w:sz="0" w:space="0" w:color="auto"/>
        <w:left w:val="none" w:sz="0" w:space="0" w:color="auto"/>
        <w:bottom w:val="none" w:sz="0" w:space="0" w:color="auto"/>
        <w:right w:val="none" w:sz="0" w:space="0" w:color="auto"/>
      </w:divBdr>
    </w:div>
    <w:div w:id="125508589">
      <w:bodyDiv w:val="1"/>
      <w:marLeft w:val="0"/>
      <w:marRight w:val="0"/>
      <w:marTop w:val="0"/>
      <w:marBottom w:val="0"/>
      <w:divBdr>
        <w:top w:val="none" w:sz="0" w:space="0" w:color="auto"/>
        <w:left w:val="none" w:sz="0" w:space="0" w:color="auto"/>
        <w:bottom w:val="none" w:sz="0" w:space="0" w:color="auto"/>
        <w:right w:val="none" w:sz="0" w:space="0" w:color="auto"/>
      </w:divBdr>
    </w:div>
    <w:div w:id="141776220">
      <w:bodyDiv w:val="1"/>
      <w:marLeft w:val="0"/>
      <w:marRight w:val="0"/>
      <w:marTop w:val="0"/>
      <w:marBottom w:val="0"/>
      <w:divBdr>
        <w:top w:val="none" w:sz="0" w:space="0" w:color="auto"/>
        <w:left w:val="none" w:sz="0" w:space="0" w:color="auto"/>
        <w:bottom w:val="none" w:sz="0" w:space="0" w:color="auto"/>
        <w:right w:val="none" w:sz="0" w:space="0" w:color="auto"/>
      </w:divBdr>
    </w:div>
    <w:div w:id="146243119">
      <w:bodyDiv w:val="1"/>
      <w:marLeft w:val="0"/>
      <w:marRight w:val="0"/>
      <w:marTop w:val="0"/>
      <w:marBottom w:val="0"/>
      <w:divBdr>
        <w:top w:val="none" w:sz="0" w:space="0" w:color="auto"/>
        <w:left w:val="none" w:sz="0" w:space="0" w:color="auto"/>
        <w:bottom w:val="none" w:sz="0" w:space="0" w:color="auto"/>
        <w:right w:val="none" w:sz="0" w:space="0" w:color="auto"/>
      </w:divBdr>
    </w:div>
    <w:div w:id="148521233">
      <w:bodyDiv w:val="1"/>
      <w:marLeft w:val="0"/>
      <w:marRight w:val="0"/>
      <w:marTop w:val="0"/>
      <w:marBottom w:val="0"/>
      <w:divBdr>
        <w:top w:val="none" w:sz="0" w:space="0" w:color="auto"/>
        <w:left w:val="none" w:sz="0" w:space="0" w:color="auto"/>
        <w:bottom w:val="none" w:sz="0" w:space="0" w:color="auto"/>
        <w:right w:val="none" w:sz="0" w:space="0" w:color="auto"/>
      </w:divBdr>
    </w:div>
    <w:div w:id="148983588">
      <w:bodyDiv w:val="1"/>
      <w:marLeft w:val="0"/>
      <w:marRight w:val="0"/>
      <w:marTop w:val="0"/>
      <w:marBottom w:val="0"/>
      <w:divBdr>
        <w:top w:val="none" w:sz="0" w:space="0" w:color="auto"/>
        <w:left w:val="none" w:sz="0" w:space="0" w:color="auto"/>
        <w:bottom w:val="none" w:sz="0" w:space="0" w:color="auto"/>
        <w:right w:val="none" w:sz="0" w:space="0" w:color="auto"/>
      </w:divBdr>
    </w:div>
    <w:div w:id="181211089">
      <w:bodyDiv w:val="1"/>
      <w:marLeft w:val="0"/>
      <w:marRight w:val="0"/>
      <w:marTop w:val="0"/>
      <w:marBottom w:val="0"/>
      <w:divBdr>
        <w:top w:val="none" w:sz="0" w:space="0" w:color="auto"/>
        <w:left w:val="none" w:sz="0" w:space="0" w:color="auto"/>
        <w:bottom w:val="none" w:sz="0" w:space="0" w:color="auto"/>
        <w:right w:val="none" w:sz="0" w:space="0" w:color="auto"/>
      </w:divBdr>
    </w:div>
    <w:div w:id="182942871">
      <w:bodyDiv w:val="1"/>
      <w:marLeft w:val="0"/>
      <w:marRight w:val="0"/>
      <w:marTop w:val="0"/>
      <w:marBottom w:val="0"/>
      <w:divBdr>
        <w:top w:val="none" w:sz="0" w:space="0" w:color="auto"/>
        <w:left w:val="none" w:sz="0" w:space="0" w:color="auto"/>
        <w:bottom w:val="none" w:sz="0" w:space="0" w:color="auto"/>
        <w:right w:val="none" w:sz="0" w:space="0" w:color="auto"/>
      </w:divBdr>
    </w:div>
    <w:div w:id="183712630">
      <w:bodyDiv w:val="1"/>
      <w:marLeft w:val="0"/>
      <w:marRight w:val="0"/>
      <w:marTop w:val="0"/>
      <w:marBottom w:val="0"/>
      <w:divBdr>
        <w:top w:val="none" w:sz="0" w:space="0" w:color="auto"/>
        <w:left w:val="none" w:sz="0" w:space="0" w:color="auto"/>
        <w:bottom w:val="none" w:sz="0" w:space="0" w:color="auto"/>
        <w:right w:val="none" w:sz="0" w:space="0" w:color="auto"/>
      </w:divBdr>
    </w:div>
    <w:div w:id="204949955">
      <w:bodyDiv w:val="1"/>
      <w:marLeft w:val="0"/>
      <w:marRight w:val="0"/>
      <w:marTop w:val="0"/>
      <w:marBottom w:val="0"/>
      <w:divBdr>
        <w:top w:val="none" w:sz="0" w:space="0" w:color="auto"/>
        <w:left w:val="none" w:sz="0" w:space="0" w:color="auto"/>
        <w:bottom w:val="none" w:sz="0" w:space="0" w:color="auto"/>
        <w:right w:val="none" w:sz="0" w:space="0" w:color="auto"/>
      </w:divBdr>
    </w:div>
    <w:div w:id="210382752">
      <w:bodyDiv w:val="1"/>
      <w:marLeft w:val="0"/>
      <w:marRight w:val="0"/>
      <w:marTop w:val="0"/>
      <w:marBottom w:val="0"/>
      <w:divBdr>
        <w:top w:val="none" w:sz="0" w:space="0" w:color="auto"/>
        <w:left w:val="none" w:sz="0" w:space="0" w:color="auto"/>
        <w:bottom w:val="none" w:sz="0" w:space="0" w:color="auto"/>
        <w:right w:val="none" w:sz="0" w:space="0" w:color="auto"/>
      </w:divBdr>
    </w:div>
    <w:div w:id="252976168">
      <w:bodyDiv w:val="1"/>
      <w:marLeft w:val="0"/>
      <w:marRight w:val="0"/>
      <w:marTop w:val="0"/>
      <w:marBottom w:val="0"/>
      <w:divBdr>
        <w:top w:val="none" w:sz="0" w:space="0" w:color="auto"/>
        <w:left w:val="none" w:sz="0" w:space="0" w:color="auto"/>
        <w:bottom w:val="none" w:sz="0" w:space="0" w:color="auto"/>
        <w:right w:val="none" w:sz="0" w:space="0" w:color="auto"/>
      </w:divBdr>
    </w:div>
    <w:div w:id="261498257">
      <w:bodyDiv w:val="1"/>
      <w:marLeft w:val="0"/>
      <w:marRight w:val="0"/>
      <w:marTop w:val="0"/>
      <w:marBottom w:val="0"/>
      <w:divBdr>
        <w:top w:val="none" w:sz="0" w:space="0" w:color="auto"/>
        <w:left w:val="none" w:sz="0" w:space="0" w:color="auto"/>
        <w:bottom w:val="none" w:sz="0" w:space="0" w:color="auto"/>
        <w:right w:val="none" w:sz="0" w:space="0" w:color="auto"/>
      </w:divBdr>
    </w:div>
    <w:div w:id="266079582">
      <w:bodyDiv w:val="1"/>
      <w:marLeft w:val="0"/>
      <w:marRight w:val="0"/>
      <w:marTop w:val="0"/>
      <w:marBottom w:val="0"/>
      <w:divBdr>
        <w:top w:val="none" w:sz="0" w:space="0" w:color="auto"/>
        <w:left w:val="none" w:sz="0" w:space="0" w:color="auto"/>
        <w:bottom w:val="none" w:sz="0" w:space="0" w:color="auto"/>
        <w:right w:val="none" w:sz="0" w:space="0" w:color="auto"/>
      </w:divBdr>
    </w:div>
    <w:div w:id="271866702">
      <w:bodyDiv w:val="1"/>
      <w:marLeft w:val="0"/>
      <w:marRight w:val="0"/>
      <w:marTop w:val="0"/>
      <w:marBottom w:val="0"/>
      <w:divBdr>
        <w:top w:val="none" w:sz="0" w:space="0" w:color="auto"/>
        <w:left w:val="none" w:sz="0" w:space="0" w:color="auto"/>
        <w:bottom w:val="none" w:sz="0" w:space="0" w:color="auto"/>
        <w:right w:val="none" w:sz="0" w:space="0" w:color="auto"/>
      </w:divBdr>
    </w:div>
    <w:div w:id="275407926">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03392950">
      <w:bodyDiv w:val="1"/>
      <w:marLeft w:val="0"/>
      <w:marRight w:val="0"/>
      <w:marTop w:val="0"/>
      <w:marBottom w:val="0"/>
      <w:divBdr>
        <w:top w:val="none" w:sz="0" w:space="0" w:color="auto"/>
        <w:left w:val="none" w:sz="0" w:space="0" w:color="auto"/>
        <w:bottom w:val="none" w:sz="0" w:space="0" w:color="auto"/>
        <w:right w:val="none" w:sz="0" w:space="0" w:color="auto"/>
      </w:divBdr>
    </w:div>
    <w:div w:id="315846508">
      <w:bodyDiv w:val="1"/>
      <w:marLeft w:val="0"/>
      <w:marRight w:val="0"/>
      <w:marTop w:val="0"/>
      <w:marBottom w:val="0"/>
      <w:divBdr>
        <w:top w:val="none" w:sz="0" w:space="0" w:color="auto"/>
        <w:left w:val="none" w:sz="0" w:space="0" w:color="auto"/>
        <w:bottom w:val="none" w:sz="0" w:space="0" w:color="auto"/>
        <w:right w:val="none" w:sz="0" w:space="0" w:color="auto"/>
      </w:divBdr>
    </w:div>
    <w:div w:id="338697694">
      <w:bodyDiv w:val="1"/>
      <w:marLeft w:val="0"/>
      <w:marRight w:val="0"/>
      <w:marTop w:val="0"/>
      <w:marBottom w:val="0"/>
      <w:divBdr>
        <w:top w:val="none" w:sz="0" w:space="0" w:color="auto"/>
        <w:left w:val="none" w:sz="0" w:space="0" w:color="auto"/>
        <w:bottom w:val="none" w:sz="0" w:space="0" w:color="auto"/>
        <w:right w:val="none" w:sz="0" w:space="0" w:color="auto"/>
      </w:divBdr>
    </w:div>
    <w:div w:id="358510619">
      <w:bodyDiv w:val="1"/>
      <w:marLeft w:val="0"/>
      <w:marRight w:val="0"/>
      <w:marTop w:val="0"/>
      <w:marBottom w:val="0"/>
      <w:divBdr>
        <w:top w:val="none" w:sz="0" w:space="0" w:color="auto"/>
        <w:left w:val="none" w:sz="0" w:space="0" w:color="auto"/>
        <w:bottom w:val="none" w:sz="0" w:space="0" w:color="auto"/>
        <w:right w:val="none" w:sz="0" w:space="0" w:color="auto"/>
      </w:divBdr>
    </w:div>
    <w:div w:id="361784179">
      <w:bodyDiv w:val="1"/>
      <w:marLeft w:val="0"/>
      <w:marRight w:val="0"/>
      <w:marTop w:val="0"/>
      <w:marBottom w:val="0"/>
      <w:divBdr>
        <w:top w:val="none" w:sz="0" w:space="0" w:color="auto"/>
        <w:left w:val="none" w:sz="0" w:space="0" w:color="auto"/>
        <w:bottom w:val="none" w:sz="0" w:space="0" w:color="auto"/>
        <w:right w:val="none" w:sz="0" w:space="0" w:color="auto"/>
      </w:divBdr>
    </w:div>
    <w:div w:id="383261128">
      <w:bodyDiv w:val="1"/>
      <w:marLeft w:val="0"/>
      <w:marRight w:val="0"/>
      <w:marTop w:val="0"/>
      <w:marBottom w:val="0"/>
      <w:divBdr>
        <w:top w:val="none" w:sz="0" w:space="0" w:color="auto"/>
        <w:left w:val="none" w:sz="0" w:space="0" w:color="auto"/>
        <w:bottom w:val="none" w:sz="0" w:space="0" w:color="auto"/>
        <w:right w:val="none" w:sz="0" w:space="0" w:color="auto"/>
      </w:divBdr>
    </w:div>
    <w:div w:id="383918327">
      <w:bodyDiv w:val="1"/>
      <w:marLeft w:val="0"/>
      <w:marRight w:val="0"/>
      <w:marTop w:val="0"/>
      <w:marBottom w:val="0"/>
      <w:divBdr>
        <w:top w:val="none" w:sz="0" w:space="0" w:color="auto"/>
        <w:left w:val="none" w:sz="0" w:space="0" w:color="auto"/>
        <w:bottom w:val="none" w:sz="0" w:space="0" w:color="auto"/>
        <w:right w:val="none" w:sz="0" w:space="0" w:color="auto"/>
      </w:divBdr>
    </w:div>
    <w:div w:id="396241841">
      <w:bodyDiv w:val="1"/>
      <w:marLeft w:val="0"/>
      <w:marRight w:val="0"/>
      <w:marTop w:val="0"/>
      <w:marBottom w:val="0"/>
      <w:divBdr>
        <w:top w:val="none" w:sz="0" w:space="0" w:color="auto"/>
        <w:left w:val="none" w:sz="0" w:space="0" w:color="auto"/>
        <w:bottom w:val="none" w:sz="0" w:space="0" w:color="auto"/>
        <w:right w:val="none" w:sz="0" w:space="0" w:color="auto"/>
      </w:divBdr>
    </w:div>
    <w:div w:id="425157776">
      <w:bodyDiv w:val="1"/>
      <w:marLeft w:val="0"/>
      <w:marRight w:val="0"/>
      <w:marTop w:val="0"/>
      <w:marBottom w:val="0"/>
      <w:divBdr>
        <w:top w:val="none" w:sz="0" w:space="0" w:color="auto"/>
        <w:left w:val="none" w:sz="0" w:space="0" w:color="auto"/>
        <w:bottom w:val="none" w:sz="0" w:space="0" w:color="auto"/>
        <w:right w:val="none" w:sz="0" w:space="0" w:color="auto"/>
      </w:divBdr>
    </w:div>
    <w:div w:id="429398077">
      <w:bodyDiv w:val="1"/>
      <w:marLeft w:val="0"/>
      <w:marRight w:val="0"/>
      <w:marTop w:val="0"/>
      <w:marBottom w:val="0"/>
      <w:divBdr>
        <w:top w:val="none" w:sz="0" w:space="0" w:color="auto"/>
        <w:left w:val="none" w:sz="0" w:space="0" w:color="auto"/>
        <w:bottom w:val="none" w:sz="0" w:space="0" w:color="auto"/>
        <w:right w:val="none" w:sz="0" w:space="0" w:color="auto"/>
      </w:divBdr>
    </w:div>
    <w:div w:id="444352379">
      <w:bodyDiv w:val="1"/>
      <w:marLeft w:val="0"/>
      <w:marRight w:val="0"/>
      <w:marTop w:val="0"/>
      <w:marBottom w:val="0"/>
      <w:divBdr>
        <w:top w:val="none" w:sz="0" w:space="0" w:color="auto"/>
        <w:left w:val="none" w:sz="0" w:space="0" w:color="auto"/>
        <w:bottom w:val="none" w:sz="0" w:space="0" w:color="auto"/>
        <w:right w:val="none" w:sz="0" w:space="0" w:color="auto"/>
      </w:divBdr>
    </w:div>
    <w:div w:id="460805303">
      <w:bodyDiv w:val="1"/>
      <w:marLeft w:val="0"/>
      <w:marRight w:val="0"/>
      <w:marTop w:val="0"/>
      <w:marBottom w:val="0"/>
      <w:divBdr>
        <w:top w:val="none" w:sz="0" w:space="0" w:color="auto"/>
        <w:left w:val="none" w:sz="0" w:space="0" w:color="auto"/>
        <w:bottom w:val="none" w:sz="0" w:space="0" w:color="auto"/>
        <w:right w:val="none" w:sz="0" w:space="0" w:color="auto"/>
      </w:divBdr>
    </w:div>
    <w:div w:id="466050763">
      <w:bodyDiv w:val="1"/>
      <w:marLeft w:val="0"/>
      <w:marRight w:val="0"/>
      <w:marTop w:val="0"/>
      <w:marBottom w:val="0"/>
      <w:divBdr>
        <w:top w:val="none" w:sz="0" w:space="0" w:color="auto"/>
        <w:left w:val="none" w:sz="0" w:space="0" w:color="auto"/>
        <w:bottom w:val="none" w:sz="0" w:space="0" w:color="auto"/>
        <w:right w:val="none" w:sz="0" w:space="0" w:color="auto"/>
      </w:divBdr>
    </w:div>
    <w:div w:id="492338748">
      <w:bodyDiv w:val="1"/>
      <w:marLeft w:val="0"/>
      <w:marRight w:val="0"/>
      <w:marTop w:val="0"/>
      <w:marBottom w:val="0"/>
      <w:divBdr>
        <w:top w:val="none" w:sz="0" w:space="0" w:color="auto"/>
        <w:left w:val="none" w:sz="0" w:space="0" w:color="auto"/>
        <w:bottom w:val="none" w:sz="0" w:space="0" w:color="auto"/>
        <w:right w:val="none" w:sz="0" w:space="0" w:color="auto"/>
      </w:divBdr>
    </w:div>
    <w:div w:id="522789116">
      <w:bodyDiv w:val="1"/>
      <w:marLeft w:val="0"/>
      <w:marRight w:val="0"/>
      <w:marTop w:val="0"/>
      <w:marBottom w:val="0"/>
      <w:divBdr>
        <w:top w:val="none" w:sz="0" w:space="0" w:color="auto"/>
        <w:left w:val="none" w:sz="0" w:space="0" w:color="auto"/>
        <w:bottom w:val="none" w:sz="0" w:space="0" w:color="auto"/>
        <w:right w:val="none" w:sz="0" w:space="0" w:color="auto"/>
      </w:divBdr>
    </w:div>
    <w:div w:id="556746758">
      <w:bodyDiv w:val="1"/>
      <w:marLeft w:val="0"/>
      <w:marRight w:val="0"/>
      <w:marTop w:val="0"/>
      <w:marBottom w:val="0"/>
      <w:divBdr>
        <w:top w:val="none" w:sz="0" w:space="0" w:color="auto"/>
        <w:left w:val="none" w:sz="0" w:space="0" w:color="auto"/>
        <w:bottom w:val="none" w:sz="0" w:space="0" w:color="auto"/>
        <w:right w:val="none" w:sz="0" w:space="0" w:color="auto"/>
      </w:divBdr>
    </w:div>
    <w:div w:id="626274758">
      <w:bodyDiv w:val="1"/>
      <w:marLeft w:val="0"/>
      <w:marRight w:val="0"/>
      <w:marTop w:val="0"/>
      <w:marBottom w:val="0"/>
      <w:divBdr>
        <w:top w:val="none" w:sz="0" w:space="0" w:color="auto"/>
        <w:left w:val="none" w:sz="0" w:space="0" w:color="auto"/>
        <w:bottom w:val="none" w:sz="0" w:space="0" w:color="auto"/>
        <w:right w:val="none" w:sz="0" w:space="0" w:color="auto"/>
      </w:divBdr>
    </w:div>
    <w:div w:id="628363451">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670527063">
      <w:bodyDiv w:val="1"/>
      <w:marLeft w:val="0"/>
      <w:marRight w:val="0"/>
      <w:marTop w:val="0"/>
      <w:marBottom w:val="0"/>
      <w:divBdr>
        <w:top w:val="none" w:sz="0" w:space="0" w:color="auto"/>
        <w:left w:val="none" w:sz="0" w:space="0" w:color="auto"/>
        <w:bottom w:val="none" w:sz="0" w:space="0" w:color="auto"/>
        <w:right w:val="none" w:sz="0" w:space="0" w:color="auto"/>
      </w:divBdr>
    </w:div>
    <w:div w:id="705719970">
      <w:bodyDiv w:val="1"/>
      <w:marLeft w:val="0"/>
      <w:marRight w:val="0"/>
      <w:marTop w:val="0"/>
      <w:marBottom w:val="0"/>
      <w:divBdr>
        <w:top w:val="none" w:sz="0" w:space="0" w:color="auto"/>
        <w:left w:val="none" w:sz="0" w:space="0" w:color="auto"/>
        <w:bottom w:val="none" w:sz="0" w:space="0" w:color="auto"/>
        <w:right w:val="none" w:sz="0" w:space="0" w:color="auto"/>
      </w:divBdr>
    </w:div>
    <w:div w:id="707993378">
      <w:bodyDiv w:val="1"/>
      <w:marLeft w:val="0"/>
      <w:marRight w:val="0"/>
      <w:marTop w:val="0"/>
      <w:marBottom w:val="0"/>
      <w:divBdr>
        <w:top w:val="none" w:sz="0" w:space="0" w:color="auto"/>
        <w:left w:val="none" w:sz="0" w:space="0" w:color="auto"/>
        <w:bottom w:val="none" w:sz="0" w:space="0" w:color="auto"/>
        <w:right w:val="none" w:sz="0" w:space="0" w:color="auto"/>
      </w:divBdr>
    </w:div>
    <w:div w:id="730812021">
      <w:bodyDiv w:val="1"/>
      <w:marLeft w:val="0"/>
      <w:marRight w:val="0"/>
      <w:marTop w:val="0"/>
      <w:marBottom w:val="0"/>
      <w:divBdr>
        <w:top w:val="none" w:sz="0" w:space="0" w:color="auto"/>
        <w:left w:val="none" w:sz="0" w:space="0" w:color="auto"/>
        <w:bottom w:val="none" w:sz="0" w:space="0" w:color="auto"/>
        <w:right w:val="none" w:sz="0" w:space="0" w:color="auto"/>
      </w:divBdr>
    </w:div>
    <w:div w:id="739444258">
      <w:bodyDiv w:val="1"/>
      <w:marLeft w:val="0"/>
      <w:marRight w:val="0"/>
      <w:marTop w:val="0"/>
      <w:marBottom w:val="0"/>
      <w:divBdr>
        <w:top w:val="none" w:sz="0" w:space="0" w:color="auto"/>
        <w:left w:val="none" w:sz="0" w:space="0" w:color="auto"/>
        <w:bottom w:val="none" w:sz="0" w:space="0" w:color="auto"/>
        <w:right w:val="none" w:sz="0" w:space="0" w:color="auto"/>
      </w:divBdr>
    </w:div>
    <w:div w:id="745154094">
      <w:bodyDiv w:val="1"/>
      <w:marLeft w:val="0"/>
      <w:marRight w:val="0"/>
      <w:marTop w:val="0"/>
      <w:marBottom w:val="0"/>
      <w:divBdr>
        <w:top w:val="none" w:sz="0" w:space="0" w:color="auto"/>
        <w:left w:val="none" w:sz="0" w:space="0" w:color="auto"/>
        <w:bottom w:val="none" w:sz="0" w:space="0" w:color="auto"/>
        <w:right w:val="none" w:sz="0" w:space="0" w:color="auto"/>
      </w:divBdr>
    </w:div>
    <w:div w:id="757561488">
      <w:bodyDiv w:val="1"/>
      <w:marLeft w:val="0"/>
      <w:marRight w:val="0"/>
      <w:marTop w:val="0"/>
      <w:marBottom w:val="0"/>
      <w:divBdr>
        <w:top w:val="none" w:sz="0" w:space="0" w:color="auto"/>
        <w:left w:val="none" w:sz="0" w:space="0" w:color="auto"/>
        <w:bottom w:val="none" w:sz="0" w:space="0" w:color="auto"/>
        <w:right w:val="none" w:sz="0" w:space="0" w:color="auto"/>
      </w:divBdr>
    </w:div>
    <w:div w:id="758336237">
      <w:bodyDiv w:val="1"/>
      <w:marLeft w:val="0"/>
      <w:marRight w:val="0"/>
      <w:marTop w:val="0"/>
      <w:marBottom w:val="0"/>
      <w:divBdr>
        <w:top w:val="none" w:sz="0" w:space="0" w:color="auto"/>
        <w:left w:val="none" w:sz="0" w:space="0" w:color="auto"/>
        <w:bottom w:val="none" w:sz="0" w:space="0" w:color="auto"/>
        <w:right w:val="none" w:sz="0" w:space="0" w:color="auto"/>
      </w:divBdr>
    </w:div>
    <w:div w:id="788622024">
      <w:bodyDiv w:val="1"/>
      <w:marLeft w:val="0"/>
      <w:marRight w:val="0"/>
      <w:marTop w:val="0"/>
      <w:marBottom w:val="0"/>
      <w:divBdr>
        <w:top w:val="none" w:sz="0" w:space="0" w:color="auto"/>
        <w:left w:val="none" w:sz="0" w:space="0" w:color="auto"/>
        <w:bottom w:val="none" w:sz="0" w:space="0" w:color="auto"/>
        <w:right w:val="none" w:sz="0" w:space="0" w:color="auto"/>
      </w:divBdr>
    </w:div>
    <w:div w:id="790250728">
      <w:bodyDiv w:val="1"/>
      <w:marLeft w:val="0"/>
      <w:marRight w:val="0"/>
      <w:marTop w:val="0"/>
      <w:marBottom w:val="0"/>
      <w:divBdr>
        <w:top w:val="none" w:sz="0" w:space="0" w:color="auto"/>
        <w:left w:val="none" w:sz="0" w:space="0" w:color="auto"/>
        <w:bottom w:val="none" w:sz="0" w:space="0" w:color="auto"/>
        <w:right w:val="none" w:sz="0" w:space="0" w:color="auto"/>
      </w:divBdr>
    </w:div>
    <w:div w:id="812719944">
      <w:bodyDiv w:val="1"/>
      <w:marLeft w:val="0"/>
      <w:marRight w:val="0"/>
      <w:marTop w:val="0"/>
      <w:marBottom w:val="0"/>
      <w:divBdr>
        <w:top w:val="none" w:sz="0" w:space="0" w:color="auto"/>
        <w:left w:val="none" w:sz="0" w:space="0" w:color="auto"/>
        <w:bottom w:val="none" w:sz="0" w:space="0" w:color="auto"/>
        <w:right w:val="none" w:sz="0" w:space="0" w:color="auto"/>
      </w:divBdr>
      <w:divsChild>
        <w:div w:id="738945514">
          <w:marLeft w:val="0"/>
          <w:marRight w:val="0"/>
          <w:marTop w:val="0"/>
          <w:marBottom w:val="0"/>
          <w:divBdr>
            <w:top w:val="none" w:sz="0" w:space="0" w:color="auto"/>
            <w:left w:val="none" w:sz="0" w:space="0" w:color="auto"/>
            <w:bottom w:val="none" w:sz="0" w:space="0" w:color="auto"/>
            <w:right w:val="none" w:sz="0" w:space="0" w:color="auto"/>
          </w:divBdr>
          <w:divsChild>
            <w:div w:id="798957805">
              <w:marLeft w:val="0"/>
              <w:marRight w:val="0"/>
              <w:marTop w:val="0"/>
              <w:marBottom w:val="0"/>
              <w:divBdr>
                <w:top w:val="none" w:sz="0" w:space="0" w:color="auto"/>
                <w:left w:val="none" w:sz="0" w:space="0" w:color="auto"/>
                <w:bottom w:val="none" w:sz="0" w:space="0" w:color="auto"/>
                <w:right w:val="none" w:sz="0" w:space="0" w:color="auto"/>
              </w:divBdr>
            </w:div>
            <w:div w:id="884755566">
              <w:marLeft w:val="0"/>
              <w:marRight w:val="0"/>
              <w:marTop w:val="0"/>
              <w:marBottom w:val="0"/>
              <w:divBdr>
                <w:top w:val="none" w:sz="0" w:space="0" w:color="auto"/>
                <w:left w:val="none" w:sz="0" w:space="0" w:color="auto"/>
                <w:bottom w:val="none" w:sz="0" w:space="0" w:color="auto"/>
                <w:right w:val="none" w:sz="0" w:space="0" w:color="auto"/>
              </w:divBdr>
            </w:div>
            <w:div w:id="1118766214">
              <w:marLeft w:val="0"/>
              <w:marRight w:val="0"/>
              <w:marTop w:val="0"/>
              <w:marBottom w:val="0"/>
              <w:divBdr>
                <w:top w:val="none" w:sz="0" w:space="0" w:color="auto"/>
                <w:left w:val="none" w:sz="0" w:space="0" w:color="auto"/>
                <w:bottom w:val="none" w:sz="0" w:space="0" w:color="auto"/>
                <w:right w:val="none" w:sz="0" w:space="0" w:color="auto"/>
              </w:divBdr>
            </w:div>
          </w:divsChild>
        </w:div>
        <w:div w:id="2065059957">
          <w:marLeft w:val="0"/>
          <w:marRight w:val="0"/>
          <w:marTop w:val="0"/>
          <w:marBottom w:val="0"/>
          <w:divBdr>
            <w:top w:val="none" w:sz="0" w:space="0" w:color="auto"/>
            <w:left w:val="none" w:sz="0" w:space="0" w:color="auto"/>
            <w:bottom w:val="none" w:sz="0" w:space="0" w:color="auto"/>
            <w:right w:val="none" w:sz="0" w:space="0" w:color="auto"/>
          </w:divBdr>
          <w:divsChild>
            <w:div w:id="959265497">
              <w:marLeft w:val="0"/>
              <w:marRight w:val="0"/>
              <w:marTop w:val="0"/>
              <w:marBottom w:val="0"/>
              <w:divBdr>
                <w:top w:val="none" w:sz="0" w:space="0" w:color="auto"/>
                <w:left w:val="none" w:sz="0" w:space="0" w:color="auto"/>
                <w:bottom w:val="none" w:sz="0" w:space="0" w:color="auto"/>
                <w:right w:val="none" w:sz="0" w:space="0" w:color="auto"/>
              </w:divBdr>
            </w:div>
            <w:div w:id="98474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58257">
      <w:bodyDiv w:val="1"/>
      <w:marLeft w:val="0"/>
      <w:marRight w:val="0"/>
      <w:marTop w:val="0"/>
      <w:marBottom w:val="0"/>
      <w:divBdr>
        <w:top w:val="none" w:sz="0" w:space="0" w:color="auto"/>
        <w:left w:val="none" w:sz="0" w:space="0" w:color="auto"/>
        <w:bottom w:val="none" w:sz="0" w:space="0" w:color="auto"/>
        <w:right w:val="none" w:sz="0" w:space="0" w:color="auto"/>
      </w:divBdr>
    </w:div>
    <w:div w:id="825558015">
      <w:bodyDiv w:val="1"/>
      <w:marLeft w:val="0"/>
      <w:marRight w:val="0"/>
      <w:marTop w:val="0"/>
      <w:marBottom w:val="0"/>
      <w:divBdr>
        <w:top w:val="none" w:sz="0" w:space="0" w:color="auto"/>
        <w:left w:val="none" w:sz="0" w:space="0" w:color="auto"/>
        <w:bottom w:val="none" w:sz="0" w:space="0" w:color="auto"/>
        <w:right w:val="none" w:sz="0" w:space="0" w:color="auto"/>
      </w:divBdr>
    </w:div>
    <w:div w:id="830104347">
      <w:bodyDiv w:val="1"/>
      <w:marLeft w:val="0"/>
      <w:marRight w:val="0"/>
      <w:marTop w:val="0"/>
      <w:marBottom w:val="0"/>
      <w:divBdr>
        <w:top w:val="none" w:sz="0" w:space="0" w:color="auto"/>
        <w:left w:val="none" w:sz="0" w:space="0" w:color="auto"/>
        <w:bottom w:val="none" w:sz="0" w:space="0" w:color="auto"/>
        <w:right w:val="none" w:sz="0" w:space="0" w:color="auto"/>
      </w:divBdr>
    </w:div>
    <w:div w:id="835262422">
      <w:bodyDiv w:val="1"/>
      <w:marLeft w:val="0"/>
      <w:marRight w:val="0"/>
      <w:marTop w:val="0"/>
      <w:marBottom w:val="0"/>
      <w:divBdr>
        <w:top w:val="none" w:sz="0" w:space="0" w:color="auto"/>
        <w:left w:val="none" w:sz="0" w:space="0" w:color="auto"/>
        <w:bottom w:val="none" w:sz="0" w:space="0" w:color="auto"/>
        <w:right w:val="none" w:sz="0" w:space="0" w:color="auto"/>
      </w:divBdr>
    </w:div>
    <w:div w:id="844825460">
      <w:bodyDiv w:val="1"/>
      <w:marLeft w:val="0"/>
      <w:marRight w:val="0"/>
      <w:marTop w:val="0"/>
      <w:marBottom w:val="0"/>
      <w:divBdr>
        <w:top w:val="none" w:sz="0" w:space="0" w:color="auto"/>
        <w:left w:val="none" w:sz="0" w:space="0" w:color="auto"/>
        <w:bottom w:val="none" w:sz="0" w:space="0" w:color="auto"/>
        <w:right w:val="none" w:sz="0" w:space="0" w:color="auto"/>
      </w:divBdr>
    </w:div>
    <w:div w:id="859389910">
      <w:bodyDiv w:val="1"/>
      <w:marLeft w:val="0"/>
      <w:marRight w:val="0"/>
      <w:marTop w:val="0"/>
      <w:marBottom w:val="0"/>
      <w:divBdr>
        <w:top w:val="none" w:sz="0" w:space="0" w:color="auto"/>
        <w:left w:val="none" w:sz="0" w:space="0" w:color="auto"/>
        <w:bottom w:val="none" w:sz="0" w:space="0" w:color="auto"/>
        <w:right w:val="none" w:sz="0" w:space="0" w:color="auto"/>
      </w:divBdr>
    </w:div>
    <w:div w:id="864059188">
      <w:bodyDiv w:val="1"/>
      <w:marLeft w:val="0"/>
      <w:marRight w:val="0"/>
      <w:marTop w:val="0"/>
      <w:marBottom w:val="0"/>
      <w:divBdr>
        <w:top w:val="none" w:sz="0" w:space="0" w:color="auto"/>
        <w:left w:val="none" w:sz="0" w:space="0" w:color="auto"/>
        <w:bottom w:val="none" w:sz="0" w:space="0" w:color="auto"/>
        <w:right w:val="none" w:sz="0" w:space="0" w:color="auto"/>
      </w:divBdr>
    </w:div>
    <w:div w:id="870650901">
      <w:bodyDiv w:val="1"/>
      <w:marLeft w:val="0"/>
      <w:marRight w:val="0"/>
      <w:marTop w:val="0"/>
      <w:marBottom w:val="0"/>
      <w:divBdr>
        <w:top w:val="none" w:sz="0" w:space="0" w:color="auto"/>
        <w:left w:val="none" w:sz="0" w:space="0" w:color="auto"/>
        <w:bottom w:val="none" w:sz="0" w:space="0" w:color="auto"/>
        <w:right w:val="none" w:sz="0" w:space="0" w:color="auto"/>
      </w:divBdr>
    </w:div>
    <w:div w:id="897084600">
      <w:bodyDiv w:val="1"/>
      <w:marLeft w:val="0"/>
      <w:marRight w:val="0"/>
      <w:marTop w:val="0"/>
      <w:marBottom w:val="0"/>
      <w:divBdr>
        <w:top w:val="none" w:sz="0" w:space="0" w:color="auto"/>
        <w:left w:val="none" w:sz="0" w:space="0" w:color="auto"/>
        <w:bottom w:val="none" w:sz="0" w:space="0" w:color="auto"/>
        <w:right w:val="none" w:sz="0" w:space="0" w:color="auto"/>
      </w:divBdr>
    </w:div>
    <w:div w:id="904727002">
      <w:bodyDiv w:val="1"/>
      <w:marLeft w:val="0"/>
      <w:marRight w:val="0"/>
      <w:marTop w:val="0"/>
      <w:marBottom w:val="0"/>
      <w:divBdr>
        <w:top w:val="none" w:sz="0" w:space="0" w:color="auto"/>
        <w:left w:val="none" w:sz="0" w:space="0" w:color="auto"/>
        <w:bottom w:val="none" w:sz="0" w:space="0" w:color="auto"/>
        <w:right w:val="none" w:sz="0" w:space="0" w:color="auto"/>
      </w:divBdr>
    </w:div>
    <w:div w:id="908424897">
      <w:bodyDiv w:val="1"/>
      <w:marLeft w:val="0"/>
      <w:marRight w:val="0"/>
      <w:marTop w:val="0"/>
      <w:marBottom w:val="0"/>
      <w:divBdr>
        <w:top w:val="none" w:sz="0" w:space="0" w:color="auto"/>
        <w:left w:val="none" w:sz="0" w:space="0" w:color="auto"/>
        <w:bottom w:val="none" w:sz="0" w:space="0" w:color="auto"/>
        <w:right w:val="none" w:sz="0" w:space="0" w:color="auto"/>
      </w:divBdr>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919405338">
      <w:bodyDiv w:val="1"/>
      <w:marLeft w:val="0"/>
      <w:marRight w:val="0"/>
      <w:marTop w:val="0"/>
      <w:marBottom w:val="0"/>
      <w:divBdr>
        <w:top w:val="none" w:sz="0" w:space="0" w:color="auto"/>
        <w:left w:val="none" w:sz="0" w:space="0" w:color="auto"/>
        <w:bottom w:val="none" w:sz="0" w:space="0" w:color="auto"/>
        <w:right w:val="none" w:sz="0" w:space="0" w:color="auto"/>
      </w:divBdr>
    </w:div>
    <w:div w:id="924341385">
      <w:bodyDiv w:val="1"/>
      <w:marLeft w:val="0"/>
      <w:marRight w:val="0"/>
      <w:marTop w:val="0"/>
      <w:marBottom w:val="0"/>
      <w:divBdr>
        <w:top w:val="none" w:sz="0" w:space="0" w:color="auto"/>
        <w:left w:val="none" w:sz="0" w:space="0" w:color="auto"/>
        <w:bottom w:val="none" w:sz="0" w:space="0" w:color="auto"/>
        <w:right w:val="none" w:sz="0" w:space="0" w:color="auto"/>
      </w:divBdr>
    </w:div>
    <w:div w:id="927272469">
      <w:bodyDiv w:val="1"/>
      <w:marLeft w:val="0"/>
      <w:marRight w:val="0"/>
      <w:marTop w:val="0"/>
      <w:marBottom w:val="0"/>
      <w:divBdr>
        <w:top w:val="none" w:sz="0" w:space="0" w:color="auto"/>
        <w:left w:val="none" w:sz="0" w:space="0" w:color="auto"/>
        <w:bottom w:val="none" w:sz="0" w:space="0" w:color="auto"/>
        <w:right w:val="none" w:sz="0" w:space="0" w:color="auto"/>
      </w:divBdr>
    </w:div>
    <w:div w:id="943616087">
      <w:bodyDiv w:val="1"/>
      <w:marLeft w:val="0"/>
      <w:marRight w:val="0"/>
      <w:marTop w:val="0"/>
      <w:marBottom w:val="0"/>
      <w:divBdr>
        <w:top w:val="none" w:sz="0" w:space="0" w:color="auto"/>
        <w:left w:val="none" w:sz="0" w:space="0" w:color="auto"/>
        <w:bottom w:val="none" w:sz="0" w:space="0" w:color="auto"/>
        <w:right w:val="none" w:sz="0" w:space="0" w:color="auto"/>
      </w:divBdr>
    </w:div>
    <w:div w:id="959529644">
      <w:bodyDiv w:val="1"/>
      <w:marLeft w:val="0"/>
      <w:marRight w:val="0"/>
      <w:marTop w:val="0"/>
      <w:marBottom w:val="0"/>
      <w:divBdr>
        <w:top w:val="none" w:sz="0" w:space="0" w:color="auto"/>
        <w:left w:val="none" w:sz="0" w:space="0" w:color="auto"/>
        <w:bottom w:val="none" w:sz="0" w:space="0" w:color="auto"/>
        <w:right w:val="none" w:sz="0" w:space="0" w:color="auto"/>
      </w:divBdr>
    </w:div>
    <w:div w:id="977800610">
      <w:bodyDiv w:val="1"/>
      <w:marLeft w:val="0"/>
      <w:marRight w:val="0"/>
      <w:marTop w:val="0"/>
      <w:marBottom w:val="0"/>
      <w:divBdr>
        <w:top w:val="none" w:sz="0" w:space="0" w:color="auto"/>
        <w:left w:val="none" w:sz="0" w:space="0" w:color="auto"/>
        <w:bottom w:val="none" w:sz="0" w:space="0" w:color="auto"/>
        <w:right w:val="none" w:sz="0" w:space="0" w:color="auto"/>
      </w:divBdr>
    </w:div>
    <w:div w:id="1010372305">
      <w:bodyDiv w:val="1"/>
      <w:marLeft w:val="0"/>
      <w:marRight w:val="0"/>
      <w:marTop w:val="0"/>
      <w:marBottom w:val="0"/>
      <w:divBdr>
        <w:top w:val="none" w:sz="0" w:space="0" w:color="auto"/>
        <w:left w:val="none" w:sz="0" w:space="0" w:color="auto"/>
        <w:bottom w:val="none" w:sz="0" w:space="0" w:color="auto"/>
        <w:right w:val="none" w:sz="0" w:space="0" w:color="auto"/>
      </w:divBdr>
    </w:div>
    <w:div w:id="1027020052">
      <w:bodyDiv w:val="1"/>
      <w:marLeft w:val="0"/>
      <w:marRight w:val="0"/>
      <w:marTop w:val="0"/>
      <w:marBottom w:val="0"/>
      <w:divBdr>
        <w:top w:val="none" w:sz="0" w:space="0" w:color="auto"/>
        <w:left w:val="none" w:sz="0" w:space="0" w:color="auto"/>
        <w:bottom w:val="none" w:sz="0" w:space="0" w:color="auto"/>
        <w:right w:val="none" w:sz="0" w:space="0" w:color="auto"/>
      </w:divBdr>
    </w:div>
    <w:div w:id="1030909587">
      <w:bodyDiv w:val="1"/>
      <w:marLeft w:val="0"/>
      <w:marRight w:val="0"/>
      <w:marTop w:val="0"/>
      <w:marBottom w:val="0"/>
      <w:divBdr>
        <w:top w:val="none" w:sz="0" w:space="0" w:color="auto"/>
        <w:left w:val="none" w:sz="0" w:space="0" w:color="auto"/>
        <w:bottom w:val="none" w:sz="0" w:space="0" w:color="auto"/>
        <w:right w:val="none" w:sz="0" w:space="0" w:color="auto"/>
      </w:divBdr>
    </w:div>
    <w:div w:id="1036586463">
      <w:bodyDiv w:val="1"/>
      <w:marLeft w:val="0"/>
      <w:marRight w:val="0"/>
      <w:marTop w:val="0"/>
      <w:marBottom w:val="0"/>
      <w:divBdr>
        <w:top w:val="none" w:sz="0" w:space="0" w:color="auto"/>
        <w:left w:val="none" w:sz="0" w:space="0" w:color="auto"/>
        <w:bottom w:val="none" w:sz="0" w:space="0" w:color="auto"/>
        <w:right w:val="none" w:sz="0" w:space="0" w:color="auto"/>
      </w:divBdr>
    </w:div>
    <w:div w:id="1070612886">
      <w:bodyDiv w:val="1"/>
      <w:marLeft w:val="0"/>
      <w:marRight w:val="0"/>
      <w:marTop w:val="0"/>
      <w:marBottom w:val="0"/>
      <w:divBdr>
        <w:top w:val="none" w:sz="0" w:space="0" w:color="auto"/>
        <w:left w:val="none" w:sz="0" w:space="0" w:color="auto"/>
        <w:bottom w:val="none" w:sz="0" w:space="0" w:color="auto"/>
        <w:right w:val="none" w:sz="0" w:space="0" w:color="auto"/>
      </w:divBdr>
    </w:div>
    <w:div w:id="1079206867">
      <w:bodyDiv w:val="1"/>
      <w:marLeft w:val="0"/>
      <w:marRight w:val="0"/>
      <w:marTop w:val="0"/>
      <w:marBottom w:val="0"/>
      <w:divBdr>
        <w:top w:val="none" w:sz="0" w:space="0" w:color="auto"/>
        <w:left w:val="none" w:sz="0" w:space="0" w:color="auto"/>
        <w:bottom w:val="none" w:sz="0" w:space="0" w:color="auto"/>
        <w:right w:val="none" w:sz="0" w:space="0" w:color="auto"/>
      </w:divBdr>
    </w:div>
    <w:div w:id="1079912892">
      <w:bodyDiv w:val="1"/>
      <w:marLeft w:val="0"/>
      <w:marRight w:val="0"/>
      <w:marTop w:val="0"/>
      <w:marBottom w:val="0"/>
      <w:divBdr>
        <w:top w:val="none" w:sz="0" w:space="0" w:color="auto"/>
        <w:left w:val="none" w:sz="0" w:space="0" w:color="auto"/>
        <w:bottom w:val="none" w:sz="0" w:space="0" w:color="auto"/>
        <w:right w:val="none" w:sz="0" w:space="0" w:color="auto"/>
      </w:divBdr>
    </w:div>
    <w:div w:id="1094669722">
      <w:bodyDiv w:val="1"/>
      <w:marLeft w:val="0"/>
      <w:marRight w:val="0"/>
      <w:marTop w:val="0"/>
      <w:marBottom w:val="0"/>
      <w:divBdr>
        <w:top w:val="none" w:sz="0" w:space="0" w:color="auto"/>
        <w:left w:val="none" w:sz="0" w:space="0" w:color="auto"/>
        <w:bottom w:val="none" w:sz="0" w:space="0" w:color="auto"/>
        <w:right w:val="none" w:sz="0" w:space="0" w:color="auto"/>
      </w:divBdr>
    </w:div>
    <w:div w:id="1101026133">
      <w:bodyDiv w:val="1"/>
      <w:marLeft w:val="0"/>
      <w:marRight w:val="0"/>
      <w:marTop w:val="0"/>
      <w:marBottom w:val="0"/>
      <w:divBdr>
        <w:top w:val="none" w:sz="0" w:space="0" w:color="auto"/>
        <w:left w:val="none" w:sz="0" w:space="0" w:color="auto"/>
        <w:bottom w:val="none" w:sz="0" w:space="0" w:color="auto"/>
        <w:right w:val="none" w:sz="0" w:space="0" w:color="auto"/>
      </w:divBdr>
    </w:div>
    <w:div w:id="1105467964">
      <w:bodyDiv w:val="1"/>
      <w:marLeft w:val="0"/>
      <w:marRight w:val="0"/>
      <w:marTop w:val="0"/>
      <w:marBottom w:val="0"/>
      <w:divBdr>
        <w:top w:val="none" w:sz="0" w:space="0" w:color="auto"/>
        <w:left w:val="none" w:sz="0" w:space="0" w:color="auto"/>
        <w:bottom w:val="none" w:sz="0" w:space="0" w:color="auto"/>
        <w:right w:val="none" w:sz="0" w:space="0" w:color="auto"/>
      </w:divBdr>
    </w:div>
    <w:div w:id="1109158474">
      <w:bodyDiv w:val="1"/>
      <w:marLeft w:val="0"/>
      <w:marRight w:val="0"/>
      <w:marTop w:val="0"/>
      <w:marBottom w:val="0"/>
      <w:divBdr>
        <w:top w:val="none" w:sz="0" w:space="0" w:color="auto"/>
        <w:left w:val="none" w:sz="0" w:space="0" w:color="auto"/>
        <w:bottom w:val="none" w:sz="0" w:space="0" w:color="auto"/>
        <w:right w:val="none" w:sz="0" w:space="0" w:color="auto"/>
      </w:divBdr>
    </w:div>
    <w:div w:id="1120955918">
      <w:bodyDiv w:val="1"/>
      <w:marLeft w:val="0"/>
      <w:marRight w:val="0"/>
      <w:marTop w:val="0"/>
      <w:marBottom w:val="0"/>
      <w:divBdr>
        <w:top w:val="none" w:sz="0" w:space="0" w:color="auto"/>
        <w:left w:val="none" w:sz="0" w:space="0" w:color="auto"/>
        <w:bottom w:val="none" w:sz="0" w:space="0" w:color="auto"/>
        <w:right w:val="none" w:sz="0" w:space="0" w:color="auto"/>
      </w:divBdr>
    </w:div>
    <w:div w:id="1152795767">
      <w:bodyDiv w:val="1"/>
      <w:marLeft w:val="0"/>
      <w:marRight w:val="0"/>
      <w:marTop w:val="0"/>
      <w:marBottom w:val="0"/>
      <w:divBdr>
        <w:top w:val="none" w:sz="0" w:space="0" w:color="auto"/>
        <w:left w:val="none" w:sz="0" w:space="0" w:color="auto"/>
        <w:bottom w:val="none" w:sz="0" w:space="0" w:color="auto"/>
        <w:right w:val="none" w:sz="0" w:space="0" w:color="auto"/>
      </w:divBdr>
    </w:div>
    <w:div w:id="1188908182">
      <w:bodyDiv w:val="1"/>
      <w:marLeft w:val="0"/>
      <w:marRight w:val="0"/>
      <w:marTop w:val="0"/>
      <w:marBottom w:val="0"/>
      <w:divBdr>
        <w:top w:val="none" w:sz="0" w:space="0" w:color="auto"/>
        <w:left w:val="none" w:sz="0" w:space="0" w:color="auto"/>
        <w:bottom w:val="none" w:sz="0" w:space="0" w:color="auto"/>
        <w:right w:val="none" w:sz="0" w:space="0" w:color="auto"/>
      </w:divBdr>
    </w:div>
    <w:div w:id="1203909690">
      <w:bodyDiv w:val="1"/>
      <w:marLeft w:val="0"/>
      <w:marRight w:val="0"/>
      <w:marTop w:val="0"/>
      <w:marBottom w:val="0"/>
      <w:divBdr>
        <w:top w:val="none" w:sz="0" w:space="0" w:color="auto"/>
        <w:left w:val="none" w:sz="0" w:space="0" w:color="auto"/>
        <w:bottom w:val="none" w:sz="0" w:space="0" w:color="auto"/>
        <w:right w:val="none" w:sz="0" w:space="0" w:color="auto"/>
      </w:divBdr>
    </w:div>
    <w:div w:id="1205874778">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21941791">
      <w:bodyDiv w:val="1"/>
      <w:marLeft w:val="0"/>
      <w:marRight w:val="0"/>
      <w:marTop w:val="0"/>
      <w:marBottom w:val="0"/>
      <w:divBdr>
        <w:top w:val="none" w:sz="0" w:space="0" w:color="auto"/>
        <w:left w:val="none" w:sz="0" w:space="0" w:color="auto"/>
        <w:bottom w:val="none" w:sz="0" w:space="0" w:color="auto"/>
        <w:right w:val="none" w:sz="0" w:space="0" w:color="auto"/>
      </w:divBdr>
    </w:div>
    <w:div w:id="1252393391">
      <w:bodyDiv w:val="1"/>
      <w:marLeft w:val="0"/>
      <w:marRight w:val="0"/>
      <w:marTop w:val="0"/>
      <w:marBottom w:val="0"/>
      <w:divBdr>
        <w:top w:val="none" w:sz="0" w:space="0" w:color="auto"/>
        <w:left w:val="none" w:sz="0" w:space="0" w:color="auto"/>
        <w:bottom w:val="none" w:sz="0" w:space="0" w:color="auto"/>
        <w:right w:val="none" w:sz="0" w:space="0" w:color="auto"/>
      </w:divBdr>
    </w:div>
    <w:div w:id="1252473647">
      <w:bodyDiv w:val="1"/>
      <w:marLeft w:val="0"/>
      <w:marRight w:val="0"/>
      <w:marTop w:val="0"/>
      <w:marBottom w:val="0"/>
      <w:divBdr>
        <w:top w:val="none" w:sz="0" w:space="0" w:color="auto"/>
        <w:left w:val="none" w:sz="0" w:space="0" w:color="auto"/>
        <w:bottom w:val="none" w:sz="0" w:space="0" w:color="auto"/>
        <w:right w:val="none" w:sz="0" w:space="0" w:color="auto"/>
      </w:divBdr>
    </w:div>
    <w:div w:id="1260525297">
      <w:bodyDiv w:val="1"/>
      <w:marLeft w:val="0"/>
      <w:marRight w:val="0"/>
      <w:marTop w:val="0"/>
      <w:marBottom w:val="0"/>
      <w:divBdr>
        <w:top w:val="none" w:sz="0" w:space="0" w:color="auto"/>
        <w:left w:val="none" w:sz="0" w:space="0" w:color="auto"/>
        <w:bottom w:val="none" w:sz="0" w:space="0" w:color="auto"/>
        <w:right w:val="none" w:sz="0" w:space="0" w:color="auto"/>
      </w:divBdr>
    </w:div>
    <w:div w:id="1279875236">
      <w:bodyDiv w:val="1"/>
      <w:marLeft w:val="0"/>
      <w:marRight w:val="0"/>
      <w:marTop w:val="0"/>
      <w:marBottom w:val="0"/>
      <w:divBdr>
        <w:top w:val="none" w:sz="0" w:space="0" w:color="auto"/>
        <w:left w:val="none" w:sz="0" w:space="0" w:color="auto"/>
        <w:bottom w:val="none" w:sz="0" w:space="0" w:color="auto"/>
        <w:right w:val="none" w:sz="0" w:space="0" w:color="auto"/>
      </w:divBdr>
    </w:div>
    <w:div w:id="1295675355">
      <w:bodyDiv w:val="1"/>
      <w:marLeft w:val="0"/>
      <w:marRight w:val="0"/>
      <w:marTop w:val="0"/>
      <w:marBottom w:val="0"/>
      <w:divBdr>
        <w:top w:val="none" w:sz="0" w:space="0" w:color="auto"/>
        <w:left w:val="none" w:sz="0" w:space="0" w:color="auto"/>
        <w:bottom w:val="none" w:sz="0" w:space="0" w:color="auto"/>
        <w:right w:val="none" w:sz="0" w:space="0" w:color="auto"/>
      </w:divBdr>
    </w:div>
    <w:div w:id="1299804264">
      <w:bodyDiv w:val="1"/>
      <w:marLeft w:val="0"/>
      <w:marRight w:val="0"/>
      <w:marTop w:val="0"/>
      <w:marBottom w:val="0"/>
      <w:divBdr>
        <w:top w:val="none" w:sz="0" w:space="0" w:color="auto"/>
        <w:left w:val="none" w:sz="0" w:space="0" w:color="auto"/>
        <w:bottom w:val="none" w:sz="0" w:space="0" w:color="auto"/>
        <w:right w:val="none" w:sz="0" w:space="0" w:color="auto"/>
      </w:divBdr>
    </w:div>
    <w:div w:id="1310743102">
      <w:bodyDiv w:val="1"/>
      <w:marLeft w:val="0"/>
      <w:marRight w:val="0"/>
      <w:marTop w:val="0"/>
      <w:marBottom w:val="0"/>
      <w:divBdr>
        <w:top w:val="none" w:sz="0" w:space="0" w:color="auto"/>
        <w:left w:val="none" w:sz="0" w:space="0" w:color="auto"/>
        <w:bottom w:val="none" w:sz="0" w:space="0" w:color="auto"/>
        <w:right w:val="none" w:sz="0" w:space="0" w:color="auto"/>
      </w:divBdr>
    </w:div>
    <w:div w:id="1318657011">
      <w:bodyDiv w:val="1"/>
      <w:marLeft w:val="0"/>
      <w:marRight w:val="0"/>
      <w:marTop w:val="0"/>
      <w:marBottom w:val="0"/>
      <w:divBdr>
        <w:top w:val="none" w:sz="0" w:space="0" w:color="auto"/>
        <w:left w:val="none" w:sz="0" w:space="0" w:color="auto"/>
        <w:bottom w:val="none" w:sz="0" w:space="0" w:color="auto"/>
        <w:right w:val="none" w:sz="0" w:space="0" w:color="auto"/>
      </w:divBdr>
    </w:div>
    <w:div w:id="1327782284">
      <w:bodyDiv w:val="1"/>
      <w:marLeft w:val="0"/>
      <w:marRight w:val="0"/>
      <w:marTop w:val="0"/>
      <w:marBottom w:val="0"/>
      <w:divBdr>
        <w:top w:val="none" w:sz="0" w:space="0" w:color="auto"/>
        <w:left w:val="none" w:sz="0" w:space="0" w:color="auto"/>
        <w:bottom w:val="none" w:sz="0" w:space="0" w:color="auto"/>
        <w:right w:val="none" w:sz="0" w:space="0" w:color="auto"/>
      </w:divBdr>
    </w:div>
    <w:div w:id="1354956837">
      <w:bodyDiv w:val="1"/>
      <w:marLeft w:val="0"/>
      <w:marRight w:val="0"/>
      <w:marTop w:val="0"/>
      <w:marBottom w:val="0"/>
      <w:divBdr>
        <w:top w:val="none" w:sz="0" w:space="0" w:color="auto"/>
        <w:left w:val="none" w:sz="0" w:space="0" w:color="auto"/>
        <w:bottom w:val="none" w:sz="0" w:space="0" w:color="auto"/>
        <w:right w:val="none" w:sz="0" w:space="0" w:color="auto"/>
      </w:divBdr>
    </w:div>
    <w:div w:id="1366977557">
      <w:bodyDiv w:val="1"/>
      <w:marLeft w:val="0"/>
      <w:marRight w:val="0"/>
      <w:marTop w:val="0"/>
      <w:marBottom w:val="0"/>
      <w:divBdr>
        <w:top w:val="none" w:sz="0" w:space="0" w:color="auto"/>
        <w:left w:val="none" w:sz="0" w:space="0" w:color="auto"/>
        <w:bottom w:val="none" w:sz="0" w:space="0" w:color="auto"/>
        <w:right w:val="none" w:sz="0" w:space="0" w:color="auto"/>
      </w:divBdr>
    </w:div>
    <w:div w:id="1381637127">
      <w:bodyDiv w:val="1"/>
      <w:marLeft w:val="0"/>
      <w:marRight w:val="0"/>
      <w:marTop w:val="0"/>
      <w:marBottom w:val="0"/>
      <w:divBdr>
        <w:top w:val="none" w:sz="0" w:space="0" w:color="auto"/>
        <w:left w:val="none" w:sz="0" w:space="0" w:color="auto"/>
        <w:bottom w:val="none" w:sz="0" w:space="0" w:color="auto"/>
        <w:right w:val="none" w:sz="0" w:space="0" w:color="auto"/>
      </w:divBdr>
    </w:div>
    <w:div w:id="1384714946">
      <w:bodyDiv w:val="1"/>
      <w:marLeft w:val="0"/>
      <w:marRight w:val="0"/>
      <w:marTop w:val="0"/>
      <w:marBottom w:val="0"/>
      <w:divBdr>
        <w:top w:val="none" w:sz="0" w:space="0" w:color="auto"/>
        <w:left w:val="none" w:sz="0" w:space="0" w:color="auto"/>
        <w:bottom w:val="none" w:sz="0" w:space="0" w:color="auto"/>
        <w:right w:val="none" w:sz="0" w:space="0" w:color="auto"/>
      </w:divBdr>
    </w:div>
    <w:div w:id="1397629070">
      <w:bodyDiv w:val="1"/>
      <w:marLeft w:val="0"/>
      <w:marRight w:val="0"/>
      <w:marTop w:val="0"/>
      <w:marBottom w:val="0"/>
      <w:divBdr>
        <w:top w:val="none" w:sz="0" w:space="0" w:color="auto"/>
        <w:left w:val="none" w:sz="0" w:space="0" w:color="auto"/>
        <w:bottom w:val="none" w:sz="0" w:space="0" w:color="auto"/>
        <w:right w:val="none" w:sz="0" w:space="0" w:color="auto"/>
      </w:divBdr>
    </w:div>
    <w:div w:id="1412658447">
      <w:bodyDiv w:val="1"/>
      <w:marLeft w:val="0"/>
      <w:marRight w:val="0"/>
      <w:marTop w:val="0"/>
      <w:marBottom w:val="0"/>
      <w:divBdr>
        <w:top w:val="none" w:sz="0" w:space="0" w:color="auto"/>
        <w:left w:val="none" w:sz="0" w:space="0" w:color="auto"/>
        <w:bottom w:val="none" w:sz="0" w:space="0" w:color="auto"/>
        <w:right w:val="none" w:sz="0" w:space="0" w:color="auto"/>
      </w:divBdr>
    </w:div>
    <w:div w:id="1419711025">
      <w:bodyDiv w:val="1"/>
      <w:marLeft w:val="0"/>
      <w:marRight w:val="0"/>
      <w:marTop w:val="0"/>
      <w:marBottom w:val="0"/>
      <w:divBdr>
        <w:top w:val="none" w:sz="0" w:space="0" w:color="auto"/>
        <w:left w:val="none" w:sz="0" w:space="0" w:color="auto"/>
        <w:bottom w:val="none" w:sz="0" w:space="0" w:color="auto"/>
        <w:right w:val="none" w:sz="0" w:space="0" w:color="auto"/>
      </w:divBdr>
    </w:div>
    <w:div w:id="1427573621">
      <w:bodyDiv w:val="1"/>
      <w:marLeft w:val="0"/>
      <w:marRight w:val="0"/>
      <w:marTop w:val="0"/>
      <w:marBottom w:val="0"/>
      <w:divBdr>
        <w:top w:val="none" w:sz="0" w:space="0" w:color="auto"/>
        <w:left w:val="none" w:sz="0" w:space="0" w:color="auto"/>
        <w:bottom w:val="none" w:sz="0" w:space="0" w:color="auto"/>
        <w:right w:val="none" w:sz="0" w:space="0" w:color="auto"/>
      </w:divBdr>
    </w:div>
    <w:div w:id="1427966255">
      <w:bodyDiv w:val="1"/>
      <w:marLeft w:val="0"/>
      <w:marRight w:val="0"/>
      <w:marTop w:val="0"/>
      <w:marBottom w:val="0"/>
      <w:divBdr>
        <w:top w:val="none" w:sz="0" w:space="0" w:color="auto"/>
        <w:left w:val="none" w:sz="0" w:space="0" w:color="auto"/>
        <w:bottom w:val="none" w:sz="0" w:space="0" w:color="auto"/>
        <w:right w:val="none" w:sz="0" w:space="0" w:color="auto"/>
      </w:divBdr>
    </w:div>
    <w:div w:id="1447312991">
      <w:bodyDiv w:val="1"/>
      <w:marLeft w:val="0"/>
      <w:marRight w:val="0"/>
      <w:marTop w:val="0"/>
      <w:marBottom w:val="0"/>
      <w:divBdr>
        <w:top w:val="none" w:sz="0" w:space="0" w:color="auto"/>
        <w:left w:val="none" w:sz="0" w:space="0" w:color="auto"/>
        <w:bottom w:val="none" w:sz="0" w:space="0" w:color="auto"/>
        <w:right w:val="none" w:sz="0" w:space="0" w:color="auto"/>
      </w:divBdr>
    </w:div>
    <w:div w:id="1472594367">
      <w:bodyDiv w:val="1"/>
      <w:marLeft w:val="0"/>
      <w:marRight w:val="0"/>
      <w:marTop w:val="0"/>
      <w:marBottom w:val="0"/>
      <w:divBdr>
        <w:top w:val="none" w:sz="0" w:space="0" w:color="auto"/>
        <w:left w:val="none" w:sz="0" w:space="0" w:color="auto"/>
        <w:bottom w:val="none" w:sz="0" w:space="0" w:color="auto"/>
        <w:right w:val="none" w:sz="0" w:space="0" w:color="auto"/>
      </w:divBdr>
    </w:div>
    <w:div w:id="1474172505">
      <w:bodyDiv w:val="1"/>
      <w:marLeft w:val="0"/>
      <w:marRight w:val="0"/>
      <w:marTop w:val="0"/>
      <w:marBottom w:val="0"/>
      <w:divBdr>
        <w:top w:val="none" w:sz="0" w:space="0" w:color="auto"/>
        <w:left w:val="none" w:sz="0" w:space="0" w:color="auto"/>
        <w:bottom w:val="none" w:sz="0" w:space="0" w:color="auto"/>
        <w:right w:val="none" w:sz="0" w:space="0" w:color="auto"/>
      </w:divBdr>
    </w:div>
    <w:div w:id="1489319916">
      <w:bodyDiv w:val="1"/>
      <w:marLeft w:val="0"/>
      <w:marRight w:val="0"/>
      <w:marTop w:val="0"/>
      <w:marBottom w:val="0"/>
      <w:divBdr>
        <w:top w:val="none" w:sz="0" w:space="0" w:color="auto"/>
        <w:left w:val="none" w:sz="0" w:space="0" w:color="auto"/>
        <w:bottom w:val="none" w:sz="0" w:space="0" w:color="auto"/>
        <w:right w:val="none" w:sz="0" w:space="0" w:color="auto"/>
      </w:divBdr>
    </w:div>
    <w:div w:id="1504392109">
      <w:bodyDiv w:val="1"/>
      <w:marLeft w:val="0"/>
      <w:marRight w:val="0"/>
      <w:marTop w:val="0"/>
      <w:marBottom w:val="0"/>
      <w:divBdr>
        <w:top w:val="none" w:sz="0" w:space="0" w:color="auto"/>
        <w:left w:val="none" w:sz="0" w:space="0" w:color="auto"/>
        <w:bottom w:val="none" w:sz="0" w:space="0" w:color="auto"/>
        <w:right w:val="none" w:sz="0" w:space="0" w:color="auto"/>
      </w:divBdr>
    </w:div>
    <w:div w:id="1507941218">
      <w:bodyDiv w:val="1"/>
      <w:marLeft w:val="0"/>
      <w:marRight w:val="0"/>
      <w:marTop w:val="0"/>
      <w:marBottom w:val="0"/>
      <w:divBdr>
        <w:top w:val="none" w:sz="0" w:space="0" w:color="auto"/>
        <w:left w:val="none" w:sz="0" w:space="0" w:color="auto"/>
        <w:bottom w:val="none" w:sz="0" w:space="0" w:color="auto"/>
        <w:right w:val="none" w:sz="0" w:space="0" w:color="auto"/>
      </w:divBdr>
    </w:div>
    <w:div w:id="1510562017">
      <w:bodyDiv w:val="1"/>
      <w:marLeft w:val="0"/>
      <w:marRight w:val="0"/>
      <w:marTop w:val="0"/>
      <w:marBottom w:val="0"/>
      <w:divBdr>
        <w:top w:val="none" w:sz="0" w:space="0" w:color="auto"/>
        <w:left w:val="none" w:sz="0" w:space="0" w:color="auto"/>
        <w:bottom w:val="none" w:sz="0" w:space="0" w:color="auto"/>
        <w:right w:val="none" w:sz="0" w:space="0" w:color="auto"/>
      </w:divBdr>
    </w:div>
    <w:div w:id="1548837844">
      <w:bodyDiv w:val="1"/>
      <w:marLeft w:val="0"/>
      <w:marRight w:val="0"/>
      <w:marTop w:val="0"/>
      <w:marBottom w:val="0"/>
      <w:divBdr>
        <w:top w:val="none" w:sz="0" w:space="0" w:color="auto"/>
        <w:left w:val="none" w:sz="0" w:space="0" w:color="auto"/>
        <w:bottom w:val="none" w:sz="0" w:space="0" w:color="auto"/>
        <w:right w:val="none" w:sz="0" w:space="0" w:color="auto"/>
      </w:divBdr>
    </w:div>
    <w:div w:id="1566528158">
      <w:bodyDiv w:val="1"/>
      <w:marLeft w:val="0"/>
      <w:marRight w:val="0"/>
      <w:marTop w:val="0"/>
      <w:marBottom w:val="0"/>
      <w:divBdr>
        <w:top w:val="none" w:sz="0" w:space="0" w:color="auto"/>
        <w:left w:val="none" w:sz="0" w:space="0" w:color="auto"/>
        <w:bottom w:val="none" w:sz="0" w:space="0" w:color="auto"/>
        <w:right w:val="none" w:sz="0" w:space="0" w:color="auto"/>
      </w:divBdr>
    </w:div>
    <w:div w:id="1569804548">
      <w:bodyDiv w:val="1"/>
      <w:marLeft w:val="0"/>
      <w:marRight w:val="0"/>
      <w:marTop w:val="0"/>
      <w:marBottom w:val="0"/>
      <w:divBdr>
        <w:top w:val="none" w:sz="0" w:space="0" w:color="auto"/>
        <w:left w:val="none" w:sz="0" w:space="0" w:color="auto"/>
        <w:bottom w:val="none" w:sz="0" w:space="0" w:color="auto"/>
        <w:right w:val="none" w:sz="0" w:space="0" w:color="auto"/>
      </w:divBdr>
    </w:div>
    <w:div w:id="1580098680">
      <w:bodyDiv w:val="1"/>
      <w:marLeft w:val="0"/>
      <w:marRight w:val="0"/>
      <w:marTop w:val="0"/>
      <w:marBottom w:val="0"/>
      <w:divBdr>
        <w:top w:val="none" w:sz="0" w:space="0" w:color="auto"/>
        <w:left w:val="none" w:sz="0" w:space="0" w:color="auto"/>
        <w:bottom w:val="none" w:sz="0" w:space="0" w:color="auto"/>
        <w:right w:val="none" w:sz="0" w:space="0" w:color="auto"/>
      </w:divBdr>
    </w:div>
    <w:div w:id="1614748876">
      <w:bodyDiv w:val="1"/>
      <w:marLeft w:val="0"/>
      <w:marRight w:val="0"/>
      <w:marTop w:val="0"/>
      <w:marBottom w:val="0"/>
      <w:divBdr>
        <w:top w:val="none" w:sz="0" w:space="0" w:color="auto"/>
        <w:left w:val="none" w:sz="0" w:space="0" w:color="auto"/>
        <w:bottom w:val="none" w:sz="0" w:space="0" w:color="auto"/>
        <w:right w:val="none" w:sz="0" w:space="0" w:color="auto"/>
      </w:divBdr>
    </w:div>
    <w:div w:id="1625699561">
      <w:bodyDiv w:val="1"/>
      <w:marLeft w:val="0"/>
      <w:marRight w:val="0"/>
      <w:marTop w:val="0"/>
      <w:marBottom w:val="0"/>
      <w:divBdr>
        <w:top w:val="none" w:sz="0" w:space="0" w:color="auto"/>
        <w:left w:val="none" w:sz="0" w:space="0" w:color="auto"/>
        <w:bottom w:val="none" w:sz="0" w:space="0" w:color="auto"/>
        <w:right w:val="none" w:sz="0" w:space="0" w:color="auto"/>
      </w:divBdr>
    </w:div>
    <w:div w:id="1632129226">
      <w:bodyDiv w:val="1"/>
      <w:marLeft w:val="0"/>
      <w:marRight w:val="0"/>
      <w:marTop w:val="0"/>
      <w:marBottom w:val="0"/>
      <w:divBdr>
        <w:top w:val="none" w:sz="0" w:space="0" w:color="auto"/>
        <w:left w:val="none" w:sz="0" w:space="0" w:color="auto"/>
        <w:bottom w:val="none" w:sz="0" w:space="0" w:color="auto"/>
        <w:right w:val="none" w:sz="0" w:space="0" w:color="auto"/>
      </w:divBdr>
    </w:div>
    <w:div w:id="1642341097">
      <w:bodyDiv w:val="1"/>
      <w:marLeft w:val="0"/>
      <w:marRight w:val="0"/>
      <w:marTop w:val="0"/>
      <w:marBottom w:val="0"/>
      <w:divBdr>
        <w:top w:val="none" w:sz="0" w:space="0" w:color="auto"/>
        <w:left w:val="none" w:sz="0" w:space="0" w:color="auto"/>
        <w:bottom w:val="none" w:sz="0" w:space="0" w:color="auto"/>
        <w:right w:val="none" w:sz="0" w:space="0" w:color="auto"/>
      </w:divBdr>
    </w:div>
    <w:div w:id="1656183994">
      <w:bodyDiv w:val="1"/>
      <w:marLeft w:val="0"/>
      <w:marRight w:val="0"/>
      <w:marTop w:val="0"/>
      <w:marBottom w:val="0"/>
      <w:divBdr>
        <w:top w:val="none" w:sz="0" w:space="0" w:color="auto"/>
        <w:left w:val="none" w:sz="0" w:space="0" w:color="auto"/>
        <w:bottom w:val="none" w:sz="0" w:space="0" w:color="auto"/>
        <w:right w:val="none" w:sz="0" w:space="0" w:color="auto"/>
      </w:divBdr>
    </w:div>
    <w:div w:id="1675302963">
      <w:bodyDiv w:val="1"/>
      <w:marLeft w:val="0"/>
      <w:marRight w:val="0"/>
      <w:marTop w:val="0"/>
      <w:marBottom w:val="0"/>
      <w:divBdr>
        <w:top w:val="none" w:sz="0" w:space="0" w:color="auto"/>
        <w:left w:val="none" w:sz="0" w:space="0" w:color="auto"/>
        <w:bottom w:val="none" w:sz="0" w:space="0" w:color="auto"/>
        <w:right w:val="none" w:sz="0" w:space="0" w:color="auto"/>
      </w:divBdr>
    </w:div>
    <w:div w:id="1685938097">
      <w:bodyDiv w:val="1"/>
      <w:marLeft w:val="0"/>
      <w:marRight w:val="0"/>
      <w:marTop w:val="0"/>
      <w:marBottom w:val="0"/>
      <w:divBdr>
        <w:top w:val="none" w:sz="0" w:space="0" w:color="auto"/>
        <w:left w:val="none" w:sz="0" w:space="0" w:color="auto"/>
        <w:bottom w:val="none" w:sz="0" w:space="0" w:color="auto"/>
        <w:right w:val="none" w:sz="0" w:space="0" w:color="auto"/>
      </w:divBdr>
    </w:div>
    <w:div w:id="1687319962">
      <w:bodyDiv w:val="1"/>
      <w:marLeft w:val="0"/>
      <w:marRight w:val="0"/>
      <w:marTop w:val="0"/>
      <w:marBottom w:val="0"/>
      <w:divBdr>
        <w:top w:val="none" w:sz="0" w:space="0" w:color="auto"/>
        <w:left w:val="none" w:sz="0" w:space="0" w:color="auto"/>
        <w:bottom w:val="none" w:sz="0" w:space="0" w:color="auto"/>
        <w:right w:val="none" w:sz="0" w:space="0" w:color="auto"/>
      </w:divBdr>
    </w:div>
    <w:div w:id="1689676122">
      <w:bodyDiv w:val="1"/>
      <w:marLeft w:val="0"/>
      <w:marRight w:val="0"/>
      <w:marTop w:val="0"/>
      <w:marBottom w:val="0"/>
      <w:divBdr>
        <w:top w:val="none" w:sz="0" w:space="0" w:color="auto"/>
        <w:left w:val="none" w:sz="0" w:space="0" w:color="auto"/>
        <w:bottom w:val="none" w:sz="0" w:space="0" w:color="auto"/>
        <w:right w:val="none" w:sz="0" w:space="0" w:color="auto"/>
      </w:divBdr>
    </w:div>
    <w:div w:id="1727484615">
      <w:bodyDiv w:val="1"/>
      <w:marLeft w:val="0"/>
      <w:marRight w:val="0"/>
      <w:marTop w:val="0"/>
      <w:marBottom w:val="0"/>
      <w:divBdr>
        <w:top w:val="none" w:sz="0" w:space="0" w:color="auto"/>
        <w:left w:val="none" w:sz="0" w:space="0" w:color="auto"/>
        <w:bottom w:val="none" w:sz="0" w:space="0" w:color="auto"/>
        <w:right w:val="none" w:sz="0" w:space="0" w:color="auto"/>
      </w:divBdr>
    </w:div>
    <w:div w:id="1733650418">
      <w:bodyDiv w:val="1"/>
      <w:marLeft w:val="0"/>
      <w:marRight w:val="0"/>
      <w:marTop w:val="0"/>
      <w:marBottom w:val="0"/>
      <w:divBdr>
        <w:top w:val="none" w:sz="0" w:space="0" w:color="auto"/>
        <w:left w:val="none" w:sz="0" w:space="0" w:color="auto"/>
        <w:bottom w:val="none" w:sz="0" w:space="0" w:color="auto"/>
        <w:right w:val="none" w:sz="0" w:space="0" w:color="auto"/>
      </w:divBdr>
    </w:div>
    <w:div w:id="1736315105">
      <w:bodyDiv w:val="1"/>
      <w:marLeft w:val="0"/>
      <w:marRight w:val="0"/>
      <w:marTop w:val="0"/>
      <w:marBottom w:val="0"/>
      <w:divBdr>
        <w:top w:val="none" w:sz="0" w:space="0" w:color="auto"/>
        <w:left w:val="none" w:sz="0" w:space="0" w:color="auto"/>
        <w:bottom w:val="none" w:sz="0" w:space="0" w:color="auto"/>
        <w:right w:val="none" w:sz="0" w:space="0" w:color="auto"/>
      </w:divBdr>
    </w:div>
    <w:div w:id="1743748512">
      <w:bodyDiv w:val="1"/>
      <w:marLeft w:val="0"/>
      <w:marRight w:val="0"/>
      <w:marTop w:val="0"/>
      <w:marBottom w:val="0"/>
      <w:divBdr>
        <w:top w:val="none" w:sz="0" w:space="0" w:color="auto"/>
        <w:left w:val="none" w:sz="0" w:space="0" w:color="auto"/>
        <w:bottom w:val="none" w:sz="0" w:space="0" w:color="auto"/>
        <w:right w:val="none" w:sz="0" w:space="0" w:color="auto"/>
      </w:divBdr>
    </w:div>
    <w:div w:id="1745377794">
      <w:bodyDiv w:val="1"/>
      <w:marLeft w:val="0"/>
      <w:marRight w:val="0"/>
      <w:marTop w:val="0"/>
      <w:marBottom w:val="0"/>
      <w:divBdr>
        <w:top w:val="none" w:sz="0" w:space="0" w:color="auto"/>
        <w:left w:val="none" w:sz="0" w:space="0" w:color="auto"/>
        <w:bottom w:val="none" w:sz="0" w:space="0" w:color="auto"/>
        <w:right w:val="none" w:sz="0" w:space="0" w:color="auto"/>
      </w:divBdr>
    </w:div>
    <w:div w:id="1749497508">
      <w:bodyDiv w:val="1"/>
      <w:marLeft w:val="0"/>
      <w:marRight w:val="0"/>
      <w:marTop w:val="0"/>
      <w:marBottom w:val="0"/>
      <w:divBdr>
        <w:top w:val="none" w:sz="0" w:space="0" w:color="auto"/>
        <w:left w:val="none" w:sz="0" w:space="0" w:color="auto"/>
        <w:bottom w:val="none" w:sz="0" w:space="0" w:color="auto"/>
        <w:right w:val="none" w:sz="0" w:space="0" w:color="auto"/>
      </w:divBdr>
    </w:div>
    <w:div w:id="1751583919">
      <w:bodyDiv w:val="1"/>
      <w:marLeft w:val="0"/>
      <w:marRight w:val="0"/>
      <w:marTop w:val="0"/>
      <w:marBottom w:val="0"/>
      <w:divBdr>
        <w:top w:val="none" w:sz="0" w:space="0" w:color="auto"/>
        <w:left w:val="none" w:sz="0" w:space="0" w:color="auto"/>
        <w:bottom w:val="none" w:sz="0" w:space="0" w:color="auto"/>
        <w:right w:val="none" w:sz="0" w:space="0" w:color="auto"/>
      </w:divBdr>
    </w:div>
    <w:div w:id="1753429434">
      <w:bodyDiv w:val="1"/>
      <w:marLeft w:val="0"/>
      <w:marRight w:val="0"/>
      <w:marTop w:val="0"/>
      <w:marBottom w:val="0"/>
      <w:divBdr>
        <w:top w:val="none" w:sz="0" w:space="0" w:color="auto"/>
        <w:left w:val="none" w:sz="0" w:space="0" w:color="auto"/>
        <w:bottom w:val="none" w:sz="0" w:space="0" w:color="auto"/>
        <w:right w:val="none" w:sz="0" w:space="0" w:color="auto"/>
      </w:divBdr>
    </w:div>
    <w:div w:id="1754933605">
      <w:bodyDiv w:val="1"/>
      <w:marLeft w:val="0"/>
      <w:marRight w:val="0"/>
      <w:marTop w:val="0"/>
      <w:marBottom w:val="0"/>
      <w:divBdr>
        <w:top w:val="none" w:sz="0" w:space="0" w:color="auto"/>
        <w:left w:val="none" w:sz="0" w:space="0" w:color="auto"/>
        <w:bottom w:val="none" w:sz="0" w:space="0" w:color="auto"/>
        <w:right w:val="none" w:sz="0" w:space="0" w:color="auto"/>
      </w:divBdr>
    </w:div>
    <w:div w:id="1772434867">
      <w:bodyDiv w:val="1"/>
      <w:marLeft w:val="0"/>
      <w:marRight w:val="0"/>
      <w:marTop w:val="0"/>
      <w:marBottom w:val="0"/>
      <w:divBdr>
        <w:top w:val="none" w:sz="0" w:space="0" w:color="auto"/>
        <w:left w:val="none" w:sz="0" w:space="0" w:color="auto"/>
        <w:bottom w:val="none" w:sz="0" w:space="0" w:color="auto"/>
        <w:right w:val="none" w:sz="0" w:space="0" w:color="auto"/>
      </w:divBdr>
    </w:div>
    <w:div w:id="1789927811">
      <w:bodyDiv w:val="1"/>
      <w:marLeft w:val="0"/>
      <w:marRight w:val="0"/>
      <w:marTop w:val="0"/>
      <w:marBottom w:val="0"/>
      <w:divBdr>
        <w:top w:val="none" w:sz="0" w:space="0" w:color="auto"/>
        <w:left w:val="none" w:sz="0" w:space="0" w:color="auto"/>
        <w:bottom w:val="none" w:sz="0" w:space="0" w:color="auto"/>
        <w:right w:val="none" w:sz="0" w:space="0" w:color="auto"/>
      </w:divBdr>
    </w:div>
    <w:div w:id="1809547013">
      <w:bodyDiv w:val="1"/>
      <w:marLeft w:val="0"/>
      <w:marRight w:val="0"/>
      <w:marTop w:val="0"/>
      <w:marBottom w:val="0"/>
      <w:divBdr>
        <w:top w:val="none" w:sz="0" w:space="0" w:color="auto"/>
        <w:left w:val="none" w:sz="0" w:space="0" w:color="auto"/>
        <w:bottom w:val="none" w:sz="0" w:space="0" w:color="auto"/>
        <w:right w:val="none" w:sz="0" w:space="0" w:color="auto"/>
      </w:divBdr>
    </w:div>
    <w:div w:id="1812290382">
      <w:bodyDiv w:val="1"/>
      <w:marLeft w:val="0"/>
      <w:marRight w:val="0"/>
      <w:marTop w:val="0"/>
      <w:marBottom w:val="0"/>
      <w:divBdr>
        <w:top w:val="none" w:sz="0" w:space="0" w:color="auto"/>
        <w:left w:val="none" w:sz="0" w:space="0" w:color="auto"/>
        <w:bottom w:val="none" w:sz="0" w:space="0" w:color="auto"/>
        <w:right w:val="none" w:sz="0" w:space="0" w:color="auto"/>
      </w:divBdr>
    </w:div>
    <w:div w:id="1825395295">
      <w:bodyDiv w:val="1"/>
      <w:marLeft w:val="0"/>
      <w:marRight w:val="0"/>
      <w:marTop w:val="0"/>
      <w:marBottom w:val="0"/>
      <w:divBdr>
        <w:top w:val="none" w:sz="0" w:space="0" w:color="auto"/>
        <w:left w:val="none" w:sz="0" w:space="0" w:color="auto"/>
        <w:bottom w:val="none" w:sz="0" w:space="0" w:color="auto"/>
        <w:right w:val="none" w:sz="0" w:space="0" w:color="auto"/>
      </w:divBdr>
    </w:div>
    <w:div w:id="1832675165">
      <w:bodyDiv w:val="1"/>
      <w:marLeft w:val="0"/>
      <w:marRight w:val="0"/>
      <w:marTop w:val="0"/>
      <w:marBottom w:val="0"/>
      <w:divBdr>
        <w:top w:val="none" w:sz="0" w:space="0" w:color="auto"/>
        <w:left w:val="none" w:sz="0" w:space="0" w:color="auto"/>
        <w:bottom w:val="none" w:sz="0" w:space="0" w:color="auto"/>
        <w:right w:val="none" w:sz="0" w:space="0" w:color="auto"/>
      </w:divBdr>
    </w:div>
    <w:div w:id="1833525766">
      <w:bodyDiv w:val="1"/>
      <w:marLeft w:val="0"/>
      <w:marRight w:val="0"/>
      <w:marTop w:val="0"/>
      <w:marBottom w:val="0"/>
      <w:divBdr>
        <w:top w:val="none" w:sz="0" w:space="0" w:color="auto"/>
        <w:left w:val="none" w:sz="0" w:space="0" w:color="auto"/>
        <w:bottom w:val="none" w:sz="0" w:space="0" w:color="auto"/>
        <w:right w:val="none" w:sz="0" w:space="0" w:color="auto"/>
      </w:divBdr>
    </w:div>
    <w:div w:id="1840659513">
      <w:bodyDiv w:val="1"/>
      <w:marLeft w:val="0"/>
      <w:marRight w:val="0"/>
      <w:marTop w:val="0"/>
      <w:marBottom w:val="0"/>
      <w:divBdr>
        <w:top w:val="none" w:sz="0" w:space="0" w:color="auto"/>
        <w:left w:val="none" w:sz="0" w:space="0" w:color="auto"/>
        <w:bottom w:val="none" w:sz="0" w:space="0" w:color="auto"/>
        <w:right w:val="none" w:sz="0" w:space="0" w:color="auto"/>
      </w:divBdr>
    </w:div>
    <w:div w:id="1843546029">
      <w:bodyDiv w:val="1"/>
      <w:marLeft w:val="0"/>
      <w:marRight w:val="0"/>
      <w:marTop w:val="0"/>
      <w:marBottom w:val="0"/>
      <w:divBdr>
        <w:top w:val="none" w:sz="0" w:space="0" w:color="auto"/>
        <w:left w:val="none" w:sz="0" w:space="0" w:color="auto"/>
        <w:bottom w:val="none" w:sz="0" w:space="0" w:color="auto"/>
        <w:right w:val="none" w:sz="0" w:space="0" w:color="auto"/>
      </w:divBdr>
    </w:div>
    <w:div w:id="1845851907">
      <w:bodyDiv w:val="1"/>
      <w:marLeft w:val="0"/>
      <w:marRight w:val="0"/>
      <w:marTop w:val="0"/>
      <w:marBottom w:val="0"/>
      <w:divBdr>
        <w:top w:val="none" w:sz="0" w:space="0" w:color="auto"/>
        <w:left w:val="none" w:sz="0" w:space="0" w:color="auto"/>
        <w:bottom w:val="none" w:sz="0" w:space="0" w:color="auto"/>
        <w:right w:val="none" w:sz="0" w:space="0" w:color="auto"/>
      </w:divBdr>
    </w:div>
    <w:div w:id="1853303182">
      <w:bodyDiv w:val="1"/>
      <w:marLeft w:val="0"/>
      <w:marRight w:val="0"/>
      <w:marTop w:val="0"/>
      <w:marBottom w:val="0"/>
      <w:divBdr>
        <w:top w:val="none" w:sz="0" w:space="0" w:color="auto"/>
        <w:left w:val="none" w:sz="0" w:space="0" w:color="auto"/>
        <w:bottom w:val="none" w:sz="0" w:space="0" w:color="auto"/>
        <w:right w:val="none" w:sz="0" w:space="0" w:color="auto"/>
      </w:divBdr>
    </w:div>
    <w:div w:id="1854760558">
      <w:bodyDiv w:val="1"/>
      <w:marLeft w:val="0"/>
      <w:marRight w:val="0"/>
      <w:marTop w:val="0"/>
      <w:marBottom w:val="0"/>
      <w:divBdr>
        <w:top w:val="none" w:sz="0" w:space="0" w:color="auto"/>
        <w:left w:val="none" w:sz="0" w:space="0" w:color="auto"/>
        <w:bottom w:val="none" w:sz="0" w:space="0" w:color="auto"/>
        <w:right w:val="none" w:sz="0" w:space="0" w:color="auto"/>
      </w:divBdr>
    </w:div>
    <w:div w:id="1857303189">
      <w:bodyDiv w:val="1"/>
      <w:marLeft w:val="0"/>
      <w:marRight w:val="0"/>
      <w:marTop w:val="0"/>
      <w:marBottom w:val="0"/>
      <w:divBdr>
        <w:top w:val="none" w:sz="0" w:space="0" w:color="auto"/>
        <w:left w:val="none" w:sz="0" w:space="0" w:color="auto"/>
        <w:bottom w:val="none" w:sz="0" w:space="0" w:color="auto"/>
        <w:right w:val="none" w:sz="0" w:space="0" w:color="auto"/>
      </w:divBdr>
    </w:div>
    <w:div w:id="1859462574">
      <w:bodyDiv w:val="1"/>
      <w:marLeft w:val="0"/>
      <w:marRight w:val="0"/>
      <w:marTop w:val="0"/>
      <w:marBottom w:val="0"/>
      <w:divBdr>
        <w:top w:val="none" w:sz="0" w:space="0" w:color="auto"/>
        <w:left w:val="none" w:sz="0" w:space="0" w:color="auto"/>
        <w:bottom w:val="none" w:sz="0" w:space="0" w:color="auto"/>
        <w:right w:val="none" w:sz="0" w:space="0" w:color="auto"/>
      </w:divBdr>
    </w:div>
    <w:div w:id="1880436381">
      <w:bodyDiv w:val="1"/>
      <w:marLeft w:val="0"/>
      <w:marRight w:val="0"/>
      <w:marTop w:val="0"/>
      <w:marBottom w:val="0"/>
      <w:divBdr>
        <w:top w:val="none" w:sz="0" w:space="0" w:color="auto"/>
        <w:left w:val="none" w:sz="0" w:space="0" w:color="auto"/>
        <w:bottom w:val="none" w:sz="0" w:space="0" w:color="auto"/>
        <w:right w:val="none" w:sz="0" w:space="0" w:color="auto"/>
      </w:divBdr>
    </w:div>
    <w:div w:id="1882981653">
      <w:bodyDiv w:val="1"/>
      <w:marLeft w:val="0"/>
      <w:marRight w:val="0"/>
      <w:marTop w:val="0"/>
      <w:marBottom w:val="0"/>
      <w:divBdr>
        <w:top w:val="none" w:sz="0" w:space="0" w:color="auto"/>
        <w:left w:val="none" w:sz="0" w:space="0" w:color="auto"/>
        <w:bottom w:val="none" w:sz="0" w:space="0" w:color="auto"/>
        <w:right w:val="none" w:sz="0" w:space="0" w:color="auto"/>
      </w:divBdr>
    </w:div>
    <w:div w:id="1893078425">
      <w:bodyDiv w:val="1"/>
      <w:marLeft w:val="0"/>
      <w:marRight w:val="0"/>
      <w:marTop w:val="0"/>
      <w:marBottom w:val="0"/>
      <w:divBdr>
        <w:top w:val="none" w:sz="0" w:space="0" w:color="auto"/>
        <w:left w:val="none" w:sz="0" w:space="0" w:color="auto"/>
        <w:bottom w:val="none" w:sz="0" w:space="0" w:color="auto"/>
        <w:right w:val="none" w:sz="0" w:space="0" w:color="auto"/>
      </w:divBdr>
    </w:div>
    <w:div w:id="1899320790">
      <w:bodyDiv w:val="1"/>
      <w:marLeft w:val="0"/>
      <w:marRight w:val="0"/>
      <w:marTop w:val="0"/>
      <w:marBottom w:val="0"/>
      <w:divBdr>
        <w:top w:val="none" w:sz="0" w:space="0" w:color="auto"/>
        <w:left w:val="none" w:sz="0" w:space="0" w:color="auto"/>
        <w:bottom w:val="none" w:sz="0" w:space="0" w:color="auto"/>
        <w:right w:val="none" w:sz="0" w:space="0" w:color="auto"/>
      </w:divBdr>
    </w:div>
    <w:div w:id="1901279985">
      <w:bodyDiv w:val="1"/>
      <w:marLeft w:val="0"/>
      <w:marRight w:val="0"/>
      <w:marTop w:val="0"/>
      <w:marBottom w:val="0"/>
      <w:divBdr>
        <w:top w:val="none" w:sz="0" w:space="0" w:color="auto"/>
        <w:left w:val="none" w:sz="0" w:space="0" w:color="auto"/>
        <w:bottom w:val="none" w:sz="0" w:space="0" w:color="auto"/>
        <w:right w:val="none" w:sz="0" w:space="0" w:color="auto"/>
      </w:divBdr>
    </w:div>
    <w:div w:id="1967195900">
      <w:bodyDiv w:val="1"/>
      <w:marLeft w:val="0"/>
      <w:marRight w:val="0"/>
      <w:marTop w:val="0"/>
      <w:marBottom w:val="0"/>
      <w:divBdr>
        <w:top w:val="none" w:sz="0" w:space="0" w:color="auto"/>
        <w:left w:val="none" w:sz="0" w:space="0" w:color="auto"/>
        <w:bottom w:val="none" w:sz="0" w:space="0" w:color="auto"/>
        <w:right w:val="none" w:sz="0" w:space="0" w:color="auto"/>
      </w:divBdr>
    </w:div>
    <w:div w:id="1975061184">
      <w:bodyDiv w:val="1"/>
      <w:marLeft w:val="0"/>
      <w:marRight w:val="0"/>
      <w:marTop w:val="0"/>
      <w:marBottom w:val="0"/>
      <w:divBdr>
        <w:top w:val="none" w:sz="0" w:space="0" w:color="auto"/>
        <w:left w:val="none" w:sz="0" w:space="0" w:color="auto"/>
        <w:bottom w:val="none" w:sz="0" w:space="0" w:color="auto"/>
        <w:right w:val="none" w:sz="0" w:space="0" w:color="auto"/>
      </w:divBdr>
    </w:div>
    <w:div w:id="1986006305">
      <w:bodyDiv w:val="1"/>
      <w:marLeft w:val="0"/>
      <w:marRight w:val="0"/>
      <w:marTop w:val="0"/>
      <w:marBottom w:val="0"/>
      <w:divBdr>
        <w:top w:val="none" w:sz="0" w:space="0" w:color="auto"/>
        <w:left w:val="none" w:sz="0" w:space="0" w:color="auto"/>
        <w:bottom w:val="none" w:sz="0" w:space="0" w:color="auto"/>
        <w:right w:val="none" w:sz="0" w:space="0" w:color="auto"/>
      </w:divBdr>
    </w:div>
    <w:div w:id="2018270620">
      <w:bodyDiv w:val="1"/>
      <w:marLeft w:val="0"/>
      <w:marRight w:val="0"/>
      <w:marTop w:val="0"/>
      <w:marBottom w:val="0"/>
      <w:divBdr>
        <w:top w:val="none" w:sz="0" w:space="0" w:color="auto"/>
        <w:left w:val="none" w:sz="0" w:space="0" w:color="auto"/>
        <w:bottom w:val="none" w:sz="0" w:space="0" w:color="auto"/>
        <w:right w:val="none" w:sz="0" w:space="0" w:color="auto"/>
      </w:divBdr>
    </w:div>
    <w:div w:id="2024897883">
      <w:bodyDiv w:val="1"/>
      <w:marLeft w:val="0"/>
      <w:marRight w:val="0"/>
      <w:marTop w:val="0"/>
      <w:marBottom w:val="0"/>
      <w:divBdr>
        <w:top w:val="none" w:sz="0" w:space="0" w:color="auto"/>
        <w:left w:val="none" w:sz="0" w:space="0" w:color="auto"/>
        <w:bottom w:val="none" w:sz="0" w:space="0" w:color="auto"/>
        <w:right w:val="none" w:sz="0" w:space="0" w:color="auto"/>
      </w:divBdr>
    </w:div>
    <w:div w:id="2038657707">
      <w:bodyDiv w:val="1"/>
      <w:marLeft w:val="0"/>
      <w:marRight w:val="0"/>
      <w:marTop w:val="0"/>
      <w:marBottom w:val="0"/>
      <w:divBdr>
        <w:top w:val="none" w:sz="0" w:space="0" w:color="auto"/>
        <w:left w:val="none" w:sz="0" w:space="0" w:color="auto"/>
        <w:bottom w:val="none" w:sz="0" w:space="0" w:color="auto"/>
        <w:right w:val="none" w:sz="0" w:space="0" w:color="auto"/>
      </w:divBdr>
    </w:div>
    <w:div w:id="2045640936">
      <w:bodyDiv w:val="1"/>
      <w:marLeft w:val="0"/>
      <w:marRight w:val="0"/>
      <w:marTop w:val="0"/>
      <w:marBottom w:val="0"/>
      <w:divBdr>
        <w:top w:val="none" w:sz="0" w:space="0" w:color="auto"/>
        <w:left w:val="none" w:sz="0" w:space="0" w:color="auto"/>
        <w:bottom w:val="none" w:sz="0" w:space="0" w:color="auto"/>
        <w:right w:val="none" w:sz="0" w:space="0" w:color="auto"/>
      </w:divBdr>
    </w:div>
    <w:div w:id="2069256861">
      <w:bodyDiv w:val="1"/>
      <w:marLeft w:val="0"/>
      <w:marRight w:val="0"/>
      <w:marTop w:val="0"/>
      <w:marBottom w:val="0"/>
      <w:divBdr>
        <w:top w:val="none" w:sz="0" w:space="0" w:color="auto"/>
        <w:left w:val="none" w:sz="0" w:space="0" w:color="auto"/>
        <w:bottom w:val="none" w:sz="0" w:space="0" w:color="auto"/>
        <w:right w:val="none" w:sz="0" w:space="0" w:color="auto"/>
      </w:divBdr>
    </w:div>
    <w:div w:id="2077194121">
      <w:bodyDiv w:val="1"/>
      <w:marLeft w:val="0"/>
      <w:marRight w:val="0"/>
      <w:marTop w:val="0"/>
      <w:marBottom w:val="0"/>
      <w:divBdr>
        <w:top w:val="none" w:sz="0" w:space="0" w:color="auto"/>
        <w:left w:val="none" w:sz="0" w:space="0" w:color="auto"/>
        <w:bottom w:val="none" w:sz="0" w:space="0" w:color="auto"/>
        <w:right w:val="none" w:sz="0" w:space="0" w:color="auto"/>
      </w:divBdr>
    </w:div>
    <w:div w:id="2080276356">
      <w:bodyDiv w:val="1"/>
      <w:marLeft w:val="0"/>
      <w:marRight w:val="0"/>
      <w:marTop w:val="0"/>
      <w:marBottom w:val="0"/>
      <w:divBdr>
        <w:top w:val="none" w:sz="0" w:space="0" w:color="auto"/>
        <w:left w:val="none" w:sz="0" w:space="0" w:color="auto"/>
        <w:bottom w:val="none" w:sz="0" w:space="0" w:color="auto"/>
        <w:right w:val="none" w:sz="0" w:space="0" w:color="auto"/>
      </w:divBdr>
    </w:div>
    <w:div w:id="2086567443">
      <w:bodyDiv w:val="1"/>
      <w:marLeft w:val="0"/>
      <w:marRight w:val="0"/>
      <w:marTop w:val="0"/>
      <w:marBottom w:val="0"/>
      <w:divBdr>
        <w:top w:val="none" w:sz="0" w:space="0" w:color="auto"/>
        <w:left w:val="none" w:sz="0" w:space="0" w:color="auto"/>
        <w:bottom w:val="none" w:sz="0" w:space="0" w:color="auto"/>
        <w:right w:val="none" w:sz="0" w:space="0" w:color="auto"/>
      </w:divBdr>
    </w:div>
    <w:div w:id="2093354531">
      <w:bodyDiv w:val="1"/>
      <w:marLeft w:val="0"/>
      <w:marRight w:val="0"/>
      <w:marTop w:val="0"/>
      <w:marBottom w:val="0"/>
      <w:divBdr>
        <w:top w:val="none" w:sz="0" w:space="0" w:color="auto"/>
        <w:left w:val="none" w:sz="0" w:space="0" w:color="auto"/>
        <w:bottom w:val="none" w:sz="0" w:space="0" w:color="auto"/>
        <w:right w:val="none" w:sz="0" w:space="0" w:color="auto"/>
      </w:divBdr>
    </w:div>
    <w:div w:id="2094230842">
      <w:bodyDiv w:val="1"/>
      <w:marLeft w:val="0"/>
      <w:marRight w:val="0"/>
      <w:marTop w:val="0"/>
      <w:marBottom w:val="0"/>
      <w:divBdr>
        <w:top w:val="none" w:sz="0" w:space="0" w:color="auto"/>
        <w:left w:val="none" w:sz="0" w:space="0" w:color="auto"/>
        <w:bottom w:val="none" w:sz="0" w:space="0" w:color="auto"/>
        <w:right w:val="none" w:sz="0" w:space="0" w:color="auto"/>
      </w:divBdr>
    </w:div>
    <w:div w:id="2138835644">
      <w:bodyDiv w:val="1"/>
      <w:marLeft w:val="0"/>
      <w:marRight w:val="0"/>
      <w:marTop w:val="0"/>
      <w:marBottom w:val="0"/>
      <w:divBdr>
        <w:top w:val="none" w:sz="0" w:space="0" w:color="auto"/>
        <w:left w:val="none" w:sz="0" w:space="0" w:color="auto"/>
        <w:bottom w:val="none" w:sz="0" w:space="0" w:color="auto"/>
        <w:right w:val="none" w:sz="0" w:space="0" w:color="auto"/>
      </w:divBdr>
    </w:div>
    <w:div w:id="2144034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4.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7.xml"/><Relationship Id="rId10" Type="http://schemas.openxmlformats.org/officeDocument/2006/relationships/footnotes" Target="footnotes.xml"/><Relationship Id="rId19" Type="http://schemas.openxmlformats.org/officeDocument/2006/relationships/footer" Target="footer3.xm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kmk.gipuzkoa.eus" TargetMode="External"/><Relationship Id="rId27" Type="http://schemas.openxmlformats.org/officeDocument/2006/relationships/header" Target="header7.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BABE4E960B1B7418DD1995D5C790D57" ma:contentTypeVersion="12" ma:contentTypeDescription="Crear nuevo documento." ma:contentTypeScope="" ma:versionID="5b323bd2b0abade015f56c18ca065f6b">
  <xsd:schema xmlns:xsd="http://www.w3.org/2001/XMLSchema" xmlns:xs="http://www.w3.org/2001/XMLSchema" xmlns:p="http://schemas.microsoft.com/office/2006/metadata/properties" xmlns:ns2="7274253e-662d-464f-a154-20ab36d4faf2" xmlns:ns3="ddd2dc3b-b678-4c01-8fe7-b7f26d96a9db" targetNamespace="http://schemas.microsoft.com/office/2006/metadata/properties" ma:root="true" ma:fieldsID="d8495a48e270e73b0297e7b25454d4d4" ns2:_="" ns3:_="">
    <xsd:import namespace="7274253e-662d-464f-a154-20ab36d4faf2"/>
    <xsd:import namespace="ddd2dc3b-b678-4c01-8fe7-b7f26d96a9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74253e-662d-464f-a154-20ab36d4fa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d2dc3b-b678-4c01-8fe7-b7f26d96a9d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SharedWithUsers xmlns="ddd2dc3b-b678-4c01-8fe7-b7f26d96a9db">
      <UserInfo>
        <DisplayName/>
        <AccountId xsi:nil="true"/>
        <AccountType/>
      </UserInfo>
    </SharedWithUsers>
    <lcf76f155ced4ddcb4097134ff3c332f xmlns="7274253e-662d-464f-a154-20ab36d4fa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578364-BAEE-4BB9-9D2D-2A4AB418CBC8}">
  <ds:schemaRefs>
    <ds:schemaRef ds:uri="http://schemas.openxmlformats.org/officeDocument/2006/bibliography"/>
  </ds:schemaRefs>
</ds:datastoreItem>
</file>

<file path=customXml/itemProps2.xml><?xml version="1.0" encoding="utf-8"?>
<ds:datastoreItem xmlns:ds="http://schemas.openxmlformats.org/officeDocument/2006/customXml" ds:itemID="{D542D826-4921-4E6D-9CC1-2E327E8C1F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74253e-662d-464f-a154-20ab36d4faf2"/>
    <ds:schemaRef ds:uri="ddd2dc3b-b678-4c01-8fe7-b7f26d96a9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4.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5.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ddd2dc3b-b678-4c01-8fe7-b7f26d96a9db"/>
    <ds:schemaRef ds:uri="7274253e-662d-464f-a154-20ab36d4faf2"/>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29</Pages>
  <Words>6883</Words>
  <Characters>37857</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PBT ANS</vt:lpstr>
    </vt:vector>
  </TitlesOfParts>
  <Company>Microsoft</Company>
  <LinksUpToDate>false</LinksUpToDate>
  <CharactersWithSpaces>44651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PBT ANS</dc:title>
  <dc:subject/>
  <dc:creator>esther</dc:creator>
  <cp:keywords/>
  <cp:lastModifiedBy>LEZAMA RUIZ, Maria</cp:lastModifiedBy>
  <cp:revision>278</cp:revision>
  <cp:lastPrinted>2022-03-11T05:10:00Z</cp:lastPrinted>
  <dcterms:created xsi:type="dcterms:W3CDTF">2025-08-18T07:59:00Z</dcterms:created>
  <dcterms:modified xsi:type="dcterms:W3CDTF">2026-06-26T06:49:00Z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ContentTypeId">
    <vt:lpwstr>0x0101001BABE4E960B1B7418DD1995D5C790D57</vt:lpwstr>
  </property>
  <property fmtid="{D5CDD505-2E9C-101B-9397-08002B2CF9AE}" pid="12" name="MediaServiceImageTags">
    <vt:lpwstr/>
  </property>
</Properties>
</file>