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C0199" w14:textId="1F83ABBB" w:rsidR="00111ADC" w:rsidRPr="0089538F" w:rsidRDefault="00111ADC" w:rsidP="00A7243A">
      <w:pPr>
        <w:jc w:val="both"/>
        <w:rPr>
          <w:rFonts w:ascii="Calibri" w:hAnsi="Calibri" w:cs="Calibri"/>
        </w:rPr>
      </w:pPr>
    </w:p>
    <w:p w14:paraId="4E52354B" w14:textId="0D115646" w:rsidR="00454E7E" w:rsidRPr="0089538F" w:rsidRDefault="00454E7E" w:rsidP="00A7243A">
      <w:pPr>
        <w:pBdr>
          <w:top w:val="single" w:sz="4" w:space="0" w:color="000000"/>
          <w:left w:val="single" w:sz="4" w:space="0" w:color="000000"/>
          <w:bottom w:val="single" w:sz="4" w:space="0" w:color="000000"/>
          <w:right w:val="single" w:sz="4" w:space="0" w:color="000000"/>
        </w:pBdr>
        <w:spacing w:line="248" w:lineRule="auto"/>
        <w:ind w:left="-5"/>
        <w:jc w:val="both"/>
        <w:rPr>
          <w:rFonts w:ascii="Calibri" w:hAnsi="Calibri" w:cs="Calibri"/>
          <w:iCs/>
        </w:rPr>
      </w:pPr>
      <w:r w:rsidRPr="0089538F">
        <w:rPr>
          <w:rFonts w:ascii="Calibri" w:hAnsi="Calibri" w:cs="Calibri"/>
        </w:rPr>
        <w:t xml:space="preserve">PLIEGO DE PRESCRIPCIONES TÉCNICAS DEL CONCURSO, PROMOVIDO POR EL DEPARTAMENTO </w:t>
      </w:r>
      <w:r w:rsidRPr="00910EC7">
        <w:rPr>
          <w:rFonts w:ascii="Calibri" w:hAnsi="Calibri" w:cs="Calibri"/>
        </w:rPr>
        <w:t>DE CIENCIA, UNIVERSIDADES E INNOVACIÓN</w:t>
      </w:r>
      <w:r w:rsidR="00A50F99" w:rsidRPr="00910EC7">
        <w:rPr>
          <w:rFonts w:ascii="Calibri" w:hAnsi="Calibri" w:cs="Calibri"/>
        </w:rPr>
        <w:t>,</w:t>
      </w:r>
      <w:r w:rsidRPr="00910EC7">
        <w:rPr>
          <w:rFonts w:ascii="Calibri" w:hAnsi="Calibri" w:cs="Calibri"/>
        </w:rPr>
        <w:t xml:space="preserve"> PARA LA CONTRATACIÓN DE LOS SERVICIOS DE PLANIFICACIÓN Y COMPRA DE ESPACIOS PUBLICITARIOS EN PRENSA, RADIO</w:t>
      </w:r>
      <w:r w:rsidRPr="0089538F">
        <w:rPr>
          <w:rFonts w:ascii="Calibri" w:hAnsi="Calibri" w:cs="Calibri"/>
        </w:rPr>
        <w:t>,</w:t>
      </w:r>
      <w:r w:rsidR="00257CC9" w:rsidRPr="0089538F">
        <w:rPr>
          <w:rFonts w:ascii="Calibri" w:hAnsi="Calibri" w:cs="Calibri"/>
        </w:rPr>
        <w:t xml:space="preserve"> </w:t>
      </w:r>
      <w:r w:rsidRPr="0089538F">
        <w:rPr>
          <w:rFonts w:ascii="Calibri" w:hAnsi="Calibri" w:cs="Calibri"/>
        </w:rPr>
        <w:t xml:space="preserve">TELEVISIÓN, PUBLICIDAD EXTERIOR y </w:t>
      </w:r>
      <w:r w:rsidRPr="0089538F">
        <w:rPr>
          <w:rFonts w:ascii="Calibri" w:hAnsi="Calibri" w:cs="Calibri"/>
          <w:i/>
        </w:rPr>
        <w:t>ONLINE</w:t>
      </w:r>
      <w:r w:rsidR="005503C7" w:rsidRPr="0089538F">
        <w:rPr>
          <w:rFonts w:ascii="Calibri" w:hAnsi="Calibri" w:cs="Calibri"/>
          <w:iCs/>
        </w:rPr>
        <w:t>.</w:t>
      </w:r>
    </w:p>
    <w:p w14:paraId="42908286" w14:textId="39F493B4" w:rsidR="00454E7E" w:rsidRPr="0089538F" w:rsidRDefault="00454E7E" w:rsidP="00454E7E">
      <w:pPr>
        <w:rPr>
          <w:rFonts w:ascii="Calibri" w:hAnsi="Calibri" w:cs="Calibri"/>
        </w:rPr>
      </w:pPr>
      <w:r w:rsidRPr="0089538F">
        <w:rPr>
          <w:rFonts w:ascii="Calibri" w:hAnsi="Calibri" w:cs="Calibri"/>
        </w:rPr>
        <w:t xml:space="preserve">  </w:t>
      </w:r>
    </w:p>
    <w:p w14:paraId="76F6E8E0" w14:textId="420EA6B2" w:rsidR="0089538F" w:rsidRPr="0089538F" w:rsidRDefault="00454E7E" w:rsidP="0089538F">
      <w:pPr>
        <w:pStyle w:val="1izenburua"/>
        <w:spacing w:after="240"/>
        <w:ind w:left="-6" w:hanging="11"/>
        <w:rPr>
          <w:rFonts w:ascii="Calibri" w:hAnsi="Calibri" w:cs="Calibri"/>
          <w:sz w:val="22"/>
        </w:rPr>
      </w:pPr>
      <w:r w:rsidRPr="0089538F">
        <w:rPr>
          <w:rFonts w:ascii="Calibri" w:hAnsi="Calibri" w:cs="Calibri"/>
          <w:sz w:val="22"/>
          <w:u w:val="none"/>
        </w:rPr>
        <w:t xml:space="preserve">1.- </w:t>
      </w:r>
      <w:r w:rsidRPr="0089538F">
        <w:rPr>
          <w:rFonts w:ascii="Calibri" w:hAnsi="Calibri" w:cs="Calibri"/>
          <w:sz w:val="22"/>
        </w:rPr>
        <w:t>Objeto del Contrato</w:t>
      </w:r>
    </w:p>
    <w:p w14:paraId="2A0C9546" w14:textId="79D0B70C" w:rsidR="00454E7E" w:rsidRPr="0089538F" w:rsidRDefault="00454E7E" w:rsidP="00257CC9">
      <w:pPr>
        <w:ind w:left="-5"/>
        <w:jc w:val="both"/>
        <w:rPr>
          <w:rFonts w:ascii="Calibri" w:hAnsi="Calibri" w:cs="Calibri"/>
          <w:color w:val="FF0000"/>
        </w:rPr>
      </w:pPr>
      <w:r w:rsidRPr="0089538F">
        <w:rPr>
          <w:rFonts w:ascii="Calibri" w:hAnsi="Calibri" w:cs="Calibri"/>
        </w:rPr>
        <w:t>El objeto de los presentes Pliegos es fijar las condiciones técnicas que regirán en la contratación de los servicios</w:t>
      </w:r>
      <w:r w:rsidR="00C96488">
        <w:rPr>
          <w:rFonts w:ascii="Calibri" w:hAnsi="Calibri" w:cs="Calibri"/>
        </w:rPr>
        <w:t xml:space="preserve"> </w:t>
      </w:r>
      <w:r w:rsidR="00EF1955">
        <w:rPr>
          <w:rFonts w:ascii="Calibri" w:hAnsi="Calibri" w:cs="Calibri"/>
        </w:rPr>
        <w:t>de</w:t>
      </w:r>
      <w:r w:rsidRPr="0089538F">
        <w:rPr>
          <w:rFonts w:ascii="Calibri" w:hAnsi="Calibri" w:cs="Calibri"/>
        </w:rPr>
        <w:t xml:space="preserve"> planificación y compra de espacios publicitarios en prensa, radio, televisión, publicidad exterior y </w:t>
      </w:r>
      <w:r w:rsidRPr="0089538F">
        <w:rPr>
          <w:rFonts w:ascii="Calibri" w:hAnsi="Calibri" w:cs="Calibri"/>
          <w:i/>
        </w:rPr>
        <w:t>online</w:t>
      </w:r>
      <w:r w:rsidRPr="0089538F">
        <w:rPr>
          <w:rFonts w:ascii="Calibri" w:hAnsi="Calibri" w:cs="Calibri"/>
        </w:rPr>
        <w:t xml:space="preserve"> en el ámbito de la Comunidad Autónoma de Euskadi y</w:t>
      </w:r>
      <w:r w:rsidR="00A50F99" w:rsidRPr="0089538F">
        <w:rPr>
          <w:rFonts w:ascii="Calibri" w:hAnsi="Calibri" w:cs="Calibri"/>
        </w:rPr>
        <w:t>,</w:t>
      </w:r>
      <w:r w:rsidRPr="0089538F">
        <w:rPr>
          <w:rFonts w:ascii="Calibri" w:hAnsi="Calibri" w:cs="Calibri"/>
        </w:rPr>
        <w:t xml:space="preserve"> circunstancialmente</w:t>
      </w:r>
      <w:r w:rsidR="00A50F99" w:rsidRPr="0089538F">
        <w:rPr>
          <w:rFonts w:ascii="Calibri" w:hAnsi="Calibri" w:cs="Calibri"/>
        </w:rPr>
        <w:t>,</w:t>
      </w:r>
      <w:r w:rsidRPr="0089538F">
        <w:rPr>
          <w:rFonts w:ascii="Calibri" w:hAnsi="Calibri" w:cs="Calibri"/>
        </w:rPr>
        <w:t xml:space="preserve"> en otras comunidades, o en el conjunto del Estado español, e incluso fuera de él, para</w:t>
      </w:r>
      <w:r w:rsidRPr="00910EC7">
        <w:rPr>
          <w:rFonts w:ascii="Calibri" w:hAnsi="Calibri" w:cs="Calibri"/>
        </w:rPr>
        <w:t xml:space="preserve"> los ejercicios 2025 y 2026</w:t>
      </w:r>
      <w:r w:rsidR="00C7778C" w:rsidRPr="00910EC7">
        <w:rPr>
          <w:rFonts w:ascii="Calibri" w:hAnsi="Calibri" w:cs="Calibri"/>
        </w:rPr>
        <w:t>,</w:t>
      </w:r>
      <w:r w:rsidRPr="00910EC7">
        <w:rPr>
          <w:rFonts w:ascii="Calibri" w:hAnsi="Calibri" w:cs="Calibri"/>
        </w:rPr>
        <w:t xml:space="preserve"> </w:t>
      </w:r>
      <w:r w:rsidR="00BD54D5" w:rsidRPr="00910EC7">
        <w:rPr>
          <w:rFonts w:ascii="Calibri" w:hAnsi="Calibri" w:cs="Calibri"/>
        </w:rPr>
        <w:t xml:space="preserve">sin </w:t>
      </w:r>
      <w:r w:rsidRPr="00910EC7">
        <w:rPr>
          <w:rFonts w:ascii="Calibri" w:hAnsi="Calibri" w:cs="Calibri"/>
        </w:rPr>
        <w:t>posibilidad de prórroga</w:t>
      </w:r>
      <w:r w:rsidR="00B15594">
        <w:rPr>
          <w:rFonts w:ascii="Calibri" w:hAnsi="Calibri" w:cs="Calibri"/>
        </w:rPr>
        <w:t>.</w:t>
      </w:r>
    </w:p>
    <w:p w14:paraId="5D759941" w14:textId="77777777" w:rsidR="00454E7E" w:rsidRPr="00C96488" w:rsidRDefault="00454E7E" w:rsidP="00257CC9">
      <w:pPr>
        <w:ind w:left="-5"/>
        <w:jc w:val="both"/>
        <w:rPr>
          <w:rFonts w:ascii="Calibri" w:hAnsi="Calibri" w:cs="Calibri"/>
        </w:rPr>
      </w:pPr>
      <w:r w:rsidRPr="00C96488">
        <w:rPr>
          <w:rFonts w:ascii="Calibri" w:hAnsi="Calibri" w:cs="Calibri"/>
        </w:rPr>
        <w:t>El servicio consistirá en el asesoramiento, la planificación, producción/adaptación y la compra de espacios publicitarios de:</w:t>
      </w:r>
    </w:p>
    <w:p w14:paraId="26A29457" w14:textId="77777777" w:rsidR="00454E7E" w:rsidRPr="0089538F" w:rsidRDefault="00454E7E" w:rsidP="00257CC9">
      <w:pPr>
        <w:numPr>
          <w:ilvl w:val="0"/>
          <w:numId w:val="1"/>
        </w:numPr>
        <w:spacing w:after="0"/>
        <w:ind w:hanging="360"/>
        <w:jc w:val="both"/>
        <w:rPr>
          <w:rFonts w:ascii="Calibri" w:hAnsi="Calibri" w:cs="Calibri"/>
        </w:rPr>
      </w:pPr>
      <w:r w:rsidRPr="0089538F">
        <w:rPr>
          <w:rFonts w:ascii="Calibri" w:hAnsi="Calibri" w:cs="Calibri"/>
        </w:rPr>
        <w:t xml:space="preserve">Anuncios oficiales exigidos por las normas legales aplicables. </w:t>
      </w:r>
    </w:p>
    <w:p w14:paraId="46219DC7" w14:textId="77777777" w:rsidR="00454E7E" w:rsidRPr="0089538F" w:rsidRDefault="00454E7E" w:rsidP="00257CC9">
      <w:pPr>
        <w:numPr>
          <w:ilvl w:val="0"/>
          <w:numId w:val="1"/>
        </w:numPr>
        <w:spacing w:after="0" w:line="247" w:lineRule="auto"/>
        <w:ind w:hanging="360"/>
        <w:jc w:val="both"/>
        <w:rPr>
          <w:rFonts w:ascii="Calibri" w:hAnsi="Calibri" w:cs="Calibri"/>
        </w:rPr>
      </w:pPr>
      <w:r w:rsidRPr="0089538F">
        <w:rPr>
          <w:rFonts w:ascii="Calibri" w:hAnsi="Calibri" w:cs="Calibri"/>
        </w:rPr>
        <w:t xml:space="preserve">Anuncios informativos. </w:t>
      </w:r>
    </w:p>
    <w:p w14:paraId="12AEC2C6" w14:textId="2EB45179" w:rsidR="00454E7E" w:rsidRPr="0089538F" w:rsidRDefault="00454E7E" w:rsidP="00257CC9">
      <w:pPr>
        <w:numPr>
          <w:ilvl w:val="0"/>
          <w:numId w:val="1"/>
        </w:numPr>
        <w:spacing w:after="0" w:line="247" w:lineRule="auto"/>
        <w:ind w:hanging="360"/>
        <w:jc w:val="both"/>
        <w:rPr>
          <w:rFonts w:ascii="Calibri" w:hAnsi="Calibri" w:cs="Calibri"/>
        </w:rPr>
      </w:pPr>
      <w:r w:rsidRPr="0089538F">
        <w:rPr>
          <w:rFonts w:ascii="Calibri" w:hAnsi="Calibri" w:cs="Calibri"/>
        </w:rPr>
        <w:t xml:space="preserve">Anuncios </w:t>
      </w:r>
      <w:r w:rsidRPr="00910EC7">
        <w:rPr>
          <w:rFonts w:ascii="Calibri" w:hAnsi="Calibri" w:cs="Calibri"/>
        </w:rPr>
        <w:t xml:space="preserve">relativos a campañas publicitarias contratadas por el Departamento de Ciencia, Universidades e Innovación que </w:t>
      </w:r>
      <w:r w:rsidRPr="0089538F">
        <w:rPr>
          <w:rFonts w:ascii="Calibri" w:hAnsi="Calibri" w:cs="Calibri"/>
        </w:rPr>
        <w:t>no hayan incluido un plan de medios.</w:t>
      </w:r>
    </w:p>
    <w:p w14:paraId="5572D37C" w14:textId="77777777" w:rsidR="00454E7E" w:rsidRPr="0089538F" w:rsidRDefault="00454E7E" w:rsidP="00257CC9">
      <w:pPr>
        <w:numPr>
          <w:ilvl w:val="0"/>
          <w:numId w:val="1"/>
        </w:numPr>
        <w:spacing w:after="0" w:line="247" w:lineRule="auto"/>
        <w:ind w:hanging="360"/>
        <w:jc w:val="both"/>
        <w:rPr>
          <w:rFonts w:ascii="Calibri" w:hAnsi="Calibri" w:cs="Calibri"/>
        </w:rPr>
      </w:pPr>
      <w:r w:rsidRPr="0089538F">
        <w:rPr>
          <w:rFonts w:ascii="Calibri" w:hAnsi="Calibri" w:cs="Calibri"/>
        </w:rPr>
        <w:t xml:space="preserve">Publicaciones y colaboraciones con medios para la difusión de informaciones de interés para la ciudadanía. </w:t>
      </w:r>
    </w:p>
    <w:p w14:paraId="312826AC" w14:textId="77777777" w:rsidR="00454E7E" w:rsidRPr="0089538F" w:rsidRDefault="00454E7E" w:rsidP="00257CC9">
      <w:pPr>
        <w:jc w:val="both"/>
        <w:rPr>
          <w:rFonts w:ascii="Calibri" w:hAnsi="Calibri" w:cs="Calibri"/>
        </w:rPr>
      </w:pPr>
    </w:p>
    <w:p w14:paraId="6C605A2A" w14:textId="77777777" w:rsidR="00454E7E" w:rsidRPr="0089538F" w:rsidRDefault="00454E7E" w:rsidP="00257CC9">
      <w:pPr>
        <w:ind w:left="-5"/>
        <w:jc w:val="both"/>
        <w:rPr>
          <w:rFonts w:ascii="Calibri" w:hAnsi="Calibri" w:cs="Calibri"/>
        </w:rPr>
      </w:pPr>
      <w:r w:rsidRPr="0089538F">
        <w:rPr>
          <w:rFonts w:ascii="Calibri" w:hAnsi="Calibri" w:cs="Calibri"/>
        </w:rPr>
        <w:t xml:space="preserve">Con ello se trata de satisfacer necesidades propias para el correcto funcionamiento de la Administración. </w:t>
      </w:r>
    </w:p>
    <w:p w14:paraId="476FFA9D" w14:textId="77777777" w:rsidR="00454E7E" w:rsidRPr="0089538F" w:rsidRDefault="00454E7E" w:rsidP="00454E7E">
      <w:pPr>
        <w:rPr>
          <w:rFonts w:ascii="Calibri" w:hAnsi="Calibri" w:cs="Calibri"/>
        </w:rPr>
      </w:pPr>
    </w:p>
    <w:p w14:paraId="257BD48D" w14:textId="027EBDB5" w:rsidR="00454E7E" w:rsidRPr="0089538F" w:rsidRDefault="00454E7E" w:rsidP="0089538F">
      <w:pPr>
        <w:pStyle w:val="1izenburua"/>
        <w:spacing w:after="240"/>
        <w:ind w:left="-6" w:hanging="11"/>
        <w:rPr>
          <w:rFonts w:ascii="Calibri" w:hAnsi="Calibri" w:cs="Calibri"/>
          <w:sz w:val="22"/>
        </w:rPr>
      </w:pPr>
      <w:r w:rsidRPr="0089538F">
        <w:rPr>
          <w:rFonts w:ascii="Calibri" w:hAnsi="Calibri" w:cs="Calibri"/>
          <w:sz w:val="22"/>
          <w:u w:val="none"/>
        </w:rPr>
        <w:t xml:space="preserve">2.- </w:t>
      </w:r>
      <w:r w:rsidRPr="0089538F">
        <w:rPr>
          <w:rFonts w:ascii="Calibri" w:hAnsi="Calibri" w:cs="Calibri"/>
          <w:sz w:val="22"/>
        </w:rPr>
        <w:t>Servicios requeridos</w:t>
      </w:r>
    </w:p>
    <w:p w14:paraId="1A95E118" w14:textId="2E808367" w:rsidR="00454E7E" w:rsidRPr="0089538F" w:rsidRDefault="00454E7E" w:rsidP="0028525B">
      <w:pPr>
        <w:ind w:left="-5"/>
        <w:jc w:val="both"/>
        <w:rPr>
          <w:rFonts w:ascii="Calibri" w:hAnsi="Calibri" w:cs="Calibri"/>
        </w:rPr>
      </w:pPr>
      <w:r w:rsidRPr="0089538F">
        <w:rPr>
          <w:rFonts w:ascii="Calibri" w:hAnsi="Calibri" w:cs="Calibri"/>
        </w:rPr>
        <w:t>El Departamento solicitará a la empresa adjudicataria la inserción de publicidad en diferentes soportes de comunicación con indicación de los objetivos y el público destinatario que fije en su momento.</w:t>
      </w:r>
    </w:p>
    <w:p w14:paraId="41D32C2C" w14:textId="3FA1BE87" w:rsidR="00454E7E" w:rsidRPr="0089538F" w:rsidRDefault="00454E7E" w:rsidP="0028525B">
      <w:pPr>
        <w:jc w:val="both"/>
        <w:rPr>
          <w:rFonts w:ascii="Calibri" w:hAnsi="Calibri" w:cs="Calibri"/>
        </w:rPr>
      </w:pPr>
      <w:r w:rsidRPr="0089538F">
        <w:rPr>
          <w:rFonts w:ascii="Calibri" w:hAnsi="Calibri" w:cs="Calibri"/>
        </w:rPr>
        <w:t>En concreto</w:t>
      </w:r>
      <w:r w:rsidRPr="00910EC7">
        <w:rPr>
          <w:rFonts w:ascii="Calibri" w:hAnsi="Calibri" w:cs="Calibri"/>
        </w:rPr>
        <w:t xml:space="preserve">, la Dirección de Gabinete cursará </w:t>
      </w:r>
      <w:r w:rsidRPr="0089538F">
        <w:rPr>
          <w:rFonts w:ascii="Calibri" w:hAnsi="Calibri" w:cs="Calibri"/>
        </w:rPr>
        <w:t>a la empresa adjudicataria las órdenes de tramitación de publicidad con indicación de los soportes o medios a contratar, fechas de inserción y espacios requeridos, en función del presupuesto disponible, con el fin de que proceda a su contratación.</w:t>
      </w:r>
    </w:p>
    <w:p w14:paraId="3D188E2A" w14:textId="4448261A" w:rsidR="00454E7E" w:rsidRPr="0089538F" w:rsidRDefault="00454E7E" w:rsidP="0089538F">
      <w:pPr>
        <w:spacing w:after="240"/>
        <w:jc w:val="both"/>
        <w:rPr>
          <w:rFonts w:ascii="Calibri" w:hAnsi="Calibri" w:cs="Calibri"/>
        </w:rPr>
      </w:pPr>
      <w:r w:rsidRPr="0089538F">
        <w:rPr>
          <w:rFonts w:ascii="Calibri" w:hAnsi="Calibri" w:cs="Calibri"/>
        </w:rPr>
        <w:t xml:space="preserve">La empresa adjudicataria propondrá al Departamento el plan de medios y el presupuesto, contratará los espacios publicitarios en las fechas y medios seleccionados, verificará el cumplimiento de las órdenes cursadas y entregará los comprobantes de </w:t>
      </w:r>
      <w:r w:rsidR="001C2100" w:rsidRPr="0089538F">
        <w:rPr>
          <w:rFonts w:ascii="Calibri" w:hAnsi="Calibri" w:cs="Calibri"/>
        </w:rPr>
        <w:t>estas</w:t>
      </w:r>
      <w:r w:rsidRPr="0089538F">
        <w:rPr>
          <w:rFonts w:ascii="Calibri" w:hAnsi="Calibri" w:cs="Calibri"/>
        </w:rPr>
        <w:t xml:space="preserve"> una vez finalizada la campaña.</w:t>
      </w:r>
    </w:p>
    <w:p w14:paraId="550AAF75" w14:textId="48CB3AFE" w:rsidR="00454E7E" w:rsidRPr="0089538F" w:rsidRDefault="00454E7E" w:rsidP="0089538F">
      <w:pPr>
        <w:pStyle w:val="2izenburua"/>
        <w:spacing w:after="240"/>
        <w:ind w:left="-6" w:hanging="11"/>
        <w:rPr>
          <w:rFonts w:ascii="Calibri" w:hAnsi="Calibri" w:cs="Calibri"/>
          <w:sz w:val="22"/>
        </w:rPr>
      </w:pPr>
      <w:r w:rsidRPr="0089538F">
        <w:rPr>
          <w:rFonts w:ascii="Calibri" w:hAnsi="Calibri" w:cs="Calibri"/>
          <w:sz w:val="22"/>
        </w:rPr>
        <w:lastRenderedPageBreak/>
        <w:t>2.1.- Anuncios oficiales o informativos</w:t>
      </w:r>
    </w:p>
    <w:p w14:paraId="33E0E4A3" w14:textId="47CC7388" w:rsidR="00454E7E" w:rsidRPr="0089538F" w:rsidRDefault="00454E7E" w:rsidP="0089538F">
      <w:pPr>
        <w:spacing w:after="240"/>
        <w:ind w:left="720"/>
        <w:jc w:val="both"/>
        <w:rPr>
          <w:rFonts w:ascii="Calibri" w:hAnsi="Calibri" w:cs="Calibri"/>
        </w:rPr>
      </w:pPr>
      <w:r w:rsidRPr="0089538F">
        <w:rPr>
          <w:rFonts w:ascii="Calibri" w:hAnsi="Calibri" w:cs="Calibri"/>
        </w:rPr>
        <w:t>En el caso de los anuncios oficiales en los diarios, el Departamento facilitará el texto y las orlas de los anuncios oficiales a la empresa adjudicataria por medios telemáticos para que proceda a la maquetación correspondiente de los originales necesarios, derivados del plan de medios. La empresa adjudicataria remitirá la maqueta del anuncio junto con la planificación de medios y su presupuesto, a la Dirección de Gabinete para su aprobación y, con su visto bueno, procederá a su envío a los diferentes medios. El servicio de maquetación estará incluido en los precios ofertados en el anexo de proposición económica.</w:t>
      </w:r>
    </w:p>
    <w:p w14:paraId="606C755C" w14:textId="593A33D2" w:rsidR="00454E7E" w:rsidRPr="0089538F" w:rsidRDefault="00454E7E" w:rsidP="0089538F">
      <w:pPr>
        <w:pStyle w:val="2izenburua"/>
        <w:spacing w:after="240"/>
        <w:ind w:left="-6" w:hanging="11"/>
        <w:rPr>
          <w:rFonts w:ascii="Calibri" w:hAnsi="Calibri" w:cs="Calibri"/>
          <w:sz w:val="22"/>
        </w:rPr>
      </w:pPr>
      <w:r w:rsidRPr="0089538F">
        <w:rPr>
          <w:rFonts w:ascii="Calibri" w:hAnsi="Calibri" w:cs="Calibri"/>
          <w:sz w:val="22"/>
        </w:rPr>
        <w:t>2.2.- Campañas publicitarias</w:t>
      </w:r>
    </w:p>
    <w:p w14:paraId="7C6D59C4" w14:textId="12D1C3BF" w:rsidR="00454E7E" w:rsidRPr="0089538F" w:rsidRDefault="00454E7E" w:rsidP="00622C4C">
      <w:pPr>
        <w:spacing w:after="240"/>
        <w:ind w:left="720"/>
        <w:jc w:val="both"/>
        <w:rPr>
          <w:rFonts w:ascii="Calibri" w:hAnsi="Calibri" w:cs="Calibri"/>
        </w:rPr>
      </w:pPr>
      <w:r w:rsidRPr="0089538F">
        <w:rPr>
          <w:rFonts w:ascii="Calibri" w:hAnsi="Calibri" w:cs="Calibri"/>
        </w:rPr>
        <w:t>En el caso de que se tramiten anuncios correspondientes a campañas publicitarias, cuya creatividad haya sido ya contratada con anterioridad, la empresa adjudicataria deberá elaborar el correspondiente plan de medios en función del presupuesto, de los objetivos de comunicación y del público objetivo. Propondrá los soportes y su presupuesto, una vez analizadas las audiencias y su adecuación al producto a anunciar, su penetración y rentabilidad. Verificará el cumplimiento de las órdenes cursadas, la recepción de originales y la obtención de comprobantes que justifiquen la correcta inserción y emplazamiento de los anuncios.</w:t>
      </w:r>
    </w:p>
    <w:p w14:paraId="145C2BDD" w14:textId="6ABD5B27" w:rsidR="00454E7E" w:rsidRPr="0089538F" w:rsidRDefault="00454E7E" w:rsidP="009B7EA1">
      <w:pPr>
        <w:spacing w:after="240"/>
        <w:ind w:left="720"/>
        <w:jc w:val="both"/>
        <w:rPr>
          <w:rFonts w:ascii="Calibri" w:hAnsi="Calibri" w:cs="Calibri"/>
        </w:rPr>
      </w:pPr>
      <w:r w:rsidRPr="0089538F">
        <w:rPr>
          <w:rFonts w:ascii="Calibri" w:hAnsi="Calibri" w:cs="Calibri"/>
        </w:rPr>
        <w:t>Además, la empresa adjudicataria negociará con los medios los costes de inserción de la publicidad y la selección de los espacios más idóneos, se encargará de la adaptación y el envío de los diferentes originales a los soportes seleccionados, así como de la petición de avales y permisos necesarios para la emisión de publicidad. Estos gastos correrán a cargo de la adjudicataria.</w:t>
      </w:r>
    </w:p>
    <w:p w14:paraId="651718D4" w14:textId="1639B992" w:rsidR="00454E7E" w:rsidRPr="0089538F" w:rsidRDefault="00454E7E" w:rsidP="00622C4C">
      <w:pPr>
        <w:pStyle w:val="2izenburua"/>
        <w:spacing w:after="240"/>
        <w:ind w:left="0" w:firstLine="0"/>
        <w:rPr>
          <w:rFonts w:ascii="Calibri" w:hAnsi="Calibri" w:cs="Calibri"/>
          <w:sz w:val="22"/>
        </w:rPr>
      </w:pPr>
      <w:r w:rsidRPr="0089538F">
        <w:rPr>
          <w:rFonts w:ascii="Calibri" w:hAnsi="Calibri" w:cs="Calibri"/>
          <w:sz w:val="22"/>
        </w:rPr>
        <w:t xml:space="preserve">2.3.- Publicidad </w:t>
      </w:r>
      <w:r w:rsidRPr="0089538F">
        <w:rPr>
          <w:rFonts w:ascii="Calibri" w:hAnsi="Calibri" w:cs="Calibri"/>
          <w:i/>
          <w:sz w:val="22"/>
        </w:rPr>
        <w:t>online</w:t>
      </w:r>
    </w:p>
    <w:p w14:paraId="42206D8F" w14:textId="64E8C4B5" w:rsidR="00454E7E" w:rsidRPr="0089538F" w:rsidRDefault="00454E7E" w:rsidP="00ED31DF">
      <w:pPr>
        <w:spacing w:after="240"/>
        <w:ind w:left="720"/>
        <w:jc w:val="both"/>
        <w:rPr>
          <w:rFonts w:ascii="Calibri" w:hAnsi="Calibri" w:cs="Calibri"/>
        </w:rPr>
      </w:pPr>
      <w:r w:rsidRPr="0089538F">
        <w:rPr>
          <w:rFonts w:ascii="Calibri" w:hAnsi="Calibri" w:cs="Calibri"/>
        </w:rPr>
        <w:t xml:space="preserve">Cuando se trate de tramitar publicidad en las versiones </w:t>
      </w:r>
      <w:r w:rsidRPr="0089538F">
        <w:rPr>
          <w:rFonts w:ascii="Calibri" w:hAnsi="Calibri" w:cs="Calibri"/>
          <w:i/>
        </w:rPr>
        <w:t>online</w:t>
      </w:r>
      <w:r w:rsidRPr="0089538F">
        <w:rPr>
          <w:rFonts w:ascii="Calibri" w:hAnsi="Calibri" w:cs="Calibri"/>
        </w:rPr>
        <w:t xml:space="preserve"> de los medios o en los buscadores, la empresa adjudicataria garantizará que se alcancen los públicos </w:t>
      </w:r>
      <w:proofErr w:type="gramStart"/>
      <w:r w:rsidRPr="0089538F">
        <w:rPr>
          <w:rFonts w:ascii="Calibri" w:hAnsi="Calibri" w:cs="Calibri"/>
        </w:rPr>
        <w:t>objetivo deseados</w:t>
      </w:r>
      <w:proofErr w:type="gramEnd"/>
      <w:r w:rsidRPr="0089538F">
        <w:rPr>
          <w:rFonts w:ascii="Calibri" w:hAnsi="Calibri" w:cs="Calibri"/>
        </w:rPr>
        <w:t xml:space="preserve"> con el fin de optimizar la inversión. La empresa adjudicataria informará de la evolución de la audiencia durante la campaña y sugerirá las variaciones necesarias para que se incremente el número de impresiones y los "</w:t>
      </w:r>
      <w:proofErr w:type="spellStart"/>
      <w:r w:rsidRPr="0089538F">
        <w:rPr>
          <w:rFonts w:ascii="Calibri" w:hAnsi="Calibri" w:cs="Calibri"/>
        </w:rPr>
        <w:t>clickthrough</w:t>
      </w:r>
      <w:proofErr w:type="spellEnd"/>
      <w:r w:rsidRPr="0089538F">
        <w:rPr>
          <w:rFonts w:ascii="Calibri" w:hAnsi="Calibri" w:cs="Calibri"/>
        </w:rPr>
        <w:t>" durante su divulgación. Además, facilitará al Departamento las claves de acceso para que pueda supervisar las estadísticas de audiencia y, finalizada la campaña, la adjudicataria deberá remitir un informe evaluando su rentabilidad de forma que permita estructurar adecuadamente la futura compra de medios.</w:t>
      </w:r>
    </w:p>
    <w:p w14:paraId="267DF351" w14:textId="5C576BBF" w:rsidR="00454E7E" w:rsidRPr="0089538F" w:rsidRDefault="00454E7E" w:rsidP="00ED31DF">
      <w:pPr>
        <w:pStyle w:val="2izenburua"/>
        <w:spacing w:after="240"/>
        <w:ind w:left="-6" w:hanging="11"/>
        <w:rPr>
          <w:rFonts w:ascii="Calibri" w:hAnsi="Calibri" w:cs="Calibri"/>
          <w:sz w:val="22"/>
        </w:rPr>
      </w:pPr>
      <w:r w:rsidRPr="0089538F">
        <w:rPr>
          <w:rFonts w:ascii="Calibri" w:hAnsi="Calibri" w:cs="Calibri"/>
          <w:sz w:val="22"/>
        </w:rPr>
        <w:t>2.4.- Colaboraciones con medios</w:t>
      </w:r>
    </w:p>
    <w:p w14:paraId="29F86267" w14:textId="35EBD9A6" w:rsidR="00454E7E" w:rsidRPr="0089538F" w:rsidRDefault="00454E7E" w:rsidP="00ED31DF">
      <w:pPr>
        <w:spacing w:after="240"/>
        <w:ind w:left="720"/>
        <w:jc w:val="both"/>
        <w:rPr>
          <w:rFonts w:ascii="Calibri" w:hAnsi="Calibri" w:cs="Calibri"/>
        </w:rPr>
      </w:pPr>
      <w:r w:rsidRPr="0089538F">
        <w:rPr>
          <w:rFonts w:ascii="Calibri" w:hAnsi="Calibri" w:cs="Calibri"/>
        </w:rPr>
        <w:t>Cuando se trate de tramitar colaboraciones con diferentes medios de comunicación, la empresa adjudicataria se encargará de cursar las órdenes oportunas para su realización, y del cumplimiento de los acuerdos para ello alcanzados por el Departamento tanto a nivel económico como publicitario.</w:t>
      </w:r>
    </w:p>
    <w:p w14:paraId="38E3E26F" w14:textId="71A0A546" w:rsidR="00454E7E" w:rsidRPr="0089538F" w:rsidRDefault="00454E7E" w:rsidP="005A10A1">
      <w:pPr>
        <w:pStyle w:val="1izenburua"/>
        <w:spacing w:after="240"/>
        <w:ind w:left="-6" w:hanging="11"/>
        <w:rPr>
          <w:rFonts w:ascii="Calibri" w:hAnsi="Calibri" w:cs="Calibri"/>
          <w:sz w:val="22"/>
        </w:rPr>
      </w:pPr>
      <w:r w:rsidRPr="0089538F">
        <w:rPr>
          <w:rFonts w:ascii="Calibri" w:hAnsi="Calibri" w:cs="Calibri"/>
          <w:sz w:val="22"/>
          <w:u w:val="none"/>
        </w:rPr>
        <w:lastRenderedPageBreak/>
        <w:t xml:space="preserve">3.- </w:t>
      </w:r>
      <w:r w:rsidRPr="0089538F">
        <w:rPr>
          <w:rFonts w:ascii="Calibri" w:hAnsi="Calibri" w:cs="Calibri"/>
          <w:sz w:val="22"/>
        </w:rPr>
        <w:t>Órdenes de trabajo</w:t>
      </w:r>
    </w:p>
    <w:p w14:paraId="3F4AC9A9" w14:textId="739EFB15" w:rsidR="00454E7E" w:rsidRPr="0089538F" w:rsidRDefault="00454E7E" w:rsidP="0092447E">
      <w:pPr>
        <w:spacing w:after="240"/>
        <w:jc w:val="both"/>
        <w:rPr>
          <w:rFonts w:ascii="Calibri" w:hAnsi="Calibri" w:cs="Calibri"/>
        </w:rPr>
      </w:pPr>
      <w:r w:rsidRPr="0089538F">
        <w:rPr>
          <w:rFonts w:ascii="Calibri" w:hAnsi="Calibri" w:cs="Calibri"/>
        </w:rPr>
        <w:t>El Departamento cursará a la empresa adjudicataria las órdenes de tramitación de publicidad con indicación de los medios y soportes a contratar, fechas, formatos, precios y espacios requeridos con el fin de que se proceda a su contratación. La adjudicataria facilitará en soporte electrónico un modelo de “orden de trabajo” para facilitar el cursado.</w:t>
      </w:r>
    </w:p>
    <w:p w14:paraId="33272486" w14:textId="4E1DC54B" w:rsidR="00454E7E" w:rsidRPr="0089538F" w:rsidRDefault="00454E7E" w:rsidP="0092447E">
      <w:pPr>
        <w:pStyle w:val="1izenburua"/>
        <w:spacing w:after="240"/>
        <w:ind w:left="-6" w:hanging="11"/>
        <w:rPr>
          <w:rFonts w:ascii="Calibri" w:hAnsi="Calibri" w:cs="Calibri"/>
          <w:sz w:val="22"/>
        </w:rPr>
      </w:pPr>
      <w:r w:rsidRPr="0089538F">
        <w:rPr>
          <w:rFonts w:ascii="Calibri" w:hAnsi="Calibri" w:cs="Calibri"/>
          <w:sz w:val="22"/>
          <w:u w:val="none"/>
        </w:rPr>
        <w:t xml:space="preserve">4.- </w:t>
      </w:r>
      <w:r w:rsidRPr="0089538F">
        <w:rPr>
          <w:rFonts w:ascii="Calibri" w:hAnsi="Calibri" w:cs="Calibri"/>
          <w:sz w:val="22"/>
        </w:rPr>
        <w:t>Recursos mínimos necesarios</w:t>
      </w:r>
    </w:p>
    <w:p w14:paraId="421F97FE" w14:textId="77777777" w:rsidR="00454E7E" w:rsidRPr="0089538F" w:rsidRDefault="00454E7E" w:rsidP="00595CE5">
      <w:pPr>
        <w:ind w:left="-5"/>
        <w:jc w:val="both"/>
        <w:rPr>
          <w:rFonts w:ascii="Calibri" w:hAnsi="Calibri" w:cs="Calibri"/>
        </w:rPr>
      </w:pPr>
      <w:r w:rsidRPr="0089538F">
        <w:rPr>
          <w:rFonts w:ascii="Calibri" w:hAnsi="Calibri" w:cs="Calibri"/>
        </w:rPr>
        <w:t xml:space="preserve">Los recursos mínimos necesarios que se deberán acreditar y poner a disposición de la Administración son los siguientes: </w:t>
      </w:r>
    </w:p>
    <w:p w14:paraId="5116C1D1" w14:textId="77777777" w:rsidR="00454E7E" w:rsidRPr="0089538F" w:rsidRDefault="00454E7E" w:rsidP="00454E7E">
      <w:pPr>
        <w:numPr>
          <w:ilvl w:val="0"/>
          <w:numId w:val="2"/>
        </w:numPr>
        <w:spacing w:after="0" w:line="247" w:lineRule="auto"/>
        <w:ind w:hanging="360"/>
        <w:jc w:val="both"/>
        <w:rPr>
          <w:rFonts w:ascii="Calibri" w:hAnsi="Calibri" w:cs="Calibri"/>
        </w:rPr>
      </w:pPr>
      <w:r w:rsidRPr="0089538F">
        <w:rPr>
          <w:rFonts w:ascii="Calibri" w:hAnsi="Calibri" w:cs="Calibri"/>
        </w:rPr>
        <w:t xml:space="preserve">Servicios y herramientas de software para la planificación y evaluación de campañas a partir de estudios de audiencia de medios en prensa, radio y televisión contratados a nivel de Euskadi y de España. </w:t>
      </w:r>
    </w:p>
    <w:p w14:paraId="711640E5" w14:textId="77777777" w:rsidR="00454E7E" w:rsidRPr="0089538F" w:rsidRDefault="00454E7E" w:rsidP="00454E7E">
      <w:pPr>
        <w:numPr>
          <w:ilvl w:val="0"/>
          <w:numId w:val="2"/>
        </w:numPr>
        <w:spacing w:after="0" w:line="247" w:lineRule="auto"/>
        <w:ind w:hanging="360"/>
        <w:jc w:val="both"/>
        <w:rPr>
          <w:rFonts w:ascii="Calibri" w:hAnsi="Calibri" w:cs="Calibri"/>
        </w:rPr>
      </w:pPr>
      <w:r w:rsidRPr="0089538F">
        <w:rPr>
          <w:rFonts w:ascii="Calibri" w:hAnsi="Calibri" w:cs="Calibri"/>
        </w:rPr>
        <w:t xml:space="preserve">Programas de gestión y administración. </w:t>
      </w:r>
    </w:p>
    <w:p w14:paraId="7DC48673" w14:textId="77777777" w:rsidR="00454E7E" w:rsidRPr="0089538F" w:rsidRDefault="00454E7E" w:rsidP="00454E7E">
      <w:pPr>
        <w:numPr>
          <w:ilvl w:val="0"/>
          <w:numId w:val="2"/>
        </w:numPr>
        <w:spacing w:after="0" w:line="247" w:lineRule="auto"/>
        <w:ind w:hanging="360"/>
        <w:jc w:val="both"/>
        <w:rPr>
          <w:rFonts w:ascii="Calibri" w:hAnsi="Calibri" w:cs="Calibri"/>
        </w:rPr>
      </w:pPr>
      <w:r w:rsidRPr="0089538F">
        <w:rPr>
          <w:rFonts w:ascii="Calibri" w:hAnsi="Calibri" w:cs="Calibri"/>
        </w:rPr>
        <w:t xml:space="preserve">Programas de diseño y maquetación: Photoshop, InDesign, </w:t>
      </w:r>
      <w:proofErr w:type="spellStart"/>
      <w:r w:rsidRPr="0089538F">
        <w:rPr>
          <w:rFonts w:ascii="Calibri" w:hAnsi="Calibri" w:cs="Calibri"/>
        </w:rPr>
        <w:t>QuarkXpress</w:t>
      </w:r>
      <w:proofErr w:type="spellEnd"/>
      <w:r w:rsidRPr="0089538F">
        <w:rPr>
          <w:rFonts w:ascii="Calibri" w:hAnsi="Calibri" w:cs="Calibri"/>
        </w:rPr>
        <w:t xml:space="preserve">, o similares. </w:t>
      </w:r>
    </w:p>
    <w:p w14:paraId="7766F451" w14:textId="77777777" w:rsidR="00454E7E" w:rsidRPr="0089538F" w:rsidRDefault="00454E7E" w:rsidP="00454E7E">
      <w:pPr>
        <w:numPr>
          <w:ilvl w:val="0"/>
          <w:numId w:val="2"/>
        </w:numPr>
        <w:spacing w:after="0" w:line="247" w:lineRule="auto"/>
        <w:ind w:hanging="360"/>
        <w:jc w:val="both"/>
        <w:rPr>
          <w:rFonts w:ascii="Calibri" w:hAnsi="Calibri" w:cs="Calibri"/>
        </w:rPr>
      </w:pPr>
      <w:r w:rsidRPr="0089538F">
        <w:rPr>
          <w:rFonts w:ascii="Calibri" w:hAnsi="Calibri" w:cs="Calibri"/>
        </w:rPr>
        <w:t xml:space="preserve">Fuentes: EGM, CIES, KANTAR MEDIA, ARCE o INFOADEX, OJD, AIMC MARCAS y GEOMEX, o similares. </w:t>
      </w:r>
    </w:p>
    <w:p w14:paraId="43B7C215" w14:textId="77777777" w:rsidR="00454E7E" w:rsidRPr="0089538F" w:rsidRDefault="00454E7E" w:rsidP="00454E7E">
      <w:pPr>
        <w:numPr>
          <w:ilvl w:val="0"/>
          <w:numId w:val="2"/>
        </w:numPr>
        <w:spacing w:after="0" w:line="247" w:lineRule="auto"/>
        <w:ind w:hanging="360"/>
        <w:jc w:val="both"/>
        <w:rPr>
          <w:rFonts w:ascii="Calibri" w:hAnsi="Calibri" w:cs="Calibri"/>
        </w:rPr>
      </w:pPr>
      <w:r w:rsidRPr="0089538F">
        <w:rPr>
          <w:rFonts w:ascii="Calibri" w:hAnsi="Calibri" w:cs="Calibri"/>
        </w:rPr>
        <w:t xml:space="preserve">Herramientas: TOM Micro, Galileo, </w:t>
      </w:r>
      <w:proofErr w:type="spellStart"/>
      <w:r w:rsidRPr="0089538F">
        <w:rPr>
          <w:rFonts w:ascii="Calibri" w:hAnsi="Calibri" w:cs="Calibri"/>
        </w:rPr>
        <w:t>Infosys</w:t>
      </w:r>
      <w:proofErr w:type="spellEnd"/>
      <w:r w:rsidRPr="0089538F">
        <w:rPr>
          <w:rFonts w:ascii="Calibri" w:hAnsi="Calibri" w:cs="Calibri"/>
        </w:rPr>
        <w:t xml:space="preserve">, OJD, Dragon o </w:t>
      </w:r>
      <w:proofErr w:type="spellStart"/>
      <w:r w:rsidRPr="0089538F">
        <w:rPr>
          <w:rFonts w:ascii="Calibri" w:hAnsi="Calibri" w:cs="Calibri"/>
        </w:rPr>
        <w:t>Infad</w:t>
      </w:r>
      <w:proofErr w:type="spellEnd"/>
      <w:r w:rsidRPr="0089538F">
        <w:rPr>
          <w:rFonts w:ascii="Calibri" w:hAnsi="Calibri" w:cs="Calibri"/>
        </w:rPr>
        <w:t xml:space="preserve"> XXI, o similares. </w:t>
      </w:r>
    </w:p>
    <w:p w14:paraId="7B9D86CD" w14:textId="77777777" w:rsidR="00454E7E" w:rsidRPr="0089538F" w:rsidRDefault="00454E7E" w:rsidP="00454E7E">
      <w:pPr>
        <w:rPr>
          <w:rFonts w:ascii="Calibri" w:hAnsi="Calibri" w:cs="Calibri"/>
        </w:rPr>
      </w:pPr>
      <w:r w:rsidRPr="0089538F">
        <w:rPr>
          <w:rFonts w:ascii="Calibri" w:hAnsi="Calibri" w:cs="Calibri"/>
        </w:rPr>
        <w:t xml:space="preserve"> </w:t>
      </w:r>
    </w:p>
    <w:p w14:paraId="65496B3E" w14:textId="1524D14B" w:rsidR="00454E7E" w:rsidRPr="0089538F" w:rsidRDefault="00454E7E" w:rsidP="00617591">
      <w:pPr>
        <w:pStyle w:val="1izenburua"/>
        <w:spacing w:after="240"/>
        <w:ind w:left="-6" w:hanging="11"/>
        <w:rPr>
          <w:rFonts w:ascii="Calibri" w:hAnsi="Calibri" w:cs="Calibri"/>
          <w:sz w:val="22"/>
        </w:rPr>
      </w:pPr>
      <w:r w:rsidRPr="0089538F">
        <w:rPr>
          <w:rFonts w:ascii="Calibri" w:hAnsi="Calibri" w:cs="Calibri"/>
          <w:sz w:val="22"/>
          <w:u w:val="none"/>
        </w:rPr>
        <w:t xml:space="preserve">5.- </w:t>
      </w:r>
      <w:r w:rsidRPr="0089538F">
        <w:rPr>
          <w:rFonts w:ascii="Calibri" w:hAnsi="Calibri" w:cs="Calibri"/>
          <w:sz w:val="22"/>
        </w:rPr>
        <w:t>Supervisión y seguimiento</w:t>
      </w:r>
    </w:p>
    <w:p w14:paraId="501E1F09" w14:textId="5674F450" w:rsidR="00454E7E" w:rsidRPr="0089538F" w:rsidRDefault="00454E7E" w:rsidP="00617591">
      <w:pPr>
        <w:jc w:val="both"/>
        <w:rPr>
          <w:rFonts w:ascii="Calibri" w:hAnsi="Calibri" w:cs="Calibri"/>
        </w:rPr>
      </w:pPr>
      <w:r w:rsidRPr="0089538F">
        <w:rPr>
          <w:rFonts w:ascii="Calibri" w:hAnsi="Calibri" w:cs="Calibri"/>
        </w:rPr>
        <w:t>Las prestaciones se realizarán, en todo caso, fuera de las dependencias de la Dirección promotora y la adjudicataria gestionará los servicios en dependencias ajenas.</w:t>
      </w:r>
    </w:p>
    <w:p w14:paraId="52040E72" w14:textId="5DDE96B5" w:rsidR="00454E7E" w:rsidRPr="0089538F" w:rsidRDefault="00454E7E" w:rsidP="00617591">
      <w:pPr>
        <w:jc w:val="both"/>
        <w:rPr>
          <w:rFonts w:ascii="Calibri" w:hAnsi="Calibri" w:cs="Calibri"/>
        </w:rPr>
      </w:pPr>
      <w:r w:rsidRPr="0089538F">
        <w:rPr>
          <w:rFonts w:ascii="Calibri" w:hAnsi="Calibri" w:cs="Calibri"/>
        </w:rPr>
        <w:t xml:space="preserve">La prestación del servicio se realizará en coordinación con las directrices establecidas por la Dirección promotora, quien supervisará y ejercerá el control necesario durante la aplicación y la ejecución del contrato.  </w:t>
      </w:r>
    </w:p>
    <w:p w14:paraId="3B3D6890" w14:textId="7AFF6727" w:rsidR="00454E7E" w:rsidRPr="0089538F" w:rsidRDefault="00454E7E" w:rsidP="00617591">
      <w:pPr>
        <w:jc w:val="both"/>
        <w:rPr>
          <w:rFonts w:ascii="Calibri" w:hAnsi="Calibri" w:cs="Calibri"/>
        </w:rPr>
      </w:pPr>
      <w:r w:rsidRPr="0089538F">
        <w:rPr>
          <w:rFonts w:ascii="Calibri" w:hAnsi="Calibri" w:cs="Calibri"/>
        </w:rPr>
        <w:t xml:space="preserve">La contratista comunicará por escrito a la Dirección de Gabinete del </w:t>
      </w:r>
      <w:r w:rsidRPr="00910EC7">
        <w:rPr>
          <w:rFonts w:ascii="Calibri" w:hAnsi="Calibri" w:cs="Calibri"/>
        </w:rPr>
        <w:t xml:space="preserve">Departamento de Ciencia, Universidades e Innovación cualquier eventualidad o incidencia que pueda </w:t>
      </w:r>
      <w:r w:rsidRPr="0089538F">
        <w:rPr>
          <w:rFonts w:ascii="Calibri" w:hAnsi="Calibri" w:cs="Calibri"/>
        </w:rPr>
        <w:t>afectar al desarrollo del contrato.</w:t>
      </w:r>
    </w:p>
    <w:p w14:paraId="031E1C5C" w14:textId="3923136A" w:rsidR="00454E7E" w:rsidRPr="0089538F" w:rsidRDefault="00454E7E" w:rsidP="00595CE5">
      <w:pPr>
        <w:ind w:left="-5"/>
        <w:jc w:val="both"/>
        <w:rPr>
          <w:rFonts w:ascii="Calibri" w:hAnsi="Calibri" w:cs="Calibri"/>
        </w:rPr>
      </w:pPr>
      <w:r w:rsidRPr="0089538F">
        <w:rPr>
          <w:rFonts w:ascii="Calibri" w:hAnsi="Calibri" w:cs="Calibri"/>
        </w:rPr>
        <w:t>Asimismo, se deberá informar a la misma de cualquier cuestión sobre la que se tengan que realizar gestiones adicionales a las mencionadas en este pliego a efectos de su aprobación.</w:t>
      </w:r>
    </w:p>
    <w:p w14:paraId="753E1D70" w14:textId="040CE4D0" w:rsidR="00454E7E" w:rsidRPr="0089538F" w:rsidRDefault="00454E7E" w:rsidP="00FE3863">
      <w:pPr>
        <w:jc w:val="both"/>
        <w:rPr>
          <w:rFonts w:ascii="Calibri" w:hAnsi="Calibri" w:cs="Calibri"/>
        </w:rPr>
      </w:pPr>
      <w:r w:rsidRPr="0089538F">
        <w:rPr>
          <w:rFonts w:ascii="Calibri" w:hAnsi="Calibri" w:cs="Calibri"/>
        </w:rPr>
        <w:t>Se velará especialmente por el cumplimiento de lo dispuesto en la Ley 6/2010, de 23 de diciembre, de publicidad y comunicación institucional de Euskadi.</w:t>
      </w:r>
      <w:r w:rsidRPr="0089538F">
        <w:rPr>
          <w:rFonts w:ascii="Calibri" w:eastAsia="Verdana" w:hAnsi="Calibri" w:cs="Calibri"/>
          <w:color w:val="0000FF"/>
          <w:vertAlign w:val="subscript"/>
        </w:rPr>
        <w:t xml:space="preserve"> </w:t>
      </w:r>
    </w:p>
    <w:p w14:paraId="02DFC045" w14:textId="77777777" w:rsidR="000D6CA0" w:rsidRDefault="000D6CA0" w:rsidP="000D6CA0">
      <w:pPr>
        <w:spacing w:before="240" w:after="92"/>
        <w:rPr>
          <w:rFonts w:ascii="Calibri" w:hAnsi="Calibri" w:cs="Calibri"/>
        </w:rPr>
      </w:pPr>
    </w:p>
    <w:p w14:paraId="020D9632" w14:textId="06DA619F" w:rsidR="00227BF4" w:rsidRPr="0089538F" w:rsidRDefault="00B34532" w:rsidP="000D6CA0">
      <w:pPr>
        <w:spacing w:before="240" w:after="92"/>
        <w:jc w:val="center"/>
        <w:rPr>
          <w:rFonts w:ascii="Calibri" w:hAnsi="Calibri" w:cs="Calibri"/>
        </w:rPr>
      </w:pPr>
      <w:r w:rsidRPr="0089538F">
        <w:rPr>
          <w:rFonts w:ascii="Calibri" w:hAnsi="Calibri" w:cs="Calibri"/>
        </w:rPr>
        <w:t xml:space="preserve">En </w:t>
      </w:r>
      <w:r w:rsidR="00227BF4" w:rsidRPr="0089538F">
        <w:rPr>
          <w:rFonts w:ascii="Calibri" w:hAnsi="Calibri" w:cs="Calibri"/>
        </w:rPr>
        <w:t xml:space="preserve">Vitoria-Gasteiz, </w:t>
      </w:r>
      <w:r w:rsidRPr="0089538F">
        <w:rPr>
          <w:rFonts w:ascii="Calibri" w:hAnsi="Calibri" w:cs="Calibri"/>
        </w:rPr>
        <w:t>a la fecha de la firma.</w:t>
      </w:r>
    </w:p>
    <w:p w14:paraId="1B19919B" w14:textId="77777777" w:rsidR="00B34532" w:rsidRPr="0089538F" w:rsidRDefault="00B34532" w:rsidP="00B34532">
      <w:pPr>
        <w:spacing w:after="92"/>
        <w:jc w:val="center"/>
        <w:rPr>
          <w:rFonts w:ascii="Calibri" w:hAnsi="Calibri" w:cs="Calibri"/>
        </w:rPr>
      </w:pPr>
    </w:p>
    <w:p w14:paraId="672BDEAB" w14:textId="523FDF6B" w:rsidR="008E1544" w:rsidRPr="0089538F" w:rsidRDefault="008E1544" w:rsidP="00227BF4">
      <w:pPr>
        <w:spacing w:after="0"/>
        <w:ind w:left="10" w:right="7" w:hanging="10"/>
        <w:jc w:val="center"/>
        <w:rPr>
          <w:rFonts w:ascii="Calibri" w:eastAsia="Times New Roman" w:hAnsi="Calibri" w:cs="Calibri"/>
          <w:b/>
        </w:rPr>
      </w:pPr>
      <w:r w:rsidRPr="0089538F">
        <w:rPr>
          <w:rFonts w:ascii="Calibri" w:eastAsia="Times New Roman" w:hAnsi="Calibri" w:cs="Calibri"/>
          <w:b/>
        </w:rPr>
        <w:t>M</w:t>
      </w:r>
      <w:r w:rsidR="00E01186" w:rsidRPr="0089538F">
        <w:rPr>
          <w:rFonts w:ascii="Calibri" w:eastAsia="Times New Roman" w:hAnsi="Calibri" w:cs="Calibri"/>
          <w:b/>
        </w:rPr>
        <w:t>.</w:t>
      </w:r>
      <w:r w:rsidRPr="0089538F">
        <w:rPr>
          <w:rFonts w:ascii="Calibri" w:eastAsia="Times New Roman" w:hAnsi="Calibri" w:cs="Calibri"/>
          <w:b/>
        </w:rPr>
        <w:t>ª Jesús Mateo Ayerza</w:t>
      </w:r>
    </w:p>
    <w:p w14:paraId="50AA1CFA" w14:textId="4A56BDA8" w:rsidR="00227BF4" w:rsidRPr="0089538F" w:rsidRDefault="00227BF4" w:rsidP="008E1544">
      <w:pPr>
        <w:spacing w:after="0"/>
        <w:ind w:left="10" w:right="7" w:hanging="10"/>
        <w:jc w:val="center"/>
        <w:rPr>
          <w:rFonts w:ascii="Calibri" w:eastAsia="Times New Roman" w:hAnsi="Calibri" w:cs="Calibri"/>
          <w:bCs/>
        </w:rPr>
      </w:pPr>
      <w:proofErr w:type="spellStart"/>
      <w:r w:rsidRPr="0089538F">
        <w:rPr>
          <w:rFonts w:ascii="Calibri" w:eastAsia="Times New Roman" w:hAnsi="Calibri" w:cs="Calibri"/>
          <w:bCs/>
        </w:rPr>
        <w:t>Kabinete</w:t>
      </w:r>
      <w:r w:rsidR="008E1544" w:rsidRPr="0089538F">
        <w:rPr>
          <w:rFonts w:ascii="Calibri" w:eastAsia="Times New Roman" w:hAnsi="Calibri" w:cs="Calibri"/>
          <w:bCs/>
        </w:rPr>
        <w:t>aren</w:t>
      </w:r>
      <w:proofErr w:type="spellEnd"/>
      <w:r w:rsidRPr="0089538F">
        <w:rPr>
          <w:rFonts w:ascii="Calibri" w:eastAsia="Times New Roman" w:hAnsi="Calibri" w:cs="Calibri"/>
          <w:bCs/>
        </w:rPr>
        <w:t xml:space="preserve"> </w:t>
      </w:r>
      <w:proofErr w:type="spellStart"/>
      <w:r w:rsidR="008E1544" w:rsidRPr="0089538F">
        <w:rPr>
          <w:rFonts w:ascii="Calibri" w:eastAsia="Times New Roman" w:hAnsi="Calibri" w:cs="Calibri"/>
          <w:bCs/>
        </w:rPr>
        <w:t>z</w:t>
      </w:r>
      <w:r w:rsidRPr="0089538F">
        <w:rPr>
          <w:rFonts w:ascii="Calibri" w:eastAsia="Times New Roman" w:hAnsi="Calibri" w:cs="Calibri"/>
          <w:bCs/>
        </w:rPr>
        <w:t>uzendaria</w:t>
      </w:r>
      <w:proofErr w:type="spellEnd"/>
    </w:p>
    <w:p w14:paraId="1CCD89B4" w14:textId="3B952635" w:rsidR="00227BF4" w:rsidRPr="00D852CA" w:rsidRDefault="00E01186" w:rsidP="00D852CA">
      <w:pPr>
        <w:spacing w:after="0"/>
        <w:ind w:left="10" w:right="7" w:hanging="10"/>
        <w:jc w:val="center"/>
        <w:rPr>
          <w:rFonts w:ascii="Calibri" w:hAnsi="Calibri" w:cs="Calibri"/>
          <w:bCs/>
        </w:rPr>
      </w:pPr>
      <w:r w:rsidRPr="0089538F">
        <w:rPr>
          <w:rFonts w:ascii="Calibri" w:eastAsia="Times New Roman" w:hAnsi="Calibri" w:cs="Calibri"/>
          <w:bCs/>
        </w:rPr>
        <w:t>Directora de Gabinete</w:t>
      </w:r>
    </w:p>
    <w:sectPr w:rsidR="00227BF4" w:rsidRPr="00D852CA" w:rsidSect="00F90257">
      <w:headerReference w:type="default" r:id="rId10"/>
      <w:footerReference w:type="default" r:id="rId11"/>
      <w:headerReference w:type="first" r:id="rId12"/>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D97F1" w14:textId="77777777" w:rsidR="00B95DA0" w:rsidRDefault="00B95DA0" w:rsidP="00CA7FF7">
      <w:pPr>
        <w:spacing w:after="0" w:line="240" w:lineRule="auto"/>
      </w:pPr>
      <w:r>
        <w:separator/>
      </w:r>
    </w:p>
  </w:endnote>
  <w:endnote w:type="continuationSeparator" w:id="0">
    <w:p w14:paraId="070481D6" w14:textId="77777777" w:rsidR="00B95DA0" w:rsidRDefault="00B95DA0" w:rsidP="00CA7FF7">
      <w:pPr>
        <w:spacing w:after="0" w:line="240" w:lineRule="auto"/>
      </w:pPr>
      <w:r>
        <w:continuationSeparator/>
      </w:r>
    </w:p>
  </w:endnote>
  <w:endnote w:type="continuationNotice" w:id="1">
    <w:p w14:paraId="5435FDAF" w14:textId="77777777" w:rsidR="003D2275" w:rsidRDefault="003D22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447148"/>
      <w:docPartObj>
        <w:docPartGallery w:val="Page Numbers (Bottom of Page)"/>
        <w:docPartUnique/>
      </w:docPartObj>
    </w:sdtPr>
    <w:sdtContent>
      <w:p w14:paraId="4ED88B5E" w14:textId="5539BEEB" w:rsidR="00D97FB5" w:rsidRDefault="00B04BAC" w:rsidP="00B04BAC">
        <w:pPr>
          <w:pStyle w:val="Orri-oina"/>
          <w:jc w:val="right"/>
        </w:pPr>
        <w:r>
          <w:fldChar w:fldCharType="begin"/>
        </w:r>
        <w:r>
          <w:instrText>PAGE   \* MERGEFORMAT</w:instrText>
        </w:r>
        <w:r>
          <w:fldChar w:fldCharType="separate"/>
        </w:r>
        <w:r>
          <w:rPr>
            <w:lang w:val="eu-ES"/>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EE585" w14:textId="77777777" w:rsidR="00B95DA0" w:rsidRDefault="00B95DA0" w:rsidP="00CA7FF7">
      <w:pPr>
        <w:spacing w:after="0" w:line="240" w:lineRule="auto"/>
      </w:pPr>
      <w:r>
        <w:separator/>
      </w:r>
    </w:p>
  </w:footnote>
  <w:footnote w:type="continuationSeparator" w:id="0">
    <w:p w14:paraId="036D9911" w14:textId="77777777" w:rsidR="00B95DA0" w:rsidRDefault="00B95DA0" w:rsidP="00CA7FF7">
      <w:pPr>
        <w:spacing w:after="0" w:line="240" w:lineRule="auto"/>
      </w:pPr>
      <w:r>
        <w:continuationSeparator/>
      </w:r>
    </w:p>
  </w:footnote>
  <w:footnote w:type="continuationNotice" w:id="1">
    <w:p w14:paraId="7F3040D3" w14:textId="77777777" w:rsidR="003D2275" w:rsidRDefault="003D22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C67D3" w14:textId="391648F3" w:rsidR="00F90257" w:rsidRPr="00F90257" w:rsidRDefault="00F90257" w:rsidP="00F90257">
    <w:pPr>
      <w:tabs>
        <w:tab w:val="center" w:pos="4819"/>
        <w:tab w:val="right" w:pos="9071"/>
        <w:tab w:val="right" w:pos="9923"/>
      </w:tabs>
      <w:spacing w:after="0" w:line="240" w:lineRule="auto"/>
      <w:ind w:right="-142"/>
      <w:jc w:val="center"/>
      <w:rPr>
        <w:rFonts w:ascii="Arial" w:eastAsia="Times New Roman" w:hAnsi="Arial" w:cs="Times New Roman"/>
        <w:sz w:val="16"/>
        <w:szCs w:val="20"/>
        <w:lang w:val="eu-ES" w:eastAsia="eu-ES"/>
      </w:rPr>
    </w:pPr>
    <w:r w:rsidRPr="00F90257">
      <w:rPr>
        <w:rFonts w:ascii="Arial" w:eastAsia="Times New Roman" w:hAnsi="Arial" w:cs="Times New Roman"/>
        <w:noProof/>
        <w:sz w:val="16"/>
        <w:szCs w:val="20"/>
        <w:lang w:val="eu-ES" w:eastAsia="eu-ES"/>
      </w:rPr>
      <w:object w:dxaOrig="18028" w:dyaOrig="2235" w14:anchorId="141428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21.9pt;height:27.4pt" fillcolor="window">
          <v:imagedata r:id="rId1" o:title=""/>
        </v:shape>
        <o:OLEObject Type="Embed" ProgID="MSPhotoEd.3" ShapeID="_x0000_i1027" DrawAspect="Content" ObjectID="_1805705800" r:id="rId2"/>
      </w:object>
    </w:r>
  </w:p>
  <w:p w14:paraId="6618155C" w14:textId="77777777" w:rsidR="00F90257" w:rsidRDefault="00F90257" w:rsidP="00F90257">
    <w:pPr>
      <w:pStyle w:val="Goiburua"/>
    </w:pPr>
  </w:p>
  <w:p w14:paraId="3472D3F4" w14:textId="77777777" w:rsidR="00F90257" w:rsidRDefault="00F90257" w:rsidP="00F90257">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55638" w14:textId="77777777" w:rsidR="00F90257" w:rsidRPr="00F90257" w:rsidRDefault="00F90257" w:rsidP="00F90257">
    <w:pPr>
      <w:tabs>
        <w:tab w:val="center" w:pos="4819"/>
        <w:tab w:val="right" w:pos="9071"/>
        <w:tab w:val="right" w:pos="9923"/>
      </w:tabs>
      <w:spacing w:after="0" w:line="240" w:lineRule="auto"/>
      <w:ind w:right="-142"/>
      <w:jc w:val="center"/>
      <w:rPr>
        <w:rFonts w:ascii="Arial" w:eastAsia="Times New Roman" w:hAnsi="Arial" w:cs="Times New Roman"/>
        <w:sz w:val="16"/>
        <w:szCs w:val="20"/>
        <w:lang w:val="eu-ES" w:eastAsia="eu-ES"/>
      </w:rPr>
    </w:pPr>
    <w:bookmarkStart w:id="0" w:name="_Hlk193955125"/>
    <w:r w:rsidRPr="00F90257">
      <w:rPr>
        <w:rFonts w:ascii="Times New Roman" w:eastAsia="Times New Roman" w:hAnsi="Times New Roman" w:cs="Times New Roman"/>
        <w:noProof/>
        <w:sz w:val="24"/>
        <w:szCs w:val="20"/>
        <w:lang w:eastAsia="es-ES"/>
      </w:rPr>
      <mc:AlternateContent>
        <mc:Choice Requires="wps">
          <w:drawing>
            <wp:anchor distT="0" distB="0" distL="114300" distR="114300" simplePos="0" relativeHeight="251660288" behindDoc="0" locked="0" layoutInCell="0" allowOverlap="1" wp14:anchorId="50CAF879" wp14:editId="15AB08A3">
              <wp:simplePos x="0" y="0"/>
              <wp:positionH relativeFrom="page">
                <wp:posOffset>4101939</wp:posOffset>
              </wp:positionH>
              <wp:positionV relativeFrom="page">
                <wp:posOffset>786604</wp:posOffset>
              </wp:positionV>
              <wp:extent cx="1857375" cy="381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670C1" w14:textId="77777777" w:rsidR="00F90257" w:rsidRPr="00290AE0" w:rsidRDefault="00F90257" w:rsidP="00F90257">
                          <w:pPr>
                            <w:pStyle w:val="2izenburua"/>
                            <w:spacing w:line="240" w:lineRule="auto"/>
                            <w:rPr>
                              <w:rFonts w:ascii="Arial" w:hAnsi="Arial" w:cs="Arial"/>
                              <w:b w:val="0"/>
                              <w:bCs/>
                              <w:smallCaps/>
                              <w:color w:val="auto"/>
                              <w:sz w:val="16"/>
                              <w:szCs w:val="16"/>
                            </w:rPr>
                          </w:pPr>
                          <w:r w:rsidRPr="00290AE0">
                            <w:rPr>
                              <w:rFonts w:ascii="Arial" w:hAnsi="Arial" w:cs="Arial"/>
                              <w:bCs/>
                              <w:smallCaps/>
                              <w:color w:val="auto"/>
                              <w:sz w:val="16"/>
                              <w:szCs w:val="16"/>
                            </w:rPr>
                            <w:t>departamento de ciencia, universidades e innovación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AF879" id="_x0000_t202" coordsize="21600,21600" o:spt="202" path="m,l,21600r21600,l21600,xe">
              <v:stroke joinstyle="miter"/>
              <v:path gradientshapeok="t" o:connecttype="rect"/>
            </v:shapetype>
            <v:shape id="Text Box 2" o:spid="_x0000_s1026" type="#_x0000_t202" style="position:absolute;left:0;text-align:left;margin-left:323pt;margin-top:61.95pt;width:146.25pt;height:3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" o:allowincell="f" filled="f" stroked="f">
              <v:textbox>
                <w:txbxContent>
                  <w:p w14:paraId="638670C1" w14:textId="77777777" w:rsidR="00F90257" w:rsidRPr="00290AE0" w:rsidRDefault="00F90257" w:rsidP="00F90257">
                    <w:pPr>
                      <w:pStyle w:val="2izenburua"/>
                      <w:spacing w:line="240" w:lineRule="auto"/>
                      <w:rPr>
                        <w:rFonts w:ascii="Arial" w:hAnsi="Arial" w:cs="Arial"/>
                        <w:b w:val="0"/>
                        <w:bCs/>
                        <w:smallCaps/>
                        <w:color w:val="auto"/>
                        <w:sz w:val="16"/>
                        <w:szCs w:val="16"/>
                      </w:rPr>
                    </w:pPr>
                    <w:r w:rsidRPr="00290AE0">
                      <w:rPr>
                        <w:rFonts w:ascii="Arial" w:hAnsi="Arial" w:cs="Arial"/>
                        <w:bCs/>
                        <w:smallCaps/>
                        <w:color w:val="auto"/>
                        <w:sz w:val="16"/>
                        <w:szCs w:val="16"/>
                      </w:rPr>
                      <w:t>departamento de ciencia, universidades e innovación</w:t>
                    </w:r>
                  </w:p>
                </w:txbxContent>
              </v:textbox>
              <w10:wrap anchorx="page" anchory="page"/>
            </v:shape>
          </w:pict>
        </mc:Fallback>
      </mc:AlternateContent>
    </w:r>
    <w:r w:rsidRPr="00F90257">
      <w:rPr>
        <w:rFonts w:ascii="Times New Roman" w:eastAsia="Times New Roman" w:hAnsi="Times New Roman" w:cs="Times New Roman"/>
        <w:noProof/>
        <w:sz w:val="16"/>
        <w:szCs w:val="20"/>
        <w:lang w:eastAsia="es-ES"/>
      </w:rPr>
      <mc:AlternateContent>
        <mc:Choice Requires="wps">
          <w:drawing>
            <wp:anchor distT="0" distB="0" distL="114300" distR="114300" simplePos="0" relativeHeight="251659264" behindDoc="0" locked="0" layoutInCell="0" allowOverlap="1" wp14:anchorId="5D77150D" wp14:editId="3C6F8AA2">
              <wp:simplePos x="0" y="0"/>
              <wp:positionH relativeFrom="page">
                <wp:posOffset>1977210</wp:posOffset>
              </wp:positionH>
              <wp:positionV relativeFrom="page">
                <wp:posOffset>780282</wp:posOffset>
              </wp:positionV>
              <wp:extent cx="1768475" cy="3619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FEBF1A" w14:textId="77777777" w:rsidR="00F90257" w:rsidRPr="00300BDB" w:rsidRDefault="00F90257" w:rsidP="00F90257">
                          <w:pPr>
                            <w:pStyle w:val="2izenburua"/>
                            <w:spacing w:line="240" w:lineRule="auto"/>
                            <w:rPr>
                              <w:rFonts w:ascii="Arial" w:hAnsi="Arial" w:cs="Arial"/>
                              <w:b w:val="0"/>
                              <w:bCs/>
                              <w:smallCaps/>
                              <w:color w:val="auto"/>
                              <w:sz w:val="16"/>
                              <w:szCs w:val="16"/>
                              <w:lang w:val="eu-ES"/>
                            </w:rPr>
                          </w:pPr>
                          <w:r w:rsidRPr="00300BDB">
                            <w:rPr>
                              <w:rFonts w:ascii="Arial" w:hAnsi="Arial" w:cs="Arial"/>
                              <w:bCs/>
                              <w:smallCaps/>
                              <w:color w:val="auto"/>
                              <w:sz w:val="16"/>
                              <w:szCs w:val="16"/>
                              <w:lang w:val="eu-ES"/>
                            </w:rPr>
                            <w:t>zientzia, unibertsitate eta berrkinutza saila</w:t>
                          </w:r>
                        </w:p>
                        <w:p w14:paraId="5BF61ED6" w14:textId="77777777" w:rsidR="00F90257" w:rsidRDefault="00F90257" w:rsidP="00F90257">
                          <w:pPr>
                            <w:pStyle w:val="4izenburua1"/>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77150D" id="Text Box 1" o:spid="_x0000_s1027" type="#_x0000_t202" style="position:absolute;left:0;text-align:left;margin-left:155.7pt;margin-top:61.45pt;width:139.25pt;height:2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" o:allowincell="f" filled="f" stroked="f">
              <v:textbox>
                <w:txbxContent>
                  <w:p w14:paraId="24FEBF1A" w14:textId="77777777" w:rsidR="00F90257" w:rsidRPr="00300BDB" w:rsidRDefault="00F90257" w:rsidP="00F90257">
                    <w:pPr>
                      <w:pStyle w:val="2izenburua"/>
                      <w:spacing w:line="240" w:lineRule="auto"/>
                      <w:rPr>
                        <w:rFonts w:ascii="Arial" w:hAnsi="Arial" w:cs="Arial"/>
                        <w:b w:val="0"/>
                        <w:bCs/>
                        <w:smallCaps/>
                        <w:color w:val="auto"/>
                        <w:sz w:val="16"/>
                        <w:szCs w:val="16"/>
                        <w:lang w:val="eu-ES"/>
                      </w:rPr>
                    </w:pPr>
                    <w:r w:rsidRPr="00300BDB">
                      <w:rPr>
                        <w:rFonts w:ascii="Arial" w:hAnsi="Arial" w:cs="Arial"/>
                        <w:bCs/>
                        <w:smallCaps/>
                        <w:color w:val="auto"/>
                        <w:sz w:val="16"/>
                        <w:szCs w:val="16"/>
                        <w:lang w:val="eu-ES"/>
                      </w:rPr>
                      <w:t>zientzia, unibertsitate eta berrkinutza saila</w:t>
                    </w:r>
                  </w:p>
                  <w:p w14:paraId="5BF61ED6" w14:textId="77777777" w:rsidR="00F90257" w:rsidRDefault="00F90257" w:rsidP="00F90257">
                    <w:pPr>
                      <w:pStyle w:val="4izenburua1"/>
                    </w:pPr>
                  </w:p>
                </w:txbxContent>
              </v:textbox>
              <w10:wrap anchorx="page" anchory="page"/>
            </v:shape>
          </w:pict>
        </mc:Fallback>
      </mc:AlternateContent>
    </w:r>
    <w:r w:rsidRPr="00F90257">
      <w:rPr>
        <w:rFonts w:ascii="Arial" w:eastAsia="Times New Roman" w:hAnsi="Arial" w:cs="Times New Roman"/>
        <w:noProof/>
        <w:sz w:val="16"/>
        <w:szCs w:val="20"/>
        <w:lang w:val="eu-ES" w:eastAsia="eu-ES"/>
      </w:rPr>
      <w:object w:dxaOrig="18028" w:dyaOrig="2235" w14:anchorId="7DB6A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65pt;height:37.05pt" fillcolor="window">
          <v:imagedata r:id="rId1" o:title=""/>
        </v:shape>
        <o:OLEObject Type="Embed" ProgID="MSPhotoEd.3" ShapeID="_x0000_i1025" DrawAspect="Content" ObjectID="_1805705801" r:id="rId2"/>
      </w:object>
    </w:r>
  </w:p>
  <w:bookmarkEnd w:id="0"/>
  <w:p w14:paraId="033985B4" w14:textId="77777777" w:rsidR="00F90257" w:rsidRPr="00F90257" w:rsidRDefault="00F90257" w:rsidP="00F90257">
    <w:pPr>
      <w:tabs>
        <w:tab w:val="center" w:pos="4252"/>
        <w:tab w:val="right" w:pos="8504"/>
      </w:tabs>
      <w:spacing w:after="0" w:line="240" w:lineRule="auto"/>
      <w:rPr>
        <w:rFonts w:ascii="Calibri" w:eastAsia="Calibri" w:hAnsi="Calibri" w:cs="Times New Roman"/>
      </w:rPr>
    </w:pPr>
  </w:p>
  <w:p w14:paraId="7F0307F7" w14:textId="77777777" w:rsidR="00F90257" w:rsidRDefault="00F9025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D07BD"/>
    <w:multiLevelType w:val="hybridMultilevel"/>
    <w:tmpl w:val="09BE248E"/>
    <w:lvl w:ilvl="0" w:tplc="C1A0B3FA">
      <w:start w:val="1"/>
      <w:numFmt w:val="bullet"/>
      <w:lvlText w:val="-"/>
      <w:lvlJc w:val="left"/>
      <w:pPr>
        <w:ind w:left="1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A0809C">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A40FB10">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D726F28">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CAA32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9D0C814">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114F4C6">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F96041E">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66CDD74">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33979DC"/>
    <w:multiLevelType w:val="hybridMultilevel"/>
    <w:tmpl w:val="C1707BF0"/>
    <w:lvl w:ilvl="0" w:tplc="6A1C4C94">
      <w:start w:val="1"/>
      <w:numFmt w:val="bullet"/>
      <w:lvlText w:val=""/>
      <w:lvlJc w:val="left"/>
      <w:pPr>
        <w:ind w:left="1068"/>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369A43C8">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4EA2140">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82EA27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B1E9D1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572E878">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B07114">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C9006FA">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7625018">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157114762">
    <w:abstractNumId w:val="1"/>
  </w:num>
  <w:num w:numId="2" w16cid:durableId="39668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FF7"/>
    <w:rsid w:val="000D6CA0"/>
    <w:rsid w:val="000F5471"/>
    <w:rsid w:val="00111ADC"/>
    <w:rsid w:val="001215A8"/>
    <w:rsid w:val="0014541E"/>
    <w:rsid w:val="00175C8C"/>
    <w:rsid w:val="001C2100"/>
    <w:rsid w:val="001C4B41"/>
    <w:rsid w:val="001F500A"/>
    <w:rsid w:val="00227BF4"/>
    <w:rsid w:val="0023069A"/>
    <w:rsid w:val="00257CC9"/>
    <w:rsid w:val="0028525B"/>
    <w:rsid w:val="003D2275"/>
    <w:rsid w:val="003D5949"/>
    <w:rsid w:val="00454E7E"/>
    <w:rsid w:val="004E2D7A"/>
    <w:rsid w:val="00535A52"/>
    <w:rsid w:val="005474D5"/>
    <w:rsid w:val="005503C7"/>
    <w:rsid w:val="00555A9A"/>
    <w:rsid w:val="005755CA"/>
    <w:rsid w:val="0058183C"/>
    <w:rsid w:val="00595CE5"/>
    <w:rsid w:val="005A10A1"/>
    <w:rsid w:val="00617591"/>
    <w:rsid w:val="00622C4C"/>
    <w:rsid w:val="00633F1D"/>
    <w:rsid w:val="00641BD8"/>
    <w:rsid w:val="00731A0B"/>
    <w:rsid w:val="007655EA"/>
    <w:rsid w:val="007D3ACC"/>
    <w:rsid w:val="007E27A9"/>
    <w:rsid w:val="008079EF"/>
    <w:rsid w:val="00881BA1"/>
    <w:rsid w:val="0089538F"/>
    <w:rsid w:val="008D6349"/>
    <w:rsid w:val="008E1544"/>
    <w:rsid w:val="008F6019"/>
    <w:rsid w:val="00910EC7"/>
    <w:rsid w:val="0092447E"/>
    <w:rsid w:val="009953C7"/>
    <w:rsid w:val="009B7EA1"/>
    <w:rsid w:val="009C3859"/>
    <w:rsid w:val="009C4549"/>
    <w:rsid w:val="00A50F99"/>
    <w:rsid w:val="00A7243A"/>
    <w:rsid w:val="00A9015F"/>
    <w:rsid w:val="00AE261F"/>
    <w:rsid w:val="00B04BAC"/>
    <w:rsid w:val="00B10FC5"/>
    <w:rsid w:val="00B15594"/>
    <w:rsid w:val="00B34532"/>
    <w:rsid w:val="00B62610"/>
    <w:rsid w:val="00B76388"/>
    <w:rsid w:val="00B95DA0"/>
    <w:rsid w:val="00BB2A30"/>
    <w:rsid w:val="00BD2CA0"/>
    <w:rsid w:val="00BD54D5"/>
    <w:rsid w:val="00BF463A"/>
    <w:rsid w:val="00C27EC0"/>
    <w:rsid w:val="00C62A5B"/>
    <w:rsid w:val="00C7778C"/>
    <w:rsid w:val="00C96488"/>
    <w:rsid w:val="00CA7FF7"/>
    <w:rsid w:val="00CF14B2"/>
    <w:rsid w:val="00D852CA"/>
    <w:rsid w:val="00D97FB5"/>
    <w:rsid w:val="00DB1F90"/>
    <w:rsid w:val="00DB7A0B"/>
    <w:rsid w:val="00DD59C5"/>
    <w:rsid w:val="00E01186"/>
    <w:rsid w:val="00E128EB"/>
    <w:rsid w:val="00E74214"/>
    <w:rsid w:val="00ED31DF"/>
    <w:rsid w:val="00EF1955"/>
    <w:rsid w:val="00F90257"/>
    <w:rsid w:val="00FE3863"/>
    <w:rsid w:val="00FE3D4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3140F"/>
  <w15:chartTrackingRefBased/>
  <w15:docId w15:val="{241E05F9-855C-41F1-9D0A-5FD1FCD4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paragraph" w:styleId="1izenburua">
    <w:name w:val="heading 1"/>
    <w:next w:val="Normala"/>
    <w:link w:val="1izenburuaKar"/>
    <w:uiPriority w:val="9"/>
    <w:qFormat/>
    <w:rsid w:val="00454E7E"/>
    <w:pPr>
      <w:keepNext/>
      <w:keepLines/>
      <w:spacing w:after="0"/>
      <w:ind w:left="10" w:hanging="10"/>
      <w:outlineLvl w:val="0"/>
    </w:pPr>
    <w:rPr>
      <w:rFonts w:ascii="Times New Roman" w:eastAsia="Times New Roman" w:hAnsi="Times New Roman" w:cs="Times New Roman"/>
      <w:b/>
      <w:color w:val="000000"/>
      <w:kern w:val="2"/>
      <w:sz w:val="28"/>
      <w:u w:val="single" w:color="000000"/>
      <w:lang w:eastAsia="es-ES"/>
      <w14:ligatures w14:val="standardContextual"/>
    </w:rPr>
  </w:style>
  <w:style w:type="paragraph" w:styleId="2izenburua">
    <w:name w:val="heading 2"/>
    <w:next w:val="Normala"/>
    <w:link w:val="2izenburuaKar"/>
    <w:uiPriority w:val="9"/>
    <w:unhideWhenUsed/>
    <w:qFormat/>
    <w:rsid w:val="00454E7E"/>
    <w:pPr>
      <w:keepNext/>
      <w:keepLines/>
      <w:spacing w:after="0"/>
      <w:ind w:left="10" w:hanging="10"/>
      <w:outlineLvl w:val="1"/>
    </w:pPr>
    <w:rPr>
      <w:rFonts w:ascii="Times New Roman" w:eastAsia="Times New Roman" w:hAnsi="Times New Roman" w:cs="Times New Roman"/>
      <w:b/>
      <w:color w:val="000000"/>
      <w:kern w:val="2"/>
      <w:sz w:val="28"/>
      <w:lang w:eastAsia="es-ES"/>
      <w14:ligatures w14:val="standardContextua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CA7FF7"/>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CA7FF7"/>
  </w:style>
  <w:style w:type="paragraph" w:styleId="Orri-oina">
    <w:name w:val="footer"/>
    <w:basedOn w:val="Normala"/>
    <w:link w:val="Orri-oinaKar"/>
    <w:uiPriority w:val="99"/>
    <w:unhideWhenUsed/>
    <w:rsid w:val="00CA7FF7"/>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CA7FF7"/>
  </w:style>
  <w:style w:type="character" w:styleId="Hiperesteka">
    <w:name w:val="Hyperlink"/>
    <w:basedOn w:val="Paragrafoarenletra-tipolehenetsia"/>
    <w:uiPriority w:val="99"/>
    <w:semiHidden/>
    <w:unhideWhenUsed/>
    <w:rsid w:val="00D97FB5"/>
    <w:rPr>
      <w:color w:val="0563C1"/>
      <w:u w:val="single"/>
    </w:rPr>
  </w:style>
  <w:style w:type="character" w:customStyle="1" w:styleId="1izenburuaKar">
    <w:name w:val="1. izenburua Kar"/>
    <w:basedOn w:val="Paragrafoarenletra-tipolehenetsia"/>
    <w:link w:val="1izenburua"/>
    <w:uiPriority w:val="9"/>
    <w:rsid w:val="00454E7E"/>
    <w:rPr>
      <w:rFonts w:ascii="Times New Roman" w:eastAsia="Times New Roman" w:hAnsi="Times New Roman" w:cs="Times New Roman"/>
      <w:b/>
      <w:color w:val="000000"/>
      <w:kern w:val="2"/>
      <w:sz w:val="28"/>
      <w:u w:val="single" w:color="000000"/>
      <w:lang w:eastAsia="es-ES"/>
      <w14:ligatures w14:val="standardContextual"/>
    </w:rPr>
  </w:style>
  <w:style w:type="character" w:customStyle="1" w:styleId="2izenburuaKar">
    <w:name w:val="2. izenburua Kar"/>
    <w:basedOn w:val="Paragrafoarenletra-tipolehenetsia"/>
    <w:link w:val="2izenburua"/>
    <w:uiPriority w:val="9"/>
    <w:rsid w:val="00454E7E"/>
    <w:rPr>
      <w:rFonts w:ascii="Times New Roman" w:eastAsia="Times New Roman" w:hAnsi="Times New Roman" w:cs="Times New Roman"/>
      <w:b/>
      <w:color w:val="000000"/>
      <w:kern w:val="2"/>
      <w:sz w:val="28"/>
      <w:lang w:eastAsia="es-ES"/>
      <w14:ligatures w14:val="standardContextual"/>
    </w:rPr>
  </w:style>
  <w:style w:type="character" w:styleId="Iruzkinarenerreferentzia">
    <w:name w:val="annotation reference"/>
    <w:basedOn w:val="Paragrafoarenletra-tipolehenetsia"/>
    <w:uiPriority w:val="99"/>
    <w:semiHidden/>
    <w:unhideWhenUsed/>
    <w:rsid w:val="00C7778C"/>
    <w:rPr>
      <w:sz w:val="16"/>
      <w:szCs w:val="16"/>
    </w:rPr>
  </w:style>
  <w:style w:type="paragraph" w:styleId="Iruzkinarentestua">
    <w:name w:val="annotation text"/>
    <w:basedOn w:val="Normala"/>
    <w:link w:val="IruzkinarentestuaKar"/>
    <w:uiPriority w:val="99"/>
    <w:semiHidden/>
    <w:unhideWhenUsed/>
    <w:rsid w:val="00C7778C"/>
    <w:pPr>
      <w:spacing w:line="240" w:lineRule="auto"/>
    </w:pPr>
    <w:rPr>
      <w:sz w:val="20"/>
      <w:szCs w:val="20"/>
    </w:rPr>
  </w:style>
  <w:style w:type="character" w:customStyle="1" w:styleId="IruzkinarentestuaKar">
    <w:name w:val="Iruzkinaren testua Kar"/>
    <w:basedOn w:val="Paragrafoarenletra-tipolehenetsia"/>
    <w:link w:val="Iruzkinarentestua"/>
    <w:uiPriority w:val="99"/>
    <w:semiHidden/>
    <w:rsid w:val="00C7778C"/>
    <w:rPr>
      <w:sz w:val="20"/>
      <w:szCs w:val="20"/>
    </w:rPr>
  </w:style>
  <w:style w:type="paragraph" w:styleId="Iruzkinarengaia">
    <w:name w:val="annotation subject"/>
    <w:basedOn w:val="Iruzkinarentestua"/>
    <w:next w:val="Iruzkinarentestua"/>
    <w:link w:val="IruzkinarengaiaKar"/>
    <w:uiPriority w:val="99"/>
    <w:semiHidden/>
    <w:unhideWhenUsed/>
    <w:rsid w:val="00C7778C"/>
    <w:rPr>
      <w:b/>
      <w:bCs/>
    </w:rPr>
  </w:style>
  <w:style w:type="character" w:customStyle="1" w:styleId="IruzkinarengaiaKar">
    <w:name w:val="Iruzkinaren gaia Kar"/>
    <w:basedOn w:val="IruzkinarentestuaKar"/>
    <w:link w:val="Iruzkinarengaia"/>
    <w:uiPriority w:val="99"/>
    <w:semiHidden/>
    <w:rsid w:val="00C7778C"/>
    <w:rPr>
      <w:b/>
      <w:bCs/>
      <w:sz w:val="20"/>
      <w:szCs w:val="20"/>
    </w:rPr>
  </w:style>
  <w:style w:type="paragraph" w:customStyle="1" w:styleId="4izenburua1">
    <w:name w:val="4. izenburua1"/>
    <w:basedOn w:val="Normala"/>
    <w:next w:val="Normala"/>
    <w:uiPriority w:val="9"/>
    <w:semiHidden/>
    <w:unhideWhenUsed/>
    <w:qFormat/>
    <w:rsid w:val="00F90257"/>
    <w:pPr>
      <w:keepNext/>
      <w:keepLines/>
      <w:spacing w:before="40" w:after="0"/>
      <w:outlineLvl w:val="3"/>
    </w:pPr>
    <w:rPr>
      <w:rFonts w:ascii="Calibri Light" w:eastAsia="Times New Roman" w:hAnsi="Calibri Light" w:cs="Times New Roman"/>
      <w:i/>
      <w:iCs/>
      <w:color w:val="2F5496"/>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621b252-8b5b-49dd-8f30-4116621adf1b" xsi:nil="true"/>
    <lcf76f155ced4ddcb4097134ff3c332f xmlns="a1d72133-c436-45a3-9bbf-85438ca7581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C99886D14FEFD24487F1AE5468BC2717" ma:contentTypeVersion="11" ma:contentTypeDescription="Sortu dokumentu berri bat." ma:contentTypeScope="" ma:versionID="af2403b43a7cf23e73b2dc161c0e3ba9">
  <xsd:schema xmlns:xsd="http://www.w3.org/2001/XMLSchema" xmlns:xs="http://www.w3.org/2001/XMLSchema" xmlns:p="http://schemas.microsoft.com/office/2006/metadata/properties" xmlns:ns2="a1d72133-c436-45a3-9bbf-85438ca7581e" xmlns:ns3="9621b252-8b5b-49dd-8f30-4116621adf1b" targetNamespace="http://schemas.microsoft.com/office/2006/metadata/properties" ma:root="true" ma:fieldsID="59b4f6c4d877bce9d4bad366f478e1aa" ns2:_="" ns3:_="">
    <xsd:import namespace="a1d72133-c436-45a3-9bbf-85438ca7581e"/>
    <xsd:import namespace="9621b252-8b5b-49dd-8f30-4116621adf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d72133-c436-45a3-9bbf-85438ca758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21b252-8b5b-49dd-8f30-4116621adf1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5b0563f-22c9-4253-bfa8-3fd7f78dc5a5}" ma:internalName="TaxCatchAll" ma:showField="CatchAllData" ma:web="9621b252-8b5b-49dd-8f30-4116621adf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9B6BBF-6B5D-4097-885D-EBF4EC538612}">
  <ds:schemaRefs>
    <ds:schemaRef ds:uri="http://schemas.microsoft.com/office/2006/metadata/properties"/>
    <ds:schemaRef ds:uri="http://schemas.microsoft.com/office/infopath/2007/PartnerControls"/>
    <ds:schemaRef ds:uri="9621b252-8b5b-49dd-8f30-4116621adf1b"/>
    <ds:schemaRef ds:uri="a1d72133-c436-45a3-9bbf-85438ca7581e"/>
  </ds:schemaRefs>
</ds:datastoreItem>
</file>

<file path=customXml/itemProps2.xml><?xml version="1.0" encoding="utf-8"?>
<ds:datastoreItem xmlns:ds="http://schemas.openxmlformats.org/officeDocument/2006/customXml" ds:itemID="{8490FA14-08A0-45FB-8368-FC7B5C75C011}"/>
</file>

<file path=customXml/itemProps3.xml><?xml version="1.0" encoding="utf-8"?>
<ds:datastoreItem xmlns:ds="http://schemas.openxmlformats.org/officeDocument/2006/customXml" ds:itemID="{4826C64C-ABF5-4328-AB74-3D36D15A5E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Pages>
  <Words>1076</Words>
  <Characters>5919</Characters>
  <Application>Microsoft Office Word</Application>
  <DocSecurity>0</DocSecurity>
  <Lines>49</Lines>
  <Paragraphs>13</Paragraphs>
  <ScaleCrop>false</ScaleCrop>
  <Company>BATERA</Company>
  <LinksUpToDate>false</LinksUpToDate>
  <CharactersWithSpaces>6982</CharactersWithSpaces>
  <SharedDoc>false</SharedDoc>
  <HLinks>
    <vt:vector size="6" baseType="variant">
      <vt:variant>
        <vt:i4>1900588</vt:i4>
      </vt:variant>
      <vt:variant>
        <vt:i4>0</vt:i4>
      </vt:variant>
      <vt:variant>
        <vt:i4>0</vt:i4>
      </vt:variant>
      <vt:variant>
        <vt:i4>5</vt:i4>
      </vt:variant>
      <vt:variant>
        <vt:lpwstr>mailto:huisvuin@euskadi.eus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Ochoa Perez, Javier</dc:creator>
  <cp:keywords/>
  <dc:description/>
  <cp:lastModifiedBy>Domingo Fernandez, Borja</cp:lastModifiedBy>
  <cp:revision>55</cp:revision>
  <dcterms:created xsi:type="dcterms:W3CDTF">2025-01-24T09:20:00Z</dcterms:created>
  <dcterms:modified xsi:type="dcterms:W3CDTF">2025-04-09T09:58:00Z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0x010100C99886D14FEFD24487F1AE5468BC2717</vt:lpwstr>
  </property>
  <property fmtid="{D5CDD505-2E9C-101B-9397-08002B2CF9AE}" pid="3" name="MediaServiceImageTags">
    <vt:lpwstr/>
  </property>
</Properties>
</file>