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11B2" w:rsidRPr="002804A7" w:rsidRDefault="00EE11B2" w:rsidP="00EE11B2">
      <w:pPr>
        <w:tabs>
          <w:tab w:val="left" w:pos="2694"/>
        </w:tabs>
        <w:spacing w:after="100" w:line="240" w:lineRule="atLeast"/>
        <w:rPr>
          <w:rFonts w:ascii="Arial" w:hAnsi="Arial" w:cs="Arial"/>
          <w:b/>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706ACE" w:rsidRPr="002804A7" w:rsidTr="00F76682">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EE11B2" w:rsidRPr="002804A7" w:rsidRDefault="00EE11B2" w:rsidP="00F76682">
            <w:pPr>
              <w:spacing w:line="240" w:lineRule="atLeast"/>
              <w:rPr>
                <w:rFonts w:ascii="Arial" w:hAnsi="Arial" w:cs="Arial"/>
                <w:b/>
                <w:bCs/>
              </w:rPr>
            </w:pPr>
            <w:r w:rsidRPr="002804A7">
              <w:rPr>
                <w:rFonts w:ascii="Arial" w:hAnsi="Arial" w:cs="Arial"/>
                <w:b/>
                <w:bCs/>
              </w:rPr>
              <w:t>KONTRATU MOTA:</w:t>
            </w:r>
          </w:p>
        </w:tc>
        <w:tc>
          <w:tcPr>
            <w:tcW w:w="284" w:type="dxa"/>
            <w:gridSpan w:val="6"/>
            <w:tcBorders>
              <w:top w:val="single" w:sz="4" w:space="0" w:color="auto"/>
              <w:left w:val="nil"/>
              <w:bottom w:val="nil"/>
              <w:right w:val="single" w:sz="4" w:space="0" w:color="auto"/>
            </w:tcBorders>
            <w:shd w:val="clear" w:color="auto" w:fill="E6E6E6"/>
            <w:vAlign w:val="center"/>
          </w:tcPr>
          <w:p w:rsidR="00EE11B2" w:rsidRPr="002804A7" w:rsidRDefault="00EE11B2" w:rsidP="00F76682">
            <w:pPr>
              <w:spacing w:line="240" w:lineRule="atLeast"/>
              <w:rPr>
                <w:rFonts w:ascii="Arial" w:hAnsi="Arial" w:cs="Arial"/>
                <w:b/>
              </w:rPr>
            </w:pPr>
            <w:r w:rsidRPr="002804A7">
              <w:rPr>
                <w:rFonts w:ascii="Arial" w:hAnsi="Arial" w:cs="Arial"/>
                <w:b/>
              </w:rPr>
              <w:t>ZERBITZUAK</w:t>
            </w:r>
          </w:p>
        </w:tc>
      </w:tr>
      <w:tr w:rsidR="00706ACE" w:rsidRPr="002804A7" w:rsidTr="00F76682">
        <w:trPr>
          <w:trHeight w:hRule="exact" w:val="340"/>
          <w:jc w:val="center"/>
        </w:trPr>
        <w:tc>
          <w:tcPr>
            <w:tcW w:w="2694" w:type="dxa"/>
            <w:tcBorders>
              <w:top w:val="nil"/>
              <w:left w:val="single" w:sz="4" w:space="0" w:color="auto"/>
              <w:bottom w:val="nil"/>
              <w:right w:val="nil"/>
            </w:tcBorders>
            <w:shd w:val="clear" w:color="auto" w:fill="E6E6E6"/>
            <w:vAlign w:val="center"/>
          </w:tcPr>
          <w:p w:rsidR="00EE11B2" w:rsidRPr="002804A7" w:rsidRDefault="00EE11B2" w:rsidP="00F76682">
            <w:pPr>
              <w:spacing w:line="240" w:lineRule="atLeast"/>
              <w:rPr>
                <w:rFonts w:ascii="Arial" w:hAnsi="Arial" w:cs="Arial"/>
                <w:b/>
                <w:bCs/>
              </w:rPr>
            </w:pPr>
            <w:r w:rsidRPr="002804A7">
              <w:rPr>
                <w:rFonts w:ascii="Arial" w:hAnsi="Arial" w:cs="Arial"/>
                <w:b/>
                <w:bCs/>
              </w:rPr>
              <w:t>PROZEDURA:</w:t>
            </w:r>
          </w:p>
        </w:tc>
        <w:tc>
          <w:tcPr>
            <w:tcW w:w="284" w:type="dxa"/>
            <w:gridSpan w:val="6"/>
            <w:tcBorders>
              <w:top w:val="nil"/>
              <w:left w:val="nil"/>
              <w:bottom w:val="nil"/>
              <w:right w:val="single" w:sz="4" w:space="0" w:color="auto"/>
            </w:tcBorders>
            <w:shd w:val="clear" w:color="auto" w:fill="E6E6E6"/>
            <w:vAlign w:val="center"/>
          </w:tcPr>
          <w:p w:rsidR="00EE11B2" w:rsidRPr="002804A7" w:rsidRDefault="00EE11B2" w:rsidP="00F76682">
            <w:pPr>
              <w:spacing w:line="240" w:lineRule="atLeast"/>
              <w:rPr>
                <w:rFonts w:ascii="Arial" w:hAnsi="Arial" w:cs="Arial"/>
                <w:b/>
              </w:rPr>
            </w:pPr>
            <w:r w:rsidRPr="002804A7">
              <w:rPr>
                <w:rFonts w:ascii="Arial" w:hAnsi="Arial" w:cs="Arial"/>
                <w:b/>
              </w:rPr>
              <w:t>IREKIA</w:t>
            </w:r>
          </w:p>
        </w:tc>
      </w:tr>
      <w:tr w:rsidR="00706ACE" w:rsidRPr="002804A7" w:rsidTr="00F7668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EE11B2" w:rsidRPr="002804A7" w:rsidRDefault="00EE11B2" w:rsidP="00F76682">
            <w:pPr>
              <w:spacing w:line="240" w:lineRule="atLeast"/>
              <w:rPr>
                <w:rFonts w:ascii="Arial" w:hAnsi="Arial" w:cs="Arial"/>
                <w:b/>
              </w:rPr>
            </w:pPr>
            <w:r w:rsidRPr="002804A7">
              <w:rPr>
                <w:rFonts w:ascii="Arial" w:hAnsi="Arial" w:cs="Arial"/>
                <w:b/>
                <w:bCs/>
              </w:rPr>
              <w:t>ERREGULAZIO HARMONIZATUKO KONTRATUA</w:t>
            </w:r>
          </w:p>
        </w:tc>
        <w:tc>
          <w:tcPr>
            <w:tcW w:w="567" w:type="dxa"/>
            <w:tcBorders>
              <w:top w:val="nil"/>
              <w:left w:val="nil"/>
              <w:bottom w:val="nil"/>
              <w:right w:val="single" w:sz="12" w:space="0" w:color="auto"/>
            </w:tcBorders>
            <w:shd w:val="clear" w:color="auto" w:fill="E6E6E6"/>
            <w:vAlign w:val="center"/>
          </w:tcPr>
          <w:p w:rsidR="00EE11B2" w:rsidRPr="002804A7" w:rsidRDefault="00EE11B2" w:rsidP="00F76682">
            <w:pPr>
              <w:spacing w:line="240" w:lineRule="atLeast"/>
              <w:rPr>
                <w:rFonts w:ascii="Arial" w:hAnsi="Arial" w:cs="Arial"/>
                <w:b/>
              </w:rPr>
            </w:pPr>
            <w:r w:rsidRPr="002804A7">
              <w:rPr>
                <w:rFonts w:ascii="Arial" w:hAnsi="Arial" w:cs="Arial"/>
                <w:b/>
              </w:rPr>
              <w:t>BAI</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EE11B2" w:rsidRPr="002804A7" w:rsidRDefault="00EE11B2" w:rsidP="00F76682">
            <w:pPr>
              <w:spacing w:line="240" w:lineRule="atLeast"/>
              <w:jc w:val="center"/>
              <w:rPr>
                <w:rFonts w:ascii="Arial" w:hAnsi="Arial" w:cs="Arial"/>
                <w:b/>
              </w:rPr>
            </w:pPr>
            <w:r w:rsidRPr="002804A7">
              <w:rPr>
                <w:rFonts w:ascii="Arial" w:hAnsi="Arial" w:cs="Arial"/>
                <w:b/>
              </w:rPr>
              <w:t>X</w:t>
            </w:r>
          </w:p>
        </w:tc>
        <w:tc>
          <w:tcPr>
            <w:tcW w:w="567" w:type="dxa"/>
            <w:tcBorders>
              <w:top w:val="nil"/>
              <w:left w:val="single" w:sz="12" w:space="0" w:color="auto"/>
              <w:bottom w:val="nil"/>
              <w:right w:val="single" w:sz="12" w:space="0" w:color="auto"/>
            </w:tcBorders>
            <w:shd w:val="clear" w:color="auto" w:fill="E6E6E6"/>
            <w:vAlign w:val="center"/>
          </w:tcPr>
          <w:p w:rsidR="00EE11B2" w:rsidRPr="002804A7" w:rsidRDefault="00EE11B2" w:rsidP="00F76682">
            <w:pPr>
              <w:spacing w:line="240" w:lineRule="atLeast"/>
              <w:rPr>
                <w:rFonts w:ascii="Arial" w:hAnsi="Arial" w:cs="Arial"/>
                <w:b/>
              </w:rPr>
            </w:pPr>
            <w:r w:rsidRPr="002804A7">
              <w:rPr>
                <w:rFonts w:ascii="Arial" w:hAnsi="Arial" w:cs="Arial"/>
                <w:b/>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EE11B2" w:rsidRPr="002804A7" w:rsidRDefault="00EE11B2" w:rsidP="00F76682">
            <w:pPr>
              <w:spacing w:line="240" w:lineRule="atLeast"/>
              <w:jc w:val="center"/>
              <w:rPr>
                <w:rFonts w:ascii="Arial" w:hAnsi="Arial" w:cs="Arial"/>
                <w:b/>
              </w:rPr>
            </w:pPr>
          </w:p>
        </w:tc>
        <w:tc>
          <w:tcPr>
            <w:tcW w:w="567" w:type="dxa"/>
            <w:tcBorders>
              <w:top w:val="nil"/>
              <w:left w:val="single" w:sz="12" w:space="0" w:color="auto"/>
              <w:bottom w:val="nil"/>
              <w:right w:val="single" w:sz="4" w:space="0" w:color="auto"/>
            </w:tcBorders>
            <w:shd w:val="clear" w:color="auto" w:fill="E6E6E6"/>
            <w:vAlign w:val="center"/>
          </w:tcPr>
          <w:p w:rsidR="00EE11B2" w:rsidRPr="002804A7" w:rsidRDefault="00EE11B2" w:rsidP="00F76682">
            <w:pPr>
              <w:spacing w:line="240" w:lineRule="atLeast"/>
              <w:rPr>
                <w:rFonts w:ascii="Arial" w:hAnsi="Arial" w:cs="Arial"/>
                <w:b/>
              </w:rPr>
            </w:pPr>
          </w:p>
        </w:tc>
      </w:tr>
      <w:tr w:rsidR="00706ACE" w:rsidRPr="002804A7" w:rsidTr="00F76682">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EE11B2" w:rsidRPr="002804A7" w:rsidRDefault="00EE11B2" w:rsidP="00F76682">
            <w:pPr>
              <w:spacing w:line="240" w:lineRule="atLeast"/>
              <w:rPr>
                <w:rFonts w:ascii="Arial" w:hAnsi="Arial" w:cs="Arial"/>
                <w:bCs/>
              </w:rPr>
            </w:pPr>
          </w:p>
        </w:tc>
        <w:tc>
          <w:tcPr>
            <w:tcW w:w="567" w:type="dxa"/>
            <w:tcBorders>
              <w:top w:val="nil"/>
              <w:left w:val="nil"/>
              <w:bottom w:val="nil"/>
              <w:right w:val="nil"/>
            </w:tcBorders>
            <w:shd w:val="clear" w:color="auto" w:fill="E6E6E6"/>
            <w:vAlign w:val="center"/>
          </w:tcPr>
          <w:p w:rsidR="00EE11B2" w:rsidRPr="002804A7" w:rsidRDefault="00EE11B2" w:rsidP="00F76682">
            <w:pPr>
              <w:spacing w:line="240" w:lineRule="atLeast"/>
              <w:rPr>
                <w:rFonts w:ascii="Arial" w:hAnsi="Arial" w:cs="Arial"/>
                <w:b/>
              </w:rPr>
            </w:pPr>
          </w:p>
        </w:tc>
        <w:tc>
          <w:tcPr>
            <w:tcW w:w="284" w:type="dxa"/>
            <w:tcBorders>
              <w:top w:val="nil"/>
              <w:left w:val="nil"/>
              <w:bottom w:val="single" w:sz="12" w:space="0" w:color="auto"/>
              <w:right w:val="nil"/>
            </w:tcBorders>
            <w:shd w:val="clear" w:color="auto" w:fill="E6E6E6"/>
            <w:vAlign w:val="center"/>
          </w:tcPr>
          <w:p w:rsidR="00EE11B2" w:rsidRPr="002804A7" w:rsidRDefault="00EE11B2" w:rsidP="00F76682">
            <w:pPr>
              <w:spacing w:line="240" w:lineRule="atLeast"/>
              <w:rPr>
                <w:rFonts w:ascii="Arial" w:hAnsi="Arial" w:cs="Arial"/>
                <w:b/>
              </w:rPr>
            </w:pPr>
          </w:p>
        </w:tc>
        <w:tc>
          <w:tcPr>
            <w:tcW w:w="567" w:type="dxa"/>
            <w:tcBorders>
              <w:top w:val="nil"/>
              <w:left w:val="nil"/>
              <w:bottom w:val="nil"/>
              <w:right w:val="nil"/>
            </w:tcBorders>
            <w:shd w:val="clear" w:color="auto" w:fill="E6E6E6"/>
            <w:vAlign w:val="center"/>
          </w:tcPr>
          <w:p w:rsidR="00EE11B2" w:rsidRPr="002804A7" w:rsidRDefault="00EE11B2" w:rsidP="00F76682">
            <w:pPr>
              <w:spacing w:line="240" w:lineRule="atLeast"/>
              <w:ind w:left="-6643" w:firstLine="6643"/>
              <w:rPr>
                <w:rFonts w:ascii="Arial" w:hAnsi="Arial" w:cs="Arial"/>
                <w:b/>
              </w:rPr>
            </w:pPr>
          </w:p>
        </w:tc>
        <w:tc>
          <w:tcPr>
            <w:tcW w:w="284" w:type="dxa"/>
            <w:tcBorders>
              <w:top w:val="nil"/>
              <w:left w:val="nil"/>
              <w:bottom w:val="single" w:sz="12" w:space="0" w:color="auto"/>
              <w:right w:val="nil"/>
            </w:tcBorders>
            <w:shd w:val="clear" w:color="auto" w:fill="E6E6E6"/>
            <w:vAlign w:val="center"/>
          </w:tcPr>
          <w:p w:rsidR="00EE11B2" w:rsidRPr="002804A7" w:rsidRDefault="00EE11B2" w:rsidP="00F76682">
            <w:pPr>
              <w:spacing w:line="240" w:lineRule="atLeast"/>
              <w:rPr>
                <w:rFonts w:ascii="Arial" w:hAnsi="Arial" w:cs="Arial"/>
                <w:b/>
              </w:rPr>
            </w:pPr>
          </w:p>
        </w:tc>
        <w:tc>
          <w:tcPr>
            <w:tcW w:w="567" w:type="dxa"/>
            <w:tcBorders>
              <w:top w:val="nil"/>
              <w:left w:val="nil"/>
              <w:bottom w:val="nil"/>
              <w:right w:val="single" w:sz="4" w:space="0" w:color="auto"/>
            </w:tcBorders>
            <w:shd w:val="clear" w:color="auto" w:fill="E6E6E6"/>
            <w:vAlign w:val="center"/>
          </w:tcPr>
          <w:p w:rsidR="00EE11B2" w:rsidRPr="002804A7" w:rsidRDefault="00EE11B2" w:rsidP="00F76682">
            <w:pPr>
              <w:spacing w:line="240" w:lineRule="atLeast"/>
              <w:rPr>
                <w:rFonts w:ascii="Arial" w:hAnsi="Arial" w:cs="Arial"/>
                <w:b/>
              </w:rPr>
            </w:pPr>
          </w:p>
        </w:tc>
      </w:tr>
      <w:tr w:rsidR="00706ACE" w:rsidRPr="002804A7" w:rsidTr="00F7668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EE11B2" w:rsidRPr="002804A7" w:rsidRDefault="00EE11B2" w:rsidP="00F76682">
            <w:pPr>
              <w:spacing w:line="240" w:lineRule="atLeast"/>
              <w:rPr>
                <w:rFonts w:ascii="Arial" w:hAnsi="Arial" w:cs="Arial"/>
                <w:b/>
                <w:lang w:val="en-US"/>
              </w:rPr>
            </w:pPr>
            <w:r w:rsidRPr="002804A7">
              <w:rPr>
                <w:rFonts w:ascii="Arial" w:hAnsi="Arial" w:cs="Arial"/>
                <w:b/>
                <w:bCs/>
                <w:lang w:val="en-US"/>
              </w:rPr>
              <w:t>ERREKURTSO BEREZIA JARRI BEHAR ZAION KONTRATUA</w:t>
            </w:r>
          </w:p>
        </w:tc>
        <w:tc>
          <w:tcPr>
            <w:tcW w:w="567" w:type="dxa"/>
            <w:tcBorders>
              <w:top w:val="nil"/>
              <w:left w:val="nil"/>
              <w:bottom w:val="nil"/>
              <w:right w:val="single" w:sz="12" w:space="0" w:color="auto"/>
            </w:tcBorders>
            <w:shd w:val="clear" w:color="auto" w:fill="E6E6E6"/>
            <w:vAlign w:val="center"/>
          </w:tcPr>
          <w:p w:rsidR="00EE11B2" w:rsidRPr="002804A7" w:rsidRDefault="00EE11B2" w:rsidP="00F76682">
            <w:pPr>
              <w:spacing w:line="240" w:lineRule="atLeast"/>
              <w:rPr>
                <w:rFonts w:ascii="Arial" w:hAnsi="Arial" w:cs="Arial"/>
                <w:b/>
              </w:rPr>
            </w:pPr>
            <w:r w:rsidRPr="002804A7">
              <w:rPr>
                <w:rFonts w:ascii="Arial" w:hAnsi="Arial" w:cs="Arial"/>
                <w:b/>
              </w:rPr>
              <w:t>BAI</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EE11B2" w:rsidRPr="002804A7" w:rsidRDefault="00EE11B2" w:rsidP="00F76682">
            <w:pPr>
              <w:spacing w:line="240" w:lineRule="atLeast"/>
              <w:rPr>
                <w:rFonts w:ascii="Arial" w:hAnsi="Arial" w:cs="Arial"/>
                <w:b/>
              </w:rPr>
            </w:pPr>
            <w:r w:rsidRPr="002804A7">
              <w:rPr>
                <w:rFonts w:ascii="Arial" w:hAnsi="Arial" w:cs="Arial"/>
                <w:b/>
              </w:rPr>
              <w:t>X</w:t>
            </w:r>
          </w:p>
        </w:tc>
        <w:tc>
          <w:tcPr>
            <w:tcW w:w="567" w:type="dxa"/>
            <w:tcBorders>
              <w:top w:val="nil"/>
              <w:left w:val="single" w:sz="12" w:space="0" w:color="auto"/>
              <w:bottom w:val="nil"/>
              <w:right w:val="single" w:sz="12" w:space="0" w:color="auto"/>
            </w:tcBorders>
            <w:shd w:val="clear" w:color="auto" w:fill="E6E6E6"/>
            <w:vAlign w:val="center"/>
          </w:tcPr>
          <w:p w:rsidR="00EE11B2" w:rsidRPr="002804A7" w:rsidRDefault="00EE11B2" w:rsidP="00F76682">
            <w:pPr>
              <w:spacing w:line="240" w:lineRule="atLeast"/>
              <w:ind w:left="-6643" w:firstLine="6643"/>
              <w:rPr>
                <w:rFonts w:ascii="Arial" w:hAnsi="Arial" w:cs="Arial"/>
                <w:b/>
              </w:rPr>
            </w:pPr>
            <w:r w:rsidRPr="002804A7">
              <w:rPr>
                <w:rFonts w:ascii="Arial" w:hAnsi="Arial" w:cs="Arial"/>
                <w:b/>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EE11B2" w:rsidRPr="002804A7" w:rsidRDefault="00EE11B2" w:rsidP="00F76682">
            <w:pPr>
              <w:spacing w:line="240" w:lineRule="atLeast"/>
              <w:jc w:val="center"/>
              <w:rPr>
                <w:rFonts w:ascii="Arial" w:hAnsi="Arial" w:cs="Arial"/>
                <w:b/>
              </w:rPr>
            </w:pPr>
          </w:p>
        </w:tc>
        <w:tc>
          <w:tcPr>
            <w:tcW w:w="567" w:type="dxa"/>
            <w:tcBorders>
              <w:top w:val="nil"/>
              <w:left w:val="single" w:sz="12" w:space="0" w:color="auto"/>
              <w:bottom w:val="nil"/>
              <w:right w:val="single" w:sz="4" w:space="0" w:color="auto"/>
            </w:tcBorders>
            <w:shd w:val="clear" w:color="auto" w:fill="E6E6E6"/>
            <w:vAlign w:val="center"/>
          </w:tcPr>
          <w:p w:rsidR="00EE11B2" w:rsidRPr="002804A7" w:rsidRDefault="00EE11B2" w:rsidP="00F76682">
            <w:pPr>
              <w:spacing w:line="240" w:lineRule="atLeast"/>
              <w:rPr>
                <w:rFonts w:ascii="Arial" w:hAnsi="Arial" w:cs="Arial"/>
                <w:b/>
              </w:rPr>
            </w:pPr>
          </w:p>
        </w:tc>
      </w:tr>
      <w:tr w:rsidR="00706ACE" w:rsidRPr="002804A7" w:rsidTr="00F76682">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EE11B2" w:rsidRPr="002804A7" w:rsidRDefault="00EE11B2" w:rsidP="00F76682">
            <w:pPr>
              <w:spacing w:line="240" w:lineRule="atLeast"/>
              <w:rPr>
                <w:rFonts w:ascii="Arial" w:hAnsi="Arial" w:cs="Arial"/>
                <w:b/>
              </w:rPr>
            </w:pPr>
            <w:r w:rsidRPr="002804A7">
              <w:rPr>
                <w:rFonts w:ascii="Arial" w:hAnsi="Arial" w:cs="Arial"/>
                <w:b/>
              </w:rPr>
              <w:t>LIZITAZIO ELEKTRONIKOA</w:t>
            </w:r>
          </w:p>
        </w:tc>
      </w:tr>
    </w:tbl>
    <w:p w:rsidR="00EE11B2" w:rsidRPr="002804A7" w:rsidRDefault="00EE11B2" w:rsidP="00EE11B2">
      <w:pPr>
        <w:spacing w:line="240" w:lineRule="atLeast"/>
        <w:ind w:left="-142"/>
        <w:jc w:val="both"/>
        <w:rPr>
          <w:rFonts w:ascii="Arial" w:hAnsi="Arial" w:cs="Arial"/>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706ACE" w:rsidRPr="002804A7" w:rsidTr="00F76682">
        <w:trPr>
          <w:trHeight w:hRule="exact" w:val="284"/>
        </w:trPr>
        <w:tc>
          <w:tcPr>
            <w:tcW w:w="3004" w:type="dxa"/>
            <w:tcBorders>
              <w:right w:val="single" w:sz="12" w:space="0" w:color="auto"/>
            </w:tcBorders>
            <w:shd w:val="clear" w:color="auto" w:fill="FFFFFF"/>
          </w:tcPr>
          <w:p w:rsidR="00EE11B2" w:rsidRPr="002804A7" w:rsidRDefault="00EE11B2" w:rsidP="00F76682">
            <w:pPr>
              <w:spacing w:line="240" w:lineRule="atLeast"/>
              <w:jc w:val="both"/>
              <w:rPr>
                <w:rFonts w:ascii="Arial" w:hAnsi="Arial" w:cs="Arial"/>
                <w:b/>
                <w:bCs/>
              </w:rPr>
            </w:pPr>
            <w:r w:rsidRPr="002804A7">
              <w:rPr>
                <w:rFonts w:ascii="Arial" w:hAnsi="Arial" w:cs="Arial"/>
                <w:b/>
              </w:rPr>
              <w:t>Tramitazioa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EE11B2" w:rsidRPr="002804A7" w:rsidRDefault="00EE11B2" w:rsidP="00F76682">
            <w:pPr>
              <w:suppressAutoHyphens/>
              <w:spacing w:line="240" w:lineRule="atLeast"/>
              <w:jc w:val="center"/>
              <w:rPr>
                <w:rFonts w:ascii="Arial" w:hAnsi="Arial" w:cs="Arial"/>
                <w:b/>
                <w:bCs/>
                <w:kern w:val="1"/>
                <w:highlight w:val="lightGray"/>
              </w:rPr>
            </w:pPr>
            <w:r w:rsidRPr="002804A7">
              <w:rPr>
                <w:rFonts w:ascii="Arial" w:hAnsi="Arial" w:cs="Arial"/>
                <w:b/>
                <w:bCs/>
                <w:kern w:val="1"/>
                <w:highlight w:val="lightGray"/>
              </w:rPr>
              <w:t>X</w:t>
            </w:r>
          </w:p>
        </w:tc>
        <w:tc>
          <w:tcPr>
            <w:tcW w:w="1323" w:type="dxa"/>
            <w:tcBorders>
              <w:left w:val="single" w:sz="12" w:space="0" w:color="auto"/>
              <w:right w:val="single" w:sz="12" w:space="0" w:color="auto"/>
            </w:tcBorders>
            <w:shd w:val="clear" w:color="auto" w:fill="FFFFFF"/>
          </w:tcPr>
          <w:p w:rsidR="00EE11B2" w:rsidRPr="002804A7" w:rsidRDefault="00EE11B2" w:rsidP="00F76682">
            <w:pPr>
              <w:spacing w:line="240" w:lineRule="atLeast"/>
              <w:jc w:val="both"/>
              <w:rPr>
                <w:rFonts w:ascii="Arial" w:hAnsi="Arial" w:cs="Arial"/>
                <w:b/>
                <w:bCs/>
              </w:rPr>
            </w:pPr>
            <w:r w:rsidRPr="002804A7">
              <w:rPr>
                <w:rFonts w:ascii="Arial" w:hAnsi="Arial" w:cs="Arial"/>
                <w:b/>
              </w:rPr>
              <w:t>Arrunta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EE11B2" w:rsidRPr="002804A7" w:rsidRDefault="00EE11B2" w:rsidP="00F76682">
            <w:pPr>
              <w:suppressAutoHyphens/>
              <w:spacing w:line="240" w:lineRule="atLeast"/>
              <w:jc w:val="center"/>
              <w:rPr>
                <w:rFonts w:ascii="Arial" w:hAnsi="Arial" w:cs="Arial"/>
                <w:b/>
                <w:bCs/>
                <w:kern w:val="1"/>
              </w:rPr>
            </w:pPr>
          </w:p>
        </w:tc>
        <w:tc>
          <w:tcPr>
            <w:tcW w:w="1389" w:type="dxa"/>
            <w:tcBorders>
              <w:left w:val="single" w:sz="12" w:space="0" w:color="auto"/>
            </w:tcBorders>
            <w:shd w:val="clear" w:color="auto" w:fill="FFFFFF"/>
          </w:tcPr>
          <w:p w:rsidR="00EE11B2" w:rsidRPr="002804A7" w:rsidRDefault="00EE11B2" w:rsidP="00F76682">
            <w:pPr>
              <w:spacing w:line="240" w:lineRule="atLeast"/>
              <w:jc w:val="both"/>
              <w:rPr>
                <w:rFonts w:ascii="Arial" w:hAnsi="Arial" w:cs="Arial"/>
              </w:rPr>
            </w:pPr>
            <w:r w:rsidRPr="002804A7">
              <w:rPr>
                <w:rFonts w:ascii="Arial" w:hAnsi="Arial" w:cs="Arial"/>
                <w:b/>
              </w:rPr>
              <w:t>Presakoa</w:t>
            </w:r>
          </w:p>
        </w:tc>
      </w:tr>
      <w:tr w:rsidR="00706ACE" w:rsidRPr="002804A7" w:rsidTr="00F76682">
        <w:trPr>
          <w:trHeight w:hRule="exact" w:val="76"/>
        </w:trPr>
        <w:tc>
          <w:tcPr>
            <w:tcW w:w="3004" w:type="dxa"/>
            <w:shd w:val="clear" w:color="auto" w:fill="FFFFFF"/>
            <w:vAlign w:val="center"/>
          </w:tcPr>
          <w:p w:rsidR="00EE11B2" w:rsidRPr="002804A7" w:rsidRDefault="00EE11B2" w:rsidP="00F76682">
            <w:pPr>
              <w:spacing w:line="240" w:lineRule="atLeast"/>
              <w:jc w:val="both"/>
              <w:rPr>
                <w:rFonts w:ascii="Arial" w:hAnsi="Arial" w:cs="Arial"/>
                <w:b/>
              </w:rPr>
            </w:pPr>
          </w:p>
        </w:tc>
        <w:tc>
          <w:tcPr>
            <w:tcW w:w="288" w:type="dxa"/>
            <w:tcBorders>
              <w:top w:val="single" w:sz="12" w:space="0" w:color="auto"/>
              <w:bottom w:val="single" w:sz="12" w:space="0" w:color="auto"/>
            </w:tcBorders>
            <w:shd w:val="clear" w:color="auto" w:fill="FFFFFF"/>
            <w:vAlign w:val="center"/>
          </w:tcPr>
          <w:p w:rsidR="00EE11B2" w:rsidRPr="002804A7" w:rsidRDefault="00EE11B2" w:rsidP="00F76682">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EE11B2" w:rsidRPr="002804A7" w:rsidRDefault="00EE11B2" w:rsidP="00F76682">
            <w:pPr>
              <w:spacing w:line="240" w:lineRule="atLeast"/>
              <w:jc w:val="both"/>
              <w:rPr>
                <w:rFonts w:ascii="Arial" w:hAnsi="Arial" w:cs="Arial"/>
              </w:rPr>
            </w:pPr>
          </w:p>
        </w:tc>
      </w:tr>
      <w:tr w:rsidR="00706ACE" w:rsidRPr="002804A7" w:rsidTr="00F76682">
        <w:trPr>
          <w:trHeight w:hRule="exact" w:val="284"/>
        </w:trPr>
        <w:tc>
          <w:tcPr>
            <w:tcW w:w="3004" w:type="dxa"/>
            <w:tcBorders>
              <w:right w:val="single" w:sz="12" w:space="0" w:color="auto"/>
            </w:tcBorders>
            <w:shd w:val="clear" w:color="auto" w:fill="FFFFFF"/>
            <w:vAlign w:val="center"/>
          </w:tcPr>
          <w:p w:rsidR="00EE11B2" w:rsidRPr="002804A7" w:rsidRDefault="00EE11B2" w:rsidP="00F76682">
            <w:pPr>
              <w:spacing w:line="240" w:lineRule="atLeast"/>
              <w:jc w:val="both"/>
              <w:rPr>
                <w:rFonts w:ascii="Arial" w:hAnsi="Arial" w:cs="Arial"/>
                <w:b/>
                <w:bCs/>
              </w:rPr>
            </w:pPr>
            <w:r w:rsidRPr="002804A7">
              <w:rPr>
                <w:rFonts w:ascii="Arial" w:hAnsi="Arial" w:cs="Arial"/>
                <w:b/>
              </w:rPr>
              <w:t>Izapidetze aurreratua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EE11B2" w:rsidRPr="002804A7" w:rsidRDefault="00EE11B2" w:rsidP="00F76682">
            <w:pPr>
              <w:suppressAutoHyphens/>
              <w:spacing w:line="240" w:lineRule="atLeast"/>
              <w:jc w:val="center"/>
              <w:rPr>
                <w:rFonts w:ascii="Arial" w:hAnsi="Arial" w:cs="Arial"/>
                <w:b/>
                <w:bCs/>
                <w:kern w:val="1"/>
              </w:rPr>
            </w:pPr>
          </w:p>
        </w:tc>
        <w:tc>
          <w:tcPr>
            <w:tcW w:w="3001" w:type="dxa"/>
            <w:gridSpan w:val="3"/>
            <w:tcBorders>
              <w:left w:val="single" w:sz="12" w:space="0" w:color="auto"/>
            </w:tcBorders>
            <w:shd w:val="clear" w:color="auto" w:fill="FFFFFF"/>
            <w:vAlign w:val="center"/>
          </w:tcPr>
          <w:p w:rsidR="00EE11B2" w:rsidRPr="002804A7" w:rsidRDefault="00EE11B2" w:rsidP="00F76682">
            <w:pPr>
              <w:spacing w:line="240" w:lineRule="atLeast"/>
              <w:jc w:val="both"/>
              <w:rPr>
                <w:rFonts w:ascii="Arial" w:hAnsi="Arial" w:cs="Arial"/>
              </w:rPr>
            </w:pPr>
          </w:p>
        </w:tc>
      </w:tr>
      <w:tr w:rsidR="00706ACE" w:rsidRPr="002804A7" w:rsidTr="00F76682">
        <w:trPr>
          <w:trHeight w:hRule="exact" w:val="281"/>
        </w:trPr>
        <w:tc>
          <w:tcPr>
            <w:tcW w:w="3004" w:type="dxa"/>
            <w:shd w:val="clear" w:color="auto" w:fill="FFFFFF"/>
            <w:vAlign w:val="center"/>
          </w:tcPr>
          <w:p w:rsidR="00EE11B2" w:rsidRPr="002804A7" w:rsidRDefault="00EE11B2" w:rsidP="00F76682">
            <w:pPr>
              <w:spacing w:line="240" w:lineRule="atLeast"/>
              <w:jc w:val="both"/>
              <w:rPr>
                <w:rFonts w:ascii="Arial" w:hAnsi="Arial" w:cs="Arial"/>
                <w:b/>
              </w:rPr>
            </w:pPr>
          </w:p>
        </w:tc>
        <w:tc>
          <w:tcPr>
            <w:tcW w:w="288" w:type="dxa"/>
            <w:tcBorders>
              <w:top w:val="single" w:sz="12" w:space="0" w:color="auto"/>
            </w:tcBorders>
            <w:shd w:val="clear" w:color="auto" w:fill="FFFFFF"/>
            <w:vAlign w:val="center"/>
          </w:tcPr>
          <w:p w:rsidR="00EE11B2" w:rsidRPr="002804A7" w:rsidRDefault="00EE11B2" w:rsidP="00F76682">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EE11B2" w:rsidRPr="002804A7" w:rsidRDefault="00EE11B2" w:rsidP="00F76682">
            <w:pPr>
              <w:spacing w:line="240" w:lineRule="atLeast"/>
              <w:jc w:val="both"/>
              <w:rPr>
                <w:rFonts w:ascii="Arial" w:hAnsi="Arial" w:cs="Arial"/>
              </w:rPr>
            </w:pPr>
          </w:p>
        </w:tc>
      </w:tr>
    </w:tbl>
    <w:p w:rsidR="00EE11B2" w:rsidRPr="002804A7" w:rsidRDefault="00EE11B2" w:rsidP="00EE11B2">
      <w:pPr>
        <w:spacing w:line="240" w:lineRule="atLeast"/>
        <w:ind w:left="-142"/>
        <w:jc w:val="both"/>
        <w:rPr>
          <w:rFonts w:ascii="Arial" w:hAnsi="Arial" w:cs="Arial"/>
          <w:vanish/>
        </w:rPr>
      </w:pPr>
    </w:p>
    <w:p w:rsidR="00EE11B2" w:rsidRPr="002804A7" w:rsidRDefault="00EE11B2" w:rsidP="00EE11B2">
      <w:pPr>
        <w:spacing w:line="240" w:lineRule="atLeast"/>
        <w:ind w:left="-142"/>
        <w:jc w:val="both"/>
        <w:rPr>
          <w:rFonts w:ascii="Arial" w:hAnsi="Arial" w:cs="Arial"/>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706ACE" w:rsidRPr="002804A7" w:rsidTr="00F76682">
        <w:trPr>
          <w:trHeight w:val="350"/>
        </w:trPr>
        <w:tc>
          <w:tcPr>
            <w:tcW w:w="2838" w:type="dxa"/>
            <w:vAlign w:val="center"/>
          </w:tcPr>
          <w:p w:rsidR="00EE11B2" w:rsidRPr="002804A7" w:rsidRDefault="00EE11B2" w:rsidP="00F76682">
            <w:pPr>
              <w:spacing w:before="80" w:line="240" w:lineRule="atLeast"/>
              <w:ind w:left="-142"/>
              <w:jc w:val="center"/>
              <w:rPr>
                <w:rFonts w:ascii="Arial" w:hAnsi="Arial" w:cs="Arial"/>
                <w:b/>
              </w:rPr>
            </w:pPr>
            <w:r w:rsidRPr="002804A7">
              <w:rPr>
                <w:rFonts w:ascii="Arial" w:hAnsi="Arial" w:cs="Arial"/>
                <w:b/>
              </w:rPr>
              <w:t>Espedientearen kodea:</w:t>
            </w:r>
          </w:p>
          <w:p w:rsidR="00EE11B2" w:rsidRPr="002804A7" w:rsidRDefault="00EE11B2" w:rsidP="00F76682">
            <w:pPr>
              <w:spacing w:line="240" w:lineRule="atLeast"/>
              <w:ind w:left="-142"/>
              <w:jc w:val="center"/>
              <w:rPr>
                <w:rFonts w:ascii="Arial" w:hAnsi="Arial" w:cs="Arial"/>
                <w:b/>
              </w:rPr>
            </w:pPr>
            <w:r w:rsidRPr="002804A7">
              <w:rPr>
                <w:rFonts w:ascii="Arial" w:hAnsi="Arial" w:cs="Arial"/>
                <w:b/>
              </w:rPr>
              <w:t>2025/</w:t>
            </w:r>
            <w:r w:rsidR="00706ACE" w:rsidRPr="002804A7">
              <w:rPr>
                <w:rFonts w:ascii="Arial" w:hAnsi="Arial" w:cs="Arial"/>
                <w:b/>
              </w:rPr>
              <w:t>36</w:t>
            </w:r>
          </w:p>
        </w:tc>
      </w:tr>
    </w:tbl>
    <w:p w:rsidR="00EE11B2" w:rsidRPr="002804A7" w:rsidRDefault="00EE11B2" w:rsidP="00EE11B2">
      <w:pPr>
        <w:spacing w:line="240" w:lineRule="atLeast"/>
        <w:ind w:left="-142"/>
        <w:jc w:val="both"/>
        <w:rPr>
          <w:rFonts w:ascii="Arial" w:hAnsi="Arial" w:cs="Arial"/>
        </w:rPr>
      </w:pPr>
    </w:p>
    <w:p w:rsidR="00EE11B2" w:rsidRPr="002804A7" w:rsidRDefault="00EE11B2" w:rsidP="00EE11B2">
      <w:pPr>
        <w:spacing w:line="240" w:lineRule="atLeast"/>
        <w:ind w:left="-142"/>
        <w:jc w:val="both"/>
        <w:rPr>
          <w:rFonts w:ascii="Arial" w:hAnsi="Arial" w:cs="Arial"/>
        </w:rPr>
      </w:pPr>
    </w:p>
    <w:p w:rsidR="00EE11B2" w:rsidRPr="002804A7" w:rsidRDefault="00EE11B2" w:rsidP="00EE11B2">
      <w:pPr>
        <w:spacing w:line="240" w:lineRule="atLeast"/>
        <w:ind w:left="-142"/>
        <w:jc w:val="both"/>
        <w:rPr>
          <w:rFonts w:ascii="Arial" w:hAnsi="Arial" w:cs="Arial"/>
        </w:rPr>
      </w:pPr>
    </w:p>
    <w:p w:rsidR="00EE11B2" w:rsidRPr="002804A7" w:rsidRDefault="00EE11B2" w:rsidP="00EE11B2">
      <w:pPr>
        <w:spacing w:line="240" w:lineRule="atLeast"/>
        <w:ind w:left="-142"/>
        <w:jc w:val="both"/>
        <w:rPr>
          <w:rFonts w:ascii="Arial" w:hAnsi="Arial" w:cs="Arial"/>
        </w:rPr>
      </w:pPr>
    </w:p>
    <w:p w:rsidR="00EE11B2" w:rsidRPr="002804A7" w:rsidRDefault="00EE11B2" w:rsidP="00EE11B2">
      <w:pPr>
        <w:spacing w:line="240" w:lineRule="atLeast"/>
        <w:ind w:left="-142"/>
        <w:jc w:val="center"/>
        <w:rPr>
          <w:rFonts w:ascii="Arial" w:hAnsi="Arial" w:cs="Arial"/>
          <w:b/>
          <w:u w:val="single"/>
        </w:rPr>
      </w:pPr>
      <w:r w:rsidRPr="002804A7">
        <w:rPr>
          <w:rFonts w:ascii="Arial" w:hAnsi="Arial" w:cs="Arial"/>
          <w:b/>
          <w:u w:val="single"/>
        </w:rPr>
        <w:t>ADMINISTRAZIO-KLAUSULA ZEHATZEN AGIRIA</w:t>
      </w:r>
    </w:p>
    <w:p w:rsidR="00EE11B2" w:rsidRPr="002804A7" w:rsidRDefault="00EE11B2" w:rsidP="00EE11B2">
      <w:pPr>
        <w:spacing w:line="240" w:lineRule="atLeast"/>
        <w:ind w:left="-142"/>
        <w:jc w:val="center"/>
        <w:rPr>
          <w:rFonts w:ascii="Arial" w:hAnsi="Arial" w:cs="Arial"/>
          <w:b/>
          <w:u w:val="single"/>
        </w:rPr>
      </w:pPr>
    </w:p>
    <w:p w:rsidR="00EE11B2" w:rsidRPr="002804A7" w:rsidRDefault="00EE11B2" w:rsidP="00EE11B2">
      <w:pPr>
        <w:spacing w:line="240" w:lineRule="atLeast"/>
        <w:ind w:left="-142"/>
        <w:jc w:val="center"/>
        <w:rPr>
          <w:rFonts w:ascii="Arial" w:hAnsi="Arial" w:cs="Arial"/>
          <w:b/>
          <w:u w:val="single"/>
        </w:rPr>
      </w:pPr>
      <w:r w:rsidRPr="002804A7">
        <w:rPr>
          <w:rFonts w:ascii="Arial" w:hAnsi="Arial" w:cs="Arial"/>
          <w:b/>
          <w:u w:val="single"/>
        </w:rPr>
        <w:t>EZAUGARRIEN TAULA</w:t>
      </w:r>
    </w:p>
    <w:p w:rsidR="00EE11B2" w:rsidRPr="002804A7" w:rsidRDefault="00EE11B2" w:rsidP="00EE11B2">
      <w:pPr>
        <w:spacing w:line="240" w:lineRule="atLeast"/>
        <w:ind w:left="-142"/>
        <w:jc w:val="both"/>
        <w:rPr>
          <w:rFonts w:ascii="Arial" w:hAnsi="Arial" w:cs="Arial"/>
          <w:color w:val="00B05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4508"/>
      </w:tblGrid>
      <w:tr w:rsidR="00911B62" w:rsidRPr="002804A7" w:rsidTr="00F76682">
        <w:trPr>
          <w:trHeight w:val="340"/>
        </w:trPr>
        <w:tc>
          <w:tcPr>
            <w:tcW w:w="8506" w:type="dxa"/>
            <w:gridSpan w:val="2"/>
            <w:tcBorders>
              <w:top w:val="single" w:sz="4" w:space="0" w:color="auto"/>
              <w:left w:val="single" w:sz="4" w:space="0" w:color="auto"/>
              <w:bottom w:val="single" w:sz="4" w:space="0" w:color="auto"/>
              <w:right w:val="single" w:sz="4" w:space="0" w:color="auto"/>
            </w:tcBorders>
            <w:vAlign w:val="center"/>
            <w:hideMark/>
          </w:tcPr>
          <w:p w:rsidR="00EE11B2" w:rsidRPr="002804A7" w:rsidRDefault="00EE11B2" w:rsidP="00F76682">
            <w:pPr>
              <w:spacing w:line="240" w:lineRule="atLeast"/>
              <w:jc w:val="both"/>
              <w:rPr>
                <w:rFonts w:ascii="Arial" w:hAnsi="Arial" w:cs="Arial"/>
                <w:b/>
                <w:color w:val="00B050"/>
              </w:rPr>
            </w:pPr>
            <w:r w:rsidRPr="002804A7">
              <w:rPr>
                <w:rFonts w:ascii="Arial" w:hAnsi="Arial" w:cs="Arial"/>
                <w:b/>
              </w:rPr>
              <w:t>1.- BOTERE ADJUDIKATZAILEA</w:t>
            </w:r>
          </w:p>
        </w:tc>
      </w:tr>
      <w:tr w:rsidR="00911B62" w:rsidRPr="002804A7" w:rsidTr="00F76682">
        <w:trPr>
          <w:trHeight w:val="454"/>
        </w:trPr>
        <w:tc>
          <w:tcPr>
            <w:tcW w:w="3998" w:type="dxa"/>
            <w:tcBorders>
              <w:top w:val="single" w:sz="4" w:space="0" w:color="auto"/>
              <w:left w:val="single" w:sz="4" w:space="0" w:color="auto"/>
              <w:bottom w:val="single" w:sz="4" w:space="0" w:color="auto"/>
              <w:right w:val="single" w:sz="4" w:space="0" w:color="auto"/>
            </w:tcBorders>
            <w:vAlign w:val="center"/>
            <w:hideMark/>
          </w:tcPr>
          <w:p w:rsidR="00EE11B2" w:rsidRPr="002804A7" w:rsidRDefault="00EE11B2" w:rsidP="00F76682">
            <w:pPr>
              <w:spacing w:line="240" w:lineRule="atLeast"/>
              <w:jc w:val="both"/>
              <w:rPr>
                <w:rFonts w:ascii="Arial" w:hAnsi="Arial" w:cs="Arial"/>
              </w:rPr>
            </w:pPr>
            <w:r w:rsidRPr="002804A7">
              <w:rPr>
                <w:rFonts w:ascii="Arial" w:hAnsi="Arial" w:cs="Arial"/>
              </w:rPr>
              <w:t>Administrazio kontratatzailea</w:t>
            </w:r>
          </w:p>
        </w:tc>
        <w:tc>
          <w:tcPr>
            <w:tcW w:w="4508" w:type="dxa"/>
            <w:tcBorders>
              <w:top w:val="single" w:sz="4" w:space="0" w:color="auto"/>
              <w:left w:val="single" w:sz="4" w:space="0" w:color="auto"/>
              <w:bottom w:val="single" w:sz="4" w:space="0" w:color="auto"/>
              <w:right w:val="single" w:sz="4" w:space="0" w:color="auto"/>
            </w:tcBorders>
            <w:vAlign w:val="center"/>
            <w:hideMark/>
          </w:tcPr>
          <w:p w:rsidR="00EE11B2" w:rsidRPr="002804A7" w:rsidRDefault="00EE11B2" w:rsidP="00F76682">
            <w:pPr>
              <w:spacing w:line="240" w:lineRule="atLeast"/>
              <w:rPr>
                <w:rFonts w:ascii="Arial" w:hAnsi="Arial" w:cs="Arial"/>
              </w:rPr>
            </w:pPr>
            <w:r w:rsidRPr="002804A7">
              <w:rPr>
                <w:rFonts w:ascii="Arial" w:hAnsi="Arial" w:cs="Arial"/>
              </w:rPr>
              <w:t>Gipuzkoako Foru Aldundia.</w:t>
            </w:r>
          </w:p>
        </w:tc>
      </w:tr>
      <w:tr w:rsidR="00911B62" w:rsidRPr="002804A7" w:rsidTr="00F76682">
        <w:trPr>
          <w:trHeight w:val="454"/>
        </w:trPr>
        <w:tc>
          <w:tcPr>
            <w:tcW w:w="3998" w:type="dxa"/>
            <w:tcBorders>
              <w:top w:val="single" w:sz="4" w:space="0" w:color="auto"/>
              <w:left w:val="single" w:sz="4" w:space="0" w:color="auto"/>
              <w:bottom w:val="single" w:sz="4" w:space="0" w:color="auto"/>
              <w:right w:val="single" w:sz="4" w:space="0" w:color="auto"/>
            </w:tcBorders>
            <w:vAlign w:val="center"/>
            <w:hideMark/>
          </w:tcPr>
          <w:p w:rsidR="00EE11B2" w:rsidRPr="002804A7" w:rsidRDefault="00EE11B2" w:rsidP="00F76682">
            <w:pPr>
              <w:spacing w:line="240" w:lineRule="atLeast"/>
              <w:jc w:val="both"/>
              <w:rPr>
                <w:rFonts w:ascii="Arial" w:hAnsi="Arial" w:cs="Arial"/>
              </w:rPr>
            </w:pPr>
            <w:r w:rsidRPr="002804A7">
              <w:rPr>
                <w:rFonts w:ascii="Arial" w:hAnsi="Arial" w:cs="Arial"/>
              </w:rPr>
              <w:t>Kontratazio-organoa</w:t>
            </w:r>
          </w:p>
        </w:tc>
        <w:tc>
          <w:tcPr>
            <w:tcW w:w="4508" w:type="dxa"/>
            <w:tcBorders>
              <w:top w:val="single" w:sz="4" w:space="0" w:color="auto"/>
              <w:left w:val="single" w:sz="4" w:space="0" w:color="auto"/>
              <w:bottom w:val="single" w:sz="4" w:space="0" w:color="auto"/>
              <w:right w:val="single" w:sz="4" w:space="0" w:color="auto"/>
            </w:tcBorders>
            <w:vAlign w:val="center"/>
            <w:hideMark/>
          </w:tcPr>
          <w:p w:rsidR="00EE11B2" w:rsidRPr="002804A7" w:rsidRDefault="00EE11B2" w:rsidP="00F76682">
            <w:pPr>
              <w:spacing w:line="240" w:lineRule="atLeast"/>
              <w:rPr>
                <w:rFonts w:ascii="Arial" w:hAnsi="Arial" w:cs="Arial"/>
              </w:rPr>
            </w:pPr>
            <w:r w:rsidRPr="002804A7">
              <w:rPr>
                <w:rFonts w:ascii="Arial" w:hAnsi="Arial" w:cs="Arial"/>
              </w:rPr>
              <w:t>Diputatuen Kontseilua.</w:t>
            </w:r>
          </w:p>
        </w:tc>
      </w:tr>
      <w:tr w:rsidR="00911B62" w:rsidRPr="002804A7" w:rsidTr="00F76682">
        <w:trPr>
          <w:trHeight w:val="454"/>
        </w:trPr>
        <w:tc>
          <w:tcPr>
            <w:tcW w:w="3998" w:type="dxa"/>
            <w:tcBorders>
              <w:top w:val="single" w:sz="4" w:space="0" w:color="auto"/>
              <w:left w:val="single" w:sz="4" w:space="0" w:color="auto"/>
              <w:bottom w:val="single" w:sz="4" w:space="0" w:color="auto"/>
              <w:right w:val="single" w:sz="4" w:space="0" w:color="auto"/>
            </w:tcBorders>
            <w:vAlign w:val="center"/>
            <w:hideMark/>
          </w:tcPr>
          <w:p w:rsidR="00EE11B2" w:rsidRPr="002804A7" w:rsidRDefault="00EE11B2" w:rsidP="00F76682">
            <w:pPr>
              <w:spacing w:line="240" w:lineRule="atLeast"/>
              <w:ind w:left="489"/>
              <w:jc w:val="both"/>
              <w:rPr>
                <w:rFonts w:ascii="Arial" w:hAnsi="Arial" w:cs="Arial"/>
              </w:rPr>
            </w:pPr>
            <w:r w:rsidRPr="002804A7">
              <w:rPr>
                <w:rFonts w:ascii="Arial" w:hAnsi="Arial" w:cs="Arial"/>
              </w:rPr>
              <w:t>DIR3 kodea</w:t>
            </w:r>
          </w:p>
        </w:tc>
        <w:tc>
          <w:tcPr>
            <w:tcW w:w="4508" w:type="dxa"/>
            <w:tcBorders>
              <w:top w:val="single" w:sz="4" w:space="0" w:color="auto"/>
              <w:left w:val="single" w:sz="4" w:space="0" w:color="auto"/>
              <w:bottom w:val="single" w:sz="4" w:space="0" w:color="auto"/>
              <w:right w:val="single" w:sz="4" w:space="0" w:color="auto"/>
            </w:tcBorders>
            <w:vAlign w:val="center"/>
            <w:hideMark/>
          </w:tcPr>
          <w:p w:rsidR="00EE11B2" w:rsidRPr="002804A7" w:rsidRDefault="00EE11B2" w:rsidP="00F76682">
            <w:pPr>
              <w:spacing w:line="240" w:lineRule="atLeast"/>
              <w:rPr>
                <w:rFonts w:ascii="Arial" w:hAnsi="Arial" w:cs="Arial"/>
              </w:rPr>
            </w:pPr>
            <w:r w:rsidRPr="002804A7">
              <w:rPr>
                <w:rFonts w:ascii="Arial" w:hAnsi="Arial" w:cs="Arial"/>
              </w:rPr>
              <w:t>LA0016015</w:t>
            </w:r>
          </w:p>
        </w:tc>
      </w:tr>
      <w:tr w:rsidR="00EE11B2" w:rsidRPr="002804A7" w:rsidTr="00F76682">
        <w:trPr>
          <w:trHeight w:val="454"/>
        </w:trPr>
        <w:tc>
          <w:tcPr>
            <w:tcW w:w="3998" w:type="dxa"/>
            <w:tcBorders>
              <w:top w:val="single" w:sz="4" w:space="0" w:color="auto"/>
              <w:left w:val="single" w:sz="4" w:space="0" w:color="auto"/>
              <w:bottom w:val="single" w:sz="4" w:space="0" w:color="auto"/>
              <w:right w:val="single" w:sz="4" w:space="0" w:color="auto"/>
            </w:tcBorders>
            <w:vAlign w:val="center"/>
            <w:hideMark/>
          </w:tcPr>
          <w:p w:rsidR="00EE11B2" w:rsidRPr="002804A7" w:rsidRDefault="00EE11B2" w:rsidP="00F76682">
            <w:pPr>
              <w:spacing w:line="240" w:lineRule="atLeast"/>
              <w:jc w:val="both"/>
              <w:rPr>
                <w:rFonts w:ascii="Arial" w:hAnsi="Arial" w:cs="Arial"/>
              </w:rPr>
            </w:pPr>
            <w:r w:rsidRPr="002804A7">
              <w:rPr>
                <w:rFonts w:ascii="Arial" w:hAnsi="Arial" w:cs="Arial"/>
              </w:rPr>
              <w:t>Saila/Zerbitzu kudeatzailea</w:t>
            </w:r>
          </w:p>
        </w:tc>
        <w:tc>
          <w:tcPr>
            <w:tcW w:w="4508" w:type="dxa"/>
            <w:tcBorders>
              <w:top w:val="single" w:sz="4" w:space="0" w:color="auto"/>
              <w:left w:val="single" w:sz="4" w:space="0" w:color="auto"/>
              <w:bottom w:val="single" w:sz="4" w:space="0" w:color="auto"/>
              <w:right w:val="single" w:sz="4" w:space="0" w:color="auto"/>
            </w:tcBorders>
            <w:vAlign w:val="center"/>
            <w:hideMark/>
          </w:tcPr>
          <w:p w:rsidR="00EE11B2" w:rsidRPr="002804A7" w:rsidRDefault="00EE11B2" w:rsidP="0031198E">
            <w:pPr>
              <w:spacing w:line="240" w:lineRule="atLeast"/>
              <w:jc w:val="both"/>
              <w:rPr>
                <w:rFonts w:ascii="Arial" w:hAnsi="Arial" w:cs="Arial"/>
              </w:rPr>
            </w:pPr>
            <w:r w:rsidRPr="002804A7">
              <w:rPr>
                <w:rFonts w:ascii="Arial" w:hAnsi="Arial" w:cs="Arial"/>
              </w:rPr>
              <w:t>Zainketa eta Gizarte Politiketako Departamentua</w:t>
            </w:r>
            <w:r w:rsidR="00911B62" w:rsidRPr="002804A7">
              <w:rPr>
                <w:rFonts w:ascii="Arial" w:hAnsi="Arial" w:cs="Arial"/>
              </w:rPr>
              <w:t xml:space="preserve">. </w:t>
            </w:r>
            <w:r w:rsidR="0031198E" w:rsidRPr="002804A7">
              <w:rPr>
                <w:rFonts w:ascii="Arial" w:hAnsi="Arial" w:cs="Arial"/>
              </w:rPr>
              <w:t xml:space="preserve">Gizarte Inklusioko eta Emakumeen Aurkako Indarkeria Matxistari Arreta emateko Zerbitzua. </w:t>
            </w:r>
          </w:p>
        </w:tc>
      </w:tr>
      <w:tr w:rsidR="00EE11B2" w:rsidRPr="002804A7" w:rsidTr="00F76682">
        <w:trPr>
          <w:trHeight w:val="454"/>
        </w:trPr>
        <w:tc>
          <w:tcPr>
            <w:tcW w:w="3998" w:type="dxa"/>
            <w:tcBorders>
              <w:top w:val="single" w:sz="4" w:space="0" w:color="auto"/>
              <w:left w:val="single" w:sz="4" w:space="0" w:color="auto"/>
              <w:bottom w:val="single" w:sz="4" w:space="0" w:color="auto"/>
              <w:right w:val="single" w:sz="4" w:space="0" w:color="auto"/>
            </w:tcBorders>
            <w:vAlign w:val="center"/>
            <w:hideMark/>
          </w:tcPr>
          <w:p w:rsidR="00EE11B2" w:rsidRPr="002804A7" w:rsidRDefault="00EE11B2" w:rsidP="00F76682">
            <w:pPr>
              <w:spacing w:line="240" w:lineRule="atLeast"/>
              <w:jc w:val="both"/>
              <w:rPr>
                <w:rFonts w:ascii="Arial" w:hAnsi="Arial" w:cs="Arial"/>
              </w:rPr>
            </w:pPr>
            <w:r w:rsidRPr="002804A7">
              <w:rPr>
                <w:rFonts w:ascii="Arial" w:hAnsi="Arial" w:cs="Arial"/>
              </w:rPr>
              <w:t>Posta-helbidea Saila/Zerb. Kudeatzailea</w:t>
            </w:r>
          </w:p>
        </w:tc>
        <w:tc>
          <w:tcPr>
            <w:tcW w:w="4508" w:type="dxa"/>
            <w:tcBorders>
              <w:top w:val="single" w:sz="4" w:space="0" w:color="auto"/>
              <w:left w:val="single" w:sz="4" w:space="0" w:color="auto"/>
              <w:bottom w:val="single" w:sz="4" w:space="0" w:color="auto"/>
              <w:right w:val="single" w:sz="4" w:space="0" w:color="auto"/>
            </w:tcBorders>
            <w:vAlign w:val="center"/>
            <w:hideMark/>
          </w:tcPr>
          <w:p w:rsidR="00EE11B2" w:rsidRPr="002804A7" w:rsidRDefault="00EE11B2" w:rsidP="00F76682">
            <w:pPr>
              <w:spacing w:line="240" w:lineRule="atLeast"/>
              <w:rPr>
                <w:rFonts w:ascii="Arial" w:hAnsi="Arial" w:cs="Arial"/>
              </w:rPr>
            </w:pPr>
            <w:r w:rsidRPr="002804A7">
              <w:rPr>
                <w:rFonts w:ascii="Arial" w:hAnsi="Arial" w:cs="Arial"/>
              </w:rPr>
              <w:t>Zarategi pasealekua, 99. 20.015 Donostia</w:t>
            </w:r>
          </w:p>
        </w:tc>
      </w:tr>
      <w:tr w:rsidR="00EE11B2" w:rsidRPr="002804A7" w:rsidTr="00F76682">
        <w:trPr>
          <w:trHeight w:val="454"/>
        </w:trPr>
        <w:tc>
          <w:tcPr>
            <w:tcW w:w="3998" w:type="dxa"/>
            <w:tcBorders>
              <w:top w:val="single" w:sz="4" w:space="0" w:color="auto"/>
              <w:left w:val="single" w:sz="4" w:space="0" w:color="auto"/>
              <w:bottom w:val="single" w:sz="4" w:space="0" w:color="auto"/>
              <w:right w:val="single" w:sz="4" w:space="0" w:color="auto"/>
            </w:tcBorders>
            <w:vAlign w:val="center"/>
            <w:hideMark/>
          </w:tcPr>
          <w:p w:rsidR="00EE11B2" w:rsidRPr="002804A7" w:rsidRDefault="00EE11B2" w:rsidP="00F76682">
            <w:pPr>
              <w:spacing w:line="240" w:lineRule="atLeast"/>
              <w:jc w:val="both"/>
              <w:rPr>
                <w:rFonts w:ascii="Arial" w:hAnsi="Arial" w:cs="Arial"/>
              </w:rPr>
            </w:pPr>
            <w:r w:rsidRPr="002804A7">
              <w:rPr>
                <w:rFonts w:ascii="Arial" w:hAnsi="Arial" w:cs="Arial"/>
              </w:rPr>
              <w:t>Posta elektronikoa</w:t>
            </w:r>
          </w:p>
        </w:tc>
        <w:tc>
          <w:tcPr>
            <w:tcW w:w="4508" w:type="dxa"/>
            <w:tcBorders>
              <w:top w:val="single" w:sz="4" w:space="0" w:color="auto"/>
              <w:left w:val="single" w:sz="4" w:space="0" w:color="auto"/>
              <w:bottom w:val="single" w:sz="4" w:space="0" w:color="auto"/>
              <w:right w:val="single" w:sz="4" w:space="0" w:color="auto"/>
            </w:tcBorders>
            <w:vAlign w:val="center"/>
            <w:hideMark/>
          </w:tcPr>
          <w:p w:rsidR="00EE11B2" w:rsidRPr="002804A7" w:rsidRDefault="00EE11B2" w:rsidP="00F76682">
            <w:pPr>
              <w:spacing w:line="240" w:lineRule="atLeast"/>
              <w:rPr>
                <w:rFonts w:ascii="Arial" w:hAnsi="Arial" w:cs="Arial"/>
              </w:rPr>
            </w:pPr>
            <w:r w:rsidRPr="002804A7">
              <w:rPr>
                <w:rFonts w:ascii="Arial" w:hAnsi="Arial" w:cs="Arial"/>
              </w:rPr>
              <w:t>gizartepolitikak-kontratazioa@gipuzkoa.eus</w:t>
            </w:r>
          </w:p>
        </w:tc>
      </w:tr>
      <w:tr w:rsidR="00EE11B2" w:rsidRPr="002804A7" w:rsidTr="00F76682">
        <w:trPr>
          <w:trHeight w:val="454"/>
        </w:trPr>
        <w:tc>
          <w:tcPr>
            <w:tcW w:w="3998" w:type="dxa"/>
            <w:tcBorders>
              <w:top w:val="single" w:sz="4" w:space="0" w:color="auto"/>
              <w:left w:val="single" w:sz="4" w:space="0" w:color="auto"/>
              <w:bottom w:val="single" w:sz="4" w:space="0" w:color="auto"/>
              <w:right w:val="single" w:sz="4" w:space="0" w:color="auto"/>
            </w:tcBorders>
            <w:vAlign w:val="center"/>
            <w:hideMark/>
          </w:tcPr>
          <w:p w:rsidR="00EE11B2" w:rsidRPr="002804A7" w:rsidRDefault="00EE11B2" w:rsidP="00F76682">
            <w:pPr>
              <w:spacing w:line="240" w:lineRule="atLeast"/>
              <w:jc w:val="both"/>
              <w:rPr>
                <w:rFonts w:ascii="Arial" w:hAnsi="Arial" w:cs="Arial"/>
              </w:rPr>
            </w:pPr>
            <w:r w:rsidRPr="002804A7">
              <w:rPr>
                <w:rFonts w:ascii="Arial" w:hAnsi="Arial" w:cs="Arial"/>
              </w:rPr>
              <w:t>Unitate izapidegilea</w:t>
            </w:r>
          </w:p>
        </w:tc>
        <w:tc>
          <w:tcPr>
            <w:tcW w:w="4508" w:type="dxa"/>
            <w:tcBorders>
              <w:top w:val="single" w:sz="4" w:space="0" w:color="auto"/>
              <w:left w:val="single" w:sz="4" w:space="0" w:color="auto"/>
              <w:bottom w:val="single" w:sz="4" w:space="0" w:color="auto"/>
              <w:right w:val="single" w:sz="4" w:space="0" w:color="auto"/>
            </w:tcBorders>
            <w:vAlign w:val="center"/>
            <w:hideMark/>
          </w:tcPr>
          <w:p w:rsidR="00EE11B2" w:rsidRPr="002804A7" w:rsidRDefault="00EE11B2" w:rsidP="00EE11B2">
            <w:pPr>
              <w:spacing w:line="240" w:lineRule="atLeast"/>
              <w:rPr>
                <w:rFonts w:ascii="Arial" w:hAnsi="Arial" w:cs="Arial"/>
              </w:rPr>
            </w:pPr>
            <w:r w:rsidRPr="002804A7">
              <w:rPr>
                <w:rFonts w:ascii="Arial" w:hAnsi="Arial" w:cs="Arial"/>
              </w:rPr>
              <w:t>Idazkaritza Teknikoa. Zainketa eta Gizarte Politiketako Departamentuaren Kontratazio eta Zeharkako Politiken Atala.</w:t>
            </w:r>
          </w:p>
        </w:tc>
      </w:tr>
      <w:tr w:rsidR="00EE11B2" w:rsidRPr="002804A7" w:rsidTr="00F76682">
        <w:trPr>
          <w:trHeight w:val="454"/>
        </w:trPr>
        <w:tc>
          <w:tcPr>
            <w:tcW w:w="3998" w:type="dxa"/>
            <w:tcBorders>
              <w:top w:val="single" w:sz="4" w:space="0" w:color="auto"/>
              <w:left w:val="single" w:sz="4" w:space="0" w:color="auto"/>
              <w:bottom w:val="single" w:sz="4" w:space="0" w:color="auto"/>
              <w:right w:val="single" w:sz="4" w:space="0" w:color="auto"/>
            </w:tcBorders>
            <w:vAlign w:val="center"/>
            <w:hideMark/>
          </w:tcPr>
          <w:p w:rsidR="00EE11B2" w:rsidRPr="002804A7" w:rsidRDefault="00EE11B2" w:rsidP="00F76682">
            <w:pPr>
              <w:spacing w:line="240" w:lineRule="atLeast"/>
              <w:ind w:left="489"/>
              <w:jc w:val="both"/>
              <w:rPr>
                <w:rFonts w:ascii="Arial" w:hAnsi="Arial" w:cs="Arial"/>
              </w:rPr>
            </w:pPr>
            <w:r w:rsidRPr="002804A7">
              <w:rPr>
                <w:rFonts w:ascii="Arial" w:hAnsi="Arial" w:cs="Arial"/>
              </w:rPr>
              <w:t>DIR3 kodea</w:t>
            </w:r>
          </w:p>
        </w:tc>
        <w:tc>
          <w:tcPr>
            <w:tcW w:w="4508" w:type="dxa"/>
            <w:tcBorders>
              <w:top w:val="single" w:sz="4" w:space="0" w:color="auto"/>
              <w:left w:val="single" w:sz="4" w:space="0" w:color="auto"/>
              <w:bottom w:val="single" w:sz="4" w:space="0" w:color="auto"/>
              <w:right w:val="single" w:sz="4" w:space="0" w:color="auto"/>
            </w:tcBorders>
            <w:vAlign w:val="center"/>
            <w:hideMark/>
          </w:tcPr>
          <w:p w:rsidR="00EE11B2" w:rsidRPr="002804A7" w:rsidRDefault="00EE11B2" w:rsidP="00F76682">
            <w:pPr>
              <w:spacing w:line="240" w:lineRule="atLeast"/>
              <w:rPr>
                <w:rFonts w:ascii="Arial" w:hAnsi="Arial" w:cs="Arial"/>
              </w:rPr>
            </w:pPr>
            <w:r w:rsidRPr="002804A7">
              <w:rPr>
                <w:rFonts w:ascii="Arial" w:hAnsi="Arial" w:cs="Arial"/>
              </w:rPr>
              <w:t>LA0016039</w:t>
            </w:r>
          </w:p>
        </w:tc>
      </w:tr>
      <w:tr w:rsidR="00EE11B2" w:rsidRPr="002804A7" w:rsidTr="00F76682">
        <w:trPr>
          <w:trHeight w:val="454"/>
        </w:trPr>
        <w:tc>
          <w:tcPr>
            <w:tcW w:w="3998" w:type="dxa"/>
            <w:tcBorders>
              <w:top w:val="single" w:sz="4" w:space="0" w:color="auto"/>
              <w:left w:val="single" w:sz="4" w:space="0" w:color="auto"/>
              <w:bottom w:val="single" w:sz="4" w:space="0" w:color="auto"/>
              <w:right w:val="single" w:sz="4" w:space="0" w:color="auto"/>
            </w:tcBorders>
            <w:vAlign w:val="center"/>
            <w:hideMark/>
          </w:tcPr>
          <w:p w:rsidR="00EE11B2" w:rsidRPr="002804A7" w:rsidRDefault="00EE11B2" w:rsidP="00F76682">
            <w:pPr>
              <w:spacing w:line="240" w:lineRule="atLeast"/>
              <w:jc w:val="both"/>
              <w:rPr>
                <w:rFonts w:ascii="Arial" w:hAnsi="Arial" w:cs="Arial"/>
              </w:rPr>
            </w:pPr>
            <w:r w:rsidRPr="002804A7">
              <w:rPr>
                <w:rFonts w:ascii="Arial" w:hAnsi="Arial" w:cs="Arial"/>
              </w:rPr>
              <w:t>Kontabilitatearen arloan eskumenak dituen organoa</w:t>
            </w:r>
          </w:p>
        </w:tc>
        <w:tc>
          <w:tcPr>
            <w:tcW w:w="4508" w:type="dxa"/>
            <w:tcBorders>
              <w:top w:val="single" w:sz="4" w:space="0" w:color="auto"/>
              <w:left w:val="single" w:sz="4" w:space="0" w:color="auto"/>
              <w:bottom w:val="single" w:sz="4" w:space="0" w:color="auto"/>
              <w:right w:val="single" w:sz="4" w:space="0" w:color="auto"/>
            </w:tcBorders>
            <w:vAlign w:val="center"/>
            <w:hideMark/>
          </w:tcPr>
          <w:p w:rsidR="00EE11B2" w:rsidRPr="002804A7" w:rsidRDefault="00EE11B2" w:rsidP="00EE11B2">
            <w:pPr>
              <w:spacing w:line="240" w:lineRule="atLeast"/>
              <w:rPr>
                <w:rFonts w:ascii="Arial" w:hAnsi="Arial" w:cs="Arial"/>
              </w:rPr>
            </w:pPr>
            <w:r w:rsidRPr="002804A7">
              <w:rPr>
                <w:rFonts w:ascii="Arial" w:hAnsi="Arial" w:cs="Arial"/>
              </w:rPr>
              <w:t>Ogasun eta Finantza Departamentuko Kontabilitate Zerbitzua.</w:t>
            </w:r>
          </w:p>
        </w:tc>
      </w:tr>
      <w:tr w:rsidR="00EE11B2" w:rsidRPr="002804A7" w:rsidTr="00F76682">
        <w:trPr>
          <w:trHeight w:val="454"/>
        </w:trPr>
        <w:tc>
          <w:tcPr>
            <w:tcW w:w="3998" w:type="dxa"/>
            <w:tcBorders>
              <w:top w:val="single" w:sz="4" w:space="0" w:color="auto"/>
              <w:left w:val="single" w:sz="4" w:space="0" w:color="auto"/>
              <w:bottom w:val="single" w:sz="4" w:space="0" w:color="auto"/>
              <w:right w:val="single" w:sz="4" w:space="0" w:color="auto"/>
            </w:tcBorders>
            <w:vAlign w:val="center"/>
            <w:hideMark/>
          </w:tcPr>
          <w:p w:rsidR="00EE11B2" w:rsidRPr="002804A7" w:rsidRDefault="00EE11B2" w:rsidP="00F76682">
            <w:pPr>
              <w:spacing w:line="240" w:lineRule="atLeast"/>
              <w:ind w:left="489"/>
              <w:jc w:val="both"/>
              <w:rPr>
                <w:rFonts w:ascii="Arial" w:hAnsi="Arial" w:cs="Arial"/>
              </w:rPr>
            </w:pPr>
            <w:r w:rsidRPr="002804A7">
              <w:rPr>
                <w:rFonts w:ascii="Arial" w:hAnsi="Arial" w:cs="Arial"/>
              </w:rPr>
              <w:t>DIR3 kodea</w:t>
            </w:r>
          </w:p>
        </w:tc>
        <w:tc>
          <w:tcPr>
            <w:tcW w:w="4508" w:type="dxa"/>
            <w:tcBorders>
              <w:top w:val="single" w:sz="4" w:space="0" w:color="auto"/>
              <w:left w:val="single" w:sz="4" w:space="0" w:color="auto"/>
              <w:bottom w:val="single" w:sz="4" w:space="0" w:color="auto"/>
              <w:right w:val="single" w:sz="4" w:space="0" w:color="auto"/>
            </w:tcBorders>
            <w:vAlign w:val="center"/>
            <w:hideMark/>
          </w:tcPr>
          <w:p w:rsidR="00EE11B2" w:rsidRPr="002804A7" w:rsidRDefault="00EE11B2" w:rsidP="00F76682">
            <w:pPr>
              <w:spacing w:line="240" w:lineRule="atLeast"/>
              <w:rPr>
                <w:rFonts w:ascii="Arial" w:hAnsi="Arial" w:cs="Arial"/>
              </w:rPr>
            </w:pPr>
            <w:r w:rsidRPr="002804A7">
              <w:rPr>
                <w:rFonts w:ascii="Arial" w:hAnsi="Arial" w:cs="Arial"/>
              </w:rPr>
              <w:t>LA0016043</w:t>
            </w:r>
          </w:p>
        </w:tc>
      </w:tr>
    </w:tbl>
    <w:p w:rsidR="00EE11B2" w:rsidRPr="002804A7" w:rsidRDefault="00EE11B2" w:rsidP="00EE11B2">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EE11B2" w:rsidRPr="002804A7" w:rsidTr="0031198E">
        <w:trPr>
          <w:trHeight w:hRule="exact" w:val="713"/>
        </w:trPr>
        <w:tc>
          <w:tcPr>
            <w:tcW w:w="3343" w:type="dxa"/>
            <w:vAlign w:val="center"/>
          </w:tcPr>
          <w:p w:rsidR="00EE11B2" w:rsidRPr="002804A7" w:rsidRDefault="00EE11B2" w:rsidP="00F76682">
            <w:pPr>
              <w:spacing w:line="240" w:lineRule="atLeast"/>
              <w:jc w:val="both"/>
              <w:rPr>
                <w:rFonts w:ascii="Arial" w:hAnsi="Arial" w:cs="Arial"/>
                <w:b/>
              </w:rPr>
            </w:pPr>
            <w:bookmarkStart w:id="0" w:name="CC_2"/>
            <w:r w:rsidRPr="002804A7">
              <w:rPr>
                <w:rFonts w:ascii="Arial" w:hAnsi="Arial" w:cs="Arial"/>
                <w:b/>
              </w:rPr>
              <w:t>2.-</w:t>
            </w:r>
            <w:bookmarkEnd w:id="0"/>
            <w:r w:rsidRPr="002804A7">
              <w:rPr>
                <w:rFonts w:ascii="Arial" w:hAnsi="Arial" w:cs="Arial"/>
                <w:b/>
              </w:rPr>
              <w:t xml:space="preserve"> KONTRATATZAILEAREN</w:t>
            </w:r>
            <w:r w:rsidRPr="002804A7">
              <w:rPr>
                <w:rFonts w:ascii="Arial" w:hAnsi="Arial" w:cs="Arial"/>
              </w:rPr>
              <w:t xml:space="preserve"> </w:t>
            </w:r>
            <w:r w:rsidRPr="002804A7">
              <w:rPr>
                <w:rFonts w:ascii="Arial" w:hAnsi="Arial" w:cs="Arial"/>
                <w:b/>
              </w:rPr>
              <w:t>PROFILA</w:t>
            </w:r>
          </w:p>
        </w:tc>
        <w:tc>
          <w:tcPr>
            <w:tcW w:w="5163" w:type="dxa"/>
            <w:vAlign w:val="center"/>
          </w:tcPr>
          <w:p w:rsidR="00EE11B2" w:rsidRPr="002804A7" w:rsidRDefault="00A746C1" w:rsidP="00F76682">
            <w:pPr>
              <w:spacing w:line="240" w:lineRule="atLeast"/>
              <w:jc w:val="both"/>
              <w:rPr>
                <w:rFonts w:ascii="Arial" w:hAnsi="Arial" w:cs="Arial"/>
              </w:rPr>
            </w:pPr>
            <w:hyperlink r:id="rId8" w:history="1">
              <w:r w:rsidR="00EE11B2" w:rsidRPr="002804A7">
                <w:rPr>
                  <w:rFonts w:ascii="Arial" w:hAnsi="Arial" w:cs="Arial"/>
                  <w:color w:val="0000FF"/>
                  <w:u w:val="single"/>
                </w:rPr>
                <w:t>https://egoitza.gipuzkoa.eus/es/perfil-contratante-nuevo</w:t>
              </w:r>
            </w:hyperlink>
          </w:p>
        </w:tc>
      </w:tr>
    </w:tbl>
    <w:p w:rsidR="00EE11B2" w:rsidRPr="002804A7" w:rsidRDefault="00EE11B2" w:rsidP="00EE11B2">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553"/>
        <w:gridCol w:w="600"/>
        <w:gridCol w:w="283"/>
        <w:gridCol w:w="675"/>
        <w:gridCol w:w="284"/>
        <w:gridCol w:w="4111"/>
      </w:tblGrid>
      <w:tr w:rsidR="00EE11B2" w:rsidRPr="002804A7" w:rsidTr="00F7668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2804A7" w:rsidRDefault="00EE11B2" w:rsidP="00F76682">
            <w:pPr>
              <w:spacing w:line="240" w:lineRule="atLeast"/>
              <w:jc w:val="both"/>
              <w:rPr>
                <w:rFonts w:ascii="Arial" w:hAnsi="Arial" w:cs="Arial"/>
              </w:rPr>
            </w:pPr>
            <w:bookmarkStart w:id="1" w:name="CC_3"/>
            <w:r w:rsidRPr="002804A7">
              <w:rPr>
                <w:rFonts w:ascii="Arial" w:hAnsi="Arial" w:cs="Arial"/>
                <w:b/>
              </w:rPr>
              <w:t>3.-</w:t>
            </w:r>
            <w:bookmarkEnd w:id="1"/>
            <w:r w:rsidRPr="002804A7">
              <w:rPr>
                <w:rFonts w:ascii="Arial" w:hAnsi="Arial" w:cs="Arial"/>
                <w:b/>
              </w:rPr>
              <w:t xml:space="preserve"> KONTRATUAREN</w:t>
            </w:r>
            <w:r w:rsidRPr="002804A7">
              <w:rPr>
                <w:rFonts w:ascii="Arial" w:hAnsi="Arial" w:cs="Arial"/>
              </w:rPr>
              <w:t xml:space="preserve"> </w:t>
            </w:r>
            <w:r w:rsidRPr="002804A7">
              <w:rPr>
                <w:rFonts w:ascii="Arial" w:hAnsi="Arial" w:cs="Arial"/>
                <w:b/>
              </w:rPr>
              <w:t>XEDEA</w:t>
            </w:r>
          </w:p>
        </w:tc>
      </w:tr>
      <w:tr w:rsidR="00EE11B2" w:rsidRPr="002804A7" w:rsidTr="00F76682">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706ACE" w:rsidRPr="002804A7" w:rsidRDefault="00706ACE" w:rsidP="0031198E">
            <w:pPr>
              <w:spacing w:line="240" w:lineRule="atLeast"/>
              <w:jc w:val="both"/>
              <w:rPr>
                <w:rFonts w:ascii="Arial" w:hAnsi="Arial" w:cs="Arial"/>
                <w:b/>
              </w:rPr>
            </w:pPr>
            <w:r w:rsidRPr="002804A7">
              <w:rPr>
                <w:rFonts w:ascii="Arial" w:hAnsi="Arial" w:cs="Arial"/>
                <w:b/>
              </w:rPr>
              <w:lastRenderedPageBreak/>
              <w:t>Indarkeria matxistaren eta sexu-erasoen egoeretan arreta psikosoziala, sozioedukatiboa eta soziojuridikoa emateko zerbitzua.</w:t>
            </w:r>
          </w:p>
          <w:p w:rsidR="00706ACE" w:rsidRPr="002804A7" w:rsidRDefault="00706ACE" w:rsidP="0031198E">
            <w:pPr>
              <w:spacing w:line="240" w:lineRule="atLeast"/>
              <w:jc w:val="both"/>
              <w:rPr>
                <w:rFonts w:ascii="Arial" w:hAnsi="Arial" w:cs="Arial"/>
              </w:rPr>
            </w:pPr>
          </w:p>
          <w:p w:rsidR="0031198E" w:rsidRPr="002804A7" w:rsidRDefault="0031198E" w:rsidP="0031198E">
            <w:pPr>
              <w:spacing w:line="240" w:lineRule="atLeast"/>
              <w:jc w:val="both"/>
              <w:rPr>
                <w:rFonts w:ascii="Arial" w:hAnsi="Arial" w:cs="Arial"/>
              </w:rPr>
            </w:pPr>
            <w:r w:rsidRPr="002804A7">
              <w:rPr>
                <w:rFonts w:ascii="Arial" w:hAnsi="Arial" w:cs="Arial"/>
              </w:rPr>
              <w:t>Indarkeria matxistako eta sexu-erasoetako egoerei arreta soziojuridikoa, sozioedukatiboa eta psikosoziala emateko zerbitzua.</w:t>
            </w:r>
          </w:p>
          <w:p w:rsidR="00706ACE" w:rsidRPr="002804A7" w:rsidRDefault="00706ACE" w:rsidP="0031198E">
            <w:pPr>
              <w:spacing w:line="240" w:lineRule="atLeast"/>
              <w:jc w:val="both"/>
              <w:rPr>
                <w:rFonts w:ascii="Arial" w:hAnsi="Arial" w:cs="Arial"/>
              </w:rPr>
            </w:pPr>
          </w:p>
          <w:p w:rsidR="00706ACE" w:rsidRPr="002804A7" w:rsidRDefault="00706ACE" w:rsidP="00706ACE">
            <w:pPr>
              <w:spacing w:line="240" w:lineRule="atLeast"/>
              <w:jc w:val="both"/>
              <w:rPr>
                <w:rFonts w:ascii="Arial" w:hAnsi="Arial" w:cs="Arial"/>
                <w:lang w:val="en-US"/>
              </w:rPr>
            </w:pPr>
            <w:r w:rsidRPr="002804A7">
              <w:rPr>
                <w:rFonts w:ascii="Arial" w:hAnsi="Arial" w:cs="Arial"/>
                <w:lang w:val="en-US"/>
              </w:rPr>
              <w:t>Esku-hartze horien helburu nagusiak honako hauek dira:</w:t>
            </w:r>
          </w:p>
          <w:p w:rsidR="00706ACE" w:rsidRPr="002804A7" w:rsidRDefault="00706ACE" w:rsidP="00706ACE">
            <w:pPr>
              <w:spacing w:line="240" w:lineRule="atLeast"/>
              <w:jc w:val="both"/>
              <w:rPr>
                <w:rFonts w:ascii="Arial" w:hAnsi="Arial" w:cs="Arial"/>
                <w:lang w:val="en-US"/>
              </w:rPr>
            </w:pPr>
          </w:p>
          <w:p w:rsidR="00706ACE" w:rsidRPr="002804A7" w:rsidRDefault="00A746C1" w:rsidP="00706ACE">
            <w:pPr>
              <w:spacing w:line="240" w:lineRule="atLeast"/>
              <w:jc w:val="both"/>
              <w:rPr>
                <w:rFonts w:ascii="Arial" w:hAnsi="Arial" w:cs="Arial"/>
              </w:rPr>
            </w:pPr>
            <w:r>
              <w:rPr>
                <w:rFonts w:ascii="Arial" w:hAnsi="Arial" w:cs="Arial"/>
              </w:rPr>
              <w:t xml:space="preserve">•  </w:t>
            </w:r>
            <w:bookmarkStart w:id="2" w:name="_GoBack"/>
            <w:bookmarkEnd w:id="2"/>
            <w:r w:rsidRPr="00A746C1">
              <w:rPr>
                <w:rFonts w:ascii="Arial" w:hAnsi="Arial" w:cs="Arial"/>
              </w:rPr>
              <w:t>Indarkeria matxistaren biktima diren emakumeak eta haien seme-alaba adingabeak.</w:t>
            </w:r>
          </w:p>
          <w:p w:rsidR="00706ACE" w:rsidRPr="002804A7" w:rsidRDefault="00706ACE" w:rsidP="00706ACE">
            <w:pPr>
              <w:spacing w:line="240" w:lineRule="atLeast"/>
              <w:jc w:val="both"/>
              <w:rPr>
                <w:rFonts w:ascii="Arial" w:hAnsi="Arial" w:cs="Arial"/>
              </w:rPr>
            </w:pPr>
            <w:r w:rsidRPr="002804A7">
              <w:rPr>
                <w:rFonts w:ascii="Arial" w:hAnsi="Arial" w:cs="Arial"/>
              </w:rPr>
              <w:t>• Erasotzaile matxistak, indarkeria matxistaren biktimen baldintzak hobetzea dakarten kasuetan. Kasu horretan, esku-hartze psikosozialeko eta/edo sozioedukatiboko prestazioak baino ez dira garatuko.</w:t>
            </w:r>
          </w:p>
          <w:p w:rsidR="00706ACE" w:rsidRPr="002804A7" w:rsidRDefault="00706ACE" w:rsidP="00706ACE">
            <w:pPr>
              <w:spacing w:line="240" w:lineRule="atLeast"/>
              <w:jc w:val="both"/>
              <w:rPr>
                <w:rFonts w:ascii="Arial" w:hAnsi="Arial" w:cs="Arial"/>
              </w:rPr>
            </w:pPr>
          </w:p>
          <w:p w:rsidR="00706ACE" w:rsidRPr="002804A7" w:rsidRDefault="00706ACE" w:rsidP="00706ACE">
            <w:pPr>
              <w:spacing w:line="240" w:lineRule="atLeast"/>
              <w:jc w:val="both"/>
              <w:rPr>
                <w:rFonts w:ascii="Arial" w:hAnsi="Arial" w:cs="Arial"/>
              </w:rPr>
            </w:pPr>
            <w:r w:rsidRPr="002804A7">
              <w:rPr>
                <w:rFonts w:ascii="Arial" w:hAnsi="Arial" w:cs="Arial"/>
              </w:rPr>
              <w:t>Zerbitzu-kontratu honek herritarren aldeko zuzeneko prestazioak dakartza berekin.</w:t>
            </w:r>
          </w:p>
          <w:p w:rsidR="00706ACE" w:rsidRPr="002804A7" w:rsidRDefault="00706ACE" w:rsidP="00706ACE">
            <w:pPr>
              <w:spacing w:line="240" w:lineRule="atLeast"/>
              <w:jc w:val="both"/>
              <w:rPr>
                <w:rFonts w:ascii="Arial" w:hAnsi="Arial" w:cs="Arial"/>
              </w:rPr>
            </w:pPr>
          </w:p>
          <w:p w:rsidR="00706ACE" w:rsidRPr="002804A7" w:rsidRDefault="00706ACE" w:rsidP="00706ACE">
            <w:pPr>
              <w:spacing w:line="240" w:lineRule="atLeast"/>
              <w:jc w:val="both"/>
              <w:rPr>
                <w:rFonts w:ascii="Arial" w:hAnsi="Arial" w:cs="Arial"/>
              </w:rPr>
            </w:pPr>
            <w:r w:rsidRPr="002804A7">
              <w:rPr>
                <w:rFonts w:ascii="Arial" w:hAnsi="Arial" w:cs="Arial"/>
              </w:rPr>
              <w:t>Kontratatu nahi den zerbitzua Gizarte Zerbitzuen Euskal Sistemaren Prestazio eta Zerbitzuen Katalogoko 2.7.5 fitxan sartzen da, "Emakumeei, adingabeei, adinekoei eta desgaitasuna duten pertsonei etxeko tratu txarrak eta sexu-erasoak gertatzen zaizkien egoeretan arreta soziojuridikoa eta psikosoziala emateko zerbitzuak" (185/2015 Dekretua, urriaren 6koa, Gizarte Zerbitzuen Euskal Sistemaren prestazio eta zerbitzuen zorroari buruzkoa).</w:t>
            </w:r>
          </w:p>
          <w:p w:rsidR="00706ACE" w:rsidRPr="002804A7" w:rsidRDefault="00706ACE" w:rsidP="004A1F8F">
            <w:pPr>
              <w:jc w:val="both"/>
              <w:rPr>
                <w:rFonts w:ascii="Arial" w:hAnsi="Arial" w:cs="Arial"/>
                <w:lang w:val="eu-ES"/>
              </w:rPr>
            </w:pPr>
          </w:p>
        </w:tc>
      </w:tr>
      <w:tr w:rsidR="00EE11B2" w:rsidRPr="002804A7" w:rsidTr="00F76682">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2804A7" w:rsidRDefault="00EE11B2" w:rsidP="00F76682">
            <w:pPr>
              <w:autoSpaceDE w:val="0"/>
              <w:autoSpaceDN w:val="0"/>
              <w:adjustRightInd w:val="0"/>
              <w:jc w:val="both"/>
              <w:rPr>
                <w:rFonts w:ascii="Arial" w:hAnsi="Arial" w:cs="Arial"/>
                <w:lang w:val="eu-ES"/>
              </w:rPr>
            </w:pPr>
          </w:p>
          <w:p w:rsidR="00EE11B2" w:rsidRPr="002804A7" w:rsidRDefault="00EE11B2" w:rsidP="00F76682">
            <w:pPr>
              <w:autoSpaceDE w:val="0"/>
              <w:autoSpaceDN w:val="0"/>
              <w:adjustRightInd w:val="0"/>
              <w:jc w:val="both"/>
              <w:rPr>
                <w:rFonts w:ascii="Arial" w:hAnsi="Arial" w:cs="Arial"/>
              </w:rPr>
            </w:pPr>
            <w:r w:rsidRPr="002804A7">
              <w:rPr>
                <w:rFonts w:ascii="Arial" w:hAnsi="Arial" w:cs="Arial"/>
              </w:rPr>
              <w:t>CPV kodeak:</w:t>
            </w:r>
          </w:p>
          <w:p w:rsidR="00EE11B2" w:rsidRPr="002804A7" w:rsidRDefault="00EE11B2" w:rsidP="00F76682">
            <w:pPr>
              <w:autoSpaceDE w:val="0"/>
              <w:autoSpaceDN w:val="0"/>
              <w:adjustRightInd w:val="0"/>
              <w:jc w:val="both"/>
              <w:rPr>
                <w:rFonts w:ascii="Arial" w:hAnsi="Arial" w:cs="Arial"/>
              </w:rPr>
            </w:pPr>
          </w:p>
          <w:p w:rsidR="00EE11B2" w:rsidRPr="002804A7" w:rsidRDefault="00EE11B2" w:rsidP="00F76682">
            <w:pPr>
              <w:autoSpaceDE w:val="0"/>
              <w:autoSpaceDN w:val="0"/>
              <w:adjustRightInd w:val="0"/>
              <w:jc w:val="both"/>
              <w:rPr>
                <w:rFonts w:ascii="Arial" w:hAnsi="Arial" w:cs="Arial"/>
              </w:rPr>
            </w:pPr>
            <w:r w:rsidRPr="002804A7">
              <w:rPr>
                <w:rFonts w:ascii="Arial" w:hAnsi="Arial" w:cs="Arial"/>
              </w:rPr>
              <w:t>85312300-2 Orientazio- eta aholkularitza-zerbitzuak</w:t>
            </w:r>
          </w:p>
          <w:p w:rsidR="00EE11B2" w:rsidRPr="002804A7" w:rsidRDefault="00EE11B2" w:rsidP="00F76682">
            <w:pPr>
              <w:autoSpaceDE w:val="0"/>
              <w:autoSpaceDN w:val="0"/>
              <w:adjustRightInd w:val="0"/>
              <w:jc w:val="both"/>
              <w:rPr>
                <w:rFonts w:ascii="Arial" w:hAnsi="Arial" w:cs="Arial"/>
                <w:i/>
              </w:rPr>
            </w:pPr>
            <w:r w:rsidRPr="002804A7">
              <w:rPr>
                <w:rFonts w:ascii="Arial" w:hAnsi="Arial" w:cs="Arial"/>
              </w:rPr>
              <w:t>85312000-9 Bizitokirik gabeko gizarte-laguntzako zerbitzuak</w:t>
            </w:r>
          </w:p>
          <w:p w:rsidR="00EE11B2" w:rsidRPr="002804A7" w:rsidRDefault="00EE11B2" w:rsidP="00F76682">
            <w:pPr>
              <w:spacing w:line="240" w:lineRule="atLeast"/>
              <w:jc w:val="both"/>
              <w:rPr>
                <w:rFonts w:ascii="Arial" w:hAnsi="Arial" w:cs="Arial"/>
              </w:rPr>
            </w:pPr>
          </w:p>
        </w:tc>
      </w:tr>
      <w:tr w:rsidR="00EE11B2" w:rsidRPr="002804A7" w:rsidTr="00F76682">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EE11B2" w:rsidRPr="002804A7" w:rsidRDefault="00EE11B2" w:rsidP="00F76682">
            <w:pPr>
              <w:spacing w:line="240" w:lineRule="atLeast"/>
              <w:jc w:val="both"/>
              <w:rPr>
                <w:rFonts w:ascii="Arial" w:hAnsi="Arial" w:cs="Arial"/>
              </w:rPr>
            </w:pPr>
          </w:p>
        </w:tc>
      </w:tr>
      <w:tr w:rsidR="00EE11B2" w:rsidRPr="002804A7" w:rsidTr="004A1F8F">
        <w:trPr>
          <w:trHeight w:hRule="exact" w:val="284"/>
        </w:trPr>
        <w:tc>
          <w:tcPr>
            <w:tcW w:w="2553" w:type="dxa"/>
            <w:tcBorders>
              <w:left w:val="single" w:sz="4" w:space="0" w:color="000000"/>
            </w:tcBorders>
            <w:shd w:val="clear" w:color="auto" w:fill="FFFFFF"/>
            <w:vAlign w:val="center"/>
          </w:tcPr>
          <w:p w:rsidR="00EE11B2" w:rsidRPr="002804A7" w:rsidRDefault="00EE11B2" w:rsidP="00F76682">
            <w:pPr>
              <w:spacing w:line="240" w:lineRule="atLeast"/>
              <w:jc w:val="both"/>
              <w:rPr>
                <w:rFonts w:ascii="Arial" w:hAnsi="Arial" w:cs="Arial"/>
              </w:rPr>
            </w:pPr>
            <w:r w:rsidRPr="002804A7">
              <w:rPr>
                <w:rFonts w:ascii="Arial" w:hAnsi="Arial" w:cs="Arial"/>
              </w:rPr>
              <w:t>Lotekako lizitazioa</w:t>
            </w:r>
          </w:p>
        </w:tc>
        <w:tc>
          <w:tcPr>
            <w:tcW w:w="600" w:type="dxa"/>
            <w:tcBorders>
              <w:right w:val="single" w:sz="8" w:space="0" w:color="auto"/>
            </w:tcBorders>
            <w:shd w:val="clear" w:color="auto" w:fill="FFFFFF"/>
            <w:vAlign w:val="center"/>
          </w:tcPr>
          <w:p w:rsidR="00EE11B2" w:rsidRPr="002804A7" w:rsidRDefault="00EE11B2" w:rsidP="00F76682">
            <w:pPr>
              <w:spacing w:line="240" w:lineRule="atLeast"/>
              <w:jc w:val="right"/>
              <w:rPr>
                <w:rFonts w:ascii="Arial" w:hAnsi="Arial" w:cs="Arial"/>
              </w:rPr>
            </w:pPr>
            <w:r w:rsidRPr="002804A7">
              <w:rPr>
                <w:rFonts w:ascii="Arial" w:hAnsi="Arial" w:cs="Arial"/>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2804A7" w:rsidRDefault="00EE11B2" w:rsidP="00F76682">
            <w:pPr>
              <w:spacing w:line="240" w:lineRule="atLeast"/>
              <w:jc w:val="both"/>
              <w:rPr>
                <w:rFonts w:ascii="Arial" w:hAnsi="Arial" w:cs="Arial"/>
              </w:rPr>
            </w:pPr>
          </w:p>
        </w:tc>
        <w:tc>
          <w:tcPr>
            <w:tcW w:w="675" w:type="dxa"/>
            <w:tcBorders>
              <w:left w:val="single" w:sz="8" w:space="0" w:color="auto"/>
              <w:right w:val="single" w:sz="8" w:space="0" w:color="auto"/>
            </w:tcBorders>
            <w:shd w:val="clear" w:color="auto" w:fill="FFFFFF"/>
            <w:vAlign w:val="center"/>
          </w:tcPr>
          <w:p w:rsidR="00EE11B2" w:rsidRPr="002804A7" w:rsidRDefault="00EE11B2" w:rsidP="00F76682">
            <w:pPr>
              <w:spacing w:line="240" w:lineRule="atLeast"/>
              <w:jc w:val="right"/>
              <w:rPr>
                <w:rFonts w:ascii="Arial" w:hAnsi="Arial" w:cs="Arial"/>
              </w:rPr>
            </w:pPr>
            <w:r w:rsidRPr="002804A7">
              <w:rPr>
                <w:rFonts w:ascii="Arial" w:hAnsi="Arial" w:cs="Arial"/>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2804A7" w:rsidRDefault="00EE11B2" w:rsidP="00F76682">
            <w:pPr>
              <w:spacing w:line="240" w:lineRule="atLeast"/>
              <w:jc w:val="both"/>
              <w:rPr>
                <w:rFonts w:ascii="Arial" w:hAnsi="Arial" w:cs="Arial"/>
              </w:rPr>
            </w:pPr>
            <w:r w:rsidRPr="002804A7">
              <w:rPr>
                <w:rFonts w:ascii="Arial" w:hAnsi="Arial" w:cs="Arial"/>
              </w:rPr>
              <w:t>X</w:t>
            </w:r>
          </w:p>
        </w:tc>
        <w:tc>
          <w:tcPr>
            <w:tcW w:w="4111" w:type="dxa"/>
            <w:tcBorders>
              <w:left w:val="single" w:sz="8" w:space="0" w:color="auto"/>
              <w:right w:val="single" w:sz="4" w:space="0" w:color="000000"/>
            </w:tcBorders>
            <w:shd w:val="clear" w:color="auto" w:fill="FFFFFF"/>
            <w:vAlign w:val="center"/>
          </w:tcPr>
          <w:p w:rsidR="00EE11B2" w:rsidRPr="002804A7" w:rsidRDefault="00EE11B2" w:rsidP="00F76682">
            <w:pPr>
              <w:spacing w:line="240" w:lineRule="atLeast"/>
              <w:jc w:val="both"/>
              <w:rPr>
                <w:rFonts w:ascii="Arial" w:hAnsi="Arial" w:cs="Arial"/>
              </w:rPr>
            </w:pPr>
          </w:p>
        </w:tc>
      </w:tr>
      <w:tr w:rsidR="00EE11B2" w:rsidRPr="002804A7" w:rsidTr="00F76682">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EE11B2" w:rsidRPr="002804A7" w:rsidRDefault="00EE11B2" w:rsidP="00F76682">
            <w:pPr>
              <w:spacing w:line="240" w:lineRule="atLeast"/>
              <w:jc w:val="both"/>
              <w:rPr>
                <w:rFonts w:ascii="Arial" w:hAnsi="Arial" w:cs="Arial"/>
              </w:rPr>
            </w:pPr>
          </w:p>
        </w:tc>
      </w:tr>
    </w:tbl>
    <w:p w:rsidR="00EE11B2" w:rsidRPr="002804A7" w:rsidRDefault="00EE11B2" w:rsidP="00EE11B2">
      <w:pPr>
        <w:spacing w:line="240" w:lineRule="atLeast"/>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EE11B2" w:rsidRPr="002804A7" w:rsidTr="00F76682">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2804A7" w:rsidRDefault="00EE11B2" w:rsidP="00F76682">
            <w:pPr>
              <w:spacing w:line="240" w:lineRule="atLeast"/>
              <w:jc w:val="both"/>
              <w:rPr>
                <w:rFonts w:ascii="Arial" w:hAnsi="Arial" w:cs="Arial"/>
              </w:rPr>
            </w:pPr>
            <w:bookmarkStart w:id="3" w:name="CC_4"/>
            <w:r w:rsidRPr="002804A7">
              <w:rPr>
                <w:rFonts w:ascii="Arial" w:hAnsi="Arial" w:cs="Arial"/>
                <w:b/>
              </w:rPr>
              <w:t>4.-</w:t>
            </w:r>
            <w:bookmarkEnd w:id="3"/>
            <w:r w:rsidRPr="002804A7">
              <w:rPr>
                <w:rFonts w:ascii="Arial" w:hAnsi="Arial" w:cs="Arial"/>
                <w:b/>
              </w:rPr>
              <w:t xml:space="preserve"> LIZITAZIORAKO</w:t>
            </w:r>
            <w:r w:rsidRPr="002804A7">
              <w:rPr>
                <w:rFonts w:ascii="Arial" w:hAnsi="Arial" w:cs="Arial"/>
              </w:rPr>
              <w:t xml:space="preserve"> </w:t>
            </w:r>
            <w:r w:rsidRPr="002804A7">
              <w:rPr>
                <w:rFonts w:ascii="Arial" w:hAnsi="Arial" w:cs="Arial"/>
                <w:b/>
              </w:rPr>
              <w:t>OINARRIZKO AURREKONTUA</w:t>
            </w:r>
          </w:p>
        </w:tc>
      </w:tr>
      <w:tr w:rsidR="00EE11B2" w:rsidRPr="002804A7" w:rsidTr="00F76682">
        <w:trPr>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rsidR="00EE11B2" w:rsidRPr="002804A7" w:rsidRDefault="00EE11B2" w:rsidP="00F76682">
            <w:pPr>
              <w:spacing w:line="240" w:lineRule="atLeast"/>
              <w:jc w:val="both"/>
              <w:rPr>
                <w:rFonts w:ascii="Arial" w:hAnsi="Arial" w:cs="Arial"/>
              </w:rPr>
            </w:pPr>
            <w:r w:rsidRPr="002804A7">
              <w:rPr>
                <w:rFonts w:ascii="Arial" w:hAnsi="Arial" w:cs="Arial"/>
              </w:rPr>
              <w:t>Prezioa zehazteko sistema</w:t>
            </w:r>
          </w:p>
        </w:tc>
        <w:tc>
          <w:tcPr>
            <w:tcW w:w="4823" w:type="dxa"/>
            <w:tcBorders>
              <w:top w:val="single" w:sz="4" w:space="0" w:color="000000"/>
              <w:left w:val="single" w:sz="4" w:space="0" w:color="000000"/>
            </w:tcBorders>
            <w:shd w:val="clear" w:color="auto" w:fill="FFFFFF"/>
          </w:tcPr>
          <w:p w:rsidR="00EE11B2" w:rsidRPr="002804A7" w:rsidRDefault="00EE11B2" w:rsidP="00F76682">
            <w:pPr>
              <w:spacing w:line="240" w:lineRule="atLeast"/>
              <w:rPr>
                <w:rFonts w:ascii="Arial" w:hAnsi="Arial" w:cs="Arial"/>
              </w:rPr>
            </w:pPr>
          </w:p>
        </w:tc>
        <w:tc>
          <w:tcPr>
            <w:tcW w:w="282" w:type="dxa"/>
            <w:tcBorders>
              <w:top w:val="single" w:sz="4" w:space="0" w:color="000000"/>
              <w:bottom w:val="single" w:sz="8" w:space="0" w:color="000000"/>
            </w:tcBorders>
            <w:shd w:val="clear" w:color="auto" w:fill="FFFFFF"/>
          </w:tcPr>
          <w:p w:rsidR="00EE11B2" w:rsidRPr="002804A7" w:rsidRDefault="00EE11B2" w:rsidP="00F76682">
            <w:pPr>
              <w:spacing w:line="240" w:lineRule="atLeast"/>
              <w:rPr>
                <w:rFonts w:ascii="Arial" w:hAnsi="Arial" w:cs="Arial"/>
                <w:bCs/>
                <w:color w:val="00B050"/>
              </w:rPr>
            </w:pPr>
          </w:p>
        </w:tc>
        <w:tc>
          <w:tcPr>
            <w:tcW w:w="281" w:type="dxa"/>
            <w:tcBorders>
              <w:top w:val="single" w:sz="4" w:space="0" w:color="000000"/>
              <w:left w:val="nil"/>
              <w:right w:val="single" w:sz="4" w:space="0" w:color="000000"/>
            </w:tcBorders>
            <w:shd w:val="clear" w:color="auto" w:fill="FFFFFF"/>
          </w:tcPr>
          <w:p w:rsidR="00EE11B2" w:rsidRPr="002804A7" w:rsidRDefault="00EE11B2" w:rsidP="00F76682">
            <w:pPr>
              <w:spacing w:line="240" w:lineRule="atLeast"/>
              <w:rPr>
                <w:rFonts w:ascii="Arial" w:hAnsi="Arial" w:cs="Arial"/>
                <w:bCs/>
                <w:color w:val="00B050"/>
              </w:rPr>
            </w:pPr>
          </w:p>
        </w:tc>
      </w:tr>
      <w:tr w:rsidR="00EE11B2" w:rsidRPr="002804A7" w:rsidTr="00F76682">
        <w:trPr>
          <w:trHeight w:hRule="exact" w:val="284"/>
        </w:trPr>
        <w:tc>
          <w:tcPr>
            <w:tcW w:w="3119" w:type="dxa"/>
            <w:vMerge/>
            <w:tcBorders>
              <w:left w:val="single" w:sz="4" w:space="0" w:color="000000"/>
              <w:right w:val="single" w:sz="4" w:space="0" w:color="000000"/>
            </w:tcBorders>
            <w:shd w:val="clear" w:color="auto" w:fill="FFFFFF"/>
            <w:vAlign w:val="center"/>
          </w:tcPr>
          <w:p w:rsidR="00EE11B2" w:rsidRPr="002804A7" w:rsidRDefault="00EE11B2" w:rsidP="00F76682">
            <w:pPr>
              <w:spacing w:line="240" w:lineRule="atLeast"/>
              <w:jc w:val="both"/>
              <w:rPr>
                <w:rFonts w:ascii="Arial" w:hAnsi="Arial" w:cs="Arial"/>
              </w:rPr>
            </w:pPr>
          </w:p>
        </w:tc>
        <w:tc>
          <w:tcPr>
            <w:tcW w:w="4823" w:type="dxa"/>
            <w:tcBorders>
              <w:left w:val="single" w:sz="4" w:space="0" w:color="000000"/>
              <w:right w:val="single" w:sz="8" w:space="0" w:color="000000"/>
            </w:tcBorders>
            <w:shd w:val="clear" w:color="auto" w:fill="FFFFFF"/>
            <w:vAlign w:val="center"/>
          </w:tcPr>
          <w:p w:rsidR="00EE11B2" w:rsidRPr="002804A7" w:rsidRDefault="00EE11B2" w:rsidP="00F76682">
            <w:pPr>
              <w:spacing w:line="240" w:lineRule="atLeast"/>
              <w:jc w:val="both"/>
              <w:rPr>
                <w:rFonts w:ascii="Arial" w:hAnsi="Arial" w:cs="Arial"/>
              </w:rPr>
            </w:pPr>
            <w:r w:rsidRPr="002804A7">
              <w:rPr>
                <w:rFonts w:ascii="Arial" w:hAnsi="Arial" w:cs="Arial"/>
              </w:rPr>
              <w:t>Unitateko prezioak</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EE11B2" w:rsidRPr="002804A7" w:rsidRDefault="00EE11B2" w:rsidP="00F76682">
            <w:pPr>
              <w:spacing w:line="240" w:lineRule="atLeast"/>
              <w:jc w:val="center"/>
              <w:rPr>
                <w:rFonts w:ascii="Arial" w:hAnsi="Arial" w:cs="Arial"/>
                <w:bCs/>
                <w:color w:val="00B050"/>
              </w:rPr>
            </w:pPr>
          </w:p>
        </w:tc>
        <w:tc>
          <w:tcPr>
            <w:tcW w:w="281" w:type="dxa"/>
            <w:tcBorders>
              <w:left w:val="single" w:sz="8" w:space="0" w:color="000000"/>
              <w:right w:val="single" w:sz="4" w:space="0" w:color="000000"/>
            </w:tcBorders>
            <w:shd w:val="clear" w:color="auto" w:fill="FFFFFF"/>
          </w:tcPr>
          <w:p w:rsidR="00EE11B2" w:rsidRPr="002804A7" w:rsidRDefault="00EE11B2" w:rsidP="00F76682">
            <w:pPr>
              <w:spacing w:line="240" w:lineRule="atLeast"/>
              <w:jc w:val="center"/>
              <w:rPr>
                <w:rFonts w:ascii="Arial" w:hAnsi="Arial" w:cs="Arial"/>
                <w:bCs/>
                <w:color w:val="00B050"/>
              </w:rPr>
            </w:pPr>
          </w:p>
        </w:tc>
      </w:tr>
      <w:tr w:rsidR="00EE11B2" w:rsidRPr="002804A7" w:rsidTr="00F76682">
        <w:trPr>
          <w:trHeight w:hRule="exact" w:val="134"/>
        </w:trPr>
        <w:tc>
          <w:tcPr>
            <w:tcW w:w="3119" w:type="dxa"/>
            <w:vMerge/>
            <w:tcBorders>
              <w:left w:val="single" w:sz="4" w:space="0" w:color="000000"/>
              <w:right w:val="single" w:sz="4" w:space="0" w:color="000000"/>
            </w:tcBorders>
            <w:shd w:val="clear" w:color="auto" w:fill="FFFFFF"/>
            <w:vAlign w:val="center"/>
          </w:tcPr>
          <w:p w:rsidR="00EE11B2" w:rsidRPr="002804A7" w:rsidRDefault="00EE11B2" w:rsidP="00F76682">
            <w:pPr>
              <w:spacing w:line="240" w:lineRule="atLeast"/>
              <w:jc w:val="both"/>
              <w:rPr>
                <w:rFonts w:ascii="Arial" w:hAnsi="Arial" w:cs="Arial"/>
              </w:rPr>
            </w:pPr>
          </w:p>
        </w:tc>
        <w:tc>
          <w:tcPr>
            <w:tcW w:w="4823" w:type="dxa"/>
            <w:tcBorders>
              <w:left w:val="single" w:sz="4" w:space="0" w:color="000000"/>
            </w:tcBorders>
            <w:shd w:val="clear" w:color="auto" w:fill="FFFFFF"/>
          </w:tcPr>
          <w:p w:rsidR="00EE11B2" w:rsidRPr="002804A7" w:rsidRDefault="00EE11B2" w:rsidP="00F76682">
            <w:pPr>
              <w:spacing w:line="240" w:lineRule="atLeast"/>
              <w:rPr>
                <w:rFonts w:ascii="Arial" w:hAnsi="Arial" w:cs="Arial"/>
                <w:bCs/>
              </w:rPr>
            </w:pPr>
          </w:p>
        </w:tc>
        <w:tc>
          <w:tcPr>
            <w:tcW w:w="282" w:type="dxa"/>
            <w:tcBorders>
              <w:top w:val="single" w:sz="8" w:space="0" w:color="000000"/>
              <w:bottom w:val="single" w:sz="8" w:space="0" w:color="000000"/>
            </w:tcBorders>
            <w:shd w:val="clear" w:color="auto" w:fill="FFFFFF"/>
          </w:tcPr>
          <w:p w:rsidR="00EE11B2" w:rsidRPr="002804A7" w:rsidRDefault="00EE11B2" w:rsidP="00F76682">
            <w:pPr>
              <w:spacing w:line="240" w:lineRule="atLeast"/>
              <w:rPr>
                <w:rFonts w:ascii="Arial" w:hAnsi="Arial" w:cs="Arial"/>
                <w:bCs/>
                <w:color w:val="00B050"/>
              </w:rPr>
            </w:pPr>
          </w:p>
        </w:tc>
        <w:tc>
          <w:tcPr>
            <w:tcW w:w="281" w:type="dxa"/>
            <w:tcBorders>
              <w:right w:val="single" w:sz="4" w:space="0" w:color="000000"/>
            </w:tcBorders>
            <w:shd w:val="clear" w:color="auto" w:fill="FFFFFF"/>
          </w:tcPr>
          <w:p w:rsidR="00EE11B2" w:rsidRPr="002804A7" w:rsidRDefault="00EE11B2" w:rsidP="00F76682">
            <w:pPr>
              <w:spacing w:line="240" w:lineRule="atLeast"/>
              <w:rPr>
                <w:rFonts w:ascii="Arial" w:hAnsi="Arial" w:cs="Arial"/>
                <w:bCs/>
                <w:color w:val="00B050"/>
              </w:rPr>
            </w:pPr>
          </w:p>
        </w:tc>
      </w:tr>
      <w:tr w:rsidR="00EE11B2" w:rsidRPr="002804A7" w:rsidTr="00F76682">
        <w:trPr>
          <w:trHeight w:hRule="exact" w:val="284"/>
        </w:trPr>
        <w:tc>
          <w:tcPr>
            <w:tcW w:w="3119" w:type="dxa"/>
            <w:vMerge/>
            <w:tcBorders>
              <w:left w:val="single" w:sz="4" w:space="0" w:color="000000"/>
              <w:right w:val="single" w:sz="4" w:space="0" w:color="000000"/>
            </w:tcBorders>
            <w:shd w:val="clear" w:color="auto" w:fill="FFFFFF"/>
            <w:vAlign w:val="center"/>
          </w:tcPr>
          <w:p w:rsidR="00EE11B2" w:rsidRPr="002804A7" w:rsidRDefault="00EE11B2" w:rsidP="00F76682">
            <w:pPr>
              <w:spacing w:line="240" w:lineRule="atLeast"/>
              <w:jc w:val="both"/>
              <w:rPr>
                <w:rFonts w:ascii="Arial" w:hAnsi="Arial" w:cs="Arial"/>
              </w:rPr>
            </w:pPr>
          </w:p>
        </w:tc>
        <w:tc>
          <w:tcPr>
            <w:tcW w:w="4823" w:type="dxa"/>
            <w:tcBorders>
              <w:left w:val="single" w:sz="4" w:space="0" w:color="000000"/>
              <w:right w:val="single" w:sz="8" w:space="0" w:color="000000"/>
            </w:tcBorders>
            <w:shd w:val="clear" w:color="auto" w:fill="FFFFFF"/>
            <w:vAlign w:val="center"/>
          </w:tcPr>
          <w:p w:rsidR="00EE11B2" w:rsidRPr="002804A7" w:rsidRDefault="00EE11B2" w:rsidP="00F76682">
            <w:pPr>
              <w:spacing w:line="240" w:lineRule="atLeast"/>
              <w:jc w:val="both"/>
              <w:rPr>
                <w:rFonts w:ascii="Arial" w:hAnsi="Arial" w:cs="Arial"/>
              </w:rPr>
            </w:pPr>
            <w:r w:rsidRPr="002804A7">
              <w:rPr>
                <w:rFonts w:ascii="Arial" w:hAnsi="Arial" w:cs="Arial"/>
              </w:rPr>
              <w:t>Kontratuaren zati baten oroharreko prezioak</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EE11B2" w:rsidRPr="002804A7" w:rsidRDefault="00EE11B2" w:rsidP="00F76682">
            <w:pPr>
              <w:spacing w:line="240" w:lineRule="atLeast"/>
              <w:jc w:val="center"/>
              <w:rPr>
                <w:rFonts w:ascii="Arial" w:hAnsi="Arial" w:cs="Arial"/>
                <w:bCs/>
                <w:color w:val="00B050"/>
              </w:rPr>
            </w:pPr>
          </w:p>
        </w:tc>
        <w:tc>
          <w:tcPr>
            <w:tcW w:w="281" w:type="dxa"/>
            <w:tcBorders>
              <w:left w:val="single" w:sz="8" w:space="0" w:color="000000"/>
              <w:right w:val="single" w:sz="4" w:space="0" w:color="000000"/>
            </w:tcBorders>
            <w:shd w:val="clear" w:color="auto" w:fill="FFFFFF"/>
          </w:tcPr>
          <w:p w:rsidR="00EE11B2" w:rsidRPr="002804A7" w:rsidRDefault="00EE11B2" w:rsidP="00F76682">
            <w:pPr>
              <w:spacing w:line="240" w:lineRule="atLeast"/>
              <w:jc w:val="center"/>
              <w:rPr>
                <w:rFonts w:ascii="Arial" w:hAnsi="Arial" w:cs="Arial"/>
                <w:bCs/>
                <w:color w:val="00B050"/>
              </w:rPr>
            </w:pPr>
          </w:p>
        </w:tc>
      </w:tr>
      <w:tr w:rsidR="00EE11B2" w:rsidRPr="002804A7" w:rsidTr="00F76682">
        <w:trPr>
          <w:trHeight w:hRule="exact" w:val="142"/>
        </w:trPr>
        <w:tc>
          <w:tcPr>
            <w:tcW w:w="3119" w:type="dxa"/>
            <w:vMerge/>
            <w:tcBorders>
              <w:left w:val="single" w:sz="4" w:space="0" w:color="000000"/>
              <w:right w:val="single" w:sz="4" w:space="0" w:color="000000"/>
            </w:tcBorders>
            <w:shd w:val="clear" w:color="auto" w:fill="FFFFFF"/>
            <w:vAlign w:val="center"/>
          </w:tcPr>
          <w:p w:rsidR="00EE11B2" w:rsidRPr="002804A7" w:rsidRDefault="00EE11B2" w:rsidP="00F76682">
            <w:pPr>
              <w:spacing w:line="240" w:lineRule="atLeast"/>
              <w:jc w:val="both"/>
              <w:rPr>
                <w:rFonts w:ascii="Arial" w:hAnsi="Arial" w:cs="Arial"/>
              </w:rPr>
            </w:pPr>
          </w:p>
        </w:tc>
        <w:tc>
          <w:tcPr>
            <w:tcW w:w="4823" w:type="dxa"/>
            <w:tcBorders>
              <w:left w:val="single" w:sz="4" w:space="0" w:color="000000"/>
            </w:tcBorders>
            <w:shd w:val="clear" w:color="auto" w:fill="FFFFFF"/>
          </w:tcPr>
          <w:p w:rsidR="00EE11B2" w:rsidRPr="002804A7" w:rsidRDefault="00EE11B2" w:rsidP="00F76682">
            <w:pPr>
              <w:spacing w:line="240" w:lineRule="atLeast"/>
              <w:rPr>
                <w:rFonts w:ascii="Arial" w:hAnsi="Arial" w:cs="Arial"/>
              </w:rPr>
            </w:pPr>
          </w:p>
        </w:tc>
        <w:tc>
          <w:tcPr>
            <w:tcW w:w="282" w:type="dxa"/>
            <w:tcBorders>
              <w:top w:val="single" w:sz="8" w:space="0" w:color="000000"/>
              <w:bottom w:val="single" w:sz="8" w:space="0" w:color="000000"/>
            </w:tcBorders>
            <w:shd w:val="clear" w:color="auto" w:fill="FFFFFF"/>
          </w:tcPr>
          <w:p w:rsidR="00EE11B2" w:rsidRPr="002804A7" w:rsidRDefault="00EE11B2" w:rsidP="00F76682">
            <w:pPr>
              <w:spacing w:line="240" w:lineRule="atLeast"/>
              <w:rPr>
                <w:rFonts w:ascii="Arial" w:hAnsi="Arial" w:cs="Arial"/>
                <w:bCs/>
                <w:color w:val="00B050"/>
              </w:rPr>
            </w:pPr>
          </w:p>
        </w:tc>
        <w:tc>
          <w:tcPr>
            <w:tcW w:w="281" w:type="dxa"/>
            <w:tcBorders>
              <w:left w:val="nil"/>
              <w:right w:val="single" w:sz="4" w:space="0" w:color="000000"/>
            </w:tcBorders>
            <w:shd w:val="clear" w:color="auto" w:fill="FFFFFF"/>
          </w:tcPr>
          <w:p w:rsidR="00EE11B2" w:rsidRPr="002804A7" w:rsidRDefault="00EE11B2" w:rsidP="00F76682">
            <w:pPr>
              <w:spacing w:line="240" w:lineRule="atLeast"/>
              <w:rPr>
                <w:rFonts w:ascii="Arial" w:hAnsi="Arial" w:cs="Arial"/>
                <w:bCs/>
                <w:color w:val="00B050"/>
              </w:rPr>
            </w:pPr>
          </w:p>
        </w:tc>
      </w:tr>
      <w:tr w:rsidR="00EE11B2" w:rsidRPr="002804A7" w:rsidTr="00F76682">
        <w:trPr>
          <w:trHeight w:hRule="exact" w:val="284"/>
        </w:trPr>
        <w:tc>
          <w:tcPr>
            <w:tcW w:w="3119" w:type="dxa"/>
            <w:vMerge/>
            <w:tcBorders>
              <w:left w:val="single" w:sz="4" w:space="0" w:color="000000"/>
              <w:right w:val="single" w:sz="4" w:space="0" w:color="000000"/>
            </w:tcBorders>
            <w:shd w:val="clear" w:color="auto" w:fill="FFFFFF"/>
            <w:vAlign w:val="center"/>
          </w:tcPr>
          <w:p w:rsidR="00EE11B2" w:rsidRPr="002804A7" w:rsidRDefault="00EE11B2" w:rsidP="00F76682">
            <w:pPr>
              <w:spacing w:line="240" w:lineRule="atLeast"/>
              <w:jc w:val="both"/>
              <w:rPr>
                <w:rFonts w:ascii="Arial" w:hAnsi="Arial" w:cs="Arial"/>
              </w:rPr>
            </w:pPr>
          </w:p>
        </w:tc>
        <w:tc>
          <w:tcPr>
            <w:tcW w:w="4823" w:type="dxa"/>
            <w:tcBorders>
              <w:left w:val="single" w:sz="4" w:space="0" w:color="000000"/>
              <w:right w:val="single" w:sz="8" w:space="0" w:color="000000"/>
            </w:tcBorders>
            <w:shd w:val="clear" w:color="auto" w:fill="FFFFFF"/>
            <w:vAlign w:val="center"/>
          </w:tcPr>
          <w:p w:rsidR="00EE11B2" w:rsidRPr="002804A7" w:rsidRDefault="00EE11B2" w:rsidP="00F76682">
            <w:pPr>
              <w:spacing w:line="240" w:lineRule="atLeast"/>
              <w:jc w:val="both"/>
              <w:rPr>
                <w:rFonts w:ascii="Arial" w:hAnsi="Arial" w:cs="Arial"/>
              </w:rPr>
            </w:pPr>
            <w:r w:rsidRPr="002804A7">
              <w:rPr>
                <w:rFonts w:ascii="Arial" w:hAnsi="Arial" w:cs="Arial"/>
              </w:rPr>
              <w:t>Kontratu osoagatiko oroharreko prezioak</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EE11B2" w:rsidRPr="002804A7" w:rsidRDefault="00EE11B2" w:rsidP="00F76682">
            <w:pPr>
              <w:spacing w:line="240" w:lineRule="atLeast"/>
              <w:jc w:val="center"/>
              <w:rPr>
                <w:rFonts w:ascii="Arial" w:hAnsi="Arial" w:cs="Arial"/>
                <w:bCs/>
              </w:rPr>
            </w:pPr>
            <w:r w:rsidRPr="002804A7">
              <w:rPr>
                <w:rFonts w:ascii="Arial" w:hAnsi="Arial" w:cs="Arial"/>
                <w:bCs/>
              </w:rPr>
              <w:t>X</w:t>
            </w:r>
          </w:p>
        </w:tc>
        <w:tc>
          <w:tcPr>
            <w:tcW w:w="281" w:type="dxa"/>
            <w:tcBorders>
              <w:left w:val="single" w:sz="8" w:space="0" w:color="000000"/>
              <w:right w:val="single" w:sz="4" w:space="0" w:color="000000"/>
            </w:tcBorders>
            <w:shd w:val="clear" w:color="auto" w:fill="FFFFFF"/>
          </w:tcPr>
          <w:p w:rsidR="00EE11B2" w:rsidRPr="002804A7" w:rsidRDefault="00EE11B2" w:rsidP="00F76682">
            <w:pPr>
              <w:spacing w:line="240" w:lineRule="atLeast"/>
              <w:jc w:val="center"/>
              <w:rPr>
                <w:rFonts w:ascii="Arial" w:hAnsi="Arial" w:cs="Arial"/>
                <w:bCs/>
              </w:rPr>
            </w:pPr>
          </w:p>
        </w:tc>
      </w:tr>
      <w:tr w:rsidR="00EE11B2" w:rsidRPr="002804A7" w:rsidTr="00F76682">
        <w:trPr>
          <w:trHeight w:hRule="exact" w:val="1021"/>
        </w:trPr>
        <w:tc>
          <w:tcPr>
            <w:tcW w:w="3119" w:type="dxa"/>
            <w:vMerge/>
            <w:tcBorders>
              <w:left w:val="single" w:sz="4" w:space="0" w:color="000000"/>
              <w:bottom w:val="single" w:sz="4" w:space="0" w:color="000000"/>
              <w:right w:val="single" w:sz="4" w:space="0" w:color="000000"/>
            </w:tcBorders>
            <w:shd w:val="clear" w:color="auto" w:fill="FFFFFF"/>
            <w:vAlign w:val="center"/>
          </w:tcPr>
          <w:p w:rsidR="00EE11B2" w:rsidRPr="002804A7" w:rsidRDefault="00EE11B2" w:rsidP="00F76682">
            <w:pPr>
              <w:spacing w:line="240" w:lineRule="atLeast"/>
              <w:jc w:val="both"/>
              <w:rPr>
                <w:rFonts w:ascii="Arial" w:hAnsi="Arial" w:cs="Arial"/>
              </w:rPr>
            </w:pPr>
          </w:p>
        </w:tc>
        <w:tc>
          <w:tcPr>
            <w:tcW w:w="4823" w:type="dxa"/>
            <w:tcBorders>
              <w:left w:val="single" w:sz="4" w:space="0" w:color="000000"/>
            </w:tcBorders>
            <w:shd w:val="clear" w:color="auto" w:fill="FFFFFF"/>
          </w:tcPr>
          <w:p w:rsidR="00EE11B2" w:rsidRPr="002804A7" w:rsidRDefault="00EE11B2" w:rsidP="00F76682">
            <w:pPr>
              <w:jc w:val="both"/>
              <w:rPr>
                <w:rFonts w:ascii="Arial" w:hAnsi="Arial" w:cs="Arial"/>
              </w:rPr>
            </w:pPr>
            <w:r w:rsidRPr="002804A7">
              <w:rPr>
                <w:rFonts w:ascii="Arial" w:hAnsi="Arial" w:cs="Arial"/>
              </w:rPr>
              <w:t>Lizitazioaren gehieneko prezioa IX. eranskinean adierazten da. Bertan, eskaintza ekonomikoaren eredua eta formula bidez ebalua daitezkeen eskaintzaren gainerako elementuak jasotzen dira.</w:t>
            </w:r>
          </w:p>
          <w:p w:rsidR="00EE11B2" w:rsidRPr="002804A7" w:rsidRDefault="00EE11B2" w:rsidP="00F76682">
            <w:pPr>
              <w:spacing w:line="240" w:lineRule="atLeast"/>
              <w:rPr>
                <w:rFonts w:ascii="Arial" w:hAnsi="Arial" w:cs="Arial"/>
              </w:rPr>
            </w:pPr>
          </w:p>
        </w:tc>
        <w:tc>
          <w:tcPr>
            <w:tcW w:w="282" w:type="dxa"/>
            <w:tcBorders>
              <w:top w:val="single" w:sz="8" w:space="0" w:color="000000"/>
            </w:tcBorders>
            <w:shd w:val="clear" w:color="auto" w:fill="FFFFFF"/>
          </w:tcPr>
          <w:p w:rsidR="00EE11B2" w:rsidRPr="002804A7" w:rsidRDefault="00EE11B2" w:rsidP="00F76682">
            <w:pPr>
              <w:spacing w:line="240" w:lineRule="atLeast"/>
              <w:rPr>
                <w:rFonts w:ascii="Arial" w:hAnsi="Arial" w:cs="Arial"/>
                <w:bCs/>
                <w:color w:val="00B050"/>
              </w:rPr>
            </w:pPr>
          </w:p>
        </w:tc>
        <w:tc>
          <w:tcPr>
            <w:tcW w:w="281" w:type="dxa"/>
            <w:tcBorders>
              <w:left w:val="nil"/>
              <w:bottom w:val="single" w:sz="4" w:space="0" w:color="000000"/>
              <w:right w:val="single" w:sz="4" w:space="0" w:color="000000"/>
            </w:tcBorders>
            <w:shd w:val="clear" w:color="auto" w:fill="FFFFFF"/>
          </w:tcPr>
          <w:p w:rsidR="00EE11B2" w:rsidRPr="002804A7" w:rsidRDefault="00EE11B2" w:rsidP="00F76682">
            <w:pPr>
              <w:spacing w:line="240" w:lineRule="atLeast"/>
              <w:rPr>
                <w:rFonts w:ascii="Arial" w:hAnsi="Arial" w:cs="Arial"/>
                <w:bCs/>
                <w:color w:val="00B050"/>
              </w:rPr>
            </w:pPr>
          </w:p>
        </w:tc>
      </w:tr>
      <w:tr w:rsidR="00D51692" w:rsidRPr="002804A7" w:rsidTr="00F76682">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51692" w:rsidRPr="002804A7" w:rsidRDefault="00D51692" w:rsidP="00D51692">
            <w:pPr>
              <w:spacing w:line="240" w:lineRule="atLeast"/>
              <w:jc w:val="both"/>
              <w:rPr>
                <w:rFonts w:ascii="Arial" w:hAnsi="Arial" w:cs="Arial"/>
              </w:rPr>
            </w:pPr>
            <w:r w:rsidRPr="002804A7">
              <w:rPr>
                <w:rFonts w:ascii="Arial" w:hAnsi="Arial" w:cs="Arial"/>
              </w:rPr>
              <w:t>Oinarrizko aurrekontua</w:t>
            </w:r>
          </w:p>
          <w:p w:rsidR="00D51692" w:rsidRPr="002804A7" w:rsidRDefault="00D51692" w:rsidP="00D51692">
            <w:pPr>
              <w:spacing w:line="240" w:lineRule="atLeast"/>
              <w:jc w:val="both"/>
              <w:rPr>
                <w:rFonts w:ascii="Arial" w:hAnsi="Arial" w:cs="Arial"/>
              </w:rPr>
            </w:pPr>
            <w:r w:rsidRPr="002804A7">
              <w:rPr>
                <w:rFonts w:ascii="Arial" w:hAnsi="Arial" w:cs="Arial"/>
              </w:rPr>
              <w:t>(BEZik gabe)</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D51692" w:rsidRPr="002804A7" w:rsidRDefault="00D51692" w:rsidP="00D51692">
            <w:pPr>
              <w:spacing w:before="120" w:line="240" w:lineRule="atLeast"/>
              <w:ind w:right="113"/>
              <w:jc w:val="right"/>
              <w:rPr>
                <w:rFonts w:ascii="Arial" w:hAnsi="Arial" w:cs="Arial"/>
                <w:lang w:eastAsia="en-US"/>
              </w:rPr>
            </w:pPr>
            <w:r w:rsidRPr="002804A7">
              <w:rPr>
                <w:rFonts w:ascii="Arial" w:hAnsi="Arial" w:cs="Arial"/>
                <w:lang w:eastAsia="en-US"/>
              </w:rPr>
              <w:t>644.900,22 €</w:t>
            </w:r>
          </w:p>
        </w:tc>
      </w:tr>
      <w:tr w:rsidR="00D51692" w:rsidRPr="002804A7" w:rsidTr="00F76682">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51692" w:rsidRPr="002804A7" w:rsidRDefault="00D51692" w:rsidP="00D51692">
            <w:pPr>
              <w:spacing w:line="240" w:lineRule="atLeast"/>
              <w:jc w:val="both"/>
              <w:rPr>
                <w:rFonts w:ascii="Arial" w:hAnsi="Arial" w:cs="Arial"/>
              </w:rPr>
            </w:pPr>
            <w:r w:rsidRPr="002804A7">
              <w:rPr>
                <w:rFonts w:ascii="Arial" w:hAnsi="Arial" w:cs="Arial"/>
              </w:rPr>
              <w:t>BEZaren zenbatekoa ( % 10)</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D51692" w:rsidRPr="002804A7" w:rsidRDefault="00D51692" w:rsidP="00D51692">
            <w:pPr>
              <w:spacing w:before="120" w:line="240" w:lineRule="atLeast"/>
              <w:ind w:right="113"/>
              <w:jc w:val="right"/>
              <w:rPr>
                <w:rFonts w:ascii="Arial" w:hAnsi="Arial" w:cs="Arial"/>
                <w:lang w:eastAsia="en-US"/>
              </w:rPr>
            </w:pPr>
            <w:r w:rsidRPr="002804A7">
              <w:rPr>
                <w:rFonts w:ascii="Arial" w:hAnsi="Arial" w:cs="Arial"/>
                <w:lang w:eastAsia="en-US"/>
              </w:rPr>
              <w:t>64.490,02 €</w:t>
            </w:r>
          </w:p>
        </w:tc>
      </w:tr>
      <w:tr w:rsidR="00D51692" w:rsidRPr="002804A7" w:rsidTr="00F76682">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51692" w:rsidRPr="002804A7" w:rsidRDefault="00D51692" w:rsidP="00D51692">
            <w:pPr>
              <w:spacing w:line="240" w:lineRule="atLeast"/>
              <w:jc w:val="both"/>
              <w:rPr>
                <w:rFonts w:ascii="Arial" w:hAnsi="Arial" w:cs="Arial"/>
              </w:rPr>
            </w:pPr>
            <w:r w:rsidRPr="002804A7">
              <w:rPr>
                <w:rFonts w:ascii="Arial" w:hAnsi="Arial" w:cs="Arial"/>
              </w:rPr>
              <w:t>Lizitazioaren oinarrizko aurrekontua (BEZa barne)</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D51692" w:rsidRPr="002804A7" w:rsidRDefault="005D058E" w:rsidP="00D51692">
            <w:pPr>
              <w:spacing w:before="120" w:line="240" w:lineRule="atLeast"/>
              <w:ind w:right="113"/>
              <w:jc w:val="right"/>
              <w:rPr>
                <w:rFonts w:ascii="Arial" w:hAnsi="Arial" w:cs="Arial"/>
                <w:lang w:eastAsia="en-US"/>
              </w:rPr>
            </w:pPr>
            <w:r w:rsidRPr="002804A7">
              <w:rPr>
                <w:rFonts w:ascii="Arial" w:hAnsi="Arial" w:cs="Arial"/>
                <w:lang w:eastAsia="en-US"/>
              </w:rPr>
              <w:t>7</w:t>
            </w:r>
            <w:r w:rsidR="00D51692" w:rsidRPr="002804A7">
              <w:rPr>
                <w:rFonts w:ascii="Arial" w:hAnsi="Arial" w:cs="Arial"/>
                <w:lang w:eastAsia="en-US"/>
              </w:rPr>
              <w:t>09.390,24 €</w:t>
            </w:r>
          </w:p>
        </w:tc>
      </w:tr>
      <w:tr w:rsidR="00D51692" w:rsidRPr="002804A7" w:rsidTr="00F76682">
        <w:trPr>
          <w:trHeight w:val="274"/>
        </w:trPr>
        <w:tc>
          <w:tcPr>
            <w:tcW w:w="8505" w:type="dxa"/>
            <w:gridSpan w:val="4"/>
            <w:tcBorders>
              <w:top w:val="single" w:sz="4" w:space="0" w:color="000000"/>
              <w:left w:val="single" w:sz="4" w:space="0" w:color="000000"/>
              <w:bottom w:val="single" w:sz="4" w:space="0" w:color="auto"/>
              <w:right w:val="single" w:sz="4" w:space="0" w:color="000000"/>
            </w:tcBorders>
            <w:shd w:val="clear" w:color="auto" w:fill="FFFFFF"/>
            <w:vAlign w:val="center"/>
          </w:tcPr>
          <w:p w:rsidR="00D51692" w:rsidRPr="002804A7" w:rsidRDefault="00D51692" w:rsidP="00D51692">
            <w:pPr>
              <w:spacing w:before="120" w:line="240" w:lineRule="atLeast"/>
              <w:ind w:right="113"/>
              <w:rPr>
                <w:rFonts w:ascii="Arial" w:hAnsi="Arial" w:cs="Arial"/>
              </w:rPr>
            </w:pPr>
          </w:p>
          <w:p w:rsidR="00D51692" w:rsidRPr="002804A7" w:rsidRDefault="00D51692" w:rsidP="00D51692">
            <w:pPr>
              <w:jc w:val="both"/>
              <w:rPr>
                <w:rFonts w:ascii="Arial" w:hAnsi="Arial" w:cs="Arial"/>
              </w:rPr>
            </w:pPr>
            <w:r w:rsidRPr="002804A7">
              <w:rPr>
                <w:rFonts w:ascii="Arial" w:hAnsi="Arial" w:cs="Arial"/>
              </w:rPr>
              <w:t>Kontratuaren lehen urterako lizitazioaren oinarrizko aurrekontua honela banakatzen da:</w:t>
            </w:r>
          </w:p>
        </w:tc>
      </w:tr>
      <w:tr w:rsidR="00D51692" w:rsidRPr="002804A7" w:rsidTr="00F76682">
        <w:trPr>
          <w:trHeight w:val="454"/>
        </w:trPr>
        <w:tc>
          <w:tcPr>
            <w:tcW w:w="8505" w:type="dxa"/>
            <w:gridSpan w:val="4"/>
            <w:tcBorders>
              <w:top w:val="single" w:sz="4" w:space="0" w:color="000000"/>
              <w:left w:val="single" w:sz="4" w:space="0" w:color="000000"/>
              <w:bottom w:val="single" w:sz="4" w:space="0" w:color="auto"/>
              <w:right w:val="single" w:sz="4" w:space="0" w:color="000000"/>
            </w:tcBorders>
            <w:shd w:val="clear" w:color="auto" w:fill="FFFFFF"/>
            <w:vAlign w:val="center"/>
          </w:tcPr>
          <w:p w:rsidR="00D51692" w:rsidRPr="002804A7" w:rsidRDefault="00D51692" w:rsidP="00D51692">
            <w:pPr>
              <w:jc w:val="both"/>
              <w:rPr>
                <w:rFonts w:ascii="Arial" w:hAnsi="Arial" w:cs="Arial"/>
              </w:rPr>
            </w:pPr>
          </w:p>
          <w:tbl>
            <w:tblPr>
              <w:tblW w:w="75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124"/>
              <w:gridCol w:w="1465"/>
              <w:gridCol w:w="1499"/>
              <w:gridCol w:w="1499"/>
            </w:tblGrid>
            <w:tr w:rsidR="00D51692" w:rsidRPr="002804A7" w:rsidTr="00F76682">
              <w:trPr>
                <w:trHeight w:val="207"/>
                <w:jc w:val="center"/>
              </w:trPr>
              <w:tc>
                <w:tcPr>
                  <w:tcW w:w="3124" w:type="dxa"/>
                  <w:tcBorders>
                    <w:top w:val="single" w:sz="4" w:space="0" w:color="auto"/>
                    <w:left w:val="single" w:sz="4" w:space="0" w:color="auto"/>
                    <w:bottom w:val="single" w:sz="4" w:space="0" w:color="auto"/>
                    <w:right w:val="single" w:sz="4" w:space="0" w:color="auto"/>
                  </w:tcBorders>
                </w:tcPr>
                <w:p w:rsidR="00D51692" w:rsidRPr="002804A7" w:rsidRDefault="00D51692" w:rsidP="00D51692">
                  <w:pPr>
                    <w:spacing w:before="40" w:after="40" w:line="240" w:lineRule="atLeast"/>
                    <w:rPr>
                      <w:rFonts w:ascii="Arial" w:hAnsi="Arial" w:cs="Arial"/>
                      <w:b/>
                      <w:bCs/>
                    </w:rPr>
                  </w:pPr>
                </w:p>
              </w:tc>
              <w:tc>
                <w:tcPr>
                  <w:tcW w:w="1465" w:type="dxa"/>
                  <w:tcBorders>
                    <w:top w:val="single" w:sz="4" w:space="0" w:color="auto"/>
                    <w:left w:val="single" w:sz="4" w:space="0" w:color="auto"/>
                    <w:bottom w:val="single" w:sz="4" w:space="0" w:color="auto"/>
                    <w:right w:val="single" w:sz="4" w:space="0" w:color="auto"/>
                  </w:tcBorders>
                </w:tcPr>
                <w:p w:rsidR="00D51692" w:rsidRPr="002804A7" w:rsidRDefault="00D51692" w:rsidP="00D51692">
                  <w:pPr>
                    <w:spacing w:before="40" w:after="40" w:line="240" w:lineRule="atLeast"/>
                    <w:jc w:val="center"/>
                    <w:rPr>
                      <w:rFonts w:ascii="Arial" w:hAnsi="Arial" w:cs="Arial"/>
                      <w:b/>
                      <w:bCs/>
                      <w:i/>
                    </w:rPr>
                  </w:pPr>
                  <w:r w:rsidRPr="002804A7">
                    <w:rPr>
                      <w:rFonts w:ascii="Arial" w:hAnsi="Arial" w:cs="Arial"/>
                      <w:b/>
                      <w:bCs/>
                      <w:i/>
                    </w:rPr>
                    <w:t>Zuzeneko kostuak</w:t>
                  </w:r>
                </w:p>
              </w:tc>
              <w:tc>
                <w:tcPr>
                  <w:tcW w:w="1499" w:type="dxa"/>
                  <w:tcBorders>
                    <w:top w:val="single" w:sz="4" w:space="0" w:color="auto"/>
                    <w:left w:val="single" w:sz="4" w:space="0" w:color="auto"/>
                    <w:bottom w:val="single" w:sz="4" w:space="0" w:color="auto"/>
                    <w:right w:val="single" w:sz="4" w:space="0" w:color="auto"/>
                  </w:tcBorders>
                </w:tcPr>
                <w:p w:rsidR="00D51692" w:rsidRPr="002804A7" w:rsidRDefault="00D51692" w:rsidP="00D51692">
                  <w:pPr>
                    <w:spacing w:before="40" w:after="40" w:line="240" w:lineRule="atLeast"/>
                    <w:jc w:val="center"/>
                    <w:rPr>
                      <w:rFonts w:ascii="Arial" w:hAnsi="Arial" w:cs="Arial"/>
                      <w:b/>
                      <w:bCs/>
                    </w:rPr>
                  </w:pPr>
                  <w:r w:rsidRPr="002804A7">
                    <w:rPr>
                      <w:rFonts w:ascii="Arial" w:hAnsi="Arial" w:cs="Arial"/>
                      <w:b/>
                      <w:bCs/>
                    </w:rPr>
                    <w:t>Zeharkako kostuak</w:t>
                  </w:r>
                </w:p>
              </w:tc>
              <w:tc>
                <w:tcPr>
                  <w:tcW w:w="1499" w:type="dxa"/>
                  <w:tcBorders>
                    <w:top w:val="single" w:sz="4" w:space="0" w:color="auto"/>
                    <w:left w:val="single" w:sz="4" w:space="0" w:color="auto"/>
                    <w:bottom w:val="single" w:sz="4" w:space="0" w:color="auto"/>
                    <w:right w:val="single" w:sz="4" w:space="0" w:color="auto"/>
                  </w:tcBorders>
                </w:tcPr>
                <w:p w:rsidR="00D51692" w:rsidRPr="002804A7" w:rsidRDefault="00D51692" w:rsidP="00D51692">
                  <w:pPr>
                    <w:spacing w:before="40" w:after="40" w:line="240" w:lineRule="atLeast"/>
                    <w:jc w:val="center"/>
                    <w:rPr>
                      <w:rFonts w:ascii="Arial" w:hAnsi="Arial" w:cs="Arial"/>
                      <w:b/>
                      <w:bCs/>
                    </w:rPr>
                  </w:pPr>
                  <w:r w:rsidRPr="002804A7">
                    <w:rPr>
                      <w:rFonts w:ascii="Arial" w:hAnsi="Arial" w:cs="Arial"/>
                      <w:b/>
                      <w:bCs/>
                    </w:rPr>
                    <w:t>Guztira</w:t>
                  </w:r>
                </w:p>
              </w:tc>
            </w:tr>
            <w:tr w:rsidR="00D51692" w:rsidRPr="002804A7" w:rsidTr="00F76682">
              <w:trPr>
                <w:trHeight w:val="207"/>
                <w:jc w:val="center"/>
              </w:trPr>
              <w:tc>
                <w:tcPr>
                  <w:tcW w:w="3124" w:type="dxa"/>
                  <w:tcBorders>
                    <w:top w:val="single" w:sz="4" w:space="0" w:color="auto"/>
                    <w:left w:val="single" w:sz="4" w:space="0" w:color="auto"/>
                    <w:bottom w:val="single" w:sz="4" w:space="0" w:color="auto"/>
                    <w:right w:val="single" w:sz="4" w:space="0" w:color="auto"/>
                  </w:tcBorders>
                </w:tcPr>
                <w:p w:rsidR="00D51692" w:rsidRPr="002804A7" w:rsidRDefault="00D51692" w:rsidP="00D51692">
                  <w:pPr>
                    <w:spacing w:before="40" w:after="40"/>
                    <w:rPr>
                      <w:rFonts w:ascii="Arial" w:hAnsi="Arial" w:cs="Arial"/>
                    </w:rPr>
                  </w:pPr>
                  <w:r w:rsidRPr="002804A7">
                    <w:rPr>
                      <w:rFonts w:ascii="Arial" w:hAnsi="Arial" w:cs="Arial"/>
                    </w:rPr>
                    <w:t>Langile-kostuak</w:t>
                  </w:r>
                </w:p>
              </w:tc>
              <w:tc>
                <w:tcPr>
                  <w:tcW w:w="1465" w:type="dxa"/>
                  <w:tcBorders>
                    <w:top w:val="single" w:sz="4" w:space="0" w:color="auto"/>
                    <w:left w:val="single" w:sz="4" w:space="0" w:color="auto"/>
                    <w:bottom w:val="single" w:sz="4" w:space="0" w:color="auto"/>
                    <w:right w:val="single" w:sz="4" w:space="0" w:color="auto"/>
                  </w:tcBorders>
                </w:tcPr>
                <w:p w:rsidR="00D51692" w:rsidRPr="002804A7" w:rsidRDefault="00D51692" w:rsidP="00D51692">
                  <w:pPr>
                    <w:spacing w:before="40" w:after="40"/>
                    <w:jc w:val="center"/>
                    <w:rPr>
                      <w:rFonts w:ascii="Arial" w:hAnsi="Arial" w:cs="Arial"/>
                    </w:rPr>
                  </w:pPr>
                  <w:r w:rsidRPr="002804A7">
                    <w:rPr>
                      <w:rFonts w:ascii="Arial" w:hAnsi="Arial" w:cs="Arial"/>
                    </w:rPr>
                    <w:t>80,06%</w:t>
                  </w:r>
                </w:p>
              </w:tc>
              <w:tc>
                <w:tcPr>
                  <w:tcW w:w="1499" w:type="dxa"/>
                  <w:tcBorders>
                    <w:top w:val="single" w:sz="4" w:space="0" w:color="auto"/>
                    <w:left w:val="single" w:sz="4" w:space="0" w:color="auto"/>
                    <w:bottom w:val="single" w:sz="4" w:space="0" w:color="auto"/>
                    <w:right w:val="single" w:sz="4" w:space="0" w:color="auto"/>
                  </w:tcBorders>
                </w:tcPr>
                <w:p w:rsidR="00D51692" w:rsidRPr="002804A7" w:rsidRDefault="00D51692" w:rsidP="00D51692">
                  <w:pPr>
                    <w:spacing w:before="40" w:after="40"/>
                    <w:jc w:val="center"/>
                    <w:rPr>
                      <w:rFonts w:ascii="Arial" w:hAnsi="Arial" w:cs="Arial"/>
                    </w:rPr>
                  </w:pPr>
                  <w:r w:rsidRPr="002804A7">
                    <w:rPr>
                      <w:rFonts w:ascii="Arial" w:hAnsi="Arial" w:cs="Arial"/>
                    </w:rPr>
                    <w:t>3,58%</w:t>
                  </w:r>
                </w:p>
              </w:tc>
              <w:tc>
                <w:tcPr>
                  <w:tcW w:w="1499" w:type="dxa"/>
                  <w:tcBorders>
                    <w:top w:val="single" w:sz="4" w:space="0" w:color="auto"/>
                    <w:left w:val="single" w:sz="4" w:space="0" w:color="auto"/>
                    <w:bottom w:val="single" w:sz="4" w:space="0" w:color="auto"/>
                    <w:right w:val="single" w:sz="4" w:space="0" w:color="auto"/>
                  </w:tcBorders>
                </w:tcPr>
                <w:p w:rsidR="00D51692" w:rsidRPr="002804A7" w:rsidRDefault="00D51692" w:rsidP="00D51692">
                  <w:pPr>
                    <w:spacing w:before="40" w:after="40"/>
                    <w:jc w:val="center"/>
                    <w:rPr>
                      <w:rFonts w:ascii="Arial" w:hAnsi="Arial" w:cs="Arial"/>
                    </w:rPr>
                  </w:pPr>
                  <w:r w:rsidRPr="002804A7">
                    <w:rPr>
                      <w:rFonts w:ascii="Arial" w:hAnsi="Arial" w:cs="Arial"/>
                    </w:rPr>
                    <w:t>83,64%</w:t>
                  </w:r>
                </w:p>
              </w:tc>
            </w:tr>
            <w:tr w:rsidR="00D51692" w:rsidRPr="002804A7" w:rsidTr="00F76682">
              <w:trPr>
                <w:trHeight w:val="207"/>
                <w:jc w:val="center"/>
              </w:trPr>
              <w:tc>
                <w:tcPr>
                  <w:tcW w:w="3124" w:type="dxa"/>
                  <w:tcBorders>
                    <w:top w:val="single" w:sz="4" w:space="0" w:color="auto"/>
                    <w:left w:val="single" w:sz="4" w:space="0" w:color="auto"/>
                    <w:bottom w:val="single" w:sz="4" w:space="0" w:color="auto"/>
                    <w:right w:val="single" w:sz="4" w:space="0" w:color="auto"/>
                  </w:tcBorders>
                </w:tcPr>
                <w:p w:rsidR="00D51692" w:rsidRPr="002804A7" w:rsidRDefault="00D51692" w:rsidP="00D51692">
                  <w:pPr>
                    <w:spacing w:before="40" w:after="40"/>
                    <w:jc w:val="both"/>
                    <w:rPr>
                      <w:rFonts w:ascii="Arial" w:hAnsi="Arial" w:cs="Arial"/>
                    </w:rPr>
                  </w:pPr>
                  <w:r w:rsidRPr="002804A7">
                    <w:rPr>
                      <w:rFonts w:ascii="Arial" w:hAnsi="Arial" w:cs="Arial"/>
                    </w:rPr>
                    <w:t>Beste gastu batzuk</w:t>
                  </w:r>
                </w:p>
              </w:tc>
              <w:tc>
                <w:tcPr>
                  <w:tcW w:w="1465" w:type="dxa"/>
                  <w:tcBorders>
                    <w:top w:val="single" w:sz="4" w:space="0" w:color="auto"/>
                    <w:left w:val="single" w:sz="4" w:space="0" w:color="auto"/>
                    <w:bottom w:val="single" w:sz="4" w:space="0" w:color="auto"/>
                    <w:right w:val="single" w:sz="4" w:space="0" w:color="auto"/>
                  </w:tcBorders>
                </w:tcPr>
                <w:p w:rsidR="00D51692" w:rsidRPr="002804A7" w:rsidRDefault="00D51692" w:rsidP="00D51692">
                  <w:pPr>
                    <w:jc w:val="center"/>
                    <w:rPr>
                      <w:rFonts w:ascii="Arial" w:hAnsi="Arial" w:cs="Arial"/>
                    </w:rPr>
                  </w:pPr>
                  <w:r w:rsidRPr="002804A7">
                    <w:rPr>
                      <w:rFonts w:ascii="Arial" w:hAnsi="Arial" w:cs="Arial"/>
                    </w:rPr>
                    <w:t>0,00%</w:t>
                  </w:r>
                </w:p>
              </w:tc>
              <w:tc>
                <w:tcPr>
                  <w:tcW w:w="1499" w:type="dxa"/>
                  <w:tcBorders>
                    <w:top w:val="single" w:sz="4" w:space="0" w:color="auto"/>
                    <w:left w:val="single" w:sz="4" w:space="0" w:color="auto"/>
                    <w:bottom w:val="single" w:sz="4" w:space="0" w:color="auto"/>
                    <w:right w:val="single" w:sz="4" w:space="0" w:color="auto"/>
                  </w:tcBorders>
                </w:tcPr>
                <w:p w:rsidR="00D51692" w:rsidRPr="002804A7" w:rsidRDefault="00D51692" w:rsidP="00D51692">
                  <w:pPr>
                    <w:spacing w:before="40" w:after="40"/>
                    <w:jc w:val="center"/>
                    <w:rPr>
                      <w:rFonts w:ascii="Arial" w:hAnsi="Arial" w:cs="Arial"/>
                    </w:rPr>
                  </w:pPr>
                  <w:r w:rsidRPr="002804A7">
                    <w:rPr>
                      <w:rFonts w:ascii="Arial" w:hAnsi="Arial" w:cs="Arial"/>
                    </w:rPr>
                    <w:t>16,36%</w:t>
                  </w:r>
                </w:p>
              </w:tc>
              <w:tc>
                <w:tcPr>
                  <w:tcW w:w="1499" w:type="dxa"/>
                  <w:tcBorders>
                    <w:top w:val="single" w:sz="4" w:space="0" w:color="auto"/>
                    <w:left w:val="single" w:sz="4" w:space="0" w:color="auto"/>
                    <w:bottom w:val="single" w:sz="4" w:space="0" w:color="auto"/>
                    <w:right w:val="single" w:sz="4" w:space="0" w:color="auto"/>
                  </w:tcBorders>
                </w:tcPr>
                <w:p w:rsidR="00D51692" w:rsidRPr="002804A7" w:rsidRDefault="00D51692" w:rsidP="00D51692">
                  <w:pPr>
                    <w:spacing w:before="40" w:after="40"/>
                    <w:jc w:val="center"/>
                    <w:rPr>
                      <w:rFonts w:ascii="Arial" w:hAnsi="Arial" w:cs="Arial"/>
                    </w:rPr>
                  </w:pPr>
                  <w:r w:rsidRPr="002804A7">
                    <w:rPr>
                      <w:rFonts w:ascii="Arial" w:hAnsi="Arial" w:cs="Arial"/>
                    </w:rPr>
                    <w:t>16,36%</w:t>
                  </w:r>
                </w:p>
              </w:tc>
            </w:tr>
            <w:tr w:rsidR="00D51692" w:rsidRPr="002804A7" w:rsidTr="00F76682">
              <w:trPr>
                <w:trHeight w:val="207"/>
                <w:jc w:val="center"/>
              </w:trPr>
              <w:tc>
                <w:tcPr>
                  <w:tcW w:w="3124" w:type="dxa"/>
                  <w:tcBorders>
                    <w:top w:val="single" w:sz="4" w:space="0" w:color="auto"/>
                    <w:left w:val="single" w:sz="4" w:space="0" w:color="auto"/>
                    <w:bottom w:val="single" w:sz="4" w:space="0" w:color="auto"/>
                    <w:right w:val="single" w:sz="4" w:space="0" w:color="auto"/>
                  </w:tcBorders>
                </w:tcPr>
                <w:p w:rsidR="00D51692" w:rsidRPr="002804A7" w:rsidRDefault="00D51692" w:rsidP="00D51692">
                  <w:pPr>
                    <w:spacing w:before="40" w:after="40"/>
                    <w:jc w:val="both"/>
                    <w:rPr>
                      <w:rFonts w:ascii="Arial" w:hAnsi="Arial" w:cs="Arial"/>
                    </w:rPr>
                  </w:pPr>
                  <w:r w:rsidRPr="002804A7">
                    <w:rPr>
                      <w:rFonts w:ascii="Arial" w:hAnsi="Arial" w:cs="Arial"/>
                    </w:rPr>
                    <w:t>Guztira</w:t>
                  </w:r>
                </w:p>
              </w:tc>
              <w:tc>
                <w:tcPr>
                  <w:tcW w:w="1465" w:type="dxa"/>
                  <w:tcBorders>
                    <w:top w:val="single" w:sz="4" w:space="0" w:color="auto"/>
                    <w:left w:val="single" w:sz="4" w:space="0" w:color="auto"/>
                    <w:bottom w:val="single" w:sz="4" w:space="0" w:color="auto"/>
                    <w:right w:val="single" w:sz="4" w:space="0" w:color="auto"/>
                  </w:tcBorders>
                </w:tcPr>
                <w:p w:rsidR="00D51692" w:rsidRPr="002804A7" w:rsidRDefault="00D51692" w:rsidP="00D51692">
                  <w:pPr>
                    <w:spacing w:before="40" w:after="40"/>
                    <w:jc w:val="center"/>
                    <w:rPr>
                      <w:rFonts w:ascii="Arial" w:hAnsi="Arial" w:cs="Arial"/>
                    </w:rPr>
                  </w:pPr>
                  <w:r w:rsidRPr="002804A7">
                    <w:rPr>
                      <w:rFonts w:ascii="Arial" w:hAnsi="Arial" w:cs="Arial"/>
                    </w:rPr>
                    <w:t>80,06%</w:t>
                  </w:r>
                </w:p>
              </w:tc>
              <w:tc>
                <w:tcPr>
                  <w:tcW w:w="1499" w:type="dxa"/>
                  <w:tcBorders>
                    <w:top w:val="single" w:sz="4" w:space="0" w:color="auto"/>
                    <w:left w:val="single" w:sz="4" w:space="0" w:color="auto"/>
                    <w:bottom w:val="single" w:sz="4" w:space="0" w:color="auto"/>
                    <w:right w:val="single" w:sz="4" w:space="0" w:color="auto"/>
                  </w:tcBorders>
                </w:tcPr>
                <w:p w:rsidR="00D51692" w:rsidRPr="002804A7" w:rsidRDefault="00D51692" w:rsidP="00D51692">
                  <w:pPr>
                    <w:spacing w:before="40" w:after="40"/>
                    <w:jc w:val="center"/>
                    <w:rPr>
                      <w:rFonts w:ascii="Arial" w:hAnsi="Arial" w:cs="Arial"/>
                    </w:rPr>
                  </w:pPr>
                  <w:r w:rsidRPr="002804A7">
                    <w:rPr>
                      <w:rFonts w:ascii="Arial" w:hAnsi="Arial" w:cs="Arial"/>
                      <w:bCs/>
                      <w:lang w:eastAsia="en-US"/>
                    </w:rPr>
                    <w:t>19,94%</w:t>
                  </w:r>
                </w:p>
              </w:tc>
              <w:tc>
                <w:tcPr>
                  <w:tcW w:w="1499" w:type="dxa"/>
                  <w:tcBorders>
                    <w:top w:val="single" w:sz="4" w:space="0" w:color="auto"/>
                    <w:left w:val="single" w:sz="4" w:space="0" w:color="auto"/>
                    <w:bottom w:val="single" w:sz="4" w:space="0" w:color="auto"/>
                    <w:right w:val="single" w:sz="4" w:space="0" w:color="auto"/>
                  </w:tcBorders>
                </w:tcPr>
                <w:p w:rsidR="00D51692" w:rsidRPr="002804A7" w:rsidRDefault="00D51692" w:rsidP="00D51692">
                  <w:pPr>
                    <w:spacing w:before="40" w:after="40"/>
                    <w:jc w:val="center"/>
                    <w:rPr>
                      <w:rFonts w:ascii="Arial" w:hAnsi="Arial" w:cs="Arial"/>
                    </w:rPr>
                  </w:pPr>
                  <w:r w:rsidRPr="002804A7">
                    <w:rPr>
                      <w:rFonts w:ascii="Arial" w:hAnsi="Arial" w:cs="Arial"/>
                    </w:rPr>
                    <w:t>100%</w:t>
                  </w:r>
                </w:p>
              </w:tc>
            </w:tr>
          </w:tbl>
          <w:p w:rsidR="00D51692" w:rsidRPr="002804A7" w:rsidRDefault="00D51692" w:rsidP="00D51692">
            <w:pPr>
              <w:spacing w:before="120" w:line="240" w:lineRule="atLeast"/>
              <w:ind w:right="113"/>
              <w:rPr>
                <w:rFonts w:ascii="Arial" w:hAnsi="Arial" w:cs="Arial"/>
              </w:rPr>
            </w:pPr>
            <w:r w:rsidRPr="002804A7">
              <w:rPr>
                <w:rFonts w:ascii="Arial" w:hAnsi="Arial" w:cs="Arial"/>
              </w:rPr>
              <w:t>Artikulu honi dagokionez: SPKLren 100.2 artikulua:</w:t>
            </w:r>
          </w:p>
          <w:p w:rsidR="00D51692" w:rsidRPr="002804A7" w:rsidRDefault="00D51692" w:rsidP="00D51692">
            <w:pPr>
              <w:spacing w:before="120" w:line="240" w:lineRule="atLeast"/>
              <w:ind w:right="113"/>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63"/>
              <w:gridCol w:w="1134"/>
              <w:gridCol w:w="992"/>
              <w:gridCol w:w="1134"/>
              <w:gridCol w:w="851"/>
            </w:tblGrid>
            <w:tr w:rsidR="00D51692" w:rsidRPr="002804A7" w:rsidTr="00F76682">
              <w:trPr>
                <w:trHeight w:val="427"/>
                <w:jc w:val="center"/>
              </w:trPr>
              <w:tc>
                <w:tcPr>
                  <w:tcW w:w="1963" w:type="dxa"/>
                  <w:tcBorders>
                    <w:top w:val="single" w:sz="4" w:space="0" w:color="auto"/>
                    <w:left w:val="single" w:sz="4" w:space="0" w:color="auto"/>
                    <w:bottom w:val="single" w:sz="4" w:space="0" w:color="auto"/>
                    <w:right w:val="single" w:sz="4" w:space="0" w:color="auto"/>
                  </w:tcBorders>
                  <w:shd w:val="clear" w:color="auto" w:fill="E7E6E6"/>
                </w:tcPr>
                <w:p w:rsidR="00D51692" w:rsidRPr="002804A7" w:rsidRDefault="00D51692" w:rsidP="00D51692">
                  <w:pPr>
                    <w:spacing w:line="240" w:lineRule="atLeast"/>
                    <w:jc w:val="center"/>
                    <w:rPr>
                      <w:rFonts w:ascii="Arial" w:hAnsi="Arial" w:cs="Arial"/>
                      <w:b/>
                      <w:bCs/>
                      <w:highlight w:val="yellow"/>
                    </w:rPr>
                  </w:pPr>
                  <w:r w:rsidRPr="002804A7">
                    <w:rPr>
                      <w:rFonts w:ascii="Arial" w:hAnsi="Arial" w:cs="Arial"/>
                      <w:b/>
                      <w:bCs/>
                    </w:rPr>
                    <w:t>Lanbide-kategoria</w:t>
                  </w:r>
                </w:p>
              </w:tc>
              <w:tc>
                <w:tcPr>
                  <w:tcW w:w="1134" w:type="dxa"/>
                  <w:tcBorders>
                    <w:top w:val="single" w:sz="4" w:space="0" w:color="auto"/>
                    <w:left w:val="single" w:sz="4" w:space="0" w:color="auto"/>
                    <w:bottom w:val="single" w:sz="4" w:space="0" w:color="auto"/>
                    <w:right w:val="single" w:sz="4" w:space="0" w:color="auto"/>
                  </w:tcBorders>
                  <w:shd w:val="clear" w:color="auto" w:fill="E7E6E6"/>
                </w:tcPr>
                <w:p w:rsidR="00D51692" w:rsidRPr="002804A7" w:rsidRDefault="00D51692" w:rsidP="00D51692">
                  <w:pPr>
                    <w:spacing w:line="240" w:lineRule="atLeast"/>
                    <w:jc w:val="center"/>
                    <w:rPr>
                      <w:rFonts w:ascii="Arial" w:hAnsi="Arial" w:cs="Arial"/>
                      <w:b/>
                      <w:bCs/>
                      <w:highlight w:val="yellow"/>
                    </w:rPr>
                  </w:pPr>
                  <w:r w:rsidRPr="002804A7">
                    <w:rPr>
                      <w:rFonts w:ascii="Arial" w:hAnsi="Arial" w:cs="Arial"/>
                      <w:b/>
                      <w:bCs/>
                    </w:rPr>
                    <w:t>Emakumeak</w:t>
                  </w:r>
                </w:p>
              </w:tc>
              <w:tc>
                <w:tcPr>
                  <w:tcW w:w="992" w:type="dxa"/>
                  <w:tcBorders>
                    <w:top w:val="single" w:sz="4" w:space="0" w:color="auto"/>
                    <w:left w:val="single" w:sz="4" w:space="0" w:color="auto"/>
                    <w:bottom w:val="single" w:sz="4" w:space="0" w:color="auto"/>
                    <w:right w:val="single" w:sz="4" w:space="0" w:color="auto"/>
                  </w:tcBorders>
                  <w:shd w:val="clear" w:color="auto" w:fill="E7E6E6"/>
                </w:tcPr>
                <w:p w:rsidR="00D51692" w:rsidRPr="002804A7" w:rsidRDefault="00D51692" w:rsidP="00D51692">
                  <w:pPr>
                    <w:spacing w:line="240" w:lineRule="atLeast"/>
                    <w:jc w:val="center"/>
                    <w:rPr>
                      <w:rFonts w:ascii="Arial" w:hAnsi="Arial" w:cs="Arial"/>
                      <w:b/>
                      <w:bCs/>
                    </w:rPr>
                  </w:pPr>
                  <w:r w:rsidRPr="002804A7">
                    <w:rPr>
                      <w:rFonts w:ascii="Arial" w:hAnsi="Arial" w:cs="Arial"/>
                      <w:b/>
                      <w:bCs/>
                    </w:rPr>
                    <w:t>Gizonak</w:t>
                  </w:r>
                </w:p>
              </w:tc>
              <w:tc>
                <w:tcPr>
                  <w:tcW w:w="1134" w:type="dxa"/>
                  <w:tcBorders>
                    <w:top w:val="single" w:sz="4" w:space="0" w:color="auto"/>
                    <w:left w:val="single" w:sz="4" w:space="0" w:color="auto"/>
                    <w:bottom w:val="single" w:sz="4" w:space="0" w:color="auto"/>
                    <w:right w:val="single" w:sz="4" w:space="0" w:color="auto"/>
                  </w:tcBorders>
                  <w:shd w:val="clear" w:color="auto" w:fill="E7E6E6"/>
                </w:tcPr>
                <w:p w:rsidR="00D51692" w:rsidRPr="002804A7" w:rsidRDefault="00D51692" w:rsidP="00D51692">
                  <w:pPr>
                    <w:spacing w:line="240" w:lineRule="atLeast"/>
                    <w:jc w:val="center"/>
                    <w:rPr>
                      <w:rFonts w:ascii="Arial" w:hAnsi="Arial" w:cs="Arial"/>
                      <w:b/>
                      <w:bCs/>
                    </w:rPr>
                  </w:pPr>
                  <w:r w:rsidRPr="002804A7">
                    <w:rPr>
                      <w:rFonts w:ascii="Arial" w:hAnsi="Arial" w:cs="Arial"/>
                      <w:b/>
                      <w:bCs/>
                    </w:rPr>
                    <w:t>Ez-bitarra</w:t>
                  </w:r>
                </w:p>
              </w:tc>
              <w:tc>
                <w:tcPr>
                  <w:tcW w:w="851" w:type="dxa"/>
                  <w:tcBorders>
                    <w:top w:val="single" w:sz="4" w:space="0" w:color="auto"/>
                    <w:left w:val="single" w:sz="4" w:space="0" w:color="auto"/>
                    <w:bottom w:val="single" w:sz="4" w:space="0" w:color="auto"/>
                    <w:right w:val="single" w:sz="4" w:space="0" w:color="auto"/>
                  </w:tcBorders>
                  <w:shd w:val="clear" w:color="auto" w:fill="E7E6E6"/>
                </w:tcPr>
                <w:p w:rsidR="00D51692" w:rsidRPr="002804A7" w:rsidRDefault="00D51692" w:rsidP="00D51692">
                  <w:pPr>
                    <w:spacing w:line="240" w:lineRule="atLeast"/>
                    <w:jc w:val="center"/>
                    <w:rPr>
                      <w:rFonts w:ascii="Arial" w:hAnsi="Arial" w:cs="Arial"/>
                      <w:b/>
                      <w:bCs/>
                    </w:rPr>
                  </w:pPr>
                  <w:r w:rsidRPr="002804A7">
                    <w:rPr>
                      <w:rFonts w:ascii="Arial" w:hAnsi="Arial" w:cs="Arial"/>
                      <w:b/>
                      <w:bCs/>
                    </w:rPr>
                    <w:t>Guztira</w:t>
                  </w:r>
                </w:p>
              </w:tc>
            </w:tr>
            <w:tr w:rsidR="00D51692" w:rsidRPr="002804A7" w:rsidTr="00F76682">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D51692" w:rsidRPr="002804A7" w:rsidRDefault="00D51692" w:rsidP="00D51692">
                  <w:pPr>
                    <w:spacing w:line="240" w:lineRule="atLeast"/>
                    <w:rPr>
                      <w:rFonts w:ascii="Arial" w:hAnsi="Arial" w:cs="Arial"/>
                      <w:b/>
                      <w:bCs/>
                    </w:rPr>
                  </w:pPr>
                  <w:r w:rsidRPr="002804A7">
                    <w:rPr>
                      <w:rFonts w:ascii="Arial" w:hAnsi="Arial" w:cs="Arial"/>
                      <w:shd w:val="clear" w:color="auto" w:fill="FFFFFF"/>
                    </w:rPr>
                    <w:t>Koordinatzailea</w:t>
                  </w:r>
                </w:p>
              </w:tc>
              <w:tc>
                <w:tcPr>
                  <w:tcW w:w="1134" w:type="dxa"/>
                  <w:tcBorders>
                    <w:top w:val="single" w:sz="4" w:space="0" w:color="auto"/>
                    <w:left w:val="single" w:sz="4" w:space="0" w:color="auto"/>
                    <w:bottom w:val="single" w:sz="4" w:space="0" w:color="auto"/>
                    <w:right w:val="single" w:sz="4" w:space="0" w:color="auto"/>
                  </w:tcBorders>
                </w:tcPr>
                <w:p w:rsidR="00D51692" w:rsidRPr="002804A7" w:rsidRDefault="00D51692" w:rsidP="00D51692">
                  <w:pPr>
                    <w:spacing w:line="240" w:lineRule="atLeast"/>
                    <w:jc w:val="center"/>
                    <w:rPr>
                      <w:rFonts w:ascii="Arial" w:hAnsi="Arial" w:cs="Arial"/>
                    </w:rPr>
                  </w:pPr>
                  <w:r w:rsidRPr="002804A7">
                    <w:rPr>
                      <w:rFonts w:ascii="Arial" w:hAnsi="Arial" w:cs="Arial"/>
                    </w:rPr>
                    <w:t>1</w:t>
                  </w:r>
                </w:p>
              </w:tc>
              <w:tc>
                <w:tcPr>
                  <w:tcW w:w="992" w:type="dxa"/>
                  <w:tcBorders>
                    <w:top w:val="single" w:sz="4" w:space="0" w:color="auto"/>
                    <w:left w:val="single" w:sz="4" w:space="0" w:color="auto"/>
                    <w:bottom w:val="single" w:sz="4" w:space="0" w:color="auto"/>
                    <w:right w:val="single" w:sz="4" w:space="0" w:color="auto"/>
                  </w:tcBorders>
                </w:tcPr>
                <w:p w:rsidR="00D51692" w:rsidRPr="002804A7" w:rsidRDefault="00D51692" w:rsidP="00D51692">
                  <w:pPr>
                    <w:spacing w:line="240" w:lineRule="atLeast"/>
                    <w:jc w:val="center"/>
                    <w:rPr>
                      <w:rFonts w:ascii="Arial" w:hAnsi="Arial" w:cs="Arial"/>
                    </w:rPr>
                  </w:pPr>
                  <w:r w:rsidRPr="002804A7">
                    <w:rPr>
                      <w:rFonts w:ascii="Arial" w:hAnsi="Arial" w:cs="Arial"/>
                    </w:rPr>
                    <w:t>0</w:t>
                  </w:r>
                </w:p>
              </w:tc>
              <w:tc>
                <w:tcPr>
                  <w:tcW w:w="1134" w:type="dxa"/>
                  <w:tcBorders>
                    <w:top w:val="single" w:sz="4" w:space="0" w:color="auto"/>
                    <w:left w:val="single" w:sz="4" w:space="0" w:color="auto"/>
                    <w:bottom w:val="single" w:sz="4" w:space="0" w:color="auto"/>
                    <w:right w:val="single" w:sz="4" w:space="0" w:color="auto"/>
                  </w:tcBorders>
                </w:tcPr>
                <w:p w:rsidR="00D51692" w:rsidRPr="002804A7" w:rsidRDefault="00D51692" w:rsidP="00D51692">
                  <w:pPr>
                    <w:spacing w:line="240" w:lineRule="atLeast"/>
                    <w:jc w:val="center"/>
                    <w:rPr>
                      <w:rFonts w:ascii="Arial" w:hAnsi="Arial" w:cs="Arial"/>
                    </w:rPr>
                  </w:pPr>
                  <w:r w:rsidRPr="002804A7">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tcPr>
                <w:p w:rsidR="00D51692" w:rsidRPr="002804A7" w:rsidRDefault="00D51692" w:rsidP="00D51692">
                  <w:pPr>
                    <w:spacing w:line="240" w:lineRule="atLeast"/>
                    <w:jc w:val="center"/>
                    <w:rPr>
                      <w:rFonts w:ascii="Arial" w:hAnsi="Arial" w:cs="Arial"/>
                    </w:rPr>
                  </w:pPr>
                  <w:r w:rsidRPr="002804A7">
                    <w:rPr>
                      <w:rFonts w:ascii="Arial" w:hAnsi="Arial" w:cs="Arial"/>
                    </w:rPr>
                    <w:t>1</w:t>
                  </w:r>
                </w:p>
              </w:tc>
            </w:tr>
            <w:tr w:rsidR="00D51692" w:rsidRPr="002804A7" w:rsidTr="00F76682">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D51692" w:rsidRPr="002804A7" w:rsidRDefault="00D51692" w:rsidP="00D51692">
                  <w:pPr>
                    <w:spacing w:line="240" w:lineRule="atLeast"/>
                    <w:rPr>
                      <w:rFonts w:ascii="Arial" w:hAnsi="Arial" w:cs="Arial"/>
                      <w:b/>
                      <w:bCs/>
                    </w:rPr>
                  </w:pPr>
                  <w:r w:rsidRPr="002804A7">
                    <w:rPr>
                      <w:rFonts w:ascii="Arial" w:hAnsi="Arial" w:cs="Arial"/>
                      <w:shd w:val="clear" w:color="auto" w:fill="FFFFFF"/>
                    </w:rPr>
                    <w:t>Teknikari juridikoa</w:t>
                  </w:r>
                </w:p>
              </w:tc>
              <w:tc>
                <w:tcPr>
                  <w:tcW w:w="1134" w:type="dxa"/>
                  <w:tcBorders>
                    <w:top w:val="single" w:sz="4" w:space="0" w:color="auto"/>
                    <w:left w:val="single" w:sz="4" w:space="0" w:color="auto"/>
                    <w:bottom w:val="single" w:sz="4" w:space="0" w:color="auto"/>
                    <w:right w:val="single" w:sz="4" w:space="0" w:color="auto"/>
                  </w:tcBorders>
                </w:tcPr>
                <w:p w:rsidR="00D51692" w:rsidRPr="002804A7" w:rsidRDefault="00D51692" w:rsidP="00D51692">
                  <w:pPr>
                    <w:spacing w:line="240" w:lineRule="atLeast"/>
                    <w:jc w:val="center"/>
                    <w:rPr>
                      <w:rFonts w:ascii="Arial" w:hAnsi="Arial" w:cs="Arial"/>
                    </w:rPr>
                  </w:pPr>
                  <w:r w:rsidRPr="002804A7">
                    <w:rPr>
                      <w:rFonts w:ascii="Arial" w:hAnsi="Arial" w:cs="Arial"/>
                    </w:rPr>
                    <w:t>2</w:t>
                  </w:r>
                </w:p>
              </w:tc>
              <w:tc>
                <w:tcPr>
                  <w:tcW w:w="992" w:type="dxa"/>
                  <w:tcBorders>
                    <w:top w:val="single" w:sz="4" w:space="0" w:color="auto"/>
                    <w:left w:val="single" w:sz="4" w:space="0" w:color="auto"/>
                    <w:bottom w:val="single" w:sz="4" w:space="0" w:color="auto"/>
                    <w:right w:val="single" w:sz="4" w:space="0" w:color="auto"/>
                  </w:tcBorders>
                </w:tcPr>
                <w:p w:rsidR="00D51692" w:rsidRPr="002804A7" w:rsidRDefault="00D51692" w:rsidP="00D51692">
                  <w:pPr>
                    <w:spacing w:line="240" w:lineRule="atLeast"/>
                    <w:jc w:val="center"/>
                    <w:rPr>
                      <w:rFonts w:ascii="Arial" w:hAnsi="Arial" w:cs="Arial"/>
                    </w:rPr>
                  </w:pPr>
                  <w:r w:rsidRPr="002804A7">
                    <w:rPr>
                      <w:rFonts w:ascii="Arial" w:hAnsi="Arial" w:cs="Arial"/>
                    </w:rPr>
                    <w:t>0</w:t>
                  </w:r>
                </w:p>
              </w:tc>
              <w:tc>
                <w:tcPr>
                  <w:tcW w:w="1134" w:type="dxa"/>
                  <w:tcBorders>
                    <w:top w:val="single" w:sz="4" w:space="0" w:color="auto"/>
                    <w:left w:val="single" w:sz="4" w:space="0" w:color="auto"/>
                    <w:bottom w:val="single" w:sz="4" w:space="0" w:color="auto"/>
                    <w:right w:val="single" w:sz="4" w:space="0" w:color="auto"/>
                  </w:tcBorders>
                </w:tcPr>
                <w:p w:rsidR="00D51692" w:rsidRPr="002804A7" w:rsidRDefault="00D51692" w:rsidP="00D51692">
                  <w:pPr>
                    <w:spacing w:line="240" w:lineRule="atLeast"/>
                    <w:jc w:val="center"/>
                    <w:rPr>
                      <w:rFonts w:ascii="Arial" w:hAnsi="Arial" w:cs="Arial"/>
                    </w:rPr>
                  </w:pPr>
                  <w:r w:rsidRPr="002804A7">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tcPr>
                <w:p w:rsidR="00D51692" w:rsidRPr="002804A7" w:rsidRDefault="00D51692" w:rsidP="00D51692">
                  <w:pPr>
                    <w:spacing w:line="240" w:lineRule="atLeast"/>
                    <w:jc w:val="center"/>
                    <w:rPr>
                      <w:rFonts w:ascii="Arial" w:hAnsi="Arial" w:cs="Arial"/>
                    </w:rPr>
                  </w:pPr>
                  <w:r w:rsidRPr="002804A7">
                    <w:rPr>
                      <w:rFonts w:ascii="Arial" w:hAnsi="Arial" w:cs="Arial"/>
                    </w:rPr>
                    <w:t>2</w:t>
                  </w:r>
                </w:p>
              </w:tc>
            </w:tr>
            <w:tr w:rsidR="00D51692" w:rsidRPr="002804A7" w:rsidTr="00F76682">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D51692" w:rsidRPr="002804A7" w:rsidRDefault="00D51692" w:rsidP="00D51692">
                  <w:pPr>
                    <w:spacing w:line="240" w:lineRule="atLeast"/>
                    <w:jc w:val="both"/>
                    <w:rPr>
                      <w:rFonts w:ascii="Arial" w:hAnsi="Arial" w:cs="Arial"/>
                      <w:bCs/>
                    </w:rPr>
                  </w:pPr>
                  <w:r w:rsidRPr="002804A7">
                    <w:rPr>
                      <w:rFonts w:ascii="Arial" w:hAnsi="Arial" w:cs="Arial"/>
                      <w:shd w:val="clear" w:color="auto" w:fill="FFFFFF"/>
                    </w:rPr>
                    <w:t>Psikologoa</w:t>
                  </w:r>
                </w:p>
              </w:tc>
              <w:tc>
                <w:tcPr>
                  <w:tcW w:w="1134" w:type="dxa"/>
                  <w:tcBorders>
                    <w:top w:val="single" w:sz="4" w:space="0" w:color="auto"/>
                    <w:left w:val="single" w:sz="4" w:space="0" w:color="auto"/>
                    <w:bottom w:val="single" w:sz="4" w:space="0" w:color="auto"/>
                    <w:right w:val="single" w:sz="4" w:space="0" w:color="auto"/>
                  </w:tcBorders>
                </w:tcPr>
                <w:p w:rsidR="00D51692" w:rsidRPr="002804A7" w:rsidRDefault="00D51692" w:rsidP="00D51692">
                  <w:pPr>
                    <w:spacing w:line="240" w:lineRule="atLeast"/>
                    <w:jc w:val="center"/>
                    <w:rPr>
                      <w:rFonts w:ascii="Arial" w:hAnsi="Arial" w:cs="Arial"/>
                    </w:rPr>
                  </w:pPr>
                  <w:r w:rsidRPr="002804A7">
                    <w:rPr>
                      <w:rFonts w:ascii="Arial" w:hAnsi="Arial" w:cs="Arial"/>
                    </w:rPr>
                    <w:t>4</w:t>
                  </w:r>
                </w:p>
              </w:tc>
              <w:tc>
                <w:tcPr>
                  <w:tcW w:w="992" w:type="dxa"/>
                  <w:tcBorders>
                    <w:top w:val="single" w:sz="4" w:space="0" w:color="auto"/>
                    <w:left w:val="single" w:sz="4" w:space="0" w:color="auto"/>
                    <w:bottom w:val="single" w:sz="4" w:space="0" w:color="auto"/>
                    <w:right w:val="single" w:sz="4" w:space="0" w:color="auto"/>
                  </w:tcBorders>
                </w:tcPr>
                <w:p w:rsidR="00D51692" w:rsidRPr="002804A7" w:rsidRDefault="00D51692" w:rsidP="00D51692">
                  <w:pPr>
                    <w:spacing w:line="240" w:lineRule="atLeast"/>
                    <w:jc w:val="center"/>
                    <w:rPr>
                      <w:rFonts w:ascii="Arial" w:hAnsi="Arial" w:cs="Arial"/>
                    </w:rPr>
                  </w:pPr>
                  <w:r w:rsidRPr="002804A7">
                    <w:rPr>
                      <w:rFonts w:ascii="Arial" w:hAnsi="Arial" w:cs="Arial"/>
                    </w:rPr>
                    <w:t>0</w:t>
                  </w:r>
                </w:p>
              </w:tc>
              <w:tc>
                <w:tcPr>
                  <w:tcW w:w="1134" w:type="dxa"/>
                  <w:tcBorders>
                    <w:top w:val="single" w:sz="4" w:space="0" w:color="auto"/>
                    <w:left w:val="single" w:sz="4" w:space="0" w:color="auto"/>
                    <w:bottom w:val="single" w:sz="4" w:space="0" w:color="auto"/>
                    <w:right w:val="single" w:sz="4" w:space="0" w:color="auto"/>
                  </w:tcBorders>
                </w:tcPr>
                <w:p w:rsidR="00D51692" w:rsidRPr="002804A7" w:rsidRDefault="00D51692" w:rsidP="00D51692">
                  <w:pPr>
                    <w:spacing w:line="240" w:lineRule="atLeast"/>
                    <w:jc w:val="center"/>
                    <w:rPr>
                      <w:rFonts w:ascii="Arial" w:hAnsi="Arial" w:cs="Arial"/>
                    </w:rPr>
                  </w:pPr>
                  <w:r w:rsidRPr="002804A7">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tcPr>
                <w:p w:rsidR="00D51692" w:rsidRPr="002804A7" w:rsidRDefault="00D51692" w:rsidP="00D51692">
                  <w:pPr>
                    <w:spacing w:line="240" w:lineRule="atLeast"/>
                    <w:jc w:val="center"/>
                    <w:rPr>
                      <w:rFonts w:ascii="Arial" w:hAnsi="Arial" w:cs="Arial"/>
                    </w:rPr>
                  </w:pPr>
                  <w:r w:rsidRPr="002804A7">
                    <w:rPr>
                      <w:rFonts w:ascii="Arial" w:hAnsi="Arial" w:cs="Arial"/>
                    </w:rPr>
                    <w:t>4</w:t>
                  </w:r>
                </w:p>
              </w:tc>
            </w:tr>
            <w:tr w:rsidR="00D51692" w:rsidRPr="002804A7" w:rsidTr="00F76682">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D51692" w:rsidRPr="002804A7" w:rsidRDefault="00D51692" w:rsidP="00D51692">
                  <w:pPr>
                    <w:spacing w:line="240" w:lineRule="atLeast"/>
                    <w:jc w:val="both"/>
                    <w:rPr>
                      <w:rFonts w:ascii="Arial" w:hAnsi="Arial" w:cs="Arial"/>
                      <w:b/>
                      <w:bCs/>
                    </w:rPr>
                  </w:pPr>
                  <w:r w:rsidRPr="002804A7">
                    <w:rPr>
                      <w:rFonts w:ascii="Arial" w:hAnsi="Arial" w:cs="Arial"/>
                      <w:shd w:val="clear" w:color="auto" w:fill="FFFFFF"/>
                    </w:rPr>
                    <w:t>Gizarte-hezitzailea</w:t>
                  </w:r>
                </w:p>
              </w:tc>
              <w:tc>
                <w:tcPr>
                  <w:tcW w:w="1134" w:type="dxa"/>
                  <w:tcBorders>
                    <w:top w:val="single" w:sz="4" w:space="0" w:color="auto"/>
                    <w:left w:val="single" w:sz="4" w:space="0" w:color="auto"/>
                    <w:bottom w:val="single" w:sz="4" w:space="0" w:color="auto"/>
                    <w:right w:val="single" w:sz="4" w:space="0" w:color="auto"/>
                  </w:tcBorders>
                </w:tcPr>
                <w:p w:rsidR="00D51692" w:rsidRPr="002804A7" w:rsidRDefault="00D51692" w:rsidP="00D51692">
                  <w:pPr>
                    <w:spacing w:line="240" w:lineRule="atLeast"/>
                    <w:jc w:val="center"/>
                    <w:rPr>
                      <w:rFonts w:ascii="Arial" w:hAnsi="Arial" w:cs="Arial"/>
                    </w:rPr>
                  </w:pPr>
                  <w:r w:rsidRPr="002804A7">
                    <w:rPr>
                      <w:rFonts w:ascii="Arial" w:hAnsi="Arial" w:cs="Arial"/>
                    </w:rPr>
                    <w:t>5</w:t>
                  </w:r>
                </w:p>
              </w:tc>
              <w:tc>
                <w:tcPr>
                  <w:tcW w:w="992" w:type="dxa"/>
                  <w:tcBorders>
                    <w:top w:val="single" w:sz="4" w:space="0" w:color="auto"/>
                    <w:left w:val="single" w:sz="4" w:space="0" w:color="auto"/>
                    <w:bottom w:val="single" w:sz="4" w:space="0" w:color="auto"/>
                    <w:right w:val="single" w:sz="4" w:space="0" w:color="auto"/>
                  </w:tcBorders>
                </w:tcPr>
                <w:p w:rsidR="00D51692" w:rsidRPr="002804A7" w:rsidRDefault="00D51692" w:rsidP="00D51692">
                  <w:pPr>
                    <w:spacing w:line="240" w:lineRule="atLeast"/>
                    <w:jc w:val="center"/>
                    <w:rPr>
                      <w:rFonts w:ascii="Arial" w:hAnsi="Arial" w:cs="Arial"/>
                    </w:rPr>
                  </w:pPr>
                  <w:r w:rsidRPr="002804A7">
                    <w:rPr>
                      <w:rFonts w:ascii="Arial" w:hAnsi="Arial" w:cs="Arial"/>
                    </w:rPr>
                    <w:t>0</w:t>
                  </w:r>
                </w:p>
              </w:tc>
              <w:tc>
                <w:tcPr>
                  <w:tcW w:w="1134" w:type="dxa"/>
                  <w:tcBorders>
                    <w:top w:val="single" w:sz="4" w:space="0" w:color="auto"/>
                    <w:left w:val="single" w:sz="4" w:space="0" w:color="auto"/>
                    <w:bottom w:val="single" w:sz="4" w:space="0" w:color="auto"/>
                    <w:right w:val="single" w:sz="4" w:space="0" w:color="auto"/>
                  </w:tcBorders>
                </w:tcPr>
                <w:p w:rsidR="00D51692" w:rsidRPr="002804A7" w:rsidRDefault="00D51692" w:rsidP="00D51692">
                  <w:pPr>
                    <w:spacing w:line="240" w:lineRule="atLeast"/>
                    <w:jc w:val="center"/>
                    <w:rPr>
                      <w:rFonts w:ascii="Arial" w:hAnsi="Arial" w:cs="Arial"/>
                    </w:rPr>
                  </w:pPr>
                  <w:r w:rsidRPr="002804A7">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tcPr>
                <w:p w:rsidR="00D51692" w:rsidRPr="002804A7" w:rsidRDefault="00D51692" w:rsidP="00D51692">
                  <w:pPr>
                    <w:spacing w:line="240" w:lineRule="atLeast"/>
                    <w:jc w:val="center"/>
                    <w:rPr>
                      <w:rFonts w:ascii="Arial" w:hAnsi="Arial" w:cs="Arial"/>
                    </w:rPr>
                  </w:pPr>
                  <w:r w:rsidRPr="002804A7">
                    <w:rPr>
                      <w:rFonts w:ascii="Arial" w:hAnsi="Arial" w:cs="Arial"/>
                    </w:rPr>
                    <w:t>5</w:t>
                  </w:r>
                </w:p>
              </w:tc>
            </w:tr>
            <w:tr w:rsidR="00D51692" w:rsidRPr="002804A7" w:rsidTr="00F76682">
              <w:trPr>
                <w:trHeight w:val="254"/>
                <w:jc w:val="center"/>
              </w:trPr>
              <w:tc>
                <w:tcPr>
                  <w:tcW w:w="1963" w:type="dxa"/>
                  <w:tcBorders>
                    <w:top w:val="single" w:sz="4" w:space="0" w:color="auto"/>
                    <w:left w:val="single" w:sz="4" w:space="0" w:color="auto"/>
                    <w:bottom w:val="single" w:sz="4" w:space="0" w:color="auto"/>
                    <w:right w:val="single" w:sz="4" w:space="0" w:color="auto"/>
                  </w:tcBorders>
                </w:tcPr>
                <w:p w:rsidR="00D51692" w:rsidRPr="002804A7" w:rsidRDefault="00D51692" w:rsidP="00D51692">
                  <w:pPr>
                    <w:spacing w:line="240" w:lineRule="atLeast"/>
                    <w:rPr>
                      <w:rFonts w:ascii="Arial" w:hAnsi="Arial" w:cs="Arial"/>
                      <w:b/>
                      <w:bCs/>
                    </w:rPr>
                  </w:pPr>
                  <w:r w:rsidRPr="002804A7">
                    <w:rPr>
                      <w:rFonts w:ascii="Arial" w:hAnsi="Arial" w:cs="Arial"/>
                      <w:b/>
                      <w:bCs/>
                    </w:rPr>
                    <w:t>GUZTIRA</w:t>
                  </w:r>
                </w:p>
              </w:tc>
              <w:tc>
                <w:tcPr>
                  <w:tcW w:w="1134" w:type="dxa"/>
                  <w:tcBorders>
                    <w:top w:val="single" w:sz="4" w:space="0" w:color="auto"/>
                    <w:left w:val="single" w:sz="4" w:space="0" w:color="auto"/>
                    <w:bottom w:val="single" w:sz="4" w:space="0" w:color="auto"/>
                    <w:right w:val="single" w:sz="4" w:space="0" w:color="auto"/>
                  </w:tcBorders>
                </w:tcPr>
                <w:p w:rsidR="00D51692" w:rsidRPr="002804A7" w:rsidRDefault="00D51692" w:rsidP="00D51692">
                  <w:pPr>
                    <w:spacing w:line="240" w:lineRule="atLeast"/>
                    <w:jc w:val="center"/>
                    <w:rPr>
                      <w:rFonts w:ascii="Arial" w:hAnsi="Arial" w:cs="Arial"/>
                      <w:b/>
                      <w:bCs/>
                    </w:rPr>
                  </w:pPr>
                  <w:r w:rsidRPr="002804A7">
                    <w:rPr>
                      <w:rFonts w:ascii="Arial" w:hAnsi="Arial" w:cs="Arial"/>
                      <w:b/>
                      <w:bCs/>
                    </w:rPr>
                    <w:t>12</w:t>
                  </w:r>
                </w:p>
              </w:tc>
              <w:tc>
                <w:tcPr>
                  <w:tcW w:w="992" w:type="dxa"/>
                  <w:tcBorders>
                    <w:top w:val="single" w:sz="4" w:space="0" w:color="auto"/>
                    <w:left w:val="single" w:sz="4" w:space="0" w:color="auto"/>
                    <w:bottom w:val="single" w:sz="4" w:space="0" w:color="auto"/>
                    <w:right w:val="single" w:sz="4" w:space="0" w:color="auto"/>
                  </w:tcBorders>
                </w:tcPr>
                <w:p w:rsidR="00D51692" w:rsidRPr="002804A7" w:rsidRDefault="00D51692" w:rsidP="00D51692">
                  <w:pPr>
                    <w:spacing w:line="240" w:lineRule="atLeast"/>
                    <w:jc w:val="center"/>
                    <w:rPr>
                      <w:rFonts w:ascii="Arial" w:hAnsi="Arial" w:cs="Arial"/>
                      <w:b/>
                      <w:bCs/>
                    </w:rPr>
                  </w:pPr>
                  <w:r w:rsidRPr="002804A7">
                    <w:rPr>
                      <w:rFonts w:ascii="Arial" w:hAnsi="Arial" w:cs="Arial"/>
                      <w:b/>
                      <w:bCs/>
                    </w:rPr>
                    <w:t>0</w:t>
                  </w:r>
                </w:p>
              </w:tc>
              <w:tc>
                <w:tcPr>
                  <w:tcW w:w="1134" w:type="dxa"/>
                  <w:tcBorders>
                    <w:top w:val="single" w:sz="4" w:space="0" w:color="auto"/>
                    <w:left w:val="single" w:sz="4" w:space="0" w:color="auto"/>
                    <w:bottom w:val="single" w:sz="4" w:space="0" w:color="auto"/>
                    <w:right w:val="single" w:sz="4" w:space="0" w:color="auto"/>
                  </w:tcBorders>
                </w:tcPr>
                <w:p w:rsidR="00D51692" w:rsidRPr="002804A7" w:rsidRDefault="00D51692" w:rsidP="00D51692">
                  <w:pPr>
                    <w:spacing w:line="240" w:lineRule="atLeast"/>
                    <w:jc w:val="center"/>
                    <w:rPr>
                      <w:rFonts w:ascii="Arial" w:hAnsi="Arial" w:cs="Arial"/>
                      <w:b/>
                      <w:bCs/>
                    </w:rPr>
                  </w:pPr>
                  <w:r w:rsidRPr="002804A7">
                    <w:rPr>
                      <w:rFonts w:ascii="Arial" w:hAnsi="Arial" w:cs="Arial"/>
                      <w:b/>
                      <w:bCs/>
                    </w:rPr>
                    <w:t>0</w:t>
                  </w:r>
                </w:p>
              </w:tc>
              <w:tc>
                <w:tcPr>
                  <w:tcW w:w="851" w:type="dxa"/>
                  <w:tcBorders>
                    <w:top w:val="single" w:sz="4" w:space="0" w:color="auto"/>
                    <w:left w:val="single" w:sz="4" w:space="0" w:color="auto"/>
                    <w:bottom w:val="single" w:sz="4" w:space="0" w:color="auto"/>
                    <w:right w:val="single" w:sz="4" w:space="0" w:color="auto"/>
                  </w:tcBorders>
                </w:tcPr>
                <w:p w:rsidR="00D51692" w:rsidRPr="002804A7" w:rsidRDefault="00D51692" w:rsidP="00D51692">
                  <w:pPr>
                    <w:spacing w:line="240" w:lineRule="atLeast"/>
                    <w:jc w:val="center"/>
                    <w:rPr>
                      <w:rFonts w:ascii="Arial" w:hAnsi="Arial" w:cs="Arial"/>
                      <w:b/>
                      <w:bCs/>
                    </w:rPr>
                  </w:pPr>
                  <w:r w:rsidRPr="002804A7">
                    <w:rPr>
                      <w:rFonts w:ascii="Arial" w:hAnsi="Arial" w:cs="Arial"/>
                      <w:b/>
                      <w:bCs/>
                    </w:rPr>
                    <w:t>12</w:t>
                  </w:r>
                </w:p>
              </w:tc>
            </w:tr>
          </w:tbl>
          <w:p w:rsidR="00D51692" w:rsidRPr="002804A7" w:rsidRDefault="00D51692" w:rsidP="00D51692">
            <w:pPr>
              <w:spacing w:before="120" w:line="240" w:lineRule="atLeast"/>
              <w:ind w:right="113"/>
              <w:rPr>
                <w:rFonts w:ascii="Arial" w:hAnsi="Arial" w:cs="Arial"/>
              </w:rPr>
            </w:pPr>
          </w:p>
        </w:tc>
      </w:tr>
    </w:tbl>
    <w:p w:rsidR="00EE11B2" w:rsidRPr="002804A7" w:rsidRDefault="00EE11B2" w:rsidP="00EE11B2">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EE11B2" w:rsidRPr="002804A7" w:rsidTr="00F76682">
        <w:trPr>
          <w:trHeight w:hRule="exact" w:val="340"/>
        </w:trPr>
        <w:tc>
          <w:tcPr>
            <w:tcW w:w="8506" w:type="dxa"/>
            <w:vAlign w:val="center"/>
          </w:tcPr>
          <w:p w:rsidR="00EE11B2" w:rsidRPr="002804A7" w:rsidRDefault="00EE11B2" w:rsidP="00F76682">
            <w:pPr>
              <w:spacing w:line="240" w:lineRule="atLeast"/>
              <w:jc w:val="both"/>
              <w:rPr>
                <w:rFonts w:ascii="Arial" w:hAnsi="Arial" w:cs="Arial"/>
              </w:rPr>
            </w:pPr>
            <w:bookmarkStart w:id="4" w:name="CC_5"/>
            <w:r w:rsidRPr="002804A7">
              <w:rPr>
                <w:rFonts w:ascii="Arial" w:hAnsi="Arial" w:cs="Arial"/>
                <w:b/>
              </w:rPr>
              <w:t>5.-</w:t>
            </w:r>
            <w:bookmarkEnd w:id="4"/>
            <w:r w:rsidRPr="002804A7">
              <w:rPr>
                <w:rFonts w:ascii="Arial" w:hAnsi="Arial" w:cs="Arial"/>
                <w:b/>
              </w:rPr>
              <w:t xml:space="preserve"> KONTRATUAREN</w:t>
            </w:r>
            <w:r w:rsidRPr="002804A7">
              <w:rPr>
                <w:rFonts w:ascii="Arial" w:hAnsi="Arial" w:cs="Arial"/>
              </w:rPr>
              <w:t xml:space="preserve"> </w:t>
            </w:r>
            <w:r w:rsidRPr="002804A7">
              <w:rPr>
                <w:rFonts w:ascii="Arial" w:hAnsi="Arial" w:cs="Arial"/>
                <w:b/>
              </w:rPr>
              <w:t>BALIO ZENBATETSIA (BEZ GABE)</w:t>
            </w:r>
          </w:p>
        </w:tc>
      </w:tr>
      <w:tr w:rsidR="00EE11B2" w:rsidRPr="002804A7" w:rsidTr="00F76682">
        <w:trPr>
          <w:trHeight w:hRule="exact" w:val="454"/>
        </w:trPr>
        <w:tc>
          <w:tcPr>
            <w:tcW w:w="8506" w:type="dxa"/>
            <w:vAlign w:val="center"/>
          </w:tcPr>
          <w:p w:rsidR="00EE11B2" w:rsidRPr="002804A7" w:rsidRDefault="00EE11B2" w:rsidP="00F40BC3">
            <w:pPr>
              <w:spacing w:line="240" w:lineRule="atLeast"/>
              <w:jc w:val="both"/>
              <w:rPr>
                <w:rFonts w:ascii="Arial" w:hAnsi="Arial" w:cs="Arial"/>
                <w:b/>
              </w:rPr>
            </w:pPr>
            <w:r w:rsidRPr="002804A7">
              <w:rPr>
                <w:rFonts w:ascii="Arial" w:hAnsi="Arial" w:cs="Arial"/>
              </w:rPr>
              <w:t>Zenbatekoa</w:t>
            </w:r>
            <w:r w:rsidR="00284519" w:rsidRPr="002804A7">
              <w:rPr>
                <w:rFonts w:ascii="Arial" w:hAnsi="Arial" w:cs="Arial"/>
              </w:rPr>
              <w:t xml:space="preserve">: </w:t>
            </w:r>
            <w:r w:rsidR="00F40BC3" w:rsidRPr="002804A7">
              <w:rPr>
                <w:rFonts w:ascii="Arial" w:hAnsi="Arial" w:cs="Arial"/>
              </w:rPr>
              <w:t xml:space="preserve">1.440.545,64 </w:t>
            </w:r>
            <w:r w:rsidRPr="002804A7">
              <w:rPr>
                <w:rFonts w:ascii="Arial" w:hAnsi="Arial" w:cs="Arial"/>
              </w:rPr>
              <w:t>euro.</w:t>
            </w:r>
          </w:p>
        </w:tc>
      </w:tr>
      <w:tr w:rsidR="00EE11B2" w:rsidRPr="002804A7" w:rsidTr="00F766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2804A7" w:rsidRDefault="00EE11B2" w:rsidP="00F76682">
            <w:pPr>
              <w:spacing w:before="40" w:after="40"/>
              <w:ind w:left="181"/>
              <w:jc w:val="both"/>
              <w:rPr>
                <w:rFonts w:ascii="Arial" w:eastAsia="Cambria" w:hAnsi="Arial" w:cs="Arial"/>
              </w:rPr>
            </w:pPr>
          </w:p>
          <w:tbl>
            <w:tblPr>
              <w:tblStyle w:val="Saretaduntaula"/>
              <w:tblW w:w="8364" w:type="dxa"/>
              <w:tblInd w:w="34" w:type="dxa"/>
              <w:tblLayout w:type="fixed"/>
              <w:tblLook w:val="04A0" w:firstRow="1" w:lastRow="0" w:firstColumn="1" w:lastColumn="0" w:noHBand="0" w:noVBand="1"/>
            </w:tblPr>
            <w:tblGrid>
              <w:gridCol w:w="1672"/>
              <w:gridCol w:w="1673"/>
              <w:gridCol w:w="1673"/>
              <w:gridCol w:w="1673"/>
              <w:gridCol w:w="1673"/>
            </w:tblGrid>
            <w:tr w:rsidR="00EE11B2" w:rsidRPr="002804A7" w:rsidTr="00F76682">
              <w:trPr>
                <w:cantSplit/>
                <w:trHeight w:hRule="exact" w:val="1134"/>
              </w:trPr>
              <w:tc>
                <w:tcPr>
                  <w:tcW w:w="1672" w:type="dxa"/>
                  <w:tcBorders>
                    <w:top w:val="nil"/>
                    <w:left w:val="nil"/>
                  </w:tcBorders>
                  <w:vAlign w:val="bottom"/>
                </w:tcPr>
                <w:p w:rsidR="00EE11B2" w:rsidRPr="002804A7" w:rsidRDefault="00EE11B2" w:rsidP="00F76682">
                  <w:pPr>
                    <w:spacing w:before="40" w:after="40"/>
                    <w:jc w:val="center"/>
                    <w:rPr>
                      <w:rFonts w:ascii="Arial" w:eastAsia="Cambria" w:hAnsi="Arial" w:cs="Arial"/>
                    </w:rPr>
                  </w:pPr>
                </w:p>
              </w:tc>
              <w:tc>
                <w:tcPr>
                  <w:tcW w:w="1673" w:type="dxa"/>
                  <w:vAlign w:val="bottom"/>
                </w:tcPr>
                <w:p w:rsidR="00EE11B2" w:rsidRPr="002804A7" w:rsidRDefault="00EE11B2" w:rsidP="00F76682">
                  <w:pPr>
                    <w:spacing w:before="40" w:after="40"/>
                    <w:jc w:val="center"/>
                    <w:rPr>
                      <w:rFonts w:ascii="Arial" w:eastAsia="Cambria" w:hAnsi="Arial" w:cs="Arial"/>
                    </w:rPr>
                  </w:pPr>
                  <w:r w:rsidRPr="002804A7">
                    <w:rPr>
                      <w:rFonts w:ascii="Arial" w:eastAsia="Cambria" w:hAnsi="Arial" w:cs="Arial"/>
                    </w:rPr>
                    <w:t>Lizitaziorako oinarrizko aurrekontua</w:t>
                  </w:r>
                </w:p>
                <w:p w:rsidR="00EE11B2" w:rsidRPr="002804A7" w:rsidRDefault="00EE11B2" w:rsidP="00F76682">
                  <w:pPr>
                    <w:spacing w:before="40" w:after="120"/>
                    <w:jc w:val="center"/>
                    <w:rPr>
                      <w:rFonts w:ascii="Arial" w:eastAsia="Cambria" w:hAnsi="Arial" w:cs="Arial"/>
                    </w:rPr>
                  </w:pPr>
                  <w:r w:rsidRPr="002804A7">
                    <w:rPr>
                      <w:rFonts w:ascii="Arial" w:eastAsia="Cambria" w:hAnsi="Arial" w:cs="Arial"/>
                    </w:rPr>
                    <w:t>(BEZik gabe)</w:t>
                  </w:r>
                </w:p>
              </w:tc>
              <w:tc>
                <w:tcPr>
                  <w:tcW w:w="1673" w:type="dxa"/>
                  <w:vAlign w:val="bottom"/>
                </w:tcPr>
                <w:p w:rsidR="00EE11B2" w:rsidRPr="002804A7" w:rsidRDefault="00EE11B2" w:rsidP="00F76682">
                  <w:pPr>
                    <w:spacing w:before="40" w:after="120"/>
                    <w:jc w:val="center"/>
                    <w:rPr>
                      <w:rFonts w:ascii="Arial" w:eastAsia="Cambria" w:hAnsi="Arial" w:cs="Arial"/>
                    </w:rPr>
                  </w:pPr>
                  <w:r w:rsidRPr="002804A7">
                    <w:rPr>
                      <w:rFonts w:ascii="Arial" w:eastAsia="Cambria" w:hAnsi="Arial" w:cs="Arial"/>
                    </w:rPr>
                    <w:t>Luzapenak</w:t>
                  </w:r>
                </w:p>
              </w:tc>
              <w:tc>
                <w:tcPr>
                  <w:tcW w:w="1673" w:type="dxa"/>
                  <w:vAlign w:val="bottom"/>
                </w:tcPr>
                <w:p w:rsidR="00EE11B2" w:rsidRPr="002804A7" w:rsidRDefault="00EE11B2" w:rsidP="00F76682">
                  <w:pPr>
                    <w:spacing w:before="40" w:after="120"/>
                    <w:jc w:val="center"/>
                    <w:rPr>
                      <w:rFonts w:ascii="Arial" w:eastAsia="Cambria" w:hAnsi="Arial" w:cs="Arial"/>
                    </w:rPr>
                  </w:pPr>
                  <w:r w:rsidRPr="002804A7">
                    <w:rPr>
                      <w:rFonts w:ascii="Arial" w:eastAsia="Cambria" w:hAnsi="Arial" w:cs="Arial"/>
                    </w:rPr>
                    <w:t>Kontratu-aldaketak</w:t>
                  </w:r>
                </w:p>
              </w:tc>
              <w:tc>
                <w:tcPr>
                  <w:tcW w:w="1673" w:type="dxa"/>
                  <w:vAlign w:val="bottom"/>
                </w:tcPr>
                <w:p w:rsidR="00EE11B2" w:rsidRPr="002804A7" w:rsidRDefault="00EE11B2" w:rsidP="00F76682">
                  <w:pPr>
                    <w:spacing w:before="40" w:after="120"/>
                    <w:jc w:val="center"/>
                    <w:rPr>
                      <w:rFonts w:ascii="Arial" w:eastAsia="Cambria" w:hAnsi="Arial" w:cs="Arial"/>
                    </w:rPr>
                  </w:pPr>
                  <w:r w:rsidRPr="002804A7">
                    <w:rPr>
                      <w:rFonts w:ascii="Arial" w:eastAsia="Cambria" w:hAnsi="Arial" w:cs="Arial"/>
                    </w:rPr>
                    <w:t>BALIO ZENBATETSIA, GUZTIRA</w:t>
                  </w:r>
                </w:p>
              </w:tc>
            </w:tr>
            <w:tr w:rsidR="00F40BC3" w:rsidRPr="002804A7" w:rsidTr="00F76682">
              <w:trPr>
                <w:trHeight w:val="454"/>
              </w:trPr>
              <w:tc>
                <w:tcPr>
                  <w:tcW w:w="1672" w:type="dxa"/>
                  <w:vAlign w:val="center"/>
                </w:tcPr>
                <w:p w:rsidR="00F40BC3" w:rsidRPr="002804A7" w:rsidRDefault="00F40BC3" w:rsidP="00F40BC3">
                  <w:pPr>
                    <w:spacing w:before="40" w:after="40"/>
                    <w:rPr>
                      <w:rFonts w:ascii="Arial" w:eastAsia="Cambria" w:hAnsi="Arial" w:cs="Arial"/>
                    </w:rPr>
                  </w:pPr>
                  <w:r w:rsidRPr="002804A7">
                    <w:rPr>
                      <w:rFonts w:ascii="Arial" w:eastAsia="Cambria" w:hAnsi="Arial" w:cs="Arial"/>
                    </w:rPr>
                    <w:t>GUZTIRA</w:t>
                  </w:r>
                </w:p>
              </w:tc>
              <w:tc>
                <w:tcPr>
                  <w:tcW w:w="1673" w:type="dxa"/>
                  <w:vAlign w:val="center"/>
                </w:tcPr>
                <w:p w:rsidR="00F40BC3" w:rsidRPr="002804A7" w:rsidRDefault="00F40BC3" w:rsidP="00F40BC3">
                  <w:pPr>
                    <w:ind w:right="113"/>
                    <w:jc w:val="right"/>
                    <w:rPr>
                      <w:rFonts w:ascii="Arial" w:eastAsia="Cambria" w:hAnsi="Arial" w:cs="Arial"/>
                      <w:lang w:eastAsia="en-US"/>
                    </w:rPr>
                  </w:pPr>
                  <w:r w:rsidRPr="002804A7">
                    <w:rPr>
                      <w:rFonts w:ascii="Arial" w:hAnsi="Arial" w:cs="Arial"/>
                      <w:lang w:eastAsia="en-US"/>
                    </w:rPr>
                    <w:t>644.900,22  €</w:t>
                  </w:r>
                </w:p>
              </w:tc>
              <w:tc>
                <w:tcPr>
                  <w:tcW w:w="1673" w:type="dxa"/>
                  <w:vAlign w:val="center"/>
                </w:tcPr>
                <w:p w:rsidR="00F40BC3" w:rsidRPr="002804A7" w:rsidRDefault="00F40BC3" w:rsidP="00F40BC3">
                  <w:pPr>
                    <w:ind w:right="113"/>
                    <w:jc w:val="right"/>
                    <w:rPr>
                      <w:rFonts w:ascii="Arial" w:eastAsia="Cambria" w:hAnsi="Arial" w:cs="Arial"/>
                      <w:lang w:eastAsia="en-US"/>
                    </w:rPr>
                  </w:pPr>
                  <w:r w:rsidRPr="002804A7">
                    <w:rPr>
                      <w:rFonts w:ascii="Arial" w:eastAsia="Cambria" w:hAnsi="Arial" w:cs="Arial"/>
                      <w:lang w:eastAsia="en-US"/>
                    </w:rPr>
                    <w:t>666.665,38 €</w:t>
                  </w:r>
                </w:p>
              </w:tc>
              <w:tc>
                <w:tcPr>
                  <w:tcW w:w="1673" w:type="dxa"/>
                  <w:vAlign w:val="center"/>
                </w:tcPr>
                <w:p w:rsidR="00F40BC3" w:rsidRPr="002804A7" w:rsidRDefault="00F40BC3" w:rsidP="00F40BC3">
                  <w:pPr>
                    <w:ind w:right="113"/>
                    <w:jc w:val="center"/>
                    <w:rPr>
                      <w:rFonts w:ascii="Arial" w:eastAsia="Cambria" w:hAnsi="Arial" w:cs="Arial"/>
                      <w:lang w:eastAsia="en-US"/>
                    </w:rPr>
                  </w:pPr>
                  <w:r w:rsidRPr="002804A7">
                    <w:rPr>
                      <w:rFonts w:ascii="Arial" w:eastAsia="Cambria" w:hAnsi="Arial" w:cs="Arial"/>
                      <w:lang w:eastAsia="en-US"/>
                    </w:rPr>
                    <w:t>128.980,04 €</w:t>
                  </w:r>
                </w:p>
              </w:tc>
              <w:tc>
                <w:tcPr>
                  <w:tcW w:w="1673" w:type="dxa"/>
                  <w:vAlign w:val="center"/>
                </w:tcPr>
                <w:p w:rsidR="00F40BC3" w:rsidRPr="002804A7" w:rsidRDefault="00F40BC3" w:rsidP="00F40BC3">
                  <w:pPr>
                    <w:ind w:right="113"/>
                    <w:jc w:val="right"/>
                    <w:rPr>
                      <w:rFonts w:ascii="Arial" w:eastAsia="Cambria" w:hAnsi="Arial" w:cs="Arial"/>
                      <w:lang w:eastAsia="en-US"/>
                    </w:rPr>
                  </w:pPr>
                  <w:r w:rsidRPr="002804A7">
                    <w:rPr>
                      <w:rFonts w:ascii="Arial" w:eastAsia="Cambria" w:hAnsi="Arial" w:cs="Arial"/>
                      <w:lang w:eastAsia="en-US"/>
                    </w:rPr>
                    <w:t>1.440.545,64 €</w:t>
                  </w:r>
                </w:p>
              </w:tc>
            </w:tr>
          </w:tbl>
          <w:p w:rsidR="00EE11B2" w:rsidRPr="002804A7" w:rsidRDefault="00EE11B2" w:rsidP="00F76682">
            <w:pPr>
              <w:spacing w:before="40" w:after="40"/>
              <w:ind w:left="181"/>
              <w:jc w:val="both"/>
              <w:rPr>
                <w:rFonts w:ascii="Arial" w:eastAsia="Cambria" w:hAnsi="Arial" w:cs="Arial"/>
                <w:strike/>
              </w:rPr>
            </w:pPr>
          </w:p>
        </w:tc>
      </w:tr>
    </w:tbl>
    <w:p w:rsidR="00EE11B2" w:rsidRPr="002804A7" w:rsidRDefault="00EE11B2" w:rsidP="00EE11B2">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911B62" w:rsidRPr="002804A7" w:rsidTr="00F76682">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2804A7" w:rsidRDefault="00EE11B2" w:rsidP="00F76682">
            <w:pPr>
              <w:spacing w:line="240" w:lineRule="atLeast"/>
              <w:rPr>
                <w:rFonts w:ascii="Arial" w:hAnsi="Arial" w:cs="Arial"/>
              </w:rPr>
            </w:pPr>
            <w:bookmarkStart w:id="5" w:name="CC_6"/>
            <w:r w:rsidRPr="002804A7">
              <w:rPr>
                <w:rFonts w:ascii="Arial" w:hAnsi="Arial" w:cs="Arial"/>
                <w:b/>
              </w:rPr>
              <w:t>6.-</w:t>
            </w:r>
            <w:bookmarkEnd w:id="5"/>
            <w:r w:rsidRPr="002804A7">
              <w:rPr>
                <w:rFonts w:ascii="Arial" w:hAnsi="Arial" w:cs="Arial"/>
                <w:b/>
              </w:rPr>
              <w:t xml:space="preserve"> FINANTZAKETA</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2804A7" w:rsidRDefault="00EE11B2" w:rsidP="00F76682">
            <w:pPr>
              <w:spacing w:line="240" w:lineRule="atLeast"/>
              <w:jc w:val="center"/>
              <w:rPr>
                <w:rFonts w:ascii="Arial" w:hAnsi="Arial" w:cs="Arial"/>
              </w:rPr>
            </w:pPr>
            <w:r w:rsidRPr="002804A7">
              <w:rPr>
                <w:rFonts w:ascii="Arial" w:hAnsi="Arial" w:cs="Arial"/>
              </w:rPr>
              <w:t>Ehunekoa</w:t>
            </w:r>
          </w:p>
        </w:tc>
      </w:tr>
      <w:tr w:rsidR="00911B62" w:rsidRPr="002804A7" w:rsidTr="00F76682">
        <w:trPr>
          <w:trHeight w:val="45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2804A7" w:rsidRDefault="00EE11B2" w:rsidP="00F76682">
            <w:pPr>
              <w:spacing w:line="240" w:lineRule="atLeast"/>
              <w:rPr>
                <w:rFonts w:ascii="Arial" w:hAnsi="Arial" w:cs="Arial"/>
              </w:rPr>
            </w:pPr>
            <w:r w:rsidRPr="002804A7">
              <w:rPr>
                <w:rFonts w:ascii="Arial" w:hAnsi="Arial" w:cs="Arial"/>
              </w:rPr>
              <w:t>Foru Aldundia</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2804A7" w:rsidRDefault="00EE11B2" w:rsidP="00F76682">
            <w:pPr>
              <w:tabs>
                <w:tab w:val="left" w:pos="889"/>
              </w:tabs>
              <w:spacing w:line="240" w:lineRule="atLeast"/>
              <w:jc w:val="center"/>
              <w:rPr>
                <w:rFonts w:ascii="Arial" w:hAnsi="Arial" w:cs="Arial"/>
              </w:rPr>
            </w:pPr>
            <w:r w:rsidRPr="002804A7">
              <w:rPr>
                <w:rFonts w:ascii="Arial" w:hAnsi="Arial" w:cs="Arial"/>
              </w:rPr>
              <w:t>100%</w:t>
            </w:r>
          </w:p>
        </w:tc>
      </w:tr>
    </w:tbl>
    <w:p w:rsidR="00EE11B2" w:rsidRPr="002804A7" w:rsidRDefault="00EE11B2" w:rsidP="00EE11B2">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EE11B2" w:rsidRPr="002804A7" w:rsidTr="00F76682">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2804A7" w:rsidRDefault="00EE11B2" w:rsidP="00F76682">
            <w:pPr>
              <w:spacing w:line="240" w:lineRule="atLeast"/>
              <w:jc w:val="both"/>
              <w:rPr>
                <w:rFonts w:ascii="Arial" w:hAnsi="Arial" w:cs="Arial"/>
              </w:rPr>
            </w:pPr>
            <w:bookmarkStart w:id="6" w:name="CC_7"/>
            <w:r w:rsidRPr="002804A7">
              <w:rPr>
                <w:rFonts w:ascii="Arial" w:hAnsi="Arial" w:cs="Arial"/>
                <w:b/>
              </w:rPr>
              <w:t>7.-</w:t>
            </w:r>
            <w:bookmarkEnd w:id="6"/>
            <w:r w:rsidRPr="002804A7">
              <w:rPr>
                <w:rFonts w:ascii="Arial" w:hAnsi="Arial" w:cs="Arial"/>
                <w:b/>
              </w:rPr>
              <w:t xml:space="preserve"> URTEKOAK</w:t>
            </w:r>
          </w:p>
        </w:tc>
      </w:tr>
      <w:tr w:rsidR="00EE11B2" w:rsidRPr="002804A7" w:rsidTr="00F76682">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2804A7" w:rsidRDefault="00EE11B2" w:rsidP="00F76682">
            <w:pPr>
              <w:spacing w:before="40" w:after="40" w:line="240" w:lineRule="atLeast"/>
              <w:jc w:val="center"/>
              <w:rPr>
                <w:rFonts w:ascii="Arial" w:hAnsi="Arial" w:cs="Arial"/>
              </w:rPr>
            </w:pPr>
            <w:r w:rsidRPr="002804A7">
              <w:rPr>
                <w:rFonts w:ascii="Arial" w:hAnsi="Arial" w:cs="Arial"/>
              </w:rPr>
              <w:t>ARIKETA</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2804A7" w:rsidRDefault="00EE11B2" w:rsidP="00F76682">
            <w:pPr>
              <w:spacing w:before="40" w:after="40" w:line="240" w:lineRule="atLeast"/>
              <w:jc w:val="center"/>
              <w:rPr>
                <w:rFonts w:ascii="Arial" w:hAnsi="Arial" w:cs="Arial"/>
              </w:rPr>
            </w:pPr>
            <w:r w:rsidRPr="002804A7">
              <w:rPr>
                <w:rFonts w:ascii="Arial" w:hAnsi="Arial" w:cs="Arial"/>
              </w:rPr>
              <w:t>AURREKONTU-PARTIDAK</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2804A7" w:rsidRDefault="00EE11B2" w:rsidP="00F76682">
            <w:pPr>
              <w:spacing w:before="40" w:after="40" w:line="240" w:lineRule="atLeast"/>
              <w:jc w:val="center"/>
              <w:rPr>
                <w:rFonts w:ascii="Arial" w:hAnsi="Arial" w:cs="Arial"/>
              </w:rPr>
            </w:pPr>
            <w:r w:rsidRPr="002804A7">
              <w:rPr>
                <w:rFonts w:ascii="Arial" w:hAnsi="Arial" w:cs="Arial"/>
              </w:rPr>
              <w:t>ZENBATEKOA</w:t>
            </w:r>
          </w:p>
        </w:tc>
      </w:tr>
      <w:tr w:rsidR="00EE11B2" w:rsidRPr="002804A7" w:rsidTr="00F7668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2804A7" w:rsidRDefault="00EE11B2" w:rsidP="00F76682">
            <w:pPr>
              <w:spacing w:before="40" w:after="40" w:line="240" w:lineRule="atLeast"/>
              <w:jc w:val="center"/>
              <w:rPr>
                <w:rFonts w:ascii="Arial" w:hAnsi="Arial" w:cs="Arial"/>
              </w:rPr>
            </w:pPr>
            <w:r w:rsidRPr="002804A7">
              <w:rPr>
                <w:rFonts w:ascii="Arial" w:hAnsi="Arial" w:cs="Arial"/>
              </w:rPr>
              <w:t>2025</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2804A7" w:rsidRDefault="003463C6" w:rsidP="00F76682">
            <w:pPr>
              <w:spacing w:before="40" w:after="40" w:line="240" w:lineRule="atLeast"/>
              <w:ind w:left="57"/>
              <w:jc w:val="center"/>
              <w:rPr>
                <w:rFonts w:ascii="Arial" w:hAnsi="Arial" w:cs="Arial"/>
              </w:rPr>
            </w:pPr>
            <w:r w:rsidRPr="002804A7">
              <w:rPr>
                <w:rFonts w:ascii="Arial" w:hAnsi="Arial" w:cs="Arial"/>
              </w:rPr>
              <w:t>1 0340.400.227.17.06</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2804A7" w:rsidRDefault="00D51692" w:rsidP="00F76682">
            <w:pPr>
              <w:spacing w:before="40" w:after="40" w:line="240" w:lineRule="atLeast"/>
              <w:jc w:val="right"/>
              <w:rPr>
                <w:rFonts w:ascii="Arial" w:hAnsi="Arial" w:cs="Arial"/>
              </w:rPr>
            </w:pPr>
            <w:r w:rsidRPr="002804A7">
              <w:rPr>
                <w:rFonts w:ascii="Arial" w:hAnsi="Arial" w:cs="Arial"/>
                <w:lang w:eastAsia="en-US"/>
              </w:rPr>
              <w:t xml:space="preserve">297.360,84  </w:t>
            </w:r>
            <w:r w:rsidR="00EE11B2" w:rsidRPr="002804A7">
              <w:rPr>
                <w:rFonts w:ascii="Arial" w:hAnsi="Arial" w:cs="Arial"/>
              </w:rPr>
              <w:t>€</w:t>
            </w:r>
          </w:p>
          <w:p w:rsidR="00EE11B2" w:rsidRPr="002804A7" w:rsidRDefault="00EE11B2" w:rsidP="00F76682">
            <w:pPr>
              <w:spacing w:before="40" w:after="40" w:line="240" w:lineRule="atLeast"/>
              <w:jc w:val="right"/>
              <w:rPr>
                <w:rFonts w:ascii="Arial" w:hAnsi="Arial" w:cs="Arial"/>
              </w:rPr>
            </w:pPr>
            <w:r w:rsidRPr="002804A7">
              <w:rPr>
                <w:rFonts w:ascii="Arial" w:hAnsi="Arial" w:cs="Arial"/>
              </w:rPr>
              <w:t>Aurr</w:t>
            </w:r>
            <w:r w:rsidR="003463C6" w:rsidRPr="002804A7">
              <w:rPr>
                <w:rFonts w:ascii="Arial" w:hAnsi="Arial" w:cs="Arial"/>
              </w:rPr>
              <w:t>eikusitako hasiera-data: 2025/08</w:t>
            </w:r>
            <w:r w:rsidRPr="002804A7">
              <w:rPr>
                <w:rFonts w:ascii="Arial" w:hAnsi="Arial" w:cs="Arial"/>
              </w:rPr>
              <w:t>/01</w:t>
            </w:r>
          </w:p>
        </w:tc>
      </w:tr>
      <w:tr w:rsidR="00EE11B2" w:rsidRPr="002804A7" w:rsidTr="00F7668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2804A7" w:rsidRDefault="00EE11B2" w:rsidP="00F76682">
            <w:pPr>
              <w:spacing w:before="40" w:after="40" w:line="240" w:lineRule="atLeast"/>
              <w:jc w:val="center"/>
              <w:rPr>
                <w:rFonts w:ascii="Arial" w:hAnsi="Arial" w:cs="Arial"/>
              </w:rPr>
            </w:pPr>
            <w:r w:rsidRPr="002804A7">
              <w:rPr>
                <w:rFonts w:ascii="Arial" w:hAnsi="Arial" w:cs="Arial"/>
              </w:rPr>
              <w:t>2026</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2804A7" w:rsidRDefault="00EE11B2" w:rsidP="00F76682">
            <w:pPr>
              <w:spacing w:before="40" w:after="40" w:line="240" w:lineRule="atLeast"/>
              <w:ind w:left="57"/>
              <w:jc w:val="center"/>
              <w:rPr>
                <w:rFonts w:ascii="Arial" w:hAnsi="Arial" w:cs="Arial"/>
              </w:rPr>
            </w:pPr>
            <w:r w:rsidRPr="002804A7">
              <w:rPr>
                <w:rFonts w:ascii="Arial" w:hAnsi="Arial" w:cs="Arial"/>
              </w:rPr>
              <w:t>Aurrekontua indarrean dagoen unean egotziko da, kontratua iraunkorra eta segidako traktukoa delako.</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2804A7" w:rsidRDefault="00EE11B2" w:rsidP="00F76682">
            <w:pPr>
              <w:spacing w:before="40" w:after="40" w:line="240" w:lineRule="atLeast"/>
              <w:jc w:val="right"/>
              <w:rPr>
                <w:rFonts w:ascii="Arial" w:hAnsi="Arial" w:cs="Arial"/>
              </w:rPr>
            </w:pPr>
            <w:r w:rsidRPr="002804A7">
              <w:rPr>
                <w:rFonts w:ascii="Arial" w:hAnsi="Arial" w:cs="Arial"/>
              </w:rPr>
              <w:t>€</w:t>
            </w:r>
          </w:p>
        </w:tc>
      </w:tr>
    </w:tbl>
    <w:p w:rsidR="00EE11B2" w:rsidRPr="002804A7" w:rsidRDefault="00EE11B2" w:rsidP="00EE11B2">
      <w:pPr>
        <w:spacing w:line="240" w:lineRule="atLeast"/>
        <w:jc w:val="both"/>
        <w:rPr>
          <w:rFonts w:ascii="Arial" w:hAnsi="Arial" w:cs="Arial"/>
        </w:rPr>
      </w:pPr>
    </w:p>
    <w:tbl>
      <w:tblPr>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800"/>
        <w:gridCol w:w="567"/>
        <w:gridCol w:w="284"/>
        <w:gridCol w:w="709"/>
        <w:gridCol w:w="285"/>
        <w:gridCol w:w="3860"/>
      </w:tblGrid>
      <w:tr w:rsidR="00911B62" w:rsidRPr="002804A7" w:rsidTr="00F76682">
        <w:trPr>
          <w:trHeight w:hRule="exact" w:val="340"/>
        </w:trPr>
        <w:tc>
          <w:tcPr>
            <w:tcW w:w="8505" w:type="dxa"/>
            <w:gridSpan w:val="6"/>
            <w:vAlign w:val="center"/>
          </w:tcPr>
          <w:p w:rsidR="00EE11B2" w:rsidRPr="002804A7" w:rsidRDefault="00EE11B2" w:rsidP="00F76682">
            <w:pPr>
              <w:spacing w:line="240" w:lineRule="atLeast"/>
              <w:jc w:val="both"/>
              <w:rPr>
                <w:rFonts w:ascii="Arial" w:hAnsi="Arial" w:cs="Arial"/>
              </w:rPr>
            </w:pPr>
            <w:bookmarkStart w:id="7" w:name="CC_8"/>
            <w:r w:rsidRPr="002804A7">
              <w:rPr>
                <w:rFonts w:ascii="Arial" w:hAnsi="Arial" w:cs="Arial"/>
                <w:b/>
                <w:bCs/>
              </w:rPr>
              <w:t>8.-</w:t>
            </w:r>
            <w:bookmarkEnd w:id="7"/>
            <w:r w:rsidRPr="002804A7">
              <w:rPr>
                <w:rFonts w:ascii="Arial" w:hAnsi="Arial" w:cs="Arial"/>
                <w:b/>
                <w:bCs/>
              </w:rPr>
              <w:t xml:space="preserve"> IRAUPENA</w:t>
            </w:r>
          </w:p>
        </w:tc>
      </w:tr>
      <w:tr w:rsidR="00911B62" w:rsidRPr="002804A7" w:rsidTr="00F76682">
        <w:trPr>
          <w:trHeight w:val="380"/>
        </w:trPr>
        <w:tc>
          <w:tcPr>
            <w:tcW w:w="8505" w:type="dxa"/>
            <w:gridSpan w:val="6"/>
            <w:tcBorders>
              <w:bottom w:val="nil"/>
            </w:tcBorders>
            <w:shd w:val="clear" w:color="auto" w:fill="FFFFFF"/>
            <w:vAlign w:val="center"/>
          </w:tcPr>
          <w:p w:rsidR="00EE11B2" w:rsidRPr="002804A7" w:rsidRDefault="00EE11B2" w:rsidP="00F76682">
            <w:pPr>
              <w:spacing w:before="40" w:after="40" w:line="240" w:lineRule="atLeast"/>
              <w:jc w:val="both"/>
              <w:rPr>
                <w:rFonts w:ascii="Arial" w:hAnsi="Arial" w:cs="Arial"/>
                <w:i/>
                <w:iCs/>
              </w:rPr>
            </w:pPr>
            <w:r w:rsidRPr="002804A7">
              <w:rPr>
                <w:rFonts w:ascii="Arial" w:hAnsi="Arial" w:cs="Arial"/>
              </w:rPr>
              <w:t>Epe osoa: urtebeteko (1) hasierako iraupena (formalizatzen denetik)</w:t>
            </w:r>
          </w:p>
        </w:tc>
      </w:tr>
      <w:tr w:rsidR="00911B62" w:rsidRPr="002804A7" w:rsidTr="00F76682">
        <w:trPr>
          <w:trHeight w:hRule="exact" w:val="284"/>
        </w:trPr>
        <w:tc>
          <w:tcPr>
            <w:tcW w:w="2800" w:type="dxa"/>
            <w:tcBorders>
              <w:top w:val="nil"/>
              <w:bottom w:val="nil"/>
              <w:right w:val="nil"/>
            </w:tcBorders>
            <w:shd w:val="clear" w:color="auto" w:fill="FFFFFF"/>
            <w:vAlign w:val="center"/>
          </w:tcPr>
          <w:p w:rsidR="00EE11B2" w:rsidRPr="002804A7" w:rsidRDefault="00EE11B2" w:rsidP="00F76682">
            <w:pPr>
              <w:spacing w:before="40" w:after="40" w:line="240" w:lineRule="atLeast"/>
              <w:rPr>
                <w:rFonts w:ascii="Arial" w:hAnsi="Arial" w:cs="Arial"/>
              </w:rPr>
            </w:pPr>
            <w:r w:rsidRPr="002804A7">
              <w:rPr>
                <w:rFonts w:ascii="Arial" w:hAnsi="Arial" w:cs="Arial"/>
              </w:rPr>
              <w:t>Epe partzialak</w:t>
            </w:r>
            <w:r w:rsidRPr="002804A7">
              <w:rPr>
                <w:rFonts w:ascii="Arial" w:hAnsi="Arial" w:cs="Arial"/>
              </w:rPr>
              <w:tab/>
            </w:r>
            <w:r w:rsidRPr="002804A7">
              <w:rPr>
                <w:rFonts w:ascii="Arial" w:hAnsi="Arial" w:cs="Arial"/>
              </w:rPr>
              <w:tab/>
            </w:r>
          </w:p>
        </w:tc>
        <w:tc>
          <w:tcPr>
            <w:tcW w:w="567" w:type="dxa"/>
            <w:tcBorders>
              <w:top w:val="nil"/>
              <w:left w:val="nil"/>
              <w:bottom w:val="nil"/>
              <w:right w:val="single" w:sz="8" w:space="0" w:color="auto"/>
            </w:tcBorders>
            <w:shd w:val="clear" w:color="auto" w:fill="FFFFFF"/>
            <w:vAlign w:val="center"/>
          </w:tcPr>
          <w:p w:rsidR="00EE11B2" w:rsidRPr="002804A7" w:rsidRDefault="00EE11B2" w:rsidP="00F76682">
            <w:pPr>
              <w:spacing w:line="240" w:lineRule="atLeast"/>
              <w:jc w:val="right"/>
              <w:rPr>
                <w:rFonts w:ascii="Arial" w:hAnsi="Arial" w:cs="Arial"/>
              </w:rPr>
            </w:pPr>
            <w:r w:rsidRPr="002804A7">
              <w:rPr>
                <w:rFonts w:ascii="Arial" w:hAnsi="Arial" w:cs="Arial"/>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2804A7" w:rsidRDefault="00EE11B2" w:rsidP="00F76682">
            <w:pPr>
              <w:spacing w:line="240" w:lineRule="atLeast"/>
              <w:rPr>
                <w:rFonts w:ascii="Arial" w:hAnsi="Arial" w:cs="Arial"/>
              </w:rPr>
            </w:pPr>
          </w:p>
        </w:tc>
        <w:tc>
          <w:tcPr>
            <w:tcW w:w="709" w:type="dxa"/>
            <w:tcBorders>
              <w:top w:val="nil"/>
              <w:left w:val="single" w:sz="8" w:space="0" w:color="auto"/>
              <w:bottom w:val="nil"/>
              <w:right w:val="single" w:sz="8" w:space="0" w:color="auto"/>
            </w:tcBorders>
            <w:shd w:val="clear" w:color="auto" w:fill="FFFFFF"/>
            <w:vAlign w:val="center"/>
          </w:tcPr>
          <w:p w:rsidR="00EE11B2" w:rsidRPr="002804A7" w:rsidRDefault="00EE11B2" w:rsidP="00F76682">
            <w:pPr>
              <w:spacing w:line="240" w:lineRule="atLeast"/>
              <w:jc w:val="right"/>
              <w:rPr>
                <w:rFonts w:ascii="Arial" w:hAnsi="Arial" w:cs="Arial"/>
              </w:rPr>
            </w:pPr>
            <w:r w:rsidRPr="002804A7">
              <w:rPr>
                <w:rFonts w:ascii="Arial" w:hAnsi="Arial" w:cs="Arial"/>
              </w:rPr>
              <w:t>EZ</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2804A7" w:rsidRDefault="00EE11B2" w:rsidP="00F76682">
            <w:pPr>
              <w:spacing w:line="240" w:lineRule="atLeast"/>
              <w:rPr>
                <w:rFonts w:ascii="Arial" w:hAnsi="Arial" w:cs="Arial"/>
              </w:rPr>
            </w:pPr>
            <w:r w:rsidRPr="002804A7">
              <w:rPr>
                <w:rFonts w:ascii="Arial" w:hAnsi="Arial" w:cs="Arial"/>
              </w:rPr>
              <w:t>X</w:t>
            </w:r>
          </w:p>
        </w:tc>
        <w:tc>
          <w:tcPr>
            <w:tcW w:w="3860" w:type="dxa"/>
            <w:tcBorders>
              <w:top w:val="nil"/>
              <w:left w:val="single" w:sz="8" w:space="0" w:color="auto"/>
              <w:bottom w:val="nil"/>
            </w:tcBorders>
            <w:shd w:val="clear" w:color="auto" w:fill="FFFFFF"/>
            <w:vAlign w:val="center"/>
          </w:tcPr>
          <w:p w:rsidR="00EE11B2" w:rsidRPr="002804A7" w:rsidRDefault="00EE11B2" w:rsidP="00F76682">
            <w:pPr>
              <w:spacing w:line="240" w:lineRule="atLeast"/>
              <w:rPr>
                <w:rFonts w:ascii="Arial" w:hAnsi="Arial" w:cs="Arial"/>
              </w:rPr>
            </w:pPr>
          </w:p>
        </w:tc>
      </w:tr>
      <w:tr w:rsidR="00911B62" w:rsidRPr="002804A7" w:rsidTr="00F76682">
        <w:trPr>
          <w:trHeight w:hRule="exact" w:val="113"/>
        </w:trPr>
        <w:tc>
          <w:tcPr>
            <w:tcW w:w="8505" w:type="dxa"/>
            <w:gridSpan w:val="6"/>
            <w:tcBorders>
              <w:top w:val="nil"/>
              <w:bottom w:val="nil"/>
            </w:tcBorders>
            <w:shd w:val="clear" w:color="auto" w:fill="FFFFFF"/>
            <w:vAlign w:val="center"/>
          </w:tcPr>
          <w:p w:rsidR="00EE11B2" w:rsidRPr="002804A7" w:rsidRDefault="00EE11B2" w:rsidP="00F76682">
            <w:pPr>
              <w:spacing w:line="240" w:lineRule="atLeast"/>
              <w:jc w:val="both"/>
              <w:rPr>
                <w:rFonts w:ascii="Arial" w:hAnsi="Arial" w:cs="Arial"/>
              </w:rPr>
            </w:pPr>
          </w:p>
        </w:tc>
      </w:tr>
      <w:tr w:rsidR="00911B62" w:rsidRPr="002804A7" w:rsidTr="00F76682">
        <w:trPr>
          <w:trHeight w:hRule="exact" w:val="205"/>
        </w:trPr>
        <w:tc>
          <w:tcPr>
            <w:tcW w:w="8505" w:type="dxa"/>
            <w:gridSpan w:val="6"/>
            <w:tcBorders>
              <w:top w:val="nil"/>
              <w:bottom w:val="single" w:sz="4" w:space="0" w:color="auto"/>
            </w:tcBorders>
            <w:shd w:val="clear" w:color="auto" w:fill="FFFFFF"/>
            <w:vAlign w:val="center"/>
          </w:tcPr>
          <w:p w:rsidR="00EE11B2" w:rsidRPr="002804A7" w:rsidRDefault="00EE11B2" w:rsidP="00F76682">
            <w:pPr>
              <w:spacing w:line="240" w:lineRule="atLeast"/>
              <w:jc w:val="both"/>
              <w:rPr>
                <w:rFonts w:ascii="Arial" w:hAnsi="Arial" w:cs="Arial"/>
              </w:rPr>
            </w:pPr>
          </w:p>
        </w:tc>
      </w:tr>
    </w:tbl>
    <w:p w:rsidR="00EE11B2" w:rsidRPr="002804A7" w:rsidRDefault="00EE11B2" w:rsidP="00EE11B2">
      <w:pPr>
        <w:spacing w:line="240" w:lineRule="atLeast"/>
        <w:jc w:val="both"/>
        <w:rPr>
          <w:rFonts w:ascii="Arial" w:hAnsi="Arial" w:cs="Arial"/>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9"/>
        <w:gridCol w:w="350"/>
        <w:gridCol w:w="7336"/>
      </w:tblGrid>
      <w:tr w:rsidR="00911B62" w:rsidRPr="002804A7" w:rsidTr="00F76682">
        <w:trPr>
          <w:trHeight w:hRule="exact" w:val="340"/>
        </w:trPr>
        <w:tc>
          <w:tcPr>
            <w:tcW w:w="8505" w:type="dxa"/>
            <w:gridSpan w:val="3"/>
            <w:vAlign w:val="center"/>
          </w:tcPr>
          <w:p w:rsidR="00EE11B2" w:rsidRPr="002804A7" w:rsidRDefault="00EE11B2" w:rsidP="00F76682">
            <w:pPr>
              <w:spacing w:line="240" w:lineRule="atLeast"/>
              <w:jc w:val="both"/>
              <w:rPr>
                <w:rFonts w:ascii="Arial" w:hAnsi="Arial" w:cs="Arial"/>
                <w:b/>
              </w:rPr>
            </w:pPr>
            <w:bookmarkStart w:id="8" w:name="CC_9"/>
            <w:r w:rsidRPr="002804A7">
              <w:rPr>
                <w:rFonts w:ascii="Arial" w:hAnsi="Arial" w:cs="Arial"/>
                <w:b/>
              </w:rPr>
              <w:t>9.-</w:t>
            </w:r>
            <w:bookmarkEnd w:id="8"/>
            <w:r w:rsidRPr="002804A7">
              <w:rPr>
                <w:rFonts w:ascii="Arial" w:hAnsi="Arial" w:cs="Arial"/>
                <w:b/>
              </w:rPr>
              <w:t xml:space="preserve"> LUZAPENA</w:t>
            </w:r>
          </w:p>
        </w:tc>
      </w:tr>
      <w:tr w:rsidR="00911B62" w:rsidRPr="002804A7" w:rsidTr="00F76682">
        <w:trPr>
          <w:trHeight w:hRule="exact" w:val="143"/>
        </w:trPr>
        <w:tc>
          <w:tcPr>
            <w:tcW w:w="8505" w:type="dxa"/>
            <w:gridSpan w:val="3"/>
            <w:tcBorders>
              <w:bottom w:val="nil"/>
            </w:tcBorders>
            <w:vAlign w:val="center"/>
          </w:tcPr>
          <w:p w:rsidR="00EE11B2" w:rsidRPr="002804A7" w:rsidRDefault="00EE11B2" w:rsidP="00F76682">
            <w:pPr>
              <w:spacing w:line="240" w:lineRule="atLeast"/>
              <w:jc w:val="both"/>
              <w:rPr>
                <w:rFonts w:ascii="Arial" w:hAnsi="Arial" w:cs="Arial"/>
                <w:b/>
              </w:rPr>
            </w:pPr>
          </w:p>
        </w:tc>
      </w:tr>
      <w:tr w:rsidR="00911B62" w:rsidRPr="002804A7" w:rsidTr="00F76682">
        <w:trPr>
          <w:trHeight w:hRule="exact" w:val="284"/>
        </w:trPr>
        <w:tc>
          <w:tcPr>
            <w:tcW w:w="819" w:type="dxa"/>
            <w:tcBorders>
              <w:top w:val="nil"/>
              <w:bottom w:val="nil"/>
              <w:right w:val="single" w:sz="8" w:space="0" w:color="auto"/>
            </w:tcBorders>
            <w:vAlign w:val="center"/>
          </w:tcPr>
          <w:p w:rsidR="00EE11B2" w:rsidRPr="002804A7" w:rsidRDefault="00EE11B2" w:rsidP="00F76682">
            <w:pPr>
              <w:spacing w:line="240" w:lineRule="atLeast"/>
              <w:jc w:val="right"/>
              <w:rPr>
                <w:rFonts w:ascii="Arial" w:hAnsi="Arial" w:cs="Arial"/>
              </w:rPr>
            </w:pPr>
            <w:r w:rsidRPr="002804A7">
              <w:rPr>
                <w:rFonts w:ascii="Arial" w:hAnsi="Arial" w:cs="Arial"/>
              </w:rPr>
              <w:t>BAI</w:t>
            </w:r>
          </w:p>
        </w:tc>
        <w:tc>
          <w:tcPr>
            <w:tcW w:w="350" w:type="dxa"/>
            <w:tcBorders>
              <w:top w:val="single" w:sz="8" w:space="0" w:color="auto"/>
              <w:left w:val="single" w:sz="8" w:space="0" w:color="auto"/>
              <w:bottom w:val="single" w:sz="8" w:space="0" w:color="auto"/>
              <w:right w:val="single" w:sz="8" w:space="0" w:color="auto"/>
            </w:tcBorders>
            <w:vAlign w:val="center"/>
          </w:tcPr>
          <w:p w:rsidR="00EE11B2" w:rsidRPr="002804A7" w:rsidRDefault="00EE11B2" w:rsidP="00F76682">
            <w:pPr>
              <w:spacing w:line="240" w:lineRule="atLeast"/>
              <w:jc w:val="center"/>
              <w:rPr>
                <w:rFonts w:ascii="Arial" w:hAnsi="Arial" w:cs="Arial"/>
                <w:b/>
              </w:rPr>
            </w:pPr>
            <w:r w:rsidRPr="002804A7">
              <w:rPr>
                <w:rFonts w:ascii="Arial" w:hAnsi="Arial" w:cs="Arial"/>
                <w:b/>
              </w:rPr>
              <w:t>X</w:t>
            </w:r>
          </w:p>
        </w:tc>
        <w:tc>
          <w:tcPr>
            <w:tcW w:w="7336" w:type="dxa"/>
            <w:vMerge w:val="restart"/>
            <w:tcBorders>
              <w:top w:val="nil"/>
              <w:left w:val="single" w:sz="8" w:space="0" w:color="auto"/>
            </w:tcBorders>
          </w:tcPr>
          <w:p w:rsidR="00EE11B2" w:rsidRPr="002804A7" w:rsidRDefault="00EE11B2" w:rsidP="00F76682">
            <w:pPr>
              <w:spacing w:before="40" w:after="40" w:line="240" w:lineRule="atLeast"/>
              <w:jc w:val="both"/>
              <w:rPr>
                <w:rFonts w:ascii="Arial" w:hAnsi="Arial" w:cs="Arial"/>
              </w:rPr>
            </w:pPr>
            <w:r w:rsidRPr="002804A7">
              <w:rPr>
                <w:rFonts w:ascii="Arial" w:hAnsi="Arial" w:cs="Arial"/>
              </w:rPr>
              <w:t>Luzapen-epea: urtebetez luzatzea aurreikusten da.</w:t>
            </w:r>
          </w:p>
          <w:p w:rsidR="00EE11B2" w:rsidRPr="002804A7" w:rsidRDefault="00EE11B2" w:rsidP="00F76682">
            <w:pPr>
              <w:spacing w:before="40" w:after="40" w:line="240" w:lineRule="atLeast"/>
              <w:jc w:val="both"/>
              <w:rPr>
                <w:rFonts w:ascii="Arial" w:hAnsi="Arial" w:cs="Arial"/>
                <w:b/>
              </w:rPr>
            </w:pPr>
            <w:r w:rsidRPr="002804A7">
              <w:rPr>
                <w:rFonts w:ascii="Arial" w:hAnsi="Arial" w:cs="Arial"/>
              </w:rPr>
              <w:t>Guztira, kontratuaren gehieneko iraupena: bi (2) urte.</w:t>
            </w:r>
          </w:p>
          <w:p w:rsidR="00EE11B2" w:rsidRPr="002804A7" w:rsidRDefault="00EE11B2" w:rsidP="00F76682">
            <w:pPr>
              <w:spacing w:before="40" w:after="40" w:line="240" w:lineRule="atLeast"/>
              <w:jc w:val="both"/>
              <w:rPr>
                <w:rFonts w:ascii="Arial" w:hAnsi="Arial" w:cs="Arial"/>
              </w:rPr>
            </w:pPr>
            <w:r w:rsidRPr="002804A7">
              <w:rPr>
                <w:rFonts w:ascii="Arial" w:hAnsi="Arial" w:cs="Arial"/>
              </w:rPr>
              <w:t>Luzapena nahitaezkoa izango da kontratistarentzat, betiere SPKLren 29. artikuluan adierazitako aldez aurreko abisua betetzen bada.</w:t>
            </w:r>
          </w:p>
        </w:tc>
      </w:tr>
      <w:tr w:rsidR="00EE11B2" w:rsidRPr="002804A7" w:rsidTr="00F76682">
        <w:trPr>
          <w:trHeight w:val="189"/>
        </w:trPr>
        <w:tc>
          <w:tcPr>
            <w:tcW w:w="1169" w:type="dxa"/>
            <w:gridSpan w:val="2"/>
            <w:tcBorders>
              <w:top w:val="nil"/>
              <w:bottom w:val="nil"/>
              <w:right w:val="nil"/>
            </w:tcBorders>
            <w:vAlign w:val="center"/>
          </w:tcPr>
          <w:p w:rsidR="00EE11B2" w:rsidRPr="002804A7" w:rsidRDefault="00EE11B2" w:rsidP="00F76682">
            <w:pPr>
              <w:spacing w:line="240" w:lineRule="atLeast"/>
              <w:rPr>
                <w:rFonts w:ascii="Arial" w:hAnsi="Arial" w:cs="Arial"/>
              </w:rPr>
            </w:pPr>
          </w:p>
        </w:tc>
        <w:tc>
          <w:tcPr>
            <w:tcW w:w="7336" w:type="dxa"/>
            <w:vMerge/>
            <w:tcBorders>
              <w:left w:val="nil"/>
              <w:bottom w:val="nil"/>
            </w:tcBorders>
            <w:vAlign w:val="center"/>
          </w:tcPr>
          <w:p w:rsidR="00EE11B2" w:rsidRPr="002804A7" w:rsidRDefault="00EE11B2" w:rsidP="00F76682">
            <w:pPr>
              <w:spacing w:line="240" w:lineRule="atLeast"/>
              <w:rPr>
                <w:rFonts w:ascii="Arial" w:hAnsi="Arial" w:cs="Arial"/>
              </w:rPr>
            </w:pPr>
          </w:p>
        </w:tc>
      </w:tr>
      <w:tr w:rsidR="00EE11B2" w:rsidRPr="002804A7" w:rsidTr="00F76682">
        <w:trPr>
          <w:trHeight w:hRule="exact" w:val="284"/>
        </w:trPr>
        <w:tc>
          <w:tcPr>
            <w:tcW w:w="819" w:type="dxa"/>
            <w:tcBorders>
              <w:top w:val="nil"/>
              <w:bottom w:val="single" w:sz="4" w:space="0" w:color="auto"/>
              <w:right w:val="single" w:sz="8" w:space="0" w:color="auto"/>
            </w:tcBorders>
            <w:vAlign w:val="center"/>
          </w:tcPr>
          <w:p w:rsidR="00EE11B2" w:rsidRPr="002804A7" w:rsidRDefault="00EE11B2" w:rsidP="00F76682">
            <w:pPr>
              <w:spacing w:line="240" w:lineRule="atLeast"/>
              <w:jc w:val="right"/>
              <w:rPr>
                <w:rFonts w:ascii="Arial" w:hAnsi="Arial" w:cs="Arial"/>
              </w:rPr>
            </w:pPr>
            <w:r w:rsidRPr="002804A7">
              <w:rPr>
                <w:rFonts w:ascii="Arial" w:hAnsi="Arial" w:cs="Arial"/>
              </w:rPr>
              <w:t>EZ</w:t>
            </w:r>
          </w:p>
        </w:tc>
        <w:tc>
          <w:tcPr>
            <w:tcW w:w="350" w:type="dxa"/>
            <w:tcBorders>
              <w:top w:val="single" w:sz="8" w:space="0" w:color="auto"/>
              <w:left w:val="single" w:sz="8" w:space="0" w:color="auto"/>
              <w:bottom w:val="single" w:sz="4" w:space="0" w:color="auto"/>
              <w:right w:val="single" w:sz="8" w:space="0" w:color="auto"/>
            </w:tcBorders>
            <w:vAlign w:val="center"/>
          </w:tcPr>
          <w:p w:rsidR="00EE11B2" w:rsidRPr="002804A7" w:rsidRDefault="00EE11B2" w:rsidP="00F76682">
            <w:pPr>
              <w:spacing w:line="240" w:lineRule="atLeast"/>
              <w:jc w:val="center"/>
              <w:rPr>
                <w:rFonts w:ascii="Arial" w:hAnsi="Arial" w:cs="Arial"/>
                <w:b/>
              </w:rPr>
            </w:pPr>
          </w:p>
        </w:tc>
        <w:tc>
          <w:tcPr>
            <w:tcW w:w="7336" w:type="dxa"/>
            <w:tcBorders>
              <w:top w:val="nil"/>
              <w:left w:val="single" w:sz="8" w:space="0" w:color="auto"/>
              <w:bottom w:val="single" w:sz="4" w:space="0" w:color="auto"/>
            </w:tcBorders>
            <w:vAlign w:val="center"/>
          </w:tcPr>
          <w:p w:rsidR="00EE11B2" w:rsidRPr="002804A7" w:rsidRDefault="00EE11B2" w:rsidP="00F76682">
            <w:pPr>
              <w:spacing w:line="240" w:lineRule="atLeast"/>
              <w:rPr>
                <w:rFonts w:ascii="Arial" w:hAnsi="Arial" w:cs="Arial"/>
              </w:rPr>
            </w:pPr>
          </w:p>
        </w:tc>
      </w:tr>
    </w:tbl>
    <w:p w:rsidR="00EE11B2" w:rsidRPr="002804A7" w:rsidRDefault="00EE11B2" w:rsidP="00EE11B2">
      <w:pPr>
        <w:spacing w:line="240" w:lineRule="atLeast"/>
        <w:jc w:val="both"/>
        <w:rPr>
          <w:rFonts w:ascii="Arial" w:hAnsi="Arial" w:cs="Arial"/>
        </w:rPr>
      </w:pPr>
    </w:p>
    <w:p w:rsidR="00EE11B2" w:rsidRPr="002804A7" w:rsidRDefault="00EE11B2" w:rsidP="00EE11B2">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EE11B2" w:rsidRPr="002804A7" w:rsidTr="00F76682">
        <w:trPr>
          <w:trHeight w:hRule="exact" w:val="340"/>
        </w:trPr>
        <w:tc>
          <w:tcPr>
            <w:tcW w:w="8506" w:type="dxa"/>
            <w:vAlign w:val="center"/>
          </w:tcPr>
          <w:p w:rsidR="00EE11B2" w:rsidRPr="002804A7" w:rsidRDefault="00EE11B2" w:rsidP="00F76682">
            <w:pPr>
              <w:spacing w:line="240" w:lineRule="atLeast"/>
              <w:jc w:val="both"/>
              <w:rPr>
                <w:rFonts w:ascii="Arial" w:hAnsi="Arial" w:cs="Arial"/>
                <w:b/>
              </w:rPr>
            </w:pPr>
            <w:bookmarkStart w:id="9" w:name="CC_10"/>
            <w:r w:rsidRPr="002804A7">
              <w:rPr>
                <w:rFonts w:ascii="Arial" w:hAnsi="Arial" w:cs="Arial"/>
                <w:b/>
              </w:rPr>
              <w:t>10.-</w:t>
            </w:r>
            <w:bookmarkEnd w:id="9"/>
            <w:r w:rsidRPr="002804A7">
              <w:rPr>
                <w:rFonts w:ascii="Arial" w:hAnsi="Arial" w:cs="Arial"/>
                <w:b/>
              </w:rPr>
              <w:t xml:space="preserve"> ORDAINTZEKO</w:t>
            </w:r>
            <w:r w:rsidRPr="002804A7">
              <w:rPr>
                <w:rFonts w:ascii="Arial" w:hAnsi="Arial" w:cs="Arial"/>
              </w:rPr>
              <w:t xml:space="preserve"> </w:t>
            </w:r>
            <w:r w:rsidRPr="002804A7">
              <w:rPr>
                <w:rFonts w:ascii="Arial" w:hAnsi="Arial" w:cs="Arial"/>
                <w:b/>
              </w:rPr>
              <w:t>MODUA</w:t>
            </w:r>
          </w:p>
        </w:tc>
      </w:tr>
      <w:tr w:rsidR="00EE11B2" w:rsidRPr="002804A7" w:rsidTr="00F76682">
        <w:trPr>
          <w:trHeight w:val="454"/>
        </w:trPr>
        <w:tc>
          <w:tcPr>
            <w:tcW w:w="8506" w:type="dxa"/>
            <w:vAlign w:val="center"/>
          </w:tcPr>
          <w:p w:rsidR="00EE11B2" w:rsidRPr="002804A7" w:rsidRDefault="00EE11B2" w:rsidP="00F76682">
            <w:pPr>
              <w:spacing w:line="240" w:lineRule="atLeast"/>
              <w:jc w:val="both"/>
              <w:rPr>
                <w:rFonts w:ascii="Arial" w:hAnsi="Arial" w:cs="Arial"/>
              </w:rPr>
            </w:pPr>
          </w:p>
          <w:p w:rsidR="00EE11B2" w:rsidRPr="002804A7" w:rsidRDefault="003463C6" w:rsidP="00F76682">
            <w:pPr>
              <w:spacing w:line="240" w:lineRule="atLeast"/>
              <w:jc w:val="both"/>
              <w:rPr>
                <w:rFonts w:ascii="Arial" w:hAnsi="Arial" w:cs="Arial"/>
              </w:rPr>
            </w:pPr>
            <w:r w:rsidRPr="002804A7">
              <w:rPr>
                <w:rFonts w:ascii="Arial" w:hAnsi="Arial" w:cs="Arial"/>
              </w:rPr>
              <w:t>Hileko faktura.</w:t>
            </w:r>
          </w:p>
          <w:p w:rsidR="00EE11B2" w:rsidRPr="002804A7" w:rsidRDefault="00EE11B2" w:rsidP="00F76682">
            <w:pPr>
              <w:spacing w:line="240" w:lineRule="atLeast"/>
              <w:jc w:val="both"/>
              <w:rPr>
                <w:rFonts w:ascii="Arial" w:hAnsi="Arial" w:cs="Arial"/>
              </w:rPr>
            </w:pPr>
          </w:p>
        </w:tc>
      </w:tr>
    </w:tbl>
    <w:p w:rsidR="00EE11B2" w:rsidRPr="002804A7" w:rsidRDefault="00EE11B2" w:rsidP="00EE11B2">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911B62" w:rsidRPr="002804A7" w:rsidTr="00F76682">
        <w:trPr>
          <w:trHeight w:hRule="exact" w:val="340"/>
        </w:trPr>
        <w:tc>
          <w:tcPr>
            <w:tcW w:w="8506" w:type="dxa"/>
            <w:vAlign w:val="center"/>
          </w:tcPr>
          <w:p w:rsidR="00EE11B2" w:rsidRPr="002804A7" w:rsidRDefault="00EE11B2" w:rsidP="00F76682">
            <w:pPr>
              <w:spacing w:line="240" w:lineRule="atLeast"/>
              <w:jc w:val="both"/>
              <w:rPr>
                <w:rFonts w:ascii="Arial" w:hAnsi="Arial" w:cs="Arial"/>
                <w:b/>
              </w:rPr>
            </w:pPr>
            <w:bookmarkStart w:id="10" w:name="CC_11"/>
            <w:r w:rsidRPr="002804A7">
              <w:rPr>
                <w:rFonts w:ascii="Arial" w:hAnsi="Arial" w:cs="Arial"/>
                <w:b/>
              </w:rPr>
              <w:t>11.-</w:t>
            </w:r>
            <w:bookmarkEnd w:id="10"/>
            <w:r w:rsidRPr="002804A7">
              <w:rPr>
                <w:rFonts w:ascii="Arial" w:hAnsi="Arial" w:cs="Arial"/>
                <w:b/>
              </w:rPr>
              <w:t xml:space="preserve"> GAUZATZEKO</w:t>
            </w:r>
            <w:r w:rsidRPr="002804A7">
              <w:rPr>
                <w:rFonts w:ascii="Arial" w:hAnsi="Arial" w:cs="Arial"/>
              </w:rPr>
              <w:t xml:space="preserve"> </w:t>
            </w:r>
            <w:r w:rsidRPr="002804A7">
              <w:rPr>
                <w:rFonts w:ascii="Arial" w:hAnsi="Arial" w:cs="Arial"/>
                <w:b/>
              </w:rPr>
              <w:t>LEKUA</w:t>
            </w:r>
          </w:p>
        </w:tc>
      </w:tr>
      <w:tr w:rsidR="00911B62" w:rsidRPr="002804A7" w:rsidTr="00F76682">
        <w:trPr>
          <w:trHeight w:val="454"/>
        </w:trPr>
        <w:tc>
          <w:tcPr>
            <w:tcW w:w="8506" w:type="dxa"/>
            <w:vAlign w:val="center"/>
          </w:tcPr>
          <w:p w:rsidR="00EE11B2" w:rsidRPr="002804A7" w:rsidRDefault="00EE11B2" w:rsidP="00F76682">
            <w:pPr>
              <w:spacing w:line="240" w:lineRule="atLeast"/>
              <w:jc w:val="both"/>
              <w:rPr>
                <w:rFonts w:ascii="Arial" w:hAnsi="Arial" w:cs="Arial"/>
              </w:rPr>
            </w:pPr>
          </w:p>
          <w:p w:rsidR="00EE11B2" w:rsidRPr="002804A7" w:rsidRDefault="003463C6" w:rsidP="00F76682">
            <w:pPr>
              <w:spacing w:line="240" w:lineRule="atLeast"/>
              <w:jc w:val="both"/>
              <w:rPr>
                <w:rFonts w:ascii="Arial" w:hAnsi="Arial" w:cs="Arial"/>
              </w:rPr>
            </w:pPr>
            <w:r w:rsidRPr="002804A7">
              <w:rPr>
                <w:rFonts w:ascii="Arial" w:hAnsi="Arial" w:cs="Arial"/>
              </w:rPr>
              <w:t>Entitate kontratistak Gipuzkoako Lurralde Historikoan dituen lokaletan emango dira zerbitzuak.</w:t>
            </w:r>
          </w:p>
          <w:p w:rsidR="00EE11B2" w:rsidRPr="002804A7" w:rsidRDefault="00EE11B2" w:rsidP="00F76682">
            <w:pPr>
              <w:spacing w:line="240" w:lineRule="atLeast"/>
              <w:jc w:val="both"/>
              <w:rPr>
                <w:rFonts w:ascii="Arial" w:hAnsi="Arial" w:cs="Arial"/>
              </w:rPr>
            </w:pPr>
          </w:p>
        </w:tc>
      </w:tr>
    </w:tbl>
    <w:p w:rsidR="00EE11B2" w:rsidRPr="002804A7" w:rsidRDefault="00EE11B2" w:rsidP="00EE11B2">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911B62" w:rsidRPr="002804A7" w:rsidTr="00F76682">
        <w:trPr>
          <w:trHeight w:hRule="exact" w:val="340"/>
        </w:trPr>
        <w:tc>
          <w:tcPr>
            <w:tcW w:w="8506" w:type="dxa"/>
            <w:gridSpan w:val="3"/>
            <w:vAlign w:val="center"/>
          </w:tcPr>
          <w:p w:rsidR="00EE11B2" w:rsidRPr="002804A7" w:rsidRDefault="00EE11B2" w:rsidP="00F76682">
            <w:pPr>
              <w:spacing w:line="240" w:lineRule="atLeast"/>
              <w:jc w:val="both"/>
              <w:rPr>
                <w:rFonts w:ascii="Arial" w:hAnsi="Arial" w:cs="Arial"/>
                <w:b/>
              </w:rPr>
            </w:pPr>
            <w:bookmarkStart w:id="11" w:name="CC_12"/>
            <w:r w:rsidRPr="002804A7">
              <w:rPr>
                <w:rFonts w:ascii="Arial" w:hAnsi="Arial" w:cs="Arial"/>
                <w:b/>
              </w:rPr>
              <w:t>12.-</w:t>
            </w:r>
            <w:bookmarkEnd w:id="11"/>
            <w:r w:rsidRPr="002804A7">
              <w:rPr>
                <w:rFonts w:ascii="Arial" w:hAnsi="Arial" w:cs="Arial"/>
                <w:b/>
              </w:rPr>
              <w:t xml:space="preserve"> ALDAERAK</w:t>
            </w:r>
            <w:r w:rsidRPr="002804A7">
              <w:rPr>
                <w:rFonts w:ascii="Arial" w:hAnsi="Arial" w:cs="Arial"/>
              </w:rPr>
              <w:t xml:space="preserve"> </w:t>
            </w:r>
            <w:r w:rsidRPr="002804A7">
              <w:rPr>
                <w:rFonts w:ascii="Arial" w:hAnsi="Arial" w:cs="Arial"/>
                <w:b/>
              </w:rPr>
              <w:t>ONARTZEA</w:t>
            </w:r>
          </w:p>
        </w:tc>
      </w:tr>
      <w:tr w:rsidR="00911B62" w:rsidRPr="002804A7" w:rsidTr="00F76682">
        <w:trPr>
          <w:trHeight w:hRule="exact" w:val="143"/>
        </w:trPr>
        <w:tc>
          <w:tcPr>
            <w:tcW w:w="8506" w:type="dxa"/>
            <w:gridSpan w:val="3"/>
            <w:tcBorders>
              <w:bottom w:val="nil"/>
            </w:tcBorders>
            <w:vAlign w:val="center"/>
          </w:tcPr>
          <w:p w:rsidR="00EE11B2" w:rsidRPr="002804A7" w:rsidRDefault="00EE11B2" w:rsidP="00F76682">
            <w:pPr>
              <w:spacing w:line="240" w:lineRule="atLeast"/>
              <w:jc w:val="both"/>
              <w:rPr>
                <w:rFonts w:ascii="Arial" w:hAnsi="Arial" w:cs="Arial"/>
                <w:b/>
              </w:rPr>
            </w:pPr>
          </w:p>
        </w:tc>
      </w:tr>
      <w:tr w:rsidR="00911B62" w:rsidRPr="002804A7" w:rsidTr="00F76682">
        <w:trPr>
          <w:trHeight w:hRule="exact" w:val="284"/>
        </w:trPr>
        <w:tc>
          <w:tcPr>
            <w:tcW w:w="851" w:type="dxa"/>
            <w:tcBorders>
              <w:top w:val="nil"/>
              <w:bottom w:val="nil"/>
              <w:right w:val="single" w:sz="8" w:space="0" w:color="auto"/>
            </w:tcBorders>
            <w:vAlign w:val="center"/>
          </w:tcPr>
          <w:p w:rsidR="00EE11B2" w:rsidRPr="002804A7" w:rsidRDefault="00EE11B2" w:rsidP="00F76682">
            <w:pPr>
              <w:spacing w:line="240" w:lineRule="atLeast"/>
              <w:jc w:val="right"/>
              <w:rPr>
                <w:rFonts w:ascii="Arial" w:hAnsi="Arial" w:cs="Arial"/>
              </w:rPr>
            </w:pPr>
            <w:r w:rsidRPr="002804A7">
              <w:rPr>
                <w:rFonts w:ascii="Arial" w:hAnsi="Arial" w:cs="Arial"/>
              </w:rPr>
              <w:t>BAI</w:t>
            </w:r>
          </w:p>
        </w:tc>
        <w:tc>
          <w:tcPr>
            <w:tcW w:w="284" w:type="dxa"/>
            <w:tcBorders>
              <w:top w:val="single" w:sz="8" w:space="0" w:color="auto"/>
              <w:left w:val="single" w:sz="8" w:space="0" w:color="auto"/>
              <w:bottom w:val="single" w:sz="8" w:space="0" w:color="auto"/>
              <w:right w:val="single" w:sz="8" w:space="0" w:color="auto"/>
            </w:tcBorders>
            <w:vAlign w:val="center"/>
          </w:tcPr>
          <w:p w:rsidR="00EE11B2" w:rsidRPr="002804A7" w:rsidRDefault="00EE11B2" w:rsidP="00F76682">
            <w:pPr>
              <w:spacing w:line="240" w:lineRule="atLeast"/>
              <w:jc w:val="center"/>
              <w:rPr>
                <w:rFonts w:ascii="Arial" w:hAnsi="Arial" w:cs="Arial"/>
                <w:b/>
              </w:rPr>
            </w:pPr>
          </w:p>
        </w:tc>
        <w:tc>
          <w:tcPr>
            <w:tcW w:w="7371" w:type="dxa"/>
            <w:vMerge w:val="restart"/>
            <w:tcBorders>
              <w:top w:val="nil"/>
              <w:left w:val="single" w:sz="8" w:space="0" w:color="auto"/>
            </w:tcBorders>
          </w:tcPr>
          <w:p w:rsidR="00EE11B2" w:rsidRPr="002804A7" w:rsidRDefault="00EE11B2" w:rsidP="00F76682">
            <w:pPr>
              <w:spacing w:before="40" w:after="40" w:line="240" w:lineRule="atLeast"/>
              <w:jc w:val="both"/>
              <w:rPr>
                <w:rFonts w:ascii="Arial" w:hAnsi="Arial" w:cs="Arial"/>
              </w:rPr>
            </w:pPr>
          </w:p>
        </w:tc>
      </w:tr>
      <w:tr w:rsidR="00911B62" w:rsidRPr="002804A7" w:rsidTr="00F76682">
        <w:trPr>
          <w:trHeight w:val="106"/>
        </w:trPr>
        <w:tc>
          <w:tcPr>
            <w:tcW w:w="1135" w:type="dxa"/>
            <w:gridSpan w:val="2"/>
            <w:tcBorders>
              <w:top w:val="nil"/>
              <w:bottom w:val="nil"/>
              <w:right w:val="nil"/>
            </w:tcBorders>
            <w:vAlign w:val="center"/>
          </w:tcPr>
          <w:p w:rsidR="00EE11B2" w:rsidRPr="002804A7" w:rsidRDefault="00EE11B2" w:rsidP="00F76682">
            <w:pPr>
              <w:spacing w:line="240" w:lineRule="atLeast"/>
              <w:rPr>
                <w:rFonts w:ascii="Arial" w:hAnsi="Arial" w:cs="Arial"/>
              </w:rPr>
            </w:pPr>
          </w:p>
        </w:tc>
        <w:tc>
          <w:tcPr>
            <w:tcW w:w="7371" w:type="dxa"/>
            <w:vMerge/>
            <w:tcBorders>
              <w:left w:val="nil"/>
              <w:bottom w:val="nil"/>
            </w:tcBorders>
            <w:vAlign w:val="center"/>
          </w:tcPr>
          <w:p w:rsidR="00EE11B2" w:rsidRPr="002804A7" w:rsidRDefault="00EE11B2" w:rsidP="00F76682">
            <w:pPr>
              <w:spacing w:line="240" w:lineRule="atLeast"/>
              <w:rPr>
                <w:rFonts w:ascii="Arial" w:hAnsi="Arial" w:cs="Arial"/>
              </w:rPr>
            </w:pPr>
          </w:p>
        </w:tc>
      </w:tr>
      <w:tr w:rsidR="00911B62" w:rsidRPr="002804A7" w:rsidTr="00F76682">
        <w:trPr>
          <w:trHeight w:hRule="exact" w:val="284"/>
        </w:trPr>
        <w:tc>
          <w:tcPr>
            <w:tcW w:w="851" w:type="dxa"/>
            <w:tcBorders>
              <w:top w:val="nil"/>
              <w:bottom w:val="nil"/>
              <w:right w:val="single" w:sz="8" w:space="0" w:color="auto"/>
            </w:tcBorders>
            <w:vAlign w:val="center"/>
          </w:tcPr>
          <w:p w:rsidR="00EE11B2" w:rsidRPr="002804A7" w:rsidRDefault="00EE11B2" w:rsidP="00F76682">
            <w:pPr>
              <w:spacing w:line="240" w:lineRule="atLeast"/>
              <w:jc w:val="right"/>
              <w:rPr>
                <w:rFonts w:ascii="Arial" w:hAnsi="Arial" w:cs="Arial"/>
              </w:rPr>
            </w:pPr>
            <w:r w:rsidRPr="002804A7">
              <w:rPr>
                <w:rFonts w:ascii="Arial" w:hAnsi="Arial" w:cs="Arial"/>
              </w:rPr>
              <w:t>EZ</w:t>
            </w:r>
          </w:p>
        </w:tc>
        <w:tc>
          <w:tcPr>
            <w:tcW w:w="284" w:type="dxa"/>
            <w:tcBorders>
              <w:top w:val="single" w:sz="8" w:space="0" w:color="auto"/>
              <w:left w:val="single" w:sz="8" w:space="0" w:color="auto"/>
              <w:bottom w:val="single" w:sz="8" w:space="0" w:color="auto"/>
              <w:right w:val="single" w:sz="8" w:space="0" w:color="auto"/>
            </w:tcBorders>
            <w:vAlign w:val="center"/>
          </w:tcPr>
          <w:p w:rsidR="00EE11B2" w:rsidRPr="002804A7" w:rsidRDefault="00EE11B2" w:rsidP="00F76682">
            <w:pPr>
              <w:spacing w:line="240" w:lineRule="atLeast"/>
              <w:jc w:val="center"/>
              <w:rPr>
                <w:rFonts w:ascii="Arial" w:hAnsi="Arial" w:cs="Arial"/>
                <w:b/>
              </w:rPr>
            </w:pPr>
            <w:r w:rsidRPr="002804A7">
              <w:rPr>
                <w:rFonts w:ascii="Arial" w:hAnsi="Arial" w:cs="Arial"/>
                <w:b/>
              </w:rPr>
              <w:t>X</w:t>
            </w:r>
          </w:p>
        </w:tc>
        <w:tc>
          <w:tcPr>
            <w:tcW w:w="7371" w:type="dxa"/>
            <w:tcBorders>
              <w:top w:val="nil"/>
              <w:left w:val="single" w:sz="8" w:space="0" w:color="auto"/>
              <w:bottom w:val="nil"/>
            </w:tcBorders>
            <w:vAlign w:val="center"/>
          </w:tcPr>
          <w:p w:rsidR="00EE11B2" w:rsidRPr="002804A7" w:rsidRDefault="00EE11B2" w:rsidP="00F76682">
            <w:pPr>
              <w:spacing w:line="240" w:lineRule="atLeast"/>
              <w:rPr>
                <w:rFonts w:ascii="Arial" w:hAnsi="Arial" w:cs="Arial"/>
              </w:rPr>
            </w:pPr>
          </w:p>
        </w:tc>
      </w:tr>
      <w:tr w:rsidR="00911B62" w:rsidRPr="002804A7" w:rsidTr="00F76682">
        <w:trPr>
          <w:trHeight w:hRule="exact" w:val="147"/>
        </w:trPr>
        <w:tc>
          <w:tcPr>
            <w:tcW w:w="851" w:type="dxa"/>
            <w:tcBorders>
              <w:top w:val="nil"/>
              <w:right w:val="nil"/>
            </w:tcBorders>
            <w:vAlign w:val="center"/>
          </w:tcPr>
          <w:p w:rsidR="00EE11B2" w:rsidRPr="002804A7" w:rsidRDefault="00EE11B2" w:rsidP="00F76682">
            <w:pPr>
              <w:spacing w:line="240" w:lineRule="atLeast"/>
              <w:jc w:val="right"/>
              <w:rPr>
                <w:rFonts w:ascii="Arial" w:hAnsi="Arial" w:cs="Arial"/>
                <w:color w:val="00B050"/>
              </w:rPr>
            </w:pPr>
          </w:p>
        </w:tc>
        <w:tc>
          <w:tcPr>
            <w:tcW w:w="284" w:type="dxa"/>
            <w:tcBorders>
              <w:left w:val="nil"/>
              <w:right w:val="nil"/>
            </w:tcBorders>
            <w:vAlign w:val="center"/>
          </w:tcPr>
          <w:p w:rsidR="00EE11B2" w:rsidRPr="002804A7" w:rsidRDefault="00EE11B2" w:rsidP="00F76682">
            <w:pPr>
              <w:spacing w:line="240" w:lineRule="atLeast"/>
              <w:jc w:val="center"/>
              <w:rPr>
                <w:rFonts w:ascii="Arial" w:hAnsi="Arial" w:cs="Arial"/>
                <w:b/>
                <w:color w:val="00B050"/>
              </w:rPr>
            </w:pPr>
          </w:p>
        </w:tc>
        <w:tc>
          <w:tcPr>
            <w:tcW w:w="7371" w:type="dxa"/>
            <w:tcBorders>
              <w:top w:val="nil"/>
              <w:left w:val="nil"/>
            </w:tcBorders>
            <w:vAlign w:val="center"/>
          </w:tcPr>
          <w:p w:rsidR="00EE11B2" w:rsidRPr="002804A7" w:rsidRDefault="00EE11B2" w:rsidP="00F76682">
            <w:pPr>
              <w:spacing w:line="240" w:lineRule="atLeast"/>
              <w:rPr>
                <w:rFonts w:ascii="Arial" w:hAnsi="Arial" w:cs="Arial"/>
                <w:color w:val="00B050"/>
              </w:rPr>
            </w:pPr>
          </w:p>
        </w:tc>
      </w:tr>
    </w:tbl>
    <w:p w:rsidR="00EE11B2" w:rsidRPr="002804A7" w:rsidRDefault="00EE11B2" w:rsidP="00EE11B2">
      <w:pPr>
        <w:spacing w:line="240" w:lineRule="atLeast"/>
        <w:jc w:val="both"/>
        <w:rPr>
          <w:rFonts w:ascii="Arial" w:hAnsi="Arial" w:cs="Arial"/>
          <w:color w:val="00B050"/>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911B62" w:rsidRPr="002804A7" w:rsidTr="00F76682">
        <w:trPr>
          <w:trHeight w:hRule="exact" w:val="340"/>
        </w:trPr>
        <w:tc>
          <w:tcPr>
            <w:tcW w:w="8506" w:type="dxa"/>
            <w:gridSpan w:val="3"/>
            <w:vAlign w:val="center"/>
          </w:tcPr>
          <w:p w:rsidR="00EE11B2" w:rsidRPr="002804A7" w:rsidRDefault="00EE11B2" w:rsidP="00F76682">
            <w:pPr>
              <w:spacing w:line="240" w:lineRule="atLeast"/>
              <w:jc w:val="both"/>
              <w:rPr>
                <w:rFonts w:ascii="Arial" w:hAnsi="Arial" w:cs="Arial"/>
                <w:b/>
              </w:rPr>
            </w:pPr>
            <w:bookmarkStart w:id="12" w:name="CC_13"/>
            <w:r w:rsidRPr="002804A7">
              <w:rPr>
                <w:rFonts w:ascii="Arial" w:hAnsi="Arial" w:cs="Arial"/>
                <w:b/>
              </w:rPr>
              <w:t>13.-</w:t>
            </w:r>
            <w:bookmarkEnd w:id="12"/>
            <w:r w:rsidRPr="002804A7">
              <w:rPr>
                <w:rFonts w:ascii="Arial" w:hAnsi="Arial" w:cs="Arial"/>
                <w:b/>
              </w:rPr>
              <w:t xml:space="preserve"> PREZIOAK</w:t>
            </w:r>
            <w:r w:rsidRPr="002804A7">
              <w:rPr>
                <w:rFonts w:ascii="Arial" w:hAnsi="Arial" w:cs="Arial"/>
              </w:rPr>
              <w:t xml:space="preserve"> </w:t>
            </w:r>
            <w:r w:rsidRPr="002804A7">
              <w:rPr>
                <w:rFonts w:ascii="Arial" w:hAnsi="Arial" w:cs="Arial"/>
                <w:b/>
              </w:rPr>
              <w:t>BERRIKUSTEA</w:t>
            </w:r>
          </w:p>
        </w:tc>
      </w:tr>
      <w:tr w:rsidR="00911B62" w:rsidRPr="002804A7" w:rsidTr="00F76682">
        <w:trPr>
          <w:trHeight w:hRule="exact" w:val="143"/>
        </w:trPr>
        <w:tc>
          <w:tcPr>
            <w:tcW w:w="8506" w:type="dxa"/>
            <w:gridSpan w:val="3"/>
            <w:tcBorders>
              <w:bottom w:val="nil"/>
            </w:tcBorders>
            <w:vAlign w:val="center"/>
          </w:tcPr>
          <w:p w:rsidR="00EE11B2" w:rsidRPr="002804A7" w:rsidRDefault="00EE11B2" w:rsidP="00F76682">
            <w:pPr>
              <w:spacing w:line="240" w:lineRule="atLeast"/>
              <w:jc w:val="both"/>
              <w:rPr>
                <w:rFonts w:ascii="Arial" w:hAnsi="Arial" w:cs="Arial"/>
                <w:b/>
              </w:rPr>
            </w:pPr>
          </w:p>
        </w:tc>
      </w:tr>
      <w:tr w:rsidR="00911B62" w:rsidRPr="002804A7" w:rsidTr="00F76682">
        <w:trPr>
          <w:trHeight w:hRule="exact" w:val="284"/>
        </w:trPr>
        <w:tc>
          <w:tcPr>
            <w:tcW w:w="851" w:type="dxa"/>
            <w:tcBorders>
              <w:top w:val="nil"/>
              <w:bottom w:val="nil"/>
              <w:right w:val="single" w:sz="8" w:space="0" w:color="auto"/>
            </w:tcBorders>
            <w:vAlign w:val="center"/>
          </w:tcPr>
          <w:p w:rsidR="00EE11B2" w:rsidRPr="002804A7" w:rsidRDefault="00EE11B2" w:rsidP="00F76682">
            <w:pPr>
              <w:spacing w:line="240" w:lineRule="atLeast"/>
              <w:jc w:val="right"/>
              <w:rPr>
                <w:rFonts w:ascii="Arial" w:hAnsi="Arial" w:cs="Arial"/>
              </w:rPr>
            </w:pPr>
            <w:r w:rsidRPr="002804A7">
              <w:rPr>
                <w:rFonts w:ascii="Arial" w:hAnsi="Arial" w:cs="Arial"/>
              </w:rPr>
              <w:t>BAI</w:t>
            </w:r>
          </w:p>
        </w:tc>
        <w:tc>
          <w:tcPr>
            <w:tcW w:w="284" w:type="dxa"/>
            <w:tcBorders>
              <w:top w:val="single" w:sz="8" w:space="0" w:color="auto"/>
              <w:left w:val="single" w:sz="8" w:space="0" w:color="auto"/>
              <w:bottom w:val="single" w:sz="8" w:space="0" w:color="auto"/>
              <w:right w:val="single" w:sz="8" w:space="0" w:color="auto"/>
            </w:tcBorders>
            <w:vAlign w:val="center"/>
          </w:tcPr>
          <w:p w:rsidR="00EE11B2" w:rsidRPr="002804A7" w:rsidRDefault="00EE11B2" w:rsidP="00F76682">
            <w:pPr>
              <w:spacing w:line="240" w:lineRule="atLeast"/>
              <w:jc w:val="center"/>
              <w:rPr>
                <w:rFonts w:ascii="Arial" w:hAnsi="Arial" w:cs="Arial"/>
                <w:b/>
              </w:rPr>
            </w:pPr>
          </w:p>
        </w:tc>
        <w:tc>
          <w:tcPr>
            <w:tcW w:w="7371" w:type="dxa"/>
            <w:vMerge w:val="restart"/>
            <w:tcBorders>
              <w:top w:val="nil"/>
              <w:left w:val="single" w:sz="8" w:space="0" w:color="auto"/>
            </w:tcBorders>
          </w:tcPr>
          <w:p w:rsidR="00EE11B2" w:rsidRPr="002804A7" w:rsidRDefault="00EE11B2" w:rsidP="00F76682">
            <w:pPr>
              <w:spacing w:before="40" w:after="40" w:line="240" w:lineRule="atLeast"/>
              <w:jc w:val="both"/>
              <w:rPr>
                <w:rFonts w:ascii="Arial" w:hAnsi="Arial" w:cs="Arial"/>
              </w:rPr>
            </w:pPr>
          </w:p>
        </w:tc>
      </w:tr>
      <w:tr w:rsidR="00911B62" w:rsidRPr="002804A7" w:rsidTr="00F76682">
        <w:trPr>
          <w:trHeight w:val="189"/>
        </w:trPr>
        <w:tc>
          <w:tcPr>
            <w:tcW w:w="1135" w:type="dxa"/>
            <w:gridSpan w:val="2"/>
            <w:tcBorders>
              <w:top w:val="nil"/>
              <w:bottom w:val="nil"/>
              <w:right w:val="nil"/>
            </w:tcBorders>
            <w:vAlign w:val="center"/>
          </w:tcPr>
          <w:p w:rsidR="00EE11B2" w:rsidRPr="002804A7" w:rsidRDefault="00EE11B2" w:rsidP="00F76682">
            <w:pPr>
              <w:spacing w:line="240" w:lineRule="atLeast"/>
              <w:rPr>
                <w:rFonts w:ascii="Arial" w:hAnsi="Arial" w:cs="Arial"/>
              </w:rPr>
            </w:pPr>
          </w:p>
        </w:tc>
        <w:tc>
          <w:tcPr>
            <w:tcW w:w="7371" w:type="dxa"/>
            <w:vMerge/>
            <w:tcBorders>
              <w:left w:val="nil"/>
              <w:bottom w:val="nil"/>
            </w:tcBorders>
            <w:vAlign w:val="center"/>
          </w:tcPr>
          <w:p w:rsidR="00EE11B2" w:rsidRPr="002804A7" w:rsidRDefault="00EE11B2" w:rsidP="00F76682">
            <w:pPr>
              <w:spacing w:line="240" w:lineRule="atLeast"/>
              <w:rPr>
                <w:rFonts w:ascii="Arial" w:hAnsi="Arial" w:cs="Arial"/>
              </w:rPr>
            </w:pPr>
          </w:p>
        </w:tc>
      </w:tr>
      <w:tr w:rsidR="00911B62" w:rsidRPr="002804A7" w:rsidTr="00F76682">
        <w:trPr>
          <w:trHeight w:hRule="exact" w:val="284"/>
        </w:trPr>
        <w:tc>
          <w:tcPr>
            <w:tcW w:w="851" w:type="dxa"/>
            <w:tcBorders>
              <w:top w:val="nil"/>
              <w:bottom w:val="nil"/>
              <w:right w:val="single" w:sz="8" w:space="0" w:color="auto"/>
            </w:tcBorders>
            <w:vAlign w:val="center"/>
          </w:tcPr>
          <w:p w:rsidR="00EE11B2" w:rsidRPr="002804A7" w:rsidRDefault="00EE11B2" w:rsidP="00F76682">
            <w:pPr>
              <w:spacing w:line="240" w:lineRule="atLeast"/>
              <w:jc w:val="right"/>
              <w:rPr>
                <w:rFonts w:ascii="Arial" w:hAnsi="Arial" w:cs="Arial"/>
              </w:rPr>
            </w:pPr>
            <w:r w:rsidRPr="002804A7">
              <w:rPr>
                <w:rFonts w:ascii="Arial" w:hAnsi="Arial" w:cs="Arial"/>
              </w:rPr>
              <w:t>EZ</w:t>
            </w:r>
          </w:p>
        </w:tc>
        <w:tc>
          <w:tcPr>
            <w:tcW w:w="284" w:type="dxa"/>
            <w:tcBorders>
              <w:top w:val="single" w:sz="8" w:space="0" w:color="auto"/>
              <w:left w:val="single" w:sz="8" w:space="0" w:color="auto"/>
              <w:bottom w:val="single" w:sz="8" w:space="0" w:color="auto"/>
              <w:right w:val="single" w:sz="8" w:space="0" w:color="auto"/>
            </w:tcBorders>
            <w:vAlign w:val="center"/>
          </w:tcPr>
          <w:p w:rsidR="00EE11B2" w:rsidRPr="002804A7" w:rsidRDefault="00EE11B2" w:rsidP="00F76682">
            <w:pPr>
              <w:spacing w:line="240" w:lineRule="atLeast"/>
              <w:jc w:val="center"/>
              <w:rPr>
                <w:rFonts w:ascii="Arial" w:hAnsi="Arial" w:cs="Arial"/>
                <w:b/>
              </w:rPr>
            </w:pPr>
            <w:r w:rsidRPr="002804A7">
              <w:rPr>
                <w:rFonts w:ascii="Arial" w:hAnsi="Arial" w:cs="Arial"/>
                <w:b/>
              </w:rPr>
              <w:t>X</w:t>
            </w:r>
          </w:p>
        </w:tc>
        <w:tc>
          <w:tcPr>
            <w:tcW w:w="7371" w:type="dxa"/>
            <w:tcBorders>
              <w:top w:val="nil"/>
              <w:left w:val="single" w:sz="8" w:space="0" w:color="auto"/>
              <w:bottom w:val="nil"/>
            </w:tcBorders>
            <w:vAlign w:val="center"/>
          </w:tcPr>
          <w:p w:rsidR="00EE11B2" w:rsidRPr="002804A7" w:rsidRDefault="00EE11B2" w:rsidP="00F76682">
            <w:pPr>
              <w:spacing w:line="240" w:lineRule="atLeast"/>
              <w:rPr>
                <w:rFonts w:ascii="Arial" w:hAnsi="Arial" w:cs="Arial"/>
              </w:rPr>
            </w:pPr>
          </w:p>
        </w:tc>
      </w:tr>
      <w:tr w:rsidR="00911B62" w:rsidRPr="002804A7" w:rsidTr="00F76682">
        <w:trPr>
          <w:trHeight w:hRule="exact" w:val="147"/>
        </w:trPr>
        <w:tc>
          <w:tcPr>
            <w:tcW w:w="851" w:type="dxa"/>
            <w:tcBorders>
              <w:top w:val="nil"/>
              <w:right w:val="nil"/>
            </w:tcBorders>
            <w:vAlign w:val="center"/>
          </w:tcPr>
          <w:p w:rsidR="00EE11B2" w:rsidRPr="002804A7" w:rsidRDefault="00EE11B2" w:rsidP="00F76682">
            <w:pPr>
              <w:spacing w:line="240" w:lineRule="atLeast"/>
              <w:jc w:val="right"/>
              <w:rPr>
                <w:rFonts w:ascii="Arial" w:hAnsi="Arial" w:cs="Arial"/>
                <w:color w:val="00B050"/>
              </w:rPr>
            </w:pPr>
          </w:p>
        </w:tc>
        <w:tc>
          <w:tcPr>
            <w:tcW w:w="284" w:type="dxa"/>
            <w:tcBorders>
              <w:left w:val="nil"/>
              <w:right w:val="nil"/>
            </w:tcBorders>
            <w:vAlign w:val="center"/>
          </w:tcPr>
          <w:p w:rsidR="00EE11B2" w:rsidRPr="002804A7" w:rsidRDefault="00EE11B2" w:rsidP="00F76682">
            <w:pPr>
              <w:spacing w:line="240" w:lineRule="atLeast"/>
              <w:jc w:val="center"/>
              <w:rPr>
                <w:rFonts w:ascii="Arial" w:hAnsi="Arial" w:cs="Arial"/>
                <w:b/>
                <w:color w:val="00B050"/>
              </w:rPr>
            </w:pPr>
          </w:p>
        </w:tc>
        <w:tc>
          <w:tcPr>
            <w:tcW w:w="7371" w:type="dxa"/>
            <w:tcBorders>
              <w:top w:val="nil"/>
              <w:left w:val="nil"/>
            </w:tcBorders>
            <w:vAlign w:val="center"/>
          </w:tcPr>
          <w:p w:rsidR="00EE11B2" w:rsidRPr="002804A7" w:rsidRDefault="00EE11B2" w:rsidP="00F76682">
            <w:pPr>
              <w:spacing w:line="240" w:lineRule="atLeast"/>
              <w:rPr>
                <w:rFonts w:ascii="Arial" w:hAnsi="Arial" w:cs="Arial"/>
                <w:color w:val="00B050"/>
              </w:rPr>
            </w:pPr>
          </w:p>
        </w:tc>
      </w:tr>
    </w:tbl>
    <w:p w:rsidR="00EE11B2" w:rsidRPr="002804A7" w:rsidRDefault="00EE11B2" w:rsidP="00EE11B2">
      <w:pPr>
        <w:spacing w:line="240" w:lineRule="atLeast"/>
        <w:jc w:val="both"/>
        <w:rPr>
          <w:rFonts w:ascii="Arial" w:hAnsi="Arial" w:cs="Arial"/>
          <w:b/>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270"/>
        <w:gridCol w:w="425"/>
        <w:gridCol w:w="505"/>
        <w:gridCol w:w="294"/>
        <w:gridCol w:w="4838"/>
      </w:tblGrid>
      <w:tr w:rsidR="00EE11B2" w:rsidRPr="002804A7" w:rsidTr="00F76682">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2804A7" w:rsidRDefault="00EE11B2" w:rsidP="00F76682">
            <w:pPr>
              <w:spacing w:before="40" w:after="40" w:line="240" w:lineRule="atLeast"/>
              <w:jc w:val="both"/>
              <w:rPr>
                <w:rFonts w:ascii="Arial" w:hAnsi="Arial" w:cs="Arial"/>
                <w:b/>
              </w:rPr>
            </w:pPr>
            <w:bookmarkStart w:id="13" w:name="CC_14"/>
            <w:r w:rsidRPr="002804A7">
              <w:rPr>
                <w:rFonts w:ascii="Arial" w:hAnsi="Arial" w:cs="Arial"/>
                <w:b/>
              </w:rPr>
              <w:t>14.-</w:t>
            </w:r>
            <w:bookmarkEnd w:id="13"/>
            <w:r w:rsidRPr="002804A7">
              <w:rPr>
                <w:rFonts w:ascii="Arial" w:hAnsi="Arial" w:cs="Arial"/>
                <w:b/>
              </w:rPr>
              <w:t xml:space="preserve"> ENPRESA-</w:t>
            </w:r>
            <w:r w:rsidRPr="002804A7">
              <w:rPr>
                <w:rFonts w:ascii="Arial" w:hAnsi="Arial" w:cs="Arial"/>
              </w:rPr>
              <w:t xml:space="preserve"> </w:t>
            </w:r>
            <w:r w:rsidRPr="002804A7">
              <w:rPr>
                <w:rFonts w:ascii="Arial" w:hAnsi="Arial" w:cs="Arial"/>
                <w:b/>
              </w:rPr>
              <w:t>EDO LANBIDE-BAIMENAK/-GAIKUNTZAK, EKONOMIA- ETA FINANTZA-KAUDIMENA ETA GAITASUN TEKNIKOA EDO PROFESIONALA</w:t>
            </w:r>
          </w:p>
          <w:p w:rsidR="00EE11B2" w:rsidRPr="002804A7" w:rsidRDefault="00EE11B2" w:rsidP="00F76682">
            <w:pPr>
              <w:spacing w:before="40" w:after="40" w:line="240" w:lineRule="atLeast"/>
              <w:jc w:val="both"/>
              <w:rPr>
                <w:rFonts w:ascii="Arial" w:hAnsi="Arial" w:cs="Arial"/>
                <w:b/>
              </w:rPr>
            </w:pPr>
          </w:p>
          <w:p w:rsidR="00EE11B2" w:rsidRPr="002804A7" w:rsidRDefault="00EE11B2" w:rsidP="00F76682">
            <w:pPr>
              <w:spacing w:before="40" w:after="40" w:line="240" w:lineRule="atLeast"/>
              <w:jc w:val="both"/>
              <w:rPr>
                <w:rFonts w:ascii="Arial" w:hAnsi="Arial" w:cs="Arial"/>
              </w:rPr>
            </w:pPr>
          </w:p>
        </w:tc>
      </w:tr>
      <w:tr w:rsidR="00EE11B2" w:rsidRPr="00A746C1" w:rsidTr="00F76682">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EE11B2" w:rsidRPr="002804A7" w:rsidRDefault="00EE11B2" w:rsidP="00F76682">
            <w:pPr>
              <w:tabs>
                <w:tab w:val="left" w:pos="8222"/>
              </w:tabs>
              <w:spacing w:line="240" w:lineRule="atLeast"/>
              <w:ind w:left="142"/>
              <w:jc w:val="both"/>
              <w:rPr>
                <w:rFonts w:ascii="Arial" w:hAnsi="Arial" w:cs="Arial"/>
                <w:b/>
              </w:rPr>
            </w:pPr>
          </w:p>
          <w:p w:rsidR="00EE11B2" w:rsidRPr="002804A7" w:rsidRDefault="00EE11B2" w:rsidP="00F76682">
            <w:pPr>
              <w:tabs>
                <w:tab w:val="left" w:pos="8222"/>
              </w:tabs>
              <w:spacing w:line="240" w:lineRule="atLeast"/>
              <w:ind w:left="142"/>
              <w:jc w:val="both"/>
              <w:rPr>
                <w:rFonts w:ascii="Arial" w:hAnsi="Arial" w:cs="Arial"/>
                <w:b/>
                <w:lang w:val="en-US"/>
              </w:rPr>
            </w:pPr>
            <w:r w:rsidRPr="002804A7">
              <w:rPr>
                <w:rFonts w:ascii="Arial" w:hAnsi="Arial" w:cs="Arial"/>
                <w:b/>
                <w:lang w:val="en-US"/>
              </w:rPr>
              <w:t>1) ENPRESA- EDO LANBIDE-BAIMENAK/-GAIKUNTZAK</w:t>
            </w:r>
          </w:p>
          <w:p w:rsidR="00EE11B2" w:rsidRPr="002804A7" w:rsidRDefault="00EE11B2" w:rsidP="00F76682">
            <w:pPr>
              <w:tabs>
                <w:tab w:val="left" w:pos="8222"/>
              </w:tabs>
              <w:spacing w:line="240" w:lineRule="atLeast"/>
              <w:ind w:left="142" w:firstLine="181"/>
              <w:jc w:val="both"/>
              <w:rPr>
                <w:rFonts w:ascii="Arial" w:hAnsi="Arial" w:cs="Arial"/>
                <w:b/>
                <w:lang w:val="en-US"/>
              </w:rPr>
            </w:pPr>
            <w:r w:rsidRPr="002804A7">
              <w:rPr>
                <w:rFonts w:ascii="Arial" w:hAnsi="Arial" w:cs="Arial"/>
                <w:b/>
                <w:lang w:val="en-US"/>
              </w:rPr>
              <w:t>(art. 65 SPKL)</w:t>
            </w:r>
          </w:p>
          <w:p w:rsidR="00EE11B2" w:rsidRPr="002804A7" w:rsidRDefault="00EE11B2" w:rsidP="00F76682">
            <w:pPr>
              <w:tabs>
                <w:tab w:val="left" w:pos="8222"/>
              </w:tabs>
              <w:spacing w:line="240" w:lineRule="atLeast"/>
              <w:ind w:left="142"/>
              <w:jc w:val="both"/>
              <w:rPr>
                <w:rFonts w:ascii="Arial" w:hAnsi="Arial" w:cs="Arial"/>
                <w:lang w:val="en-US"/>
              </w:rPr>
            </w:pPr>
          </w:p>
        </w:tc>
      </w:tr>
      <w:tr w:rsidR="00EE11B2" w:rsidRPr="002804A7" w:rsidTr="003463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EE11B2" w:rsidRPr="002804A7" w:rsidRDefault="00EE11B2" w:rsidP="00F76682">
            <w:pPr>
              <w:spacing w:line="240" w:lineRule="atLeast"/>
              <w:ind w:left="142"/>
              <w:jc w:val="both"/>
              <w:rPr>
                <w:rFonts w:ascii="Arial" w:hAnsi="Arial" w:cs="Arial"/>
              </w:rPr>
            </w:pPr>
            <w:r w:rsidRPr="002804A7">
              <w:rPr>
                <w:rFonts w:ascii="Arial" w:hAnsi="Arial" w:cs="Arial"/>
              </w:rPr>
              <w:t>Bidezkoa</w:t>
            </w:r>
            <w:r w:rsidRPr="002804A7">
              <w:rPr>
                <w:rFonts w:ascii="Arial" w:hAnsi="Arial" w:cs="Arial"/>
              </w:rPr>
              <w:tab/>
              <w:t xml:space="preserve"> da</w:t>
            </w:r>
          </w:p>
        </w:tc>
        <w:tc>
          <w:tcPr>
            <w:tcW w:w="538" w:type="dxa"/>
            <w:gridSpan w:val="2"/>
            <w:tcBorders>
              <w:top w:val="nil"/>
              <w:left w:val="nil"/>
              <w:bottom w:val="nil"/>
              <w:right w:val="single" w:sz="8" w:space="0" w:color="auto"/>
            </w:tcBorders>
            <w:shd w:val="clear" w:color="auto" w:fill="FFFFFF"/>
            <w:vAlign w:val="center"/>
          </w:tcPr>
          <w:p w:rsidR="00EE11B2" w:rsidRPr="002804A7" w:rsidRDefault="00EE11B2" w:rsidP="00F76682">
            <w:pPr>
              <w:spacing w:line="240" w:lineRule="atLeast"/>
              <w:jc w:val="right"/>
              <w:rPr>
                <w:rFonts w:ascii="Arial" w:hAnsi="Arial" w:cs="Arial"/>
              </w:rPr>
            </w:pPr>
            <w:r w:rsidRPr="002804A7">
              <w:rPr>
                <w:rFonts w:ascii="Arial" w:hAnsi="Arial" w:cs="Arial"/>
              </w:rPr>
              <w:t>BAI</w:t>
            </w:r>
          </w:p>
        </w:tc>
        <w:tc>
          <w:tcPr>
            <w:tcW w:w="425"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2804A7" w:rsidRDefault="00EE11B2" w:rsidP="00F76682">
            <w:pPr>
              <w:spacing w:line="240" w:lineRule="atLeast"/>
              <w:jc w:val="both"/>
              <w:rPr>
                <w:rFonts w:ascii="Arial" w:hAnsi="Arial" w:cs="Arial"/>
              </w:rPr>
            </w:pPr>
            <w:r w:rsidRPr="002804A7">
              <w:rPr>
                <w:rFonts w:ascii="Arial" w:hAnsi="Arial" w:cs="Arial"/>
              </w:rPr>
              <w:t>X</w:t>
            </w:r>
          </w:p>
        </w:tc>
        <w:tc>
          <w:tcPr>
            <w:tcW w:w="505" w:type="dxa"/>
            <w:tcBorders>
              <w:top w:val="nil"/>
              <w:left w:val="single" w:sz="8" w:space="0" w:color="auto"/>
              <w:bottom w:val="nil"/>
              <w:right w:val="single" w:sz="8" w:space="0" w:color="auto"/>
            </w:tcBorders>
            <w:shd w:val="clear" w:color="auto" w:fill="FFFFFF"/>
            <w:vAlign w:val="center"/>
          </w:tcPr>
          <w:p w:rsidR="00EE11B2" w:rsidRPr="002804A7" w:rsidRDefault="00EE11B2" w:rsidP="00F76682">
            <w:pPr>
              <w:spacing w:line="240" w:lineRule="atLeast"/>
              <w:jc w:val="right"/>
              <w:rPr>
                <w:rFonts w:ascii="Arial" w:hAnsi="Arial" w:cs="Arial"/>
              </w:rPr>
            </w:pPr>
            <w:r w:rsidRPr="002804A7">
              <w:rPr>
                <w:rFonts w:ascii="Arial" w:hAnsi="Arial" w:cs="Arial"/>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2804A7" w:rsidRDefault="00EE11B2" w:rsidP="00F76682">
            <w:pPr>
              <w:spacing w:line="240" w:lineRule="atLeast"/>
              <w:jc w:val="both"/>
              <w:rPr>
                <w:rFonts w:ascii="Arial" w:hAnsi="Arial" w:cs="Arial"/>
              </w:rPr>
            </w:pPr>
          </w:p>
        </w:tc>
        <w:tc>
          <w:tcPr>
            <w:tcW w:w="4838" w:type="dxa"/>
            <w:tcBorders>
              <w:top w:val="nil"/>
              <w:left w:val="single" w:sz="8" w:space="0" w:color="auto"/>
              <w:bottom w:val="nil"/>
            </w:tcBorders>
            <w:shd w:val="clear" w:color="auto" w:fill="FFFFFF"/>
            <w:vAlign w:val="center"/>
          </w:tcPr>
          <w:p w:rsidR="00EE11B2" w:rsidRPr="002804A7" w:rsidRDefault="00EE11B2" w:rsidP="00F76682">
            <w:pPr>
              <w:spacing w:line="240" w:lineRule="atLeast"/>
              <w:jc w:val="both"/>
              <w:rPr>
                <w:rFonts w:ascii="Arial" w:hAnsi="Arial" w:cs="Arial"/>
              </w:rPr>
            </w:pPr>
          </w:p>
        </w:tc>
      </w:tr>
      <w:tr w:rsidR="00EE11B2" w:rsidRPr="002804A7" w:rsidTr="00F76682">
        <w:trPr>
          <w:trHeight w:val="1036"/>
        </w:trPr>
        <w:tc>
          <w:tcPr>
            <w:tcW w:w="8506" w:type="dxa"/>
            <w:gridSpan w:val="11"/>
            <w:tcBorders>
              <w:left w:val="single" w:sz="4" w:space="0" w:color="000000"/>
              <w:right w:val="single" w:sz="4" w:space="0" w:color="000000"/>
            </w:tcBorders>
            <w:shd w:val="clear" w:color="auto" w:fill="FFFFFF"/>
          </w:tcPr>
          <w:p w:rsidR="00EE11B2" w:rsidRPr="002804A7" w:rsidRDefault="00EE11B2" w:rsidP="00F76682">
            <w:pPr>
              <w:tabs>
                <w:tab w:val="left" w:pos="8222"/>
              </w:tabs>
              <w:spacing w:line="240" w:lineRule="atLeast"/>
              <w:ind w:left="142"/>
              <w:jc w:val="both"/>
              <w:rPr>
                <w:rFonts w:ascii="Arial" w:hAnsi="Arial" w:cs="Arial"/>
              </w:rPr>
            </w:pPr>
          </w:p>
          <w:p w:rsidR="00EE11B2" w:rsidRPr="002804A7" w:rsidRDefault="00EE11B2" w:rsidP="00F76682">
            <w:pPr>
              <w:tabs>
                <w:tab w:val="left" w:pos="8222"/>
              </w:tabs>
              <w:spacing w:line="240" w:lineRule="atLeast"/>
              <w:ind w:left="142"/>
              <w:jc w:val="both"/>
              <w:rPr>
                <w:rFonts w:ascii="Arial" w:hAnsi="Arial" w:cs="Arial"/>
              </w:rPr>
            </w:pPr>
            <w:r w:rsidRPr="002804A7">
              <w:rPr>
                <w:rFonts w:ascii="Arial" w:hAnsi="Arial" w:cs="Arial"/>
              </w:rPr>
              <w:t>Eskatutako dokumentazioa:</w:t>
            </w:r>
          </w:p>
          <w:p w:rsidR="00EE11B2" w:rsidRPr="002804A7" w:rsidRDefault="00EE11B2" w:rsidP="00F76682">
            <w:pPr>
              <w:tabs>
                <w:tab w:val="left" w:pos="8222"/>
              </w:tabs>
              <w:spacing w:line="240" w:lineRule="atLeast"/>
              <w:ind w:left="142"/>
              <w:jc w:val="both"/>
              <w:rPr>
                <w:rFonts w:ascii="Arial" w:hAnsi="Arial" w:cs="Arial"/>
              </w:rPr>
            </w:pPr>
          </w:p>
          <w:p w:rsidR="00EE11B2" w:rsidRPr="002804A7" w:rsidRDefault="00EE11B2" w:rsidP="00F76682">
            <w:pPr>
              <w:tabs>
                <w:tab w:val="left" w:pos="8222"/>
              </w:tabs>
              <w:spacing w:line="240" w:lineRule="atLeast"/>
              <w:ind w:left="142"/>
              <w:jc w:val="both"/>
              <w:rPr>
                <w:rFonts w:ascii="Arial" w:hAnsi="Arial" w:cs="Arial"/>
              </w:rPr>
            </w:pPr>
            <w:r w:rsidRPr="002804A7">
              <w:rPr>
                <w:rFonts w:ascii="Arial" w:hAnsi="Arial" w:cs="Arial"/>
              </w:rPr>
              <w:t>Kontratistak Gipuzkoako Gizarte Zerbitzuen Foru Erregistroan inskribatuta dagoela egiaztatu beharko du, Gipuzkoako Gizarte Zerbitzuen Foru Erregistroari buruzko otsailaren 3ko 4/2015 Foru Dekretuarekin bat etorriz. Lizitatzailea ez badago inskribatuta, inskripzio-eskaera aurkeztu beharko du SPKLren 150.2 art. Baldintza-agiri honen XI. eranskinean dago jasota inskribatzeko konpromisoaren eredua.</w:t>
            </w:r>
          </w:p>
          <w:p w:rsidR="00EE11B2" w:rsidRPr="002804A7" w:rsidRDefault="00EE11B2" w:rsidP="00F76682">
            <w:pPr>
              <w:tabs>
                <w:tab w:val="left" w:pos="8222"/>
              </w:tabs>
              <w:spacing w:line="240" w:lineRule="atLeast"/>
              <w:jc w:val="both"/>
              <w:rPr>
                <w:rFonts w:ascii="Arial" w:hAnsi="Arial" w:cs="Arial"/>
              </w:rPr>
            </w:pPr>
          </w:p>
        </w:tc>
      </w:tr>
      <w:tr w:rsidR="00EE11B2" w:rsidRPr="002804A7" w:rsidTr="00F76682">
        <w:trPr>
          <w:trHeight w:val="782"/>
        </w:trPr>
        <w:tc>
          <w:tcPr>
            <w:tcW w:w="8506" w:type="dxa"/>
            <w:gridSpan w:val="11"/>
            <w:tcBorders>
              <w:left w:val="single" w:sz="4" w:space="0" w:color="000000"/>
              <w:right w:val="single" w:sz="4" w:space="0" w:color="000000"/>
            </w:tcBorders>
            <w:shd w:val="clear" w:color="auto" w:fill="FFFFFF"/>
          </w:tcPr>
          <w:p w:rsidR="00EE11B2" w:rsidRPr="002804A7" w:rsidRDefault="00EE11B2" w:rsidP="00F76682">
            <w:pPr>
              <w:tabs>
                <w:tab w:val="left" w:pos="8222"/>
              </w:tabs>
              <w:spacing w:line="240" w:lineRule="atLeast"/>
              <w:ind w:left="142"/>
              <w:jc w:val="both"/>
              <w:rPr>
                <w:rFonts w:ascii="Arial" w:hAnsi="Arial" w:cs="Arial"/>
                <w:b/>
              </w:rPr>
            </w:pPr>
            <w:r w:rsidRPr="002804A7">
              <w:rPr>
                <w:rFonts w:ascii="Arial" w:hAnsi="Arial" w:cs="Arial"/>
                <w:b/>
              </w:rPr>
              <w:t>2) EKONOMIA- ETA FINANTZA-KAUDIMENA</w:t>
            </w:r>
          </w:p>
          <w:p w:rsidR="00EE11B2" w:rsidRPr="002804A7" w:rsidRDefault="00EE11B2" w:rsidP="00F76682">
            <w:pPr>
              <w:tabs>
                <w:tab w:val="left" w:pos="8222"/>
              </w:tabs>
              <w:spacing w:line="240" w:lineRule="atLeast"/>
              <w:jc w:val="both"/>
              <w:rPr>
                <w:rFonts w:ascii="Arial" w:hAnsi="Arial" w:cs="Arial"/>
                <w:b/>
              </w:rPr>
            </w:pPr>
          </w:p>
          <w:p w:rsidR="00EE11B2" w:rsidRPr="002804A7" w:rsidRDefault="00EE11B2" w:rsidP="00F76682">
            <w:pPr>
              <w:tabs>
                <w:tab w:val="left" w:pos="-648"/>
              </w:tabs>
              <w:ind w:left="357"/>
              <w:jc w:val="both"/>
              <w:rPr>
                <w:rFonts w:ascii="Arial" w:hAnsi="Arial" w:cs="Arial"/>
                <w:spacing w:val="-2"/>
              </w:rPr>
            </w:pPr>
            <w:r w:rsidRPr="002804A7">
              <w:rPr>
                <w:rFonts w:ascii="Arial" w:hAnsi="Arial" w:cs="Arial"/>
                <w:spacing w:val="-2"/>
              </w:rPr>
              <w:t>Honela egiaztatuko da:</w:t>
            </w:r>
          </w:p>
          <w:p w:rsidR="00EE11B2" w:rsidRPr="002804A7" w:rsidRDefault="00EE11B2" w:rsidP="00F76682">
            <w:pPr>
              <w:tabs>
                <w:tab w:val="left" w:pos="-648"/>
              </w:tabs>
              <w:ind w:left="357"/>
              <w:rPr>
                <w:rFonts w:ascii="Arial" w:hAnsi="Arial" w:cs="Arial"/>
              </w:rPr>
            </w:pPr>
          </w:p>
          <w:p w:rsidR="00EE11B2" w:rsidRPr="002804A7" w:rsidRDefault="00EE11B2" w:rsidP="00F76682">
            <w:pPr>
              <w:ind w:left="606" w:hanging="249"/>
              <w:jc w:val="both"/>
              <w:rPr>
                <w:rFonts w:ascii="Arial" w:hAnsi="Arial" w:cs="Arial"/>
              </w:rPr>
            </w:pPr>
            <w:r w:rsidRPr="002804A7">
              <w:rPr>
                <w:rFonts w:ascii="Arial" w:hAnsi="Arial" w:cs="Arial"/>
              </w:rPr>
              <w:t>- Azken hiru urteetan izandako urteko negozio-bolumena. Merkataritza Erregistroan edo dagokion erregistro ofizialean aurkeztutako urteko kontuen bidez egiaztatuko da. Kontuak erregistro ofizialetan aurkeztera behartuta ez dauden enpresaburuek behar bezala legeztatutako kontabilitate-liburuak aurkeztu ahal izango dituzte, egiaztatzeko ordezko bide gisa.</w:t>
            </w:r>
          </w:p>
          <w:p w:rsidR="00EE11B2" w:rsidRPr="002804A7" w:rsidRDefault="00EE11B2" w:rsidP="00F76682">
            <w:pPr>
              <w:ind w:left="606" w:hanging="249"/>
              <w:jc w:val="both"/>
              <w:rPr>
                <w:rFonts w:ascii="Arial" w:hAnsi="Arial" w:cs="Arial"/>
              </w:rPr>
            </w:pPr>
          </w:p>
          <w:p w:rsidR="00EE11B2" w:rsidRPr="002804A7" w:rsidRDefault="00EE11B2" w:rsidP="00F76682">
            <w:pPr>
              <w:tabs>
                <w:tab w:val="left" w:pos="8222"/>
              </w:tabs>
              <w:spacing w:line="240" w:lineRule="atLeast"/>
              <w:ind w:left="142"/>
              <w:jc w:val="both"/>
              <w:rPr>
                <w:rFonts w:ascii="Arial" w:hAnsi="Arial" w:cs="Arial"/>
                <w:spacing w:val="-2"/>
              </w:rPr>
            </w:pPr>
            <w:r w:rsidRPr="002804A7">
              <w:rPr>
                <w:rFonts w:ascii="Arial" w:hAnsi="Arial" w:cs="Arial"/>
                <w:spacing w:val="-2"/>
              </w:rPr>
              <w:t>Nahikotzat joko da bolumen handieneko urteko negozio-zifra gutxienez kopuru honetakoa izatea:</w:t>
            </w:r>
          </w:p>
          <w:p w:rsidR="00EE11B2" w:rsidRPr="002804A7" w:rsidRDefault="00EE11B2" w:rsidP="00F76682">
            <w:pPr>
              <w:tabs>
                <w:tab w:val="left" w:pos="8222"/>
              </w:tabs>
              <w:spacing w:line="240" w:lineRule="atLeast"/>
              <w:ind w:left="142"/>
              <w:jc w:val="both"/>
              <w:rPr>
                <w:rFonts w:ascii="Arial" w:hAnsi="Arial" w:cs="Arial"/>
                <w:spacing w:val="-2"/>
              </w:rPr>
            </w:pPr>
          </w:p>
          <w:p w:rsidR="00EE11B2" w:rsidRPr="002804A7" w:rsidRDefault="00451B7B" w:rsidP="00F76682">
            <w:pPr>
              <w:tabs>
                <w:tab w:val="left" w:pos="8222"/>
              </w:tabs>
              <w:spacing w:line="240" w:lineRule="atLeast"/>
              <w:ind w:left="708"/>
              <w:jc w:val="both"/>
              <w:rPr>
                <w:rFonts w:ascii="Arial" w:hAnsi="Arial" w:cs="Arial"/>
                <w:b/>
              </w:rPr>
            </w:pPr>
            <w:r w:rsidRPr="002804A7">
              <w:rPr>
                <w:rFonts w:ascii="Arial" w:hAnsi="Arial" w:cs="Arial"/>
                <w:b/>
                <w:spacing w:val="-2"/>
              </w:rPr>
              <w:t>7</w:t>
            </w:r>
            <w:r w:rsidR="00EE11B2" w:rsidRPr="002804A7">
              <w:rPr>
                <w:rFonts w:ascii="Arial" w:hAnsi="Arial" w:cs="Arial"/>
                <w:b/>
                <w:spacing w:val="-2"/>
              </w:rPr>
              <w:t>00.000,00 euro.</w:t>
            </w:r>
          </w:p>
          <w:p w:rsidR="00EE11B2" w:rsidRPr="002804A7" w:rsidRDefault="00EE11B2" w:rsidP="00F76682">
            <w:pPr>
              <w:tabs>
                <w:tab w:val="left" w:pos="8222"/>
              </w:tabs>
              <w:spacing w:line="240" w:lineRule="atLeast"/>
              <w:ind w:left="142"/>
              <w:jc w:val="both"/>
              <w:rPr>
                <w:rFonts w:ascii="Arial" w:hAnsi="Arial" w:cs="Arial"/>
              </w:rPr>
            </w:pPr>
          </w:p>
          <w:p w:rsidR="00EE11B2" w:rsidRPr="002804A7" w:rsidRDefault="00EE11B2" w:rsidP="00F76682">
            <w:pPr>
              <w:tabs>
                <w:tab w:val="left" w:pos="8222"/>
              </w:tabs>
              <w:spacing w:line="240" w:lineRule="atLeast"/>
              <w:ind w:left="142"/>
              <w:jc w:val="both"/>
              <w:rPr>
                <w:rFonts w:ascii="Arial" w:hAnsi="Arial" w:cs="Arial"/>
              </w:rPr>
            </w:pPr>
          </w:p>
        </w:tc>
      </w:tr>
      <w:tr w:rsidR="00EE11B2" w:rsidRPr="002804A7" w:rsidTr="00F76682">
        <w:trPr>
          <w:trHeight w:val="782"/>
        </w:trPr>
        <w:tc>
          <w:tcPr>
            <w:tcW w:w="8506" w:type="dxa"/>
            <w:gridSpan w:val="11"/>
            <w:tcBorders>
              <w:left w:val="single" w:sz="4" w:space="0" w:color="000000"/>
              <w:right w:val="single" w:sz="4" w:space="0" w:color="000000"/>
            </w:tcBorders>
            <w:shd w:val="clear" w:color="auto" w:fill="FFFFFF"/>
          </w:tcPr>
          <w:p w:rsidR="00EE11B2" w:rsidRPr="002804A7" w:rsidRDefault="00EE11B2" w:rsidP="00F76682">
            <w:pPr>
              <w:tabs>
                <w:tab w:val="left" w:pos="8222"/>
              </w:tabs>
              <w:spacing w:line="240" w:lineRule="atLeast"/>
              <w:ind w:left="142"/>
              <w:jc w:val="both"/>
              <w:rPr>
                <w:rFonts w:ascii="Arial" w:hAnsi="Arial" w:cs="Arial"/>
              </w:rPr>
            </w:pPr>
            <w:r w:rsidRPr="002804A7">
              <w:rPr>
                <w:rFonts w:ascii="Arial" w:hAnsi="Arial" w:cs="Arial"/>
                <w:b/>
              </w:rPr>
              <w:t>3) GAITASUN TEKNIKOA EDO PROFESIONALA</w:t>
            </w:r>
          </w:p>
          <w:p w:rsidR="00EE11B2" w:rsidRPr="002804A7" w:rsidRDefault="00EE11B2" w:rsidP="00F76682">
            <w:pPr>
              <w:tabs>
                <w:tab w:val="left" w:pos="8222"/>
              </w:tabs>
              <w:spacing w:line="240" w:lineRule="atLeast"/>
              <w:ind w:left="142"/>
              <w:jc w:val="both"/>
              <w:rPr>
                <w:rFonts w:ascii="Arial" w:hAnsi="Arial" w:cs="Arial"/>
              </w:rPr>
            </w:pPr>
          </w:p>
          <w:p w:rsidR="00EE11B2" w:rsidRPr="002804A7" w:rsidRDefault="00EE11B2" w:rsidP="00EE11B2">
            <w:pPr>
              <w:numPr>
                <w:ilvl w:val="0"/>
                <w:numId w:val="27"/>
              </w:numPr>
              <w:tabs>
                <w:tab w:val="left" w:pos="-648"/>
              </w:tabs>
              <w:ind w:right="177"/>
              <w:jc w:val="both"/>
              <w:rPr>
                <w:rFonts w:ascii="Arial" w:hAnsi="Arial" w:cs="Arial"/>
              </w:rPr>
            </w:pPr>
            <w:r w:rsidRPr="002804A7">
              <w:rPr>
                <w:rFonts w:ascii="Arial" w:hAnsi="Arial" w:cs="Arial"/>
              </w:rPr>
              <w:t>Azken hiru urteetan egindako zerbitzu nagusien zerrenda, zenbatekoak, datak eta zein erakunde kontratatzaile publiko edo pribaturi zuzenduta zeuden zehaztuta.</w:t>
            </w:r>
          </w:p>
          <w:p w:rsidR="00EE11B2" w:rsidRPr="002804A7" w:rsidRDefault="00EE11B2" w:rsidP="00F76682">
            <w:pPr>
              <w:tabs>
                <w:tab w:val="left" w:pos="-648"/>
              </w:tabs>
              <w:ind w:left="1068" w:right="177"/>
              <w:jc w:val="both"/>
              <w:rPr>
                <w:rFonts w:ascii="Arial" w:hAnsi="Arial" w:cs="Arial"/>
              </w:rPr>
            </w:pPr>
          </w:p>
          <w:p w:rsidR="00EE11B2" w:rsidRPr="002804A7" w:rsidRDefault="00EE11B2" w:rsidP="00E2191F">
            <w:pPr>
              <w:tabs>
                <w:tab w:val="left" w:pos="8222"/>
              </w:tabs>
              <w:ind w:left="708"/>
              <w:jc w:val="both"/>
              <w:rPr>
                <w:rFonts w:ascii="Arial" w:hAnsi="Arial" w:cs="Arial"/>
                <w:spacing w:val="-2"/>
              </w:rPr>
            </w:pPr>
            <w:r w:rsidRPr="002804A7">
              <w:rPr>
                <w:rFonts w:ascii="Arial" w:hAnsi="Arial" w:cs="Arial"/>
              </w:rPr>
              <w:t>Jasotzailea sektore publikoko erakunde bat bada, eskudun organoak bisatutako edo egiaztatutako agirien bitartez kreditatu beharko dute enpresek; jasotzailea subjektu pribatua bada, horrek emandako ziurtagirien bidez, eta halakorik ez bada, enpresaburuaren beraren deklarazioaren bidez, azken hiru urteetan kontratu honen helburu bera edo antzekoa duen lan bat, gutxienez, egin izana kreditatu beharko dute. Lan horren zenbatekoa, gutxienez, honako hau izango da:</w:t>
            </w:r>
          </w:p>
          <w:p w:rsidR="00EE11B2" w:rsidRPr="002804A7" w:rsidRDefault="00EE11B2" w:rsidP="00E2191F">
            <w:pPr>
              <w:tabs>
                <w:tab w:val="left" w:pos="8222"/>
              </w:tabs>
              <w:ind w:left="142"/>
              <w:jc w:val="both"/>
              <w:rPr>
                <w:rFonts w:ascii="Arial" w:hAnsi="Arial" w:cs="Arial"/>
              </w:rPr>
            </w:pPr>
          </w:p>
          <w:p w:rsidR="00EE11B2" w:rsidRPr="002804A7" w:rsidRDefault="007A63DF" w:rsidP="00E2191F">
            <w:pPr>
              <w:tabs>
                <w:tab w:val="left" w:pos="8222"/>
              </w:tabs>
              <w:ind w:left="708"/>
              <w:jc w:val="both"/>
              <w:rPr>
                <w:rFonts w:ascii="Arial" w:hAnsi="Arial" w:cs="Arial"/>
              </w:rPr>
            </w:pPr>
            <w:r w:rsidRPr="002804A7">
              <w:rPr>
                <w:rFonts w:ascii="Arial" w:hAnsi="Arial" w:cs="Arial"/>
                <w:spacing w:val="-2"/>
              </w:rPr>
              <w:t>30</w:t>
            </w:r>
            <w:r w:rsidR="00EE11B2" w:rsidRPr="002804A7">
              <w:rPr>
                <w:rFonts w:ascii="Arial" w:hAnsi="Arial" w:cs="Arial"/>
                <w:spacing w:val="-2"/>
              </w:rPr>
              <w:t>0.00,00 euro.</w:t>
            </w:r>
          </w:p>
          <w:p w:rsidR="00EE11B2" w:rsidRPr="002804A7" w:rsidRDefault="00EE11B2" w:rsidP="00E2191F">
            <w:pPr>
              <w:spacing w:before="40" w:after="40"/>
              <w:jc w:val="both"/>
              <w:rPr>
                <w:rFonts w:ascii="Arial" w:hAnsi="Arial" w:cs="Arial"/>
              </w:rPr>
            </w:pPr>
          </w:p>
          <w:p w:rsidR="00EE11B2" w:rsidRPr="002804A7" w:rsidRDefault="007A63DF" w:rsidP="007A63DF">
            <w:pPr>
              <w:spacing w:before="40" w:after="40"/>
              <w:ind w:left="708"/>
              <w:jc w:val="both"/>
              <w:rPr>
                <w:rFonts w:ascii="Arial" w:hAnsi="Arial" w:cs="Arial"/>
              </w:rPr>
            </w:pPr>
            <w:r w:rsidRPr="002804A7">
              <w:rPr>
                <w:rFonts w:ascii="Arial" w:hAnsi="Arial" w:cs="Arial"/>
              </w:rPr>
              <w:t>Ondorio horietarako, kontratuaren xedearen izaera bereko edo antzeko lantzat edo zerbitzutzat hartuko dira xedetzat dutenak arreta soziojuridiko eta psikosozialeko zerbitzu bat ematea emakumeei, etxeko tratu txarrak eta sexu-erasoak jasaten dituzten emakumeei, adingabeei, adinekoei eta desgaitasuna duten pertsonei arreta soziojuridikoa eta psikosoziala emateko, Gizarte Zerbitzuen Euskal Sistemaren Prestazio eta Zerbitzuen Katalogoaren 2.7.5 fitxan araututakoaren arabera (185/2015 Dekretua, urriaren 6koa, Gizarte Zerbitzuen Euskal Sistemaren prestazio eta zerbitzuen zorroari buruzkoa).</w:t>
            </w:r>
          </w:p>
          <w:p w:rsidR="007A63DF" w:rsidRPr="002804A7" w:rsidRDefault="007A63DF" w:rsidP="007A63DF">
            <w:pPr>
              <w:spacing w:before="40" w:after="40"/>
              <w:ind w:left="708"/>
              <w:jc w:val="both"/>
              <w:rPr>
                <w:rFonts w:ascii="Arial" w:hAnsi="Arial" w:cs="Arial"/>
                <w:b/>
              </w:rPr>
            </w:pPr>
          </w:p>
        </w:tc>
      </w:tr>
      <w:tr w:rsidR="00EE11B2" w:rsidRPr="002804A7" w:rsidTr="00F76682">
        <w:trPr>
          <w:trHeight w:val="307"/>
        </w:trPr>
        <w:tc>
          <w:tcPr>
            <w:tcW w:w="8506" w:type="dxa"/>
            <w:gridSpan w:val="11"/>
            <w:tcBorders>
              <w:left w:val="single" w:sz="4" w:space="0" w:color="000000"/>
              <w:right w:val="single" w:sz="4" w:space="0" w:color="000000"/>
            </w:tcBorders>
            <w:shd w:val="clear" w:color="auto" w:fill="FFFFFF"/>
            <w:vAlign w:val="center"/>
          </w:tcPr>
          <w:p w:rsidR="00EE11B2" w:rsidRPr="002804A7" w:rsidRDefault="00EE11B2" w:rsidP="00F76682">
            <w:pPr>
              <w:tabs>
                <w:tab w:val="left" w:pos="8222"/>
              </w:tabs>
              <w:spacing w:line="240" w:lineRule="atLeast"/>
              <w:ind w:left="142"/>
              <w:jc w:val="both"/>
              <w:rPr>
                <w:rFonts w:ascii="Arial" w:hAnsi="Arial" w:cs="Arial"/>
                <w:b/>
              </w:rPr>
            </w:pPr>
            <w:r w:rsidRPr="002804A7">
              <w:rPr>
                <w:rFonts w:ascii="Arial" w:hAnsi="Arial" w:cs="Arial"/>
                <w:b/>
              </w:rPr>
              <w:t>4) SAILKAPENA</w:t>
            </w:r>
          </w:p>
          <w:p w:rsidR="00EE11B2" w:rsidRPr="002804A7" w:rsidRDefault="00EE11B2" w:rsidP="00F76682">
            <w:pPr>
              <w:spacing w:line="240" w:lineRule="atLeast"/>
              <w:jc w:val="both"/>
              <w:rPr>
                <w:rFonts w:ascii="Arial" w:hAnsi="Arial" w:cs="Arial"/>
              </w:rPr>
            </w:pPr>
          </w:p>
        </w:tc>
      </w:tr>
      <w:tr w:rsidR="00EE11B2" w:rsidRPr="002804A7"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EE11B2" w:rsidRPr="002804A7" w:rsidRDefault="00EE11B2" w:rsidP="00F76682">
            <w:pPr>
              <w:spacing w:line="240" w:lineRule="atLeast"/>
              <w:ind w:left="181"/>
              <w:jc w:val="both"/>
              <w:rPr>
                <w:rFonts w:ascii="Arial" w:hAnsi="Arial" w:cs="Arial"/>
              </w:rPr>
            </w:pPr>
            <w:r w:rsidRPr="002804A7">
              <w:rPr>
                <w:rFonts w:ascii="Arial" w:hAnsi="Arial" w:cs="Arial"/>
              </w:rPr>
              <w:t>Lizitatzaileak sailkapen bidez ere egiaztatu ahal izango du bere kaudimena:</w:t>
            </w:r>
          </w:p>
        </w:tc>
      </w:tr>
      <w:tr w:rsidR="00EE11B2" w:rsidRPr="002804A7" w:rsidTr="003463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EE11B2" w:rsidRPr="002804A7" w:rsidRDefault="00EE11B2" w:rsidP="00F76682">
            <w:pPr>
              <w:spacing w:line="240" w:lineRule="atLeast"/>
              <w:ind w:left="181"/>
              <w:rPr>
                <w:rFonts w:ascii="Arial" w:hAnsi="Arial" w:cs="Arial"/>
              </w:rPr>
            </w:pPr>
          </w:p>
        </w:tc>
        <w:tc>
          <w:tcPr>
            <w:tcW w:w="538" w:type="dxa"/>
            <w:gridSpan w:val="2"/>
            <w:tcBorders>
              <w:top w:val="nil"/>
              <w:left w:val="nil"/>
              <w:bottom w:val="nil"/>
              <w:right w:val="single" w:sz="8" w:space="0" w:color="auto"/>
            </w:tcBorders>
            <w:shd w:val="clear" w:color="auto" w:fill="FFFFFF"/>
            <w:vAlign w:val="center"/>
          </w:tcPr>
          <w:p w:rsidR="00EE11B2" w:rsidRPr="002804A7" w:rsidRDefault="00EE11B2" w:rsidP="00F76682">
            <w:pPr>
              <w:spacing w:line="240" w:lineRule="atLeast"/>
              <w:jc w:val="right"/>
              <w:rPr>
                <w:rFonts w:ascii="Arial" w:hAnsi="Arial" w:cs="Arial"/>
              </w:rPr>
            </w:pPr>
            <w:r w:rsidRPr="002804A7">
              <w:rPr>
                <w:rFonts w:ascii="Arial" w:hAnsi="Arial" w:cs="Arial"/>
              </w:rPr>
              <w:t>B</w:t>
            </w:r>
            <w:r w:rsidR="00F76682" w:rsidRPr="002804A7">
              <w:rPr>
                <w:rFonts w:ascii="Arial" w:hAnsi="Arial" w:cs="Arial"/>
              </w:rPr>
              <w:t>AI</w:t>
            </w:r>
            <w:r w:rsidRPr="002804A7">
              <w:rPr>
                <w:rFonts w:ascii="Arial" w:hAnsi="Arial" w:cs="Arial"/>
              </w:rPr>
              <w:t>AI</w:t>
            </w:r>
          </w:p>
        </w:tc>
        <w:tc>
          <w:tcPr>
            <w:tcW w:w="425"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2804A7" w:rsidRDefault="00EE11B2" w:rsidP="00F76682">
            <w:pPr>
              <w:spacing w:line="240" w:lineRule="atLeast"/>
              <w:jc w:val="both"/>
              <w:rPr>
                <w:rFonts w:ascii="Arial" w:hAnsi="Arial" w:cs="Arial"/>
              </w:rPr>
            </w:pPr>
          </w:p>
        </w:tc>
        <w:tc>
          <w:tcPr>
            <w:tcW w:w="505" w:type="dxa"/>
            <w:tcBorders>
              <w:top w:val="nil"/>
              <w:left w:val="single" w:sz="8" w:space="0" w:color="auto"/>
              <w:bottom w:val="nil"/>
              <w:right w:val="single" w:sz="8" w:space="0" w:color="auto"/>
            </w:tcBorders>
            <w:shd w:val="clear" w:color="auto" w:fill="FFFFFF"/>
            <w:vAlign w:val="center"/>
          </w:tcPr>
          <w:p w:rsidR="00EE11B2" w:rsidRPr="002804A7" w:rsidRDefault="00EE11B2" w:rsidP="00F76682">
            <w:pPr>
              <w:spacing w:line="240" w:lineRule="atLeast"/>
              <w:jc w:val="right"/>
              <w:rPr>
                <w:rFonts w:ascii="Arial" w:hAnsi="Arial" w:cs="Arial"/>
              </w:rPr>
            </w:pPr>
            <w:r w:rsidRPr="002804A7">
              <w:rPr>
                <w:rFonts w:ascii="Arial" w:hAnsi="Arial" w:cs="Arial"/>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2804A7" w:rsidRDefault="00EE11B2" w:rsidP="00F76682">
            <w:pPr>
              <w:spacing w:line="240" w:lineRule="atLeast"/>
              <w:jc w:val="both"/>
              <w:rPr>
                <w:rFonts w:ascii="Arial" w:hAnsi="Arial" w:cs="Arial"/>
                <w:b/>
              </w:rPr>
            </w:pPr>
            <w:r w:rsidRPr="002804A7">
              <w:rPr>
                <w:rFonts w:ascii="Arial" w:hAnsi="Arial" w:cs="Arial"/>
                <w:b/>
              </w:rPr>
              <w:t>X</w:t>
            </w:r>
          </w:p>
        </w:tc>
        <w:tc>
          <w:tcPr>
            <w:tcW w:w="4838" w:type="dxa"/>
            <w:tcBorders>
              <w:top w:val="nil"/>
              <w:left w:val="single" w:sz="8" w:space="0" w:color="auto"/>
              <w:bottom w:val="nil"/>
            </w:tcBorders>
            <w:shd w:val="clear" w:color="auto" w:fill="FFFFFF"/>
            <w:vAlign w:val="center"/>
          </w:tcPr>
          <w:p w:rsidR="00EE11B2" w:rsidRPr="002804A7" w:rsidRDefault="00EE11B2" w:rsidP="00F76682">
            <w:pPr>
              <w:spacing w:line="240" w:lineRule="atLeast"/>
              <w:jc w:val="both"/>
              <w:rPr>
                <w:rFonts w:ascii="Arial" w:hAnsi="Arial" w:cs="Arial"/>
              </w:rPr>
            </w:pPr>
          </w:p>
        </w:tc>
      </w:tr>
      <w:tr w:rsidR="00EE11B2" w:rsidRPr="002804A7"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4"/>
        </w:trPr>
        <w:tc>
          <w:tcPr>
            <w:tcW w:w="8506" w:type="dxa"/>
            <w:gridSpan w:val="11"/>
            <w:tcBorders>
              <w:top w:val="nil"/>
              <w:bottom w:val="nil"/>
            </w:tcBorders>
            <w:shd w:val="clear" w:color="auto" w:fill="FFFFFF"/>
            <w:vAlign w:val="center"/>
          </w:tcPr>
          <w:p w:rsidR="00EE11B2" w:rsidRPr="002804A7" w:rsidRDefault="00EE11B2" w:rsidP="00F76682">
            <w:pPr>
              <w:spacing w:line="240" w:lineRule="atLeast"/>
              <w:jc w:val="both"/>
              <w:rPr>
                <w:rFonts w:ascii="Arial" w:hAnsi="Arial" w:cs="Arial"/>
                <w:color w:val="00B050"/>
              </w:rPr>
            </w:pPr>
          </w:p>
        </w:tc>
      </w:tr>
      <w:tr w:rsidR="007A63DF" w:rsidRPr="002804A7" w:rsidTr="00F76682">
        <w:trPr>
          <w:trHeight w:val="567"/>
        </w:trPr>
        <w:tc>
          <w:tcPr>
            <w:tcW w:w="8506" w:type="dxa"/>
            <w:gridSpan w:val="11"/>
            <w:tcBorders>
              <w:left w:val="single" w:sz="4" w:space="0" w:color="000000"/>
              <w:right w:val="single" w:sz="4" w:space="0" w:color="000000"/>
            </w:tcBorders>
            <w:shd w:val="clear" w:color="auto" w:fill="FFFFFF"/>
          </w:tcPr>
          <w:p w:rsidR="00EE11B2" w:rsidRPr="002804A7" w:rsidRDefault="00EE11B2" w:rsidP="00F76682">
            <w:pPr>
              <w:tabs>
                <w:tab w:val="left" w:pos="8222"/>
              </w:tabs>
              <w:spacing w:line="240" w:lineRule="atLeast"/>
              <w:ind w:left="284"/>
              <w:jc w:val="both"/>
              <w:rPr>
                <w:rFonts w:ascii="Arial" w:hAnsi="Arial" w:cs="Arial"/>
              </w:rPr>
            </w:pPr>
          </w:p>
          <w:p w:rsidR="00EE11B2" w:rsidRPr="002804A7" w:rsidRDefault="00EE11B2" w:rsidP="00F76682">
            <w:pPr>
              <w:tabs>
                <w:tab w:val="left" w:pos="8222"/>
              </w:tabs>
              <w:spacing w:line="240" w:lineRule="atLeast"/>
              <w:ind w:left="181"/>
              <w:jc w:val="both"/>
              <w:rPr>
                <w:rFonts w:ascii="Arial" w:hAnsi="Arial" w:cs="Arial"/>
              </w:rPr>
            </w:pPr>
            <w:r w:rsidRPr="002804A7">
              <w:rPr>
                <w:rFonts w:ascii="Arial" w:hAnsi="Arial" w:cs="Arial"/>
                <w:b/>
              </w:rPr>
              <w:t>5) INGURUMEN-KUDEAKETAKO ARAUAK BETETZEN DIRELA ETA KALITATEA BERMATZEN DELA EGIAZTATZEA</w:t>
            </w:r>
          </w:p>
          <w:p w:rsidR="00EE11B2" w:rsidRPr="002804A7" w:rsidRDefault="00EE11B2" w:rsidP="00F76682">
            <w:pPr>
              <w:tabs>
                <w:tab w:val="left" w:pos="8222"/>
              </w:tabs>
              <w:spacing w:line="240" w:lineRule="atLeast"/>
              <w:ind w:left="284"/>
              <w:jc w:val="both"/>
              <w:rPr>
                <w:rFonts w:ascii="Arial" w:hAnsi="Arial" w:cs="Arial"/>
                <w:b/>
              </w:rPr>
            </w:pPr>
          </w:p>
        </w:tc>
      </w:tr>
      <w:tr w:rsidR="007A63DF" w:rsidRPr="002804A7"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EE11B2" w:rsidRPr="002804A7" w:rsidRDefault="00EE11B2" w:rsidP="00F76682">
            <w:pPr>
              <w:spacing w:line="240" w:lineRule="atLeast"/>
              <w:jc w:val="both"/>
              <w:rPr>
                <w:rFonts w:ascii="Arial" w:hAnsi="Arial" w:cs="Arial"/>
              </w:rPr>
            </w:pPr>
          </w:p>
        </w:tc>
        <w:tc>
          <w:tcPr>
            <w:tcW w:w="585" w:type="dxa"/>
            <w:tcBorders>
              <w:top w:val="nil"/>
              <w:left w:val="nil"/>
              <w:bottom w:val="nil"/>
              <w:right w:val="single" w:sz="8" w:space="0" w:color="auto"/>
            </w:tcBorders>
            <w:shd w:val="clear" w:color="auto" w:fill="FFFFFF"/>
            <w:vAlign w:val="center"/>
          </w:tcPr>
          <w:p w:rsidR="00EE11B2" w:rsidRPr="002804A7" w:rsidRDefault="00EE11B2" w:rsidP="00F76682">
            <w:pPr>
              <w:spacing w:line="240" w:lineRule="atLeast"/>
              <w:jc w:val="right"/>
              <w:rPr>
                <w:rFonts w:ascii="Arial" w:hAnsi="Arial" w:cs="Arial"/>
              </w:rPr>
            </w:pPr>
            <w:r w:rsidRPr="002804A7">
              <w:rPr>
                <w:rFonts w:ascii="Arial" w:hAnsi="Arial" w:cs="Arial"/>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2804A7" w:rsidRDefault="00EE11B2" w:rsidP="00F76682">
            <w:pPr>
              <w:spacing w:line="240" w:lineRule="atLeast"/>
              <w:jc w:val="both"/>
              <w:rPr>
                <w:rFonts w:ascii="Arial" w:hAnsi="Arial" w:cs="Arial"/>
              </w:rPr>
            </w:pPr>
          </w:p>
        </w:tc>
        <w:tc>
          <w:tcPr>
            <w:tcW w:w="723" w:type="dxa"/>
            <w:tcBorders>
              <w:top w:val="nil"/>
              <w:left w:val="single" w:sz="8" w:space="0" w:color="auto"/>
              <w:bottom w:val="nil"/>
              <w:right w:val="single" w:sz="8" w:space="0" w:color="auto"/>
            </w:tcBorders>
            <w:shd w:val="clear" w:color="auto" w:fill="FFFFFF"/>
            <w:vAlign w:val="center"/>
          </w:tcPr>
          <w:p w:rsidR="00EE11B2" w:rsidRPr="002804A7" w:rsidRDefault="00EE11B2" w:rsidP="00F76682">
            <w:pPr>
              <w:spacing w:line="240" w:lineRule="atLeast"/>
              <w:jc w:val="right"/>
              <w:rPr>
                <w:rFonts w:ascii="Arial" w:hAnsi="Arial" w:cs="Arial"/>
              </w:rPr>
            </w:pPr>
            <w:r w:rsidRPr="002804A7">
              <w:rPr>
                <w:rFonts w:ascii="Arial" w:hAnsi="Arial" w:cs="Arial"/>
              </w:rPr>
              <w:t>EZ</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2804A7" w:rsidRDefault="00EE11B2" w:rsidP="00F76682">
            <w:pPr>
              <w:spacing w:line="240" w:lineRule="atLeast"/>
              <w:jc w:val="both"/>
              <w:rPr>
                <w:rFonts w:ascii="Arial" w:hAnsi="Arial" w:cs="Arial"/>
                <w:b/>
              </w:rPr>
            </w:pPr>
            <w:r w:rsidRPr="002804A7">
              <w:rPr>
                <w:rFonts w:ascii="Arial" w:hAnsi="Arial" w:cs="Arial"/>
                <w:b/>
              </w:rPr>
              <w:t>X</w:t>
            </w:r>
          </w:p>
        </w:tc>
        <w:tc>
          <w:tcPr>
            <w:tcW w:w="6332" w:type="dxa"/>
            <w:gridSpan w:val="5"/>
            <w:tcBorders>
              <w:top w:val="nil"/>
              <w:left w:val="single" w:sz="8" w:space="0" w:color="auto"/>
              <w:bottom w:val="nil"/>
            </w:tcBorders>
            <w:shd w:val="clear" w:color="auto" w:fill="FFFFFF"/>
            <w:vAlign w:val="center"/>
          </w:tcPr>
          <w:p w:rsidR="00EE11B2" w:rsidRPr="002804A7" w:rsidRDefault="00EE11B2" w:rsidP="00F76682">
            <w:pPr>
              <w:spacing w:line="240" w:lineRule="atLeast"/>
              <w:jc w:val="both"/>
              <w:rPr>
                <w:rFonts w:ascii="Arial" w:hAnsi="Arial" w:cs="Arial"/>
              </w:rPr>
            </w:pPr>
          </w:p>
        </w:tc>
      </w:tr>
      <w:tr w:rsidR="007A63DF" w:rsidRPr="002804A7"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7"/>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EE11B2" w:rsidRPr="002804A7" w:rsidRDefault="00EE11B2" w:rsidP="00F76682">
            <w:pPr>
              <w:spacing w:line="240" w:lineRule="atLeast"/>
              <w:jc w:val="both"/>
              <w:rPr>
                <w:rFonts w:ascii="Arial" w:hAnsi="Arial" w:cs="Arial"/>
              </w:rPr>
            </w:pPr>
          </w:p>
        </w:tc>
      </w:tr>
    </w:tbl>
    <w:p w:rsidR="00EE11B2" w:rsidRPr="002804A7" w:rsidRDefault="00EE11B2" w:rsidP="00EE11B2">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5"/>
        <w:gridCol w:w="291"/>
        <w:gridCol w:w="722"/>
        <w:gridCol w:w="345"/>
        <w:gridCol w:w="6302"/>
      </w:tblGrid>
      <w:tr w:rsidR="00911B62" w:rsidRPr="002804A7" w:rsidTr="00F76682">
        <w:trPr>
          <w:trHeight w:hRule="exact" w:val="340"/>
        </w:trPr>
        <w:tc>
          <w:tcPr>
            <w:tcW w:w="8506" w:type="dxa"/>
            <w:gridSpan w:val="6"/>
            <w:vAlign w:val="center"/>
          </w:tcPr>
          <w:p w:rsidR="00EE11B2" w:rsidRPr="002804A7" w:rsidRDefault="00EE11B2" w:rsidP="00F76682">
            <w:pPr>
              <w:spacing w:line="240" w:lineRule="atLeast"/>
              <w:jc w:val="both"/>
              <w:rPr>
                <w:rFonts w:ascii="Arial" w:hAnsi="Arial" w:cs="Arial"/>
                <w:b/>
              </w:rPr>
            </w:pPr>
            <w:bookmarkStart w:id="14" w:name="CC_15"/>
            <w:r w:rsidRPr="002804A7">
              <w:rPr>
                <w:rFonts w:ascii="Arial" w:hAnsi="Arial" w:cs="Arial"/>
                <w:b/>
              </w:rPr>
              <w:t>15.-</w:t>
            </w:r>
            <w:bookmarkEnd w:id="14"/>
            <w:r w:rsidRPr="002804A7">
              <w:rPr>
                <w:rFonts w:ascii="Arial" w:hAnsi="Arial" w:cs="Arial"/>
                <w:b/>
              </w:rPr>
              <w:t xml:space="preserve"> BALIABIDEAK</w:t>
            </w:r>
            <w:r w:rsidRPr="002804A7">
              <w:rPr>
                <w:rFonts w:ascii="Arial" w:hAnsi="Arial" w:cs="Arial"/>
              </w:rPr>
              <w:t xml:space="preserve"> </w:t>
            </w:r>
            <w:r w:rsidRPr="002804A7">
              <w:rPr>
                <w:rFonts w:ascii="Arial" w:hAnsi="Arial" w:cs="Arial"/>
                <w:b/>
              </w:rPr>
              <w:t>NAHITAEZ ATXIKITZEKO KONPROMISOA</w:t>
            </w:r>
          </w:p>
        </w:tc>
      </w:tr>
      <w:tr w:rsidR="00911B62" w:rsidRPr="002804A7" w:rsidTr="00F76682">
        <w:trPr>
          <w:trHeight w:val="70"/>
        </w:trPr>
        <w:tc>
          <w:tcPr>
            <w:tcW w:w="8506" w:type="dxa"/>
            <w:gridSpan w:val="6"/>
            <w:tcBorders>
              <w:bottom w:val="nil"/>
            </w:tcBorders>
            <w:vAlign w:val="center"/>
          </w:tcPr>
          <w:p w:rsidR="00EE11B2" w:rsidRPr="002804A7" w:rsidRDefault="00EE11B2" w:rsidP="00F76682">
            <w:pPr>
              <w:spacing w:line="240" w:lineRule="atLeast"/>
              <w:jc w:val="both"/>
              <w:rPr>
                <w:rFonts w:ascii="Arial" w:hAnsi="Arial" w:cs="Arial"/>
              </w:rPr>
            </w:pPr>
          </w:p>
        </w:tc>
      </w:tr>
      <w:tr w:rsidR="00911B62" w:rsidRPr="002804A7"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EE11B2" w:rsidRPr="002804A7" w:rsidRDefault="00EE11B2" w:rsidP="00F76682">
            <w:pPr>
              <w:spacing w:line="240" w:lineRule="atLeast"/>
              <w:jc w:val="both"/>
              <w:rPr>
                <w:rFonts w:ascii="Arial" w:hAnsi="Arial" w:cs="Arial"/>
              </w:rPr>
            </w:pPr>
          </w:p>
        </w:tc>
        <w:tc>
          <w:tcPr>
            <w:tcW w:w="585" w:type="dxa"/>
            <w:tcBorders>
              <w:top w:val="nil"/>
              <w:left w:val="nil"/>
              <w:bottom w:val="nil"/>
              <w:right w:val="single" w:sz="8" w:space="0" w:color="auto"/>
            </w:tcBorders>
            <w:shd w:val="clear" w:color="auto" w:fill="FFFFFF"/>
            <w:vAlign w:val="center"/>
          </w:tcPr>
          <w:p w:rsidR="00EE11B2" w:rsidRPr="002804A7" w:rsidRDefault="00EE11B2" w:rsidP="00F76682">
            <w:pPr>
              <w:spacing w:line="240" w:lineRule="atLeast"/>
              <w:jc w:val="right"/>
              <w:rPr>
                <w:rFonts w:ascii="Arial" w:hAnsi="Arial" w:cs="Arial"/>
              </w:rPr>
            </w:pPr>
            <w:r w:rsidRPr="002804A7">
              <w:rPr>
                <w:rFonts w:ascii="Arial" w:hAnsi="Arial" w:cs="Arial"/>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2804A7" w:rsidRDefault="00EE11B2" w:rsidP="00F76682">
            <w:pPr>
              <w:spacing w:line="240" w:lineRule="atLeast"/>
              <w:jc w:val="both"/>
              <w:rPr>
                <w:rFonts w:ascii="Arial" w:hAnsi="Arial" w:cs="Arial"/>
              </w:rPr>
            </w:pPr>
          </w:p>
        </w:tc>
        <w:tc>
          <w:tcPr>
            <w:tcW w:w="723" w:type="dxa"/>
            <w:tcBorders>
              <w:top w:val="nil"/>
              <w:left w:val="single" w:sz="8" w:space="0" w:color="auto"/>
              <w:bottom w:val="nil"/>
              <w:right w:val="single" w:sz="8" w:space="0" w:color="auto"/>
            </w:tcBorders>
            <w:shd w:val="clear" w:color="auto" w:fill="FFFFFF"/>
            <w:vAlign w:val="center"/>
          </w:tcPr>
          <w:p w:rsidR="00EE11B2" w:rsidRPr="002804A7" w:rsidRDefault="00EE11B2" w:rsidP="00F76682">
            <w:pPr>
              <w:spacing w:line="240" w:lineRule="atLeast"/>
              <w:jc w:val="right"/>
              <w:rPr>
                <w:rFonts w:ascii="Arial" w:hAnsi="Arial" w:cs="Arial"/>
              </w:rPr>
            </w:pPr>
            <w:r w:rsidRPr="002804A7">
              <w:rPr>
                <w:rFonts w:ascii="Arial" w:hAnsi="Arial" w:cs="Arial"/>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2804A7" w:rsidRDefault="00EE11B2" w:rsidP="00F76682">
            <w:pPr>
              <w:spacing w:line="240" w:lineRule="atLeast"/>
              <w:jc w:val="both"/>
              <w:rPr>
                <w:rFonts w:ascii="Arial" w:hAnsi="Arial" w:cs="Arial"/>
              </w:rPr>
            </w:pPr>
            <w:r w:rsidRPr="002804A7">
              <w:rPr>
                <w:rFonts w:ascii="Arial" w:hAnsi="Arial" w:cs="Arial"/>
              </w:rPr>
              <w:t>X</w:t>
            </w:r>
          </w:p>
        </w:tc>
        <w:tc>
          <w:tcPr>
            <w:tcW w:w="6332" w:type="dxa"/>
            <w:tcBorders>
              <w:top w:val="nil"/>
              <w:left w:val="single" w:sz="8" w:space="0" w:color="auto"/>
              <w:bottom w:val="nil"/>
            </w:tcBorders>
            <w:shd w:val="clear" w:color="auto" w:fill="FFFFFF"/>
            <w:vAlign w:val="center"/>
          </w:tcPr>
          <w:p w:rsidR="00EE11B2" w:rsidRPr="002804A7" w:rsidRDefault="00EE11B2" w:rsidP="00F76682">
            <w:pPr>
              <w:spacing w:line="240" w:lineRule="atLeast"/>
              <w:jc w:val="both"/>
              <w:rPr>
                <w:rFonts w:ascii="Arial" w:hAnsi="Arial" w:cs="Arial"/>
              </w:rPr>
            </w:pPr>
          </w:p>
        </w:tc>
      </w:tr>
      <w:tr w:rsidR="00911B62" w:rsidRPr="002804A7" w:rsidTr="00F76682">
        <w:trPr>
          <w:trHeight w:val="299"/>
        </w:trPr>
        <w:tc>
          <w:tcPr>
            <w:tcW w:w="8506" w:type="dxa"/>
            <w:gridSpan w:val="6"/>
            <w:tcBorders>
              <w:top w:val="nil"/>
            </w:tcBorders>
            <w:vAlign w:val="center"/>
          </w:tcPr>
          <w:p w:rsidR="00EE11B2" w:rsidRPr="002804A7" w:rsidRDefault="00EE11B2" w:rsidP="00F76682">
            <w:pPr>
              <w:spacing w:line="240" w:lineRule="atLeast"/>
              <w:jc w:val="both"/>
              <w:rPr>
                <w:rFonts w:ascii="Arial" w:hAnsi="Arial" w:cs="Arial"/>
                <w:color w:val="00B050"/>
              </w:rPr>
            </w:pPr>
          </w:p>
        </w:tc>
      </w:tr>
    </w:tbl>
    <w:p w:rsidR="00EE11B2" w:rsidRPr="002804A7" w:rsidRDefault="00EE11B2" w:rsidP="00EE11B2">
      <w:pPr>
        <w:spacing w:line="240" w:lineRule="atLeast"/>
        <w:jc w:val="both"/>
        <w:rPr>
          <w:rFonts w:ascii="Arial" w:hAnsi="Arial" w:cs="Arial"/>
          <w:b/>
          <w:color w:val="00B050"/>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911B62" w:rsidRPr="002804A7" w:rsidTr="00F7668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2804A7" w:rsidRDefault="00EE11B2" w:rsidP="00F76682">
            <w:pPr>
              <w:spacing w:before="40" w:after="40"/>
              <w:jc w:val="both"/>
              <w:rPr>
                <w:rFonts w:ascii="Arial" w:hAnsi="Arial" w:cs="Arial"/>
              </w:rPr>
            </w:pPr>
            <w:bookmarkStart w:id="15" w:name="CC_16"/>
            <w:r w:rsidRPr="002804A7">
              <w:rPr>
                <w:rFonts w:ascii="Arial" w:hAnsi="Arial" w:cs="Arial"/>
                <w:b/>
              </w:rPr>
              <w:t>16.-</w:t>
            </w:r>
            <w:bookmarkEnd w:id="15"/>
            <w:r w:rsidRPr="002804A7">
              <w:rPr>
                <w:rFonts w:ascii="Arial" w:hAnsi="Arial" w:cs="Arial"/>
              </w:rPr>
              <w:t xml:space="preserve"> </w:t>
            </w:r>
            <w:r w:rsidRPr="002804A7">
              <w:rPr>
                <w:rFonts w:ascii="Arial" w:hAnsi="Arial" w:cs="Arial"/>
                <w:b/>
              </w:rPr>
              <w:t>DATU</w:t>
            </w:r>
            <w:r w:rsidRPr="002804A7">
              <w:rPr>
                <w:rFonts w:ascii="Arial" w:hAnsi="Arial" w:cs="Arial"/>
              </w:rPr>
              <w:t xml:space="preserve"> </w:t>
            </w:r>
            <w:r w:rsidRPr="002804A7">
              <w:rPr>
                <w:rFonts w:ascii="Arial" w:hAnsi="Arial" w:cs="Arial"/>
                <w:b/>
              </w:rPr>
              <w:t>PERTSONALEN TRATAMENDUAREN ENKARGUA</w:t>
            </w:r>
          </w:p>
        </w:tc>
      </w:tr>
      <w:tr w:rsidR="00911B62" w:rsidRPr="002804A7" w:rsidTr="00F766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EE11B2" w:rsidRPr="002804A7" w:rsidRDefault="00EE11B2" w:rsidP="00F76682">
            <w:pPr>
              <w:jc w:val="both"/>
              <w:rPr>
                <w:rFonts w:ascii="Arial" w:hAnsi="Arial" w:cs="Arial"/>
              </w:rPr>
            </w:pPr>
          </w:p>
        </w:tc>
      </w:tr>
      <w:tr w:rsidR="00911B62" w:rsidRPr="002804A7"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EE11B2" w:rsidRPr="002804A7" w:rsidRDefault="00EE11B2" w:rsidP="00F76682">
            <w:pPr>
              <w:jc w:val="both"/>
              <w:rPr>
                <w:rFonts w:ascii="Arial" w:hAnsi="Arial" w:cs="Arial"/>
              </w:rPr>
            </w:pPr>
          </w:p>
        </w:tc>
        <w:tc>
          <w:tcPr>
            <w:tcW w:w="585" w:type="dxa"/>
            <w:tcBorders>
              <w:top w:val="nil"/>
              <w:left w:val="nil"/>
              <w:bottom w:val="nil"/>
              <w:right w:val="single" w:sz="8" w:space="0" w:color="auto"/>
            </w:tcBorders>
            <w:shd w:val="clear" w:color="auto" w:fill="FFFFFF"/>
            <w:vAlign w:val="center"/>
          </w:tcPr>
          <w:p w:rsidR="00EE11B2" w:rsidRPr="002804A7" w:rsidRDefault="00EE11B2" w:rsidP="00F76682">
            <w:pPr>
              <w:spacing w:line="240" w:lineRule="atLeast"/>
              <w:jc w:val="right"/>
              <w:rPr>
                <w:rFonts w:ascii="Arial" w:hAnsi="Arial" w:cs="Arial"/>
              </w:rPr>
            </w:pPr>
            <w:r w:rsidRPr="002804A7">
              <w:rPr>
                <w:rFonts w:ascii="Arial" w:hAnsi="Arial" w:cs="Arial"/>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2804A7" w:rsidRDefault="00EE11B2" w:rsidP="00F76682">
            <w:pPr>
              <w:jc w:val="both"/>
              <w:rPr>
                <w:rFonts w:ascii="Arial" w:hAnsi="Arial" w:cs="Arial"/>
              </w:rPr>
            </w:pPr>
            <w:r w:rsidRPr="002804A7">
              <w:rPr>
                <w:rFonts w:ascii="Arial" w:hAnsi="Arial" w:cs="Arial"/>
              </w:rPr>
              <w:t>X</w:t>
            </w:r>
          </w:p>
        </w:tc>
        <w:tc>
          <w:tcPr>
            <w:tcW w:w="723" w:type="dxa"/>
            <w:tcBorders>
              <w:top w:val="nil"/>
              <w:left w:val="single" w:sz="8" w:space="0" w:color="auto"/>
              <w:bottom w:val="nil"/>
              <w:right w:val="single" w:sz="8" w:space="0" w:color="auto"/>
            </w:tcBorders>
            <w:shd w:val="clear" w:color="auto" w:fill="FFFFFF"/>
            <w:vAlign w:val="center"/>
          </w:tcPr>
          <w:p w:rsidR="00EE11B2" w:rsidRPr="002804A7" w:rsidRDefault="00EE11B2" w:rsidP="00F76682">
            <w:pPr>
              <w:spacing w:line="240" w:lineRule="atLeast"/>
              <w:jc w:val="right"/>
              <w:rPr>
                <w:rFonts w:ascii="Arial" w:hAnsi="Arial" w:cs="Arial"/>
              </w:rPr>
            </w:pPr>
            <w:r w:rsidRPr="002804A7">
              <w:rPr>
                <w:rFonts w:ascii="Arial" w:hAnsi="Arial" w:cs="Arial"/>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2804A7" w:rsidRDefault="00EE11B2" w:rsidP="00F76682">
            <w:pPr>
              <w:jc w:val="both"/>
              <w:rPr>
                <w:rFonts w:ascii="Arial" w:hAnsi="Arial" w:cs="Arial"/>
              </w:rPr>
            </w:pPr>
          </w:p>
        </w:tc>
        <w:tc>
          <w:tcPr>
            <w:tcW w:w="6332" w:type="dxa"/>
            <w:tcBorders>
              <w:top w:val="nil"/>
              <w:left w:val="single" w:sz="8" w:space="0" w:color="auto"/>
              <w:bottom w:val="nil"/>
            </w:tcBorders>
            <w:shd w:val="clear" w:color="auto" w:fill="FFFFFF"/>
            <w:vAlign w:val="center"/>
          </w:tcPr>
          <w:p w:rsidR="00EE11B2" w:rsidRPr="002804A7" w:rsidRDefault="00EE11B2" w:rsidP="00F76682">
            <w:pPr>
              <w:jc w:val="both"/>
              <w:rPr>
                <w:rFonts w:ascii="Arial" w:hAnsi="Arial" w:cs="Arial"/>
              </w:rPr>
            </w:pPr>
          </w:p>
        </w:tc>
      </w:tr>
      <w:tr w:rsidR="007A63DF" w:rsidRPr="002804A7" w:rsidTr="007A63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5595"/>
        </w:trPr>
        <w:tc>
          <w:tcPr>
            <w:tcW w:w="8506" w:type="dxa"/>
            <w:gridSpan w:val="6"/>
            <w:tcBorders>
              <w:top w:val="nil"/>
            </w:tcBorders>
            <w:vAlign w:val="center"/>
          </w:tcPr>
          <w:p w:rsidR="00EE11B2" w:rsidRPr="002804A7" w:rsidRDefault="00EE11B2" w:rsidP="00F76682">
            <w:pPr>
              <w:autoSpaceDE w:val="0"/>
              <w:autoSpaceDN w:val="0"/>
              <w:adjustRightInd w:val="0"/>
              <w:jc w:val="both"/>
              <w:rPr>
                <w:rFonts w:ascii="Arial" w:hAnsi="Arial" w:cs="Arial"/>
              </w:rPr>
            </w:pPr>
            <w:r w:rsidRPr="002804A7">
              <w:rPr>
                <w:rFonts w:ascii="Arial" w:hAnsi="Arial" w:cs="Arial"/>
              </w:rPr>
              <w:t>Enkarguaren helburu nagusia da kontratu honen xede den zerbitzua emateko beharrezkoak diren datu pertsonalak tratatzea.</w:t>
            </w:r>
          </w:p>
          <w:p w:rsidR="00EE11B2" w:rsidRPr="002804A7" w:rsidRDefault="00EE11B2" w:rsidP="00F76682">
            <w:pPr>
              <w:autoSpaceDE w:val="0"/>
              <w:autoSpaceDN w:val="0"/>
              <w:adjustRightInd w:val="0"/>
              <w:jc w:val="both"/>
              <w:rPr>
                <w:rFonts w:ascii="Arial" w:hAnsi="Arial" w:cs="Arial"/>
              </w:rPr>
            </w:pPr>
          </w:p>
          <w:p w:rsidR="00EE11B2" w:rsidRPr="002804A7" w:rsidRDefault="00EE11B2" w:rsidP="00F76682">
            <w:pPr>
              <w:jc w:val="both"/>
              <w:rPr>
                <w:rFonts w:ascii="Arial" w:hAnsi="Arial" w:cs="Arial"/>
              </w:rPr>
            </w:pPr>
            <w:r w:rsidRPr="002804A7">
              <w:rPr>
                <w:rFonts w:ascii="Arial" w:hAnsi="Arial" w:cs="Arial"/>
              </w:rPr>
              <w:t>Datu pertsonalen tratamenduan honako hauek sartuko dira:</w:t>
            </w:r>
          </w:p>
          <w:p w:rsidR="00EE11B2" w:rsidRPr="002804A7" w:rsidRDefault="00EE11B2" w:rsidP="00F76682">
            <w:pPr>
              <w:jc w:val="both"/>
              <w:rPr>
                <w:rFonts w:ascii="Arial" w:hAnsi="Arial" w:cs="Arial"/>
              </w:rPr>
            </w:pPr>
          </w:p>
          <w:tbl>
            <w:tblPr>
              <w:tblStyle w:val="Saretaduntaula"/>
              <w:tblW w:w="0" w:type="auto"/>
              <w:jc w:val="center"/>
              <w:tblLayout w:type="fixed"/>
              <w:tblLook w:val="04A0" w:firstRow="1" w:lastRow="0" w:firstColumn="1" w:lastColumn="0" w:noHBand="0" w:noVBand="1"/>
            </w:tblPr>
            <w:tblGrid>
              <w:gridCol w:w="6835"/>
              <w:gridCol w:w="749"/>
            </w:tblGrid>
            <w:tr w:rsidR="007A63DF" w:rsidRPr="002804A7" w:rsidTr="00F76682">
              <w:trPr>
                <w:jc w:val="center"/>
              </w:trPr>
              <w:tc>
                <w:tcPr>
                  <w:tcW w:w="6835" w:type="dxa"/>
                </w:tcPr>
                <w:p w:rsidR="00EE11B2" w:rsidRPr="002804A7" w:rsidRDefault="00EE11B2" w:rsidP="00F76682">
                  <w:pPr>
                    <w:jc w:val="both"/>
                    <w:rPr>
                      <w:rFonts w:ascii="Arial" w:hAnsi="Arial" w:cs="Arial"/>
                    </w:rPr>
                  </w:pPr>
                  <w:r w:rsidRPr="002804A7">
                    <w:rPr>
                      <w:rFonts w:ascii="Arial" w:hAnsi="Arial" w:cs="Arial"/>
                    </w:rPr>
                    <w:t>Datuak atzematea</w:t>
                  </w:r>
                </w:p>
              </w:tc>
              <w:tc>
                <w:tcPr>
                  <w:tcW w:w="749" w:type="dxa"/>
                </w:tcPr>
                <w:p w:rsidR="00EE11B2" w:rsidRPr="002804A7" w:rsidRDefault="00EE11B2" w:rsidP="00F76682">
                  <w:pPr>
                    <w:rPr>
                      <w:rFonts w:ascii="Arial" w:hAnsi="Arial" w:cs="Arial"/>
                    </w:rPr>
                  </w:pPr>
                  <w:r w:rsidRPr="002804A7">
                    <w:rPr>
                      <w:rFonts w:ascii="Arial" w:hAnsi="Arial" w:cs="Arial"/>
                    </w:rPr>
                    <w:t>X</w:t>
                  </w:r>
                </w:p>
              </w:tc>
            </w:tr>
            <w:tr w:rsidR="007A63DF" w:rsidRPr="002804A7" w:rsidTr="00F76682">
              <w:trPr>
                <w:jc w:val="center"/>
              </w:trPr>
              <w:tc>
                <w:tcPr>
                  <w:tcW w:w="6835" w:type="dxa"/>
                </w:tcPr>
                <w:p w:rsidR="00EE11B2" w:rsidRPr="002804A7" w:rsidRDefault="00EE11B2" w:rsidP="00F76682">
                  <w:pPr>
                    <w:jc w:val="both"/>
                    <w:rPr>
                      <w:rFonts w:ascii="Arial" w:hAnsi="Arial" w:cs="Arial"/>
                    </w:rPr>
                  </w:pPr>
                  <w:r w:rsidRPr="002804A7">
                    <w:rPr>
                      <w:rFonts w:ascii="Arial" w:hAnsi="Arial" w:cs="Arial"/>
                    </w:rPr>
                    <w:t>Datuak grabatzea</w:t>
                  </w:r>
                </w:p>
              </w:tc>
              <w:tc>
                <w:tcPr>
                  <w:tcW w:w="749" w:type="dxa"/>
                </w:tcPr>
                <w:p w:rsidR="00EE11B2" w:rsidRPr="002804A7" w:rsidRDefault="00EE11B2" w:rsidP="00F76682">
                  <w:pPr>
                    <w:rPr>
                      <w:rFonts w:ascii="Arial" w:hAnsi="Arial" w:cs="Arial"/>
                    </w:rPr>
                  </w:pPr>
                  <w:r w:rsidRPr="002804A7">
                    <w:rPr>
                      <w:rFonts w:ascii="Arial" w:hAnsi="Arial" w:cs="Arial"/>
                    </w:rPr>
                    <w:t>X</w:t>
                  </w:r>
                </w:p>
              </w:tc>
            </w:tr>
            <w:tr w:rsidR="007A63DF" w:rsidRPr="002804A7" w:rsidTr="00F76682">
              <w:trPr>
                <w:jc w:val="center"/>
              </w:trPr>
              <w:tc>
                <w:tcPr>
                  <w:tcW w:w="6835" w:type="dxa"/>
                </w:tcPr>
                <w:p w:rsidR="00EE11B2" w:rsidRPr="002804A7" w:rsidRDefault="00EE11B2" w:rsidP="00F76682">
                  <w:pPr>
                    <w:jc w:val="both"/>
                    <w:rPr>
                      <w:rFonts w:ascii="Arial" w:hAnsi="Arial" w:cs="Arial"/>
                    </w:rPr>
                  </w:pPr>
                  <w:r w:rsidRPr="002804A7">
                    <w:rPr>
                      <w:rFonts w:ascii="Arial" w:hAnsi="Arial" w:cs="Arial"/>
                    </w:rPr>
                    <w:t>Datuen egituraketa</w:t>
                  </w:r>
                </w:p>
              </w:tc>
              <w:tc>
                <w:tcPr>
                  <w:tcW w:w="749" w:type="dxa"/>
                </w:tcPr>
                <w:p w:rsidR="00EE11B2" w:rsidRPr="002804A7" w:rsidRDefault="00EE11B2" w:rsidP="00F76682">
                  <w:pPr>
                    <w:rPr>
                      <w:rFonts w:ascii="Arial" w:hAnsi="Arial" w:cs="Arial"/>
                    </w:rPr>
                  </w:pPr>
                  <w:r w:rsidRPr="002804A7">
                    <w:rPr>
                      <w:rFonts w:ascii="Arial" w:hAnsi="Arial" w:cs="Arial"/>
                    </w:rPr>
                    <w:t>X</w:t>
                  </w:r>
                </w:p>
              </w:tc>
            </w:tr>
            <w:tr w:rsidR="007A63DF" w:rsidRPr="002804A7" w:rsidTr="00F76682">
              <w:trPr>
                <w:jc w:val="center"/>
              </w:trPr>
              <w:tc>
                <w:tcPr>
                  <w:tcW w:w="6835" w:type="dxa"/>
                </w:tcPr>
                <w:p w:rsidR="00EE11B2" w:rsidRPr="002804A7" w:rsidRDefault="00EE11B2" w:rsidP="00F76682">
                  <w:pPr>
                    <w:jc w:val="both"/>
                    <w:rPr>
                      <w:rFonts w:ascii="Arial" w:hAnsi="Arial" w:cs="Arial"/>
                    </w:rPr>
                  </w:pPr>
                  <w:r w:rsidRPr="002804A7">
                    <w:rPr>
                      <w:rFonts w:ascii="Arial" w:hAnsi="Arial" w:cs="Arial"/>
                    </w:rPr>
                    <w:t>Datuak aldatzea</w:t>
                  </w:r>
                </w:p>
              </w:tc>
              <w:tc>
                <w:tcPr>
                  <w:tcW w:w="749" w:type="dxa"/>
                </w:tcPr>
                <w:p w:rsidR="00EE11B2" w:rsidRPr="002804A7" w:rsidRDefault="00EE11B2" w:rsidP="00F76682">
                  <w:pPr>
                    <w:rPr>
                      <w:rFonts w:ascii="Arial" w:hAnsi="Arial" w:cs="Arial"/>
                    </w:rPr>
                  </w:pPr>
                  <w:r w:rsidRPr="002804A7">
                    <w:rPr>
                      <w:rFonts w:ascii="Arial" w:hAnsi="Arial" w:cs="Arial"/>
                    </w:rPr>
                    <w:t>X</w:t>
                  </w:r>
                </w:p>
              </w:tc>
            </w:tr>
            <w:tr w:rsidR="007A63DF" w:rsidRPr="002804A7" w:rsidTr="00F76682">
              <w:trPr>
                <w:jc w:val="center"/>
              </w:trPr>
              <w:tc>
                <w:tcPr>
                  <w:tcW w:w="6835" w:type="dxa"/>
                </w:tcPr>
                <w:p w:rsidR="00EE11B2" w:rsidRPr="002804A7" w:rsidRDefault="00EE11B2" w:rsidP="00F76682">
                  <w:pPr>
                    <w:jc w:val="both"/>
                    <w:rPr>
                      <w:rFonts w:ascii="Arial" w:hAnsi="Arial" w:cs="Arial"/>
                    </w:rPr>
                  </w:pPr>
                  <w:r w:rsidRPr="002804A7">
                    <w:rPr>
                      <w:rFonts w:ascii="Arial" w:hAnsi="Arial" w:cs="Arial"/>
                    </w:rPr>
                    <w:t>Interesdunekin harremanetan jartzea</w:t>
                  </w:r>
                </w:p>
              </w:tc>
              <w:tc>
                <w:tcPr>
                  <w:tcW w:w="749" w:type="dxa"/>
                </w:tcPr>
                <w:p w:rsidR="00EE11B2" w:rsidRPr="002804A7" w:rsidRDefault="00EE11B2" w:rsidP="00F76682">
                  <w:pPr>
                    <w:rPr>
                      <w:rFonts w:ascii="Arial" w:hAnsi="Arial" w:cs="Arial"/>
                    </w:rPr>
                  </w:pPr>
                  <w:r w:rsidRPr="002804A7">
                    <w:rPr>
                      <w:rFonts w:ascii="Arial" w:hAnsi="Arial" w:cs="Arial"/>
                    </w:rPr>
                    <w:t>X</w:t>
                  </w:r>
                </w:p>
              </w:tc>
            </w:tr>
            <w:tr w:rsidR="007A63DF" w:rsidRPr="002804A7" w:rsidTr="00F76682">
              <w:trPr>
                <w:jc w:val="center"/>
              </w:trPr>
              <w:tc>
                <w:tcPr>
                  <w:tcW w:w="6835" w:type="dxa"/>
                </w:tcPr>
                <w:p w:rsidR="00EE11B2" w:rsidRPr="002804A7" w:rsidRDefault="00EE11B2" w:rsidP="00F76682">
                  <w:pPr>
                    <w:jc w:val="both"/>
                    <w:rPr>
                      <w:rFonts w:ascii="Arial" w:hAnsi="Arial" w:cs="Arial"/>
                    </w:rPr>
                  </w:pPr>
                  <w:r w:rsidRPr="002804A7">
                    <w:rPr>
                      <w:rFonts w:ascii="Arial" w:hAnsi="Arial" w:cs="Arial"/>
                    </w:rPr>
                    <w:t>Datuak biltegiratzea</w:t>
                  </w:r>
                </w:p>
              </w:tc>
              <w:tc>
                <w:tcPr>
                  <w:tcW w:w="749" w:type="dxa"/>
                </w:tcPr>
                <w:p w:rsidR="00EE11B2" w:rsidRPr="002804A7" w:rsidRDefault="00EE11B2" w:rsidP="00F76682">
                  <w:pPr>
                    <w:rPr>
                      <w:rFonts w:ascii="Arial" w:hAnsi="Arial" w:cs="Arial"/>
                    </w:rPr>
                  </w:pPr>
                  <w:r w:rsidRPr="002804A7">
                    <w:rPr>
                      <w:rFonts w:ascii="Arial" w:hAnsi="Arial" w:cs="Arial"/>
                    </w:rPr>
                    <w:t>X</w:t>
                  </w:r>
                </w:p>
              </w:tc>
            </w:tr>
            <w:tr w:rsidR="007A63DF" w:rsidRPr="002804A7" w:rsidTr="00F76682">
              <w:trPr>
                <w:jc w:val="center"/>
              </w:trPr>
              <w:tc>
                <w:tcPr>
                  <w:tcW w:w="6835" w:type="dxa"/>
                </w:tcPr>
                <w:p w:rsidR="00EE11B2" w:rsidRPr="002804A7" w:rsidRDefault="00EE11B2" w:rsidP="00F76682">
                  <w:pPr>
                    <w:jc w:val="both"/>
                    <w:rPr>
                      <w:rFonts w:ascii="Arial" w:hAnsi="Arial" w:cs="Arial"/>
                    </w:rPr>
                  </w:pPr>
                  <w:r w:rsidRPr="002804A7">
                    <w:rPr>
                      <w:rFonts w:ascii="Arial" w:hAnsi="Arial" w:cs="Arial"/>
                    </w:rPr>
                    <w:t>Datuak ateratzea (berreskuratzea)</w:t>
                  </w:r>
                </w:p>
              </w:tc>
              <w:tc>
                <w:tcPr>
                  <w:tcW w:w="749" w:type="dxa"/>
                </w:tcPr>
                <w:p w:rsidR="00EE11B2" w:rsidRPr="002804A7" w:rsidRDefault="00EE11B2" w:rsidP="00F76682">
                  <w:pPr>
                    <w:rPr>
                      <w:rFonts w:ascii="Arial" w:hAnsi="Arial" w:cs="Arial"/>
                    </w:rPr>
                  </w:pPr>
                  <w:r w:rsidRPr="002804A7">
                    <w:rPr>
                      <w:rFonts w:ascii="Arial" w:hAnsi="Arial" w:cs="Arial"/>
                    </w:rPr>
                    <w:t>X</w:t>
                  </w:r>
                </w:p>
              </w:tc>
            </w:tr>
            <w:tr w:rsidR="007A63DF" w:rsidRPr="002804A7" w:rsidTr="00F76682">
              <w:trPr>
                <w:jc w:val="center"/>
              </w:trPr>
              <w:tc>
                <w:tcPr>
                  <w:tcW w:w="6835" w:type="dxa"/>
                </w:tcPr>
                <w:p w:rsidR="00EE11B2" w:rsidRPr="002804A7" w:rsidRDefault="00EE11B2" w:rsidP="00F76682">
                  <w:pPr>
                    <w:jc w:val="both"/>
                    <w:rPr>
                      <w:rFonts w:ascii="Arial" w:hAnsi="Arial" w:cs="Arial"/>
                    </w:rPr>
                  </w:pPr>
                  <w:r w:rsidRPr="002804A7">
                    <w:rPr>
                      <w:rFonts w:ascii="Arial" w:hAnsi="Arial" w:cs="Arial"/>
                    </w:rPr>
                    <w:t>Datuen kontsulta</w:t>
                  </w:r>
                </w:p>
              </w:tc>
              <w:tc>
                <w:tcPr>
                  <w:tcW w:w="749" w:type="dxa"/>
                </w:tcPr>
                <w:p w:rsidR="00EE11B2" w:rsidRPr="002804A7" w:rsidRDefault="00EE11B2" w:rsidP="00F76682">
                  <w:pPr>
                    <w:rPr>
                      <w:rFonts w:ascii="Arial" w:hAnsi="Arial" w:cs="Arial"/>
                    </w:rPr>
                  </w:pPr>
                  <w:r w:rsidRPr="002804A7">
                    <w:rPr>
                      <w:rFonts w:ascii="Arial" w:hAnsi="Arial" w:cs="Arial"/>
                    </w:rPr>
                    <w:t>X</w:t>
                  </w:r>
                </w:p>
              </w:tc>
            </w:tr>
            <w:tr w:rsidR="007A63DF" w:rsidRPr="002804A7" w:rsidTr="00F76682">
              <w:trPr>
                <w:jc w:val="center"/>
              </w:trPr>
              <w:tc>
                <w:tcPr>
                  <w:tcW w:w="6835" w:type="dxa"/>
                </w:tcPr>
                <w:p w:rsidR="00EE11B2" w:rsidRPr="002804A7" w:rsidRDefault="00EE11B2" w:rsidP="00F76682">
                  <w:pPr>
                    <w:jc w:val="both"/>
                    <w:rPr>
                      <w:rFonts w:ascii="Arial" w:hAnsi="Arial" w:cs="Arial"/>
                    </w:rPr>
                  </w:pPr>
                  <w:r w:rsidRPr="002804A7">
                    <w:rPr>
                      <w:rFonts w:ascii="Arial" w:hAnsi="Arial" w:cs="Arial"/>
                    </w:rPr>
                    <w:t>Datuak lagatzea/zabaltzea</w:t>
                  </w:r>
                </w:p>
              </w:tc>
              <w:tc>
                <w:tcPr>
                  <w:tcW w:w="749" w:type="dxa"/>
                </w:tcPr>
                <w:p w:rsidR="00EE11B2" w:rsidRPr="002804A7" w:rsidRDefault="00EE11B2" w:rsidP="00F76682">
                  <w:pPr>
                    <w:rPr>
                      <w:rFonts w:ascii="Arial" w:hAnsi="Arial" w:cs="Arial"/>
                    </w:rPr>
                  </w:pPr>
                </w:p>
              </w:tc>
            </w:tr>
            <w:tr w:rsidR="007A63DF" w:rsidRPr="002804A7" w:rsidTr="00F76682">
              <w:trPr>
                <w:jc w:val="center"/>
              </w:trPr>
              <w:tc>
                <w:tcPr>
                  <w:tcW w:w="6835" w:type="dxa"/>
                </w:tcPr>
                <w:p w:rsidR="00EE11B2" w:rsidRPr="002804A7" w:rsidRDefault="00EE11B2" w:rsidP="00F76682">
                  <w:pPr>
                    <w:jc w:val="both"/>
                    <w:rPr>
                      <w:rFonts w:ascii="Arial" w:hAnsi="Arial" w:cs="Arial"/>
                    </w:rPr>
                  </w:pPr>
                  <w:r w:rsidRPr="002804A7">
                    <w:rPr>
                      <w:rFonts w:ascii="Arial" w:hAnsi="Arial" w:cs="Arial"/>
                    </w:rPr>
                    <w:t>Datuen interkonexioa (gurutzaketa)</w:t>
                  </w:r>
                </w:p>
              </w:tc>
              <w:tc>
                <w:tcPr>
                  <w:tcW w:w="749" w:type="dxa"/>
                </w:tcPr>
                <w:p w:rsidR="00EE11B2" w:rsidRPr="002804A7" w:rsidRDefault="00EE11B2" w:rsidP="00F76682">
                  <w:pPr>
                    <w:rPr>
                      <w:rFonts w:ascii="Arial" w:hAnsi="Arial" w:cs="Arial"/>
                    </w:rPr>
                  </w:pPr>
                </w:p>
              </w:tc>
            </w:tr>
            <w:tr w:rsidR="007A63DF" w:rsidRPr="002804A7" w:rsidTr="00F76682">
              <w:trPr>
                <w:jc w:val="center"/>
              </w:trPr>
              <w:tc>
                <w:tcPr>
                  <w:tcW w:w="6835" w:type="dxa"/>
                </w:tcPr>
                <w:p w:rsidR="00EE11B2" w:rsidRPr="002804A7" w:rsidRDefault="00EE11B2" w:rsidP="00F76682">
                  <w:pPr>
                    <w:jc w:val="both"/>
                    <w:rPr>
                      <w:rFonts w:ascii="Arial" w:hAnsi="Arial" w:cs="Arial"/>
                    </w:rPr>
                  </w:pPr>
                  <w:r w:rsidRPr="002804A7">
                    <w:rPr>
                      <w:rFonts w:ascii="Arial" w:hAnsi="Arial" w:cs="Arial"/>
                    </w:rPr>
                    <w:t>Datuak erkatzea (egiaztatzea)</w:t>
                  </w:r>
                </w:p>
              </w:tc>
              <w:tc>
                <w:tcPr>
                  <w:tcW w:w="749" w:type="dxa"/>
                </w:tcPr>
                <w:p w:rsidR="00EE11B2" w:rsidRPr="002804A7" w:rsidRDefault="00EE11B2" w:rsidP="00F76682">
                  <w:pPr>
                    <w:rPr>
                      <w:rFonts w:ascii="Arial" w:hAnsi="Arial" w:cs="Arial"/>
                    </w:rPr>
                  </w:pPr>
                  <w:r w:rsidRPr="002804A7">
                    <w:rPr>
                      <w:rFonts w:ascii="Arial" w:hAnsi="Arial" w:cs="Arial"/>
                    </w:rPr>
                    <w:t>X</w:t>
                  </w:r>
                </w:p>
              </w:tc>
            </w:tr>
            <w:tr w:rsidR="007A63DF" w:rsidRPr="002804A7" w:rsidTr="00F76682">
              <w:trPr>
                <w:jc w:val="center"/>
              </w:trPr>
              <w:tc>
                <w:tcPr>
                  <w:tcW w:w="6835" w:type="dxa"/>
                </w:tcPr>
                <w:p w:rsidR="00EE11B2" w:rsidRPr="002804A7" w:rsidRDefault="00EE11B2" w:rsidP="00F76682">
                  <w:pPr>
                    <w:jc w:val="both"/>
                    <w:rPr>
                      <w:rFonts w:ascii="Arial" w:hAnsi="Arial" w:cs="Arial"/>
                    </w:rPr>
                  </w:pPr>
                  <w:r w:rsidRPr="002804A7">
                    <w:rPr>
                      <w:rFonts w:ascii="Arial" w:hAnsi="Arial" w:cs="Arial"/>
                    </w:rPr>
                    <w:t>Datuak suntsitzea</w:t>
                  </w:r>
                </w:p>
              </w:tc>
              <w:tc>
                <w:tcPr>
                  <w:tcW w:w="749" w:type="dxa"/>
                </w:tcPr>
                <w:p w:rsidR="00EE11B2" w:rsidRPr="002804A7" w:rsidRDefault="00EE11B2" w:rsidP="00F76682">
                  <w:pPr>
                    <w:rPr>
                      <w:rFonts w:ascii="Arial" w:hAnsi="Arial" w:cs="Arial"/>
                    </w:rPr>
                  </w:pPr>
                  <w:r w:rsidRPr="002804A7">
                    <w:rPr>
                      <w:rFonts w:ascii="Arial" w:hAnsi="Arial" w:cs="Arial"/>
                    </w:rPr>
                    <w:t>X</w:t>
                  </w:r>
                </w:p>
              </w:tc>
            </w:tr>
            <w:tr w:rsidR="007A63DF" w:rsidRPr="002804A7" w:rsidTr="00F76682">
              <w:trPr>
                <w:jc w:val="center"/>
              </w:trPr>
              <w:tc>
                <w:tcPr>
                  <w:tcW w:w="6835" w:type="dxa"/>
                </w:tcPr>
                <w:p w:rsidR="00EE11B2" w:rsidRPr="002804A7" w:rsidRDefault="00EE11B2" w:rsidP="00F76682">
                  <w:pPr>
                    <w:jc w:val="both"/>
                    <w:rPr>
                      <w:rFonts w:ascii="Arial" w:hAnsi="Arial" w:cs="Arial"/>
                    </w:rPr>
                  </w:pPr>
                  <w:r w:rsidRPr="002804A7">
                    <w:rPr>
                      <w:rFonts w:ascii="Arial" w:hAnsi="Arial" w:cs="Arial"/>
                    </w:rPr>
                    <w:t>Datuak gordetzea tratamendu-eragilearen informazio-sistemetan</w:t>
                  </w:r>
                </w:p>
              </w:tc>
              <w:tc>
                <w:tcPr>
                  <w:tcW w:w="749" w:type="dxa"/>
                </w:tcPr>
                <w:p w:rsidR="00EE11B2" w:rsidRPr="002804A7" w:rsidRDefault="00EE11B2" w:rsidP="00F76682">
                  <w:pPr>
                    <w:rPr>
                      <w:rFonts w:ascii="Arial" w:hAnsi="Arial" w:cs="Arial"/>
                    </w:rPr>
                  </w:pPr>
                  <w:r w:rsidRPr="002804A7">
                    <w:rPr>
                      <w:rFonts w:ascii="Arial" w:hAnsi="Arial" w:cs="Arial"/>
                    </w:rPr>
                    <w:t>X</w:t>
                  </w:r>
                </w:p>
              </w:tc>
            </w:tr>
            <w:tr w:rsidR="007A63DF" w:rsidRPr="002804A7" w:rsidTr="00F76682">
              <w:trPr>
                <w:jc w:val="center"/>
              </w:trPr>
              <w:tc>
                <w:tcPr>
                  <w:tcW w:w="6835" w:type="dxa"/>
                </w:tcPr>
                <w:p w:rsidR="00EE11B2" w:rsidRPr="002804A7" w:rsidRDefault="00EE11B2" w:rsidP="00F76682">
                  <w:pPr>
                    <w:jc w:val="both"/>
                    <w:rPr>
                      <w:rFonts w:ascii="Arial" w:hAnsi="Arial" w:cs="Arial"/>
                    </w:rPr>
                  </w:pPr>
                  <w:r w:rsidRPr="002804A7">
                    <w:rPr>
                      <w:rFonts w:ascii="Arial" w:hAnsi="Arial" w:cs="Arial"/>
                    </w:rPr>
                    <w:t>Datuen aldi baterako kopiak</w:t>
                  </w:r>
                </w:p>
              </w:tc>
              <w:tc>
                <w:tcPr>
                  <w:tcW w:w="749" w:type="dxa"/>
                </w:tcPr>
                <w:p w:rsidR="00EE11B2" w:rsidRPr="002804A7" w:rsidRDefault="00EE11B2" w:rsidP="00F76682">
                  <w:pPr>
                    <w:rPr>
                      <w:rFonts w:ascii="Arial" w:hAnsi="Arial" w:cs="Arial"/>
                    </w:rPr>
                  </w:pPr>
                  <w:r w:rsidRPr="002804A7">
                    <w:rPr>
                      <w:rFonts w:ascii="Arial" w:hAnsi="Arial" w:cs="Arial"/>
                    </w:rPr>
                    <w:t>X</w:t>
                  </w:r>
                </w:p>
              </w:tc>
            </w:tr>
            <w:tr w:rsidR="007A63DF" w:rsidRPr="002804A7" w:rsidTr="00F76682">
              <w:trPr>
                <w:jc w:val="center"/>
              </w:trPr>
              <w:tc>
                <w:tcPr>
                  <w:tcW w:w="6835" w:type="dxa"/>
                </w:tcPr>
                <w:p w:rsidR="00EE11B2" w:rsidRPr="002804A7" w:rsidRDefault="00EE11B2" w:rsidP="00F76682">
                  <w:pPr>
                    <w:jc w:val="both"/>
                    <w:rPr>
                      <w:rFonts w:ascii="Arial" w:hAnsi="Arial" w:cs="Arial"/>
                    </w:rPr>
                  </w:pPr>
                  <w:r w:rsidRPr="002804A7">
                    <w:rPr>
                      <w:rFonts w:ascii="Arial" w:hAnsi="Arial" w:cs="Arial"/>
                    </w:rPr>
                    <w:t>Datuen segurtasun-kopiak, datuak berreskuratzea</w:t>
                  </w:r>
                </w:p>
              </w:tc>
              <w:tc>
                <w:tcPr>
                  <w:tcW w:w="749" w:type="dxa"/>
                </w:tcPr>
                <w:p w:rsidR="00EE11B2" w:rsidRPr="002804A7" w:rsidRDefault="00EE11B2" w:rsidP="00F76682">
                  <w:pPr>
                    <w:rPr>
                      <w:rFonts w:ascii="Arial" w:hAnsi="Arial" w:cs="Arial"/>
                    </w:rPr>
                  </w:pPr>
                  <w:r w:rsidRPr="002804A7">
                    <w:rPr>
                      <w:rFonts w:ascii="Arial" w:hAnsi="Arial" w:cs="Arial"/>
                    </w:rPr>
                    <w:t>X</w:t>
                  </w:r>
                </w:p>
              </w:tc>
            </w:tr>
            <w:tr w:rsidR="007A63DF" w:rsidRPr="002804A7" w:rsidTr="00F76682">
              <w:trPr>
                <w:jc w:val="center"/>
              </w:trPr>
              <w:tc>
                <w:tcPr>
                  <w:tcW w:w="6835" w:type="dxa"/>
                </w:tcPr>
                <w:p w:rsidR="00EE11B2" w:rsidRPr="002804A7" w:rsidRDefault="00EE11B2" w:rsidP="00F76682">
                  <w:pPr>
                    <w:jc w:val="both"/>
                    <w:rPr>
                      <w:rFonts w:ascii="Arial" w:hAnsi="Arial" w:cs="Arial"/>
                    </w:rPr>
                  </w:pPr>
                  <w:r w:rsidRPr="002804A7">
                    <w:rPr>
                      <w:rFonts w:ascii="Arial" w:hAnsi="Arial" w:cs="Arial"/>
                    </w:rPr>
                    <w:t>Beste batzuk (zehaztu)</w:t>
                  </w:r>
                </w:p>
              </w:tc>
              <w:tc>
                <w:tcPr>
                  <w:tcW w:w="749" w:type="dxa"/>
                </w:tcPr>
                <w:p w:rsidR="00EE11B2" w:rsidRPr="002804A7" w:rsidRDefault="00EE11B2" w:rsidP="00F76682">
                  <w:pPr>
                    <w:rPr>
                      <w:rFonts w:ascii="Arial" w:hAnsi="Arial" w:cs="Arial"/>
                    </w:rPr>
                  </w:pPr>
                </w:p>
              </w:tc>
            </w:tr>
          </w:tbl>
          <w:p w:rsidR="00EE11B2" w:rsidRPr="002804A7" w:rsidRDefault="00EE11B2" w:rsidP="00F76682">
            <w:pPr>
              <w:jc w:val="both"/>
              <w:rPr>
                <w:rFonts w:ascii="Arial" w:hAnsi="Arial" w:cs="Arial"/>
              </w:rPr>
            </w:pPr>
          </w:p>
        </w:tc>
      </w:tr>
    </w:tbl>
    <w:p w:rsidR="00EE11B2" w:rsidRPr="002804A7" w:rsidRDefault="00EE11B2" w:rsidP="00EE11B2">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EE11B2" w:rsidRPr="002804A7" w:rsidTr="00F76682">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2804A7" w:rsidRDefault="00EE11B2" w:rsidP="00F76682">
            <w:pPr>
              <w:spacing w:before="40" w:after="40" w:line="240" w:lineRule="atLeast"/>
              <w:jc w:val="both"/>
              <w:rPr>
                <w:rFonts w:ascii="Arial" w:hAnsi="Arial" w:cs="Arial"/>
              </w:rPr>
            </w:pPr>
            <w:bookmarkStart w:id="16" w:name="CC_17"/>
            <w:r w:rsidRPr="002804A7">
              <w:rPr>
                <w:rFonts w:ascii="Arial" w:hAnsi="Arial" w:cs="Arial"/>
                <w:b/>
              </w:rPr>
              <w:t>17.-</w:t>
            </w:r>
            <w:bookmarkEnd w:id="16"/>
            <w:r w:rsidRPr="002804A7">
              <w:rPr>
                <w:rFonts w:ascii="Arial" w:hAnsi="Arial" w:cs="Arial"/>
                <w:b/>
              </w:rPr>
              <w:t xml:space="preserve"> AZPIKONTRATAZIOA</w:t>
            </w:r>
          </w:p>
        </w:tc>
      </w:tr>
      <w:tr w:rsidR="00EE11B2" w:rsidRPr="002804A7"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EE11B2" w:rsidRPr="002804A7" w:rsidRDefault="00EE11B2" w:rsidP="00F76682">
            <w:pPr>
              <w:spacing w:line="240" w:lineRule="atLeast"/>
              <w:jc w:val="both"/>
              <w:rPr>
                <w:rFonts w:ascii="Arial" w:hAnsi="Arial" w:cs="Arial"/>
              </w:rPr>
            </w:pPr>
            <w:r w:rsidRPr="002804A7">
              <w:rPr>
                <w:rFonts w:ascii="Arial" w:hAnsi="Arial" w:cs="Arial"/>
              </w:rPr>
              <w:t>EKAB agirian honako hau adierazi behar da:</w:t>
            </w:r>
          </w:p>
          <w:p w:rsidR="00EE11B2" w:rsidRPr="002804A7" w:rsidRDefault="00EE11B2" w:rsidP="00EE11B2">
            <w:pPr>
              <w:numPr>
                <w:ilvl w:val="0"/>
                <w:numId w:val="23"/>
              </w:numPr>
              <w:spacing w:line="240" w:lineRule="atLeast"/>
              <w:jc w:val="both"/>
              <w:rPr>
                <w:rFonts w:ascii="Arial" w:hAnsi="Arial" w:cs="Arial"/>
              </w:rPr>
            </w:pPr>
            <w:r w:rsidRPr="002804A7">
              <w:rPr>
                <w:rFonts w:ascii="Arial" w:hAnsi="Arial" w:cs="Arial"/>
              </w:rPr>
              <w:t>Kontratuaren zer zati azpikontratatzea aurreikusten den, zenbatekoa eta azpikontratisten izena edo enpresa-profila adierazita.</w:t>
            </w:r>
          </w:p>
        </w:tc>
        <w:tc>
          <w:tcPr>
            <w:tcW w:w="2273" w:type="dxa"/>
            <w:gridSpan w:val="6"/>
            <w:tcBorders>
              <w:left w:val="nil"/>
              <w:bottom w:val="nil"/>
              <w:right w:val="single" w:sz="4" w:space="0" w:color="auto"/>
            </w:tcBorders>
            <w:shd w:val="clear" w:color="auto" w:fill="FFFFFF"/>
            <w:vAlign w:val="center"/>
          </w:tcPr>
          <w:p w:rsidR="00EE11B2" w:rsidRPr="002804A7" w:rsidRDefault="00EE11B2" w:rsidP="00F76682">
            <w:pPr>
              <w:spacing w:line="240" w:lineRule="atLeast"/>
              <w:ind w:left="181" w:hanging="142"/>
              <w:jc w:val="both"/>
              <w:rPr>
                <w:rFonts w:ascii="Arial" w:hAnsi="Arial" w:cs="Arial"/>
              </w:rPr>
            </w:pPr>
          </w:p>
        </w:tc>
      </w:tr>
      <w:tr w:rsidR="00EE11B2" w:rsidRPr="002804A7"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EE11B2" w:rsidRPr="002804A7" w:rsidRDefault="00EE11B2" w:rsidP="00F76682">
            <w:pPr>
              <w:spacing w:line="240" w:lineRule="atLeast"/>
              <w:ind w:left="181" w:hanging="142"/>
              <w:jc w:val="both"/>
              <w:rPr>
                <w:rFonts w:ascii="Arial" w:hAnsi="Arial" w:cs="Arial"/>
              </w:rPr>
            </w:pPr>
          </w:p>
        </w:tc>
        <w:tc>
          <w:tcPr>
            <w:tcW w:w="567" w:type="dxa"/>
            <w:tcBorders>
              <w:top w:val="nil"/>
              <w:left w:val="nil"/>
              <w:bottom w:val="nil"/>
              <w:right w:val="single" w:sz="8" w:space="0" w:color="auto"/>
            </w:tcBorders>
            <w:shd w:val="clear" w:color="auto" w:fill="FFFFFF"/>
            <w:vAlign w:val="center"/>
          </w:tcPr>
          <w:p w:rsidR="00EE11B2" w:rsidRPr="002804A7" w:rsidRDefault="00EE11B2" w:rsidP="00F76682">
            <w:pPr>
              <w:spacing w:line="240" w:lineRule="atLeast"/>
              <w:jc w:val="right"/>
              <w:rPr>
                <w:rFonts w:ascii="Arial" w:hAnsi="Arial" w:cs="Arial"/>
              </w:rPr>
            </w:pPr>
            <w:r w:rsidRPr="002804A7">
              <w:rPr>
                <w:rFonts w:ascii="Arial" w:hAnsi="Arial" w:cs="Arial"/>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2804A7" w:rsidRDefault="00EE11B2" w:rsidP="00F76682">
            <w:pPr>
              <w:spacing w:line="240" w:lineRule="atLeast"/>
              <w:ind w:left="181" w:hanging="142"/>
              <w:jc w:val="center"/>
              <w:rPr>
                <w:rFonts w:ascii="Arial" w:hAnsi="Arial" w:cs="Arial"/>
              </w:rPr>
            </w:pPr>
          </w:p>
        </w:tc>
        <w:tc>
          <w:tcPr>
            <w:tcW w:w="570" w:type="dxa"/>
            <w:tcBorders>
              <w:top w:val="nil"/>
              <w:left w:val="single" w:sz="8" w:space="0" w:color="auto"/>
              <w:bottom w:val="nil"/>
              <w:right w:val="single" w:sz="8" w:space="0" w:color="auto"/>
            </w:tcBorders>
            <w:shd w:val="clear" w:color="auto" w:fill="FFFFFF"/>
            <w:vAlign w:val="center"/>
          </w:tcPr>
          <w:p w:rsidR="00EE11B2" w:rsidRPr="002804A7" w:rsidRDefault="00EE11B2" w:rsidP="00F76682">
            <w:pPr>
              <w:spacing w:line="240" w:lineRule="atLeast"/>
              <w:jc w:val="right"/>
              <w:rPr>
                <w:rFonts w:ascii="Arial" w:hAnsi="Arial" w:cs="Arial"/>
              </w:rPr>
            </w:pPr>
            <w:r w:rsidRPr="002804A7">
              <w:rPr>
                <w:rFonts w:ascii="Arial" w:hAnsi="Arial" w:cs="Arial"/>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2804A7" w:rsidRDefault="00EE11B2" w:rsidP="00F76682">
            <w:pPr>
              <w:spacing w:line="240" w:lineRule="atLeast"/>
              <w:ind w:left="181" w:hanging="142"/>
              <w:jc w:val="center"/>
              <w:rPr>
                <w:rFonts w:ascii="Arial" w:hAnsi="Arial" w:cs="Arial"/>
              </w:rPr>
            </w:pPr>
            <w:r w:rsidRPr="002804A7">
              <w:rPr>
                <w:rFonts w:ascii="Arial" w:hAnsi="Arial" w:cs="Arial"/>
              </w:rPr>
              <w:t>X</w:t>
            </w:r>
          </w:p>
        </w:tc>
        <w:tc>
          <w:tcPr>
            <w:tcW w:w="560" w:type="dxa"/>
            <w:tcBorders>
              <w:top w:val="nil"/>
              <w:left w:val="single" w:sz="8" w:space="0" w:color="auto"/>
              <w:bottom w:val="nil"/>
              <w:right w:val="single" w:sz="4" w:space="0" w:color="auto"/>
            </w:tcBorders>
            <w:shd w:val="clear" w:color="auto" w:fill="FFFFFF"/>
            <w:vAlign w:val="center"/>
          </w:tcPr>
          <w:p w:rsidR="00EE11B2" w:rsidRPr="002804A7" w:rsidRDefault="00EE11B2" w:rsidP="00F76682">
            <w:pPr>
              <w:spacing w:line="240" w:lineRule="atLeast"/>
              <w:ind w:left="181" w:hanging="142"/>
              <w:jc w:val="both"/>
              <w:rPr>
                <w:rFonts w:ascii="Arial" w:hAnsi="Arial" w:cs="Arial"/>
              </w:rPr>
            </w:pPr>
          </w:p>
        </w:tc>
      </w:tr>
      <w:tr w:rsidR="00EE11B2" w:rsidRPr="002804A7" w:rsidTr="00F76682">
        <w:trPr>
          <w:trHeight w:hRule="exact" w:val="340"/>
        </w:trPr>
        <w:tc>
          <w:tcPr>
            <w:tcW w:w="6235" w:type="dxa"/>
            <w:vMerge/>
            <w:tcBorders>
              <w:left w:val="single" w:sz="4" w:space="0" w:color="auto"/>
            </w:tcBorders>
            <w:shd w:val="clear" w:color="auto" w:fill="FFFFFF"/>
            <w:vAlign w:val="center"/>
          </w:tcPr>
          <w:p w:rsidR="00EE11B2" w:rsidRPr="002804A7" w:rsidRDefault="00EE11B2" w:rsidP="00F76682">
            <w:pPr>
              <w:spacing w:before="40" w:after="40" w:line="240" w:lineRule="atLeast"/>
              <w:ind w:left="181" w:hanging="142"/>
              <w:jc w:val="both"/>
              <w:rPr>
                <w:rFonts w:ascii="Arial" w:hAnsi="Arial" w:cs="Arial"/>
                <w:b/>
              </w:rPr>
            </w:pPr>
          </w:p>
        </w:tc>
        <w:tc>
          <w:tcPr>
            <w:tcW w:w="2273" w:type="dxa"/>
            <w:gridSpan w:val="6"/>
            <w:tcBorders>
              <w:right w:val="single" w:sz="4" w:space="0" w:color="auto"/>
            </w:tcBorders>
            <w:shd w:val="clear" w:color="auto" w:fill="FFFFFF"/>
            <w:vAlign w:val="center"/>
          </w:tcPr>
          <w:p w:rsidR="00EE11B2" w:rsidRPr="002804A7" w:rsidRDefault="00EE11B2" w:rsidP="00F76682">
            <w:pPr>
              <w:spacing w:before="40" w:after="40" w:line="240" w:lineRule="atLeast"/>
              <w:ind w:left="181" w:hanging="142"/>
              <w:jc w:val="both"/>
              <w:rPr>
                <w:rFonts w:ascii="Arial" w:hAnsi="Arial" w:cs="Arial"/>
                <w:b/>
              </w:rPr>
            </w:pPr>
          </w:p>
        </w:tc>
      </w:tr>
      <w:tr w:rsidR="00EE11B2" w:rsidRPr="002804A7"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EE11B2" w:rsidRPr="002804A7" w:rsidRDefault="00EE11B2" w:rsidP="00EE11B2">
            <w:pPr>
              <w:numPr>
                <w:ilvl w:val="0"/>
                <w:numId w:val="23"/>
              </w:numPr>
              <w:spacing w:line="240" w:lineRule="atLeast"/>
              <w:jc w:val="both"/>
              <w:rPr>
                <w:rFonts w:ascii="Arial" w:hAnsi="Arial" w:cs="Arial"/>
              </w:rPr>
            </w:pPr>
            <w:r w:rsidRPr="002804A7">
              <w:rPr>
                <w:rFonts w:ascii="Arial" w:hAnsi="Arial" w:cs="Arial"/>
                <w:bCs/>
              </w:rPr>
              <w:t>Zerbitzariak</w:t>
            </w:r>
            <w:r w:rsidRPr="002804A7">
              <w:rPr>
                <w:rFonts w:ascii="Arial" w:hAnsi="Arial" w:cs="Arial"/>
              </w:rPr>
              <w:t xml:space="preserve"> edo horiei lotutako zerbitzuak azpikontratatzeko aurreikuspena, izena edo enpresa-profila adierazita (datu pertsonalen tratamenduaren enkarguaren kasuan).</w:t>
            </w:r>
          </w:p>
        </w:tc>
        <w:tc>
          <w:tcPr>
            <w:tcW w:w="2273" w:type="dxa"/>
            <w:gridSpan w:val="6"/>
            <w:tcBorders>
              <w:top w:val="nil"/>
              <w:left w:val="nil"/>
              <w:bottom w:val="nil"/>
              <w:right w:val="single" w:sz="4" w:space="0" w:color="auto"/>
            </w:tcBorders>
            <w:shd w:val="clear" w:color="auto" w:fill="FFFFFF"/>
            <w:vAlign w:val="center"/>
          </w:tcPr>
          <w:p w:rsidR="00EE11B2" w:rsidRPr="002804A7" w:rsidRDefault="00EE11B2" w:rsidP="00F76682">
            <w:pPr>
              <w:spacing w:line="240" w:lineRule="atLeast"/>
              <w:ind w:left="181" w:hanging="142"/>
              <w:jc w:val="both"/>
              <w:rPr>
                <w:rFonts w:ascii="Arial" w:hAnsi="Arial" w:cs="Arial"/>
              </w:rPr>
            </w:pPr>
          </w:p>
        </w:tc>
      </w:tr>
      <w:tr w:rsidR="00EE11B2" w:rsidRPr="002804A7"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vMerge/>
            <w:tcBorders>
              <w:left w:val="single" w:sz="4" w:space="0" w:color="auto"/>
              <w:right w:val="nil"/>
            </w:tcBorders>
            <w:shd w:val="clear" w:color="auto" w:fill="FFFFFF"/>
            <w:vAlign w:val="center"/>
          </w:tcPr>
          <w:p w:rsidR="00EE11B2" w:rsidRPr="002804A7" w:rsidRDefault="00EE11B2" w:rsidP="00F76682">
            <w:pPr>
              <w:ind w:left="360"/>
              <w:jc w:val="both"/>
              <w:rPr>
                <w:rFonts w:ascii="Arial" w:hAnsi="Arial" w:cs="Arial"/>
              </w:rPr>
            </w:pPr>
          </w:p>
        </w:tc>
        <w:tc>
          <w:tcPr>
            <w:tcW w:w="567" w:type="dxa"/>
            <w:tcBorders>
              <w:top w:val="nil"/>
              <w:left w:val="nil"/>
              <w:bottom w:val="nil"/>
              <w:right w:val="single" w:sz="8" w:space="0" w:color="auto"/>
            </w:tcBorders>
            <w:shd w:val="clear" w:color="auto" w:fill="FFFFFF"/>
            <w:vAlign w:val="center"/>
          </w:tcPr>
          <w:p w:rsidR="00EE11B2" w:rsidRPr="002804A7" w:rsidRDefault="00EE11B2" w:rsidP="00F76682">
            <w:pPr>
              <w:spacing w:line="240" w:lineRule="atLeast"/>
              <w:jc w:val="right"/>
              <w:rPr>
                <w:rFonts w:ascii="Arial" w:hAnsi="Arial" w:cs="Arial"/>
              </w:rPr>
            </w:pPr>
            <w:r w:rsidRPr="002804A7">
              <w:rPr>
                <w:rFonts w:ascii="Arial" w:hAnsi="Arial" w:cs="Arial"/>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2804A7" w:rsidRDefault="00EE11B2" w:rsidP="00F76682">
            <w:pPr>
              <w:spacing w:line="240" w:lineRule="atLeast"/>
              <w:ind w:left="181" w:hanging="142"/>
              <w:jc w:val="center"/>
              <w:rPr>
                <w:rFonts w:ascii="Arial" w:hAnsi="Arial" w:cs="Arial"/>
              </w:rPr>
            </w:pPr>
            <w:r w:rsidRPr="002804A7">
              <w:rPr>
                <w:rFonts w:ascii="Arial" w:hAnsi="Arial" w:cs="Arial"/>
              </w:rPr>
              <w:t>X</w:t>
            </w:r>
          </w:p>
        </w:tc>
        <w:tc>
          <w:tcPr>
            <w:tcW w:w="570" w:type="dxa"/>
            <w:tcBorders>
              <w:top w:val="nil"/>
              <w:left w:val="single" w:sz="8" w:space="0" w:color="auto"/>
              <w:bottom w:val="nil"/>
              <w:right w:val="single" w:sz="8" w:space="0" w:color="auto"/>
            </w:tcBorders>
            <w:shd w:val="clear" w:color="auto" w:fill="FFFFFF"/>
            <w:vAlign w:val="center"/>
          </w:tcPr>
          <w:p w:rsidR="00EE11B2" w:rsidRPr="002804A7" w:rsidRDefault="00EE11B2" w:rsidP="00F76682">
            <w:pPr>
              <w:spacing w:line="240" w:lineRule="atLeast"/>
              <w:jc w:val="right"/>
              <w:rPr>
                <w:rFonts w:ascii="Arial" w:hAnsi="Arial" w:cs="Arial"/>
              </w:rPr>
            </w:pPr>
            <w:r w:rsidRPr="002804A7">
              <w:rPr>
                <w:rFonts w:ascii="Arial" w:hAnsi="Arial" w:cs="Arial"/>
              </w:rPr>
              <w:t>E/A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2804A7" w:rsidRDefault="00EE11B2" w:rsidP="00F76682">
            <w:pPr>
              <w:spacing w:line="240" w:lineRule="atLeast"/>
              <w:ind w:left="181" w:hanging="142"/>
              <w:jc w:val="center"/>
              <w:rPr>
                <w:rFonts w:ascii="Arial" w:hAnsi="Arial" w:cs="Arial"/>
              </w:rPr>
            </w:pPr>
          </w:p>
        </w:tc>
        <w:tc>
          <w:tcPr>
            <w:tcW w:w="569" w:type="dxa"/>
            <w:gridSpan w:val="2"/>
            <w:tcBorders>
              <w:top w:val="nil"/>
              <w:left w:val="single" w:sz="8" w:space="0" w:color="auto"/>
              <w:bottom w:val="nil"/>
              <w:right w:val="single" w:sz="4" w:space="0" w:color="auto"/>
            </w:tcBorders>
            <w:shd w:val="clear" w:color="auto" w:fill="FFFFFF"/>
            <w:vAlign w:val="center"/>
          </w:tcPr>
          <w:p w:rsidR="00EE11B2" w:rsidRPr="002804A7" w:rsidRDefault="00EE11B2" w:rsidP="00F76682">
            <w:pPr>
              <w:spacing w:line="240" w:lineRule="atLeast"/>
              <w:ind w:left="181" w:hanging="142"/>
              <w:jc w:val="both"/>
              <w:rPr>
                <w:rFonts w:ascii="Arial" w:hAnsi="Arial" w:cs="Arial"/>
              </w:rPr>
            </w:pPr>
          </w:p>
        </w:tc>
      </w:tr>
      <w:tr w:rsidR="00EE11B2" w:rsidRPr="002804A7"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EE11B2" w:rsidRPr="002804A7" w:rsidRDefault="00EE11B2" w:rsidP="00F76682">
            <w:pPr>
              <w:ind w:left="360"/>
              <w:jc w:val="both"/>
              <w:rPr>
                <w:rFonts w:ascii="Arial" w:hAnsi="Arial" w:cs="Arial"/>
              </w:rPr>
            </w:pPr>
          </w:p>
        </w:tc>
        <w:tc>
          <w:tcPr>
            <w:tcW w:w="2273" w:type="dxa"/>
            <w:gridSpan w:val="6"/>
            <w:tcBorders>
              <w:top w:val="nil"/>
              <w:left w:val="nil"/>
              <w:bottom w:val="nil"/>
              <w:right w:val="single" w:sz="4" w:space="0" w:color="auto"/>
            </w:tcBorders>
            <w:shd w:val="clear" w:color="auto" w:fill="FFFFFF"/>
            <w:vAlign w:val="center"/>
          </w:tcPr>
          <w:p w:rsidR="00EE11B2" w:rsidRPr="002804A7" w:rsidRDefault="00EE11B2" w:rsidP="00F76682">
            <w:pPr>
              <w:spacing w:line="240" w:lineRule="atLeast"/>
              <w:ind w:left="181" w:hanging="142"/>
              <w:jc w:val="both"/>
              <w:rPr>
                <w:rFonts w:ascii="Arial" w:hAnsi="Arial" w:cs="Arial"/>
              </w:rPr>
            </w:pPr>
          </w:p>
        </w:tc>
      </w:tr>
      <w:tr w:rsidR="00EE11B2" w:rsidRPr="002804A7"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EE11B2" w:rsidRPr="002804A7" w:rsidRDefault="00EE11B2" w:rsidP="00F76682">
            <w:pPr>
              <w:spacing w:line="240" w:lineRule="atLeast"/>
              <w:jc w:val="both"/>
              <w:rPr>
                <w:rFonts w:ascii="Arial" w:hAnsi="Arial" w:cs="Arial"/>
              </w:rPr>
            </w:pPr>
            <w:r w:rsidRPr="002804A7">
              <w:rPr>
                <w:rFonts w:ascii="Arial" w:hAnsi="Arial" w:cs="Arial"/>
              </w:rPr>
              <w:t>Azpikontratistei egindako zuzeneko ordainketak</w:t>
            </w:r>
          </w:p>
        </w:tc>
        <w:tc>
          <w:tcPr>
            <w:tcW w:w="567" w:type="dxa"/>
            <w:tcBorders>
              <w:top w:val="nil"/>
              <w:left w:val="nil"/>
              <w:bottom w:val="nil"/>
              <w:right w:val="single" w:sz="8" w:space="0" w:color="auto"/>
            </w:tcBorders>
            <w:shd w:val="clear" w:color="auto" w:fill="FFFFFF"/>
            <w:vAlign w:val="center"/>
          </w:tcPr>
          <w:p w:rsidR="00EE11B2" w:rsidRPr="002804A7" w:rsidRDefault="00EE11B2" w:rsidP="00F76682">
            <w:pPr>
              <w:spacing w:line="240" w:lineRule="atLeast"/>
              <w:jc w:val="right"/>
              <w:rPr>
                <w:rFonts w:ascii="Arial" w:hAnsi="Arial" w:cs="Arial"/>
              </w:rPr>
            </w:pPr>
            <w:r w:rsidRPr="002804A7">
              <w:rPr>
                <w:rFonts w:ascii="Arial" w:hAnsi="Arial" w:cs="Arial"/>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2804A7" w:rsidRDefault="00EE11B2" w:rsidP="00F76682">
            <w:pPr>
              <w:spacing w:line="240" w:lineRule="atLeast"/>
              <w:ind w:left="181" w:hanging="142"/>
              <w:jc w:val="center"/>
              <w:rPr>
                <w:rFonts w:ascii="Arial" w:hAnsi="Arial" w:cs="Arial"/>
              </w:rPr>
            </w:pPr>
          </w:p>
        </w:tc>
        <w:tc>
          <w:tcPr>
            <w:tcW w:w="570" w:type="dxa"/>
            <w:tcBorders>
              <w:top w:val="nil"/>
              <w:left w:val="single" w:sz="8" w:space="0" w:color="auto"/>
              <w:bottom w:val="nil"/>
              <w:right w:val="single" w:sz="8" w:space="0" w:color="auto"/>
            </w:tcBorders>
            <w:shd w:val="clear" w:color="auto" w:fill="FFFFFF"/>
            <w:vAlign w:val="center"/>
          </w:tcPr>
          <w:p w:rsidR="00EE11B2" w:rsidRPr="002804A7" w:rsidRDefault="00EE11B2" w:rsidP="00F76682">
            <w:pPr>
              <w:spacing w:line="240" w:lineRule="atLeast"/>
              <w:jc w:val="right"/>
              <w:rPr>
                <w:rFonts w:ascii="Arial" w:hAnsi="Arial" w:cs="Arial"/>
              </w:rPr>
            </w:pPr>
            <w:r w:rsidRPr="002804A7">
              <w:rPr>
                <w:rFonts w:ascii="Arial" w:hAnsi="Arial" w:cs="Arial"/>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2804A7" w:rsidRDefault="00EE11B2" w:rsidP="00F76682">
            <w:pPr>
              <w:spacing w:line="240" w:lineRule="atLeast"/>
              <w:ind w:left="181" w:hanging="142"/>
              <w:jc w:val="center"/>
              <w:rPr>
                <w:rFonts w:ascii="Arial" w:hAnsi="Arial" w:cs="Arial"/>
              </w:rPr>
            </w:pPr>
            <w:r w:rsidRPr="002804A7">
              <w:rPr>
                <w:rFonts w:ascii="Arial" w:hAnsi="Arial" w:cs="Arial"/>
              </w:rPr>
              <w:t>X</w:t>
            </w:r>
          </w:p>
        </w:tc>
        <w:tc>
          <w:tcPr>
            <w:tcW w:w="560" w:type="dxa"/>
            <w:tcBorders>
              <w:top w:val="nil"/>
              <w:left w:val="single" w:sz="8" w:space="0" w:color="auto"/>
              <w:bottom w:val="nil"/>
              <w:right w:val="single" w:sz="4" w:space="0" w:color="auto"/>
            </w:tcBorders>
            <w:shd w:val="clear" w:color="auto" w:fill="FFFFFF"/>
            <w:vAlign w:val="center"/>
          </w:tcPr>
          <w:p w:rsidR="00EE11B2" w:rsidRPr="002804A7" w:rsidRDefault="00EE11B2" w:rsidP="00F76682">
            <w:pPr>
              <w:spacing w:line="240" w:lineRule="atLeast"/>
              <w:ind w:left="181" w:hanging="142"/>
              <w:jc w:val="both"/>
              <w:rPr>
                <w:rFonts w:ascii="Arial" w:hAnsi="Arial" w:cs="Arial"/>
              </w:rPr>
            </w:pPr>
          </w:p>
        </w:tc>
      </w:tr>
      <w:tr w:rsidR="00EE11B2" w:rsidRPr="002804A7" w:rsidTr="00F76682">
        <w:trPr>
          <w:trHeight w:hRule="exact" w:val="163"/>
        </w:trPr>
        <w:tc>
          <w:tcPr>
            <w:tcW w:w="8508" w:type="dxa"/>
            <w:gridSpan w:val="7"/>
            <w:tcBorders>
              <w:left w:val="single" w:sz="4" w:space="0" w:color="auto"/>
              <w:right w:val="single" w:sz="4" w:space="0" w:color="auto"/>
            </w:tcBorders>
            <w:shd w:val="clear" w:color="auto" w:fill="FFFFFF"/>
            <w:vAlign w:val="center"/>
          </w:tcPr>
          <w:p w:rsidR="00EE11B2" w:rsidRPr="002804A7" w:rsidRDefault="00EE11B2" w:rsidP="00F76682">
            <w:pPr>
              <w:spacing w:before="40" w:after="40" w:line="240" w:lineRule="atLeast"/>
              <w:ind w:left="181" w:hanging="142"/>
              <w:jc w:val="both"/>
              <w:rPr>
                <w:rFonts w:ascii="Arial" w:hAnsi="Arial" w:cs="Arial"/>
                <w:b/>
              </w:rPr>
            </w:pPr>
          </w:p>
        </w:tc>
      </w:tr>
      <w:tr w:rsidR="00EE11B2" w:rsidRPr="002804A7"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EE11B2" w:rsidRPr="002804A7" w:rsidRDefault="00EE11B2" w:rsidP="00F76682">
            <w:pPr>
              <w:spacing w:line="240" w:lineRule="atLeast"/>
              <w:ind w:left="142" w:hanging="142"/>
              <w:jc w:val="both"/>
              <w:rPr>
                <w:rFonts w:ascii="Arial" w:hAnsi="Arial" w:cs="Arial"/>
              </w:rPr>
            </w:pPr>
            <w:r w:rsidRPr="002804A7">
              <w:rPr>
                <w:rFonts w:ascii="Arial" w:hAnsi="Arial" w:cs="Arial"/>
              </w:rPr>
              <w:t>Azpikontratatu ezin diren zeregin kritikoak</w:t>
            </w:r>
          </w:p>
        </w:tc>
        <w:tc>
          <w:tcPr>
            <w:tcW w:w="567" w:type="dxa"/>
            <w:tcBorders>
              <w:top w:val="nil"/>
              <w:left w:val="nil"/>
              <w:bottom w:val="nil"/>
              <w:right w:val="single" w:sz="8" w:space="0" w:color="auto"/>
            </w:tcBorders>
            <w:shd w:val="clear" w:color="auto" w:fill="FFFFFF"/>
            <w:vAlign w:val="center"/>
          </w:tcPr>
          <w:p w:rsidR="00EE11B2" w:rsidRPr="002804A7" w:rsidRDefault="00EE11B2" w:rsidP="00F76682">
            <w:pPr>
              <w:spacing w:line="240" w:lineRule="atLeast"/>
              <w:jc w:val="right"/>
              <w:rPr>
                <w:rFonts w:ascii="Arial" w:hAnsi="Arial" w:cs="Arial"/>
              </w:rPr>
            </w:pPr>
            <w:r w:rsidRPr="002804A7">
              <w:rPr>
                <w:rFonts w:ascii="Arial" w:hAnsi="Arial" w:cs="Arial"/>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2804A7" w:rsidRDefault="00EE11B2" w:rsidP="00F76682">
            <w:pPr>
              <w:spacing w:line="240" w:lineRule="atLeast"/>
              <w:ind w:left="181" w:hanging="142"/>
              <w:jc w:val="center"/>
              <w:rPr>
                <w:rFonts w:ascii="Arial" w:hAnsi="Arial" w:cs="Arial"/>
              </w:rPr>
            </w:pPr>
            <w:r w:rsidRPr="002804A7">
              <w:rPr>
                <w:rFonts w:ascii="Arial" w:hAnsi="Arial" w:cs="Arial"/>
              </w:rPr>
              <w:t>X</w:t>
            </w:r>
          </w:p>
        </w:tc>
        <w:tc>
          <w:tcPr>
            <w:tcW w:w="570" w:type="dxa"/>
            <w:tcBorders>
              <w:top w:val="nil"/>
              <w:left w:val="single" w:sz="8" w:space="0" w:color="auto"/>
              <w:bottom w:val="nil"/>
              <w:right w:val="single" w:sz="8" w:space="0" w:color="auto"/>
            </w:tcBorders>
            <w:shd w:val="clear" w:color="auto" w:fill="FFFFFF"/>
            <w:vAlign w:val="center"/>
          </w:tcPr>
          <w:p w:rsidR="00EE11B2" w:rsidRPr="002804A7" w:rsidRDefault="00EE11B2" w:rsidP="00F76682">
            <w:pPr>
              <w:spacing w:line="240" w:lineRule="atLeast"/>
              <w:ind w:left="181" w:hanging="142"/>
              <w:jc w:val="both"/>
              <w:rPr>
                <w:rFonts w:ascii="Arial" w:hAnsi="Arial" w:cs="Arial"/>
              </w:rPr>
            </w:pPr>
            <w:r w:rsidRPr="002804A7">
              <w:rPr>
                <w:rFonts w:ascii="Arial" w:hAnsi="Arial" w:cs="Arial"/>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2804A7" w:rsidRDefault="00EE11B2" w:rsidP="00F76682">
            <w:pPr>
              <w:spacing w:line="240" w:lineRule="atLeast"/>
              <w:ind w:left="181" w:hanging="142"/>
              <w:jc w:val="center"/>
              <w:rPr>
                <w:rFonts w:ascii="Arial" w:hAnsi="Arial" w:cs="Arial"/>
              </w:rPr>
            </w:pPr>
          </w:p>
        </w:tc>
        <w:tc>
          <w:tcPr>
            <w:tcW w:w="560" w:type="dxa"/>
            <w:tcBorders>
              <w:top w:val="nil"/>
              <w:left w:val="single" w:sz="8" w:space="0" w:color="auto"/>
              <w:bottom w:val="nil"/>
              <w:right w:val="single" w:sz="4" w:space="0" w:color="auto"/>
            </w:tcBorders>
            <w:shd w:val="clear" w:color="auto" w:fill="FFFFFF"/>
            <w:vAlign w:val="center"/>
          </w:tcPr>
          <w:p w:rsidR="00EE11B2" w:rsidRPr="002804A7" w:rsidRDefault="00EE11B2" w:rsidP="00F76682">
            <w:pPr>
              <w:spacing w:line="240" w:lineRule="atLeast"/>
              <w:ind w:left="181" w:hanging="142"/>
              <w:jc w:val="both"/>
              <w:rPr>
                <w:rFonts w:ascii="Arial" w:hAnsi="Arial" w:cs="Arial"/>
              </w:rPr>
            </w:pPr>
          </w:p>
        </w:tc>
      </w:tr>
      <w:tr w:rsidR="007A63DF" w:rsidRPr="002804A7" w:rsidTr="00F76682">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EE11B2" w:rsidRPr="002804A7" w:rsidRDefault="00EE11B2" w:rsidP="00F76682">
            <w:pPr>
              <w:spacing w:line="240" w:lineRule="atLeast"/>
              <w:ind w:left="181" w:hanging="142"/>
              <w:jc w:val="both"/>
              <w:rPr>
                <w:rFonts w:ascii="Arial" w:hAnsi="Arial" w:cs="Arial"/>
              </w:rPr>
            </w:pPr>
          </w:p>
          <w:p w:rsidR="00EE11B2" w:rsidRPr="002804A7" w:rsidRDefault="007A63DF" w:rsidP="007A63DF">
            <w:pPr>
              <w:jc w:val="both"/>
              <w:rPr>
                <w:rFonts w:ascii="Arial" w:hAnsi="Arial" w:cs="Arial"/>
              </w:rPr>
            </w:pPr>
            <w:r w:rsidRPr="002804A7">
              <w:rPr>
                <w:rFonts w:ascii="Arial" w:hAnsi="Arial" w:cs="Arial"/>
              </w:rPr>
              <w:t>Guztiak</w:t>
            </w:r>
          </w:p>
        </w:tc>
      </w:tr>
    </w:tbl>
    <w:p w:rsidR="00EE11B2" w:rsidRPr="002804A7" w:rsidRDefault="00EE11B2" w:rsidP="00EE11B2">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EE11B2" w:rsidRPr="002804A7" w:rsidTr="00F76682">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2804A7" w:rsidRDefault="00EE11B2" w:rsidP="00F76682">
            <w:pPr>
              <w:spacing w:before="40" w:after="40" w:line="240" w:lineRule="atLeast"/>
              <w:jc w:val="both"/>
              <w:rPr>
                <w:rFonts w:ascii="Arial" w:hAnsi="Arial" w:cs="Arial"/>
              </w:rPr>
            </w:pPr>
            <w:bookmarkStart w:id="17" w:name="CC_18"/>
            <w:r w:rsidRPr="002804A7">
              <w:rPr>
                <w:rFonts w:ascii="Arial" w:hAnsi="Arial" w:cs="Arial"/>
                <w:b/>
              </w:rPr>
              <w:t>18.-</w:t>
            </w:r>
            <w:bookmarkEnd w:id="17"/>
            <w:r w:rsidRPr="002804A7">
              <w:rPr>
                <w:rFonts w:ascii="Arial" w:hAnsi="Arial" w:cs="Arial"/>
                <w:b/>
              </w:rPr>
              <w:t xml:space="preserve"> BERMEAK</w:t>
            </w:r>
          </w:p>
        </w:tc>
      </w:tr>
      <w:tr w:rsidR="00EE11B2" w:rsidRPr="002804A7"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EE11B2" w:rsidRPr="002804A7" w:rsidRDefault="00EE11B2" w:rsidP="00F76682">
            <w:pPr>
              <w:rPr>
                <w:rFonts w:ascii="Arial" w:hAnsi="Arial" w:cs="Arial"/>
              </w:rPr>
            </w:pPr>
            <w:r w:rsidRPr="002804A7">
              <w:rPr>
                <w:rFonts w:ascii="Arial" w:hAnsi="Arial" w:cs="Arial"/>
              </w:rPr>
              <w:t>BEHIN-BEHINEKOA</w:t>
            </w:r>
          </w:p>
        </w:tc>
        <w:tc>
          <w:tcPr>
            <w:tcW w:w="1748" w:type="dxa"/>
            <w:gridSpan w:val="5"/>
            <w:tcBorders>
              <w:top w:val="nil"/>
              <w:left w:val="single" w:sz="4" w:space="0" w:color="auto"/>
              <w:bottom w:val="nil"/>
              <w:right w:val="nil"/>
            </w:tcBorders>
            <w:shd w:val="clear" w:color="auto" w:fill="FFFFFF"/>
            <w:vAlign w:val="center"/>
          </w:tcPr>
          <w:p w:rsidR="00EE11B2" w:rsidRPr="002804A7" w:rsidRDefault="00EE11B2" w:rsidP="00F76682">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EE11B2" w:rsidRPr="002804A7" w:rsidRDefault="00EE11B2" w:rsidP="00F76682">
            <w:pPr>
              <w:spacing w:before="60"/>
              <w:ind w:left="40"/>
              <w:rPr>
                <w:rFonts w:ascii="Arial" w:hAnsi="Arial" w:cs="Arial"/>
              </w:rPr>
            </w:pPr>
            <w:r w:rsidRPr="002804A7">
              <w:rPr>
                <w:rFonts w:ascii="Arial" w:hAnsi="Arial" w:cs="Arial"/>
              </w:rPr>
              <w:t>Zenbatekoa:............................................ €</w:t>
            </w:r>
          </w:p>
          <w:p w:rsidR="00EE11B2" w:rsidRPr="002804A7" w:rsidRDefault="00EE11B2" w:rsidP="00F76682">
            <w:pPr>
              <w:ind w:left="40"/>
              <w:rPr>
                <w:rFonts w:ascii="Arial" w:hAnsi="Arial" w:cs="Arial"/>
              </w:rPr>
            </w:pPr>
            <w:r w:rsidRPr="002804A7">
              <w:rPr>
                <w:rFonts w:ascii="Arial" w:hAnsi="Arial" w:cs="Arial"/>
              </w:rPr>
              <w:t>[Lizitaziorako oinarrizko aurrekontuaren % 3</w:t>
            </w:r>
          </w:p>
          <w:p w:rsidR="00EE11B2" w:rsidRPr="002804A7" w:rsidRDefault="00EE11B2" w:rsidP="00F76682">
            <w:pPr>
              <w:ind w:left="40"/>
              <w:rPr>
                <w:rFonts w:ascii="Arial" w:hAnsi="Arial" w:cs="Arial"/>
              </w:rPr>
            </w:pPr>
            <w:r w:rsidRPr="002804A7">
              <w:rPr>
                <w:rFonts w:ascii="Arial" w:hAnsi="Arial" w:cs="Arial"/>
              </w:rPr>
              <w:t>(BEZik gabe)]</w:t>
            </w:r>
          </w:p>
        </w:tc>
      </w:tr>
      <w:tr w:rsidR="00EE11B2" w:rsidRPr="002804A7"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EE11B2" w:rsidRPr="002804A7" w:rsidRDefault="00EE11B2" w:rsidP="00F76682">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EE11B2" w:rsidRPr="002804A7" w:rsidRDefault="00EE11B2" w:rsidP="00F76682">
            <w:pPr>
              <w:jc w:val="right"/>
              <w:rPr>
                <w:rFonts w:ascii="Arial" w:hAnsi="Arial" w:cs="Arial"/>
              </w:rPr>
            </w:pPr>
            <w:r w:rsidRPr="002804A7">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E11B2" w:rsidRPr="002804A7" w:rsidRDefault="00EE11B2" w:rsidP="00F76682">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EE11B2" w:rsidRPr="002804A7" w:rsidRDefault="00EE11B2" w:rsidP="00F76682">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EE11B2" w:rsidRPr="002804A7" w:rsidRDefault="00EE11B2" w:rsidP="00F76682">
            <w:pPr>
              <w:ind w:left="181" w:hanging="142"/>
              <w:rPr>
                <w:rFonts w:ascii="Arial" w:hAnsi="Arial" w:cs="Arial"/>
              </w:rPr>
            </w:pPr>
          </w:p>
        </w:tc>
      </w:tr>
      <w:tr w:rsidR="00EE11B2" w:rsidRPr="002804A7" w:rsidTr="00F76682">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EE11B2" w:rsidRPr="002804A7" w:rsidRDefault="00EE11B2" w:rsidP="00F76682">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EE11B2" w:rsidRPr="002804A7" w:rsidRDefault="00EE11B2" w:rsidP="00F76682">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EE11B2" w:rsidRPr="002804A7" w:rsidRDefault="00EE11B2" w:rsidP="00F76682">
            <w:pPr>
              <w:spacing w:before="40" w:after="40"/>
              <w:ind w:left="181" w:hanging="142"/>
              <w:rPr>
                <w:rFonts w:ascii="Arial" w:hAnsi="Arial" w:cs="Arial"/>
              </w:rPr>
            </w:pPr>
          </w:p>
        </w:tc>
        <w:tc>
          <w:tcPr>
            <w:tcW w:w="778" w:type="dxa"/>
            <w:gridSpan w:val="2"/>
            <w:tcBorders>
              <w:left w:val="nil"/>
            </w:tcBorders>
            <w:shd w:val="clear" w:color="auto" w:fill="FFFFFF"/>
            <w:vAlign w:val="center"/>
          </w:tcPr>
          <w:p w:rsidR="00EE11B2" w:rsidRPr="002804A7" w:rsidRDefault="00EE11B2" w:rsidP="00F76682">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EE11B2" w:rsidRPr="002804A7" w:rsidRDefault="00EE11B2" w:rsidP="00F76682">
            <w:pPr>
              <w:spacing w:before="40" w:after="40"/>
              <w:ind w:left="181" w:hanging="142"/>
              <w:rPr>
                <w:rFonts w:ascii="Arial" w:hAnsi="Arial" w:cs="Arial"/>
                <w:b/>
              </w:rPr>
            </w:pPr>
          </w:p>
        </w:tc>
      </w:tr>
      <w:tr w:rsidR="00EE11B2" w:rsidRPr="002804A7" w:rsidTr="00F76682">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EE11B2" w:rsidRPr="002804A7" w:rsidRDefault="00EE11B2" w:rsidP="00F76682">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EE11B2" w:rsidRPr="002804A7" w:rsidRDefault="00EE11B2" w:rsidP="00F76682">
            <w:pPr>
              <w:jc w:val="right"/>
              <w:rPr>
                <w:rFonts w:ascii="Arial" w:hAnsi="Arial" w:cs="Arial"/>
              </w:rPr>
            </w:pPr>
            <w:r w:rsidRPr="002804A7">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EE11B2" w:rsidRPr="002804A7" w:rsidRDefault="00EE11B2" w:rsidP="00F76682">
            <w:pPr>
              <w:spacing w:before="40" w:after="40"/>
              <w:ind w:left="181" w:hanging="142"/>
              <w:rPr>
                <w:rFonts w:ascii="Arial" w:hAnsi="Arial" w:cs="Arial"/>
              </w:rPr>
            </w:pPr>
            <w:r w:rsidRPr="002804A7">
              <w:rPr>
                <w:rFonts w:ascii="Arial" w:hAnsi="Arial" w:cs="Arial"/>
              </w:rPr>
              <w:t>X</w:t>
            </w:r>
          </w:p>
        </w:tc>
        <w:tc>
          <w:tcPr>
            <w:tcW w:w="778" w:type="dxa"/>
            <w:gridSpan w:val="2"/>
            <w:tcBorders>
              <w:left w:val="single" w:sz="4" w:space="0" w:color="auto"/>
            </w:tcBorders>
            <w:shd w:val="clear" w:color="auto" w:fill="FFFFFF"/>
            <w:vAlign w:val="center"/>
          </w:tcPr>
          <w:p w:rsidR="00EE11B2" w:rsidRPr="002804A7" w:rsidRDefault="00EE11B2" w:rsidP="00F76682">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EE11B2" w:rsidRPr="002804A7" w:rsidRDefault="00EE11B2" w:rsidP="00F76682">
            <w:pPr>
              <w:spacing w:before="40" w:after="40"/>
              <w:ind w:left="181" w:hanging="142"/>
              <w:rPr>
                <w:rFonts w:ascii="Arial" w:hAnsi="Arial" w:cs="Arial"/>
                <w:b/>
              </w:rPr>
            </w:pPr>
          </w:p>
        </w:tc>
      </w:tr>
      <w:tr w:rsidR="00EE11B2" w:rsidRPr="002804A7" w:rsidTr="00F76682">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EE11B2" w:rsidRPr="002804A7" w:rsidRDefault="00EE11B2" w:rsidP="00F76682">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EE11B2" w:rsidRPr="002804A7" w:rsidRDefault="00EE11B2" w:rsidP="00F76682">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EE11B2" w:rsidRPr="002804A7" w:rsidRDefault="00EE11B2" w:rsidP="00F76682">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EE11B2" w:rsidRPr="002804A7" w:rsidRDefault="00EE11B2" w:rsidP="00F76682">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EE11B2" w:rsidRPr="002804A7" w:rsidRDefault="00EE11B2" w:rsidP="00F76682">
            <w:pPr>
              <w:spacing w:before="40" w:after="40"/>
              <w:ind w:left="181" w:hanging="142"/>
              <w:rPr>
                <w:rFonts w:ascii="Arial" w:hAnsi="Arial" w:cs="Arial"/>
                <w:b/>
              </w:rPr>
            </w:pPr>
          </w:p>
        </w:tc>
      </w:tr>
      <w:tr w:rsidR="00EE11B2" w:rsidRPr="002804A7"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EE11B2" w:rsidRPr="002804A7" w:rsidRDefault="00EE11B2" w:rsidP="00F76682">
            <w:pPr>
              <w:rPr>
                <w:rFonts w:ascii="Arial" w:hAnsi="Arial" w:cs="Arial"/>
              </w:rPr>
            </w:pPr>
            <w:r w:rsidRPr="002804A7">
              <w:rPr>
                <w:rFonts w:ascii="Arial" w:hAnsi="Arial" w:cs="Arial"/>
              </w:rPr>
              <w:t>BEHIN BETIKOA</w:t>
            </w:r>
          </w:p>
        </w:tc>
        <w:tc>
          <w:tcPr>
            <w:tcW w:w="1748" w:type="dxa"/>
            <w:gridSpan w:val="5"/>
            <w:tcBorders>
              <w:top w:val="single" w:sz="4" w:space="0" w:color="auto"/>
              <w:left w:val="single" w:sz="4" w:space="0" w:color="auto"/>
              <w:bottom w:val="nil"/>
              <w:right w:val="nil"/>
            </w:tcBorders>
            <w:shd w:val="clear" w:color="auto" w:fill="FFFFFF"/>
            <w:vAlign w:val="center"/>
          </w:tcPr>
          <w:p w:rsidR="00EE11B2" w:rsidRPr="002804A7" w:rsidRDefault="00EE11B2" w:rsidP="00F76682">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EE11B2" w:rsidRPr="002804A7" w:rsidRDefault="00EE11B2" w:rsidP="00F76682">
            <w:pPr>
              <w:ind w:left="39"/>
              <w:rPr>
                <w:rFonts w:ascii="Arial" w:hAnsi="Arial" w:cs="Arial"/>
              </w:rPr>
            </w:pPr>
            <w:r w:rsidRPr="002804A7">
              <w:rPr>
                <w:rFonts w:ascii="Arial" w:hAnsi="Arial" w:cs="Arial"/>
              </w:rPr>
              <w:t>(Oroharreko prezioan)</w:t>
            </w:r>
          </w:p>
          <w:p w:rsidR="00EE11B2" w:rsidRPr="002804A7" w:rsidRDefault="00EE11B2" w:rsidP="00F76682">
            <w:pPr>
              <w:ind w:left="39"/>
              <w:rPr>
                <w:rFonts w:ascii="Arial" w:hAnsi="Arial" w:cs="Arial"/>
              </w:rPr>
            </w:pPr>
            <w:r w:rsidRPr="002804A7">
              <w:rPr>
                <w:rFonts w:ascii="Arial" w:hAnsi="Arial" w:cs="Arial"/>
              </w:rPr>
              <w:t>Zenbatekoa: esleipenaren zenbatekoaren % 5.</w:t>
            </w:r>
          </w:p>
          <w:p w:rsidR="00EE11B2" w:rsidRPr="002804A7" w:rsidRDefault="00EE11B2" w:rsidP="00F76682">
            <w:pPr>
              <w:ind w:left="39"/>
              <w:rPr>
                <w:rFonts w:ascii="Arial" w:hAnsi="Arial" w:cs="Arial"/>
              </w:rPr>
            </w:pPr>
            <w:r w:rsidRPr="002804A7">
              <w:rPr>
                <w:rFonts w:ascii="Arial" w:hAnsi="Arial" w:cs="Arial"/>
              </w:rPr>
              <w:t>(BEZik gabe)</w:t>
            </w:r>
          </w:p>
        </w:tc>
      </w:tr>
      <w:tr w:rsidR="00EE11B2" w:rsidRPr="002804A7"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EE11B2" w:rsidRPr="002804A7" w:rsidRDefault="00EE11B2" w:rsidP="00F76682">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EE11B2" w:rsidRPr="002804A7" w:rsidRDefault="00EE11B2" w:rsidP="00F76682">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EE11B2" w:rsidRPr="002804A7" w:rsidRDefault="00F76682" w:rsidP="00F76682">
            <w:pPr>
              <w:ind w:left="181" w:hanging="142"/>
              <w:rPr>
                <w:rFonts w:ascii="Arial" w:hAnsi="Arial" w:cs="Arial"/>
              </w:rPr>
            </w:pPr>
            <w:r w:rsidRPr="002804A7">
              <w:rPr>
                <w:rFonts w:ascii="Arial" w:hAnsi="Arial" w:cs="Arial"/>
              </w:rPr>
              <w:t>x</w:t>
            </w: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EE11B2" w:rsidRPr="002804A7" w:rsidRDefault="00EE11B2" w:rsidP="00F76682">
            <w:pPr>
              <w:ind w:left="39"/>
              <w:rPr>
                <w:rFonts w:ascii="Arial" w:hAnsi="Arial" w:cs="Arial"/>
              </w:rPr>
            </w:pPr>
          </w:p>
        </w:tc>
      </w:tr>
      <w:tr w:rsidR="00EE11B2" w:rsidRPr="002804A7"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EE11B2" w:rsidRPr="002804A7" w:rsidRDefault="00EE11B2" w:rsidP="00F76682">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EE11B2" w:rsidRPr="002804A7" w:rsidRDefault="00EE11B2" w:rsidP="00F76682">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EE11B2" w:rsidRPr="002804A7" w:rsidRDefault="00EE11B2" w:rsidP="00F76682">
            <w:pPr>
              <w:ind w:left="40"/>
              <w:rPr>
                <w:rFonts w:ascii="Arial" w:hAnsi="Arial" w:cs="Arial"/>
              </w:rPr>
            </w:pPr>
          </w:p>
        </w:tc>
      </w:tr>
      <w:tr w:rsidR="00EE11B2" w:rsidRPr="002804A7"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EE11B2" w:rsidRPr="002804A7" w:rsidRDefault="00EE11B2" w:rsidP="00F76682">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EE11B2" w:rsidRPr="002804A7" w:rsidRDefault="00EE11B2" w:rsidP="00F76682">
            <w:pPr>
              <w:jc w:val="right"/>
              <w:rPr>
                <w:rFonts w:ascii="Arial" w:hAnsi="Arial" w:cs="Arial"/>
              </w:rPr>
            </w:pPr>
            <w:r w:rsidRPr="002804A7">
              <w:rPr>
                <w:rFonts w:ascii="Arial" w:hAnsi="Arial" w:cs="Arial"/>
              </w:rPr>
              <w:t>BAI</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EE11B2" w:rsidRPr="002804A7" w:rsidRDefault="00EE11B2" w:rsidP="00F76682">
            <w:pPr>
              <w:ind w:left="39"/>
              <w:rPr>
                <w:rFonts w:ascii="Arial" w:hAnsi="Arial" w:cs="Arial"/>
              </w:rPr>
            </w:pPr>
            <w:r w:rsidRPr="002804A7">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EE11B2" w:rsidRPr="002804A7" w:rsidRDefault="00EE11B2" w:rsidP="00F76682">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EE11B2" w:rsidRPr="002804A7" w:rsidRDefault="00EE11B2" w:rsidP="00F76682">
            <w:pPr>
              <w:ind w:left="40"/>
              <w:rPr>
                <w:rFonts w:ascii="Arial" w:hAnsi="Arial" w:cs="Arial"/>
              </w:rPr>
            </w:pPr>
          </w:p>
        </w:tc>
      </w:tr>
      <w:tr w:rsidR="00EE11B2" w:rsidRPr="002804A7"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EE11B2" w:rsidRPr="002804A7" w:rsidRDefault="00EE11B2" w:rsidP="00F76682">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EE11B2" w:rsidRPr="002804A7" w:rsidRDefault="00EE11B2" w:rsidP="00F76682">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EE11B2" w:rsidRPr="002804A7" w:rsidRDefault="00EE11B2" w:rsidP="00F76682">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EE11B2" w:rsidRPr="002804A7" w:rsidRDefault="00EE11B2" w:rsidP="00F76682">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EE11B2" w:rsidRPr="002804A7" w:rsidRDefault="00EE11B2" w:rsidP="00F76682">
            <w:pPr>
              <w:ind w:left="40"/>
              <w:rPr>
                <w:rFonts w:ascii="Arial" w:hAnsi="Arial" w:cs="Arial"/>
              </w:rPr>
            </w:pPr>
            <w:r w:rsidRPr="002804A7">
              <w:rPr>
                <w:rFonts w:ascii="Arial" w:hAnsi="Arial" w:cs="Arial"/>
              </w:rPr>
              <w:t>(Unitateko prezioak)</w:t>
            </w:r>
          </w:p>
          <w:p w:rsidR="00EE11B2" w:rsidRPr="002804A7" w:rsidRDefault="00EE11B2" w:rsidP="00F76682">
            <w:pPr>
              <w:ind w:left="40"/>
              <w:rPr>
                <w:rFonts w:ascii="Arial" w:hAnsi="Arial" w:cs="Arial"/>
              </w:rPr>
            </w:pPr>
            <w:r w:rsidRPr="002804A7">
              <w:rPr>
                <w:rFonts w:ascii="Arial" w:hAnsi="Arial" w:cs="Arial"/>
              </w:rPr>
              <w:t>Zenbatekoa:............................................ €</w:t>
            </w:r>
          </w:p>
          <w:p w:rsidR="00EE11B2" w:rsidRPr="002804A7" w:rsidRDefault="00EE11B2" w:rsidP="00F76682">
            <w:pPr>
              <w:ind w:left="40"/>
              <w:rPr>
                <w:rFonts w:ascii="Arial" w:hAnsi="Arial" w:cs="Arial"/>
              </w:rPr>
            </w:pPr>
            <w:r w:rsidRPr="002804A7">
              <w:rPr>
                <w:rFonts w:ascii="Arial" w:hAnsi="Arial" w:cs="Arial"/>
              </w:rPr>
              <w:t>lizitaziorako oinarrizko aurrekontuaren % 5.</w:t>
            </w:r>
            <w:r w:rsidRPr="002804A7">
              <w:rPr>
                <w:rFonts w:ascii="Arial" w:hAnsi="Arial" w:cs="Arial"/>
              </w:rPr>
              <w:sym w:font="Symbol" w:char="F05B"/>
            </w:r>
          </w:p>
          <w:p w:rsidR="00EE11B2" w:rsidRPr="002804A7" w:rsidRDefault="00EE11B2" w:rsidP="00F76682">
            <w:pPr>
              <w:ind w:left="40"/>
              <w:rPr>
                <w:rFonts w:ascii="Arial" w:hAnsi="Arial" w:cs="Arial"/>
              </w:rPr>
            </w:pPr>
            <w:r w:rsidRPr="002804A7">
              <w:rPr>
                <w:rFonts w:ascii="Arial" w:hAnsi="Arial" w:cs="Arial"/>
              </w:rPr>
              <w:t>(BEZik gabe)</w:t>
            </w:r>
            <w:r w:rsidRPr="002804A7">
              <w:rPr>
                <w:rFonts w:ascii="Arial" w:hAnsi="Arial" w:cs="Arial"/>
              </w:rPr>
              <w:sym w:font="Symbol" w:char="F05D"/>
            </w:r>
          </w:p>
        </w:tc>
      </w:tr>
      <w:tr w:rsidR="00EE11B2" w:rsidRPr="002804A7" w:rsidTr="00F76682">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rsidR="00EE11B2" w:rsidRPr="002804A7" w:rsidRDefault="00EE11B2" w:rsidP="00F76682">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EE11B2" w:rsidRPr="002804A7" w:rsidRDefault="00EE11B2" w:rsidP="00F76682">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EE11B2" w:rsidRPr="002804A7" w:rsidRDefault="00EE11B2" w:rsidP="00F76682">
            <w:pPr>
              <w:spacing w:before="40" w:after="40"/>
              <w:ind w:left="181" w:hanging="142"/>
              <w:rPr>
                <w:rFonts w:ascii="Arial" w:hAnsi="Arial" w:cs="Arial"/>
                <w:b/>
              </w:rPr>
            </w:pPr>
          </w:p>
        </w:tc>
      </w:tr>
      <w:tr w:rsidR="00EE11B2" w:rsidRPr="002804A7" w:rsidTr="00F76682">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EE11B2" w:rsidRPr="002804A7" w:rsidRDefault="00EE11B2" w:rsidP="00F76682">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EE11B2" w:rsidRPr="002804A7" w:rsidRDefault="00EE11B2" w:rsidP="00F76682">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EE11B2" w:rsidRPr="002804A7" w:rsidRDefault="00EE11B2" w:rsidP="00F76682">
            <w:pPr>
              <w:spacing w:before="40" w:after="40"/>
              <w:ind w:left="181" w:hanging="142"/>
              <w:rPr>
                <w:rFonts w:ascii="Arial" w:hAnsi="Arial" w:cs="Arial"/>
              </w:rPr>
            </w:pPr>
          </w:p>
        </w:tc>
        <w:tc>
          <w:tcPr>
            <w:tcW w:w="4325" w:type="dxa"/>
            <w:vMerge/>
            <w:tcBorders>
              <w:left w:val="single" w:sz="4" w:space="0" w:color="auto"/>
              <w:bottom w:val="single" w:sz="4" w:space="0" w:color="auto"/>
              <w:right w:val="single" w:sz="4" w:space="0" w:color="auto"/>
            </w:tcBorders>
            <w:shd w:val="clear" w:color="auto" w:fill="FFFFFF"/>
            <w:vAlign w:val="center"/>
          </w:tcPr>
          <w:p w:rsidR="00EE11B2" w:rsidRPr="002804A7" w:rsidRDefault="00EE11B2" w:rsidP="00F76682">
            <w:pPr>
              <w:spacing w:before="40" w:after="40"/>
              <w:ind w:left="181" w:hanging="142"/>
              <w:rPr>
                <w:rFonts w:ascii="Arial" w:hAnsi="Arial" w:cs="Arial"/>
                <w:b/>
              </w:rPr>
            </w:pPr>
          </w:p>
        </w:tc>
      </w:tr>
      <w:tr w:rsidR="00EE11B2" w:rsidRPr="002804A7" w:rsidTr="00F76682">
        <w:tblPrEx>
          <w:tblLook w:val="04A0" w:firstRow="1" w:lastRow="0" w:firstColumn="1" w:lastColumn="0" w:noHBand="0" w:noVBand="1"/>
        </w:tblPrEx>
        <w:trPr>
          <w:trHeight w:hRule="exact" w:val="454"/>
        </w:trPr>
        <w:tc>
          <w:tcPr>
            <w:tcW w:w="2433" w:type="dxa"/>
            <w:vMerge/>
            <w:tcBorders>
              <w:left w:val="single" w:sz="4" w:space="0" w:color="auto"/>
              <w:right w:val="single" w:sz="4" w:space="0" w:color="auto"/>
            </w:tcBorders>
            <w:shd w:val="clear" w:color="auto" w:fill="FFFFFF"/>
            <w:vAlign w:val="center"/>
          </w:tcPr>
          <w:p w:rsidR="00EE11B2" w:rsidRPr="002804A7" w:rsidRDefault="00EE11B2" w:rsidP="00F76682">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EE11B2" w:rsidRPr="002804A7" w:rsidRDefault="00EE11B2" w:rsidP="00F76682">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EE11B2" w:rsidRPr="002804A7" w:rsidRDefault="00EE11B2" w:rsidP="00F76682">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EE11B2" w:rsidRPr="002804A7" w:rsidRDefault="00EE11B2" w:rsidP="00F76682">
            <w:pPr>
              <w:spacing w:before="40" w:after="40"/>
              <w:ind w:left="181" w:hanging="142"/>
              <w:rPr>
                <w:rFonts w:ascii="Arial" w:hAnsi="Arial" w:cs="Arial"/>
                <w:b/>
              </w:rPr>
            </w:pPr>
          </w:p>
        </w:tc>
      </w:tr>
      <w:tr w:rsidR="00EE11B2" w:rsidRPr="002804A7" w:rsidTr="00F76682">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rsidR="00EE11B2" w:rsidRPr="002804A7" w:rsidRDefault="00EE11B2" w:rsidP="00F76682">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EE11B2" w:rsidRPr="002804A7" w:rsidRDefault="00EE11B2" w:rsidP="00F76682">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EE11B2" w:rsidRPr="002804A7" w:rsidRDefault="00EE11B2" w:rsidP="00F76682">
            <w:pPr>
              <w:spacing w:before="40" w:after="40"/>
              <w:ind w:left="181" w:hanging="142"/>
              <w:rPr>
                <w:rFonts w:ascii="Arial" w:hAnsi="Arial" w:cs="Arial"/>
                <w:b/>
              </w:rPr>
            </w:pPr>
          </w:p>
        </w:tc>
      </w:tr>
      <w:tr w:rsidR="00EE11B2" w:rsidRPr="002804A7" w:rsidTr="00F76682">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EE11B2" w:rsidRPr="002804A7" w:rsidRDefault="00EE11B2" w:rsidP="00F76682">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EE11B2" w:rsidRPr="002804A7" w:rsidRDefault="00EE11B2" w:rsidP="00F76682">
            <w:pPr>
              <w:jc w:val="right"/>
              <w:rPr>
                <w:rFonts w:ascii="Arial" w:hAnsi="Arial" w:cs="Arial"/>
              </w:rPr>
            </w:pPr>
            <w:r w:rsidRPr="002804A7">
              <w:rPr>
                <w:rFonts w:ascii="Arial" w:hAnsi="Arial" w:cs="Arial"/>
              </w:rPr>
              <w:t>EZ</w:t>
            </w:r>
          </w:p>
        </w:tc>
        <w:tc>
          <w:tcPr>
            <w:tcW w:w="388" w:type="dxa"/>
            <w:tcBorders>
              <w:top w:val="single" w:sz="4" w:space="0" w:color="auto"/>
              <w:left w:val="single" w:sz="4" w:space="0" w:color="auto"/>
              <w:bottom w:val="single" w:sz="4" w:space="0" w:color="auto"/>
            </w:tcBorders>
            <w:shd w:val="clear" w:color="auto" w:fill="FFFFFF"/>
            <w:vAlign w:val="center"/>
          </w:tcPr>
          <w:p w:rsidR="00EE11B2" w:rsidRPr="002804A7" w:rsidRDefault="00EE11B2" w:rsidP="00F76682">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EE11B2" w:rsidRPr="002804A7" w:rsidRDefault="00EE11B2" w:rsidP="00F76682">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EE11B2" w:rsidRPr="002804A7" w:rsidRDefault="00EE11B2" w:rsidP="00F76682">
            <w:pPr>
              <w:spacing w:before="40" w:after="40"/>
              <w:ind w:left="181" w:hanging="142"/>
              <w:rPr>
                <w:rFonts w:ascii="Arial" w:hAnsi="Arial" w:cs="Arial"/>
                <w:b/>
              </w:rPr>
            </w:pPr>
          </w:p>
        </w:tc>
      </w:tr>
      <w:tr w:rsidR="00EE11B2" w:rsidRPr="002804A7" w:rsidTr="00F76682">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EE11B2" w:rsidRPr="002804A7" w:rsidRDefault="00EE11B2" w:rsidP="00F76682">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EE11B2" w:rsidRPr="002804A7" w:rsidRDefault="00EE11B2" w:rsidP="00F76682">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EE11B2" w:rsidRPr="002804A7" w:rsidRDefault="00EE11B2" w:rsidP="00F76682">
            <w:pPr>
              <w:spacing w:before="40" w:after="40"/>
              <w:ind w:left="181" w:hanging="142"/>
              <w:rPr>
                <w:rFonts w:ascii="Arial" w:hAnsi="Arial" w:cs="Arial"/>
                <w:b/>
              </w:rPr>
            </w:pPr>
          </w:p>
        </w:tc>
      </w:tr>
      <w:tr w:rsidR="00EE11B2" w:rsidRPr="002804A7"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EE11B2" w:rsidRPr="002804A7" w:rsidRDefault="00EE11B2" w:rsidP="00F76682">
            <w:pPr>
              <w:rPr>
                <w:rFonts w:ascii="Arial" w:hAnsi="Arial" w:cs="Arial"/>
              </w:rPr>
            </w:pPr>
            <w:r w:rsidRPr="002804A7">
              <w:rPr>
                <w:rFonts w:ascii="Arial" w:hAnsi="Arial" w:cs="Arial"/>
              </w:rPr>
              <w:t>OSAGARRIA</w:t>
            </w:r>
          </w:p>
        </w:tc>
        <w:tc>
          <w:tcPr>
            <w:tcW w:w="1748" w:type="dxa"/>
            <w:gridSpan w:val="5"/>
            <w:tcBorders>
              <w:top w:val="nil"/>
              <w:left w:val="single" w:sz="4" w:space="0" w:color="auto"/>
              <w:bottom w:val="nil"/>
              <w:right w:val="nil"/>
            </w:tcBorders>
            <w:shd w:val="clear" w:color="auto" w:fill="FFFFFF"/>
            <w:vAlign w:val="center"/>
          </w:tcPr>
          <w:p w:rsidR="00EE11B2" w:rsidRPr="002804A7" w:rsidRDefault="00EE11B2" w:rsidP="00F76682">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EE11B2" w:rsidRPr="002804A7" w:rsidRDefault="00EE11B2" w:rsidP="00F76682">
            <w:pPr>
              <w:spacing w:before="60"/>
              <w:ind w:left="40"/>
              <w:rPr>
                <w:rFonts w:ascii="Arial" w:hAnsi="Arial" w:cs="Arial"/>
              </w:rPr>
            </w:pPr>
          </w:p>
        </w:tc>
      </w:tr>
      <w:tr w:rsidR="00EE11B2" w:rsidRPr="002804A7"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EE11B2" w:rsidRPr="002804A7" w:rsidRDefault="00EE11B2" w:rsidP="00F76682">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EE11B2" w:rsidRPr="002804A7" w:rsidRDefault="00EE11B2" w:rsidP="00F76682">
            <w:pPr>
              <w:jc w:val="right"/>
              <w:rPr>
                <w:rFonts w:ascii="Arial" w:hAnsi="Arial" w:cs="Arial"/>
              </w:rPr>
            </w:pPr>
            <w:r w:rsidRPr="002804A7">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E11B2" w:rsidRPr="002804A7" w:rsidRDefault="00EE11B2" w:rsidP="00F76682">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EE11B2" w:rsidRPr="002804A7" w:rsidRDefault="00EE11B2" w:rsidP="00F76682">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EE11B2" w:rsidRPr="002804A7" w:rsidRDefault="00EE11B2" w:rsidP="00F76682">
            <w:pPr>
              <w:ind w:left="182" w:hanging="142"/>
              <w:rPr>
                <w:rFonts w:ascii="Arial" w:hAnsi="Arial" w:cs="Arial"/>
              </w:rPr>
            </w:pPr>
            <w:r w:rsidRPr="002804A7">
              <w:rPr>
                <w:rFonts w:ascii="Arial" w:hAnsi="Arial" w:cs="Arial"/>
              </w:rPr>
              <w:t>Zenbatekoa:............................................ €</w:t>
            </w:r>
          </w:p>
        </w:tc>
      </w:tr>
      <w:tr w:rsidR="00EE11B2" w:rsidRPr="002804A7" w:rsidTr="00F76682">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EE11B2" w:rsidRPr="002804A7" w:rsidRDefault="00EE11B2" w:rsidP="00F76682">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EE11B2" w:rsidRPr="002804A7" w:rsidRDefault="00EE11B2" w:rsidP="00F76682">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EE11B2" w:rsidRPr="002804A7" w:rsidRDefault="00EE11B2" w:rsidP="00F76682">
            <w:pPr>
              <w:spacing w:before="40" w:after="40"/>
              <w:ind w:left="181" w:hanging="142"/>
              <w:rPr>
                <w:rFonts w:ascii="Arial" w:hAnsi="Arial" w:cs="Arial"/>
              </w:rPr>
            </w:pPr>
          </w:p>
        </w:tc>
        <w:tc>
          <w:tcPr>
            <w:tcW w:w="778" w:type="dxa"/>
            <w:gridSpan w:val="2"/>
            <w:tcBorders>
              <w:left w:val="nil"/>
            </w:tcBorders>
            <w:shd w:val="clear" w:color="auto" w:fill="FFFFFF"/>
            <w:vAlign w:val="center"/>
          </w:tcPr>
          <w:p w:rsidR="00EE11B2" w:rsidRPr="002804A7" w:rsidRDefault="00EE11B2" w:rsidP="00F76682">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EE11B2" w:rsidRPr="002804A7" w:rsidRDefault="00EE11B2" w:rsidP="00F76682">
            <w:pPr>
              <w:spacing w:before="40" w:after="40"/>
              <w:ind w:left="181" w:hanging="142"/>
              <w:rPr>
                <w:rFonts w:ascii="Arial" w:hAnsi="Arial" w:cs="Arial"/>
                <w:b/>
              </w:rPr>
            </w:pPr>
          </w:p>
        </w:tc>
      </w:tr>
      <w:tr w:rsidR="00EE11B2" w:rsidRPr="002804A7" w:rsidTr="00F76682">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EE11B2" w:rsidRPr="002804A7" w:rsidRDefault="00EE11B2" w:rsidP="00F76682">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EE11B2" w:rsidRPr="002804A7" w:rsidRDefault="00EE11B2" w:rsidP="00F76682">
            <w:pPr>
              <w:jc w:val="right"/>
              <w:rPr>
                <w:rFonts w:ascii="Arial" w:hAnsi="Arial" w:cs="Arial"/>
              </w:rPr>
            </w:pPr>
            <w:r w:rsidRPr="002804A7">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EE11B2" w:rsidRPr="002804A7" w:rsidRDefault="00EE11B2" w:rsidP="00F76682">
            <w:pPr>
              <w:spacing w:before="40" w:after="40"/>
              <w:ind w:left="181" w:hanging="142"/>
              <w:rPr>
                <w:rFonts w:ascii="Arial" w:hAnsi="Arial" w:cs="Arial"/>
              </w:rPr>
            </w:pPr>
            <w:r w:rsidRPr="002804A7">
              <w:rPr>
                <w:rFonts w:ascii="Arial" w:hAnsi="Arial" w:cs="Arial"/>
              </w:rPr>
              <w:t>X</w:t>
            </w:r>
          </w:p>
        </w:tc>
        <w:tc>
          <w:tcPr>
            <w:tcW w:w="778" w:type="dxa"/>
            <w:gridSpan w:val="2"/>
            <w:tcBorders>
              <w:left w:val="single" w:sz="4" w:space="0" w:color="auto"/>
            </w:tcBorders>
            <w:shd w:val="clear" w:color="auto" w:fill="FFFFFF"/>
            <w:vAlign w:val="center"/>
          </w:tcPr>
          <w:p w:rsidR="00EE11B2" w:rsidRPr="002804A7" w:rsidRDefault="00EE11B2" w:rsidP="00F76682">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EE11B2" w:rsidRPr="002804A7" w:rsidRDefault="00EE11B2" w:rsidP="00F76682">
            <w:pPr>
              <w:spacing w:before="40" w:after="40"/>
              <w:ind w:left="181" w:hanging="142"/>
              <w:rPr>
                <w:rFonts w:ascii="Arial" w:hAnsi="Arial" w:cs="Arial"/>
                <w:b/>
              </w:rPr>
            </w:pPr>
          </w:p>
        </w:tc>
      </w:tr>
      <w:tr w:rsidR="00EE11B2" w:rsidRPr="002804A7" w:rsidTr="00F76682">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EE11B2" w:rsidRPr="002804A7" w:rsidRDefault="00EE11B2" w:rsidP="00F76682">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EE11B2" w:rsidRPr="002804A7" w:rsidRDefault="00EE11B2" w:rsidP="00F76682">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EE11B2" w:rsidRPr="002804A7" w:rsidRDefault="00EE11B2" w:rsidP="00F76682">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EE11B2" w:rsidRPr="002804A7" w:rsidRDefault="00EE11B2" w:rsidP="00F76682">
            <w:pPr>
              <w:spacing w:before="40" w:after="40"/>
              <w:ind w:left="181" w:hanging="142"/>
              <w:rPr>
                <w:rFonts w:ascii="Arial" w:hAnsi="Arial" w:cs="Arial"/>
              </w:rPr>
            </w:pPr>
          </w:p>
        </w:tc>
        <w:tc>
          <w:tcPr>
            <w:tcW w:w="4325" w:type="dxa"/>
            <w:tcBorders>
              <w:left w:val="nil"/>
              <w:bottom w:val="single" w:sz="4" w:space="0" w:color="auto"/>
              <w:right w:val="single" w:sz="4" w:space="0" w:color="auto"/>
            </w:tcBorders>
            <w:shd w:val="clear" w:color="auto" w:fill="FFFFFF"/>
            <w:vAlign w:val="center"/>
          </w:tcPr>
          <w:p w:rsidR="00EE11B2" w:rsidRPr="002804A7" w:rsidRDefault="00EE11B2" w:rsidP="00F76682">
            <w:pPr>
              <w:spacing w:before="40" w:after="40"/>
              <w:ind w:left="181" w:hanging="142"/>
              <w:rPr>
                <w:rFonts w:ascii="Arial" w:hAnsi="Arial" w:cs="Arial"/>
                <w:b/>
              </w:rPr>
            </w:pPr>
          </w:p>
        </w:tc>
      </w:tr>
      <w:tr w:rsidR="00EE11B2" w:rsidRPr="002804A7" w:rsidTr="00F76682">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EE11B2" w:rsidRPr="002804A7" w:rsidRDefault="00EE11B2" w:rsidP="00F76682">
            <w:pPr>
              <w:ind w:left="142" w:hanging="142"/>
              <w:rPr>
                <w:rFonts w:ascii="Arial" w:hAnsi="Arial" w:cs="Arial"/>
                <w:i/>
              </w:rPr>
            </w:pPr>
            <w:r w:rsidRPr="002804A7">
              <w:rPr>
                <w:rFonts w:ascii="Arial" w:hAnsi="Arial" w:cs="Arial"/>
              </w:rPr>
              <w:t>BERME-EPEA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EE11B2" w:rsidRPr="002804A7" w:rsidRDefault="00EE11B2" w:rsidP="00F76682">
            <w:pPr>
              <w:rPr>
                <w:rFonts w:ascii="Arial" w:hAnsi="Arial" w:cs="Arial"/>
              </w:rPr>
            </w:pPr>
            <w:r w:rsidRPr="002804A7">
              <w:rPr>
                <w:rFonts w:ascii="Arial" w:hAnsi="Arial" w:cs="Arial"/>
              </w:rPr>
              <w:t>urtebete.</w:t>
            </w:r>
          </w:p>
        </w:tc>
      </w:tr>
    </w:tbl>
    <w:p w:rsidR="00EE11B2" w:rsidRPr="002804A7" w:rsidRDefault="00EE11B2" w:rsidP="00EE11B2">
      <w:pPr>
        <w:spacing w:line="240" w:lineRule="atLeast"/>
        <w:jc w:val="both"/>
        <w:rPr>
          <w:rFonts w:ascii="Arial" w:hAnsi="Arial" w:cs="Arial"/>
          <w:b/>
        </w:rPr>
      </w:pPr>
    </w:p>
    <w:tbl>
      <w:tblPr>
        <w:tblW w:w="8506" w:type="dxa"/>
        <w:tblInd w:w="-39" w:type="dxa"/>
        <w:tblLayout w:type="fixed"/>
        <w:tblCellMar>
          <w:left w:w="103" w:type="dxa"/>
        </w:tblCellMar>
        <w:tblLook w:val="0000" w:firstRow="0" w:lastRow="0" w:firstColumn="0" w:lastColumn="0" w:noHBand="0" w:noVBand="0"/>
      </w:tblPr>
      <w:tblGrid>
        <w:gridCol w:w="2410"/>
        <w:gridCol w:w="743"/>
        <w:gridCol w:w="283"/>
        <w:gridCol w:w="534"/>
        <w:gridCol w:w="283"/>
        <w:gridCol w:w="4253"/>
      </w:tblGrid>
      <w:tr w:rsidR="00EE11B2" w:rsidRPr="002804A7" w:rsidTr="00F7668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2804A7" w:rsidRDefault="00EE11B2" w:rsidP="00F76682">
            <w:pPr>
              <w:spacing w:line="240" w:lineRule="atLeast"/>
              <w:jc w:val="both"/>
              <w:rPr>
                <w:rFonts w:ascii="Arial" w:hAnsi="Arial" w:cs="Arial"/>
              </w:rPr>
            </w:pPr>
            <w:bookmarkStart w:id="18" w:name="CC_19"/>
            <w:r w:rsidRPr="002804A7">
              <w:rPr>
                <w:rFonts w:ascii="Arial" w:hAnsi="Arial" w:cs="Arial"/>
                <w:b/>
              </w:rPr>
              <w:t>19.-</w:t>
            </w:r>
            <w:bookmarkEnd w:id="18"/>
            <w:r w:rsidRPr="002804A7">
              <w:rPr>
                <w:rFonts w:ascii="Arial" w:hAnsi="Arial" w:cs="Arial"/>
                <w:b/>
              </w:rPr>
              <w:t xml:space="preserve"> ESLEITZEKO</w:t>
            </w:r>
            <w:r w:rsidRPr="002804A7">
              <w:rPr>
                <w:rFonts w:ascii="Arial" w:hAnsi="Arial" w:cs="Arial"/>
              </w:rPr>
              <w:t xml:space="preserve"> </w:t>
            </w:r>
            <w:r w:rsidRPr="002804A7">
              <w:rPr>
                <w:rFonts w:ascii="Arial" w:hAnsi="Arial" w:cs="Arial"/>
                <w:b/>
              </w:rPr>
              <w:t>IRIZPIDEAK</w:t>
            </w:r>
          </w:p>
        </w:tc>
      </w:tr>
      <w:tr w:rsidR="00EE11B2" w:rsidRPr="002804A7" w:rsidTr="00F76682">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EE11B2" w:rsidRPr="002804A7" w:rsidRDefault="00EE11B2" w:rsidP="00F76682">
            <w:pPr>
              <w:spacing w:line="240" w:lineRule="atLeast"/>
              <w:jc w:val="both"/>
              <w:rPr>
                <w:rFonts w:ascii="Arial" w:hAnsi="Arial" w:cs="Arial"/>
                <w:b/>
              </w:rPr>
            </w:pPr>
            <w:r w:rsidRPr="002804A7">
              <w:rPr>
                <w:rFonts w:ascii="Arial" w:hAnsi="Arial" w:cs="Arial"/>
                <w:b/>
              </w:rPr>
              <w:t>1) BALIO-IRITZIEN BIDEZ BALORATU BEHARREKO IRIZPIDEAK</w:t>
            </w:r>
          </w:p>
          <w:p w:rsidR="00EE11B2" w:rsidRPr="002804A7" w:rsidRDefault="00EE11B2" w:rsidP="00F76682">
            <w:pPr>
              <w:spacing w:line="240" w:lineRule="atLeast"/>
              <w:jc w:val="both"/>
              <w:rPr>
                <w:rFonts w:ascii="Arial" w:hAnsi="Arial" w:cs="Arial"/>
                <w:b/>
              </w:rPr>
            </w:pPr>
          </w:p>
        </w:tc>
      </w:tr>
      <w:tr w:rsidR="00EE11B2" w:rsidRPr="002804A7" w:rsidTr="007A63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EE11B2" w:rsidRPr="002804A7" w:rsidRDefault="00EE11B2" w:rsidP="00F76682">
            <w:pPr>
              <w:spacing w:line="240" w:lineRule="atLeast"/>
              <w:jc w:val="both"/>
              <w:rPr>
                <w:rFonts w:ascii="Arial" w:hAnsi="Arial" w:cs="Arial"/>
                <w:color w:val="00B050"/>
              </w:rPr>
            </w:pPr>
            <w:r w:rsidRPr="002804A7">
              <w:rPr>
                <w:rFonts w:ascii="Arial" w:hAnsi="Arial" w:cs="Arial"/>
                <w:color w:val="00B050"/>
              </w:rPr>
              <w:tab/>
            </w:r>
          </w:p>
        </w:tc>
        <w:tc>
          <w:tcPr>
            <w:tcW w:w="743" w:type="dxa"/>
            <w:tcBorders>
              <w:top w:val="nil"/>
              <w:left w:val="nil"/>
              <w:bottom w:val="nil"/>
              <w:right w:val="single" w:sz="8" w:space="0" w:color="auto"/>
            </w:tcBorders>
            <w:shd w:val="clear" w:color="auto" w:fill="FFFFFF"/>
            <w:vAlign w:val="center"/>
          </w:tcPr>
          <w:p w:rsidR="00EE11B2" w:rsidRPr="002804A7" w:rsidRDefault="00EE11B2" w:rsidP="00F76682">
            <w:pPr>
              <w:spacing w:line="240" w:lineRule="atLeast"/>
              <w:ind w:left="181" w:hanging="142"/>
              <w:jc w:val="right"/>
              <w:rPr>
                <w:rFonts w:ascii="Arial" w:hAnsi="Arial" w:cs="Arial"/>
              </w:rPr>
            </w:pPr>
            <w:r w:rsidRPr="002804A7">
              <w:rPr>
                <w:rFonts w:ascii="Arial" w:hAnsi="Arial" w:cs="Arial"/>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2804A7" w:rsidRDefault="00EE11B2" w:rsidP="00F76682">
            <w:pPr>
              <w:spacing w:line="240" w:lineRule="atLeast"/>
              <w:jc w:val="center"/>
              <w:rPr>
                <w:rFonts w:ascii="Arial" w:hAnsi="Arial" w:cs="Arial"/>
              </w:rPr>
            </w:pPr>
            <w:r w:rsidRPr="002804A7">
              <w:rPr>
                <w:rFonts w:ascii="Arial" w:hAnsi="Arial" w:cs="Arial"/>
              </w:rPr>
              <w:t>X</w:t>
            </w:r>
          </w:p>
        </w:tc>
        <w:tc>
          <w:tcPr>
            <w:tcW w:w="534" w:type="dxa"/>
            <w:tcBorders>
              <w:top w:val="nil"/>
              <w:left w:val="single" w:sz="8" w:space="0" w:color="auto"/>
              <w:bottom w:val="nil"/>
              <w:right w:val="single" w:sz="8" w:space="0" w:color="auto"/>
            </w:tcBorders>
            <w:shd w:val="clear" w:color="auto" w:fill="FFFFFF"/>
            <w:vAlign w:val="center"/>
          </w:tcPr>
          <w:p w:rsidR="00EE11B2" w:rsidRPr="002804A7" w:rsidRDefault="00EE11B2" w:rsidP="00F76682">
            <w:pPr>
              <w:spacing w:line="240" w:lineRule="atLeast"/>
              <w:ind w:left="181" w:hanging="142"/>
              <w:jc w:val="right"/>
              <w:rPr>
                <w:rFonts w:ascii="Arial" w:hAnsi="Arial" w:cs="Arial"/>
              </w:rPr>
            </w:pPr>
            <w:r w:rsidRPr="002804A7">
              <w:rPr>
                <w:rFonts w:ascii="Arial" w:hAnsi="Arial" w:cs="Arial"/>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2804A7" w:rsidRDefault="00EE11B2" w:rsidP="00F76682">
            <w:pPr>
              <w:spacing w:line="240" w:lineRule="atLeast"/>
              <w:jc w:val="center"/>
              <w:rPr>
                <w:rFonts w:ascii="Arial" w:hAnsi="Arial" w:cs="Arial"/>
              </w:rPr>
            </w:pPr>
          </w:p>
        </w:tc>
        <w:tc>
          <w:tcPr>
            <w:tcW w:w="4253" w:type="dxa"/>
            <w:tcBorders>
              <w:top w:val="nil"/>
              <w:left w:val="single" w:sz="8" w:space="0" w:color="auto"/>
              <w:bottom w:val="nil"/>
              <w:right w:val="single" w:sz="4" w:space="0" w:color="auto"/>
            </w:tcBorders>
            <w:shd w:val="clear" w:color="auto" w:fill="FFFFFF"/>
            <w:vAlign w:val="center"/>
          </w:tcPr>
          <w:p w:rsidR="00EE11B2" w:rsidRPr="002804A7" w:rsidRDefault="00EE11B2" w:rsidP="00F76682">
            <w:pPr>
              <w:spacing w:line="240" w:lineRule="atLeast"/>
              <w:jc w:val="both"/>
              <w:rPr>
                <w:rFonts w:ascii="Arial" w:hAnsi="Arial" w:cs="Arial"/>
              </w:rPr>
            </w:pPr>
          </w:p>
        </w:tc>
      </w:tr>
      <w:tr w:rsidR="00EE11B2" w:rsidRPr="002804A7" w:rsidTr="00F766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681"/>
        </w:trPr>
        <w:tc>
          <w:tcPr>
            <w:tcW w:w="8506" w:type="dxa"/>
            <w:gridSpan w:val="6"/>
            <w:tcBorders>
              <w:top w:val="nil"/>
            </w:tcBorders>
          </w:tcPr>
          <w:p w:rsidR="00EE11B2" w:rsidRPr="002804A7" w:rsidRDefault="00EE11B2" w:rsidP="00F76682">
            <w:pPr>
              <w:tabs>
                <w:tab w:val="left" w:pos="214"/>
                <w:tab w:val="left" w:pos="567"/>
                <w:tab w:val="left" w:pos="993"/>
                <w:tab w:val="left" w:pos="1560"/>
                <w:tab w:val="left" w:pos="4820"/>
              </w:tabs>
              <w:spacing w:line="240" w:lineRule="atLeast"/>
              <w:ind w:left="4395" w:hanging="3828"/>
              <w:jc w:val="both"/>
              <w:rPr>
                <w:rFonts w:ascii="Arial" w:eastAsia="MS Gothic" w:hAnsi="Arial" w:cs="Arial"/>
                <w:b/>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276"/>
            </w:tblGrid>
            <w:tr w:rsidR="00EE11B2" w:rsidRPr="002804A7" w:rsidTr="00F76682">
              <w:trPr>
                <w:cantSplit/>
                <w:trHeight w:val="480"/>
              </w:trPr>
              <w:tc>
                <w:tcPr>
                  <w:tcW w:w="6662" w:type="dxa"/>
                  <w:tcBorders>
                    <w:top w:val="single" w:sz="4" w:space="0" w:color="auto"/>
                    <w:left w:val="single" w:sz="4" w:space="0" w:color="auto"/>
                    <w:bottom w:val="single" w:sz="6" w:space="0" w:color="auto"/>
                    <w:right w:val="single" w:sz="4" w:space="0" w:color="auto"/>
                  </w:tcBorders>
                </w:tcPr>
                <w:p w:rsidR="00EE11B2" w:rsidRPr="002804A7" w:rsidRDefault="00EE11B2" w:rsidP="00F76682">
                  <w:pPr>
                    <w:spacing w:before="120" w:line="240" w:lineRule="atLeast"/>
                    <w:ind w:firstLine="67"/>
                    <w:jc w:val="center"/>
                    <w:rPr>
                      <w:rFonts w:ascii="Arial" w:hAnsi="Arial" w:cs="Arial"/>
                      <w:b/>
                    </w:rPr>
                  </w:pPr>
                  <w:r w:rsidRPr="002804A7">
                    <w:rPr>
                      <w:rFonts w:ascii="Arial" w:hAnsi="Arial" w:cs="Arial"/>
                      <w:b/>
                    </w:rPr>
                    <w:t>Irizpideak</w:t>
                  </w:r>
                </w:p>
              </w:tc>
              <w:tc>
                <w:tcPr>
                  <w:tcW w:w="1276" w:type="dxa"/>
                  <w:tcBorders>
                    <w:top w:val="single" w:sz="4" w:space="0" w:color="auto"/>
                    <w:left w:val="single" w:sz="4" w:space="0" w:color="auto"/>
                    <w:bottom w:val="single" w:sz="6" w:space="0" w:color="auto"/>
                    <w:right w:val="single" w:sz="4" w:space="0" w:color="auto"/>
                  </w:tcBorders>
                </w:tcPr>
                <w:p w:rsidR="00EE11B2" w:rsidRPr="002804A7" w:rsidRDefault="00EE11B2" w:rsidP="00F76682">
                  <w:pPr>
                    <w:spacing w:before="120" w:line="240" w:lineRule="atLeast"/>
                    <w:jc w:val="center"/>
                    <w:rPr>
                      <w:rFonts w:ascii="Arial" w:hAnsi="Arial" w:cs="Arial"/>
                      <w:b/>
                    </w:rPr>
                  </w:pPr>
                  <w:r w:rsidRPr="002804A7">
                    <w:rPr>
                      <w:rFonts w:ascii="Arial" w:hAnsi="Arial" w:cs="Arial"/>
                      <w:b/>
                    </w:rPr>
                    <w:t>Haztapena</w:t>
                  </w:r>
                </w:p>
              </w:tc>
            </w:tr>
            <w:tr w:rsidR="00EE11B2" w:rsidRPr="002804A7" w:rsidTr="007A63DF">
              <w:trPr>
                <w:cantSplit/>
                <w:trHeight w:val="1276"/>
              </w:trPr>
              <w:tc>
                <w:tcPr>
                  <w:tcW w:w="6662" w:type="dxa"/>
                  <w:tcBorders>
                    <w:top w:val="single" w:sz="4" w:space="0" w:color="auto"/>
                    <w:left w:val="single" w:sz="4" w:space="0" w:color="auto"/>
                    <w:bottom w:val="single" w:sz="6" w:space="0" w:color="auto"/>
                    <w:right w:val="single" w:sz="4" w:space="0" w:color="auto"/>
                  </w:tcBorders>
                  <w:shd w:val="clear" w:color="auto" w:fill="EEECE1"/>
                </w:tcPr>
                <w:p w:rsidR="00EE11B2" w:rsidRPr="002804A7" w:rsidRDefault="00EE11B2" w:rsidP="00F76682">
                  <w:pPr>
                    <w:spacing w:before="120" w:line="240" w:lineRule="atLeast"/>
                    <w:ind w:firstLine="67"/>
                    <w:jc w:val="both"/>
                    <w:rPr>
                      <w:rFonts w:ascii="Arial" w:hAnsi="Arial" w:cs="Arial"/>
                      <w:b/>
                      <w:u w:val="single"/>
                    </w:rPr>
                  </w:pPr>
                  <w:r w:rsidRPr="002804A7">
                    <w:rPr>
                      <w:rFonts w:ascii="Arial" w:hAnsi="Arial" w:cs="Arial"/>
                      <w:b/>
                      <w:u w:val="single"/>
                    </w:rPr>
                    <w:t>Eskaintza teknikoa: lan-programa</w:t>
                  </w:r>
                </w:p>
                <w:p w:rsidR="007A63DF" w:rsidRPr="002804A7" w:rsidRDefault="007A63DF" w:rsidP="007A63DF">
                  <w:pPr>
                    <w:spacing w:before="120" w:line="240" w:lineRule="atLeast"/>
                    <w:jc w:val="both"/>
                    <w:rPr>
                      <w:rFonts w:ascii="Arial" w:hAnsi="Arial" w:cs="Arial"/>
                      <w:b/>
                    </w:rPr>
                  </w:pPr>
                  <w:r w:rsidRPr="002804A7">
                    <w:rPr>
                      <w:rFonts w:ascii="Arial" w:hAnsi="Arial" w:cs="Arial"/>
                      <w:b/>
                    </w:rPr>
                    <w:t>Lanak gauzatzeko sistema deskribatzen duen memoria teknikoa, plegu teknikoetan adierazitako atalak eta horien garapena jasotzen dituena. Aurreikusitako helburu hauen arabera baloratuko da:</w:t>
                  </w:r>
                </w:p>
              </w:tc>
              <w:tc>
                <w:tcPr>
                  <w:tcW w:w="1276" w:type="dxa"/>
                  <w:tcBorders>
                    <w:top w:val="single" w:sz="4" w:space="0" w:color="auto"/>
                    <w:left w:val="single" w:sz="4" w:space="0" w:color="auto"/>
                    <w:bottom w:val="single" w:sz="6" w:space="0" w:color="auto"/>
                    <w:right w:val="single" w:sz="4" w:space="0" w:color="auto"/>
                  </w:tcBorders>
                  <w:shd w:val="clear" w:color="auto" w:fill="EEECE1"/>
                </w:tcPr>
                <w:p w:rsidR="00EE11B2" w:rsidRPr="002804A7" w:rsidRDefault="007A63DF" w:rsidP="00F76682">
                  <w:pPr>
                    <w:spacing w:before="120" w:line="240" w:lineRule="atLeast"/>
                    <w:jc w:val="center"/>
                    <w:rPr>
                      <w:rFonts w:ascii="Arial" w:hAnsi="Arial" w:cs="Arial"/>
                      <w:b/>
                    </w:rPr>
                  </w:pPr>
                  <w:r w:rsidRPr="002804A7">
                    <w:rPr>
                      <w:rFonts w:ascii="Arial" w:hAnsi="Arial" w:cs="Arial"/>
                      <w:b/>
                    </w:rPr>
                    <w:t>49</w:t>
                  </w:r>
                  <w:r w:rsidR="00EE11B2" w:rsidRPr="002804A7">
                    <w:rPr>
                      <w:rFonts w:ascii="Arial" w:hAnsi="Arial" w:cs="Arial"/>
                      <w:b/>
                    </w:rPr>
                    <w:t xml:space="preserve"> puntu</w:t>
                  </w:r>
                </w:p>
              </w:tc>
            </w:tr>
            <w:tr w:rsidR="007A63DF" w:rsidRPr="002804A7" w:rsidTr="007A63DF">
              <w:trPr>
                <w:cantSplit/>
                <w:trHeight w:val="409"/>
              </w:trPr>
              <w:tc>
                <w:tcPr>
                  <w:tcW w:w="6662" w:type="dxa"/>
                  <w:tcBorders>
                    <w:top w:val="single" w:sz="4" w:space="0" w:color="auto"/>
                    <w:left w:val="single" w:sz="4" w:space="0" w:color="auto"/>
                    <w:bottom w:val="single" w:sz="6" w:space="0" w:color="auto"/>
                    <w:right w:val="single" w:sz="4" w:space="0" w:color="auto"/>
                  </w:tcBorders>
                  <w:shd w:val="clear" w:color="auto" w:fill="FFFFFF" w:themeFill="background1"/>
                </w:tcPr>
                <w:p w:rsidR="007A63DF" w:rsidRPr="002804A7" w:rsidRDefault="00267D6C" w:rsidP="00267D6C">
                  <w:pPr>
                    <w:spacing w:before="120" w:line="240" w:lineRule="atLeast"/>
                    <w:ind w:firstLine="67"/>
                    <w:jc w:val="both"/>
                    <w:rPr>
                      <w:rFonts w:ascii="Arial" w:hAnsi="Arial" w:cs="Arial"/>
                    </w:rPr>
                  </w:pPr>
                  <w:r w:rsidRPr="002804A7">
                    <w:rPr>
                      <w:rFonts w:ascii="Arial" w:hAnsi="Arial" w:cs="Arial"/>
                    </w:rPr>
                    <w:t>Proiektua Gizarteratzeko eta Emakumeen aurkako Indarkeria Matxistaren Arretarako Zerbitzuaren arreta-eredura egokitzea.</w:t>
                  </w:r>
                </w:p>
                <w:p w:rsidR="00267D6C" w:rsidRPr="002804A7" w:rsidRDefault="00267D6C" w:rsidP="00267D6C">
                  <w:pPr>
                    <w:spacing w:before="120" w:line="240" w:lineRule="atLeast"/>
                    <w:ind w:firstLine="67"/>
                    <w:jc w:val="both"/>
                    <w:rPr>
                      <w:rFonts w:ascii="Arial" w:hAnsi="Arial" w:cs="Arial"/>
                    </w:rPr>
                  </w:pPr>
                </w:p>
              </w:tc>
              <w:tc>
                <w:tcPr>
                  <w:tcW w:w="1276" w:type="dxa"/>
                  <w:tcBorders>
                    <w:top w:val="single" w:sz="4" w:space="0" w:color="auto"/>
                    <w:left w:val="single" w:sz="4" w:space="0" w:color="auto"/>
                    <w:bottom w:val="single" w:sz="6" w:space="0" w:color="auto"/>
                    <w:right w:val="single" w:sz="4" w:space="0" w:color="auto"/>
                  </w:tcBorders>
                  <w:shd w:val="clear" w:color="auto" w:fill="FFFFFF" w:themeFill="background1"/>
                </w:tcPr>
                <w:p w:rsidR="007A63DF" w:rsidRPr="002804A7" w:rsidRDefault="00267D6C" w:rsidP="00F76682">
                  <w:pPr>
                    <w:spacing w:before="120" w:line="240" w:lineRule="atLeast"/>
                    <w:jc w:val="center"/>
                    <w:rPr>
                      <w:rFonts w:ascii="Arial" w:hAnsi="Arial" w:cs="Arial"/>
                      <w:b/>
                    </w:rPr>
                  </w:pPr>
                  <w:r w:rsidRPr="002804A7">
                    <w:rPr>
                      <w:rFonts w:ascii="Arial" w:hAnsi="Arial" w:cs="Arial"/>
                      <w:b/>
                    </w:rPr>
                    <w:t>15 puntu, gehienez</w:t>
                  </w:r>
                </w:p>
              </w:tc>
            </w:tr>
            <w:tr w:rsidR="007A63DF" w:rsidRPr="002804A7" w:rsidTr="007A63DF">
              <w:trPr>
                <w:cantSplit/>
                <w:trHeight w:val="409"/>
              </w:trPr>
              <w:tc>
                <w:tcPr>
                  <w:tcW w:w="6662" w:type="dxa"/>
                  <w:tcBorders>
                    <w:top w:val="single" w:sz="4" w:space="0" w:color="auto"/>
                    <w:left w:val="single" w:sz="4" w:space="0" w:color="auto"/>
                    <w:bottom w:val="single" w:sz="6" w:space="0" w:color="auto"/>
                    <w:right w:val="single" w:sz="4" w:space="0" w:color="auto"/>
                  </w:tcBorders>
                  <w:shd w:val="clear" w:color="auto" w:fill="FFFFFF" w:themeFill="background1"/>
                </w:tcPr>
                <w:p w:rsidR="007A63DF" w:rsidRPr="002804A7" w:rsidRDefault="00585BF0" w:rsidP="00F76682">
                  <w:pPr>
                    <w:spacing w:before="120" w:line="240" w:lineRule="atLeast"/>
                    <w:ind w:firstLine="67"/>
                    <w:jc w:val="both"/>
                    <w:rPr>
                      <w:rFonts w:ascii="Arial" w:hAnsi="Arial" w:cs="Arial"/>
                    </w:rPr>
                  </w:pPr>
                  <w:r w:rsidRPr="002804A7">
                    <w:rPr>
                      <w:rFonts w:ascii="Arial" w:hAnsi="Arial" w:cs="Arial"/>
                    </w:rPr>
                    <w:t xml:space="preserve">   </w:t>
                  </w:r>
                  <w:r w:rsidR="00267D6C" w:rsidRPr="002804A7">
                    <w:rPr>
                      <w:rFonts w:ascii="Arial" w:hAnsi="Arial" w:cs="Arial"/>
                    </w:rPr>
                    <w:t>1.1.- Proiektuan zehar printzipioak espezifikoki doitzea eta zehaztea.</w:t>
                  </w:r>
                </w:p>
              </w:tc>
              <w:tc>
                <w:tcPr>
                  <w:tcW w:w="1276" w:type="dxa"/>
                  <w:tcBorders>
                    <w:top w:val="single" w:sz="4" w:space="0" w:color="auto"/>
                    <w:left w:val="single" w:sz="4" w:space="0" w:color="auto"/>
                    <w:bottom w:val="single" w:sz="6" w:space="0" w:color="auto"/>
                    <w:right w:val="single" w:sz="4" w:space="0" w:color="auto"/>
                  </w:tcBorders>
                  <w:shd w:val="clear" w:color="auto" w:fill="FFFFFF" w:themeFill="background1"/>
                </w:tcPr>
                <w:p w:rsidR="007A63DF" w:rsidRPr="002804A7" w:rsidRDefault="00585BF0" w:rsidP="00F76682">
                  <w:pPr>
                    <w:spacing w:before="120" w:line="240" w:lineRule="atLeast"/>
                    <w:jc w:val="center"/>
                    <w:rPr>
                      <w:rFonts w:ascii="Arial" w:hAnsi="Arial" w:cs="Arial"/>
                    </w:rPr>
                  </w:pPr>
                  <w:r w:rsidRPr="002804A7">
                    <w:rPr>
                      <w:rFonts w:ascii="Arial" w:hAnsi="Arial" w:cs="Arial"/>
                    </w:rPr>
                    <w:t>4</w:t>
                  </w:r>
                  <w:r w:rsidR="00267D6C" w:rsidRPr="002804A7">
                    <w:rPr>
                      <w:rFonts w:ascii="Arial" w:hAnsi="Arial" w:cs="Arial"/>
                    </w:rPr>
                    <w:t xml:space="preserve"> puntu, gehienez.</w:t>
                  </w:r>
                </w:p>
              </w:tc>
            </w:tr>
            <w:tr w:rsidR="007A63DF" w:rsidRPr="002804A7" w:rsidTr="007A63DF">
              <w:trPr>
                <w:cantSplit/>
                <w:trHeight w:val="409"/>
              </w:trPr>
              <w:tc>
                <w:tcPr>
                  <w:tcW w:w="6662" w:type="dxa"/>
                  <w:tcBorders>
                    <w:top w:val="single" w:sz="4" w:space="0" w:color="auto"/>
                    <w:left w:val="single" w:sz="4" w:space="0" w:color="auto"/>
                    <w:bottom w:val="single" w:sz="6" w:space="0" w:color="auto"/>
                    <w:right w:val="single" w:sz="4" w:space="0" w:color="auto"/>
                  </w:tcBorders>
                  <w:shd w:val="clear" w:color="auto" w:fill="FFFFFF" w:themeFill="background1"/>
                </w:tcPr>
                <w:p w:rsidR="007A63DF" w:rsidRPr="002804A7" w:rsidRDefault="00585BF0" w:rsidP="00F76682">
                  <w:pPr>
                    <w:spacing w:before="120" w:line="240" w:lineRule="atLeast"/>
                    <w:ind w:firstLine="67"/>
                    <w:jc w:val="both"/>
                    <w:rPr>
                      <w:rFonts w:ascii="Arial" w:hAnsi="Arial" w:cs="Arial"/>
                    </w:rPr>
                  </w:pPr>
                  <w:r w:rsidRPr="002804A7">
                    <w:rPr>
                      <w:rFonts w:ascii="Arial" w:hAnsi="Arial" w:cs="Arial"/>
                    </w:rPr>
                    <w:t xml:space="preserve">   </w:t>
                  </w:r>
                  <w:r w:rsidR="00267D6C" w:rsidRPr="002804A7">
                    <w:rPr>
                      <w:rFonts w:ascii="Arial" w:hAnsi="Arial" w:cs="Arial"/>
                    </w:rPr>
                    <w:t>1.2.- Bizi-kalitatearen eredura eta dimentsioetara egokitzea.</w:t>
                  </w:r>
                </w:p>
              </w:tc>
              <w:tc>
                <w:tcPr>
                  <w:tcW w:w="1276" w:type="dxa"/>
                  <w:tcBorders>
                    <w:top w:val="single" w:sz="4" w:space="0" w:color="auto"/>
                    <w:left w:val="single" w:sz="4" w:space="0" w:color="auto"/>
                    <w:bottom w:val="single" w:sz="6" w:space="0" w:color="auto"/>
                    <w:right w:val="single" w:sz="4" w:space="0" w:color="auto"/>
                  </w:tcBorders>
                  <w:shd w:val="clear" w:color="auto" w:fill="FFFFFF" w:themeFill="background1"/>
                </w:tcPr>
                <w:p w:rsidR="007A63DF" w:rsidRPr="002804A7" w:rsidRDefault="00585BF0" w:rsidP="00F76682">
                  <w:pPr>
                    <w:spacing w:before="120" w:line="240" w:lineRule="atLeast"/>
                    <w:jc w:val="center"/>
                    <w:rPr>
                      <w:rFonts w:ascii="Arial" w:hAnsi="Arial" w:cs="Arial"/>
                    </w:rPr>
                  </w:pPr>
                  <w:r w:rsidRPr="002804A7">
                    <w:rPr>
                      <w:rFonts w:ascii="Arial" w:hAnsi="Arial" w:cs="Arial"/>
                    </w:rPr>
                    <w:t>3</w:t>
                  </w:r>
                  <w:r w:rsidR="00267D6C" w:rsidRPr="002804A7">
                    <w:rPr>
                      <w:rFonts w:ascii="Arial" w:hAnsi="Arial" w:cs="Arial"/>
                    </w:rPr>
                    <w:t xml:space="preserve"> puntu, gehienez</w:t>
                  </w:r>
                </w:p>
              </w:tc>
            </w:tr>
            <w:tr w:rsidR="007A63DF" w:rsidRPr="002804A7" w:rsidTr="007A63DF">
              <w:trPr>
                <w:cantSplit/>
                <w:trHeight w:val="409"/>
              </w:trPr>
              <w:tc>
                <w:tcPr>
                  <w:tcW w:w="6662" w:type="dxa"/>
                  <w:tcBorders>
                    <w:top w:val="single" w:sz="4" w:space="0" w:color="auto"/>
                    <w:left w:val="single" w:sz="4" w:space="0" w:color="auto"/>
                    <w:bottom w:val="single" w:sz="6" w:space="0" w:color="auto"/>
                    <w:right w:val="single" w:sz="4" w:space="0" w:color="auto"/>
                  </w:tcBorders>
                  <w:shd w:val="clear" w:color="auto" w:fill="FFFFFF" w:themeFill="background1"/>
                </w:tcPr>
                <w:p w:rsidR="007A63DF" w:rsidRPr="002804A7" w:rsidRDefault="00585BF0" w:rsidP="00F76682">
                  <w:pPr>
                    <w:spacing w:before="120" w:line="240" w:lineRule="atLeast"/>
                    <w:ind w:firstLine="67"/>
                    <w:jc w:val="both"/>
                    <w:rPr>
                      <w:rFonts w:ascii="Arial" w:hAnsi="Arial" w:cs="Arial"/>
                    </w:rPr>
                  </w:pPr>
                  <w:r w:rsidRPr="002804A7">
                    <w:rPr>
                      <w:rFonts w:ascii="Arial" w:hAnsi="Arial" w:cs="Arial"/>
                    </w:rPr>
                    <w:t xml:space="preserve">   </w:t>
                  </w:r>
                  <w:r w:rsidR="00267D6C" w:rsidRPr="002804A7">
                    <w:rPr>
                      <w:rFonts w:ascii="Arial" w:hAnsi="Arial" w:cs="Arial"/>
                    </w:rPr>
                    <w:t>1.3.- Laguntza-eredura egokitzea eta prebentzio-ikuspegia.</w:t>
                  </w:r>
                </w:p>
              </w:tc>
              <w:tc>
                <w:tcPr>
                  <w:tcW w:w="1276" w:type="dxa"/>
                  <w:tcBorders>
                    <w:top w:val="single" w:sz="4" w:space="0" w:color="auto"/>
                    <w:left w:val="single" w:sz="4" w:space="0" w:color="auto"/>
                    <w:bottom w:val="single" w:sz="6" w:space="0" w:color="auto"/>
                    <w:right w:val="single" w:sz="4" w:space="0" w:color="auto"/>
                  </w:tcBorders>
                  <w:shd w:val="clear" w:color="auto" w:fill="FFFFFF" w:themeFill="background1"/>
                </w:tcPr>
                <w:p w:rsidR="007A63DF" w:rsidRPr="002804A7" w:rsidRDefault="00585BF0" w:rsidP="00F76682">
                  <w:pPr>
                    <w:spacing w:before="120" w:line="240" w:lineRule="atLeast"/>
                    <w:jc w:val="center"/>
                    <w:rPr>
                      <w:rFonts w:ascii="Arial" w:hAnsi="Arial" w:cs="Arial"/>
                    </w:rPr>
                  </w:pPr>
                  <w:r w:rsidRPr="002804A7">
                    <w:rPr>
                      <w:rFonts w:ascii="Arial" w:hAnsi="Arial" w:cs="Arial"/>
                    </w:rPr>
                    <w:t xml:space="preserve">3 </w:t>
                  </w:r>
                  <w:r w:rsidR="00267D6C" w:rsidRPr="002804A7">
                    <w:rPr>
                      <w:rFonts w:ascii="Arial" w:hAnsi="Arial" w:cs="Arial"/>
                    </w:rPr>
                    <w:t>puntu, gehienez</w:t>
                  </w:r>
                </w:p>
              </w:tc>
            </w:tr>
            <w:tr w:rsidR="007A63DF" w:rsidRPr="002804A7" w:rsidTr="007A63DF">
              <w:trPr>
                <w:cantSplit/>
                <w:trHeight w:val="409"/>
              </w:trPr>
              <w:tc>
                <w:tcPr>
                  <w:tcW w:w="6662" w:type="dxa"/>
                  <w:tcBorders>
                    <w:top w:val="single" w:sz="4" w:space="0" w:color="auto"/>
                    <w:left w:val="single" w:sz="4" w:space="0" w:color="auto"/>
                    <w:bottom w:val="single" w:sz="6" w:space="0" w:color="auto"/>
                    <w:right w:val="single" w:sz="4" w:space="0" w:color="auto"/>
                  </w:tcBorders>
                  <w:shd w:val="clear" w:color="auto" w:fill="FFFFFF" w:themeFill="background1"/>
                </w:tcPr>
                <w:p w:rsidR="007A63DF" w:rsidRPr="002804A7" w:rsidRDefault="00585BF0" w:rsidP="00F76682">
                  <w:pPr>
                    <w:spacing w:before="120" w:line="240" w:lineRule="atLeast"/>
                    <w:ind w:firstLine="67"/>
                    <w:jc w:val="both"/>
                    <w:rPr>
                      <w:rFonts w:ascii="Arial" w:hAnsi="Arial" w:cs="Arial"/>
                    </w:rPr>
                  </w:pPr>
                  <w:r w:rsidRPr="002804A7">
                    <w:rPr>
                      <w:rFonts w:ascii="Arial" w:hAnsi="Arial" w:cs="Arial"/>
                    </w:rPr>
                    <w:t xml:space="preserve">   </w:t>
                  </w:r>
                  <w:r w:rsidR="00267D6C" w:rsidRPr="002804A7">
                    <w:rPr>
                      <w:rFonts w:ascii="Arial" w:hAnsi="Arial" w:cs="Arial"/>
                    </w:rPr>
                    <w:t>1.4.- Departamentuaren indarkeria matxistaren arloko esku-hartze eredura egokitzea.</w:t>
                  </w:r>
                </w:p>
              </w:tc>
              <w:tc>
                <w:tcPr>
                  <w:tcW w:w="1276" w:type="dxa"/>
                  <w:tcBorders>
                    <w:top w:val="single" w:sz="4" w:space="0" w:color="auto"/>
                    <w:left w:val="single" w:sz="4" w:space="0" w:color="auto"/>
                    <w:bottom w:val="single" w:sz="6" w:space="0" w:color="auto"/>
                    <w:right w:val="single" w:sz="4" w:space="0" w:color="auto"/>
                  </w:tcBorders>
                  <w:shd w:val="clear" w:color="auto" w:fill="FFFFFF" w:themeFill="background1"/>
                </w:tcPr>
                <w:p w:rsidR="007A63DF" w:rsidRPr="002804A7" w:rsidRDefault="00585BF0" w:rsidP="00F76682">
                  <w:pPr>
                    <w:spacing w:before="120" w:line="240" w:lineRule="atLeast"/>
                    <w:jc w:val="center"/>
                    <w:rPr>
                      <w:rFonts w:ascii="Arial" w:hAnsi="Arial" w:cs="Arial"/>
                    </w:rPr>
                  </w:pPr>
                  <w:r w:rsidRPr="002804A7">
                    <w:rPr>
                      <w:rFonts w:ascii="Arial" w:hAnsi="Arial" w:cs="Arial"/>
                    </w:rPr>
                    <w:t>5</w:t>
                  </w:r>
                  <w:r w:rsidR="00267D6C" w:rsidRPr="002804A7">
                    <w:rPr>
                      <w:rFonts w:ascii="Arial" w:hAnsi="Arial" w:cs="Arial"/>
                    </w:rPr>
                    <w:t xml:space="preserve"> puntu, gehienez</w:t>
                  </w:r>
                </w:p>
              </w:tc>
            </w:tr>
            <w:tr w:rsidR="007A63DF" w:rsidRPr="002804A7" w:rsidTr="007A63DF">
              <w:trPr>
                <w:cantSplit/>
                <w:trHeight w:val="409"/>
              </w:trPr>
              <w:tc>
                <w:tcPr>
                  <w:tcW w:w="6662" w:type="dxa"/>
                  <w:tcBorders>
                    <w:top w:val="single" w:sz="4" w:space="0" w:color="auto"/>
                    <w:left w:val="single" w:sz="4" w:space="0" w:color="auto"/>
                    <w:bottom w:val="single" w:sz="6" w:space="0" w:color="auto"/>
                    <w:right w:val="single" w:sz="4" w:space="0" w:color="auto"/>
                  </w:tcBorders>
                  <w:shd w:val="clear" w:color="auto" w:fill="FFFFFF" w:themeFill="background1"/>
                </w:tcPr>
                <w:p w:rsidR="00585BF0" w:rsidRPr="002804A7" w:rsidRDefault="00585BF0" w:rsidP="009F0A06">
                  <w:pPr>
                    <w:spacing w:before="120" w:line="240" w:lineRule="atLeast"/>
                    <w:ind w:firstLine="67"/>
                    <w:jc w:val="both"/>
                    <w:rPr>
                      <w:rFonts w:ascii="Arial" w:hAnsi="Arial" w:cs="Arial"/>
                    </w:rPr>
                  </w:pPr>
                  <w:r w:rsidRPr="002804A7">
                    <w:rPr>
                      <w:rFonts w:ascii="Arial" w:hAnsi="Arial" w:cs="Arial"/>
                    </w:rPr>
                    <w:t>2.- Agiri teknikoetan jasotako esku-hartzeen kasuen proposamen metodologikoa egokitzea, prozedurei eta protokoloei dagokienez, eta karterara egokitzea. Honako alderdi hauek hartuko dira kontuan:</w:t>
                  </w:r>
                </w:p>
              </w:tc>
              <w:tc>
                <w:tcPr>
                  <w:tcW w:w="1276" w:type="dxa"/>
                  <w:tcBorders>
                    <w:top w:val="single" w:sz="4" w:space="0" w:color="auto"/>
                    <w:left w:val="single" w:sz="4" w:space="0" w:color="auto"/>
                    <w:bottom w:val="single" w:sz="6" w:space="0" w:color="auto"/>
                    <w:right w:val="single" w:sz="4" w:space="0" w:color="auto"/>
                  </w:tcBorders>
                  <w:shd w:val="clear" w:color="auto" w:fill="FFFFFF" w:themeFill="background1"/>
                </w:tcPr>
                <w:p w:rsidR="007A63DF" w:rsidRPr="002804A7" w:rsidRDefault="00585BF0" w:rsidP="00F76682">
                  <w:pPr>
                    <w:spacing w:before="120" w:line="240" w:lineRule="atLeast"/>
                    <w:jc w:val="center"/>
                    <w:rPr>
                      <w:rFonts w:ascii="Arial" w:hAnsi="Arial" w:cs="Arial"/>
                      <w:b/>
                    </w:rPr>
                  </w:pPr>
                  <w:r w:rsidRPr="002804A7">
                    <w:rPr>
                      <w:rFonts w:ascii="Arial" w:hAnsi="Arial" w:cs="Arial"/>
                      <w:b/>
                    </w:rPr>
                    <w:t>15 puntu, gehienez</w:t>
                  </w:r>
                </w:p>
              </w:tc>
            </w:tr>
            <w:tr w:rsidR="00585BF0" w:rsidRPr="002804A7" w:rsidTr="007A63DF">
              <w:trPr>
                <w:cantSplit/>
                <w:trHeight w:val="409"/>
              </w:trPr>
              <w:tc>
                <w:tcPr>
                  <w:tcW w:w="6662" w:type="dxa"/>
                  <w:tcBorders>
                    <w:top w:val="single" w:sz="4" w:space="0" w:color="auto"/>
                    <w:left w:val="single" w:sz="4" w:space="0" w:color="auto"/>
                    <w:bottom w:val="single" w:sz="6" w:space="0" w:color="auto"/>
                    <w:right w:val="single" w:sz="4" w:space="0" w:color="auto"/>
                  </w:tcBorders>
                  <w:shd w:val="clear" w:color="auto" w:fill="FFFFFF" w:themeFill="background1"/>
                </w:tcPr>
                <w:p w:rsidR="00585BF0" w:rsidRPr="002804A7" w:rsidRDefault="00585BF0" w:rsidP="00F76682">
                  <w:pPr>
                    <w:spacing w:before="120" w:line="240" w:lineRule="atLeast"/>
                    <w:ind w:firstLine="67"/>
                    <w:jc w:val="both"/>
                    <w:rPr>
                      <w:rFonts w:ascii="Arial" w:hAnsi="Arial" w:cs="Arial"/>
                      <w:lang w:val="en-US"/>
                    </w:rPr>
                  </w:pPr>
                  <w:r w:rsidRPr="002804A7">
                    <w:rPr>
                      <w:rFonts w:ascii="Arial" w:hAnsi="Arial" w:cs="Arial"/>
                      <w:lang w:val="en-US"/>
                    </w:rPr>
                    <w:t xml:space="preserve">   2.1. - Prozedurak: garapen-maila eta prozeduren kalitatea.</w:t>
                  </w:r>
                </w:p>
              </w:tc>
              <w:tc>
                <w:tcPr>
                  <w:tcW w:w="1276" w:type="dxa"/>
                  <w:tcBorders>
                    <w:top w:val="single" w:sz="4" w:space="0" w:color="auto"/>
                    <w:left w:val="single" w:sz="4" w:space="0" w:color="auto"/>
                    <w:bottom w:val="single" w:sz="6" w:space="0" w:color="auto"/>
                    <w:right w:val="single" w:sz="4" w:space="0" w:color="auto"/>
                  </w:tcBorders>
                  <w:shd w:val="clear" w:color="auto" w:fill="FFFFFF" w:themeFill="background1"/>
                </w:tcPr>
                <w:p w:rsidR="00585BF0" w:rsidRPr="002804A7" w:rsidRDefault="00585BF0" w:rsidP="00F76682">
                  <w:pPr>
                    <w:spacing w:before="120" w:line="240" w:lineRule="atLeast"/>
                    <w:jc w:val="center"/>
                    <w:rPr>
                      <w:rFonts w:ascii="Arial" w:hAnsi="Arial" w:cs="Arial"/>
                      <w:lang w:val="en-US"/>
                    </w:rPr>
                  </w:pPr>
                  <w:r w:rsidRPr="002804A7">
                    <w:rPr>
                      <w:rFonts w:ascii="Arial" w:hAnsi="Arial" w:cs="Arial"/>
                      <w:lang w:val="en-US"/>
                    </w:rPr>
                    <w:t>5 puntu, gehienez</w:t>
                  </w:r>
                </w:p>
              </w:tc>
            </w:tr>
            <w:tr w:rsidR="00585BF0" w:rsidRPr="002804A7" w:rsidTr="007A63DF">
              <w:trPr>
                <w:cantSplit/>
                <w:trHeight w:val="409"/>
              </w:trPr>
              <w:tc>
                <w:tcPr>
                  <w:tcW w:w="6662" w:type="dxa"/>
                  <w:tcBorders>
                    <w:top w:val="single" w:sz="4" w:space="0" w:color="auto"/>
                    <w:left w:val="single" w:sz="4" w:space="0" w:color="auto"/>
                    <w:bottom w:val="single" w:sz="6" w:space="0" w:color="auto"/>
                    <w:right w:val="single" w:sz="4" w:space="0" w:color="auto"/>
                  </w:tcBorders>
                  <w:shd w:val="clear" w:color="auto" w:fill="FFFFFF" w:themeFill="background1"/>
                </w:tcPr>
                <w:p w:rsidR="00585BF0" w:rsidRPr="002804A7" w:rsidRDefault="00585BF0" w:rsidP="00F76682">
                  <w:pPr>
                    <w:spacing w:before="120" w:line="240" w:lineRule="atLeast"/>
                    <w:ind w:firstLine="67"/>
                    <w:jc w:val="both"/>
                    <w:rPr>
                      <w:rFonts w:ascii="Arial" w:hAnsi="Arial" w:cs="Arial"/>
                    </w:rPr>
                  </w:pPr>
                  <w:r w:rsidRPr="002804A7">
                    <w:rPr>
                      <w:rFonts w:ascii="Arial" w:hAnsi="Arial" w:cs="Arial"/>
                    </w:rPr>
                    <w:t xml:space="preserve">   2.2.- Arretaren egokitasuna indarkeria matxistarekin lotutako kontingentzia espezifikoei dagokienez.</w:t>
                  </w:r>
                </w:p>
              </w:tc>
              <w:tc>
                <w:tcPr>
                  <w:tcW w:w="1276" w:type="dxa"/>
                  <w:tcBorders>
                    <w:top w:val="single" w:sz="4" w:space="0" w:color="auto"/>
                    <w:left w:val="single" w:sz="4" w:space="0" w:color="auto"/>
                    <w:bottom w:val="single" w:sz="6" w:space="0" w:color="auto"/>
                    <w:right w:val="single" w:sz="4" w:space="0" w:color="auto"/>
                  </w:tcBorders>
                  <w:shd w:val="clear" w:color="auto" w:fill="FFFFFF" w:themeFill="background1"/>
                </w:tcPr>
                <w:p w:rsidR="00585BF0" w:rsidRPr="002804A7" w:rsidRDefault="00585BF0" w:rsidP="00F76682">
                  <w:pPr>
                    <w:spacing w:before="120" w:line="240" w:lineRule="atLeast"/>
                    <w:jc w:val="center"/>
                    <w:rPr>
                      <w:rFonts w:ascii="Arial" w:hAnsi="Arial" w:cs="Arial"/>
                    </w:rPr>
                  </w:pPr>
                  <w:r w:rsidRPr="002804A7">
                    <w:rPr>
                      <w:rFonts w:ascii="Arial" w:hAnsi="Arial" w:cs="Arial"/>
                    </w:rPr>
                    <w:t>5 puntu, gehienez</w:t>
                  </w:r>
                </w:p>
              </w:tc>
            </w:tr>
            <w:tr w:rsidR="00585BF0" w:rsidRPr="002804A7" w:rsidTr="007A63DF">
              <w:trPr>
                <w:cantSplit/>
                <w:trHeight w:val="409"/>
              </w:trPr>
              <w:tc>
                <w:tcPr>
                  <w:tcW w:w="6662" w:type="dxa"/>
                  <w:tcBorders>
                    <w:top w:val="single" w:sz="4" w:space="0" w:color="auto"/>
                    <w:left w:val="single" w:sz="4" w:space="0" w:color="auto"/>
                    <w:bottom w:val="single" w:sz="6" w:space="0" w:color="auto"/>
                    <w:right w:val="single" w:sz="4" w:space="0" w:color="auto"/>
                  </w:tcBorders>
                  <w:shd w:val="clear" w:color="auto" w:fill="FFFFFF" w:themeFill="background1"/>
                </w:tcPr>
                <w:p w:rsidR="00585BF0" w:rsidRPr="002804A7" w:rsidRDefault="00585BF0" w:rsidP="00F76682">
                  <w:pPr>
                    <w:spacing w:before="120" w:line="240" w:lineRule="atLeast"/>
                    <w:ind w:firstLine="67"/>
                    <w:jc w:val="both"/>
                    <w:rPr>
                      <w:rFonts w:ascii="Arial" w:hAnsi="Arial" w:cs="Arial"/>
                    </w:rPr>
                  </w:pPr>
                  <w:r w:rsidRPr="002804A7">
                    <w:rPr>
                      <w:rFonts w:ascii="Arial" w:hAnsi="Arial" w:cs="Arial"/>
                    </w:rPr>
                    <w:t xml:space="preserve">   2.3.- Sustapena, berrikuntza eta jarraipena</w:t>
                  </w:r>
                </w:p>
              </w:tc>
              <w:tc>
                <w:tcPr>
                  <w:tcW w:w="1276" w:type="dxa"/>
                  <w:tcBorders>
                    <w:top w:val="single" w:sz="4" w:space="0" w:color="auto"/>
                    <w:left w:val="single" w:sz="4" w:space="0" w:color="auto"/>
                    <w:bottom w:val="single" w:sz="6" w:space="0" w:color="auto"/>
                    <w:right w:val="single" w:sz="4" w:space="0" w:color="auto"/>
                  </w:tcBorders>
                  <w:shd w:val="clear" w:color="auto" w:fill="FFFFFF" w:themeFill="background1"/>
                </w:tcPr>
                <w:p w:rsidR="00585BF0" w:rsidRPr="002804A7" w:rsidRDefault="00585BF0" w:rsidP="00F76682">
                  <w:pPr>
                    <w:spacing w:before="120" w:line="240" w:lineRule="atLeast"/>
                    <w:jc w:val="center"/>
                    <w:rPr>
                      <w:rFonts w:ascii="Arial" w:hAnsi="Arial" w:cs="Arial"/>
                    </w:rPr>
                  </w:pPr>
                  <w:r w:rsidRPr="002804A7">
                    <w:rPr>
                      <w:rFonts w:ascii="Arial" w:hAnsi="Arial" w:cs="Arial"/>
                    </w:rPr>
                    <w:t>5 puntu, gehienez</w:t>
                  </w:r>
                </w:p>
              </w:tc>
            </w:tr>
            <w:tr w:rsidR="00585BF0" w:rsidRPr="002804A7" w:rsidTr="007A63DF">
              <w:trPr>
                <w:cantSplit/>
                <w:trHeight w:val="409"/>
              </w:trPr>
              <w:tc>
                <w:tcPr>
                  <w:tcW w:w="6662" w:type="dxa"/>
                  <w:tcBorders>
                    <w:top w:val="single" w:sz="4" w:space="0" w:color="auto"/>
                    <w:left w:val="single" w:sz="4" w:space="0" w:color="auto"/>
                    <w:bottom w:val="single" w:sz="6" w:space="0" w:color="auto"/>
                    <w:right w:val="single" w:sz="4" w:space="0" w:color="auto"/>
                  </w:tcBorders>
                  <w:shd w:val="clear" w:color="auto" w:fill="FFFFFF" w:themeFill="background1"/>
                </w:tcPr>
                <w:p w:rsidR="00585BF0" w:rsidRPr="002804A7" w:rsidRDefault="00585BF0" w:rsidP="00F76682">
                  <w:pPr>
                    <w:spacing w:before="120" w:line="240" w:lineRule="atLeast"/>
                    <w:ind w:firstLine="67"/>
                    <w:jc w:val="both"/>
                    <w:rPr>
                      <w:rFonts w:ascii="Arial" w:hAnsi="Arial" w:cs="Arial"/>
                      <w:b/>
                      <w:u w:val="single"/>
                    </w:rPr>
                  </w:pPr>
                  <w:r w:rsidRPr="002804A7">
                    <w:rPr>
                      <w:rFonts w:ascii="Arial" w:hAnsi="Arial" w:cs="Arial"/>
                    </w:rPr>
                    <w:t>3.- Langileen eta espazio fisikoen antolamendu-sistemaren egokitasun-maila eta justifikazioa, esku-hartze egokiagoa, efizienteagoa eta berritzaileagoa egiteko:</w:t>
                  </w:r>
                </w:p>
              </w:tc>
              <w:tc>
                <w:tcPr>
                  <w:tcW w:w="1276" w:type="dxa"/>
                  <w:tcBorders>
                    <w:top w:val="single" w:sz="4" w:space="0" w:color="auto"/>
                    <w:left w:val="single" w:sz="4" w:space="0" w:color="auto"/>
                    <w:bottom w:val="single" w:sz="6" w:space="0" w:color="auto"/>
                    <w:right w:val="single" w:sz="4" w:space="0" w:color="auto"/>
                  </w:tcBorders>
                  <w:shd w:val="clear" w:color="auto" w:fill="FFFFFF" w:themeFill="background1"/>
                </w:tcPr>
                <w:p w:rsidR="00585BF0" w:rsidRPr="002804A7" w:rsidRDefault="007554B7" w:rsidP="00F76682">
                  <w:pPr>
                    <w:spacing w:before="120" w:line="240" w:lineRule="atLeast"/>
                    <w:jc w:val="center"/>
                    <w:rPr>
                      <w:rFonts w:ascii="Arial" w:hAnsi="Arial" w:cs="Arial"/>
                      <w:b/>
                    </w:rPr>
                  </w:pPr>
                  <w:r w:rsidRPr="002804A7">
                    <w:rPr>
                      <w:rFonts w:ascii="Arial" w:hAnsi="Arial" w:cs="Arial"/>
                      <w:b/>
                    </w:rPr>
                    <w:t>12 puntu, gehienez</w:t>
                  </w:r>
                </w:p>
              </w:tc>
            </w:tr>
            <w:tr w:rsidR="00585BF0" w:rsidRPr="002804A7" w:rsidTr="007A63DF">
              <w:trPr>
                <w:cantSplit/>
                <w:trHeight w:val="409"/>
              </w:trPr>
              <w:tc>
                <w:tcPr>
                  <w:tcW w:w="6662" w:type="dxa"/>
                  <w:tcBorders>
                    <w:top w:val="single" w:sz="4" w:space="0" w:color="auto"/>
                    <w:left w:val="single" w:sz="4" w:space="0" w:color="auto"/>
                    <w:bottom w:val="single" w:sz="6" w:space="0" w:color="auto"/>
                    <w:right w:val="single" w:sz="4" w:space="0" w:color="auto"/>
                  </w:tcBorders>
                  <w:shd w:val="clear" w:color="auto" w:fill="FFFFFF" w:themeFill="background1"/>
                </w:tcPr>
                <w:p w:rsidR="00585BF0" w:rsidRPr="002804A7" w:rsidRDefault="007554B7" w:rsidP="00F76682">
                  <w:pPr>
                    <w:spacing w:before="120" w:line="240" w:lineRule="atLeast"/>
                    <w:ind w:firstLine="67"/>
                    <w:jc w:val="both"/>
                    <w:rPr>
                      <w:rFonts w:ascii="Arial" w:hAnsi="Arial" w:cs="Arial"/>
                      <w:lang w:val="en-US"/>
                    </w:rPr>
                  </w:pPr>
                  <w:r w:rsidRPr="002804A7">
                    <w:rPr>
                      <w:rFonts w:ascii="Arial" w:hAnsi="Arial" w:cs="Arial"/>
                      <w:lang w:val="en-US"/>
                    </w:rPr>
                    <w:t xml:space="preserve">   3.1.- Ordutegiak</w:t>
                  </w:r>
                </w:p>
              </w:tc>
              <w:tc>
                <w:tcPr>
                  <w:tcW w:w="1276" w:type="dxa"/>
                  <w:tcBorders>
                    <w:top w:val="single" w:sz="4" w:space="0" w:color="auto"/>
                    <w:left w:val="single" w:sz="4" w:space="0" w:color="auto"/>
                    <w:bottom w:val="single" w:sz="6" w:space="0" w:color="auto"/>
                    <w:right w:val="single" w:sz="4" w:space="0" w:color="auto"/>
                  </w:tcBorders>
                  <w:shd w:val="clear" w:color="auto" w:fill="FFFFFF" w:themeFill="background1"/>
                </w:tcPr>
                <w:p w:rsidR="00585BF0" w:rsidRPr="002804A7" w:rsidRDefault="007554B7" w:rsidP="00F76682">
                  <w:pPr>
                    <w:spacing w:before="120" w:line="240" w:lineRule="atLeast"/>
                    <w:jc w:val="center"/>
                    <w:rPr>
                      <w:rFonts w:ascii="Arial" w:hAnsi="Arial" w:cs="Arial"/>
                    </w:rPr>
                  </w:pPr>
                  <w:r w:rsidRPr="002804A7">
                    <w:rPr>
                      <w:rFonts w:ascii="Arial" w:hAnsi="Arial" w:cs="Arial"/>
                    </w:rPr>
                    <w:t>2 puntu, gehienez</w:t>
                  </w:r>
                </w:p>
              </w:tc>
            </w:tr>
            <w:tr w:rsidR="00585BF0" w:rsidRPr="002804A7" w:rsidTr="007A63DF">
              <w:trPr>
                <w:cantSplit/>
                <w:trHeight w:val="409"/>
              </w:trPr>
              <w:tc>
                <w:tcPr>
                  <w:tcW w:w="6662" w:type="dxa"/>
                  <w:tcBorders>
                    <w:top w:val="single" w:sz="4" w:space="0" w:color="auto"/>
                    <w:left w:val="single" w:sz="4" w:space="0" w:color="auto"/>
                    <w:bottom w:val="single" w:sz="6" w:space="0" w:color="auto"/>
                    <w:right w:val="single" w:sz="4" w:space="0" w:color="auto"/>
                  </w:tcBorders>
                  <w:shd w:val="clear" w:color="auto" w:fill="FFFFFF" w:themeFill="background1"/>
                </w:tcPr>
                <w:p w:rsidR="00585BF0" w:rsidRPr="002804A7" w:rsidRDefault="007554B7" w:rsidP="00F76682">
                  <w:pPr>
                    <w:spacing w:before="120" w:line="240" w:lineRule="atLeast"/>
                    <w:ind w:firstLine="67"/>
                    <w:jc w:val="both"/>
                    <w:rPr>
                      <w:rFonts w:ascii="Arial" w:hAnsi="Arial" w:cs="Arial"/>
                      <w:lang w:val="en-US"/>
                    </w:rPr>
                  </w:pPr>
                  <w:r w:rsidRPr="002804A7">
                    <w:rPr>
                      <w:rFonts w:ascii="Arial" w:hAnsi="Arial" w:cs="Arial"/>
                      <w:lang w:val="en-US"/>
                    </w:rPr>
                    <w:t xml:space="preserve">   3.2.- Lokalak</w:t>
                  </w:r>
                </w:p>
              </w:tc>
              <w:tc>
                <w:tcPr>
                  <w:tcW w:w="1276" w:type="dxa"/>
                  <w:tcBorders>
                    <w:top w:val="single" w:sz="4" w:space="0" w:color="auto"/>
                    <w:left w:val="single" w:sz="4" w:space="0" w:color="auto"/>
                    <w:bottom w:val="single" w:sz="6" w:space="0" w:color="auto"/>
                    <w:right w:val="single" w:sz="4" w:space="0" w:color="auto"/>
                  </w:tcBorders>
                  <w:shd w:val="clear" w:color="auto" w:fill="FFFFFF" w:themeFill="background1"/>
                </w:tcPr>
                <w:p w:rsidR="00585BF0" w:rsidRPr="002804A7" w:rsidRDefault="007554B7" w:rsidP="00F76682">
                  <w:pPr>
                    <w:spacing w:before="120" w:line="240" w:lineRule="atLeast"/>
                    <w:jc w:val="center"/>
                    <w:rPr>
                      <w:rFonts w:ascii="Arial" w:hAnsi="Arial" w:cs="Arial"/>
                    </w:rPr>
                  </w:pPr>
                  <w:r w:rsidRPr="002804A7">
                    <w:rPr>
                      <w:rFonts w:ascii="Arial" w:hAnsi="Arial" w:cs="Arial"/>
                    </w:rPr>
                    <w:t>3,5 puntu, gehienez</w:t>
                  </w:r>
                </w:p>
              </w:tc>
            </w:tr>
            <w:tr w:rsidR="007554B7" w:rsidRPr="002804A7" w:rsidTr="007A63DF">
              <w:trPr>
                <w:cantSplit/>
                <w:trHeight w:val="409"/>
              </w:trPr>
              <w:tc>
                <w:tcPr>
                  <w:tcW w:w="6662" w:type="dxa"/>
                  <w:tcBorders>
                    <w:top w:val="single" w:sz="4" w:space="0" w:color="auto"/>
                    <w:left w:val="single" w:sz="4" w:space="0" w:color="auto"/>
                    <w:bottom w:val="single" w:sz="6" w:space="0" w:color="auto"/>
                    <w:right w:val="single" w:sz="4" w:space="0" w:color="auto"/>
                  </w:tcBorders>
                  <w:shd w:val="clear" w:color="auto" w:fill="FFFFFF" w:themeFill="background1"/>
                </w:tcPr>
                <w:p w:rsidR="007554B7" w:rsidRPr="002804A7" w:rsidRDefault="007554B7" w:rsidP="00F76682">
                  <w:pPr>
                    <w:spacing w:before="120" w:line="240" w:lineRule="atLeast"/>
                    <w:ind w:firstLine="67"/>
                    <w:jc w:val="both"/>
                    <w:rPr>
                      <w:rFonts w:ascii="Arial" w:hAnsi="Arial" w:cs="Arial"/>
                      <w:lang w:val="en-US"/>
                    </w:rPr>
                  </w:pPr>
                  <w:r w:rsidRPr="002804A7">
                    <w:rPr>
                      <w:rFonts w:ascii="Arial" w:hAnsi="Arial" w:cs="Arial"/>
                      <w:lang w:val="en-US"/>
                    </w:rPr>
                    <w:t xml:space="preserve">   3.3.- Dokumentazio- eta ebaluazio-ereduak</w:t>
                  </w:r>
                </w:p>
              </w:tc>
              <w:tc>
                <w:tcPr>
                  <w:tcW w:w="1276" w:type="dxa"/>
                  <w:tcBorders>
                    <w:top w:val="single" w:sz="4" w:space="0" w:color="auto"/>
                    <w:left w:val="single" w:sz="4" w:space="0" w:color="auto"/>
                    <w:bottom w:val="single" w:sz="6" w:space="0" w:color="auto"/>
                    <w:right w:val="single" w:sz="4" w:space="0" w:color="auto"/>
                  </w:tcBorders>
                  <w:shd w:val="clear" w:color="auto" w:fill="FFFFFF" w:themeFill="background1"/>
                </w:tcPr>
                <w:p w:rsidR="007554B7" w:rsidRPr="002804A7" w:rsidRDefault="007554B7" w:rsidP="00F76682">
                  <w:pPr>
                    <w:spacing w:before="120" w:line="240" w:lineRule="atLeast"/>
                    <w:jc w:val="center"/>
                    <w:rPr>
                      <w:rFonts w:ascii="Arial" w:hAnsi="Arial" w:cs="Arial"/>
                    </w:rPr>
                  </w:pPr>
                  <w:r w:rsidRPr="002804A7">
                    <w:rPr>
                      <w:rFonts w:ascii="Arial" w:hAnsi="Arial" w:cs="Arial"/>
                    </w:rPr>
                    <w:t>2 puntu, gehienez</w:t>
                  </w:r>
                </w:p>
              </w:tc>
            </w:tr>
            <w:tr w:rsidR="007554B7" w:rsidRPr="002804A7" w:rsidTr="007A63DF">
              <w:trPr>
                <w:cantSplit/>
                <w:trHeight w:val="409"/>
              </w:trPr>
              <w:tc>
                <w:tcPr>
                  <w:tcW w:w="6662" w:type="dxa"/>
                  <w:tcBorders>
                    <w:top w:val="single" w:sz="4" w:space="0" w:color="auto"/>
                    <w:left w:val="single" w:sz="4" w:space="0" w:color="auto"/>
                    <w:bottom w:val="single" w:sz="6" w:space="0" w:color="auto"/>
                    <w:right w:val="single" w:sz="4" w:space="0" w:color="auto"/>
                  </w:tcBorders>
                  <w:shd w:val="clear" w:color="auto" w:fill="FFFFFF" w:themeFill="background1"/>
                </w:tcPr>
                <w:p w:rsidR="007554B7" w:rsidRPr="002804A7" w:rsidRDefault="007554B7" w:rsidP="00F76682">
                  <w:pPr>
                    <w:spacing w:before="120" w:line="240" w:lineRule="atLeast"/>
                    <w:ind w:firstLine="67"/>
                    <w:jc w:val="both"/>
                    <w:rPr>
                      <w:rFonts w:ascii="Arial" w:hAnsi="Arial" w:cs="Arial"/>
                    </w:rPr>
                  </w:pPr>
                  <w:r w:rsidRPr="002804A7">
                    <w:rPr>
                      <w:rFonts w:ascii="Arial" w:hAnsi="Arial" w:cs="Arial"/>
                    </w:rPr>
                    <w:t xml:space="preserve">   3.4.- Pertsonak barne-sarean kudeatzea eta foru-zerbitzuarekin eta udal-zerbitzuekin koordinatzea.</w:t>
                  </w:r>
                </w:p>
                <w:p w:rsidR="007554B7" w:rsidRPr="002804A7" w:rsidRDefault="007554B7" w:rsidP="00F76682">
                  <w:pPr>
                    <w:spacing w:before="120" w:line="240" w:lineRule="atLeast"/>
                    <w:ind w:firstLine="67"/>
                    <w:jc w:val="both"/>
                    <w:rPr>
                      <w:rFonts w:ascii="Arial" w:hAnsi="Arial" w:cs="Arial"/>
                    </w:rPr>
                  </w:pPr>
                </w:p>
              </w:tc>
              <w:tc>
                <w:tcPr>
                  <w:tcW w:w="1276" w:type="dxa"/>
                  <w:tcBorders>
                    <w:top w:val="single" w:sz="4" w:space="0" w:color="auto"/>
                    <w:left w:val="single" w:sz="4" w:space="0" w:color="auto"/>
                    <w:bottom w:val="single" w:sz="6" w:space="0" w:color="auto"/>
                    <w:right w:val="single" w:sz="4" w:space="0" w:color="auto"/>
                  </w:tcBorders>
                  <w:shd w:val="clear" w:color="auto" w:fill="FFFFFF" w:themeFill="background1"/>
                </w:tcPr>
                <w:p w:rsidR="007554B7" w:rsidRPr="002804A7" w:rsidRDefault="007554B7" w:rsidP="00F76682">
                  <w:pPr>
                    <w:spacing w:before="120" w:line="240" w:lineRule="atLeast"/>
                    <w:jc w:val="center"/>
                    <w:rPr>
                      <w:rFonts w:ascii="Arial" w:hAnsi="Arial" w:cs="Arial"/>
                    </w:rPr>
                  </w:pPr>
                  <w:r w:rsidRPr="002804A7">
                    <w:rPr>
                      <w:rFonts w:ascii="Arial" w:hAnsi="Arial" w:cs="Arial"/>
                    </w:rPr>
                    <w:t>4,5 puntu, gehienez</w:t>
                  </w:r>
                </w:p>
              </w:tc>
            </w:tr>
            <w:tr w:rsidR="007554B7" w:rsidRPr="002804A7" w:rsidTr="007A63DF">
              <w:trPr>
                <w:cantSplit/>
                <w:trHeight w:val="409"/>
              </w:trPr>
              <w:tc>
                <w:tcPr>
                  <w:tcW w:w="6662" w:type="dxa"/>
                  <w:tcBorders>
                    <w:top w:val="single" w:sz="4" w:space="0" w:color="auto"/>
                    <w:left w:val="single" w:sz="4" w:space="0" w:color="auto"/>
                    <w:bottom w:val="single" w:sz="6" w:space="0" w:color="auto"/>
                    <w:right w:val="single" w:sz="4" w:space="0" w:color="auto"/>
                  </w:tcBorders>
                  <w:shd w:val="clear" w:color="auto" w:fill="FFFFFF" w:themeFill="background1"/>
                </w:tcPr>
                <w:p w:rsidR="007554B7" w:rsidRPr="002804A7" w:rsidRDefault="007554B7" w:rsidP="00F76682">
                  <w:pPr>
                    <w:spacing w:before="120" w:line="240" w:lineRule="atLeast"/>
                    <w:ind w:firstLine="67"/>
                    <w:jc w:val="both"/>
                    <w:rPr>
                      <w:rFonts w:ascii="Arial" w:hAnsi="Arial" w:cs="Arial"/>
                    </w:rPr>
                  </w:pPr>
                  <w:r w:rsidRPr="002804A7">
                    <w:rPr>
                      <w:rFonts w:ascii="Arial" w:hAnsi="Arial" w:cs="Arial"/>
                    </w:rPr>
                    <w:t>4.- Oinarrizko Gizarte Zerbitzuen eta Gizarte Zerbitzu Espezializatuen Euskal Sistemaren eremuari eta beste sistema eta politika publiko batzuei buruzko ezagutza-maila eta eskaintzaren egokitasuna, bai eta haren erregulazioa eta funtzionamendua, legeria eta araudia ere:</w:t>
                  </w:r>
                </w:p>
                <w:p w:rsidR="007554B7" w:rsidRPr="002804A7" w:rsidRDefault="007554B7" w:rsidP="00F76682">
                  <w:pPr>
                    <w:spacing w:before="120" w:line="240" w:lineRule="atLeast"/>
                    <w:ind w:firstLine="67"/>
                    <w:jc w:val="both"/>
                    <w:rPr>
                      <w:rFonts w:ascii="Arial" w:hAnsi="Arial" w:cs="Arial"/>
                    </w:rPr>
                  </w:pPr>
                </w:p>
              </w:tc>
              <w:tc>
                <w:tcPr>
                  <w:tcW w:w="1276" w:type="dxa"/>
                  <w:tcBorders>
                    <w:top w:val="single" w:sz="4" w:space="0" w:color="auto"/>
                    <w:left w:val="single" w:sz="4" w:space="0" w:color="auto"/>
                    <w:bottom w:val="single" w:sz="6" w:space="0" w:color="auto"/>
                    <w:right w:val="single" w:sz="4" w:space="0" w:color="auto"/>
                  </w:tcBorders>
                  <w:shd w:val="clear" w:color="auto" w:fill="FFFFFF" w:themeFill="background1"/>
                </w:tcPr>
                <w:p w:rsidR="007554B7" w:rsidRPr="002804A7" w:rsidRDefault="007554B7" w:rsidP="00F76682">
                  <w:pPr>
                    <w:spacing w:before="120" w:line="240" w:lineRule="atLeast"/>
                    <w:jc w:val="center"/>
                    <w:rPr>
                      <w:rFonts w:ascii="Arial" w:hAnsi="Arial" w:cs="Arial"/>
                      <w:b/>
                    </w:rPr>
                  </w:pPr>
                  <w:r w:rsidRPr="002804A7">
                    <w:rPr>
                      <w:rFonts w:ascii="Arial" w:hAnsi="Arial" w:cs="Arial"/>
                      <w:b/>
                    </w:rPr>
                    <w:t>7 puntu, gehienez</w:t>
                  </w:r>
                </w:p>
              </w:tc>
            </w:tr>
            <w:tr w:rsidR="007554B7" w:rsidRPr="002804A7" w:rsidTr="007A63DF">
              <w:trPr>
                <w:cantSplit/>
                <w:trHeight w:val="409"/>
              </w:trPr>
              <w:tc>
                <w:tcPr>
                  <w:tcW w:w="6662" w:type="dxa"/>
                  <w:tcBorders>
                    <w:top w:val="single" w:sz="4" w:space="0" w:color="auto"/>
                    <w:left w:val="single" w:sz="4" w:space="0" w:color="auto"/>
                    <w:bottom w:val="single" w:sz="6" w:space="0" w:color="auto"/>
                    <w:right w:val="single" w:sz="4" w:space="0" w:color="auto"/>
                  </w:tcBorders>
                  <w:shd w:val="clear" w:color="auto" w:fill="FFFFFF" w:themeFill="background1"/>
                </w:tcPr>
                <w:p w:rsidR="007554B7" w:rsidRPr="002804A7" w:rsidRDefault="007554B7" w:rsidP="00F76682">
                  <w:pPr>
                    <w:spacing w:before="120" w:line="240" w:lineRule="atLeast"/>
                    <w:ind w:firstLine="67"/>
                    <w:jc w:val="both"/>
                    <w:rPr>
                      <w:rFonts w:ascii="Arial" w:hAnsi="Arial" w:cs="Arial"/>
                    </w:rPr>
                  </w:pPr>
                  <w:r w:rsidRPr="002804A7">
                    <w:rPr>
                      <w:rFonts w:ascii="Arial" w:hAnsi="Arial" w:cs="Arial"/>
                    </w:rPr>
                    <w:t xml:space="preserve">   4.1.- EAEko gizarte-sarearen ezagutza espezifikoa.</w:t>
                  </w:r>
                </w:p>
              </w:tc>
              <w:tc>
                <w:tcPr>
                  <w:tcW w:w="1276" w:type="dxa"/>
                  <w:tcBorders>
                    <w:top w:val="single" w:sz="4" w:space="0" w:color="auto"/>
                    <w:left w:val="single" w:sz="4" w:space="0" w:color="auto"/>
                    <w:bottom w:val="single" w:sz="6" w:space="0" w:color="auto"/>
                    <w:right w:val="single" w:sz="4" w:space="0" w:color="auto"/>
                  </w:tcBorders>
                  <w:shd w:val="clear" w:color="auto" w:fill="FFFFFF" w:themeFill="background1"/>
                </w:tcPr>
                <w:p w:rsidR="007554B7" w:rsidRPr="002804A7" w:rsidRDefault="007554B7" w:rsidP="00F76682">
                  <w:pPr>
                    <w:spacing w:before="120" w:line="240" w:lineRule="atLeast"/>
                    <w:jc w:val="center"/>
                    <w:rPr>
                      <w:rFonts w:ascii="Arial" w:hAnsi="Arial" w:cs="Arial"/>
                    </w:rPr>
                  </w:pPr>
                  <w:r w:rsidRPr="002804A7">
                    <w:rPr>
                      <w:rFonts w:ascii="Arial" w:hAnsi="Arial" w:cs="Arial"/>
                    </w:rPr>
                    <w:t>3 puntu, gehienez</w:t>
                  </w:r>
                </w:p>
              </w:tc>
            </w:tr>
            <w:tr w:rsidR="007554B7" w:rsidRPr="002804A7" w:rsidTr="007A63DF">
              <w:trPr>
                <w:cantSplit/>
                <w:trHeight w:val="409"/>
              </w:trPr>
              <w:tc>
                <w:tcPr>
                  <w:tcW w:w="6662" w:type="dxa"/>
                  <w:tcBorders>
                    <w:top w:val="single" w:sz="4" w:space="0" w:color="auto"/>
                    <w:left w:val="single" w:sz="4" w:space="0" w:color="auto"/>
                    <w:bottom w:val="single" w:sz="6" w:space="0" w:color="auto"/>
                    <w:right w:val="single" w:sz="4" w:space="0" w:color="auto"/>
                  </w:tcBorders>
                  <w:shd w:val="clear" w:color="auto" w:fill="FFFFFF" w:themeFill="background1"/>
                </w:tcPr>
                <w:p w:rsidR="007554B7" w:rsidRPr="002804A7" w:rsidRDefault="007554B7" w:rsidP="00F76682">
                  <w:pPr>
                    <w:spacing w:before="120" w:line="240" w:lineRule="atLeast"/>
                    <w:ind w:firstLine="67"/>
                    <w:jc w:val="both"/>
                    <w:rPr>
                      <w:rFonts w:ascii="Arial" w:hAnsi="Arial" w:cs="Arial"/>
                    </w:rPr>
                  </w:pPr>
                  <w:r w:rsidRPr="002804A7">
                    <w:rPr>
                      <w:rFonts w:ascii="Arial" w:hAnsi="Arial" w:cs="Arial"/>
                    </w:rPr>
                    <w:t xml:space="preserve">   4.2.- Sareko lanaren diseinuaren koordinazioa eta kalitatea.</w:t>
                  </w:r>
                </w:p>
              </w:tc>
              <w:tc>
                <w:tcPr>
                  <w:tcW w:w="1276" w:type="dxa"/>
                  <w:tcBorders>
                    <w:top w:val="single" w:sz="4" w:space="0" w:color="auto"/>
                    <w:left w:val="single" w:sz="4" w:space="0" w:color="auto"/>
                    <w:bottom w:val="single" w:sz="6" w:space="0" w:color="auto"/>
                    <w:right w:val="single" w:sz="4" w:space="0" w:color="auto"/>
                  </w:tcBorders>
                  <w:shd w:val="clear" w:color="auto" w:fill="FFFFFF" w:themeFill="background1"/>
                </w:tcPr>
                <w:p w:rsidR="007554B7" w:rsidRPr="002804A7" w:rsidRDefault="007554B7" w:rsidP="00F76682">
                  <w:pPr>
                    <w:spacing w:before="120" w:line="240" w:lineRule="atLeast"/>
                    <w:jc w:val="center"/>
                    <w:rPr>
                      <w:rFonts w:ascii="Arial" w:hAnsi="Arial" w:cs="Arial"/>
                    </w:rPr>
                  </w:pPr>
                  <w:r w:rsidRPr="002804A7">
                    <w:rPr>
                      <w:rFonts w:ascii="Arial" w:hAnsi="Arial" w:cs="Arial"/>
                    </w:rPr>
                    <w:t>2 puntu, gehienez</w:t>
                  </w:r>
                </w:p>
              </w:tc>
            </w:tr>
            <w:tr w:rsidR="007554B7" w:rsidRPr="002804A7" w:rsidTr="007A63DF">
              <w:trPr>
                <w:cantSplit/>
                <w:trHeight w:val="409"/>
              </w:trPr>
              <w:tc>
                <w:tcPr>
                  <w:tcW w:w="6662" w:type="dxa"/>
                  <w:tcBorders>
                    <w:top w:val="single" w:sz="4" w:space="0" w:color="auto"/>
                    <w:left w:val="single" w:sz="4" w:space="0" w:color="auto"/>
                    <w:bottom w:val="single" w:sz="6" w:space="0" w:color="auto"/>
                    <w:right w:val="single" w:sz="4" w:space="0" w:color="auto"/>
                  </w:tcBorders>
                  <w:shd w:val="clear" w:color="auto" w:fill="FFFFFF" w:themeFill="background1"/>
                </w:tcPr>
                <w:p w:rsidR="007554B7" w:rsidRPr="002804A7" w:rsidRDefault="007554B7" w:rsidP="00F76682">
                  <w:pPr>
                    <w:spacing w:before="120" w:line="240" w:lineRule="atLeast"/>
                    <w:ind w:firstLine="67"/>
                    <w:jc w:val="both"/>
                    <w:rPr>
                      <w:rFonts w:ascii="Arial" w:hAnsi="Arial" w:cs="Arial"/>
                    </w:rPr>
                  </w:pPr>
                  <w:r w:rsidRPr="002804A7">
                    <w:rPr>
                      <w:rFonts w:ascii="Arial" w:hAnsi="Arial" w:cs="Arial"/>
                    </w:rPr>
                    <w:t xml:space="preserve">   4.3.- Berdintasunean eta indarkeria matxistaren biktima diren emakumeentzako arretan espezializatutako arreta ezagutzea eta ezartzea.</w:t>
                  </w:r>
                </w:p>
              </w:tc>
              <w:tc>
                <w:tcPr>
                  <w:tcW w:w="1276" w:type="dxa"/>
                  <w:tcBorders>
                    <w:top w:val="single" w:sz="4" w:space="0" w:color="auto"/>
                    <w:left w:val="single" w:sz="4" w:space="0" w:color="auto"/>
                    <w:bottom w:val="single" w:sz="6" w:space="0" w:color="auto"/>
                    <w:right w:val="single" w:sz="4" w:space="0" w:color="auto"/>
                  </w:tcBorders>
                  <w:shd w:val="clear" w:color="auto" w:fill="FFFFFF" w:themeFill="background1"/>
                </w:tcPr>
                <w:p w:rsidR="007554B7" w:rsidRPr="002804A7" w:rsidRDefault="007554B7" w:rsidP="00F76682">
                  <w:pPr>
                    <w:spacing w:before="120" w:line="240" w:lineRule="atLeast"/>
                    <w:jc w:val="center"/>
                    <w:rPr>
                      <w:rFonts w:ascii="Arial" w:hAnsi="Arial" w:cs="Arial"/>
                    </w:rPr>
                  </w:pPr>
                  <w:r w:rsidRPr="002804A7">
                    <w:rPr>
                      <w:rFonts w:ascii="Arial" w:hAnsi="Arial" w:cs="Arial"/>
                    </w:rPr>
                    <w:t>2 puntu, gehienez</w:t>
                  </w:r>
                </w:p>
              </w:tc>
            </w:tr>
          </w:tbl>
          <w:p w:rsidR="00EE11B2" w:rsidRPr="002804A7" w:rsidRDefault="00EE11B2" w:rsidP="00F76682">
            <w:pPr>
              <w:spacing w:line="240" w:lineRule="atLeast"/>
              <w:ind w:left="1416" w:hanging="1416"/>
              <w:jc w:val="both"/>
              <w:rPr>
                <w:rFonts w:ascii="Arial" w:hAnsi="Arial" w:cs="Arial"/>
              </w:rPr>
            </w:pPr>
          </w:p>
          <w:p w:rsidR="00EE11B2" w:rsidRPr="002804A7" w:rsidRDefault="00EE11B2" w:rsidP="00F76682">
            <w:pPr>
              <w:jc w:val="both"/>
              <w:rPr>
                <w:rFonts w:ascii="Arial" w:hAnsi="Arial" w:cs="Arial"/>
              </w:rPr>
            </w:pPr>
            <w:r w:rsidRPr="002804A7">
              <w:rPr>
                <w:rFonts w:ascii="Arial" w:hAnsi="Arial" w:cs="Arial"/>
              </w:rPr>
              <w:t>Lan-programak aurkibide bat izango du, definitutako apartatuen arabera zenbakitua, eta gehienez 50 orrialdekoa (azalak edo aurkibideak kontuan hartu gabe). Dokumentuak luzera hori gainditzen badu, ezarritako mugaren barruan dauden edukiak baino ez dira baloratuko.</w:t>
            </w:r>
          </w:p>
          <w:p w:rsidR="00EE11B2" w:rsidRPr="002804A7" w:rsidRDefault="00EE11B2" w:rsidP="00F76682">
            <w:pPr>
              <w:spacing w:line="240" w:lineRule="atLeast"/>
              <w:jc w:val="both"/>
              <w:rPr>
                <w:rFonts w:ascii="Arial" w:hAnsi="Arial" w:cs="Arial"/>
              </w:rPr>
            </w:pPr>
          </w:p>
          <w:p w:rsidR="00EE11B2" w:rsidRPr="002804A7" w:rsidRDefault="00EE11B2" w:rsidP="00F76682">
            <w:pPr>
              <w:pBdr>
                <w:top w:val="single" w:sz="4" w:space="1" w:color="auto"/>
                <w:left w:val="single" w:sz="4" w:space="4" w:color="auto"/>
                <w:bottom w:val="single" w:sz="4" w:space="1" w:color="auto"/>
                <w:right w:val="single" w:sz="4" w:space="4" w:color="auto"/>
              </w:pBdr>
              <w:spacing w:before="40" w:after="40"/>
              <w:jc w:val="both"/>
              <w:rPr>
                <w:rFonts w:ascii="Arial" w:hAnsi="Arial" w:cs="Arial"/>
                <w:b/>
              </w:rPr>
            </w:pPr>
            <w:r w:rsidRPr="002804A7">
              <w:rPr>
                <w:rFonts w:ascii="Arial" w:hAnsi="Arial" w:cs="Arial"/>
                <w:b/>
              </w:rPr>
              <w:t>Lizitazio-prozeduratik kanpo geratuko dira eskatutako baldintza teknikoak betetzen ez dituzten lizitatzaileak eta BAT edo BI zenbakiko artxibo elektronikoetan formulak aplikatuz ebaluatu beharreko dokumentazioa sartzen dutenak (HIRU zenbakiko artxibo elektronikoa), baldin eta, kasuaren inguruabarrak kontuan hartuta eta proportzionaltasun-printzipioa aplikatuta, mahaiak uste badu organo teknikoen nahitaezko inpartzialtasunari eta objektibotasunari eta tratu-berdintasunaren printzipioari eragiten dien kutsadura gerta daitekeela.</w:t>
            </w:r>
          </w:p>
          <w:p w:rsidR="007554B7" w:rsidRPr="002804A7" w:rsidRDefault="00EE11B2" w:rsidP="00F76682">
            <w:pPr>
              <w:pBdr>
                <w:top w:val="single" w:sz="4" w:space="1" w:color="auto"/>
                <w:left w:val="single" w:sz="4" w:space="4" w:color="auto"/>
                <w:bottom w:val="single" w:sz="4" w:space="1" w:color="auto"/>
                <w:right w:val="single" w:sz="4" w:space="4" w:color="auto"/>
              </w:pBdr>
              <w:spacing w:before="120" w:after="40" w:line="240" w:lineRule="atLeast"/>
              <w:jc w:val="both"/>
              <w:rPr>
                <w:rFonts w:ascii="Arial" w:hAnsi="Arial" w:cs="Arial"/>
                <w:b/>
              </w:rPr>
            </w:pPr>
            <w:r w:rsidRPr="002804A7">
              <w:rPr>
                <w:rFonts w:ascii="Arial" w:hAnsi="Arial" w:cs="Arial"/>
                <w:b/>
              </w:rPr>
              <w:t>ARTXIBOETAN IRIZPIDE AUTOMATIKOEI BURUZKO DATURIK, INFORMAZIORIK EDO DOKUMENTAZIORIK EZ SARTZEA, AURRETIKO BETEKIZUNEI ETA BALIO-IRITZIEN BIDEZ BALORA DAITEZKEEN IRIZPIDEEI DAGOKIENEZ.</w:t>
            </w:r>
          </w:p>
          <w:p w:rsidR="007554B7" w:rsidRPr="002804A7" w:rsidRDefault="007554B7" w:rsidP="00911B62">
            <w:pPr>
              <w:autoSpaceDE w:val="0"/>
              <w:autoSpaceDN w:val="0"/>
              <w:adjustRightInd w:val="0"/>
              <w:jc w:val="both"/>
              <w:rPr>
                <w:rFonts w:ascii="Arial" w:hAnsi="Arial" w:cs="Arial"/>
                <w:b/>
                <w:bCs/>
                <w:u w:val="single"/>
              </w:rPr>
            </w:pPr>
          </w:p>
          <w:p w:rsidR="00911B62" w:rsidRPr="002804A7" w:rsidRDefault="00911B62" w:rsidP="00911B62">
            <w:pPr>
              <w:autoSpaceDE w:val="0"/>
              <w:autoSpaceDN w:val="0"/>
              <w:adjustRightInd w:val="0"/>
              <w:jc w:val="both"/>
              <w:rPr>
                <w:rFonts w:ascii="Arial" w:hAnsi="Arial" w:cs="Arial"/>
                <w:b/>
                <w:bCs/>
                <w:u w:val="single"/>
              </w:rPr>
            </w:pPr>
            <w:r w:rsidRPr="002804A7">
              <w:rPr>
                <w:rFonts w:ascii="Arial" w:hAnsi="Arial" w:cs="Arial"/>
                <w:b/>
                <w:bCs/>
                <w:u w:val="single"/>
              </w:rPr>
              <w:t>OHAR GARRANTZITSUA:</w:t>
            </w:r>
          </w:p>
          <w:p w:rsidR="00911B62" w:rsidRPr="002804A7" w:rsidRDefault="00911B62" w:rsidP="00911B62">
            <w:pPr>
              <w:autoSpaceDE w:val="0"/>
              <w:autoSpaceDN w:val="0"/>
              <w:adjustRightInd w:val="0"/>
              <w:jc w:val="both"/>
              <w:rPr>
                <w:rFonts w:ascii="Arial" w:hAnsi="Arial" w:cs="Arial"/>
                <w:b/>
                <w:bCs/>
              </w:rPr>
            </w:pPr>
          </w:p>
          <w:p w:rsidR="00911B62" w:rsidRPr="002804A7" w:rsidRDefault="00911B62" w:rsidP="00911B62">
            <w:pPr>
              <w:jc w:val="both"/>
              <w:rPr>
                <w:rFonts w:ascii="Arial" w:hAnsi="Arial" w:cs="Arial"/>
              </w:rPr>
            </w:pPr>
            <w:r w:rsidRPr="002804A7">
              <w:rPr>
                <w:rFonts w:ascii="Arial" w:hAnsi="Arial" w:cs="Arial"/>
              </w:rPr>
              <w:t>SPKLren 146.3 artikuluaren arabera, hautaketa-prozesuan jarraitzeko eta balorazio orokorrean onartua izateko, eskatuko da haztapena balio-judizioen mende duten irizpideetan lizitatzaileek gutxieneko puntuazioa lortzea, Kontratazio Mahaiak ez ditzan kontuan hartu irizpide horietan puntuazio hauek lortzen ez dituzten eskaintzak:</w:t>
            </w:r>
          </w:p>
          <w:p w:rsidR="00911B62" w:rsidRPr="002804A7" w:rsidRDefault="00911B62" w:rsidP="00911B62">
            <w:pPr>
              <w:rPr>
                <w:rFonts w:ascii="Arial" w:hAnsi="Arial" w:cs="Arial"/>
              </w:rPr>
            </w:pPr>
          </w:p>
          <w:p w:rsidR="00911B62" w:rsidRPr="002804A7" w:rsidRDefault="00911B62" w:rsidP="00911B62">
            <w:pPr>
              <w:autoSpaceDE w:val="0"/>
              <w:autoSpaceDN w:val="0"/>
              <w:adjustRightInd w:val="0"/>
              <w:rPr>
                <w:rFonts w:ascii="Arial" w:hAnsi="Arial" w:cs="Arial"/>
                <w:b/>
                <w:bCs/>
                <w:snapToGrid w:val="0"/>
                <w:u w:val="single"/>
              </w:rPr>
            </w:pPr>
            <w:r w:rsidRPr="002804A7">
              <w:rPr>
                <w:rFonts w:ascii="Arial" w:hAnsi="Arial" w:cs="Arial"/>
                <w:b/>
                <w:bCs/>
                <w:snapToGrid w:val="0"/>
                <w:u w:val="single"/>
              </w:rPr>
              <w:t>Eskaintza teknikoa:</w:t>
            </w:r>
          </w:p>
          <w:p w:rsidR="00911B62" w:rsidRPr="002804A7" w:rsidRDefault="00911B62" w:rsidP="00911B62">
            <w:pPr>
              <w:autoSpaceDE w:val="0"/>
              <w:autoSpaceDN w:val="0"/>
              <w:adjustRightInd w:val="0"/>
              <w:rPr>
                <w:rFonts w:ascii="Arial" w:hAnsi="Arial" w:cs="Arial"/>
                <w:b/>
                <w:bCs/>
                <w:snapToGrid w:val="0"/>
                <w:u w:val="single"/>
              </w:rPr>
            </w:pPr>
          </w:p>
          <w:p w:rsidR="00911B62" w:rsidRPr="002804A7" w:rsidRDefault="00911B62" w:rsidP="00911B62">
            <w:pPr>
              <w:autoSpaceDE w:val="0"/>
              <w:autoSpaceDN w:val="0"/>
              <w:adjustRightInd w:val="0"/>
              <w:rPr>
                <w:rFonts w:ascii="Arial" w:hAnsi="Arial" w:cs="Arial"/>
                <w:b/>
                <w:bCs/>
              </w:rPr>
            </w:pPr>
            <w:r w:rsidRPr="002804A7">
              <w:rPr>
                <w:rFonts w:ascii="Arial" w:hAnsi="Arial" w:cs="Arial"/>
                <w:b/>
                <w:bCs/>
              </w:rPr>
              <w:t>Proiektu</w:t>
            </w:r>
            <w:r w:rsidR="007554B7" w:rsidRPr="002804A7">
              <w:rPr>
                <w:rFonts w:ascii="Arial" w:hAnsi="Arial" w:cs="Arial"/>
              </w:rPr>
              <w:t xml:space="preserve"> teknikoa: 24</w:t>
            </w:r>
            <w:r w:rsidRPr="002804A7">
              <w:rPr>
                <w:rFonts w:ascii="Arial" w:hAnsi="Arial" w:cs="Arial"/>
              </w:rPr>
              <w:t xml:space="preserve"> puntu.</w:t>
            </w:r>
          </w:p>
          <w:p w:rsidR="00911B62" w:rsidRPr="002804A7" w:rsidRDefault="00911B62" w:rsidP="00F76682">
            <w:pPr>
              <w:spacing w:before="120" w:line="240" w:lineRule="atLeast"/>
              <w:jc w:val="both"/>
              <w:rPr>
                <w:rFonts w:ascii="Arial" w:hAnsi="Arial" w:cs="Arial"/>
                <w:b/>
              </w:rPr>
            </w:pPr>
          </w:p>
          <w:p w:rsidR="00EE11B2" w:rsidRPr="002804A7" w:rsidRDefault="00EE11B2" w:rsidP="00F76682">
            <w:pPr>
              <w:spacing w:before="120" w:line="240" w:lineRule="atLeast"/>
              <w:jc w:val="both"/>
              <w:rPr>
                <w:rFonts w:ascii="Arial" w:hAnsi="Arial" w:cs="Arial"/>
                <w:i/>
              </w:rPr>
            </w:pPr>
            <w:r w:rsidRPr="002804A7">
              <w:rPr>
                <w:rFonts w:ascii="Arial" w:hAnsi="Arial" w:cs="Arial"/>
                <w:b/>
              </w:rPr>
              <w:t>TESTU IDATZIETAN NAHITAEZ BETE BEHARREKO IRIZPIDEAK (GRAFIKOAK, ARGAZKIAK, DIAGRAMAK... GORABEHERA) AURKEZTEN DIRENAK</w:t>
            </w:r>
          </w:p>
          <w:p w:rsidR="00EE11B2" w:rsidRPr="002804A7" w:rsidRDefault="00EE11B2" w:rsidP="00F76682">
            <w:pPr>
              <w:spacing w:before="40" w:after="40" w:line="240" w:lineRule="atLeast"/>
              <w:jc w:val="both"/>
              <w:rPr>
                <w:rFonts w:ascii="Arial" w:hAnsi="Arial" w:cs="Arial"/>
              </w:rPr>
            </w:pPr>
            <w:r w:rsidRPr="002804A7">
              <w:rPr>
                <w:rFonts w:ascii="Arial" w:hAnsi="Arial" w:cs="Arial"/>
              </w:rPr>
              <w:t>Irizpide horiekin lotuta aurkezten diren testu idatzi guztiak parametro hauekin idatzi beharko dira:</w:t>
            </w:r>
          </w:p>
          <w:p w:rsidR="00EE11B2" w:rsidRPr="002804A7" w:rsidRDefault="00EE11B2" w:rsidP="00EE11B2">
            <w:pPr>
              <w:numPr>
                <w:ilvl w:val="0"/>
                <w:numId w:val="12"/>
              </w:numPr>
              <w:suppressAutoHyphens/>
              <w:spacing w:before="40" w:after="40" w:line="240" w:lineRule="atLeast"/>
              <w:ind w:left="601" w:hanging="241"/>
              <w:jc w:val="both"/>
              <w:rPr>
                <w:rFonts w:ascii="Arial" w:hAnsi="Arial" w:cs="Arial"/>
              </w:rPr>
            </w:pPr>
            <w:r w:rsidRPr="002804A7">
              <w:rPr>
                <w:rFonts w:ascii="Arial" w:hAnsi="Arial" w:cs="Arial"/>
              </w:rPr>
              <w:t>Dokumentazioaren gehieneko luzera (azalak edo aurkibideak zenbatu gabe): 50 orrialde, DINA-4 formatua eta honako marjina hauek errespetatuz:</w:t>
            </w:r>
          </w:p>
          <w:p w:rsidR="00EE11B2" w:rsidRPr="002804A7" w:rsidRDefault="00EE11B2" w:rsidP="00EE11B2">
            <w:pPr>
              <w:numPr>
                <w:ilvl w:val="0"/>
                <w:numId w:val="12"/>
              </w:numPr>
              <w:suppressAutoHyphens/>
              <w:spacing w:before="40" w:after="40" w:line="240" w:lineRule="atLeast"/>
              <w:ind w:left="601" w:hanging="241"/>
              <w:jc w:val="both"/>
              <w:rPr>
                <w:rFonts w:ascii="Arial" w:hAnsi="Arial" w:cs="Arial"/>
              </w:rPr>
            </w:pPr>
            <w:r w:rsidRPr="002804A7">
              <w:rPr>
                <w:rFonts w:ascii="Arial" w:hAnsi="Arial" w:cs="Arial"/>
              </w:rPr>
              <w:t>Behekoa eta goikoa: handiagoa, 2,5 cm-koa; behekoa, 2 cm-koa.</w:t>
            </w:r>
          </w:p>
          <w:p w:rsidR="00EE11B2" w:rsidRPr="002804A7" w:rsidRDefault="00EE11B2" w:rsidP="00EE11B2">
            <w:pPr>
              <w:numPr>
                <w:ilvl w:val="0"/>
                <w:numId w:val="12"/>
              </w:numPr>
              <w:suppressAutoHyphens/>
              <w:spacing w:before="40" w:after="40" w:line="240" w:lineRule="atLeast"/>
              <w:ind w:left="601" w:hanging="241"/>
              <w:jc w:val="both"/>
              <w:rPr>
                <w:rFonts w:ascii="Arial" w:hAnsi="Arial" w:cs="Arial"/>
              </w:rPr>
            </w:pPr>
            <w:r w:rsidRPr="002804A7">
              <w:rPr>
                <w:rFonts w:ascii="Arial" w:hAnsi="Arial" w:cs="Arial"/>
              </w:rPr>
              <w:t>Ezkerrekoa eta eskuinekoa: ezkerrekoa, 2,5 cm-koa; eskuinekoa, 1,5 cm-koa.</w:t>
            </w:r>
          </w:p>
          <w:p w:rsidR="00EE11B2" w:rsidRPr="002804A7" w:rsidRDefault="00EE11B2" w:rsidP="00EE11B2">
            <w:pPr>
              <w:numPr>
                <w:ilvl w:val="0"/>
                <w:numId w:val="12"/>
              </w:numPr>
              <w:spacing w:before="40" w:after="40" w:line="240" w:lineRule="atLeast"/>
              <w:ind w:left="601" w:hanging="241"/>
              <w:jc w:val="both"/>
              <w:rPr>
                <w:rFonts w:ascii="Arial" w:hAnsi="Arial" w:cs="Arial"/>
                <w:i/>
              </w:rPr>
            </w:pPr>
            <w:r w:rsidRPr="002804A7">
              <w:rPr>
                <w:rFonts w:ascii="Arial" w:hAnsi="Arial" w:cs="Arial"/>
              </w:rPr>
              <w:t>Letra-mota eta tamaina: Arial edo Times New Roman 11.</w:t>
            </w:r>
          </w:p>
          <w:p w:rsidR="00EE11B2" w:rsidRPr="002804A7" w:rsidRDefault="00EE11B2" w:rsidP="00E2191F">
            <w:pPr>
              <w:numPr>
                <w:ilvl w:val="0"/>
                <w:numId w:val="12"/>
              </w:numPr>
              <w:spacing w:before="40" w:after="40" w:line="240" w:lineRule="atLeast"/>
              <w:ind w:left="601" w:hanging="241"/>
              <w:jc w:val="both"/>
              <w:rPr>
                <w:rFonts w:ascii="Arial" w:hAnsi="Arial" w:cs="Arial"/>
                <w:i/>
              </w:rPr>
            </w:pPr>
            <w:r w:rsidRPr="002804A7">
              <w:rPr>
                <w:rFonts w:ascii="Arial" w:hAnsi="Arial" w:cs="Arial"/>
              </w:rPr>
              <w:t>Lerroartea: 1,5 puntu.</w:t>
            </w:r>
          </w:p>
          <w:p w:rsidR="00EE11B2" w:rsidRPr="002804A7" w:rsidRDefault="00EE11B2" w:rsidP="00F76682">
            <w:pPr>
              <w:spacing w:line="240" w:lineRule="atLeast"/>
              <w:jc w:val="both"/>
              <w:rPr>
                <w:rFonts w:ascii="Arial" w:hAnsi="Arial" w:cs="Arial"/>
                <w:b/>
              </w:rPr>
            </w:pPr>
          </w:p>
          <w:p w:rsidR="00EE11B2" w:rsidRPr="002804A7" w:rsidRDefault="00EE11B2" w:rsidP="00F76682">
            <w:pPr>
              <w:spacing w:line="240" w:lineRule="atLeast"/>
              <w:jc w:val="both"/>
              <w:rPr>
                <w:rFonts w:ascii="Arial" w:hAnsi="Arial" w:cs="Arial"/>
                <w:b/>
              </w:rPr>
            </w:pPr>
            <w:r w:rsidRPr="002804A7">
              <w:rPr>
                <w:rFonts w:ascii="Arial" w:hAnsi="Arial" w:cs="Arial"/>
                <w:b/>
              </w:rPr>
              <w:t>2) FORMULAK APLIKATUZ BALORATU BEHARREKO IRIZPIDEAK</w:t>
            </w:r>
          </w:p>
          <w:p w:rsidR="00EE11B2" w:rsidRPr="002804A7" w:rsidRDefault="00EE11B2" w:rsidP="00F76682">
            <w:pPr>
              <w:spacing w:line="240" w:lineRule="atLeast"/>
              <w:jc w:val="both"/>
              <w:rPr>
                <w:rFonts w:ascii="Arial" w:hAnsi="Arial" w:cs="Arial"/>
                <w:b/>
              </w:rPr>
            </w:pPr>
          </w:p>
          <w:p w:rsidR="00E2191F" w:rsidRPr="002804A7" w:rsidRDefault="00E2191F" w:rsidP="00F76682">
            <w:pPr>
              <w:spacing w:line="240" w:lineRule="atLeast"/>
              <w:jc w:val="both"/>
              <w:rPr>
                <w:rFonts w:ascii="Arial" w:hAnsi="Arial" w:cs="Arial"/>
                <w:b/>
              </w:rPr>
            </w:pPr>
          </w:p>
          <w:tbl>
            <w:tblPr>
              <w:tblW w:w="8093" w:type="dxa"/>
              <w:tblInd w:w="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818"/>
              <w:gridCol w:w="4987"/>
              <w:gridCol w:w="2288"/>
            </w:tblGrid>
            <w:tr w:rsidR="00E2191F" w:rsidRPr="002804A7" w:rsidTr="00E2191F">
              <w:trPr>
                <w:trHeight w:val="198"/>
              </w:trPr>
              <w:tc>
                <w:tcPr>
                  <w:tcW w:w="818" w:type="dxa"/>
                  <w:tcBorders>
                    <w:top w:val="single" w:sz="6" w:space="0" w:color="000000"/>
                    <w:left w:val="single" w:sz="6" w:space="0" w:color="000000"/>
                    <w:bottom w:val="single" w:sz="6" w:space="0" w:color="000000"/>
                    <w:right w:val="single" w:sz="6" w:space="0" w:color="000000"/>
                  </w:tcBorders>
                  <w:shd w:val="clear" w:color="auto" w:fill="EEECE1"/>
                  <w:vAlign w:val="center"/>
                </w:tcPr>
                <w:p w:rsidR="00E2191F" w:rsidRPr="002804A7" w:rsidRDefault="00E2191F" w:rsidP="00E2191F">
                  <w:pPr>
                    <w:tabs>
                      <w:tab w:val="left" w:pos="960"/>
                    </w:tabs>
                    <w:spacing w:line="240" w:lineRule="atLeast"/>
                    <w:rPr>
                      <w:rFonts w:ascii="Arial" w:hAnsi="Arial" w:cs="Arial"/>
                      <w:b/>
                    </w:rPr>
                  </w:pPr>
                  <w:r w:rsidRPr="002804A7">
                    <w:rPr>
                      <w:rFonts w:ascii="Arial" w:hAnsi="Arial" w:cs="Arial"/>
                      <w:b/>
                    </w:rPr>
                    <w:t>1.-</w:t>
                  </w:r>
                </w:p>
              </w:tc>
              <w:tc>
                <w:tcPr>
                  <w:tcW w:w="4987" w:type="dxa"/>
                  <w:tcBorders>
                    <w:top w:val="single" w:sz="6" w:space="0" w:color="000000"/>
                    <w:left w:val="single" w:sz="6" w:space="0" w:color="000000"/>
                    <w:bottom w:val="single" w:sz="6" w:space="0" w:color="000000"/>
                    <w:right w:val="single" w:sz="6" w:space="0" w:color="000000"/>
                  </w:tcBorders>
                  <w:shd w:val="clear" w:color="auto" w:fill="EEECE1"/>
                  <w:vAlign w:val="center"/>
                </w:tcPr>
                <w:p w:rsidR="00E2191F" w:rsidRPr="002804A7" w:rsidRDefault="00E2191F" w:rsidP="00E2191F">
                  <w:pPr>
                    <w:tabs>
                      <w:tab w:val="left" w:pos="960"/>
                      <w:tab w:val="right" w:leader="hyphen" w:pos="6806"/>
                    </w:tabs>
                    <w:spacing w:line="240" w:lineRule="atLeast"/>
                    <w:jc w:val="both"/>
                    <w:rPr>
                      <w:rFonts w:ascii="Arial" w:hAnsi="Arial" w:cs="Arial"/>
                      <w:b/>
                    </w:rPr>
                  </w:pPr>
                </w:p>
                <w:p w:rsidR="00E2191F" w:rsidRPr="002804A7" w:rsidRDefault="00E2191F" w:rsidP="00E2191F">
                  <w:pPr>
                    <w:tabs>
                      <w:tab w:val="left" w:pos="960"/>
                      <w:tab w:val="right" w:leader="hyphen" w:pos="6806"/>
                    </w:tabs>
                    <w:spacing w:line="240" w:lineRule="atLeast"/>
                    <w:jc w:val="both"/>
                    <w:rPr>
                      <w:rFonts w:ascii="Arial" w:hAnsi="Arial" w:cs="Arial"/>
                      <w:b/>
                    </w:rPr>
                  </w:pPr>
                  <w:r w:rsidRPr="002804A7">
                    <w:rPr>
                      <w:rFonts w:ascii="Arial" w:hAnsi="Arial" w:cs="Arial"/>
                      <w:b/>
                    </w:rPr>
                    <w:t>Eskaintza ekonomikoa</w:t>
                  </w:r>
                </w:p>
                <w:p w:rsidR="00E2191F" w:rsidRPr="002804A7" w:rsidRDefault="00E2191F" w:rsidP="00E2191F">
                  <w:pPr>
                    <w:tabs>
                      <w:tab w:val="left" w:pos="960"/>
                      <w:tab w:val="right" w:leader="hyphen" w:pos="6806"/>
                    </w:tabs>
                    <w:spacing w:line="240" w:lineRule="atLeast"/>
                    <w:rPr>
                      <w:rFonts w:ascii="Arial" w:hAnsi="Arial" w:cs="Arial"/>
                      <w:b/>
                    </w:rPr>
                  </w:pPr>
                </w:p>
              </w:tc>
              <w:tc>
                <w:tcPr>
                  <w:tcW w:w="2288" w:type="dxa"/>
                  <w:tcBorders>
                    <w:top w:val="single" w:sz="6" w:space="0" w:color="000000"/>
                    <w:left w:val="single" w:sz="6" w:space="0" w:color="000000"/>
                    <w:bottom w:val="single" w:sz="6" w:space="0" w:color="000000"/>
                    <w:right w:val="single" w:sz="6" w:space="0" w:color="000000"/>
                  </w:tcBorders>
                  <w:shd w:val="clear" w:color="auto" w:fill="EEECE1"/>
                  <w:vAlign w:val="center"/>
                </w:tcPr>
                <w:p w:rsidR="00E2191F" w:rsidRPr="002804A7" w:rsidRDefault="00E2191F" w:rsidP="00E2191F">
                  <w:pPr>
                    <w:tabs>
                      <w:tab w:val="left" w:leader="hyphen" w:pos="130"/>
                      <w:tab w:val="left" w:pos="330"/>
                    </w:tabs>
                    <w:spacing w:line="240" w:lineRule="atLeast"/>
                    <w:rPr>
                      <w:rFonts w:ascii="Arial" w:hAnsi="Arial" w:cs="Arial"/>
                      <w:b/>
                    </w:rPr>
                  </w:pPr>
                  <w:r w:rsidRPr="002804A7">
                    <w:rPr>
                      <w:rFonts w:ascii="Arial" w:hAnsi="Arial" w:cs="Arial"/>
                      <w:b/>
                    </w:rPr>
                    <w:t>40 puntu</w:t>
                  </w:r>
                </w:p>
              </w:tc>
            </w:tr>
          </w:tbl>
          <w:p w:rsidR="00E2191F" w:rsidRPr="002804A7" w:rsidRDefault="00E2191F" w:rsidP="00F76682">
            <w:pPr>
              <w:spacing w:line="240" w:lineRule="atLeast"/>
              <w:jc w:val="both"/>
              <w:rPr>
                <w:rFonts w:ascii="Arial" w:hAnsi="Arial" w:cs="Arial"/>
                <w:b/>
              </w:rPr>
            </w:pPr>
          </w:p>
          <w:p w:rsidR="00E2191F" w:rsidRPr="002804A7" w:rsidRDefault="00E2191F" w:rsidP="00E2191F">
            <w:pPr>
              <w:tabs>
                <w:tab w:val="left" w:leader="hyphen" w:pos="130"/>
                <w:tab w:val="left" w:pos="330"/>
              </w:tabs>
              <w:ind w:right="-434"/>
              <w:jc w:val="both"/>
              <w:rPr>
                <w:rFonts w:ascii="Arial" w:hAnsi="Arial" w:cs="Arial"/>
              </w:rPr>
            </w:pPr>
            <w:r w:rsidRPr="002804A7">
              <w:rPr>
                <w:rFonts w:ascii="Arial" w:hAnsi="Arial" w:cs="Arial"/>
              </w:rPr>
              <w:t>Lizitatzaileek aurkeztutako eskaintza ekonomikoak baloratzeko,</w:t>
            </w:r>
          </w:p>
          <w:p w:rsidR="00E2191F" w:rsidRPr="002804A7" w:rsidRDefault="00E2191F" w:rsidP="00E2191F">
            <w:pPr>
              <w:tabs>
                <w:tab w:val="left" w:leader="hyphen" w:pos="130"/>
                <w:tab w:val="left" w:pos="330"/>
              </w:tabs>
              <w:ind w:right="-434"/>
              <w:jc w:val="both"/>
              <w:rPr>
                <w:rFonts w:ascii="Arial" w:hAnsi="Arial" w:cs="Arial"/>
              </w:rPr>
            </w:pPr>
            <w:r w:rsidRPr="002804A7">
              <w:rPr>
                <w:rFonts w:ascii="Arial" w:hAnsi="Arial" w:cs="Arial"/>
              </w:rPr>
              <w:t>prozedura hau:</w:t>
            </w:r>
          </w:p>
          <w:p w:rsidR="00E2191F" w:rsidRPr="002804A7" w:rsidRDefault="00E2191F" w:rsidP="00E2191F">
            <w:pPr>
              <w:tabs>
                <w:tab w:val="left" w:leader="hyphen" w:pos="130"/>
                <w:tab w:val="left" w:pos="330"/>
              </w:tabs>
              <w:ind w:right="-434"/>
              <w:jc w:val="both"/>
              <w:rPr>
                <w:rFonts w:ascii="Arial" w:hAnsi="Arial" w:cs="Arial"/>
              </w:rPr>
            </w:pPr>
          </w:p>
          <w:p w:rsidR="007554B7" w:rsidRPr="002804A7" w:rsidRDefault="007554B7" w:rsidP="007554B7">
            <w:pPr>
              <w:pStyle w:val="Zerrenda-paragrafoa"/>
              <w:numPr>
                <w:ilvl w:val="0"/>
                <w:numId w:val="31"/>
              </w:numPr>
              <w:autoSpaceDE w:val="0"/>
              <w:autoSpaceDN w:val="0"/>
              <w:adjustRightInd w:val="0"/>
              <w:rPr>
                <w:rFonts w:ascii="Arial" w:hAnsi="Arial" w:cs="Arial"/>
                <w:sz w:val="20"/>
                <w:szCs w:val="20"/>
              </w:rPr>
            </w:pPr>
            <w:r w:rsidRPr="002804A7">
              <w:rPr>
                <w:rFonts w:ascii="Arial" w:hAnsi="Arial" w:cs="Arial"/>
                <w:sz w:val="20"/>
                <w:szCs w:val="20"/>
              </w:rPr>
              <w:t>-0 puntu emango zaio lizitazio prezioa berdintzen duen eskaintzari.</w:t>
            </w:r>
          </w:p>
          <w:p w:rsidR="007554B7" w:rsidRPr="002804A7" w:rsidRDefault="007554B7" w:rsidP="007554B7">
            <w:pPr>
              <w:pStyle w:val="Zerrenda-paragrafoa"/>
              <w:numPr>
                <w:ilvl w:val="0"/>
                <w:numId w:val="31"/>
              </w:numPr>
              <w:autoSpaceDE w:val="0"/>
              <w:autoSpaceDN w:val="0"/>
              <w:adjustRightInd w:val="0"/>
              <w:rPr>
                <w:rFonts w:ascii="Arial" w:hAnsi="Arial" w:cs="Arial"/>
                <w:sz w:val="20"/>
                <w:szCs w:val="20"/>
              </w:rPr>
            </w:pPr>
            <w:r w:rsidRPr="002804A7">
              <w:rPr>
                <w:rFonts w:ascii="Arial" w:hAnsi="Arial" w:cs="Arial"/>
                <w:sz w:val="20"/>
                <w:szCs w:val="20"/>
              </w:rPr>
              <w:t>2 puntu emango zaizko lizitazio prezioarekikoYoleko beherapen bakoitzeko edo, tarteko ehunekotan, horren zati proportzionala.</w:t>
            </w:r>
          </w:p>
          <w:p w:rsidR="007554B7" w:rsidRPr="002804A7" w:rsidRDefault="007554B7" w:rsidP="007554B7">
            <w:pPr>
              <w:autoSpaceDE w:val="0"/>
              <w:autoSpaceDN w:val="0"/>
              <w:adjustRightInd w:val="0"/>
              <w:rPr>
                <w:rFonts w:ascii="Arial" w:hAnsi="Arial" w:cs="Arial"/>
              </w:rPr>
            </w:pPr>
            <w:r w:rsidRPr="002804A7">
              <w:rPr>
                <w:rFonts w:ascii="Arial" w:hAnsi="Arial" w:cs="Arial"/>
              </w:rPr>
              <w:t>Beherapenen batek %50 gainditzen duenean, orduan L00 puntu emango zaizkio eta 0 puntu lizitazio</w:t>
            </w:r>
          </w:p>
          <w:p w:rsidR="007554B7" w:rsidRPr="002804A7" w:rsidRDefault="007554B7" w:rsidP="007554B7">
            <w:pPr>
              <w:autoSpaceDE w:val="0"/>
              <w:autoSpaceDN w:val="0"/>
              <w:adjustRightInd w:val="0"/>
              <w:rPr>
                <w:rFonts w:ascii="Arial" w:hAnsi="Arial" w:cs="Arial"/>
              </w:rPr>
            </w:pPr>
            <w:r w:rsidRPr="002804A7">
              <w:rPr>
                <w:rFonts w:ascii="Arial" w:hAnsi="Arial" w:cs="Arial"/>
              </w:rPr>
              <w:t>prezioaii. Gainerako eskaintzen puntuazioak bi puntu horien arteko interpolazioaren bidez lortuko dira.</w:t>
            </w:r>
          </w:p>
          <w:p w:rsidR="007554B7" w:rsidRPr="002804A7" w:rsidRDefault="007554B7" w:rsidP="007554B7">
            <w:pPr>
              <w:autoSpaceDE w:val="0"/>
              <w:autoSpaceDN w:val="0"/>
              <w:adjustRightInd w:val="0"/>
              <w:rPr>
                <w:rFonts w:ascii="Arial" w:hAnsi="Arial" w:cs="Arial"/>
              </w:rPr>
            </w:pPr>
          </w:p>
          <w:p w:rsidR="00B20C5D" w:rsidRPr="002804A7" w:rsidRDefault="007554B7" w:rsidP="003312EA">
            <w:pPr>
              <w:pStyle w:val="Zerrenda-paragrafoa"/>
              <w:numPr>
                <w:ilvl w:val="0"/>
                <w:numId w:val="32"/>
              </w:numPr>
              <w:autoSpaceDE w:val="0"/>
              <w:autoSpaceDN w:val="0"/>
              <w:adjustRightInd w:val="0"/>
              <w:rPr>
                <w:rFonts w:ascii="Arial" w:hAnsi="Arial" w:cs="Arial"/>
                <w:sz w:val="20"/>
                <w:szCs w:val="20"/>
              </w:rPr>
            </w:pPr>
            <w:r w:rsidRPr="002804A7">
              <w:rPr>
                <w:rFonts w:ascii="Arial" w:hAnsi="Arial" w:cs="Arial"/>
                <w:sz w:val="20"/>
                <w:szCs w:val="20"/>
              </w:rPr>
              <w:t>Ondoren, horrela lortutako emaitzari atal ekonomikoak puntuen guztirako kopuruarekiko osatzen</w:t>
            </w:r>
            <w:r w:rsidR="003312EA" w:rsidRPr="002804A7">
              <w:rPr>
                <w:rFonts w:ascii="Arial" w:hAnsi="Arial" w:cs="Arial"/>
                <w:sz w:val="20"/>
                <w:szCs w:val="20"/>
              </w:rPr>
              <w:t xml:space="preserve"> </w:t>
            </w:r>
            <w:r w:rsidRPr="002804A7">
              <w:rPr>
                <w:rFonts w:ascii="Arial" w:hAnsi="Arial" w:cs="Arial"/>
                <w:sz w:val="20"/>
                <w:szCs w:val="20"/>
              </w:rPr>
              <w:t>duen ehunekoa aplikatuko zaio</w:t>
            </w:r>
          </w:p>
          <w:p w:rsidR="007554B7" w:rsidRPr="002804A7" w:rsidRDefault="007554B7" w:rsidP="00E2191F">
            <w:pPr>
              <w:tabs>
                <w:tab w:val="left" w:leader="hyphen" w:pos="130"/>
                <w:tab w:val="left" w:pos="330"/>
              </w:tabs>
              <w:ind w:right="-434"/>
              <w:jc w:val="both"/>
              <w:rPr>
                <w:rFonts w:ascii="Arial" w:hAnsi="Arial" w:cs="Arial"/>
              </w:rPr>
            </w:pPr>
          </w:p>
          <w:tbl>
            <w:tblPr>
              <w:tblW w:w="80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798"/>
              <w:gridCol w:w="5535"/>
              <w:gridCol w:w="1702"/>
            </w:tblGrid>
            <w:tr w:rsidR="00B20C5D" w:rsidRPr="002804A7" w:rsidTr="003312EA">
              <w:trPr>
                <w:trHeight w:val="279"/>
              </w:trPr>
              <w:tc>
                <w:tcPr>
                  <w:tcW w:w="798" w:type="dxa"/>
                  <w:tcBorders>
                    <w:top w:val="single" w:sz="6" w:space="0" w:color="000000"/>
                    <w:left w:val="single" w:sz="6" w:space="0" w:color="000000"/>
                    <w:bottom w:val="single" w:sz="6" w:space="0" w:color="000000"/>
                    <w:right w:val="single" w:sz="6" w:space="0" w:color="000000"/>
                  </w:tcBorders>
                  <w:shd w:val="clear" w:color="auto" w:fill="EEECE1"/>
                  <w:vAlign w:val="center"/>
                </w:tcPr>
                <w:p w:rsidR="00B20C5D" w:rsidRPr="002804A7" w:rsidRDefault="00B20C5D" w:rsidP="00B20C5D">
                  <w:pPr>
                    <w:tabs>
                      <w:tab w:val="left" w:pos="960"/>
                    </w:tabs>
                    <w:rPr>
                      <w:rFonts w:ascii="Arial" w:hAnsi="Arial" w:cs="Arial"/>
                      <w:b/>
                    </w:rPr>
                  </w:pPr>
                  <w:r w:rsidRPr="002804A7">
                    <w:rPr>
                      <w:rFonts w:ascii="Arial" w:hAnsi="Arial" w:cs="Arial"/>
                      <w:b/>
                    </w:rPr>
                    <w:t>2.-</w:t>
                  </w:r>
                </w:p>
              </w:tc>
              <w:tc>
                <w:tcPr>
                  <w:tcW w:w="5535" w:type="dxa"/>
                  <w:tcBorders>
                    <w:top w:val="single" w:sz="6" w:space="0" w:color="000000"/>
                    <w:left w:val="single" w:sz="6" w:space="0" w:color="000000"/>
                    <w:bottom w:val="single" w:sz="6" w:space="0" w:color="000000"/>
                    <w:right w:val="single" w:sz="6" w:space="0" w:color="000000"/>
                  </w:tcBorders>
                  <w:shd w:val="clear" w:color="auto" w:fill="EEECE1"/>
                  <w:vAlign w:val="center"/>
                </w:tcPr>
                <w:p w:rsidR="003312EA" w:rsidRPr="002804A7" w:rsidRDefault="003312EA" w:rsidP="00B20C5D">
                  <w:pPr>
                    <w:tabs>
                      <w:tab w:val="left" w:pos="960"/>
                      <w:tab w:val="right" w:leader="hyphen" w:pos="6806"/>
                    </w:tabs>
                    <w:jc w:val="both"/>
                    <w:rPr>
                      <w:rFonts w:ascii="Arial" w:hAnsi="Arial" w:cs="Arial"/>
                      <w:b/>
                      <w:bCs/>
                    </w:rPr>
                  </w:pPr>
                </w:p>
                <w:p w:rsidR="00B20C5D" w:rsidRPr="002804A7" w:rsidRDefault="003312EA" w:rsidP="00B20C5D">
                  <w:pPr>
                    <w:tabs>
                      <w:tab w:val="left" w:pos="960"/>
                      <w:tab w:val="right" w:leader="hyphen" w:pos="6806"/>
                    </w:tabs>
                    <w:jc w:val="both"/>
                    <w:rPr>
                      <w:rFonts w:ascii="Arial" w:hAnsi="Arial" w:cs="Arial"/>
                      <w:b/>
                    </w:rPr>
                  </w:pPr>
                  <w:r w:rsidRPr="002804A7">
                    <w:rPr>
                      <w:rFonts w:ascii="Arial" w:hAnsi="Arial" w:cs="Arial"/>
                      <w:b/>
                      <w:bCs/>
                    </w:rPr>
                    <w:t>Fomento de la integración social de mujeres víctimas de violencia machista con especiales dificultades de inserción laboral</w:t>
                  </w:r>
                </w:p>
                <w:p w:rsidR="00B20C5D" w:rsidRPr="002804A7" w:rsidRDefault="00B20C5D" w:rsidP="003312EA">
                  <w:pPr>
                    <w:tabs>
                      <w:tab w:val="left" w:pos="960"/>
                      <w:tab w:val="right" w:leader="hyphen" w:pos="6806"/>
                    </w:tabs>
                    <w:jc w:val="both"/>
                    <w:rPr>
                      <w:rFonts w:ascii="Arial" w:hAnsi="Arial" w:cs="Arial"/>
                      <w:b/>
                    </w:rPr>
                  </w:pPr>
                </w:p>
              </w:tc>
              <w:tc>
                <w:tcPr>
                  <w:tcW w:w="1702" w:type="dxa"/>
                  <w:tcBorders>
                    <w:top w:val="single" w:sz="6" w:space="0" w:color="000000"/>
                    <w:left w:val="single" w:sz="6" w:space="0" w:color="000000"/>
                    <w:bottom w:val="single" w:sz="6" w:space="0" w:color="000000"/>
                    <w:right w:val="single" w:sz="6" w:space="0" w:color="000000"/>
                  </w:tcBorders>
                  <w:shd w:val="clear" w:color="auto" w:fill="EEECE1"/>
                  <w:vAlign w:val="center"/>
                </w:tcPr>
                <w:p w:rsidR="00B20C5D" w:rsidRPr="002804A7" w:rsidRDefault="003F0D7E" w:rsidP="00B20C5D">
                  <w:pPr>
                    <w:tabs>
                      <w:tab w:val="left" w:leader="hyphen" w:pos="130"/>
                      <w:tab w:val="left" w:pos="330"/>
                    </w:tabs>
                    <w:ind w:left="-370"/>
                    <w:jc w:val="center"/>
                    <w:rPr>
                      <w:rFonts w:ascii="Arial" w:hAnsi="Arial" w:cs="Arial"/>
                      <w:b/>
                    </w:rPr>
                  </w:pPr>
                  <w:r w:rsidRPr="002804A7">
                    <w:rPr>
                      <w:rFonts w:ascii="Arial" w:hAnsi="Arial" w:cs="Arial"/>
                      <w:b/>
                    </w:rPr>
                    <w:t xml:space="preserve">       </w:t>
                  </w:r>
                  <w:r w:rsidR="003312EA" w:rsidRPr="002804A7">
                    <w:rPr>
                      <w:rFonts w:ascii="Arial" w:hAnsi="Arial" w:cs="Arial"/>
                      <w:b/>
                    </w:rPr>
                    <w:t>7</w:t>
                  </w:r>
                  <w:r w:rsidR="00B20C5D" w:rsidRPr="002804A7">
                    <w:rPr>
                      <w:rFonts w:ascii="Arial" w:hAnsi="Arial" w:cs="Arial"/>
                      <w:b/>
                    </w:rPr>
                    <w:t xml:space="preserve"> </w:t>
                  </w:r>
                  <w:r w:rsidRPr="002804A7">
                    <w:rPr>
                      <w:rFonts w:ascii="Arial" w:hAnsi="Arial" w:cs="Arial"/>
                      <w:b/>
                    </w:rPr>
                    <w:t xml:space="preserve"> </w:t>
                  </w:r>
                  <w:r w:rsidR="00B20C5D" w:rsidRPr="002804A7">
                    <w:rPr>
                      <w:rFonts w:ascii="Arial" w:hAnsi="Arial" w:cs="Arial"/>
                      <w:b/>
                    </w:rPr>
                    <w:t>puntu</w:t>
                  </w:r>
                  <w:r w:rsidR="003312EA" w:rsidRPr="002804A7">
                    <w:rPr>
                      <w:rFonts w:ascii="Arial" w:hAnsi="Arial" w:cs="Arial"/>
                      <w:b/>
                    </w:rPr>
                    <w:t xml:space="preserve"> gehienez</w:t>
                  </w:r>
                </w:p>
              </w:tc>
            </w:tr>
            <w:tr w:rsidR="003312EA" w:rsidRPr="002804A7" w:rsidTr="003312EA">
              <w:trPr>
                <w:trHeight w:val="2056"/>
              </w:trPr>
              <w:tc>
                <w:tcPr>
                  <w:tcW w:w="79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3312EA" w:rsidRPr="002804A7" w:rsidRDefault="003312EA" w:rsidP="00B20C5D">
                  <w:pPr>
                    <w:tabs>
                      <w:tab w:val="left" w:pos="960"/>
                    </w:tabs>
                    <w:rPr>
                      <w:rFonts w:ascii="Arial" w:hAnsi="Arial" w:cs="Arial"/>
                      <w:b/>
                    </w:rPr>
                  </w:pPr>
                </w:p>
              </w:tc>
              <w:tc>
                <w:tcPr>
                  <w:tcW w:w="5535"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3312EA" w:rsidRPr="002804A7" w:rsidRDefault="003312EA" w:rsidP="00B20C5D">
                  <w:pPr>
                    <w:tabs>
                      <w:tab w:val="left" w:pos="960"/>
                      <w:tab w:val="right" w:leader="hyphen" w:pos="6806"/>
                    </w:tabs>
                    <w:jc w:val="both"/>
                    <w:rPr>
                      <w:rFonts w:ascii="Arial" w:hAnsi="Arial" w:cs="Arial"/>
                      <w:b/>
                      <w:bCs/>
                    </w:rPr>
                  </w:pPr>
                </w:p>
                <w:p w:rsidR="003312EA" w:rsidRPr="002804A7" w:rsidRDefault="003312EA" w:rsidP="003312EA">
                  <w:pPr>
                    <w:tabs>
                      <w:tab w:val="left" w:pos="960"/>
                      <w:tab w:val="right" w:leader="hyphen" w:pos="6806"/>
                    </w:tabs>
                    <w:jc w:val="both"/>
                    <w:rPr>
                      <w:rFonts w:ascii="Arial" w:hAnsi="Arial" w:cs="Arial"/>
                      <w:bCs/>
                    </w:rPr>
                  </w:pPr>
                  <w:r w:rsidRPr="002804A7">
                    <w:rPr>
                      <w:rFonts w:ascii="Arial" w:hAnsi="Arial" w:cs="Arial"/>
                      <w:bCs/>
                    </w:rPr>
                    <w:t>Lizitatzaileek konpromisoa hartuko dute indarkeria matxistaren biktima diren emakumeak laneratzen laguntzeko, baldin eta gertakari horri arreta emateko baliabideak erabili badituzte (edo erabiltzen ari badira).</w:t>
                  </w:r>
                </w:p>
                <w:p w:rsidR="003312EA" w:rsidRPr="002804A7" w:rsidRDefault="003312EA" w:rsidP="003312EA">
                  <w:pPr>
                    <w:tabs>
                      <w:tab w:val="left" w:pos="960"/>
                      <w:tab w:val="right" w:leader="hyphen" w:pos="6806"/>
                    </w:tabs>
                    <w:jc w:val="both"/>
                    <w:rPr>
                      <w:rFonts w:ascii="Arial" w:hAnsi="Arial" w:cs="Arial"/>
                      <w:bCs/>
                    </w:rPr>
                  </w:pPr>
                </w:p>
                <w:p w:rsidR="003312EA" w:rsidRPr="002804A7" w:rsidRDefault="003312EA" w:rsidP="003312EA">
                  <w:pPr>
                    <w:tabs>
                      <w:tab w:val="left" w:pos="960"/>
                      <w:tab w:val="right" w:leader="hyphen" w:pos="6806"/>
                    </w:tabs>
                    <w:jc w:val="both"/>
                    <w:rPr>
                      <w:rFonts w:ascii="Arial" w:hAnsi="Arial" w:cs="Arial"/>
                      <w:bCs/>
                    </w:rPr>
                  </w:pPr>
                  <w:r w:rsidRPr="002804A7">
                    <w:rPr>
                      <w:rFonts w:ascii="Arial" w:hAnsi="Arial" w:cs="Arial"/>
                      <w:bCs/>
                    </w:rPr>
                    <w:t>2.1.- Lankidetza-hitzarmena sinatzea indarkeria matxistaren biktima diren emakumeak gizarteratzeko eta laneratzeko programak garatzen dituen zentro edo erakunde baimendu batekin, enpresa-eremuko prestakuntza- edo sentsibilizazio-ekintzen bidez.</w:t>
                  </w:r>
                </w:p>
                <w:p w:rsidR="003312EA" w:rsidRPr="002804A7" w:rsidRDefault="003312EA" w:rsidP="003312EA">
                  <w:pPr>
                    <w:tabs>
                      <w:tab w:val="left" w:pos="960"/>
                      <w:tab w:val="right" w:leader="hyphen" w:pos="6806"/>
                    </w:tabs>
                    <w:jc w:val="both"/>
                    <w:rPr>
                      <w:rFonts w:ascii="Arial" w:hAnsi="Arial" w:cs="Arial"/>
                      <w:bCs/>
                    </w:rPr>
                  </w:pPr>
                </w:p>
                <w:p w:rsidR="003312EA" w:rsidRPr="002804A7" w:rsidRDefault="003312EA" w:rsidP="003312EA">
                  <w:pPr>
                    <w:tabs>
                      <w:tab w:val="left" w:pos="960"/>
                      <w:tab w:val="right" w:leader="hyphen" w:pos="6806"/>
                    </w:tabs>
                    <w:jc w:val="both"/>
                    <w:rPr>
                      <w:rFonts w:ascii="Arial" w:hAnsi="Arial" w:cs="Arial"/>
                      <w:bCs/>
                    </w:rPr>
                  </w:pPr>
                  <w:r w:rsidRPr="002804A7">
                    <w:rPr>
                      <w:rFonts w:ascii="Arial" w:hAnsi="Arial" w:cs="Arial"/>
                      <w:bCs/>
                    </w:rPr>
                    <w:t>Baimendutako zentro edo erakunde batek emango du prestakuntza. Horretarako, Euskal Autonomia Erkidegoan aitorpen hori duten emakumeen eta gizonen berdintasunerako erakunde laguntzaileak hartuko dira kontuan.</w:t>
                  </w:r>
                </w:p>
                <w:p w:rsidR="003312EA" w:rsidRPr="002804A7" w:rsidRDefault="003312EA" w:rsidP="003312EA">
                  <w:pPr>
                    <w:tabs>
                      <w:tab w:val="left" w:pos="960"/>
                      <w:tab w:val="right" w:leader="hyphen" w:pos="6806"/>
                    </w:tabs>
                    <w:jc w:val="both"/>
                    <w:rPr>
                      <w:rFonts w:ascii="Arial" w:hAnsi="Arial" w:cs="Arial"/>
                      <w:bCs/>
                    </w:rPr>
                  </w:pPr>
                </w:p>
                <w:p w:rsidR="003312EA" w:rsidRPr="002804A7" w:rsidRDefault="003312EA" w:rsidP="003312EA">
                  <w:pPr>
                    <w:tabs>
                      <w:tab w:val="left" w:pos="960"/>
                      <w:tab w:val="right" w:leader="hyphen" w:pos="6806"/>
                    </w:tabs>
                    <w:jc w:val="both"/>
                    <w:rPr>
                      <w:rFonts w:ascii="Arial" w:hAnsi="Arial" w:cs="Arial"/>
                      <w:bCs/>
                    </w:rPr>
                  </w:pPr>
                  <w:r w:rsidRPr="002804A7">
                    <w:rPr>
                      <w:rFonts w:ascii="Arial" w:hAnsi="Arial" w:cs="Arial"/>
                      <w:bCs/>
                    </w:rPr>
                    <w:t>Ikastaroak gutxienez 20 orduko iraupena izango du, eta kontratua gauzatzen den lehen urtean egingo da.</w:t>
                  </w:r>
                </w:p>
                <w:p w:rsidR="003312EA" w:rsidRPr="002804A7" w:rsidRDefault="003312EA" w:rsidP="003312EA">
                  <w:pPr>
                    <w:tabs>
                      <w:tab w:val="left" w:pos="960"/>
                      <w:tab w:val="right" w:leader="hyphen" w:pos="6806"/>
                    </w:tabs>
                    <w:jc w:val="both"/>
                    <w:rPr>
                      <w:rFonts w:ascii="Arial" w:hAnsi="Arial" w:cs="Arial"/>
                      <w:bCs/>
                    </w:rPr>
                  </w:pPr>
                </w:p>
                <w:p w:rsidR="003312EA" w:rsidRPr="002804A7" w:rsidRDefault="003312EA" w:rsidP="00B20C5D">
                  <w:pPr>
                    <w:tabs>
                      <w:tab w:val="left" w:pos="960"/>
                      <w:tab w:val="right" w:leader="hyphen" w:pos="6806"/>
                    </w:tabs>
                    <w:jc w:val="both"/>
                    <w:rPr>
                      <w:rFonts w:ascii="Arial" w:hAnsi="Arial" w:cs="Arial"/>
                      <w:bCs/>
                    </w:rPr>
                  </w:pPr>
                  <w:r w:rsidRPr="002804A7">
                    <w:rPr>
                      <w:rFonts w:ascii="Arial" w:hAnsi="Arial" w:cs="Arial"/>
                      <w:bCs/>
                    </w:rPr>
                    <w:t>HIRU zenbakiko artxibo elektronikoan erantzukizunpeko adierazpen bat sartu beharko da, proposatutako neurriari buruzko informazioa emango duena, eta neurria eta aplikatzeko modua identifikatu beharko dira.</w:t>
                  </w:r>
                </w:p>
              </w:tc>
              <w:tc>
                <w:tcPr>
                  <w:tcW w:w="1702"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3312EA" w:rsidRPr="002804A7" w:rsidRDefault="003312EA" w:rsidP="00B20C5D">
                  <w:pPr>
                    <w:tabs>
                      <w:tab w:val="left" w:leader="hyphen" w:pos="130"/>
                      <w:tab w:val="left" w:pos="330"/>
                    </w:tabs>
                    <w:ind w:left="-370"/>
                    <w:jc w:val="center"/>
                    <w:rPr>
                      <w:rFonts w:ascii="Arial" w:hAnsi="Arial" w:cs="Arial"/>
                    </w:rPr>
                  </w:pPr>
                  <w:r w:rsidRPr="002804A7">
                    <w:rPr>
                      <w:rFonts w:ascii="Arial" w:hAnsi="Arial" w:cs="Arial"/>
                      <w:b/>
                    </w:rPr>
                    <w:t xml:space="preserve">       </w:t>
                  </w:r>
                  <w:r w:rsidRPr="002804A7">
                    <w:rPr>
                      <w:rFonts w:ascii="Arial" w:hAnsi="Arial" w:cs="Arial"/>
                    </w:rPr>
                    <w:t>7 puntu, gehienez</w:t>
                  </w:r>
                </w:p>
              </w:tc>
            </w:tr>
          </w:tbl>
          <w:p w:rsidR="00B20C5D" w:rsidRPr="002804A7" w:rsidRDefault="00B20C5D" w:rsidP="00E2191F">
            <w:pPr>
              <w:tabs>
                <w:tab w:val="left" w:leader="hyphen" w:pos="130"/>
                <w:tab w:val="left" w:pos="330"/>
              </w:tabs>
              <w:ind w:right="-434"/>
              <w:jc w:val="both"/>
              <w:rPr>
                <w:rFonts w:ascii="Arial" w:hAnsi="Arial" w:cs="Arial"/>
              </w:rPr>
            </w:pPr>
          </w:p>
          <w:p w:rsidR="003312EA" w:rsidRPr="002804A7" w:rsidRDefault="003312EA" w:rsidP="00E2191F">
            <w:pPr>
              <w:tabs>
                <w:tab w:val="left" w:leader="hyphen" w:pos="130"/>
                <w:tab w:val="left" w:pos="330"/>
              </w:tabs>
              <w:ind w:right="-434"/>
              <w:jc w:val="both"/>
              <w:rPr>
                <w:rFonts w:ascii="Arial" w:hAnsi="Arial" w:cs="Arial"/>
              </w:rPr>
            </w:pPr>
          </w:p>
          <w:tbl>
            <w:tblPr>
              <w:tblW w:w="81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916"/>
              <w:gridCol w:w="4961"/>
              <w:gridCol w:w="2268"/>
            </w:tblGrid>
            <w:tr w:rsidR="003312EA" w:rsidRPr="002804A7" w:rsidTr="00C507CF">
              <w:trPr>
                <w:trHeight w:val="282"/>
              </w:trPr>
              <w:tc>
                <w:tcPr>
                  <w:tcW w:w="916" w:type="dxa"/>
                  <w:tcBorders>
                    <w:top w:val="single" w:sz="6" w:space="0" w:color="000000"/>
                    <w:left w:val="single" w:sz="6" w:space="0" w:color="000000"/>
                    <w:bottom w:val="single" w:sz="6" w:space="0" w:color="000000"/>
                    <w:right w:val="single" w:sz="6" w:space="0" w:color="000000"/>
                  </w:tcBorders>
                  <w:shd w:val="clear" w:color="auto" w:fill="EEECE1"/>
                  <w:vAlign w:val="center"/>
                </w:tcPr>
                <w:p w:rsidR="003312EA" w:rsidRPr="002804A7" w:rsidRDefault="003312EA" w:rsidP="003312EA">
                  <w:pPr>
                    <w:tabs>
                      <w:tab w:val="left" w:pos="960"/>
                    </w:tabs>
                    <w:spacing w:line="240" w:lineRule="atLeast"/>
                    <w:rPr>
                      <w:rFonts w:ascii="Arial" w:hAnsi="Arial" w:cs="Arial"/>
                      <w:b/>
                    </w:rPr>
                  </w:pPr>
                  <w:r w:rsidRPr="002804A7">
                    <w:rPr>
                      <w:rFonts w:ascii="Arial" w:hAnsi="Arial" w:cs="Arial"/>
                      <w:b/>
                    </w:rPr>
                    <w:t>3.-</w:t>
                  </w:r>
                </w:p>
              </w:tc>
              <w:tc>
                <w:tcPr>
                  <w:tcW w:w="4961" w:type="dxa"/>
                  <w:tcBorders>
                    <w:top w:val="single" w:sz="6" w:space="0" w:color="000000"/>
                    <w:left w:val="single" w:sz="6" w:space="0" w:color="000000"/>
                    <w:bottom w:val="single" w:sz="6" w:space="0" w:color="000000"/>
                    <w:right w:val="single" w:sz="6" w:space="0" w:color="000000"/>
                  </w:tcBorders>
                  <w:shd w:val="clear" w:color="auto" w:fill="EEECE1"/>
                  <w:vAlign w:val="center"/>
                </w:tcPr>
                <w:p w:rsidR="003312EA" w:rsidRPr="002804A7" w:rsidRDefault="003F0D7E" w:rsidP="003312EA">
                  <w:pPr>
                    <w:tabs>
                      <w:tab w:val="left" w:pos="960"/>
                      <w:tab w:val="right" w:leader="hyphen" w:pos="6806"/>
                    </w:tabs>
                    <w:spacing w:line="0" w:lineRule="atLeast"/>
                    <w:jc w:val="both"/>
                    <w:rPr>
                      <w:rFonts w:ascii="Arial" w:hAnsi="Arial" w:cs="Arial"/>
                      <w:b/>
                    </w:rPr>
                  </w:pPr>
                  <w:r w:rsidRPr="002804A7">
                    <w:rPr>
                      <w:rFonts w:ascii="Arial" w:hAnsi="Arial" w:cs="Arial"/>
                      <w:b/>
                    </w:rPr>
                    <w:t>Kontratua egikarituko duten langileek indarkeria matxistaren biktimei arreta ematen duten esperientzia, koordinatzaileak izan ezik:</w:t>
                  </w:r>
                </w:p>
              </w:tc>
              <w:tc>
                <w:tcPr>
                  <w:tcW w:w="2268" w:type="dxa"/>
                  <w:tcBorders>
                    <w:top w:val="single" w:sz="6" w:space="0" w:color="000000"/>
                    <w:left w:val="single" w:sz="6" w:space="0" w:color="000000"/>
                    <w:bottom w:val="single" w:sz="6" w:space="0" w:color="000000"/>
                    <w:right w:val="single" w:sz="6" w:space="0" w:color="000000"/>
                  </w:tcBorders>
                  <w:shd w:val="clear" w:color="auto" w:fill="EEECE1"/>
                  <w:vAlign w:val="center"/>
                </w:tcPr>
                <w:p w:rsidR="003312EA" w:rsidRPr="002804A7" w:rsidRDefault="003F0D7E" w:rsidP="003312EA">
                  <w:pPr>
                    <w:tabs>
                      <w:tab w:val="left" w:leader="hyphen" w:pos="130"/>
                      <w:tab w:val="left" w:pos="330"/>
                    </w:tabs>
                    <w:spacing w:line="240" w:lineRule="atLeast"/>
                    <w:jc w:val="center"/>
                    <w:rPr>
                      <w:rFonts w:ascii="Arial" w:hAnsi="Arial" w:cs="Arial"/>
                      <w:b/>
                    </w:rPr>
                  </w:pPr>
                  <w:r w:rsidRPr="002804A7">
                    <w:rPr>
                      <w:rFonts w:ascii="Arial" w:hAnsi="Arial" w:cs="Arial"/>
                      <w:b/>
                    </w:rPr>
                    <w:t>4 puntu, gehienez</w:t>
                  </w:r>
                </w:p>
              </w:tc>
            </w:tr>
            <w:tr w:rsidR="003312EA" w:rsidRPr="002804A7" w:rsidTr="00C507CF">
              <w:trPr>
                <w:trHeight w:val="282"/>
              </w:trPr>
              <w:tc>
                <w:tcPr>
                  <w:tcW w:w="916" w:type="dxa"/>
                  <w:tcBorders>
                    <w:top w:val="single" w:sz="6" w:space="0" w:color="000000"/>
                    <w:left w:val="single" w:sz="6" w:space="0" w:color="000000"/>
                    <w:bottom w:val="single" w:sz="6" w:space="0" w:color="000000"/>
                    <w:right w:val="single" w:sz="6" w:space="0" w:color="000000"/>
                  </w:tcBorders>
                  <w:shd w:val="clear" w:color="auto" w:fill="auto"/>
                  <w:vAlign w:val="center"/>
                </w:tcPr>
                <w:p w:rsidR="003312EA" w:rsidRPr="002804A7" w:rsidRDefault="003312EA" w:rsidP="003312EA">
                  <w:pPr>
                    <w:tabs>
                      <w:tab w:val="left" w:pos="960"/>
                    </w:tabs>
                    <w:spacing w:line="240" w:lineRule="atLeast"/>
                    <w:rPr>
                      <w:rFonts w:ascii="Arial" w:hAnsi="Arial" w:cs="Arial"/>
                    </w:rPr>
                  </w:pPr>
                </w:p>
              </w:tc>
              <w:tc>
                <w:tcPr>
                  <w:tcW w:w="4961" w:type="dxa"/>
                  <w:tcBorders>
                    <w:top w:val="single" w:sz="6" w:space="0" w:color="000000"/>
                    <w:left w:val="single" w:sz="6" w:space="0" w:color="000000"/>
                    <w:bottom w:val="single" w:sz="6" w:space="0" w:color="000000"/>
                    <w:right w:val="single" w:sz="6" w:space="0" w:color="000000"/>
                  </w:tcBorders>
                  <w:shd w:val="clear" w:color="auto" w:fill="auto"/>
                  <w:vAlign w:val="center"/>
                </w:tcPr>
                <w:p w:rsidR="003312EA" w:rsidRPr="002804A7" w:rsidRDefault="003312EA" w:rsidP="003312EA">
                  <w:pPr>
                    <w:jc w:val="both"/>
                    <w:rPr>
                      <w:rFonts w:ascii="Arial" w:hAnsi="Arial" w:cs="Arial"/>
                      <w:b/>
                    </w:rPr>
                  </w:pPr>
                </w:p>
                <w:p w:rsidR="003F0D7E" w:rsidRPr="002804A7" w:rsidRDefault="003F0D7E" w:rsidP="003F0D7E">
                  <w:pPr>
                    <w:jc w:val="both"/>
                    <w:rPr>
                      <w:rFonts w:ascii="Arial" w:hAnsi="Arial" w:cs="Arial"/>
                      <w:b/>
                    </w:rPr>
                  </w:pPr>
                  <w:r w:rsidRPr="002804A7">
                    <w:rPr>
                      <w:rFonts w:ascii="Arial" w:hAnsi="Arial" w:cs="Arial"/>
                      <w:b/>
                    </w:rPr>
                    <w:t>3.1.- 2 psikologo profesionalen esperientzia egiaztagarria:</w:t>
                  </w:r>
                </w:p>
                <w:p w:rsidR="003F0D7E" w:rsidRPr="002804A7" w:rsidRDefault="003F0D7E" w:rsidP="003F0D7E">
                  <w:pPr>
                    <w:jc w:val="both"/>
                    <w:rPr>
                      <w:rFonts w:ascii="Arial" w:hAnsi="Arial" w:cs="Arial"/>
                    </w:rPr>
                  </w:pPr>
                  <w:r w:rsidRPr="002804A7">
                    <w:rPr>
                      <w:rFonts w:ascii="Arial" w:hAnsi="Arial" w:cs="Arial"/>
                    </w:rPr>
                    <w:t>- 1,2 puntu gehienez lehen psikologo-figurarentzat (12 hilabeteko gehieneko esperientzia).</w:t>
                  </w:r>
                </w:p>
                <w:p w:rsidR="003F0D7E" w:rsidRPr="002804A7" w:rsidRDefault="003F0D7E" w:rsidP="003F0D7E">
                  <w:pPr>
                    <w:jc w:val="both"/>
                    <w:rPr>
                      <w:rFonts w:ascii="Arial" w:hAnsi="Arial" w:cs="Arial"/>
                    </w:rPr>
                  </w:pPr>
                  <w:r w:rsidRPr="002804A7">
                    <w:rPr>
                      <w:rFonts w:ascii="Arial" w:hAnsi="Arial" w:cs="Arial"/>
                    </w:rPr>
                    <w:t>- 1,2 puntu gehienez bigarren psikologo-figurarentzat (12 hilabeteko gehieneko esperientzia)</w:t>
                  </w:r>
                </w:p>
                <w:p w:rsidR="003F0D7E" w:rsidRPr="002804A7" w:rsidRDefault="003F0D7E" w:rsidP="003F0D7E">
                  <w:pPr>
                    <w:jc w:val="both"/>
                    <w:rPr>
                      <w:rFonts w:ascii="Arial" w:hAnsi="Arial" w:cs="Arial"/>
                    </w:rPr>
                  </w:pPr>
                </w:p>
                <w:p w:rsidR="003F0D7E" w:rsidRPr="002804A7" w:rsidRDefault="003F0D7E" w:rsidP="003F0D7E">
                  <w:pPr>
                    <w:jc w:val="both"/>
                    <w:rPr>
                      <w:rFonts w:ascii="Arial" w:hAnsi="Arial" w:cs="Arial"/>
                    </w:rPr>
                  </w:pPr>
                  <w:r w:rsidRPr="002804A7">
                    <w:rPr>
                      <w:rFonts w:ascii="Arial" w:hAnsi="Arial" w:cs="Arial"/>
                    </w:rPr>
                    <w:t>0,1 puntu emango dira egiaztatutako 30 eguneko esperientzia bakoitzeko.</w:t>
                  </w:r>
                </w:p>
                <w:p w:rsidR="003312EA" w:rsidRPr="002804A7" w:rsidRDefault="003F0D7E" w:rsidP="003F0D7E">
                  <w:pPr>
                    <w:jc w:val="both"/>
                    <w:rPr>
                      <w:rFonts w:ascii="Arial" w:hAnsi="Arial" w:cs="Arial"/>
                    </w:rPr>
                  </w:pPr>
                  <w:r w:rsidRPr="002804A7">
                    <w:rPr>
                      <w:rFonts w:ascii="Arial" w:hAnsi="Arial" w:cs="Arial"/>
                    </w:rPr>
                    <w:t>Bi psikologoek guztira 2,4 puntu lortuko dituzte</w:t>
                  </w:r>
                  <w:r w:rsidR="003312EA" w:rsidRPr="002804A7">
                    <w:rPr>
                      <w:rFonts w:ascii="Arial" w:hAnsi="Arial" w:cs="Arial"/>
                    </w:rPr>
                    <w:br/>
                  </w: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tcPr>
                <w:p w:rsidR="003312EA" w:rsidRPr="002804A7" w:rsidRDefault="003F0D7E" w:rsidP="003312EA">
                  <w:pPr>
                    <w:tabs>
                      <w:tab w:val="left" w:leader="hyphen" w:pos="130"/>
                      <w:tab w:val="left" w:pos="330"/>
                    </w:tabs>
                    <w:spacing w:line="240" w:lineRule="atLeast"/>
                    <w:rPr>
                      <w:rFonts w:ascii="Arial" w:hAnsi="Arial" w:cs="Arial"/>
                    </w:rPr>
                  </w:pPr>
                  <w:r w:rsidRPr="002804A7">
                    <w:rPr>
                      <w:rFonts w:ascii="Arial" w:hAnsi="Arial" w:cs="Arial"/>
                    </w:rPr>
                    <w:t>2,4  puntu, gehienez</w:t>
                  </w:r>
                </w:p>
              </w:tc>
            </w:tr>
            <w:tr w:rsidR="003312EA" w:rsidRPr="002804A7" w:rsidTr="00C507CF">
              <w:trPr>
                <w:trHeight w:val="282"/>
              </w:trPr>
              <w:tc>
                <w:tcPr>
                  <w:tcW w:w="916" w:type="dxa"/>
                  <w:tcBorders>
                    <w:top w:val="single" w:sz="6" w:space="0" w:color="000000"/>
                    <w:left w:val="single" w:sz="6" w:space="0" w:color="000000"/>
                    <w:bottom w:val="single" w:sz="6" w:space="0" w:color="000000"/>
                    <w:right w:val="single" w:sz="6" w:space="0" w:color="000000"/>
                  </w:tcBorders>
                  <w:shd w:val="clear" w:color="auto" w:fill="auto"/>
                  <w:vAlign w:val="center"/>
                </w:tcPr>
                <w:p w:rsidR="003312EA" w:rsidRPr="002804A7" w:rsidRDefault="003312EA" w:rsidP="003312EA">
                  <w:pPr>
                    <w:tabs>
                      <w:tab w:val="left" w:pos="960"/>
                    </w:tabs>
                    <w:spacing w:line="240" w:lineRule="atLeast"/>
                    <w:rPr>
                      <w:rFonts w:ascii="Arial" w:hAnsi="Arial" w:cs="Arial"/>
                    </w:rPr>
                  </w:pPr>
                </w:p>
              </w:tc>
              <w:tc>
                <w:tcPr>
                  <w:tcW w:w="4961" w:type="dxa"/>
                  <w:tcBorders>
                    <w:top w:val="single" w:sz="6" w:space="0" w:color="000000"/>
                    <w:left w:val="single" w:sz="6" w:space="0" w:color="000000"/>
                    <w:bottom w:val="single" w:sz="6" w:space="0" w:color="000000"/>
                    <w:right w:val="single" w:sz="6" w:space="0" w:color="000000"/>
                  </w:tcBorders>
                  <w:shd w:val="clear" w:color="auto" w:fill="auto"/>
                  <w:vAlign w:val="center"/>
                </w:tcPr>
                <w:p w:rsidR="003F0D7E" w:rsidRPr="002804A7" w:rsidRDefault="003F0D7E" w:rsidP="003F0D7E">
                  <w:pPr>
                    <w:tabs>
                      <w:tab w:val="left" w:pos="960"/>
                      <w:tab w:val="right" w:leader="hyphen" w:pos="6806"/>
                    </w:tabs>
                    <w:spacing w:line="0" w:lineRule="atLeast"/>
                    <w:jc w:val="both"/>
                    <w:rPr>
                      <w:rFonts w:ascii="Arial" w:hAnsi="Arial" w:cs="Arial"/>
                      <w:b/>
                      <w:bCs/>
                    </w:rPr>
                  </w:pPr>
                  <w:r w:rsidRPr="002804A7">
                    <w:rPr>
                      <w:rFonts w:ascii="Arial" w:hAnsi="Arial" w:cs="Arial"/>
                      <w:b/>
                      <w:bCs/>
                    </w:rPr>
                    <w:t>3.2.- Gainerako 4 profesionalen esperientzia egiaztagarria:</w:t>
                  </w:r>
                </w:p>
                <w:p w:rsidR="003F0D7E" w:rsidRPr="002804A7" w:rsidRDefault="003F0D7E" w:rsidP="003F0D7E">
                  <w:pPr>
                    <w:tabs>
                      <w:tab w:val="left" w:pos="960"/>
                      <w:tab w:val="right" w:leader="hyphen" w:pos="6806"/>
                    </w:tabs>
                    <w:spacing w:line="0" w:lineRule="atLeast"/>
                    <w:jc w:val="both"/>
                    <w:rPr>
                      <w:rFonts w:ascii="Arial" w:hAnsi="Arial" w:cs="Arial"/>
                      <w:bCs/>
                    </w:rPr>
                  </w:pPr>
                  <w:r w:rsidRPr="002804A7">
                    <w:rPr>
                      <w:rFonts w:ascii="Arial" w:hAnsi="Arial" w:cs="Arial"/>
                      <w:bCs/>
                    </w:rPr>
                    <w:t>- 0.4 puntu gehienez figura profesional bakoitzeko (Zuzenbideko graduatua, Gizarte Laneko graduatua, Gizarte Hezkuntzako graduatua eta Gizarte Integratzailearen goi-mailako teknikariaren titulazioa) (gehienez 12 hilabeteko esperientzia).</w:t>
                  </w:r>
                </w:p>
                <w:p w:rsidR="003F0D7E" w:rsidRPr="002804A7" w:rsidRDefault="003F0D7E" w:rsidP="003F0D7E">
                  <w:pPr>
                    <w:tabs>
                      <w:tab w:val="left" w:pos="960"/>
                      <w:tab w:val="right" w:leader="hyphen" w:pos="6806"/>
                    </w:tabs>
                    <w:spacing w:line="0" w:lineRule="atLeast"/>
                    <w:jc w:val="both"/>
                    <w:rPr>
                      <w:rFonts w:ascii="Arial" w:hAnsi="Arial" w:cs="Arial"/>
                      <w:bCs/>
                    </w:rPr>
                  </w:pPr>
                </w:p>
                <w:p w:rsidR="003F0D7E" w:rsidRPr="002804A7" w:rsidRDefault="003F0D7E" w:rsidP="003F0D7E">
                  <w:pPr>
                    <w:tabs>
                      <w:tab w:val="left" w:pos="960"/>
                      <w:tab w:val="right" w:leader="hyphen" w:pos="6806"/>
                    </w:tabs>
                    <w:spacing w:line="0" w:lineRule="atLeast"/>
                    <w:jc w:val="both"/>
                    <w:rPr>
                      <w:rFonts w:ascii="Arial" w:hAnsi="Arial" w:cs="Arial"/>
                      <w:bCs/>
                    </w:rPr>
                  </w:pPr>
                  <w:r w:rsidRPr="002804A7">
                    <w:rPr>
                      <w:rFonts w:ascii="Arial" w:hAnsi="Arial" w:cs="Arial"/>
                      <w:bCs/>
                    </w:rPr>
                    <w:t>0,0333 puntu emango dira edozein profesionalek egiaztatutako 30 eguneko esperientzia bakoitzeko.</w:t>
                  </w:r>
                </w:p>
                <w:p w:rsidR="003312EA" w:rsidRPr="002804A7" w:rsidRDefault="003F0D7E" w:rsidP="003F0D7E">
                  <w:pPr>
                    <w:tabs>
                      <w:tab w:val="left" w:pos="960"/>
                      <w:tab w:val="right" w:leader="hyphen" w:pos="6806"/>
                    </w:tabs>
                    <w:spacing w:line="0" w:lineRule="atLeast"/>
                    <w:jc w:val="both"/>
                    <w:rPr>
                      <w:rFonts w:ascii="Arial" w:hAnsi="Arial" w:cs="Arial"/>
                      <w:bCs/>
                    </w:rPr>
                  </w:pPr>
                  <w:r w:rsidRPr="002804A7">
                    <w:rPr>
                      <w:rFonts w:ascii="Arial" w:hAnsi="Arial" w:cs="Arial"/>
                      <w:bCs/>
                    </w:rPr>
                    <w:t>Aurreko lau figurengatik 1,6 puntu lortuko dira guztira.</w:t>
                  </w: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tcPr>
                <w:p w:rsidR="003312EA" w:rsidRPr="002804A7" w:rsidRDefault="003F0D7E" w:rsidP="003312EA">
                  <w:pPr>
                    <w:tabs>
                      <w:tab w:val="left" w:leader="hyphen" w:pos="130"/>
                      <w:tab w:val="left" w:pos="330"/>
                    </w:tabs>
                    <w:spacing w:line="240" w:lineRule="atLeast"/>
                    <w:rPr>
                      <w:rFonts w:ascii="Arial" w:hAnsi="Arial" w:cs="Arial"/>
                    </w:rPr>
                  </w:pPr>
                  <w:r w:rsidRPr="002804A7">
                    <w:rPr>
                      <w:rFonts w:ascii="Arial" w:hAnsi="Arial" w:cs="Arial"/>
                    </w:rPr>
                    <w:t>1,6  puntu, gehienez</w:t>
                  </w:r>
                </w:p>
              </w:tc>
            </w:tr>
          </w:tbl>
          <w:p w:rsidR="003312EA" w:rsidRPr="002804A7" w:rsidRDefault="003312EA" w:rsidP="00E2191F">
            <w:pPr>
              <w:tabs>
                <w:tab w:val="left" w:leader="hyphen" w:pos="130"/>
                <w:tab w:val="left" w:pos="330"/>
              </w:tabs>
              <w:ind w:right="-434"/>
              <w:jc w:val="both"/>
              <w:rPr>
                <w:rFonts w:ascii="Arial" w:hAnsi="Arial" w:cs="Arial"/>
              </w:rPr>
            </w:pPr>
          </w:p>
          <w:p w:rsidR="00EE11B2" w:rsidRPr="002804A7" w:rsidRDefault="00EE11B2" w:rsidP="00F76682">
            <w:pPr>
              <w:spacing w:line="240" w:lineRule="atLeast"/>
              <w:jc w:val="both"/>
              <w:rPr>
                <w:rFonts w:ascii="Arial" w:hAnsi="Arial" w:cs="Arial"/>
              </w:rPr>
            </w:pPr>
          </w:p>
          <w:p w:rsidR="00EE11B2" w:rsidRPr="002804A7" w:rsidRDefault="00EE11B2" w:rsidP="0056526E">
            <w:pPr>
              <w:jc w:val="both"/>
              <w:rPr>
                <w:rFonts w:ascii="Arial" w:hAnsi="Arial" w:cs="Arial"/>
              </w:rPr>
            </w:pPr>
            <w:r w:rsidRPr="002804A7">
              <w:rPr>
                <w:rFonts w:ascii="Arial" w:hAnsi="Arial" w:cs="Arial"/>
              </w:rPr>
              <w:t>Oharra: Aipatutako konpromisoak ez badira betetzen edo gaizki betetzen badira, bai emakumeen eta gizonen arteko berdintasunaren arloan, bai hizkuntzaren arloan, 42. klausulan ezarritako zigor-araubidea aplikatuko da, eskaintzak baloratzeko irizpide gisa kontuan hartutako alderdiei buruzkoa.</w:t>
            </w:r>
          </w:p>
          <w:p w:rsidR="00EE11B2" w:rsidRPr="002804A7" w:rsidRDefault="00EE11B2" w:rsidP="00F76682">
            <w:pPr>
              <w:spacing w:line="240" w:lineRule="atLeast"/>
              <w:jc w:val="both"/>
              <w:rPr>
                <w:rFonts w:ascii="Arial" w:hAnsi="Arial" w:cs="Arial"/>
              </w:rPr>
            </w:pPr>
          </w:p>
          <w:p w:rsidR="00EE11B2" w:rsidRPr="002804A7" w:rsidRDefault="00EE11B2" w:rsidP="00F76682">
            <w:pPr>
              <w:pBdr>
                <w:left w:val="single" w:sz="4" w:space="4" w:color="auto"/>
                <w:bottom w:val="single" w:sz="4" w:space="1" w:color="auto"/>
                <w:right w:val="single" w:sz="4" w:space="4" w:color="auto"/>
              </w:pBdr>
              <w:spacing w:before="120" w:after="40" w:line="240" w:lineRule="atLeast"/>
              <w:jc w:val="both"/>
              <w:rPr>
                <w:rFonts w:ascii="Arial" w:hAnsi="Arial" w:cs="Arial"/>
                <w:b/>
              </w:rPr>
            </w:pPr>
            <w:r w:rsidRPr="002804A7">
              <w:rPr>
                <w:rFonts w:ascii="Arial" w:hAnsi="Arial" w:cs="Arial"/>
                <w:b/>
              </w:rPr>
              <w:t>ARTXIBOETAN IRIZPIDE AUTOMATIKOEI BURUZKO DATURIK, INFORMAZIORIK EDO DOKUMENTAZIORIK EZ SARTZEA, AURRETIKO BETEKIZUNEI ETA BALIO-IRITZIEN BIDEZ BALORA DAITEZKEEN IRIZPIDEEI DAGOKIENEZ</w:t>
            </w:r>
          </w:p>
        </w:tc>
      </w:tr>
      <w:tr w:rsidR="00EE11B2" w:rsidRPr="002804A7" w:rsidTr="00F766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983"/>
        </w:trPr>
        <w:tc>
          <w:tcPr>
            <w:tcW w:w="8506" w:type="dxa"/>
            <w:gridSpan w:val="6"/>
            <w:tcBorders>
              <w:top w:val="single" w:sz="4" w:space="0" w:color="000000"/>
            </w:tcBorders>
          </w:tcPr>
          <w:p w:rsidR="00EE11B2" w:rsidRPr="002804A7" w:rsidRDefault="00EE11B2" w:rsidP="00F76682">
            <w:pPr>
              <w:tabs>
                <w:tab w:val="left" w:pos="34"/>
                <w:tab w:val="left" w:pos="567"/>
                <w:tab w:val="left" w:pos="993"/>
                <w:tab w:val="left" w:pos="1560"/>
              </w:tabs>
              <w:spacing w:line="240" w:lineRule="atLeast"/>
              <w:jc w:val="both"/>
              <w:rPr>
                <w:rFonts w:ascii="Arial" w:hAnsi="Arial" w:cs="Arial"/>
              </w:rPr>
            </w:pPr>
          </w:p>
          <w:p w:rsidR="00EE11B2" w:rsidRPr="002804A7" w:rsidRDefault="00EE11B2" w:rsidP="00F76682">
            <w:pPr>
              <w:tabs>
                <w:tab w:val="left" w:pos="34"/>
                <w:tab w:val="left" w:pos="567"/>
                <w:tab w:val="left" w:pos="993"/>
                <w:tab w:val="left" w:pos="1560"/>
              </w:tabs>
              <w:spacing w:line="240" w:lineRule="atLeast"/>
              <w:ind w:left="33"/>
              <w:jc w:val="both"/>
              <w:rPr>
                <w:rFonts w:ascii="Arial" w:hAnsi="Arial" w:cs="Arial"/>
                <w:b/>
              </w:rPr>
            </w:pPr>
            <w:r w:rsidRPr="002804A7">
              <w:rPr>
                <w:rFonts w:ascii="Arial" w:hAnsi="Arial" w:cs="Arial"/>
                <w:b/>
              </w:rPr>
              <w:t>Balio anormalak edo neurriz kanpokoak dituen eskaintza bat aintzat hartzeko parametroak</w:t>
            </w:r>
          </w:p>
          <w:p w:rsidR="00EE11B2" w:rsidRPr="002804A7" w:rsidRDefault="00EE11B2" w:rsidP="00F76682">
            <w:pPr>
              <w:tabs>
                <w:tab w:val="left" w:pos="34"/>
                <w:tab w:val="left" w:pos="214"/>
                <w:tab w:val="left" w:pos="567"/>
                <w:tab w:val="left" w:pos="993"/>
                <w:tab w:val="left" w:pos="1560"/>
              </w:tabs>
              <w:spacing w:line="240" w:lineRule="atLeast"/>
              <w:ind w:left="33"/>
              <w:jc w:val="both"/>
              <w:rPr>
                <w:rFonts w:ascii="Arial" w:hAnsi="Arial" w:cs="Arial"/>
              </w:rPr>
            </w:pPr>
          </w:p>
          <w:p w:rsidR="00EE11B2" w:rsidRPr="002804A7" w:rsidRDefault="00EE11B2" w:rsidP="00F76682">
            <w:pPr>
              <w:tabs>
                <w:tab w:val="left" w:pos="34"/>
                <w:tab w:val="left" w:pos="214"/>
                <w:tab w:val="left" w:pos="567"/>
                <w:tab w:val="left" w:pos="993"/>
                <w:tab w:val="left" w:pos="1560"/>
              </w:tabs>
              <w:spacing w:line="240" w:lineRule="atLeast"/>
              <w:ind w:left="33"/>
              <w:jc w:val="both"/>
              <w:rPr>
                <w:rFonts w:ascii="Arial" w:hAnsi="Arial" w:cs="Arial"/>
              </w:rPr>
            </w:pPr>
            <w:r w:rsidRPr="002804A7">
              <w:rPr>
                <w:rFonts w:ascii="Arial" w:hAnsi="Arial" w:cs="Arial"/>
              </w:rPr>
              <w:t>Oro har onartutako eskaintza guztien prezioen batez besteko aritmetikoa baino % 10 txikiagoak diren eskaintzak.</w:t>
            </w:r>
          </w:p>
          <w:p w:rsidR="00EE11B2" w:rsidRPr="002804A7" w:rsidRDefault="00EE11B2" w:rsidP="00F76682">
            <w:pPr>
              <w:tabs>
                <w:tab w:val="left" w:pos="34"/>
                <w:tab w:val="left" w:pos="214"/>
                <w:tab w:val="left" w:pos="567"/>
                <w:tab w:val="left" w:pos="993"/>
                <w:tab w:val="left" w:pos="1560"/>
              </w:tabs>
              <w:spacing w:line="240" w:lineRule="atLeast"/>
              <w:ind w:left="33"/>
              <w:jc w:val="both"/>
              <w:rPr>
                <w:rFonts w:ascii="Arial" w:hAnsi="Arial" w:cs="Arial"/>
              </w:rPr>
            </w:pPr>
          </w:p>
          <w:p w:rsidR="00EE11B2" w:rsidRPr="002804A7" w:rsidRDefault="00EE11B2" w:rsidP="00F76682">
            <w:pPr>
              <w:tabs>
                <w:tab w:val="left" w:pos="34"/>
                <w:tab w:val="left" w:pos="214"/>
                <w:tab w:val="left" w:pos="567"/>
                <w:tab w:val="left" w:pos="993"/>
                <w:tab w:val="left" w:pos="1560"/>
              </w:tabs>
              <w:spacing w:line="240" w:lineRule="atLeast"/>
              <w:ind w:left="33"/>
              <w:jc w:val="both"/>
              <w:rPr>
                <w:rFonts w:ascii="Arial" w:hAnsi="Arial" w:cs="Arial"/>
              </w:rPr>
            </w:pPr>
            <w:r w:rsidRPr="002804A7">
              <w:rPr>
                <w:rFonts w:ascii="Arial" w:hAnsi="Arial" w:cs="Arial"/>
              </w:rPr>
              <w:t>Lizitatzaile bakarra lehiatzen bada, onartutako eskaintzaren prezioen batez besteko aritmetikoa baino % 20 txikiagoa den eskaintza.</w:t>
            </w:r>
          </w:p>
          <w:p w:rsidR="009F0A06" w:rsidRPr="002804A7" w:rsidRDefault="009F0A06" w:rsidP="00F76682">
            <w:pPr>
              <w:tabs>
                <w:tab w:val="left" w:pos="34"/>
                <w:tab w:val="left" w:pos="214"/>
                <w:tab w:val="left" w:pos="567"/>
                <w:tab w:val="left" w:pos="993"/>
                <w:tab w:val="left" w:pos="1560"/>
              </w:tabs>
              <w:spacing w:line="240" w:lineRule="atLeast"/>
              <w:ind w:left="33"/>
              <w:jc w:val="both"/>
              <w:rPr>
                <w:rFonts w:ascii="Arial" w:hAnsi="Arial" w:cs="Arial"/>
              </w:rPr>
            </w:pPr>
          </w:p>
          <w:p w:rsidR="00EE11B2" w:rsidRPr="002804A7" w:rsidRDefault="00EE11B2" w:rsidP="00F76682">
            <w:pPr>
              <w:tabs>
                <w:tab w:val="left" w:pos="34"/>
                <w:tab w:val="left" w:pos="567"/>
                <w:tab w:val="left" w:pos="993"/>
                <w:tab w:val="left" w:pos="1560"/>
              </w:tabs>
              <w:spacing w:line="240" w:lineRule="atLeast"/>
              <w:jc w:val="both"/>
              <w:rPr>
                <w:rFonts w:ascii="Arial" w:hAnsi="Arial" w:cs="Arial"/>
              </w:rPr>
            </w:pPr>
          </w:p>
          <w:p w:rsidR="00EE11B2" w:rsidRPr="002804A7" w:rsidRDefault="00EE11B2" w:rsidP="00F76682">
            <w:pPr>
              <w:tabs>
                <w:tab w:val="left" w:pos="34"/>
                <w:tab w:val="left" w:pos="567"/>
                <w:tab w:val="left" w:pos="993"/>
                <w:tab w:val="left" w:pos="1560"/>
              </w:tabs>
              <w:spacing w:line="240" w:lineRule="atLeast"/>
              <w:ind w:left="33" w:hanging="1"/>
              <w:jc w:val="both"/>
              <w:rPr>
                <w:rFonts w:ascii="Arial" w:hAnsi="Arial" w:cs="Arial"/>
                <w:b/>
              </w:rPr>
            </w:pPr>
            <w:r w:rsidRPr="002804A7">
              <w:rPr>
                <w:rFonts w:ascii="Arial" w:hAnsi="Arial" w:cs="Arial"/>
                <w:b/>
              </w:rPr>
              <w:t>Berdinketa hausteko irizpide espezifikoak</w:t>
            </w:r>
          </w:p>
          <w:p w:rsidR="00EE11B2" w:rsidRPr="002804A7" w:rsidRDefault="00EE11B2" w:rsidP="00F76682">
            <w:pPr>
              <w:tabs>
                <w:tab w:val="left" w:pos="34"/>
                <w:tab w:val="left" w:pos="567"/>
                <w:tab w:val="left" w:pos="993"/>
                <w:tab w:val="left" w:pos="1560"/>
              </w:tabs>
              <w:spacing w:line="240" w:lineRule="atLeast"/>
              <w:ind w:left="33" w:hanging="1"/>
              <w:jc w:val="both"/>
              <w:rPr>
                <w:rFonts w:ascii="Arial" w:hAnsi="Arial" w:cs="Arial"/>
                <w:b/>
              </w:rPr>
            </w:pPr>
          </w:p>
          <w:p w:rsidR="00EE11B2" w:rsidRPr="002804A7" w:rsidRDefault="00EE11B2" w:rsidP="00F76682">
            <w:pPr>
              <w:tabs>
                <w:tab w:val="left" w:pos="34"/>
                <w:tab w:val="left" w:pos="567"/>
                <w:tab w:val="left" w:pos="993"/>
                <w:tab w:val="left" w:pos="1560"/>
              </w:tabs>
              <w:spacing w:line="240" w:lineRule="atLeast"/>
              <w:ind w:left="33" w:hanging="1"/>
              <w:jc w:val="both"/>
              <w:rPr>
                <w:rFonts w:ascii="Arial" w:hAnsi="Arial" w:cs="Arial"/>
              </w:rPr>
            </w:pPr>
            <w:r w:rsidRPr="002804A7">
              <w:rPr>
                <w:rFonts w:ascii="Arial" w:hAnsi="Arial" w:cs="Arial"/>
              </w:rPr>
              <w:t>SPKLren 147.2 artikuluan ezarritakoak.</w:t>
            </w:r>
          </w:p>
          <w:p w:rsidR="00EE11B2" w:rsidRPr="002804A7" w:rsidRDefault="00EE11B2" w:rsidP="00F76682">
            <w:pPr>
              <w:tabs>
                <w:tab w:val="left" w:pos="34"/>
                <w:tab w:val="left" w:pos="567"/>
                <w:tab w:val="left" w:pos="993"/>
                <w:tab w:val="left" w:pos="1560"/>
              </w:tabs>
              <w:spacing w:line="240" w:lineRule="atLeast"/>
              <w:jc w:val="both"/>
              <w:rPr>
                <w:rFonts w:ascii="Arial" w:eastAsia="MS Gothic" w:hAnsi="Arial" w:cs="Arial"/>
                <w:b/>
              </w:rPr>
            </w:pPr>
          </w:p>
        </w:tc>
      </w:tr>
    </w:tbl>
    <w:p w:rsidR="00EE11B2" w:rsidRPr="002804A7" w:rsidRDefault="00EE11B2" w:rsidP="00EE11B2">
      <w:pPr>
        <w:spacing w:line="240" w:lineRule="atLeast"/>
        <w:jc w:val="both"/>
        <w:rPr>
          <w:rFonts w:ascii="Arial" w:hAnsi="Arial" w:cs="Arial"/>
          <w:b/>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5"/>
      </w:tblGrid>
      <w:tr w:rsidR="00EE11B2" w:rsidRPr="002804A7" w:rsidTr="00F76682">
        <w:trPr>
          <w:trHeight w:hRule="exact" w:val="340"/>
        </w:trPr>
        <w:tc>
          <w:tcPr>
            <w:tcW w:w="8505" w:type="dxa"/>
            <w:vAlign w:val="center"/>
          </w:tcPr>
          <w:p w:rsidR="00EE11B2" w:rsidRPr="002804A7" w:rsidRDefault="00EE11B2" w:rsidP="00F76682">
            <w:pPr>
              <w:spacing w:line="240" w:lineRule="atLeast"/>
              <w:jc w:val="both"/>
              <w:rPr>
                <w:rFonts w:ascii="Arial" w:hAnsi="Arial" w:cs="Arial"/>
                <w:b/>
                <w:bCs/>
              </w:rPr>
            </w:pPr>
            <w:bookmarkStart w:id="19" w:name="CC_20"/>
            <w:r w:rsidRPr="002804A7">
              <w:rPr>
                <w:rFonts w:ascii="Arial" w:hAnsi="Arial" w:cs="Arial"/>
                <w:b/>
                <w:bCs/>
              </w:rPr>
              <w:t>20.-</w:t>
            </w:r>
            <w:bookmarkEnd w:id="19"/>
            <w:r w:rsidRPr="002804A7">
              <w:rPr>
                <w:rFonts w:ascii="Arial" w:hAnsi="Arial" w:cs="Arial"/>
                <w:b/>
                <w:bCs/>
              </w:rPr>
              <w:t xml:space="preserve"> KONTRATUA</w:t>
            </w:r>
            <w:r w:rsidRPr="002804A7">
              <w:rPr>
                <w:rFonts w:ascii="Arial" w:hAnsi="Arial" w:cs="Arial"/>
              </w:rPr>
              <w:t xml:space="preserve"> </w:t>
            </w:r>
            <w:r w:rsidRPr="002804A7">
              <w:rPr>
                <w:rFonts w:ascii="Arial" w:hAnsi="Arial" w:cs="Arial"/>
                <w:b/>
              </w:rPr>
              <w:t>GAUZATZEKO BALDINTZA BEREZIAK</w:t>
            </w:r>
          </w:p>
        </w:tc>
      </w:tr>
      <w:tr w:rsidR="00EE11B2" w:rsidRPr="002804A7" w:rsidTr="00F76682">
        <w:trPr>
          <w:trHeight w:val="454"/>
        </w:trPr>
        <w:tc>
          <w:tcPr>
            <w:tcW w:w="8505" w:type="dxa"/>
          </w:tcPr>
          <w:p w:rsidR="00EE11B2" w:rsidRPr="002804A7" w:rsidRDefault="00EE11B2" w:rsidP="00F76682">
            <w:pPr>
              <w:jc w:val="both"/>
              <w:rPr>
                <w:rFonts w:ascii="Arial" w:hAnsi="Arial" w:cs="Arial"/>
              </w:rPr>
            </w:pPr>
          </w:p>
          <w:p w:rsidR="00EE11B2" w:rsidRPr="002804A7" w:rsidRDefault="00EE11B2" w:rsidP="00F76682">
            <w:pPr>
              <w:jc w:val="both"/>
              <w:rPr>
                <w:rFonts w:ascii="Arial" w:hAnsi="Arial" w:cs="Arial"/>
              </w:rPr>
            </w:pPr>
            <w:r w:rsidRPr="002804A7">
              <w:rPr>
                <w:rFonts w:ascii="Arial" w:hAnsi="Arial" w:cs="Arial"/>
              </w:rPr>
              <w:t>Kontratu honi aplikatu beharreko exekuzio-baldintza bereziak SPKLn eta agiri honen 38.2 klausulan aurreikusitakoak dira.</w:t>
            </w:r>
          </w:p>
          <w:p w:rsidR="00EE11B2" w:rsidRPr="002804A7" w:rsidRDefault="00EE11B2" w:rsidP="00F76682">
            <w:pPr>
              <w:jc w:val="both"/>
              <w:rPr>
                <w:rFonts w:ascii="Arial" w:hAnsi="Arial" w:cs="Arial"/>
              </w:rPr>
            </w:pPr>
          </w:p>
          <w:p w:rsidR="00EE11B2" w:rsidRPr="002804A7" w:rsidRDefault="00EE11B2" w:rsidP="00F76682">
            <w:pPr>
              <w:jc w:val="both"/>
              <w:rPr>
                <w:rFonts w:ascii="Arial" w:hAnsi="Arial" w:cs="Arial"/>
              </w:rPr>
            </w:pPr>
            <w:r w:rsidRPr="002804A7">
              <w:rPr>
                <w:rFonts w:ascii="Arial" w:hAnsi="Arial" w:cs="Arial"/>
              </w:rPr>
              <w:t>Horrez gain, egikaritzeko baldintza bereziak izango dira:</w:t>
            </w:r>
          </w:p>
          <w:p w:rsidR="00EE11B2" w:rsidRPr="002804A7" w:rsidRDefault="00EE11B2" w:rsidP="00F76682">
            <w:pPr>
              <w:pStyle w:val="Default"/>
              <w:jc w:val="both"/>
              <w:rPr>
                <w:color w:val="auto"/>
                <w:sz w:val="20"/>
                <w:szCs w:val="20"/>
              </w:rPr>
            </w:pPr>
          </w:p>
          <w:p w:rsidR="00EE11B2" w:rsidRPr="002804A7" w:rsidRDefault="00EE11B2" w:rsidP="00F76682">
            <w:pPr>
              <w:rPr>
                <w:rFonts w:ascii="Arial" w:hAnsi="Arial" w:cs="Arial"/>
                <w:b/>
              </w:rPr>
            </w:pPr>
            <w:r w:rsidRPr="002804A7">
              <w:rPr>
                <w:rFonts w:ascii="Arial" w:hAnsi="Arial" w:cs="Arial"/>
                <w:b/>
              </w:rPr>
              <w:t>1.- Betearazteko betebehar bereziak hizkuntza-berdintasunaren arloan:</w:t>
            </w:r>
          </w:p>
          <w:p w:rsidR="00EE11B2" w:rsidRPr="002804A7" w:rsidRDefault="00EE11B2" w:rsidP="00F76682">
            <w:pPr>
              <w:rPr>
                <w:rFonts w:ascii="Arial" w:hAnsi="Arial" w:cs="Arial"/>
              </w:rPr>
            </w:pPr>
          </w:p>
          <w:p w:rsidR="00EE11B2" w:rsidRPr="002804A7" w:rsidRDefault="00EE11B2" w:rsidP="00F76682">
            <w:pPr>
              <w:shd w:val="clear" w:color="auto" w:fill="FFFFFF"/>
              <w:spacing w:before="120"/>
              <w:jc w:val="both"/>
              <w:rPr>
                <w:rFonts w:ascii="Arial" w:hAnsi="Arial" w:cs="Arial"/>
              </w:rPr>
            </w:pPr>
            <w:r w:rsidRPr="002804A7">
              <w:rPr>
                <w:rFonts w:ascii="Arial" w:hAnsi="Arial" w:cs="Arial"/>
              </w:rPr>
              <w:t>1.1.- Kontratistak zerbitzua Euskal Autonomia Erkidegoko bi hizkuntza ofizialetako edozeinetan emango dela bermatu beharko du, bai langile teknikoei bai administrariei dagokienez.</w:t>
            </w:r>
          </w:p>
          <w:p w:rsidR="00EE11B2" w:rsidRPr="002804A7" w:rsidRDefault="00EE11B2" w:rsidP="00F76682">
            <w:pPr>
              <w:jc w:val="both"/>
              <w:rPr>
                <w:rFonts w:ascii="Arial" w:hAnsi="Arial" w:cs="Arial"/>
              </w:rPr>
            </w:pPr>
          </w:p>
          <w:p w:rsidR="00EE11B2" w:rsidRPr="002804A7" w:rsidRDefault="00EE11B2" w:rsidP="00F76682">
            <w:pPr>
              <w:spacing w:line="0" w:lineRule="atLeast"/>
              <w:jc w:val="both"/>
              <w:rPr>
                <w:rFonts w:ascii="Arial" w:hAnsi="Arial" w:cs="Arial"/>
              </w:rPr>
            </w:pPr>
            <w:r w:rsidRPr="002804A7">
              <w:rPr>
                <w:rFonts w:ascii="Arial" w:hAnsi="Arial" w:cs="Arial"/>
              </w:rPr>
              <w:t xml:space="preserve">Zerbitzua gauzatzen hasi eta gehienez ere </w:t>
            </w:r>
            <w:r w:rsidRPr="002804A7">
              <w:rPr>
                <w:rFonts w:ascii="Arial" w:hAnsi="Arial" w:cs="Arial"/>
                <w:b/>
              </w:rPr>
              <w:t>2 hilabeteko epean</w:t>
            </w:r>
            <w:r w:rsidRPr="002804A7">
              <w:rPr>
                <w:rFonts w:ascii="Arial" w:hAnsi="Arial" w:cs="Arial"/>
              </w:rPr>
              <w:t xml:space="preserve">, kontratistak </w:t>
            </w:r>
            <w:r w:rsidRPr="002804A7">
              <w:rPr>
                <w:rFonts w:ascii="Arial" w:hAnsi="Arial" w:cs="Arial"/>
                <w:b/>
              </w:rPr>
              <w:t>euskara-plan espezifiko bat</w:t>
            </w:r>
            <w:r w:rsidRPr="002804A7">
              <w:rPr>
                <w:rFonts w:ascii="Arial" w:hAnsi="Arial" w:cs="Arial"/>
              </w:rPr>
              <w:t xml:space="preserve"> diseinatu eta aplikatu beharko du kontratu hau gauzatzeko. Planak, gutxienez, honako hauek zehaztu beharko ditu: erakundearen (kontratuari esleitutako langileak) egoera soziolinguistikoaren ebaluazioa eta diagnostikoa, Hizkuntzen Europako Erreferentzia Esparru Bateratuaren arabera, egikaritze-ardatzak eta -mailak eta horien lehentasunak, urteko kudeaketa-plana, Euskara Planaren ebaluazioa, hobekuntzen komunikazioa eta Euskara Planaren berrikuspena.</w:t>
            </w:r>
          </w:p>
          <w:p w:rsidR="00EE11B2" w:rsidRPr="002804A7" w:rsidRDefault="00EE11B2" w:rsidP="00F76682">
            <w:pPr>
              <w:rPr>
                <w:rFonts w:ascii="Arial" w:hAnsi="Arial" w:cs="Arial"/>
              </w:rPr>
            </w:pPr>
          </w:p>
          <w:p w:rsidR="00EE11B2" w:rsidRPr="002804A7" w:rsidRDefault="00EE11B2" w:rsidP="00F76682">
            <w:pPr>
              <w:spacing w:line="0" w:lineRule="atLeast"/>
              <w:jc w:val="both"/>
              <w:rPr>
                <w:rFonts w:ascii="Arial" w:hAnsi="Arial" w:cs="Arial"/>
              </w:rPr>
            </w:pPr>
            <w:r w:rsidRPr="002804A7">
              <w:rPr>
                <w:rFonts w:ascii="Arial" w:hAnsi="Arial" w:cs="Arial"/>
              </w:rPr>
              <w:t>Bikain-Euskararen Kalitate Ziurtagiria (goi-mailako ziurtagiria) edo horren baliokidea den ziurtagiria lortzeak kontratistaren euskara-plana badagoela eta aplikatzen dela egiaztatu ahal izango du.</w:t>
            </w:r>
          </w:p>
          <w:p w:rsidR="00EE11B2" w:rsidRPr="002804A7" w:rsidRDefault="00EE11B2" w:rsidP="00F76682">
            <w:pPr>
              <w:jc w:val="both"/>
              <w:rPr>
                <w:rFonts w:ascii="Arial" w:hAnsi="Arial" w:cs="Arial"/>
              </w:rPr>
            </w:pPr>
          </w:p>
          <w:p w:rsidR="00EE11B2" w:rsidRPr="002804A7" w:rsidRDefault="00EE11B2" w:rsidP="00F76682">
            <w:pPr>
              <w:spacing w:line="0" w:lineRule="atLeast"/>
              <w:jc w:val="both"/>
              <w:rPr>
                <w:rFonts w:ascii="Arial" w:hAnsi="Arial" w:cs="Arial"/>
              </w:rPr>
            </w:pPr>
            <w:r w:rsidRPr="002804A7">
              <w:rPr>
                <w:rFonts w:ascii="Arial" w:hAnsi="Arial" w:cs="Arial"/>
              </w:rPr>
              <w:t xml:space="preserve">Zerbitzua gauzatzen hasi eta </w:t>
            </w:r>
            <w:r w:rsidRPr="002804A7">
              <w:rPr>
                <w:rFonts w:ascii="Arial" w:hAnsi="Arial" w:cs="Arial"/>
                <w:b/>
              </w:rPr>
              <w:t>gehienez ere 10 hilabeteko epean</w:t>
            </w:r>
            <w:r w:rsidRPr="002804A7">
              <w:rPr>
                <w:rFonts w:ascii="Arial" w:hAnsi="Arial" w:cs="Arial"/>
              </w:rPr>
              <w:t>, emaitzei, aplikazioari, ekintzei eta zerbitzuaren onuradunei buruzko ebaluazio-memoria bat aurkeztu beharko du kontratistak.</w:t>
            </w:r>
          </w:p>
          <w:p w:rsidR="00EE11B2" w:rsidRPr="002804A7" w:rsidRDefault="00EE11B2" w:rsidP="00F76682">
            <w:pPr>
              <w:spacing w:line="0" w:lineRule="atLeast"/>
              <w:jc w:val="both"/>
              <w:rPr>
                <w:rFonts w:ascii="Arial" w:hAnsi="Arial" w:cs="Arial"/>
              </w:rPr>
            </w:pPr>
          </w:p>
          <w:p w:rsidR="00EE11B2" w:rsidRPr="002804A7" w:rsidRDefault="00EE11B2" w:rsidP="00F76682">
            <w:pPr>
              <w:autoSpaceDE w:val="0"/>
              <w:autoSpaceDN w:val="0"/>
              <w:spacing w:line="0" w:lineRule="atLeast"/>
              <w:jc w:val="both"/>
              <w:rPr>
                <w:rFonts w:ascii="Arial" w:hAnsi="Arial" w:cs="Arial"/>
              </w:rPr>
            </w:pPr>
            <w:r w:rsidRPr="002804A7">
              <w:rPr>
                <w:rFonts w:ascii="Arial" w:hAnsi="Arial" w:cs="Arial"/>
              </w:rPr>
              <w:t>1.2.- Gainera, kontratistak euskararen idatzizko eta ahozko ezagutza duen C1 mailako pertsona bat izendatu beharko du. Pertsona hori solaskide izango da kontrat</w:t>
            </w:r>
            <w:r w:rsidR="00911C3A" w:rsidRPr="002804A7">
              <w:rPr>
                <w:rFonts w:ascii="Arial" w:hAnsi="Arial" w:cs="Arial"/>
              </w:rPr>
              <w:t>atutako zerbitzuaren eta Zainketa</w:t>
            </w:r>
            <w:r w:rsidRPr="002804A7">
              <w:rPr>
                <w:rFonts w:ascii="Arial" w:hAnsi="Arial" w:cs="Arial"/>
              </w:rPr>
              <w:t xml:space="preserve"> eta Gizarte Politiketako </w:t>
            </w:r>
            <w:r w:rsidR="00911C3A" w:rsidRPr="002804A7">
              <w:rPr>
                <w:rFonts w:ascii="Arial" w:hAnsi="Arial" w:cs="Arial"/>
              </w:rPr>
              <w:t>Departamentuaren</w:t>
            </w:r>
            <w:r w:rsidRPr="002804A7">
              <w:rPr>
                <w:rFonts w:ascii="Arial" w:hAnsi="Arial" w:cs="Arial"/>
              </w:rPr>
              <w:t xml:space="preserve"> funtzionamendu orokorrarekin eta koordinazioarekin lotutako gai guztietan.</w:t>
            </w:r>
          </w:p>
          <w:p w:rsidR="00EE11B2" w:rsidRPr="002804A7" w:rsidRDefault="00EE11B2" w:rsidP="00F76682">
            <w:pPr>
              <w:jc w:val="both"/>
              <w:rPr>
                <w:rFonts w:ascii="Arial" w:hAnsi="Arial" w:cs="Arial"/>
              </w:rPr>
            </w:pPr>
          </w:p>
          <w:p w:rsidR="00EE11B2" w:rsidRPr="002804A7" w:rsidRDefault="00EE11B2" w:rsidP="00F76682">
            <w:pPr>
              <w:spacing w:line="0" w:lineRule="atLeast"/>
              <w:jc w:val="both"/>
              <w:rPr>
                <w:rFonts w:ascii="Arial" w:hAnsi="Arial" w:cs="Arial"/>
              </w:rPr>
            </w:pPr>
            <w:r w:rsidRPr="002804A7">
              <w:rPr>
                <w:rFonts w:ascii="Arial" w:hAnsi="Arial" w:cs="Arial"/>
              </w:rPr>
              <w:t>1.3.- Kontratistak hizkuntza-berdintasunaren arloko betebeharrekin lotutako dokumentazio eta informazio guztia aurkeztu beharko du Dokuteka-Gizanet sistemaren bidez, administrazio kontratatzaileak inolako errekerimendurik egin beharrik gabe.</w:t>
            </w:r>
          </w:p>
          <w:p w:rsidR="00EE11B2" w:rsidRPr="002804A7" w:rsidRDefault="00EE11B2" w:rsidP="00F76682">
            <w:pPr>
              <w:autoSpaceDE w:val="0"/>
              <w:autoSpaceDN w:val="0"/>
              <w:adjustRightInd w:val="0"/>
              <w:spacing w:line="201" w:lineRule="atLeast"/>
              <w:jc w:val="both"/>
              <w:rPr>
                <w:rFonts w:ascii="Arial" w:hAnsi="Arial" w:cs="Arial"/>
              </w:rPr>
            </w:pPr>
          </w:p>
          <w:p w:rsidR="00EE11B2" w:rsidRPr="002804A7" w:rsidRDefault="00911C3A" w:rsidP="00F76682">
            <w:pPr>
              <w:jc w:val="both"/>
              <w:rPr>
                <w:rFonts w:ascii="Arial" w:hAnsi="Arial" w:cs="Arial"/>
              </w:rPr>
            </w:pPr>
            <w:r w:rsidRPr="002804A7">
              <w:rPr>
                <w:rFonts w:ascii="Arial" w:hAnsi="Arial" w:cs="Arial"/>
              </w:rPr>
              <w:t>1.4.- Zainketa</w:t>
            </w:r>
            <w:r w:rsidR="00EE11B2" w:rsidRPr="002804A7">
              <w:rPr>
                <w:rFonts w:ascii="Arial" w:hAnsi="Arial" w:cs="Arial"/>
              </w:rPr>
              <w:t xml:space="preserve"> eta Gizarte Politiketako </w:t>
            </w:r>
            <w:r w:rsidRPr="002804A7">
              <w:rPr>
                <w:rFonts w:ascii="Arial" w:hAnsi="Arial" w:cs="Arial"/>
              </w:rPr>
              <w:t>Departamentuak</w:t>
            </w:r>
            <w:r w:rsidR="00EE11B2" w:rsidRPr="002804A7">
              <w:rPr>
                <w:rFonts w:ascii="Arial" w:hAnsi="Arial" w:cs="Arial"/>
              </w:rPr>
              <w:t xml:space="preserve"> une oro eskatu ahal izango dio kontratistari hizkuntza-berdintasunaren arloko exekuzio-betebehar bereziak betetzen dituela egiaztatzeko. Kontratuaren arduradunak jarraipena egingo du hizkuntza-arloan berdintasunerako eskubidea behar bezala betetzen dela ziurtatzeko, eta horretarako behar diren erabakiak hartuko ditu eta jarraibideak emango ditu.</w:t>
            </w:r>
          </w:p>
          <w:p w:rsidR="00EE11B2" w:rsidRPr="002804A7" w:rsidRDefault="00EE11B2" w:rsidP="00F76682">
            <w:pPr>
              <w:autoSpaceDE w:val="0"/>
              <w:autoSpaceDN w:val="0"/>
              <w:adjustRightInd w:val="0"/>
              <w:spacing w:line="201" w:lineRule="atLeast"/>
              <w:jc w:val="both"/>
              <w:rPr>
                <w:rFonts w:ascii="Arial" w:hAnsi="Arial" w:cs="Arial"/>
              </w:rPr>
            </w:pPr>
          </w:p>
          <w:p w:rsidR="00EE11B2" w:rsidRPr="002804A7" w:rsidRDefault="00EE11B2" w:rsidP="00F76682">
            <w:pPr>
              <w:autoSpaceDE w:val="0"/>
              <w:autoSpaceDN w:val="0"/>
              <w:adjustRightInd w:val="0"/>
              <w:spacing w:line="201" w:lineRule="atLeast"/>
              <w:jc w:val="both"/>
              <w:rPr>
                <w:rFonts w:ascii="Arial" w:hAnsi="Arial" w:cs="Arial"/>
              </w:rPr>
            </w:pPr>
            <w:r w:rsidRPr="002804A7">
              <w:rPr>
                <w:rFonts w:ascii="Arial" w:hAnsi="Arial" w:cs="Arial"/>
                <w:b/>
              </w:rPr>
              <w:t>2.- Emakumeen eta gizonen berdintasunaren arloko betebehar bereziak:</w:t>
            </w:r>
          </w:p>
          <w:p w:rsidR="00EE11B2" w:rsidRPr="002804A7" w:rsidRDefault="00EE11B2" w:rsidP="00F76682">
            <w:pPr>
              <w:autoSpaceDE w:val="0"/>
              <w:autoSpaceDN w:val="0"/>
              <w:adjustRightInd w:val="0"/>
              <w:spacing w:line="201" w:lineRule="atLeast"/>
              <w:jc w:val="both"/>
              <w:rPr>
                <w:rFonts w:ascii="Arial" w:hAnsi="Arial" w:cs="Arial"/>
              </w:rPr>
            </w:pPr>
          </w:p>
          <w:p w:rsidR="00EE11B2" w:rsidRPr="002804A7" w:rsidRDefault="00EE11B2" w:rsidP="00F76682">
            <w:pPr>
              <w:jc w:val="both"/>
              <w:rPr>
                <w:rFonts w:ascii="Arial" w:hAnsi="Arial" w:cs="Arial"/>
              </w:rPr>
            </w:pPr>
            <w:r w:rsidRPr="002804A7">
              <w:rPr>
                <w:rFonts w:ascii="Arial" w:hAnsi="Arial" w:cs="Arial"/>
              </w:rPr>
              <w:t xml:space="preserve">2.1.- Zerbitzua ematen hasi eta gehienez ere </w:t>
            </w:r>
            <w:r w:rsidRPr="002804A7">
              <w:rPr>
                <w:rFonts w:ascii="Arial" w:hAnsi="Arial" w:cs="Arial"/>
                <w:b/>
              </w:rPr>
              <w:t>bi hilabeteko epean</w:t>
            </w:r>
            <w:r w:rsidRPr="002804A7">
              <w:rPr>
                <w:rFonts w:ascii="Arial" w:hAnsi="Arial" w:cs="Arial"/>
              </w:rPr>
              <w:t>, kontratistak</w:t>
            </w:r>
            <w:r w:rsidRPr="002804A7">
              <w:rPr>
                <w:rFonts w:ascii="Arial" w:hAnsi="Arial" w:cs="Arial"/>
                <w:b/>
              </w:rPr>
              <w:t xml:space="preserve"> emakumeen eta gizonen berdintasunaren arloko plan espezifiko bat</w:t>
            </w:r>
            <w:r w:rsidRPr="002804A7">
              <w:rPr>
                <w:rFonts w:ascii="Arial" w:hAnsi="Arial" w:cs="Arial"/>
              </w:rPr>
              <w:t xml:space="preserve"> diseinatu eta aplikatu beharko du kontratu hau gauzatzeko (nahiz eta kontratistak 50 langile baino gutxiago izan, eta, beraz, ez egon behartuta Emakumeen eta Gizonen Berdintasun Eragingarrirako martxoaren 22ko 3/2007 Lege Organikoaren 45. artikuluaren arabera).</w:t>
            </w:r>
          </w:p>
          <w:p w:rsidR="00EE11B2" w:rsidRPr="002804A7" w:rsidRDefault="00EE11B2" w:rsidP="00F76682">
            <w:pPr>
              <w:jc w:val="both"/>
              <w:rPr>
                <w:rFonts w:ascii="Arial" w:hAnsi="Arial" w:cs="Arial"/>
              </w:rPr>
            </w:pPr>
          </w:p>
          <w:p w:rsidR="00EE11B2" w:rsidRPr="002804A7" w:rsidRDefault="00EE11B2" w:rsidP="00F76682">
            <w:pPr>
              <w:spacing w:before="60" w:after="60" w:line="0" w:lineRule="atLeast"/>
              <w:jc w:val="both"/>
              <w:rPr>
                <w:rFonts w:ascii="Arial" w:hAnsi="Arial" w:cs="Arial"/>
              </w:rPr>
            </w:pPr>
            <w:r w:rsidRPr="002804A7">
              <w:rPr>
                <w:rFonts w:ascii="Arial" w:hAnsi="Arial" w:cs="Arial"/>
              </w:rPr>
              <w:t>Nolanahi ere, kontratistak emakumeen eta gizonen berdintasunaren arloko plan bat diseinatu behar badu, plana dagokion erregistroan inskribatuta egon beharko da.</w:t>
            </w:r>
          </w:p>
          <w:p w:rsidR="00EE11B2" w:rsidRPr="002804A7" w:rsidRDefault="00EE11B2" w:rsidP="00F76682">
            <w:pPr>
              <w:jc w:val="both"/>
              <w:rPr>
                <w:rFonts w:ascii="Arial" w:hAnsi="Arial" w:cs="Arial"/>
              </w:rPr>
            </w:pPr>
            <w:r w:rsidRPr="002804A7">
              <w:rPr>
                <w:rFonts w:ascii="Arial" w:hAnsi="Arial" w:cs="Arial"/>
              </w:rPr>
              <w:t>Berdintasun-planak lan-plan bat izango du, eta bertan jasoko dira kontratua prestatzeko dokumentazioan emakumeen eta gizonen berdintasunaren arloan ezarritako helburuak betetzeko kontratistak gauzatuko dituen ekintza zehatzak, kontratua gauzatzean hartu beharreko neurriak adierazita (lanaldiaren iraupen- eta antolamendu-neurriak, prestakuntza-neurriak, sustapen- eta ordainketa-neurriak, kontratu hau betearazteari atxikitako langileen bizitza pertsonala eta/edo familiarra uztartzeko neurriak, laneko sexu-jazarpena eta sexuan oinarritutako jazarpena prebenitzeko neurriak, eta abar).</w:t>
            </w:r>
          </w:p>
          <w:p w:rsidR="00EE11B2" w:rsidRPr="002804A7" w:rsidRDefault="00EE11B2" w:rsidP="00F76682">
            <w:pPr>
              <w:jc w:val="both"/>
              <w:rPr>
                <w:rFonts w:ascii="Arial" w:hAnsi="Arial" w:cs="Arial"/>
              </w:rPr>
            </w:pPr>
          </w:p>
          <w:p w:rsidR="00EE11B2" w:rsidRPr="002804A7" w:rsidRDefault="00EE11B2" w:rsidP="00F76682">
            <w:pPr>
              <w:jc w:val="both"/>
              <w:rPr>
                <w:rFonts w:ascii="Arial" w:hAnsi="Arial" w:cs="Arial"/>
              </w:rPr>
            </w:pPr>
            <w:r w:rsidRPr="002804A7">
              <w:rPr>
                <w:rFonts w:ascii="Arial" w:hAnsi="Arial" w:cs="Arial"/>
              </w:rPr>
              <w:t>Era berean, Berdintasun Planak bizitza pertsonala, lana eta familia bateragarri egiteko neurri zehatzak jaso beharko ditu, bai eta emakumeen eta gizonen arteko erantzunkidetasuna sustatzekoak ere, enpresa lizitatzaileak konpromisoa hartzen baitu kontratua egikarituko duten langileei aplikatzeko, eta Emakumeen eta Gizonen Berdintasun Eragingarrirako martxoaren 22ko 3/2007 Legean ezarritako gutxienekoak hobetzeko; bereziki, baliabide propioak, pribatuak edo soziokomunitarioak izatea, adingabeei eta mendekoei arreta ematea erraztuko dutenak, hala nola zerbitzu-txekeak, jantokiak, haurtzaindegiak, eguneko zentroak edo ludotekak, lanaldi-hobekuntzak, etab.</w:t>
            </w:r>
          </w:p>
          <w:p w:rsidR="00EE11B2" w:rsidRPr="002804A7" w:rsidRDefault="00EE11B2" w:rsidP="00F76682">
            <w:pPr>
              <w:jc w:val="both"/>
              <w:rPr>
                <w:rFonts w:ascii="Arial" w:hAnsi="Arial" w:cs="Arial"/>
              </w:rPr>
            </w:pPr>
          </w:p>
          <w:p w:rsidR="00EE11B2" w:rsidRPr="002804A7" w:rsidRDefault="00EE11B2" w:rsidP="00F76682">
            <w:pPr>
              <w:jc w:val="both"/>
              <w:rPr>
                <w:rFonts w:ascii="Arial" w:hAnsi="Arial" w:cs="Arial"/>
              </w:rPr>
            </w:pPr>
            <w:r w:rsidRPr="002804A7">
              <w:rPr>
                <w:rFonts w:ascii="Arial" w:hAnsi="Arial" w:cs="Arial"/>
              </w:rPr>
              <w:t>Edozein administrazio publikok emandako «Emakumeen eta Gizonen Berdintasunerako Lankidetza Erakundea» aitorpena lortzeak kontratistaren erakundean berdintasun-plan bat dagoela eta aplikatzen dela egiaztatu ahal izango du.</w:t>
            </w:r>
          </w:p>
          <w:p w:rsidR="00EE11B2" w:rsidRPr="002804A7" w:rsidRDefault="00EE11B2" w:rsidP="00F76682">
            <w:pPr>
              <w:jc w:val="both"/>
              <w:rPr>
                <w:rFonts w:ascii="Arial" w:hAnsi="Arial" w:cs="Arial"/>
              </w:rPr>
            </w:pPr>
          </w:p>
          <w:p w:rsidR="00EE11B2" w:rsidRPr="002804A7" w:rsidRDefault="00EE11B2" w:rsidP="00F76682">
            <w:pPr>
              <w:autoSpaceDE w:val="0"/>
              <w:autoSpaceDN w:val="0"/>
              <w:jc w:val="both"/>
              <w:rPr>
                <w:rFonts w:ascii="Arial" w:hAnsi="Arial" w:cs="Arial"/>
              </w:rPr>
            </w:pPr>
            <w:r w:rsidRPr="002804A7">
              <w:rPr>
                <w:rFonts w:ascii="Arial" w:hAnsi="Arial" w:cs="Arial"/>
                <w:b/>
              </w:rPr>
              <w:t>Prestakuntza-neurriei</w:t>
            </w:r>
            <w:r w:rsidRPr="002804A7">
              <w:rPr>
                <w:rFonts w:ascii="Arial" w:hAnsi="Arial" w:cs="Arial"/>
              </w:rPr>
              <w:t xml:space="preserve"> dagokienez, erakunde kontratistak zerbitzuari atxikitako langileentzako prestakuntza- eta gaikuntza-plan bat izan beharko du.</w:t>
            </w:r>
          </w:p>
          <w:p w:rsidR="00EE11B2" w:rsidRPr="002804A7" w:rsidRDefault="00EE11B2" w:rsidP="00F76682">
            <w:pPr>
              <w:jc w:val="both"/>
              <w:rPr>
                <w:rFonts w:ascii="Arial" w:hAnsi="Arial" w:cs="Arial"/>
              </w:rPr>
            </w:pPr>
            <w:r w:rsidRPr="002804A7">
              <w:rPr>
                <w:rFonts w:ascii="Arial" w:hAnsi="Arial" w:cs="Arial"/>
              </w:rPr>
              <w:t xml:space="preserve"> </w:t>
            </w:r>
          </w:p>
          <w:p w:rsidR="00EE11B2" w:rsidRPr="002804A7" w:rsidRDefault="00EE11B2" w:rsidP="00F76682">
            <w:pPr>
              <w:jc w:val="both"/>
              <w:rPr>
                <w:rFonts w:ascii="Arial" w:hAnsi="Arial" w:cs="Arial"/>
              </w:rPr>
            </w:pPr>
            <w:r w:rsidRPr="002804A7">
              <w:rPr>
                <w:rFonts w:ascii="Arial" w:hAnsi="Arial" w:cs="Arial"/>
              </w:rPr>
              <w:t>Hori egiaztatzeko, egindako prestakuntza-ekintzen zerrenda aurkeztu beharko du kontratistak, prestakuntza-edukia eta bertaratutakoak zehaztuta, bai eta horiek non egingo diren ere. Erakunde kontratistaren aldetik, kontratuaren koordinatzaileak egindako prestakuntza-ekintzen zerrenda sinatu beharko du, bai eta haien edukia ere.</w:t>
            </w:r>
          </w:p>
          <w:p w:rsidR="00EE11B2" w:rsidRPr="002804A7" w:rsidRDefault="00EE11B2" w:rsidP="00F76682">
            <w:pPr>
              <w:jc w:val="both"/>
              <w:rPr>
                <w:rFonts w:ascii="Arial" w:hAnsi="Arial" w:cs="Arial"/>
              </w:rPr>
            </w:pPr>
          </w:p>
          <w:p w:rsidR="00EE11B2" w:rsidRPr="002804A7" w:rsidRDefault="00EE11B2" w:rsidP="00F76682">
            <w:pPr>
              <w:jc w:val="both"/>
              <w:rPr>
                <w:rFonts w:ascii="Arial" w:hAnsi="Arial" w:cs="Arial"/>
              </w:rPr>
            </w:pPr>
            <w:r w:rsidRPr="002804A7">
              <w:rPr>
                <w:rFonts w:ascii="Arial" w:hAnsi="Arial" w:cs="Arial"/>
                <w:b/>
              </w:rPr>
              <w:t>Zerbitzua gauzatzen hasi eta gehienez ere 10 hilabeteko epean</w:t>
            </w:r>
            <w:r w:rsidRPr="002804A7">
              <w:rPr>
                <w:rFonts w:ascii="Arial" w:hAnsi="Arial" w:cs="Arial"/>
              </w:rPr>
              <w:t>, berdintasun-planaren emaitzei, aplikazioari, ekintzei eta onuradunei buruzko ebaluazio-memoria bat aurkeztu beharko du kontratistak.</w:t>
            </w:r>
          </w:p>
          <w:p w:rsidR="00EE11B2" w:rsidRPr="002804A7" w:rsidRDefault="00EE11B2" w:rsidP="00F76682">
            <w:pPr>
              <w:autoSpaceDE w:val="0"/>
              <w:autoSpaceDN w:val="0"/>
              <w:adjustRightInd w:val="0"/>
              <w:jc w:val="both"/>
              <w:rPr>
                <w:rFonts w:ascii="Arial" w:hAnsi="Arial" w:cs="Arial"/>
                <w:highlight w:val="yellow"/>
              </w:rPr>
            </w:pPr>
          </w:p>
          <w:p w:rsidR="00EE11B2" w:rsidRPr="002804A7" w:rsidRDefault="00EE11B2" w:rsidP="00F76682">
            <w:pPr>
              <w:jc w:val="both"/>
              <w:rPr>
                <w:rFonts w:ascii="Arial" w:hAnsi="Arial" w:cs="Arial"/>
              </w:rPr>
            </w:pPr>
            <w:r w:rsidRPr="002804A7">
              <w:rPr>
                <w:rFonts w:ascii="Arial" w:hAnsi="Arial" w:cs="Arial"/>
              </w:rPr>
              <w:t>2.2.- Emakumeen eta gizonen berdintasunaren arloko betebeharrekin lotutako dokumentazio eta informazio guztia kontratistak aurkeztu beharko du Dokuteka-Gizanet sistemaren bidez, administrazio kontratatzaileak inolako errekerimend</w:t>
            </w:r>
            <w:r w:rsidR="00911C3A" w:rsidRPr="002804A7">
              <w:rPr>
                <w:rFonts w:ascii="Arial" w:hAnsi="Arial" w:cs="Arial"/>
              </w:rPr>
              <w:t>urik egin beharrik gabe. Zainketa</w:t>
            </w:r>
            <w:r w:rsidRPr="002804A7">
              <w:rPr>
                <w:rFonts w:ascii="Arial" w:hAnsi="Arial" w:cs="Arial"/>
              </w:rPr>
              <w:t xml:space="preserve"> eta Gizarte Politiketako </w:t>
            </w:r>
            <w:r w:rsidR="00911C3A" w:rsidRPr="002804A7">
              <w:rPr>
                <w:rFonts w:ascii="Arial" w:hAnsi="Arial" w:cs="Arial"/>
              </w:rPr>
              <w:t>Departamentuko</w:t>
            </w:r>
            <w:r w:rsidRPr="002804A7">
              <w:rPr>
                <w:rFonts w:ascii="Arial" w:hAnsi="Arial" w:cs="Arial"/>
              </w:rPr>
              <w:t xml:space="preserve"> Emakumeen eta Gizonen Berdintasunerako Unitateak jarraipena egingo du emakumeen eta gizonen berdintasunaren arloko betebeharrak behar bezala betetzen direla egiaztatzeko, eta horretarako beharrezkoak diren jarraibideak emango ditu.</w:t>
            </w:r>
          </w:p>
          <w:p w:rsidR="00EE11B2" w:rsidRPr="002804A7" w:rsidRDefault="00EE11B2" w:rsidP="00F76682">
            <w:pPr>
              <w:jc w:val="both"/>
              <w:rPr>
                <w:rFonts w:ascii="Arial" w:hAnsi="Arial" w:cs="Arial"/>
              </w:rPr>
            </w:pPr>
          </w:p>
        </w:tc>
      </w:tr>
    </w:tbl>
    <w:p w:rsidR="00EE11B2" w:rsidRPr="002804A7" w:rsidRDefault="00EE11B2" w:rsidP="00EE11B2">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EE11B2" w:rsidRPr="002804A7" w:rsidTr="00F76682">
        <w:trPr>
          <w:trHeight w:hRule="exact" w:val="340"/>
        </w:trPr>
        <w:tc>
          <w:tcPr>
            <w:tcW w:w="8506" w:type="dxa"/>
            <w:vAlign w:val="center"/>
          </w:tcPr>
          <w:p w:rsidR="00EE11B2" w:rsidRPr="002804A7" w:rsidRDefault="00EE11B2" w:rsidP="00F76682">
            <w:pPr>
              <w:spacing w:line="240" w:lineRule="atLeast"/>
              <w:jc w:val="both"/>
              <w:rPr>
                <w:rFonts w:ascii="Arial" w:hAnsi="Arial" w:cs="Arial"/>
                <w:b/>
              </w:rPr>
            </w:pPr>
            <w:bookmarkStart w:id="20" w:name="CC_21"/>
            <w:r w:rsidRPr="002804A7">
              <w:rPr>
                <w:rFonts w:ascii="Arial" w:hAnsi="Arial" w:cs="Arial"/>
                <w:b/>
              </w:rPr>
              <w:t>21.-</w:t>
            </w:r>
            <w:bookmarkEnd w:id="20"/>
            <w:r w:rsidRPr="002804A7">
              <w:rPr>
                <w:rFonts w:ascii="Arial" w:hAnsi="Arial" w:cs="Arial"/>
                <w:b/>
              </w:rPr>
              <w:t xml:space="preserve"> KONTRATUAREN</w:t>
            </w:r>
            <w:r w:rsidRPr="002804A7">
              <w:rPr>
                <w:rFonts w:ascii="Arial" w:hAnsi="Arial" w:cs="Arial"/>
              </w:rPr>
              <w:t xml:space="preserve"> </w:t>
            </w:r>
            <w:r w:rsidRPr="002804A7">
              <w:rPr>
                <w:rFonts w:ascii="Arial" w:hAnsi="Arial" w:cs="Arial"/>
                <w:b/>
              </w:rPr>
              <w:t>FUNTSEZKO BETEBEHARRAK</w:t>
            </w:r>
          </w:p>
        </w:tc>
      </w:tr>
      <w:tr w:rsidR="00EE11B2" w:rsidRPr="002804A7" w:rsidTr="00F76682">
        <w:trPr>
          <w:trHeight w:val="454"/>
        </w:trPr>
        <w:tc>
          <w:tcPr>
            <w:tcW w:w="8506" w:type="dxa"/>
            <w:vAlign w:val="center"/>
          </w:tcPr>
          <w:p w:rsidR="00EE11B2" w:rsidRPr="002804A7" w:rsidRDefault="00EE11B2" w:rsidP="00F76682">
            <w:pPr>
              <w:spacing w:line="276" w:lineRule="auto"/>
              <w:jc w:val="both"/>
              <w:rPr>
                <w:rFonts w:ascii="Arial" w:hAnsi="Arial" w:cs="Arial"/>
              </w:rPr>
            </w:pPr>
          </w:p>
          <w:p w:rsidR="00EE11B2" w:rsidRPr="002804A7" w:rsidRDefault="00EE11B2" w:rsidP="00F76682">
            <w:pPr>
              <w:jc w:val="both"/>
              <w:rPr>
                <w:rFonts w:ascii="Arial" w:hAnsi="Arial" w:cs="Arial"/>
              </w:rPr>
            </w:pPr>
            <w:r w:rsidRPr="002804A7">
              <w:rPr>
                <w:rFonts w:ascii="Arial" w:hAnsi="Arial" w:cs="Arial"/>
              </w:rPr>
              <w:t>Kontratuaren funtsezko betebeharrak dira baldintza-agiri honen 40. klausulan adierazitakoak, eta horiek ez betetzea kontratua suntsiarazteko arrazoitzat hartu ahal izango da, SPKLren 211.f) artikuluan adierazitako ondorioetarako. Hauek dira:</w:t>
            </w:r>
          </w:p>
          <w:p w:rsidR="0024232E" w:rsidRPr="002804A7" w:rsidRDefault="0024232E" w:rsidP="00F76682">
            <w:pPr>
              <w:jc w:val="both"/>
              <w:rPr>
                <w:rFonts w:ascii="Arial" w:hAnsi="Arial" w:cs="Arial"/>
              </w:rPr>
            </w:pPr>
          </w:p>
          <w:p w:rsidR="0024232E" w:rsidRPr="002804A7" w:rsidRDefault="0024232E" w:rsidP="0024232E">
            <w:pPr>
              <w:jc w:val="both"/>
              <w:rPr>
                <w:rFonts w:ascii="Arial" w:hAnsi="Arial" w:cs="Arial"/>
              </w:rPr>
            </w:pPr>
            <w:r w:rsidRPr="002804A7">
              <w:rPr>
                <w:rFonts w:ascii="Arial" w:hAnsi="Arial" w:cs="Arial"/>
              </w:rPr>
              <w:t xml:space="preserve">- </w:t>
            </w:r>
            <w:r w:rsidRPr="002804A7">
              <w:rPr>
                <w:rFonts w:ascii="Arial" w:hAnsi="Arial" w:cs="Arial"/>
                <w:b/>
              </w:rPr>
              <w:t>Aldizkako kanpoko gainbegiratze-plan bat izatea lantaldearentzat.</w:t>
            </w:r>
            <w:r w:rsidRPr="002804A7">
              <w:rPr>
                <w:rFonts w:ascii="Arial" w:hAnsi="Arial" w:cs="Arial"/>
              </w:rPr>
              <w:t xml:space="preserve"> </w:t>
            </w:r>
          </w:p>
          <w:p w:rsidR="0024232E" w:rsidRPr="002804A7" w:rsidRDefault="0024232E" w:rsidP="0024232E">
            <w:pPr>
              <w:jc w:val="both"/>
              <w:rPr>
                <w:rFonts w:ascii="Arial" w:hAnsi="Arial" w:cs="Arial"/>
              </w:rPr>
            </w:pPr>
            <w:r w:rsidRPr="002804A7">
              <w:rPr>
                <w:rFonts w:ascii="Arial" w:hAnsi="Arial" w:cs="Arial"/>
              </w:rPr>
              <w:t>Horren helburua da zerbitzuko profesionalek esku-hartzean erabakiak hartzeko prozesuak berrikustea eta ebaluatzea, prozesu horien jarduna hobetzen laguntzeko eta Indarkeria Matxistaren Biktima diren Emakumeei Laguntzeko eta Gizarteratzeko Zerbitzuak ezarritako helburuak lortzen laguntzeko.</w:t>
            </w:r>
          </w:p>
          <w:p w:rsidR="0024232E" w:rsidRPr="002804A7" w:rsidRDefault="0024232E" w:rsidP="0024232E">
            <w:pPr>
              <w:jc w:val="both"/>
              <w:rPr>
                <w:rFonts w:ascii="Arial" w:hAnsi="Arial" w:cs="Arial"/>
              </w:rPr>
            </w:pPr>
          </w:p>
          <w:p w:rsidR="0024232E" w:rsidRPr="002804A7" w:rsidRDefault="0024232E" w:rsidP="0024232E">
            <w:pPr>
              <w:jc w:val="both"/>
              <w:rPr>
                <w:rFonts w:ascii="Arial" w:hAnsi="Arial" w:cs="Arial"/>
              </w:rPr>
            </w:pPr>
            <w:r w:rsidRPr="002804A7">
              <w:rPr>
                <w:rFonts w:ascii="Arial" w:hAnsi="Arial" w:cs="Arial"/>
              </w:rPr>
              <w:t>Hori dela eta, erakundetik kanpoko erakunde batek garatu eta kudeatu behar du, hala nola aholkularitza enpresa batek edo ekipoen kudeaketan espezializatutako aholkularitzak. Gainbegiratzea, azken batean, «zeregin» profesionala berrikusi nahi duen prozesu bat da, eta, horretarako, arlo horretan gutxienez 3 urteko esperientzia duen erakunde batek egin behar du.</w:t>
            </w:r>
          </w:p>
          <w:p w:rsidR="00EE11B2" w:rsidRPr="002804A7" w:rsidRDefault="00EE11B2" w:rsidP="00F76682">
            <w:pPr>
              <w:jc w:val="both"/>
              <w:rPr>
                <w:rFonts w:ascii="Arial" w:hAnsi="Arial" w:cs="Arial"/>
              </w:rPr>
            </w:pPr>
          </w:p>
          <w:p w:rsidR="00EE11B2" w:rsidRPr="002804A7" w:rsidRDefault="00EE11B2" w:rsidP="00EE11B2">
            <w:pPr>
              <w:numPr>
                <w:ilvl w:val="1"/>
                <w:numId w:val="28"/>
              </w:numPr>
              <w:ind w:left="152" w:hanging="142"/>
              <w:contextualSpacing/>
              <w:jc w:val="both"/>
              <w:rPr>
                <w:rFonts w:ascii="Arial" w:hAnsi="Arial" w:cs="Arial"/>
                <w:b/>
              </w:rPr>
            </w:pPr>
            <w:r w:rsidRPr="002804A7">
              <w:rPr>
                <w:rFonts w:ascii="Arial" w:hAnsi="Arial" w:cs="Arial"/>
                <w:b/>
              </w:rPr>
              <w:t>Adingabeak babesteari dagokionez:</w:t>
            </w:r>
          </w:p>
          <w:p w:rsidR="00EE11B2" w:rsidRPr="002804A7" w:rsidRDefault="00EE11B2" w:rsidP="00F76682">
            <w:pPr>
              <w:ind w:left="152"/>
              <w:contextualSpacing/>
              <w:jc w:val="both"/>
              <w:rPr>
                <w:rFonts w:ascii="Arial" w:hAnsi="Arial" w:cs="Arial"/>
              </w:rPr>
            </w:pPr>
          </w:p>
          <w:p w:rsidR="00EE11B2" w:rsidRPr="002804A7" w:rsidRDefault="00EE11B2" w:rsidP="00F76682">
            <w:pPr>
              <w:autoSpaceDE w:val="0"/>
              <w:autoSpaceDN w:val="0"/>
              <w:jc w:val="both"/>
              <w:rPr>
                <w:rFonts w:ascii="Arial" w:hAnsi="Arial" w:cs="Arial"/>
              </w:rPr>
            </w:pPr>
            <w:r w:rsidRPr="002804A7">
              <w:rPr>
                <w:rFonts w:ascii="Arial" w:hAnsi="Arial" w:cs="Arial"/>
              </w:rPr>
              <w:t>Kontratu hau adingabeen babesari buruzko</w:t>
            </w:r>
            <w:r w:rsidR="00945F20" w:rsidRPr="002804A7">
              <w:rPr>
                <w:rFonts w:ascii="Arial" w:hAnsi="Arial" w:cs="Arial"/>
              </w:rPr>
              <w:t xml:space="preserve"> lege-xedapenak eta, bereziki, Otsailaren 15eko 2/2024</w:t>
            </w:r>
            <w:r w:rsidRPr="002804A7">
              <w:rPr>
                <w:rFonts w:ascii="Arial" w:hAnsi="Arial" w:cs="Arial"/>
              </w:rPr>
              <w:t xml:space="preserve"> Lege</w:t>
            </w:r>
            <w:r w:rsidR="00945F20" w:rsidRPr="002804A7">
              <w:rPr>
                <w:rFonts w:ascii="Arial" w:hAnsi="Arial" w:cs="Arial"/>
              </w:rPr>
              <w:t>aren 314.2.</w:t>
            </w:r>
            <w:r w:rsidRPr="002804A7">
              <w:rPr>
                <w:rFonts w:ascii="Arial" w:hAnsi="Arial" w:cs="Arial"/>
              </w:rPr>
              <w:t xml:space="preserve"> artikuluaren arabera, adingabeekin ohiko harremana izatea dakarten lanbide, ofizio eta jardueretan sartzeko eta jarduteko baldintza da epai irmo bidez kondenatua ez izatea sexu-askatasunaren eta -ukigabetasunaren aurkako delituren batengatik (sexu-erasoa eta -abusua, sexu-jazarpena, exhibizionismoa eta sexu-probokazioa, prostituzioa eta sexu-esplotazioa, adingabeak galbidean jartzea eta gizakien salerosketa barne).</w:t>
            </w:r>
          </w:p>
          <w:p w:rsidR="00EE11B2" w:rsidRPr="002804A7" w:rsidRDefault="00EE11B2" w:rsidP="00F76682">
            <w:pPr>
              <w:jc w:val="both"/>
              <w:rPr>
                <w:rFonts w:ascii="Arial" w:hAnsi="Arial" w:cs="Arial"/>
              </w:rPr>
            </w:pPr>
          </w:p>
          <w:p w:rsidR="00EE11B2" w:rsidRPr="002804A7" w:rsidRDefault="00EE11B2" w:rsidP="00F76682">
            <w:pPr>
              <w:jc w:val="both"/>
              <w:rPr>
                <w:rFonts w:ascii="Arial" w:hAnsi="Arial" w:cs="Arial"/>
              </w:rPr>
            </w:pPr>
            <w:r w:rsidRPr="002804A7">
              <w:rPr>
                <w:rFonts w:ascii="Arial" w:hAnsi="Arial" w:cs="Arial"/>
              </w:rPr>
              <w:t>Horretarako, kontratistak Sexu Delitugileen Erregistro Zentralaren ziurtagiri negatiboa eskatu beharko die zerbitzuari atxiki beharreko langile guztiei. Espainiako nazionalitatea ez duten pertsonek, Sexu Delitugileen Erregistro Zentralaren ziurtagiri batez gain, beren jatorrizko herrialdeko edo nazionalitatea duten herrialdeko zigor-aurrekarien ziurtagiri negat</w:t>
            </w:r>
            <w:r w:rsidR="00945F20" w:rsidRPr="002804A7">
              <w:rPr>
                <w:rFonts w:ascii="Arial" w:hAnsi="Arial" w:cs="Arial"/>
              </w:rPr>
              <w:t>ibo bat aurkeztu beharko dute, otsailaren 15eko 2/2024</w:t>
            </w:r>
            <w:r w:rsidRPr="002804A7">
              <w:rPr>
                <w:rFonts w:ascii="Arial" w:hAnsi="Arial" w:cs="Arial"/>
              </w:rPr>
              <w:t xml:space="preserve"> Lege</w:t>
            </w:r>
            <w:r w:rsidR="00945F20" w:rsidRPr="002804A7">
              <w:rPr>
                <w:rFonts w:ascii="Arial" w:hAnsi="Arial" w:cs="Arial"/>
              </w:rPr>
              <w:t>aren 314.2</w:t>
            </w:r>
            <w:r w:rsidRPr="002804A7">
              <w:rPr>
                <w:rFonts w:ascii="Arial" w:hAnsi="Arial" w:cs="Arial"/>
              </w:rPr>
              <w:t xml:space="preserve"> artikuluan aipatzen diren delituei dagokienez dauden nazioarteko hitzarmenen arabera itzulita eta legeztatuta.</w:t>
            </w:r>
          </w:p>
          <w:p w:rsidR="00EE11B2" w:rsidRPr="002804A7" w:rsidRDefault="00EE11B2" w:rsidP="00F76682">
            <w:pPr>
              <w:jc w:val="both"/>
              <w:rPr>
                <w:rFonts w:ascii="Arial" w:hAnsi="Arial" w:cs="Arial"/>
              </w:rPr>
            </w:pPr>
          </w:p>
          <w:p w:rsidR="00EE11B2" w:rsidRPr="002804A7" w:rsidRDefault="00EE11B2" w:rsidP="00F76682">
            <w:pPr>
              <w:jc w:val="both"/>
              <w:rPr>
                <w:rFonts w:ascii="Arial" w:hAnsi="Arial" w:cs="Arial"/>
              </w:rPr>
            </w:pPr>
            <w:r w:rsidRPr="002804A7">
              <w:rPr>
                <w:rFonts w:ascii="Arial" w:hAnsi="Arial" w:cs="Arial"/>
              </w:rPr>
              <w:t>Aurrekari penalen erregistrorik ez duten herrialdeak dituzten atzerritarren kasuan, jokabide onaren kontsul-ziurtagiria eska dakieke.</w:t>
            </w:r>
          </w:p>
          <w:p w:rsidR="00EE11B2" w:rsidRPr="002804A7" w:rsidRDefault="00EE11B2" w:rsidP="00F76682">
            <w:pPr>
              <w:jc w:val="both"/>
              <w:rPr>
                <w:rFonts w:ascii="Arial" w:hAnsi="Arial" w:cs="Arial"/>
              </w:rPr>
            </w:pPr>
          </w:p>
          <w:p w:rsidR="00EE11B2" w:rsidRPr="002804A7" w:rsidRDefault="00EE11B2" w:rsidP="00F76682">
            <w:pPr>
              <w:jc w:val="both"/>
              <w:rPr>
                <w:rFonts w:ascii="Arial" w:hAnsi="Arial" w:cs="Arial"/>
              </w:rPr>
            </w:pPr>
            <w:r w:rsidRPr="002804A7">
              <w:rPr>
                <w:rFonts w:ascii="Arial" w:hAnsi="Arial" w:cs="Arial"/>
              </w:rPr>
              <w:t>Egiaztapen hori aldizkakoa izango da, eta kontratistak berriro aurkeztu beharko ditu ziurtagiri horiek, aurreko egiaztapenetik urtebetera. Era berean, kontratazio-organoak edozein unetan eskatu ahal izango dio enpresa kontratistari ziurtagiri berri bat aurkezteko.</w:t>
            </w:r>
          </w:p>
          <w:p w:rsidR="00EE11B2" w:rsidRPr="002804A7" w:rsidRDefault="00EE11B2" w:rsidP="00F76682">
            <w:pPr>
              <w:jc w:val="both"/>
              <w:rPr>
                <w:rFonts w:ascii="Arial" w:hAnsi="Arial" w:cs="Arial"/>
              </w:rPr>
            </w:pPr>
          </w:p>
          <w:p w:rsidR="00EE11B2" w:rsidRPr="002804A7" w:rsidRDefault="00EE11B2" w:rsidP="00F76682">
            <w:pPr>
              <w:jc w:val="both"/>
              <w:rPr>
                <w:rFonts w:ascii="Arial" w:hAnsi="Arial" w:cs="Arial"/>
              </w:rPr>
            </w:pPr>
            <w:r w:rsidRPr="002804A7">
              <w:rPr>
                <w:rFonts w:ascii="Arial" w:hAnsi="Arial" w:cs="Arial"/>
              </w:rPr>
              <w:t>Kontratistak bere langileei eskatu beharko die, baldin eta, artikulu honetan aipatzen diren delituengatik zigor-aurrekariei buruzko ezezko ziurtag</w:t>
            </w:r>
            <w:r w:rsidR="00945F20" w:rsidRPr="002804A7">
              <w:rPr>
                <w:rFonts w:ascii="Arial" w:hAnsi="Arial" w:cs="Arial"/>
              </w:rPr>
              <w:t>iria aurkeztu ondoren, otsailaren</w:t>
            </w:r>
            <w:r w:rsidRPr="002804A7">
              <w:rPr>
                <w:rFonts w:ascii="Arial" w:hAnsi="Arial" w:cs="Arial"/>
              </w:rPr>
              <w:t xml:space="preserve"> 15ek</w:t>
            </w:r>
            <w:r w:rsidR="00945F20" w:rsidRPr="002804A7">
              <w:rPr>
                <w:rFonts w:ascii="Arial" w:hAnsi="Arial" w:cs="Arial"/>
              </w:rPr>
              <w:t xml:space="preserve">o 2/2024 Legearen 310.g) </w:t>
            </w:r>
            <w:r w:rsidRPr="002804A7">
              <w:rPr>
                <w:rFonts w:ascii="Arial" w:hAnsi="Arial" w:cs="Arial"/>
              </w:rPr>
              <w:t>artikuluaren arabera, delitu horiengatik epai irmo bidez kondenatua izanez gero, berehala jakinarazi beharko dio.</w:t>
            </w:r>
          </w:p>
          <w:p w:rsidR="00EE11B2" w:rsidRPr="002804A7" w:rsidRDefault="00EE11B2" w:rsidP="00F76682">
            <w:pPr>
              <w:jc w:val="both"/>
              <w:rPr>
                <w:rFonts w:ascii="Arial" w:hAnsi="Arial" w:cs="Arial"/>
              </w:rPr>
            </w:pPr>
          </w:p>
          <w:p w:rsidR="00EE11B2" w:rsidRPr="002804A7" w:rsidRDefault="00EE11B2" w:rsidP="00F76682">
            <w:pPr>
              <w:jc w:val="both"/>
              <w:rPr>
                <w:rFonts w:ascii="Arial" w:hAnsi="Arial" w:cs="Arial"/>
              </w:rPr>
            </w:pPr>
            <w:r w:rsidRPr="002804A7">
              <w:rPr>
                <w:rFonts w:ascii="Arial" w:hAnsi="Arial" w:cs="Arial"/>
              </w:rPr>
              <w:t>Era berean, kontratistak betebehar hori betetzeko eskatu beharko die, hala badagokio, zerbitzuak ematea azpikontratatzen duten enpresei, kontratuaren xedeari atxikita dauden eta enpresa horien zerbitzura dauden langileei dagokienez.</w:t>
            </w:r>
          </w:p>
          <w:p w:rsidR="00EE11B2" w:rsidRPr="002804A7" w:rsidRDefault="00EE11B2" w:rsidP="00F76682">
            <w:pPr>
              <w:jc w:val="both"/>
              <w:rPr>
                <w:rFonts w:ascii="Arial" w:hAnsi="Arial" w:cs="Arial"/>
              </w:rPr>
            </w:pPr>
          </w:p>
          <w:p w:rsidR="00EE11B2" w:rsidRPr="002804A7" w:rsidRDefault="00EE11B2" w:rsidP="00F76682">
            <w:pPr>
              <w:contextualSpacing/>
              <w:jc w:val="both"/>
              <w:rPr>
                <w:rFonts w:ascii="Arial" w:hAnsi="Arial" w:cs="Arial"/>
              </w:rPr>
            </w:pPr>
            <w:r w:rsidRPr="002804A7">
              <w:rPr>
                <w:rFonts w:ascii="Arial" w:hAnsi="Arial" w:cs="Arial"/>
              </w:rPr>
              <w:t>Kontratazio-organoak ahalmena izango du kontratako edo azpikontratako langilea berehala ordezteko eskatzeko, betebehar hori ez betetzeagatik.</w:t>
            </w:r>
          </w:p>
          <w:p w:rsidR="00EE11B2" w:rsidRPr="002804A7" w:rsidRDefault="00EE11B2" w:rsidP="00F76682">
            <w:pPr>
              <w:autoSpaceDE w:val="0"/>
              <w:autoSpaceDN w:val="0"/>
              <w:jc w:val="both"/>
              <w:rPr>
                <w:rFonts w:ascii="Arial" w:hAnsi="Arial" w:cs="Arial"/>
              </w:rPr>
            </w:pPr>
          </w:p>
          <w:p w:rsidR="00EE11B2" w:rsidRPr="002804A7" w:rsidRDefault="00EE11B2" w:rsidP="00F76682">
            <w:pPr>
              <w:autoSpaceDE w:val="0"/>
              <w:autoSpaceDN w:val="0"/>
              <w:jc w:val="both"/>
              <w:rPr>
                <w:rFonts w:ascii="Arial" w:eastAsia="Calibri" w:hAnsi="Arial" w:cs="Arial"/>
              </w:rPr>
            </w:pPr>
            <w:r w:rsidRPr="002804A7">
              <w:rPr>
                <w:rFonts w:ascii="Arial" w:eastAsia="Calibri" w:hAnsi="Arial" w:cs="Arial"/>
              </w:rPr>
              <w:t>BAT</w:t>
            </w:r>
            <w:r w:rsidRPr="002804A7">
              <w:rPr>
                <w:rFonts w:ascii="Arial" w:hAnsi="Arial" w:cs="Arial"/>
              </w:rPr>
              <w:t xml:space="preserve"> zenbakiko gutun-azalak edo artxiboak adingabeak babesteko erantzukizunpeko adierazpen bat izango du (</w:t>
            </w:r>
            <w:r w:rsidRPr="002804A7">
              <w:rPr>
                <w:rFonts w:ascii="Arial" w:hAnsi="Arial" w:cs="Arial"/>
                <w:b/>
              </w:rPr>
              <w:t>ikus XI</w:t>
            </w:r>
            <w:r w:rsidR="00CF0C9F" w:rsidRPr="002804A7">
              <w:rPr>
                <w:rFonts w:ascii="Arial" w:hAnsi="Arial" w:cs="Arial"/>
                <w:b/>
              </w:rPr>
              <w:t>I</w:t>
            </w:r>
            <w:r w:rsidRPr="002804A7">
              <w:rPr>
                <w:rFonts w:ascii="Arial" w:hAnsi="Arial" w:cs="Arial"/>
                <w:b/>
              </w:rPr>
              <w:t>I. eranskina</w:t>
            </w:r>
            <w:r w:rsidRPr="002804A7">
              <w:rPr>
                <w:rFonts w:ascii="Arial" w:hAnsi="Arial" w:cs="Arial"/>
              </w:rPr>
              <w:t>), bai eta administrazio-klausulen agirien 20. apartatuan aurreikusitako gainerako dokumentazio administratiboa ere.</w:t>
            </w:r>
          </w:p>
          <w:p w:rsidR="00EE11B2" w:rsidRPr="002804A7" w:rsidRDefault="00EE11B2" w:rsidP="00F76682">
            <w:pPr>
              <w:jc w:val="both"/>
              <w:rPr>
                <w:rFonts w:ascii="Arial" w:eastAsia="Calibri" w:hAnsi="Arial" w:cs="Arial"/>
              </w:rPr>
            </w:pPr>
            <w:r w:rsidRPr="002804A7">
              <w:rPr>
                <w:rFonts w:ascii="Arial" w:eastAsia="Calibri" w:hAnsi="Arial" w:cs="Arial"/>
              </w:rPr>
              <w:t xml:space="preserve"> </w:t>
            </w:r>
          </w:p>
        </w:tc>
      </w:tr>
    </w:tbl>
    <w:p w:rsidR="00EE11B2" w:rsidRPr="002804A7" w:rsidRDefault="00EE11B2" w:rsidP="00EE11B2">
      <w:pPr>
        <w:spacing w:line="240" w:lineRule="atLeast"/>
        <w:jc w:val="both"/>
        <w:rPr>
          <w:rFonts w:ascii="Arial" w:hAnsi="Arial" w:cs="Arial"/>
          <w:b/>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EE11B2" w:rsidRPr="002804A7" w:rsidTr="00F7668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2804A7" w:rsidRDefault="00EE11B2" w:rsidP="00F76682">
            <w:pPr>
              <w:spacing w:before="40" w:after="40" w:line="240" w:lineRule="atLeast"/>
              <w:jc w:val="both"/>
              <w:rPr>
                <w:rFonts w:ascii="Arial" w:hAnsi="Arial" w:cs="Arial"/>
              </w:rPr>
            </w:pPr>
            <w:bookmarkStart w:id="21" w:name="CC_22"/>
            <w:r w:rsidRPr="002804A7">
              <w:rPr>
                <w:rFonts w:ascii="Arial" w:hAnsi="Arial" w:cs="Arial"/>
                <w:b/>
              </w:rPr>
              <w:t>22.-</w:t>
            </w:r>
            <w:bookmarkEnd w:id="21"/>
            <w:r w:rsidRPr="002804A7">
              <w:rPr>
                <w:rFonts w:ascii="Arial" w:hAnsi="Arial" w:cs="Arial"/>
              </w:rPr>
              <w:t xml:space="preserve"> </w:t>
            </w:r>
            <w:r w:rsidRPr="002804A7">
              <w:rPr>
                <w:rFonts w:ascii="Arial" w:hAnsi="Arial" w:cs="Arial"/>
                <w:b/>
              </w:rPr>
              <w:t>AURREIKUSITAKO</w:t>
            </w:r>
            <w:r w:rsidRPr="002804A7">
              <w:rPr>
                <w:rFonts w:ascii="Arial" w:hAnsi="Arial" w:cs="Arial"/>
              </w:rPr>
              <w:t xml:space="preserve"> </w:t>
            </w:r>
            <w:r w:rsidRPr="002804A7">
              <w:rPr>
                <w:rFonts w:ascii="Arial" w:hAnsi="Arial" w:cs="Arial"/>
                <w:b/>
              </w:rPr>
              <w:t>KONTRATU-ALDAKETAK</w:t>
            </w:r>
          </w:p>
        </w:tc>
      </w:tr>
      <w:tr w:rsidR="00EE11B2" w:rsidRPr="002804A7" w:rsidTr="00F766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EE11B2" w:rsidRPr="002804A7" w:rsidRDefault="00EE11B2" w:rsidP="00F76682">
            <w:pPr>
              <w:spacing w:line="240" w:lineRule="atLeast"/>
              <w:jc w:val="both"/>
              <w:rPr>
                <w:rFonts w:ascii="Arial" w:hAnsi="Arial" w:cs="Arial"/>
              </w:rPr>
            </w:pPr>
          </w:p>
        </w:tc>
      </w:tr>
      <w:tr w:rsidR="00EE11B2" w:rsidRPr="002804A7"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EE11B2" w:rsidRPr="002804A7" w:rsidRDefault="00EE11B2" w:rsidP="00F76682">
            <w:pPr>
              <w:spacing w:line="240" w:lineRule="atLeast"/>
              <w:jc w:val="both"/>
              <w:rPr>
                <w:rFonts w:ascii="Arial" w:hAnsi="Arial" w:cs="Arial"/>
              </w:rPr>
            </w:pPr>
          </w:p>
        </w:tc>
        <w:tc>
          <w:tcPr>
            <w:tcW w:w="585" w:type="dxa"/>
            <w:tcBorders>
              <w:top w:val="nil"/>
              <w:left w:val="nil"/>
              <w:bottom w:val="nil"/>
              <w:right w:val="single" w:sz="8" w:space="0" w:color="auto"/>
            </w:tcBorders>
            <w:shd w:val="clear" w:color="auto" w:fill="FFFFFF"/>
            <w:vAlign w:val="center"/>
          </w:tcPr>
          <w:p w:rsidR="00EE11B2" w:rsidRPr="002804A7" w:rsidRDefault="00EE11B2" w:rsidP="00F76682">
            <w:pPr>
              <w:spacing w:line="240" w:lineRule="atLeast"/>
              <w:ind w:left="181" w:hanging="142"/>
              <w:jc w:val="right"/>
              <w:rPr>
                <w:rFonts w:ascii="Arial" w:hAnsi="Arial" w:cs="Arial"/>
              </w:rPr>
            </w:pPr>
            <w:r w:rsidRPr="002804A7">
              <w:rPr>
                <w:rFonts w:ascii="Arial" w:hAnsi="Arial" w:cs="Arial"/>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2804A7" w:rsidRDefault="007D476B" w:rsidP="00F76682">
            <w:pPr>
              <w:spacing w:line="240" w:lineRule="atLeast"/>
              <w:jc w:val="both"/>
              <w:rPr>
                <w:rFonts w:ascii="Arial" w:hAnsi="Arial" w:cs="Arial"/>
              </w:rPr>
            </w:pPr>
            <w:r w:rsidRPr="002804A7">
              <w:rPr>
                <w:rFonts w:ascii="Arial" w:hAnsi="Arial" w:cs="Arial"/>
              </w:rPr>
              <w:t>X</w:t>
            </w:r>
          </w:p>
        </w:tc>
        <w:tc>
          <w:tcPr>
            <w:tcW w:w="723" w:type="dxa"/>
            <w:tcBorders>
              <w:top w:val="nil"/>
              <w:left w:val="single" w:sz="8" w:space="0" w:color="auto"/>
              <w:bottom w:val="nil"/>
              <w:right w:val="single" w:sz="8" w:space="0" w:color="auto"/>
            </w:tcBorders>
            <w:shd w:val="clear" w:color="auto" w:fill="FFFFFF"/>
            <w:vAlign w:val="center"/>
          </w:tcPr>
          <w:p w:rsidR="00EE11B2" w:rsidRPr="002804A7" w:rsidRDefault="00EE11B2" w:rsidP="00F76682">
            <w:pPr>
              <w:spacing w:line="240" w:lineRule="atLeast"/>
              <w:ind w:left="181" w:hanging="142"/>
              <w:jc w:val="right"/>
              <w:rPr>
                <w:rFonts w:ascii="Arial" w:hAnsi="Arial" w:cs="Arial"/>
              </w:rPr>
            </w:pPr>
            <w:r w:rsidRPr="002804A7">
              <w:rPr>
                <w:rFonts w:ascii="Arial" w:hAnsi="Arial" w:cs="Arial"/>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2804A7" w:rsidRDefault="00EE11B2" w:rsidP="00F76682">
            <w:pPr>
              <w:spacing w:line="240" w:lineRule="atLeast"/>
              <w:jc w:val="both"/>
              <w:rPr>
                <w:rFonts w:ascii="Arial" w:hAnsi="Arial" w:cs="Arial"/>
              </w:rPr>
            </w:pPr>
          </w:p>
        </w:tc>
        <w:tc>
          <w:tcPr>
            <w:tcW w:w="6332" w:type="dxa"/>
            <w:tcBorders>
              <w:top w:val="nil"/>
              <w:left w:val="single" w:sz="8" w:space="0" w:color="auto"/>
              <w:bottom w:val="nil"/>
            </w:tcBorders>
            <w:shd w:val="clear" w:color="auto" w:fill="FFFFFF"/>
            <w:vAlign w:val="center"/>
          </w:tcPr>
          <w:p w:rsidR="00EE11B2" w:rsidRPr="002804A7" w:rsidRDefault="00EE11B2" w:rsidP="00F76682">
            <w:pPr>
              <w:spacing w:line="240" w:lineRule="atLeast"/>
              <w:jc w:val="both"/>
              <w:rPr>
                <w:rFonts w:ascii="Arial" w:hAnsi="Arial" w:cs="Arial"/>
              </w:rPr>
            </w:pPr>
          </w:p>
        </w:tc>
      </w:tr>
      <w:tr w:rsidR="00EE11B2" w:rsidRPr="002804A7" w:rsidTr="00F766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EE11B2" w:rsidRPr="002804A7" w:rsidRDefault="00EE11B2" w:rsidP="00F76682">
            <w:pPr>
              <w:spacing w:line="240" w:lineRule="atLeast"/>
              <w:jc w:val="both"/>
              <w:rPr>
                <w:rFonts w:ascii="Arial" w:hAnsi="Arial" w:cs="Arial"/>
              </w:rPr>
            </w:pPr>
          </w:p>
          <w:p w:rsidR="007D476B" w:rsidRPr="002804A7" w:rsidRDefault="007D476B" w:rsidP="007D476B">
            <w:pPr>
              <w:spacing w:line="240" w:lineRule="atLeast"/>
              <w:jc w:val="both"/>
              <w:rPr>
                <w:rFonts w:ascii="Arial" w:hAnsi="Arial" w:cs="Arial"/>
              </w:rPr>
            </w:pPr>
            <w:r w:rsidRPr="002804A7">
              <w:rPr>
                <w:rFonts w:ascii="Arial" w:hAnsi="Arial" w:cs="Arial"/>
              </w:rPr>
              <w:t>Kontratu hori garatzeko, langile-hornidura zenbatetsia planteatu da. Hala ere, beharrezkoa izan liteke lizitazio honetako Preskripzio Teknikoen Agirietan planteatutako profesionalen taldea indartzea, eskaera baloratu eta dagokion foru-agindua egin ondoren zerbitzua jasotzeko zain dauden emakumeen arabera, zehazki, itxaroteko batez besteko denbora 6 astetik gorakoa denean.</w:t>
            </w:r>
          </w:p>
          <w:p w:rsidR="007D476B" w:rsidRPr="002804A7" w:rsidRDefault="007D476B" w:rsidP="007D476B">
            <w:pPr>
              <w:spacing w:line="240" w:lineRule="atLeast"/>
              <w:jc w:val="both"/>
              <w:rPr>
                <w:rFonts w:ascii="Arial" w:hAnsi="Arial" w:cs="Arial"/>
              </w:rPr>
            </w:pPr>
          </w:p>
          <w:p w:rsidR="007D476B" w:rsidRPr="002804A7" w:rsidRDefault="007D476B" w:rsidP="007D476B">
            <w:pPr>
              <w:spacing w:line="240" w:lineRule="atLeast"/>
              <w:jc w:val="both"/>
              <w:rPr>
                <w:rFonts w:ascii="Arial" w:hAnsi="Arial" w:cs="Arial"/>
              </w:rPr>
            </w:pPr>
            <w:r w:rsidRPr="002804A7">
              <w:rPr>
                <w:rFonts w:ascii="Arial" w:hAnsi="Arial" w:cs="Arial"/>
              </w:rPr>
              <w:t>Zerbitzuak eskaini behar dituen hiru prestazioetatik (psikosoziala, sozioedukatiboa eta soziojuridikoa), errefortzu hori soilik azken bietara bideratuko da, hau da, sozioedukatiboa eta soziojuridikoa, hurrenez hurren Gizarte Hezkuntzako edo Zuzenbideko titulazioa duten pertsonak indartuz.</w:t>
            </w:r>
          </w:p>
          <w:p w:rsidR="007D476B" w:rsidRPr="002804A7" w:rsidRDefault="007D476B" w:rsidP="007D476B">
            <w:pPr>
              <w:spacing w:line="240" w:lineRule="atLeast"/>
              <w:jc w:val="both"/>
              <w:rPr>
                <w:rFonts w:ascii="Arial" w:hAnsi="Arial" w:cs="Arial"/>
              </w:rPr>
            </w:pPr>
          </w:p>
          <w:p w:rsidR="007D476B" w:rsidRPr="002804A7" w:rsidRDefault="007D476B" w:rsidP="007D476B">
            <w:pPr>
              <w:spacing w:line="240" w:lineRule="atLeast"/>
              <w:jc w:val="both"/>
              <w:rPr>
                <w:rFonts w:ascii="Arial" w:hAnsi="Arial" w:cs="Arial"/>
              </w:rPr>
            </w:pPr>
            <w:r w:rsidRPr="002804A7">
              <w:rPr>
                <w:rFonts w:ascii="Arial" w:hAnsi="Arial" w:cs="Arial"/>
              </w:rPr>
              <w:t>Nolanahi ere, SPKLren 204.1 artikuluan aurreikusitakoaren arabera, aldaketa horrek ezin izango du kontratuaren hasierako prezioaren % 20 gainditu, eta lizitazioaren oinarrizko aurrekontua kalkulatzeko hasieran ezarritako ordu profesional bakoitzeko prezioari eutsiko zaio.</w:t>
            </w:r>
          </w:p>
          <w:p w:rsidR="00EE11B2" w:rsidRPr="002804A7" w:rsidRDefault="00EE11B2" w:rsidP="00F76682">
            <w:pPr>
              <w:spacing w:line="240" w:lineRule="atLeast"/>
              <w:jc w:val="both"/>
              <w:rPr>
                <w:rFonts w:ascii="Arial" w:hAnsi="Arial" w:cs="Arial"/>
              </w:rPr>
            </w:pPr>
          </w:p>
        </w:tc>
      </w:tr>
    </w:tbl>
    <w:p w:rsidR="00EE11B2" w:rsidRPr="002804A7" w:rsidRDefault="00EE11B2" w:rsidP="00EE11B2">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EE11B2" w:rsidRPr="002804A7" w:rsidTr="00F76682">
        <w:trPr>
          <w:trHeight w:hRule="exact" w:val="340"/>
        </w:trPr>
        <w:tc>
          <w:tcPr>
            <w:tcW w:w="8506" w:type="dxa"/>
            <w:vAlign w:val="center"/>
          </w:tcPr>
          <w:p w:rsidR="00EE11B2" w:rsidRPr="002804A7" w:rsidRDefault="00EE11B2" w:rsidP="00F76682">
            <w:pPr>
              <w:spacing w:line="240" w:lineRule="atLeast"/>
              <w:jc w:val="both"/>
              <w:rPr>
                <w:rFonts w:ascii="Arial" w:hAnsi="Arial" w:cs="Arial"/>
                <w:b/>
              </w:rPr>
            </w:pPr>
            <w:bookmarkStart w:id="22" w:name="CC_23"/>
            <w:r w:rsidRPr="002804A7">
              <w:rPr>
                <w:rFonts w:ascii="Arial" w:hAnsi="Arial" w:cs="Arial"/>
                <w:b/>
              </w:rPr>
              <w:t>23.-</w:t>
            </w:r>
            <w:bookmarkEnd w:id="22"/>
            <w:r w:rsidRPr="002804A7">
              <w:rPr>
                <w:rFonts w:ascii="Arial" w:hAnsi="Arial" w:cs="Arial"/>
                <w:b/>
              </w:rPr>
              <w:t xml:space="preserve"> ZIGORRAK</w:t>
            </w:r>
          </w:p>
        </w:tc>
      </w:tr>
      <w:tr w:rsidR="00EE11B2" w:rsidRPr="002804A7" w:rsidTr="00F766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EE11B2" w:rsidRPr="002804A7" w:rsidRDefault="00EE11B2" w:rsidP="00F76682">
            <w:pPr>
              <w:spacing w:line="240" w:lineRule="atLeast"/>
              <w:jc w:val="both"/>
              <w:rPr>
                <w:rFonts w:ascii="Arial" w:hAnsi="Arial" w:cs="Arial"/>
              </w:rPr>
            </w:pPr>
          </w:p>
          <w:p w:rsidR="00EE11B2" w:rsidRPr="002804A7" w:rsidRDefault="00EE11B2" w:rsidP="00F76682">
            <w:pPr>
              <w:spacing w:line="240" w:lineRule="atLeast"/>
              <w:jc w:val="both"/>
              <w:rPr>
                <w:rFonts w:ascii="Arial" w:hAnsi="Arial" w:cs="Arial"/>
              </w:rPr>
            </w:pPr>
            <w:r w:rsidRPr="002804A7">
              <w:rPr>
                <w:rFonts w:ascii="Arial" w:hAnsi="Arial" w:cs="Arial"/>
              </w:rPr>
              <w:t>Plegu honen 42. klausulan ezarritakoak.</w:t>
            </w:r>
          </w:p>
          <w:p w:rsidR="00EE11B2" w:rsidRPr="002804A7" w:rsidRDefault="00EE11B2" w:rsidP="00F76682">
            <w:pPr>
              <w:spacing w:line="240" w:lineRule="atLeast"/>
              <w:jc w:val="both"/>
              <w:rPr>
                <w:rFonts w:ascii="Arial" w:hAnsi="Arial" w:cs="Arial"/>
              </w:rPr>
            </w:pPr>
          </w:p>
        </w:tc>
      </w:tr>
    </w:tbl>
    <w:p w:rsidR="00EE11B2" w:rsidRPr="002804A7" w:rsidRDefault="00EE11B2" w:rsidP="00EE11B2">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EE11B2" w:rsidRPr="002804A7" w:rsidTr="00F76682">
        <w:trPr>
          <w:trHeight w:hRule="exact" w:val="340"/>
        </w:trPr>
        <w:tc>
          <w:tcPr>
            <w:tcW w:w="8506" w:type="dxa"/>
            <w:vAlign w:val="center"/>
          </w:tcPr>
          <w:p w:rsidR="00EE11B2" w:rsidRPr="002804A7" w:rsidRDefault="00EE11B2" w:rsidP="00F76682">
            <w:pPr>
              <w:spacing w:line="240" w:lineRule="atLeast"/>
              <w:jc w:val="both"/>
              <w:rPr>
                <w:rFonts w:ascii="Arial" w:hAnsi="Arial" w:cs="Arial"/>
                <w:b/>
              </w:rPr>
            </w:pPr>
            <w:bookmarkStart w:id="23" w:name="CC_24"/>
            <w:r w:rsidRPr="002804A7">
              <w:rPr>
                <w:rFonts w:ascii="Arial" w:hAnsi="Arial" w:cs="Arial"/>
                <w:b/>
              </w:rPr>
              <w:t>24.-</w:t>
            </w:r>
            <w:bookmarkEnd w:id="23"/>
            <w:r w:rsidRPr="002804A7">
              <w:rPr>
                <w:rFonts w:ascii="Arial" w:hAnsi="Arial" w:cs="Arial"/>
                <w:b/>
              </w:rPr>
              <w:t xml:space="preserve"> ASEGURUAK</w:t>
            </w:r>
          </w:p>
        </w:tc>
      </w:tr>
      <w:tr w:rsidR="00EE11B2" w:rsidRPr="002804A7" w:rsidTr="00F766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EE11B2" w:rsidRPr="002804A7" w:rsidRDefault="00EE11B2" w:rsidP="00F76682">
            <w:pPr>
              <w:spacing w:line="240" w:lineRule="atLeast"/>
              <w:jc w:val="both"/>
              <w:rPr>
                <w:rFonts w:ascii="Arial" w:hAnsi="Arial" w:cs="Arial"/>
              </w:rPr>
            </w:pPr>
          </w:p>
          <w:p w:rsidR="00EE11B2" w:rsidRPr="002804A7" w:rsidRDefault="00EE11B2" w:rsidP="00F76682">
            <w:pPr>
              <w:spacing w:line="240" w:lineRule="atLeast"/>
              <w:jc w:val="both"/>
              <w:rPr>
                <w:rFonts w:ascii="Arial" w:hAnsi="Arial" w:cs="Arial"/>
              </w:rPr>
            </w:pPr>
            <w:r w:rsidRPr="002804A7">
              <w:rPr>
                <w:rFonts w:ascii="Arial" w:hAnsi="Arial" w:cs="Arial"/>
              </w:rPr>
              <w:t>Erantzukizun zibil profe</w:t>
            </w:r>
            <w:r w:rsidR="007D476B" w:rsidRPr="002804A7">
              <w:rPr>
                <w:rFonts w:ascii="Arial" w:hAnsi="Arial" w:cs="Arial"/>
              </w:rPr>
              <w:t>sionaleko asegurua, gutxienez 60</w:t>
            </w:r>
            <w:r w:rsidRPr="002804A7">
              <w:rPr>
                <w:rFonts w:ascii="Arial" w:hAnsi="Arial" w:cs="Arial"/>
              </w:rPr>
              <w:t>0.000 eurokoa (ikus baldintza-agiri honen 38.1.4 klausula).</w:t>
            </w:r>
          </w:p>
          <w:p w:rsidR="00EE11B2" w:rsidRPr="002804A7" w:rsidRDefault="00EE11B2" w:rsidP="00F76682">
            <w:pPr>
              <w:spacing w:line="240" w:lineRule="atLeast"/>
              <w:jc w:val="both"/>
              <w:rPr>
                <w:rFonts w:ascii="Arial" w:hAnsi="Arial" w:cs="Arial"/>
              </w:rPr>
            </w:pPr>
          </w:p>
        </w:tc>
      </w:tr>
    </w:tbl>
    <w:p w:rsidR="00EE11B2" w:rsidRPr="002804A7" w:rsidRDefault="00EE11B2" w:rsidP="00EE11B2">
      <w:pPr>
        <w:spacing w:line="240" w:lineRule="atLeast"/>
        <w:jc w:val="both"/>
        <w:rPr>
          <w:rFonts w:ascii="Arial" w:hAnsi="Arial" w:cs="Arial"/>
        </w:rPr>
      </w:pPr>
    </w:p>
    <w:tbl>
      <w:tblPr>
        <w:tblW w:w="8505" w:type="dxa"/>
        <w:tblInd w:w="-5" w:type="dxa"/>
        <w:tblLayout w:type="fixed"/>
        <w:tblCellMar>
          <w:left w:w="103" w:type="dxa"/>
        </w:tblCellMar>
        <w:tblLook w:val="0000" w:firstRow="0" w:lastRow="0" w:firstColumn="0" w:lastColumn="0" w:noHBand="0" w:noVBand="0"/>
      </w:tblPr>
      <w:tblGrid>
        <w:gridCol w:w="390"/>
        <w:gridCol w:w="585"/>
        <w:gridCol w:w="291"/>
        <w:gridCol w:w="723"/>
        <w:gridCol w:w="291"/>
        <w:gridCol w:w="6225"/>
      </w:tblGrid>
      <w:tr w:rsidR="00EE11B2" w:rsidRPr="002804A7" w:rsidTr="00F76682">
        <w:trPr>
          <w:trHeight w:hRule="exact" w:val="340"/>
        </w:trPr>
        <w:tc>
          <w:tcPr>
            <w:tcW w:w="850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2804A7" w:rsidRDefault="00EE11B2" w:rsidP="00F76682">
            <w:pPr>
              <w:spacing w:before="40" w:after="40" w:line="240" w:lineRule="atLeast"/>
              <w:jc w:val="both"/>
              <w:rPr>
                <w:rFonts w:ascii="Arial" w:hAnsi="Arial" w:cs="Arial"/>
              </w:rPr>
            </w:pPr>
            <w:bookmarkStart w:id="24" w:name="CC_25"/>
            <w:r w:rsidRPr="002804A7">
              <w:rPr>
                <w:rFonts w:ascii="Arial" w:hAnsi="Arial" w:cs="Arial"/>
                <w:b/>
                <w:bCs/>
              </w:rPr>
              <w:t>25.-</w:t>
            </w:r>
            <w:bookmarkEnd w:id="24"/>
            <w:r w:rsidRPr="002804A7">
              <w:rPr>
                <w:rFonts w:ascii="Arial" w:hAnsi="Arial" w:cs="Arial"/>
                <w:b/>
                <w:bCs/>
              </w:rPr>
              <w:t xml:space="preserve"> SUBROGAZIOA</w:t>
            </w:r>
            <w:r w:rsidRPr="002804A7">
              <w:rPr>
                <w:rFonts w:ascii="Arial" w:hAnsi="Arial" w:cs="Arial"/>
              </w:rPr>
              <w:t xml:space="preserve"> </w:t>
            </w:r>
            <w:r w:rsidRPr="002804A7">
              <w:rPr>
                <w:rFonts w:ascii="Arial" w:hAnsi="Arial" w:cs="Arial"/>
                <w:b/>
              </w:rPr>
              <w:t>LAN-HARREMAN JAKIN BATZUETAN</w:t>
            </w:r>
          </w:p>
        </w:tc>
      </w:tr>
      <w:tr w:rsidR="00EE11B2" w:rsidRPr="002804A7" w:rsidTr="00F766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5" w:type="dxa"/>
            <w:gridSpan w:val="6"/>
            <w:tcBorders>
              <w:bottom w:val="nil"/>
            </w:tcBorders>
            <w:vAlign w:val="center"/>
          </w:tcPr>
          <w:p w:rsidR="00EE11B2" w:rsidRPr="002804A7" w:rsidRDefault="00EE11B2" w:rsidP="00F76682">
            <w:pPr>
              <w:spacing w:line="240" w:lineRule="atLeast"/>
              <w:jc w:val="both"/>
              <w:rPr>
                <w:rFonts w:ascii="Arial" w:hAnsi="Arial" w:cs="Arial"/>
              </w:rPr>
            </w:pPr>
          </w:p>
        </w:tc>
      </w:tr>
      <w:tr w:rsidR="00EE11B2" w:rsidRPr="002804A7"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390" w:type="dxa"/>
            <w:tcBorders>
              <w:top w:val="nil"/>
              <w:left w:val="single" w:sz="4" w:space="0" w:color="auto"/>
              <w:bottom w:val="nil"/>
              <w:right w:val="nil"/>
            </w:tcBorders>
            <w:shd w:val="clear" w:color="auto" w:fill="FFFFFF"/>
          </w:tcPr>
          <w:p w:rsidR="00EE11B2" w:rsidRPr="002804A7" w:rsidRDefault="00EE11B2" w:rsidP="00F76682">
            <w:pPr>
              <w:spacing w:line="240" w:lineRule="atLeast"/>
              <w:jc w:val="both"/>
              <w:rPr>
                <w:rFonts w:ascii="Arial" w:hAnsi="Arial" w:cs="Arial"/>
              </w:rPr>
            </w:pPr>
          </w:p>
        </w:tc>
        <w:tc>
          <w:tcPr>
            <w:tcW w:w="585" w:type="dxa"/>
            <w:tcBorders>
              <w:top w:val="nil"/>
              <w:left w:val="nil"/>
              <w:bottom w:val="nil"/>
              <w:right w:val="single" w:sz="8" w:space="0" w:color="auto"/>
            </w:tcBorders>
            <w:shd w:val="clear" w:color="auto" w:fill="FFFFFF"/>
            <w:vAlign w:val="center"/>
          </w:tcPr>
          <w:p w:rsidR="00EE11B2" w:rsidRPr="002804A7" w:rsidRDefault="00EE11B2" w:rsidP="00F76682">
            <w:pPr>
              <w:spacing w:line="240" w:lineRule="atLeast"/>
              <w:ind w:left="181" w:hanging="142"/>
              <w:jc w:val="right"/>
              <w:rPr>
                <w:rFonts w:ascii="Arial" w:hAnsi="Arial" w:cs="Arial"/>
              </w:rPr>
            </w:pPr>
            <w:r w:rsidRPr="002804A7">
              <w:rPr>
                <w:rFonts w:ascii="Arial" w:hAnsi="Arial" w:cs="Arial"/>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2804A7" w:rsidRDefault="00EE11B2" w:rsidP="00F76682">
            <w:pPr>
              <w:spacing w:line="240" w:lineRule="atLeast"/>
              <w:jc w:val="both"/>
              <w:rPr>
                <w:rFonts w:ascii="Arial" w:hAnsi="Arial" w:cs="Arial"/>
              </w:rPr>
            </w:pPr>
            <w:r w:rsidRPr="002804A7">
              <w:rPr>
                <w:rFonts w:ascii="Arial" w:hAnsi="Arial" w:cs="Arial"/>
              </w:rPr>
              <w:t>X</w:t>
            </w:r>
          </w:p>
        </w:tc>
        <w:tc>
          <w:tcPr>
            <w:tcW w:w="723" w:type="dxa"/>
            <w:tcBorders>
              <w:top w:val="nil"/>
              <w:left w:val="single" w:sz="8" w:space="0" w:color="auto"/>
              <w:bottom w:val="nil"/>
              <w:right w:val="single" w:sz="8" w:space="0" w:color="auto"/>
            </w:tcBorders>
            <w:shd w:val="clear" w:color="auto" w:fill="FFFFFF"/>
            <w:vAlign w:val="center"/>
          </w:tcPr>
          <w:p w:rsidR="00EE11B2" w:rsidRPr="002804A7" w:rsidRDefault="00EE11B2" w:rsidP="00F76682">
            <w:pPr>
              <w:spacing w:line="240" w:lineRule="atLeast"/>
              <w:ind w:left="181" w:hanging="142"/>
              <w:jc w:val="right"/>
              <w:rPr>
                <w:rFonts w:ascii="Arial" w:hAnsi="Arial" w:cs="Arial"/>
              </w:rPr>
            </w:pPr>
            <w:r w:rsidRPr="002804A7">
              <w:rPr>
                <w:rFonts w:ascii="Arial" w:hAnsi="Arial" w:cs="Arial"/>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2804A7" w:rsidRDefault="00EE11B2" w:rsidP="00F76682">
            <w:pPr>
              <w:spacing w:line="240" w:lineRule="atLeast"/>
              <w:jc w:val="both"/>
              <w:rPr>
                <w:rFonts w:ascii="Arial" w:hAnsi="Arial" w:cs="Arial"/>
              </w:rPr>
            </w:pPr>
          </w:p>
        </w:tc>
        <w:tc>
          <w:tcPr>
            <w:tcW w:w="6225" w:type="dxa"/>
            <w:tcBorders>
              <w:top w:val="nil"/>
              <w:left w:val="single" w:sz="8" w:space="0" w:color="auto"/>
              <w:bottom w:val="nil"/>
            </w:tcBorders>
            <w:shd w:val="clear" w:color="auto" w:fill="FFFFFF"/>
            <w:vAlign w:val="center"/>
          </w:tcPr>
          <w:p w:rsidR="00EE11B2" w:rsidRPr="002804A7" w:rsidRDefault="00EE11B2" w:rsidP="00F76682">
            <w:pPr>
              <w:spacing w:line="240" w:lineRule="atLeast"/>
              <w:jc w:val="both"/>
              <w:rPr>
                <w:rFonts w:ascii="Arial" w:hAnsi="Arial" w:cs="Arial"/>
              </w:rPr>
            </w:pPr>
          </w:p>
        </w:tc>
      </w:tr>
      <w:tr w:rsidR="00EE11B2" w:rsidRPr="002804A7" w:rsidTr="00F766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5" w:type="dxa"/>
            <w:gridSpan w:val="6"/>
            <w:tcBorders>
              <w:top w:val="nil"/>
            </w:tcBorders>
            <w:vAlign w:val="center"/>
          </w:tcPr>
          <w:p w:rsidR="00EE11B2" w:rsidRPr="002804A7" w:rsidRDefault="00EE11B2" w:rsidP="00F76682">
            <w:pPr>
              <w:ind w:left="-23"/>
              <w:jc w:val="both"/>
              <w:rPr>
                <w:rFonts w:ascii="Arial" w:hAnsi="Arial" w:cs="Arial"/>
              </w:rPr>
            </w:pPr>
          </w:p>
          <w:p w:rsidR="00EE11B2" w:rsidRPr="002804A7" w:rsidRDefault="00EE11B2" w:rsidP="00F76682">
            <w:pPr>
              <w:jc w:val="both"/>
              <w:rPr>
                <w:rFonts w:ascii="Arial" w:hAnsi="Arial" w:cs="Arial"/>
              </w:rPr>
            </w:pPr>
            <w:r w:rsidRPr="002804A7">
              <w:rPr>
                <w:rFonts w:ascii="Arial" w:hAnsi="Arial" w:cs="Arial"/>
              </w:rPr>
              <w:t>SPKLren 130. artikuluan aurreikusitakoaren ondorioetarako, XII. eranskinean zerrenda orokor bat erantsi da, honako hauek jasotzen dituena: zerbitzuan enplegatutako pertsonen kopurua, aplikatu beharreko hitzarmen kolektiboa, kategoria, lanaldia, antzinatasuna, kontratuaren epemuga, langile bakoitzaren urteko soldata gordina eta, Euskara Plana egiteko, langileen artean duen ezagutza-maila.</w:t>
            </w:r>
          </w:p>
          <w:p w:rsidR="00EE11B2" w:rsidRPr="002804A7" w:rsidRDefault="00EE11B2" w:rsidP="00F76682">
            <w:pPr>
              <w:rPr>
                <w:rFonts w:ascii="Arial" w:hAnsi="Arial" w:cs="Arial"/>
              </w:rPr>
            </w:pPr>
          </w:p>
          <w:p w:rsidR="00EE11B2" w:rsidRPr="002804A7" w:rsidRDefault="00EE11B2" w:rsidP="00F76682">
            <w:pPr>
              <w:jc w:val="both"/>
              <w:rPr>
                <w:rFonts w:ascii="Arial" w:hAnsi="Arial" w:cs="Arial"/>
              </w:rPr>
            </w:pPr>
            <w:r w:rsidRPr="002804A7">
              <w:rPr>
                <w:rFonts w:ascii="Arial" w:hAnsi="Arial" w:cs="Arial"/>
              </w:rPr>
              <w:t>Nolanahi ere, indarrean dagoen araudiak ezarritako langile-ratioak eta profil funtzionalak errespetatuko dira.</w:t>
            </w:r>
          </w:p>
          <w:p w:rsidR="00EE11B2" w:rsidRPr="002804A7" w:rsidRDefault="00EE11B2" w:rsidP="00F76682">
            <w:pPr>
              <w:rPr>
                <w:rFonts w:ascii="Arial" w:hAnsi="Arial" w:cs="Arial"/>
              </w:rPr>
            </w:pPr>
          </w:p>
        </w:tc>
      </w:tr>
    </w:tbl>
    <w:p w:rsidR="00EE11B2" w:rsidRPr="002804A7" w:rsidRDefault="00EE11B2" w:rsidP="00EE11B2">
      <w:pPr>
        <w:spacing w:line="240" w:lineRule="atLeast"/>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EE11B2" w:rsidRPr="002804A7" w:rsidTr="00F76682">
        <w:trPr>
          <w:trHeight w:hRule="exact" w:val="340"/>
        </w:trPr>
        <w:tc>
          <w:tcPr>
            <w:tcW w:w="8506" w:type="dxa"/>
            <w:vAlign w:val="center"/>
          </w:tcPr>
          <w:p w:rsidR="00EE11B2" w:rsidRPr="002804A7" w:rsidRDefault="00EE11B2" w:rsidP="00F76682">
            <w:pPr>
              <w:spacing w:line="240" w:lineRule="atLeast"/>
              <w:jc w:val="both"/>
              <w:rPr>
                <w:rFonts w:ascii="Arial" w:hAnsi="Arial" w:cs="Arial"/>
                <w:b/>
              </w:rPr>
            </w:pPr>
            <w:bookmarkStart w:id="25" w:name="CC_26"/>
            <w:r w:rsidRPr="002804A7">
              <w:rPr>
                <w:rFonts w:ascii="Arial" w:hAnsi="Arial" w:cs="Arial"/>
                <w:b/>
              </w:rPr>
              <w:t>26.-</w:t>
            </w:r>
            <w:bookmarkEnd w:id="25"/>
            <w:r w:rsidRPr="002804A7">
              <w:rPr>
                <w:rFonts w:ascii="Arial" w:hAnsi="Arial" w:cs="Arial"/>
                <w:b/>
              </w:rPr>
              <w:t xml:space="preserve"> LIZITATZAILEENTZAKO</w:t>
            </w:r>
            <w:r w:rsidRPr="002804A7">
              <w:rPr>
                <w:rFonts w:ascii="Arial" w:hAnsi="Arial" w:cs="Arial"/>
              </w:rPr>
              <w:t xml:space="preserve"> </w:t>
            </w:r>
            <w:r w:rsidRPr="002804A7">
              <w:rPr>
                <w:rFonts w:ascii="Arial" w:hAnsi="Arial" w:cs="Arial"/>
                <w:b/>
              </w:rPr>
              <w:t>KONPENTSAZIOAREN ZENBATEKOA</w:t>
            </w:r>
          </w:p>
        </w:tc>
      </w:tr>
      <w:tr w:rsidR="00EE11B2" w:rsidRPr="002804A7" w:rsidTr="00F76682">
        <w:trPr>
          <w:trHeight w:val="454"/>
        </w:trPr>
        <w:tc>
          <w:tcPr>
            <w:tcW w:w="8506" w:type="dxa"/>
          </w:tcPr>
          <w:p w:rsidR="00EE11B2" w:rsidRPr="002804A7" w:rsidRDefault="00EE11B2" w:rsidP="00F76682">
            <w:pPr>
              <w:spacing w:line="240" w:lineRule="atLeast"/>
              <w:jc w:val="both"/>
              <w:rPr>
                <w:rFonts w:ascii="Arial" w:hAnsi="Arial" w:cs="Arial"/>
              </w:rPr>
            </w:pPr>
          </w:p>
          <w:p w:rsidR="00EE11B2" w:rsidRPr="002804A7" w:rsidRDefault="00EE11B2" w:rsidP="00F76682">
            <w:pPr>
              <w:spacing w:line="240" w:lineRule="atLeast"/>
              <w:jc w:val="both"/>
              <w:rPr>
                <w:rFonts w:ascii="Arial" w:hAnsi="Arial" w:cs="Arial"/>
              </w:rPr>
            </w:pPr>
            <w:r w:rsidRPr="002804A7">
              <w:rPr>
                <w:rFonts w:ascii="Arial" w:hAnsi="Arial" w:cs="Arial"/>
              </w:rPr>
              <w:t>Ez dagokio.</w:t>
            </w:r>
          </w:p>
          <w:p w:rsidR="00EE11B2" w:rsidRPr="002804A7" w:rsidRDefault="00EE11B2" w:rsidP="00F76682">
            <w:pPr>
              <w:spacing w:line="240" w:lineRule="atLeast"/>
              <w:jc w:val="both"/>
              <w:rPr>
                <w:rFonts w:ascii="Arial" w:hAnsi="Arial" w:cs="Arial"/>
              </w:rPr>
            </w:pPr>
          </w:p>
          <w:p w:rsidR="00EE11B2" w:rsidRPr="002804A7" w:rsidRDefault="00EE11B2" w:rsidP="00F76682">
            <w:pPr>
              <w:spacing w:line="240" w:lineRule="atLeast"/>
              <w:jc w:val="both"/>
              <w:rPr>
                <w:rFonts w:ascii="Arial" w:hAnsi="Arial" w:cs="Arial"/>
                <w:i/>
              </w:rPr>
            </w:pPr>
          </w:p>
        </w:tc>
      </w:tr>
    </w:tbl>
    <w:p w:rsidR="00EE11B2" w:rsidRPr="002804A7" w:rsidRDefault="00EE11B2" w:rsidP="00EE11B2">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EE11B2" w:rsidRPr="002804A7" w:rsidTr="00F7668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2804A7" w:rsidRDefault="00EE11B2" w:rsidP="00F76682">
            <w:pPr>
              <w:spacing w:before="40" w:after="40" w:line="240" w:lineRule="atLeast"/>
              <w:jc w:val="both"/>
              <w:rPr>
                <w:rFonts w:ascii="Arial" w:hAnsi="Arial" w:cs="Arial"/>
              </w:rPr>
            </w:pPr>
            <w:bookmarkStart w:id="26" w:name="CC_27"/>
            <w:r w:rsidRPr="002804A7">
              <w:rPr>
                <w:rFonts w:ascii="Arial" w:hAnsi="Arial" w:cs="Arial"/>
                <w:b/>
              </w:rPr>
              <w:t>27.-</w:t>
            </w:r>
            <w:bookmarkEnd w:id="26"/>
            <w:r w:rsidRPr="002804A7">
              <w:rPr>
                <w:rFonts w:ascii="Arial" w:hAnsi="Arial" w:cs="Arial"/>
                <w:b/>
              </w:rPr>
              <w:t xml:space="preserve"> KONTURAKO</w:t>
            </w:r>
            <w:r w:rsidRPr="002804A7">
              <w:rPr>
                <w:rFonts w:ascii="Arial" w:hAnsi="Arial" w:cs="Arial"/>
              </w:rPr>
              <w:t xml:space="preserve"> </w:t>
            </w:r>
            <w:r w:rsidRPr="002804A7">
              <w:rPr>
                <w:rFonts w:ascii="Arial" w:hAnsi="Arial" w:cs="Arial"/>
                <w:b/>
              </w:rPr>
              <w:t>ORDAINKETAK PRESTAKUNTZA-ERAGIKETENGATIK</w:t>
            </w:r>
          </w:p>
        </w:tc>
      </w:tr>
      <w:tr w:rsidR="00EE11B2" w:rsidRPr="002804A7" w:rsidTr="00F766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EE11B2" w:rsidRPr="002804A7" w:rsidRDefault="00EE11B2" w:rsidP="00F76682">
            <w:pPr>
              <w:spacing w:line="240" w:lineRule="atLeast"/>
              <w:jc w:val="both"/>
              <w:rPr>
                <w:rFonts w:ascii="Arial" w:hAnsi="Arial" w:cs="Arial"/>
              </w:rPr>
            </w:pPr>
          </w:p>
        </w:tc>
      </w:tr>
      <w:tr w:rsidR="00EE11B2" w:rsidRPr="002804A7"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EE11B2" w:rsidRPr="002804A7" w:rsidRDefault="00EE11B2" w:rsidP="00F76682">
            <w:pPr>
              <w:spacing w:line="240" w:lineRule="atLeast"/>
              <w:jc w:val="both"/>
              <w:rPr>
                <w:rFonts w:ascii="Arial" w:hAnsi="Arial" w:cs="Arial"/>
              </w:rPr>
            </w:pPr>
          </w:p>
        </w:tc>
        <w:tc>
          <w:tcPr>
            <w:tcW w:w="585" w:type="dxa"/>
            <w:tcBorders>
              <w:top w:val="nil"/>
              <w:left w:val="nil"/>
              <w:bottom w:val="nil"/>
              <w:right w:val="single" w:sz="8" w:space="0" w:color="auto"/>
            </w:tcBorders>
            <w:shd w:val="clear" w:color="auto" w:fill="FFFFFF"/>
            <w:vAlign w:val="center"/>
          </w:tcPr>
          <w:p w:rsidR="00EE11B2" w:rsidRPr="002804A7" w:rsidRDefault="00EE11B2" w:rsidP="00F76682">
            <w:pPr>
              <w:spacing w:line="240" w:lineRule="atLeast"/>
              <w:ind w:left="181" w:hanging="142"/>
              <w:jc w:val="right"/>
              <w:rPr>
                <w:rFonts w:ascii="Arial" w:hAnsi="Arial" w:cs="Arial"/>
              </w:rPr>
            </w:pPr>
            <w:r w:rsidRPr="002804A7">
              <w:rPr>
                <w:rFonts w:ascii="Arial" w:hAnsi="Arial" w:cs="Arial"/>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2804A7" w:rsidRDefault="00EE11B2" w:rsidP="00F76682">
            <w:pPr>
              <w:spacing w:line="240" w:lineRule="atLeast"/>
              <w:jc w:val="both"/>
              <w:rPr>
                <w:rFonts w:ascii="Arial" w:hAnsi="Arial" w:cs="Arial"/>
              </w:rPr>
            </w:pPr>
          </w:p>
        </w:tc>
        <w:tc>
          <w:tcPr>
            <w:tcW w:w="723" w:type="dxa"/>
            <w:tcBorders>
              <w:top w:val="nil"/>
              <w:left w:val="single" w:sz="8" w:space="0" w:color="auto"/>
              <w:bottom w:val="nil"/>
              <w:right w:val="single" w:sz="8" w:space="0" w:color="auto"/>
            </w:tcBorders>
            <w:shd w:val="clear" w:color="auto" w:fill="FFFFFF"/>
            <w:vAlign w:val="center"/>
          </w:tcPr>
          <w:p w:rsidR="00EE11B2" w:rsidRPr="002804A7" w:rsidRDefault="00EE11B2" w:rsidP="00F76682">
            <w:pPr>
              <w:spacing w:line="240" w:lineRule="atLeast"/>
              <w:ind w:left="181" w:hanging="142"/>
              <w:jc w:val="right"/>
              <w:rPr>
                <w:rFonts w:ascii="Arial" w:hAnsi="Arial" w:cs="Arial"/>
              </w:rPr>
            </w:pPr>
            <w:r w:rsidRPr="002804A7">
              <w:rPr>
                <w:rFonts w:ascii="Arial" w:hAnsi="Arial" w:cs="Arial"/>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2804A7" w:rsidRDefault="00EE11B2" w:rsidP="00F76682">
            <w:pPr>
              <w:spacing w:line="240" w:lineRule="atLeast"/>
              <w:jc w:val="both"/>
              <w:rPr>
                <w:rFonts w:ascii="Arial" w:hAnsi="Arial" w:cs="Arial"/>
              </w:rPr>
            </w:pPr>
            <w:r w:rsidRPr="002804A7">
              <w:rPr>
                <w:rFonts w:ascii="Arial" w:hAnsi="Arial" w:cs="Arial"/>
              </w:rPr>
              <w:t>X</w:t>
            </w:r>
          </w:p>
        </w:tc>
        <w:tc>
          <w:tcPr>
            <w:tcW w:w="6332" w:type="dxa"/>
            <w:tcBorders>
              <w:top w:val="nil"/>
              <w:left w:val="single" w:sz="8" w:space="0" w:color="auto"/>
              <w:bottom w:val="nil"/>
            </w:tcBorders>
            <w:shd w:val="clear" w:color="auto" w:fill="FFFFFF"/>
            <w:vAlign w:val="center"/>
          </w:tcPr>
          <w:p w:rsidR="00EE11B2" w:rsidRPr="002804A7" w:rsidRDefault="00EE11B2" w:rsidP="00F76682">
            <w:pPr>
              <w:spacing w:line="240" w:lineRule="atLeast"/>
              <w:jc w:val="both"/>
              <w:rPr>
                <w:rFonts w:ascii="Arial" w:hAnsi="Arial" w:cs="Arial"/>
              </w:rPr>
            </w:pPr>
          </w:p>
        </w:tc>
      </w:tr>
      <w:tr w:rsidR="00EE11B2" w:rsidRPr="002804A7" w:rsidTr="00F766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EE11B2" w:rsidRPr="002804A7" w:rsidRDefault="00EE11B2" w:rsidP="00F76682">
            <w:pPr>
              <w:spacing w:line="240" w:lineRule="atLeast"/>
              <w:jc w:val="both"/>
              <w:rPr>
                <w:rFonts w:ascii="Arial" w:hAnsi="Arial" w:cs="Arial"/>
              </w:rPr>
            </w:pPr>
          </w:p>
        </w:tc>
      </w:tr>
    </w:tbl>
    <w:p w:rsidR="00EE11B2" w:rsidRPr="002804A7" w:rsidRDefault="00EE11B2" w:rsidP="00EE11B2">
      <w:pPr>
        <w:spacing w:line="240" w:lineRule="atLeast"/>
        <w:jc w:val="both"/>
        <w:rPr>
          <w:rFonts w:ascii="Arial" w:hAnsi="Arial" w:cs="Aria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9"/>
      </w:tblGrid>
      <w:tr w:rsidR="00EE11B2" w:rsidRPr="002804A7" w:rsidTr="00F76682">
        <w:trPr>
          <w:trHeight w:hRule="exact" w:val="340"/>
        </w:trPr>
        <w:tc>
          <w:tcPr>
            <w:tcW w:w="8499" w:type="dxa"/>
            <w:vAlign w:val="center"/>
          </w:tcPr>
          <w:p w:rsidR="00EE11B2" w:rsidRPr="002804A7" w:rsidRDefault="00EE11B2" w:rsidP="00F76682">
            <w:pPr>
              <w:spacing w:line="240" w:lineRule="atLeast"/>
              <w:jc w:val="both"/>
              <w:rPr>
                <w:rFonts w:ascii="Arial" w:hAnsi="Arial" w:cs="Arial"/>
                <w:b/>
                <w:bCs/>
              </w:rPr>
            </w:pPr>
            <w:bookmarkStart w:id="27" w:name="CC_28"/>
            <w:r w:rsidRPr="002804A7">
              <w:rPr>
                <w:rFonts w:ascii="Arial" w:hAnsi="Arial" w:cs="Arial"/>
                <w:b/>
                <w:bCs/>
              </w:rPr>
              <w:t>28.-</w:t>
            </w:r>
            <w:bookmarkEnd w:id="27"/>
            <w:r w:rsidRPr="002804A7">
              <w:rPr>
                <w:rFonts w:ascii="Arial" w:hAnsi="Arial" w:cs="Arial"/>
                <w:b/>
                <w:bCs/>
              </w:rPr>
              <w:t xml:space="preserve"> BESTE</w:t>
            </w:r>
            <w:r w:rsidRPr="002804A7">
              <w:rPr>
                <w:rFonts w:ascii="Arial" w:hAnsi="Arial" w:cs="Arial"/>
              </w:rPr>
              <w:t xml:space="preserve"> </w:t>
            </w:r>
            <w:r w:rsidRPr="002804A7">
              <w:rPr>
                <w:rFonts w:ascii="Arial" w:hAnsi="Arial" w:cs="Arial"/>
                <w:b/>
              </w:rPr>
              <w:t>ZEHAZTAPEN GEHIGARRI BATZUK</w:t>
            </w:r>
          </w:p>
        </w:tc>
      </w:tr>
      <w:tr w:rsidR="00EE11B2" w:rsidRPr="002804A7" w:rsidTr="00F76682">
        <w:trPr>
          <w:trHeight w:val="454"/>
        </w:trPr>
        <w:tc>
          <w:tcPr>
            <w:tcW w:w="8499" w:type="dxa"/>
            <w:vAlign w:val="center"/>
          </w:tcPr>
          <w:p w:rsidR="00EE11B2" w:rsidRPr="002804A7" w:rsidRDefault="00EE11B2" w:rsidP="00F76682">
            <w:pPr>
              <w:spacing w:line="240" w:lineRule="atLeast"/>
              <w:jc w:val="both"/>
              <w:rPr>
                <w:rFonts w:ascii="Arial" w:hAnsi="Arial" w:cs="Arial"/>
              </w:rPr>
            </w:pPr>
          </w:p>
          <w:p w:rsidR="00EE11B2" w:rsidRPr="002804A7" w:rsidRDefault="00EE11B2" w:rsidP="00F76682">
            <w:pPr>
              <w:spacing w:line="240" w:lineRule="atLeast"/>
              <w:jc w:val="both"/>
              <w:rPr>
                <w:rFonts w:ascii="Arial" w:hAnsi="Arial" w:cs="Arial"/>
                <w:b/>
              </w:rPr>
            </w:pPr>
            <w:r w:rsidRPr="002804A7">
              <w:rPr>
                <w:rFonts w:ascii="Arial" w:hAnsi="Arial" w:cs="Arial"/>
                <w:b/>
              </w:rPr>
              <w:t>Kontratuaren araubide juridikoa:</w:t>
            </w:r>
          </w:p>
          <w:p w:rsidR="007D476B" w:rsidRPr="002804A7" w:rsidRDefault="003C0F96" w:rsidP="007D476B">
            <w:pPr>
              <w:spacing w:line="0" w:lineRule="atLeast"/>
              <w:jc w:val="both"/>
              <w:rPr>
                <w:rFonts w:ascii="Arial" w:hAnsi="Arial" w:cs="Arial"/>
              </w:rPr>
            </w:pPr>
            <w:r w:rsidRPr="002804A7">
              <w:rPr>
                <w:rFonts w:ascii="Arial" w:hAnsi="Arial" w:cs="Arial"/>
              </w:rPr>
              <w:t>Zerbitzu-kontratu honek herritarren aldeko zuzeneko prestazioak dakartza, eta, beraz, Sektore Publikoko Kontratuen azaroaren 8ko 9/2017 Legearen 312. artikuluan ezarritakoa aplikatuko da. Kontratazio horren araubide juridikoa Euskal Autonomia Erkidegoko Gizarte Zerbitzuei buruzko abenduaren 5eko 12/2008 Legean eta Gizarte Zerbitzuen Euskal Sistemaren prestazio eta zerbitzuen zorroari buruzko urriaren 6ko 185/2015 Dekretuan ezarrita dago. Dekretu horren 2.7.6.1 fitxan, familia-harrera sustatzeko eta laguntza teknikoa emateko zerbitzuari buruzkoan, zerbitzu horren definizioa eta helburuak ezartzen dira, bai eta eman daitezkeen prestazioak, hartzaileak eta eskuratzeko baldintzak ere.</w:t>
            </w:r>
          </w:p>
          <w:p w:rsidR="003C0F96" w:rsidRPr="002804A7" w:rsidRDefault="003C0F96" w:rsidP="007D476B">
            <w:pPr>
              <w:spacing w:line="0" w:lineRule="atLeast"/>
              <w:jc w:val="both"/>
              <w:rPr>
                <w:rFonts w:ascii="Arial" w:hAnsi="Arial" w:cs="Arial"/>
              </w:rPr>
            </w:pPr>
          </w:p>
          <w:p w:rsidR="007D476B" w:rsidRPr="002804A7" w:rsidRDefault="007D476B" w:rsidP="00F76682">
            <w:pPr>
              <w:spacing w:line="0" w:lineRule="atLeast"/>
              <w:jc w:val="both"/>
              <w:rPr>
                <w:rFonts w:ascii="Arial" w:hAnsi="Arial" w:cs="Arial"/>
              </w:rPr>
            </w:pPr>
            <w:r w:rsidRPr="002804A7">
              <w:rPr>
                <w:rFonts w:ascii="Arial" w:hAnsi="Arial" w:cs="Arial"/>
              </w:rPr>
              <w:t>2.7.5. «Etxeko tratu txarren eta sexu-erasoen biktima izan diren emakumeei, adingabeei, adinekoei eta desgaitasuna duten pertsonei arreta soziojuridikoa eta psikosoziala emateko zerbitzuak». Zerbitzu horren definizioa eta helburuak ezartzen ditu, bai eta eman daitezkeen prestazioak, hartzaileak eta zerbitzua eskuratzeko baldintzak ere.</w:t>
            </w:r>
          </w:p>
          <w:p w:rsidR="007D476B" w:rsidRPr="002804A7" w:rsidRDefault="007D476B" w:rsidP="00F76682">
            <w:pPr>
              <w:spacing w:line="0" w:lineRule="atLeast"/>
              <w:jc w:val="both"/>
              <w:rPr>
                <w:rFonts w:ascii="Arial" w:hAnsi="Arial" w:cs="Arial"/>
              </w:rPr>
            </w:pPr>
          </w:p>
          <w:p w:rsidR="00EE11B2" w:rsidRPr="002804A7" w:rsidRDefault="00EE11B2" w:rsidP="0027336B">
            <w:pPr>
              <w:autoSpaceDE w:val="0"/>
              <w:autoSpaceDN w:val="0"/>
              <w:adjustRightInd w:val="0"/>
              <w:spacing w:line="0" w:lineRule="atLeast"/>
              <w:jc w:val="both"/>
              <w:rPr>
                <w:rFonts w:ascii="Arial" w:hAnsi="Arial" w:cs="Arial"/>
              </w:rPr>
            </w:pPr>
          </w:p>
        </w:tc>
      </w:tr>
    </w:tbl>
    <w:p w:rsidR="00EE11B2" w:rsidRPr="002804A7" w:rsidRDefault="00EE11B2" w:rsidP="00EE11B2">
      <w:pPr>
        <w:tabs>
          <w:tab w:val="left" w:pos="1440"/>
          <w:tab w:val="left" w:pos="7655"/>
        </w:tabs>
        <w:spacing w:line="240" w:lineRule="atLeast"/>
        <w:jc w:val="both"/>
        <w:rPr>
          <w:rFonts w:ascii="Arial" w:hAnsi="Arial" w:cs="Arial"/>
          <w: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9"/>
      </w:tblGrid>
      <w:tr w:rsidR="00EE11B2" w:rsidRPr="002804A7" w:rsidTr="0006198A">
        <w:trPr>
          <w:trHeight w:hRule="exact" w:val="340"/>
        </w:trPr>
        <w:tc>
          <w:tcPr>
            <w:tcW w:w="8499" w:type="dxa"/>
            <w:vAlign w:val="center"/>
          </w:tcPr>
          <w:p w:rsidR="00EE11B2" w:rsidRPr="002804A7" w:rsidRDefault="00EE11B2" w:rsidP="00F76682">
            <w:pPr>
              <w:spacing w:line="240" w:lineRule="atLeast"/>
              <w:jc w:val="both"/>
              <w:rPr>
                <w:rFonts w:ascii="Arial" w:hAnsi="Arial" w:cs="Arial"/>
                <w:b/>
                <w:bCs/>
              </w:rPr>
            </w:pPr>
            <w:r w:rsidRPr="002804A7">
              <w:rPr>
                <w:rFonts w:ascii="Arial" w:hAnsi="Arial" w:cs="Arial"/>
                <w:b/>
                <w:bCs/>
              </w:rPr>
              <w:t>29.- KONTRATAZIO-MAHAIA</w:t>
            </w:r>
          </w:p>
        </w:tc>
      </w:tr>
      <w:tr w:rsidR="00EE11B2" w:rsidRPr="002804A7" w:rsidTr="0006198A">
        <w:trPr>
          <w:trHeight w:val="1550"/>
        </w:trPr>
        <w:tc>
          <w:tcPr>
            <w:tcW w:w="8499" w:type="dxa"/>
            <w:vAlign w:val="center"/>
          </w:tcPr>
          <w:p w:rsidR="00EE11B2" w:rsidRPr="002804A7" w:rsidRDefault="0027336B" w:rsidP="00F76682">
            <w:pPr>
              <w:spacing w:before="40" w:after="40" w:line="240" w:lineRule="atLeast"/>
              <w:jc w:val="both"/>
              <w:rPr>
                <w:rFonts w:ascii="Arial" w:hAnsi="Arial" w:cs="Arial"/>
              </w:rPr>
            </w:pPr>
            <w:r w:rsidRPr="002804A7">
              <w:rPr>
                <w:rFonts w:ascii="Arial" w:hAnsi="Arial" w:cs="Arial"/>
                <w:u w:val="single"/>
              </w:rPr>
              <w:t>PRESIDENTEA:</w:t>
            </w:r>
            <w:r w:rsidRPr="002804A7">
              <w:rPr>
                <w:rFonts w:ascii="Arial" w:hAnsi="Arial" w:cs="Arial"/>
              </w:rPr>
              <w:t xml:space="preserve"> Iker Usón González, Zainketa eta Gizarte Politiketako Departamentuko Gizarte Inklusiorako eta Emakumeen Aurkako Indarkeria Matxistaren Arretarako Zerbitzuko burua, edo hark eskuordetzen duen pertsona.</w:t>
            </w:r>
          </w:p>
          <w:p w:rsidR="00EE11B2" w:rsidRPr="002804A7" w:rsidRDefault="00EE11B2" w:rsidP="00F76682">
            <w:pPr>
              <w:spacing w:before="40" w:after="40" w:line="240" w:lineRule="atLeast"/>
              <w:jc w:val="both"/>
              <w:rPr>
                <w:rFonts w:ascii="Arial" w:hAnsi="Arial" w:cs="Arial"/>
              </w:rPr>
            </w:pPr>
            <w:r w:rsidRPr="002804A7">
              <w:rPr>
                <w:rFonts w:ascii="Arial" w:hAnsi="Arial" w:cs="Arial"/>
                <w:u w:val="single"/>
              </w:rPr>
              <w:t>LEHENDAKARIORDEA</w:t>
            </w:r>
            <w:r w:rsidRPr="002804A7">
              <w:rPr>
                <w:rFonts w:ascii="Arial" w:hAnsi="Arial" w:cs="Arial"/>
              </w:rPr>
              <w:t xml:space="preserve"> ETA 1. KIDEA: </w:t>
            </w:r>
            <w:r w:rsidR="0027336B" w:rsidRPr="002804A7">
              <w:rPr>
                <w:rFonts w:ascii="Arial" w:hAnsi="Arial" w:cs="Arial"/>
              </w:rPr>
              <w:t>Miriam García Sánchez, Zainketa eta Gizarte Politiketako Zerbitzu, Zentro eta Programen Ataleko burua, edo hark eskuordetzen duen pertsona.</w:t>
            </w:r>
          </w:p>
          <w:p w:rsidR="00EE11B2" w:rsidRPr="002804A7" w:rsidRDefault="0027336B" w:rsidP="00F76682">
            <w:pPr>
              <w:spacing w:before="40" w:after="40" w:line="240" w:lineRule="atLeast"/>
              <w:jc w:val="both"/>
              <w:rPr>
                <w:rFonts w:ascii="Arial" w:hAnsi="Arial" w:cs="Arial"/>
              </w:rPr>
            </w:pPr>
            <w:r w:rsidRPr="002804A7">
              <w:rPr>
                <w:rFonts w:ascii="Arial" w:hAnsi="Arial" w:cs="Arial"/>
                <w:u w:val="single"/>
              </w:rPr>
              <w:t>2.</w:t>
            </w:r>
            <w:r w:rsidR="00EE11B2" w:rsidRPr="002804A7">
              <w:rPr>
                <w:rFonts w:ascii="Arial" w:hAnsi="Arial" w:cs="Arial"/>
                <w:u w:val="single"/>
              </w:rPr>
              <w:t>KIDEA:</w:t>
            </w:r>
            <w:r w:rsidR="00EE11B2" w:rsidRPr="002804A7">
              <w:rPr>
                <w:rFonts w:ascii="Arial" w:hAnsi="Arial" w:cs="Arial"/>
              </w:rPr>
              <w:t xml:space="preserve"> </w:t>
            </w:r>
            <w:r w:rsidRPr="002804A7">
              <w:rPr>
                <w:rFonts w:ascii="Arial" w:hAnsi="Arial" w:cs="Arial"/>
              </w:rPr>
              <w:t>Jon Iribar Goenaga, Zainketa eta Gizarte Politiketako Plangintzako, Inbertsioetako, Ikuskapeneko eta Prestazio Ekonomikoetako Zerbitzuko, edo hark eskuordetzen duen pertsona.</w:t>
            </w:r>
          </w:p>
          <w:p w:rsidR="00EE11B2" w:rsidRPr="002804A7" w:rsidRDefault="0027336B" w:rsidP="00F76682">
            <w:pPr>
              <w:spacing w:before="40" w:after="40" w:line="240" w:lineRule="atLeast"/>
              <w:jc w:val="both"/>
              <w:rPr>
                <w:rFonts w:ascii="Arial" w:hAnsi="Arial" w:cs="Arial"/>
              </w:rPr>
            </w:pPr>
            <w:r w:rsidRPr="002804A7">
              <w:rPr>
                <w:rFonts w:ascii="Arial" w:hAnsi="Arial" w:cs="Arial"/>
                <w:u w:val="single"/>
              </w:rPr>
              <w:t>3.</w:t>
            </w:r>
            <w:r w:rsidR="00EE11B2" w:rsidRPr="002804A7">
              <w:rPr>
                <w:rFonts w:ascii="Arial" w:hAnsi="Arial" w:cs="Arial"/>
                <w:u w:val="single"/>
              </w:rPr>
              <w:t>BOKALA:</w:t>
            </w:r>
            <w:r w:rsidR="00EE11B2" w:rsidRPr="002804A7">
              <w:rPr>
                <w:rFonts w:ascii="Arial" w:hAnsi="Arial" w:cs="Arial"/>
              </w:rPr>
              <w:t xml:space="preserve"> Joseba Xabier Lertxundi Agote, Ogasun eta Finantza </w:t>
            </w:r>
            <w:r w:rsidR="00B16A26" w:rsidRPr="002804A7">
              <w:rPr>
                <w:rFonts w:ascii="Arial" w:hAnsi="Arial" w:cs="Arial"/>
              </w:rPr>
              <w:t>Departamentuko</w:t>
            </w:r>
            <w:r w:rsidR="00EE11B2" w:rsidRPr="002804A7">
              <w:rPr>
                <w:rFonts w:ascii="Arial" w:hAnsi="Arial" w:cs="Arial"/>
              </w:rPr>
              <w:t xml:space="preserve"> Kontuhartzailetza eta Ikuskaritza Zerbitzuko burua, edo hark eskuordetzen duen pertsona.</w:t>
            </w:r>
          </w:p>
          <w:p w:rsidR="00EE11B2" w:rsidRPr="002804A7" w:rsidRDefault="0027336B" w:rsidP="00F76682">
            <w:pPr>
              <w:spacing w:before="40" w:after="40" w:line="240" w:lineRule="atLeast"/>
              <w:jc w:val="both"/>
              <w:rPr>
                <w:rFonts w:ascii="Arial" w:hAnsi="Arial" w:cs="Arial"/>
              </w:rPr>
            </w:pPr>
            <w:r w:rsidRPr="002804A7">
              <w:rPr>
                <w:rFonts w:ascii="Arial" w:hAnsi="Arial" w:cs="Arial"/>
                <w:u w:val="single"/>
              </w:rPr>
              <w:t>4.</w:t>
            </w:r>
            <w:r w:rsidR="00EE11B2" w:rsidRPr="002804A7">
              <w:rPr>
                <w:rFonts w:ascii="Arial" w:hAnsi="Arial" w:cs="Arial"/>
                <w:u w:val="single"/>
              </w:rPr>
              <w:t>KIDEA:</w:t>
            </w:r>
            <w:r w:rsidR="00EE11B2" w:rsidRPr="002804A7">
              <w:rPr>
                <w:rFonts w:ascii="Arial" w:hAnsi="Arial" w:cs="Arial"/>
              </w:rPr>
              <w:t xml:space="preserve"> Imanole I. Eizmendi Galarza, </w:t>
            </w:r>
            <w:r w:rsidR="00911C3A" w:rsidRPr="002804A7">
              <w:rPr>
                <w:rFonts w:ascii="Arial" w:hAnsi="Arial" w:cs="Arial"/>
              </w:rPr>
              <w:t xml:space="preserve">Zainketa eta Gizarte Politiketako Departamentuko </w:t>
            </w:r>
            <w:r w:rsidR="00EE11B2" w:rsidRPr="002804A7">
              <w:rPr>
                <w:rFonts w:ascii="Arial" w:hAnsi="Arial" w:cs="Arial"/>
              </w:rPr>
              <w:t>idazkari teknikoa, edo hark eskuordetzen duena.</w:t>
            </w:r>
          </w:p>
          <w:p w:rsidR="00EE11B2" w:rsidRPr="002804A7" w:rsidRDefault="00EE11B2" w:rsidP="00F76682">
            <w:pPr>
              <w:spacing w:before="40" w:after="40" w:line="240" w:lineRule="atLeast"/>
              <w:jc w:val="both"/>
              <w:rPr>
                <w:rFonts w:ascii="Arial" w:hAnsi="Arial" w:cs="Arial"/>
              </w:rPr>
            </w:pPr>
            <w:r w:rsidRPr="002804A7">
              <w:rPr>
                <w:rFonts w:ascii="Arial" w:hAnsi="Arial" w:cs="Arial"/>
                <w:u w:val="single"/>
              </w:rPr>
              <w:t>IDAZKARIA:</w:t>
            </w:r>
            <w:r w:rsidRPr="002804A7">
              <w:rPr>
                <w:rFonts w:ascii="Arial" w:hAnsi="Arial" w:cs="Arial"/>
              </w:rPr>
              <w:t xml:space="preserve"> Yolanda Cengotita Blanco, </w:t>
            </w:r>
            <w:r w:rsidR="00911C3A" w:rsidRPr="002804A7">
              <w:rPr>
                <w:rFonts w:ascii="Arial" w:hAnsi="Arial" w:cs="Arial"/>
              </w:rPr>
              <w:t xml:space="preserve">Zainketa eta Gizarte Politiketako Departamentuko </w:t>
            </w:r>
            <w:r w:rsidRPr="002804A7">
              <w:rPr>
                <w:rFonts w:ascii="Arial" w:hAnsi="Arial" w:cs="Arial"/>
              </w:rPr>
              <w:t>Kontratazio eta Zeharkako Politiken Ataleko administrazio orokorreko teknikaria, edo hark eskuordetzen duen pertsona.</w:t>
            </w:r>
          </w:p>
        </w:tc>
      </w:tr>
    </w:tbl>
    <w:p w:rsidR="00EE11B2" w:rsidRPr="002804A7" w:rsidRDefault="00EE11B2" w:rsidP="00EE11B2">
      <w:pPr>
        <w:tabs>
          <w:tab w:val="left" w:pos="1440"/>
          <w:tab w:val="left" w:pos="7655"/>
        </w:tabs>
        <w:spacing w:line="240" w:lineRule="atLeast"/>
        <w:jc w:val="both"/>
        <w:rPr>
          <w:rFonts w:ascii="Arial" w:hAnsi="Arial" w:cs="Arial"/>
          <w: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7"/>
      </w:tblGrid>
      <w:tr w:rsidR="00911B62" w:rsidRPr="002804A7" w:rsidTr="00911B62">
        <w:trPr>
          <w:trHeight w:hRule="exact" w:val="340"/>
        </w:trPr>
        <w:tc>
          <w:tcPr>
            <w:tcW w:w="8477" w:type="dxa"/>
            <w:vAlign w:val="center"/>
          </w:tcPr>
          <w:p w:rsidR="00EE11B2" w:rsidRPr="002804A7" w:rsidRDefault="00EE11B2" w:rsidP="00F76682">
            <w:pPr>
              <w:spacing w:before="40" w:after="40" w:line="240" w:lineRule="atLeast"/>
              <w:jc w:val="both"/>
              <w:rPr>
                <w:rFonts w:ascii="Arial" w:hAnsi="Arial" w:cs="Arial"/>
                <w:b/>
              </w:rPr>
            </w:pPr>
            <w:bookmarkStart w:id="28" w:name="CC_30"/>
            <w:r w:rsidRPr="002804A7">
              <w:rPr>
                <w:rFonts w:ascii="Arial" w:hAnsi="Arial" w:cs="Arial"/>
                <w:b/>
              </w:rPr>
              <w:t>30.-</w:t>
            </w:r>
            <w:bookmarkEnd w:id="28"/>
            <w:r w:rsidRPr="002804A7">
              <w:rPr>
                <w:rFonts w:ascii="Arial" w:hAnsi="Arial" w:cs="Arial"/>
                <w:b/>
              </w:rPr>
              <w:t xml:space="preserve"> PROPOSAMENAK</w:t>
            </w:r>
            <w:r w:rsidRPr="002804A7">
              <w:rPr>
                <w:rFonts w:ascii="Arial" w:hAnsi="Arial" w:cs="Arial"/>
              </w:rPr>
              <w:t xml:space="preserve"> </w:t>
            </w:r>
            <w:r w:rsidRPr="002804A7">
              <w:rPr>
                <w:rFonts w:ascii="Arial" w:hAnsi="Arial" w:cs="Arial"/>
                <w:b/>
              </w:rPr>
              <w:t>AURKEZTEKO EPEA</w:t>
            </w:r>
          </w:p>
        </w:tc>
      </w:tr>
      <w:tr w:rsidR="00911B62" w:rsidRPr="002804A7" w:rsidTr="00911B62">
        <w:trPr>
          <w:trHeight w:val="454"/>
        </w:trPr>
        <w:tc>
          <w:tcPr>
            <w:tcW w:w="8477" w:type="dxa"/>
          </w:tcPr>
          <w:p w:rsidR="00EE11B2" w:rsidRPr="002804A7" w:rsidRDefault="00EE11B2" w:rsidP="00F76682">
            <w:pPr>
              <w:spacing w:before="40" w:after="40" w:line="240" w:lineRule="atLeast"/>
              <w:jc w:val="both"/>
              <w:rPr>
                <w:rFonts w:ascii="Arial" w:hAnsi="Arial" w:cs="Arial"/>
                <w:i/>
              </w:rPr>
            </w:pPr>
            <w:r w:rsidRPr="002804A7">
              <w:rPr>
                <w:rFonts w:ascii="Arial" w:hAnsi="Arial" w:cs="Arial"/>
              </w:rPr>
              <w:t>Proposamenak aurkezteko epea 30 egun naturalekoa izango da, lizitazio-iragarkia EBAOra bidali eta hurrengo egunetik aurrera.</w:t>
            </w:r>
          </w:p>
        </w:tc>
      </w:tr>
    </w:tbl>
    <w:p w:rsidR="00EE11B2" w:rsidRPr="002804A7" w:rsidRDefault="00EE11B2" w:rsidP="00EE11B2">
      <w:pPr>
        <w:pStyle w:val="CARATULA"/>
        <w:spacing w:line="240" w:lineRule="atLeast"/>
        <w:rPr>
          <w:rFonts w:ascii="Arial" w:hAnsi="Arial" w:cs="Arial"/>
        </w:rPr>
      </w:pPr>
    </w:p>
    <w:p w:rsidR="00EE11B2" w:rsidRPr="002804A7" w:rsidRDefault="00EE11B2" w:rsidP="00EE11B2">
      <w:pPr>
        <w:rPr>
          <w:rFonts w:ascii="Arial" w:hAnsi="Arial" w:cs="Arial"/>
        </w:rPr>
      </w:pPr>
    </w:p>
    <w:p w:rsidR="008F2A0F" w:rsidRPr="002804A7" w:rsidRDefault="008F2A0F" w:rsidP="0005729C">
      <w:pPr>
        <w:spacing w:before="120" w:after="120"/>
        <w:rPr>
          <w:rFonts w:ascii="Arial" w:hAnsi="Arial" w:cs="Arial"/>
          <w:lang w:val="eu-ES"/>
        </w:rPr>
        <w:sectPr w:rsidR="008F2A0F" w:rsidRPr="002804A7" w:rsidSect="00C17CC8">
          <w:headerReference w:type="default" r:id="rId9"/>
          <w:footerReference w:type="default" r:id="rId10"/>
          <w:pgSz w:w="11906" w:h="16838"/>
          <w:pgMar w:top="1985" w:right="1701" w:bottom="1701" w:left="1701" w:header="709" w:footer="709" w:gutter="0"/>
          <w:cols w:space="708"/>
          <w:rtlGutter/>
          <w:docGrid w:linePitch="360"/>
        </w:sectPr>
      </w:pPr>
    </w:p>
    <w:p w:rsidR="008F2A0F" w:rsidRPr="002804A7" w:rsidRDefault="008F2A0F">
      <w:pPr>
        <w:rPr>
          <w:rFonts w:ascii="Arial" w:hAnsi="Arial" w:cs="Arial"/>
          <w:lang w:val="eu-ES"/>
        </w:rPr>
      </w:pPr>
    </w:p>
    <w:p w:rsidR="008F2A0F" w:rsidRPr="002804A7" w:rsidRDefault="008F2A0F" w:rsidP="00F25640">
      <w:pPr>
        <w:pStyle w:val="EA1"/>
        <w:rPr>
          <w:rFonts w:cs="Arial"/>
        </w:rPr>
      </w:pPr>
      <w:r w:rsidRPr="002804A7">
        <w:rPr>
          <w:rFonts w:cs="Arial"/>
        </w:rPr>
        <w:t>AURKIBIDEA</w:t>
      </w:r>
    </w:p>
    <w:p w:rsidR="008F2A0F" w:rsidRPr="002804A7" w:rsidRDefault="008F2A0F" w:rsidP="00F25640">
      <w:pPr>
        <w:rPr>
          <w:rFonts w:ascii="Arial" w:hAnsi="Arial" w:cs="Arial"/>
          <w:lang w:val="eu-ES"/>
        </w:rPr>
      </w:pPr>
    </w:p>
    <w:p w:rsidR="009744A8" w:rsidRPr="002804A7" w:rsidRDefault="008F2A0F">
      <w:pPr>
        <w:pStyle w:val="EA1"/>
        <w:rPr>
          <w:rFonts w:eastAsiaTheme="minorEastAsia" w:cs="Arial"/>
          <w:b w:val="0"/>
          <w:noProof/>
          <w:lang w:val="es-ES"/>
        </w:rPr>
      </w:pPr>
      <w:r w:rsidRPr="002804A7">
        <w:rPr>
          <w:rFonts w:cs="Arial"/>
        </w:rPr>
        <w:fldChar w:fldCharType="begin"/>
      </w:r>
      <w:r w:rsidRPr="002804A7">
        <w:rPr>
          <w:rFonts w:cs="Arial"/>
        </w:rPr>
        <w:instrText xml:space="preserve"> TOC \o "1-4" \h \z \u </w:instrText>
      </w:r>
      <w:r w:rsidRPr="002804A7">
        <w:rPr>
          <w:rFonts w:cs="Arial"/>
        </w:rPr>
        <w:fldChar w:fldCharType="separate"/>
      </w:r>
      <w:hyperlink w:anchor="_Toc63680441" w:history="1">
        <w:r w:rsidR="009744A8" w:rsidRPr="002804A7">
          <w:rPr>
            <w:rStyle w:val="Hiperesteka"/>
            <w:rFonts w:cs="Arial"/>
            <w:noProof/>
          </w:rPr>
          <w:t>I. KAPITULUA - XEDAPEN OROKORRAK</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_Toc63680441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1</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442" w:history="1">
        <w:r w:rsidR="009744A8" w:rsidRPr="002804A7">
          <w:rPr>
            <w:rStyle w:val="Hiperesteka"/>
            <w:rFonts w:cs="Arial"/>
            <w:noProof/>
            <w:lang w:val="eu-ES"/>
          </w:rPr>
          <w:t>1.- Kontratuaren objektua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_Toc63680442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1</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443" w:history="1">
        <w:r w:rsidR="009744A8" w:rsidRPr="002804A7">
          <w:rPr>
            <w:rStyle w:val="Hiperesteka"/>
            <w:rFonts w:cs="Arial"/>
            <w:noProof/>
            <w:lang w:val="eu-ES"/>
          </w:rPr>
          <w:t>2.- Kontratuaren bitartez bete beharreko premia administratiboak</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_Toc63680443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1</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444" w:history="1">
        <w:r w:rsidR="009744A8" w:rsidRPr="002804A7">
          <w:rPr>
            <w:rStyle w:val="Hiperesteka"/>
            <w:rFonts w:cs="Arial"/>
            <w:noProof/>
            <w:lang w:val="eu-ES"/>
          </w:rPr>
          <w:t>3.- Lizitazioaren oinarrizko aurrekontua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_Toc63680444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1</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445" w:history="1">
        <w:r w:rsidR="009744A8" w:rsidRPr="002804A7">
          <w:rPr>
            <w:rStyle w:val="Hiperesteka"/>
            <w:rFonts w:cs="Arial"/>
            <w:noProof/>
            <w:lang w:val="eu-ES"/>
          </w:rPr>
          <w:t>4.- Kontratuaren balio zenbatetsia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_Toc63680445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1</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446" w:history="1">
        <w:r w:rsidR="009744A8" w:rsidRPr="002804A7">
          <w:rPr>
            <w:rStyle w:val="Hiperesteka"/>
            <w:rFonts w:cs="Arial"/>
            <w:noProof/>
            <w:lang w:val="eu-ES"/>
          </w:rPr>
          <w:t>5.- Kontratuaren prezioa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_Toc63680446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1</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447" w:history="1">
        <w:r w:rsidR="009744A8" w:rsidRPr="002804A7">
          <w:rPr>
            <w:rStyle w:val="Hiperesteka"/>
            <w:rFonts w:cs="Arial"/>
            <w:noProof/>
            <w:lang w:val="eu-ES"/>
          </w:rPr>
          <w:t>6.- Kreditua izatea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_Toc63680447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2</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448" w:history="1">
        <w:r w:rsidR="009744A8" w:rsidRPr="002804A7">
          <w:rPr>
            <w:rStyle w:val="Hiperesteka"/>
            <w:rFonts w:cs="Arial"/>
            <w:noProof/>
            <w:lang w:val="eu-ES"/>
          </w:rPr>
          <w:t>7.- Zerbitzua betetzeko epea eta lekua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_Toc63680448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2</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449" w:history="1">
        <w:r w:rsidR="009744A8" w:rsidRPr="002804A7">
          <w:rPr>
            <w:rStyle w:val="Hiperesteka"/>
            <w:rFonts w:cs="Arial"/>
            <w:noProof/>
            <w:lang w:val="eu-ES"/>
          </w:rPr>
          <w:t>8.- Prezio berrikuspena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_Toc63680449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2</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450" w:history="1">
        <w:r w:rsidR="009744A8" w:rsidRPr="002804A7">
          <w:rPr>
            <w:rStyle w:val="Hiperesteka"/>
            <w:rFonts w:cs="Arial"/>
            <w:noProof/>
            <w:lang w:val="eu-ES"/>
          </w:rPr>
          <w:t>9.- Kontratuaren publizitatea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_Toc63680450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2</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451" w:history="1">
        <w:r w:rsidR="009744A8" w:rsidRPr="002804A7">
          <w:rPr>
            <w:rStyle w:val="Hiperesteka"/>
            <w:rFonts w:cs="Arial"/>
            <w:noProof/>
            <w:lang w:val="eu-ES"/>
          </w:rPr>
          <w:t>10.- Informazioa, zerga, ingurumen, emakume eta gizonen berdintasun, hizkuntza berdintasun, enpleguaren babes, lan baldintza eta laneko arriskuen prebentzio, eta datu babesaren arloan</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_Toc63680451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3</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452" w:history="1">
        <w:r w:rsidR="009744A8" w:rsidRPr="002804A7">
          <w:rPr>
            <w:rStyle w:val="Hiperesteka"/>
            <w:rFonts w:cs="Arial"/>
            <w:noProof/>
            <w:lang w:val="eu-ES"/>
          </w:rPr>
          <w:t>11.- Kontratuaren araubide juridikoa eta Administrazioaren eskumenak</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_Toc63680452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3</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453" w:history="1">
        <w:r w:rsidR="009744A8" w:rsidRPr="002804A7">
          <w:rPr>
            <w:rStyle w:val="Hiperesteka"/>
            <w:rFonts w:cs="Arial"/>
            <w:noProof/>
            <w:lang w:val="eu-ES"/>
          </w:rPr>
          <w:t>12.- Errekurtso araubidea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_Toc63680453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4</w:t>
        </w:r>
        <w:r w:rsidR="009744A8" w:rsidRPr="002804A7">
          <w:rPr>
            <w:rFonts w:cs="Arial"/>
            <w:noProof/>
            <w:webHidden/>
          </w:rPr>
          <w:fldChar w:fldCharType="end"/>
        </w:r>
      </w:hyperlink>
    </w:p>
    <w:p w:rsidR="009744A8" w:rsidRPr="002804A7" w:rsidRDefault="00A746C1">
      <w:pPr>
        <w:pStyle w:val="EA1"/>
        <w:rPr>
          <w:rFonts w:eastAsiaTheme="minorEastAsia" w:cs="Arial"/>
          <w:b w:val="0"/>
          <w:noProof/>
          <w:lang w:val="es-ES"/>
        </w:rPr>
      </w:pPr>
      <w:hyperlink w:anchor="_Toc63680454" w:history="1">
        <w:r w:rsidR="009744A8" w:rsidRPr="002804A7">
          <w:rPr>
            <w:rStyle w:val="Hiperesteka"/>
            <w:rFonts w:cs="Arial"/>
            <w:noProof/>
          </w:rPr>
          <w:t>II. KAPITULUA - KONTRATAZIOA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_Toc63680454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4</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455" w:history="1">
        <w:r w:rsidR="009744A8" w:rsidRPr="002804A7">
          <w:rPr>
            <w:rStyle w:val="Hiperesteka"/>
            <w:rFonts w:cs="Arial"/>
            <w:noProof/>
            <w:lang w:val="eu-ES"/>
          </w:rPr>
          <w:t>13.- Espediente mota eta lizitazio modua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_Toc63680455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4</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456" w:history="1">
        <w:r w:rsidR="009744A8" w:rsidRPr="002804A7">
          <w:rPr>
            <w:rStyle w:val="Hiperesteka"/>
            <w:rFonts w:cs="Arial"/>
            <w:noProof/>
            <w:lang w:val="eu-ES"/>
          </w:rPr>
          <w:t>14.- Pertsona natural edo juridiko lizitatzaileak</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_Toc63680456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5</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457" w:history="1">
        <w:r w:rsidR="009744A8" w:rsidRPr="002804A7">
          <w:rPr>
            <w:rStyle w:val="Hiperesteka"/>
            <w:rFonts w:cs="Arial"/>
            <w:noProof/>
            <w:lang w:val="eu-ES"/>
          </w:rPr>
          <w:t>15.- Behin-behineko bermea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_Toc63680457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5</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458" w:history="1">
        <w:r w:rsidR="009744A8" w:rsidRPr="002804A7">
          <w:rPr>
            <w:rStyle w:val="Hiperesteka"/>
            <w:rFonts w:cs="Arial"/>
            <w:noProof/>
            <w:lang w:val="eu-ES"/>
          </w:rPr>
          <w:t>16.- Proposamenak aurkeztea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_Toc63680458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5</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459" w:history="1">
        <w:r w:rsidR="009744A8" w:rsidRPr="002804A7">
          <w:rPr>
            <w:rStyle w:val="Hiperesteka"/>
            <w:rFonts w:cs="Arial"/>
            <w:noProof/>
            <w:lang w:val="eu-ES"/>
          </w:rPr>
          <w:t>17.- Lizitatzaileei informazioa ematea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_Toc63680459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6</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460" w:history="1">
        <w:r w:rsidR="009744A8" w:rsidRPr="002804A7">
          <w:rPr>
            <w:rStyle w:val="Hiperesteka"/>
            <w:rFonts w:cs="Arial"/>
            <w:noProof/>
            <w:lang w:val="eu-ES"/>
          </w:rPr>
          <w:t>18.- Proposamenen edukia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_Toc63680460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6</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461" w:history="1">
        <w:r w:rsidR="009744A8" w:rsidRPr="002804A7">
          <w:rPr>
            <w:rStyle w:val="Hiperesteka"/>
            <w:rFonts w:cs="Arial"/>
            <w:noProof/>
            <w:lang w:val="eu-ES"/>
          </w:rPr>
          <w:t>19.- BAT zenbakiko artxibo elektronikoa: “AURRETIKO BEHARKIZUNAK BETETZEN DIRELA EGIAZTATZEKO DOKUMENTAZIOA”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_Toc63680461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6</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462" w:history="1">
        <w:r w:rsidR="009744A8" w:rsidRPr="002804A7">
          <w:rPr>
            <w:rStyle w:val="Hiperesteka"/>
            <w:rFonts w:cs="Arial"/>
            <w:noProof/>
            <w:lang w:val="eu-ES"/>
          </w:rPr>
          <w:t>20.- BI zenbakiko artxibo elektronikoa: “BALIO IRIZPIDEEN BITARTEZ BALORATU BEHARREKO DOKUMENTAZIOA”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_Toc63680462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8</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463" w:history="1">
        <w:r w:rsidR="009744A8" w:rsidRPr="002804A7">
          <w:rPr>
            <w:rStyle w:val="Hiperesteka"/>
            <w:rFonts w:cs="Arial"/>
            <w:noProof/>
            <w:lang w:val="eu-ES"/>
          </w:rPr>
          <w:t>21.- HIRU zenbakiko artxibo elektronikoa: “FORMULEN APLIKAZIOAREN BITARTEZ EBALUATZEKO ESKAINTZA EKONOMIKOA ETA DOKUMENTAZIOA”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_Toc63680463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8</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464" w:history="1">
        <w:r w:rsidR="009744A8" w:rsidRPr="002804A7">
          <w:rPr>
            <w:rStyle w:val="Hiperesteka"/>
            <w:rFonts w:cs="Arial"/>
            <w:noProof/>
            <w:lang w:val="eu-ES"/>
          </w:rPr>
          <w:t>22.- Aldaerak onartzea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_Toc63680464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9</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465" w:history="1">
        <w:r w:rsidR="009744A8" w:rsidRPr="002804A7">
          <w:rPr>
            <w:rStyle w:val="Hiperesteka"/>
            <w:rFonts w:cs="Arial"/>
            <w:noProof/>
            <w:lang w:val="eu-ES"/>
          </w:rPr>
          <w:t>23.- Proposamenak aurkeztearen ondorioak</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_Toc63680465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9</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466" w:history="1">
        <w:r w:rsidR="009744A8" w:rsidRPr="002804A7">
          <w:rPr>
            <w:rStyle w:val="Hiperesteka"/>
            <w:rFonts w:cs="Arial"/>
            <w:noProof/>
            <w:lang w:val="eu-ES"/>
          </w:rPr>
          <w:t>24.- Kontratazio mahaia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_Toc63680466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9</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467" w:history="1">
        <w:r w:rsidR="009744A8" w:rsidRPr="002804A7">
          <w:rPr>
            <w:rStyle w:val="Hiperesteka"/>
            <w:rFonts w:cs="Arial"/>
            <w:noProof/>
            <w:lang w:val="eu-ES"/>
          </w:rPr>
          <w:t>25.- Eskaintzak irekitzea eta aztertzea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_Toc63680467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10</w:t>
        </w:r>
        <w:r w:rsidR="009744A8" w:rsidRPr="002804A7">
          <w:rPr>
            <w:rFonts w:cs="Arial"/>
            <w:noProof/>
            <w:webHidden/>
          </w:rPr>
          <w:fldChar w:fldCharType="end"/>
        </w:r>
      </w:hyperlink>
    </w:p>
    <w:p w:rsidR="009744A8" w:rsidRPr="002804A7" w:rsidRDefault="00A746C1">
      <w:pPr>
        <w:pStyle w:val="EA3"/>
        <w:tabs>
          <w:tab w:val="right" w:leader="dot" w:pos="8494"/>
        </w:tabs>
        <w:rPr>
          <w:rFonts w:eastAsiaTheme="minorEastAsia" w:cs="Arial"/>
          <w:noProof/>
        </w:rPr>
      </w:pPr>
      <w:hyperlink w:anchor="_Toc63680468" w:history="1">
        <w:r w:rsidR="009744A8" w:rsidRPr="002804A7">
          <w:rPr>
            <w:rStyle w:val="Hiperesteka"/>
            <w:rFonts w:cs="Arial"/>
            <w:iCs/>
            <w:noProof/>
            <w:lang w:val="eu-ES"/>
          </w:rPr>
          <w:t>25.1.- BAT zenbakiko artxibo elektronikoak irekitzea eta dokumentazio administratiboa kalifikatzea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_Toc63680468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10</w:t>
        </w:r>
        <w:r w:rsidR="009744A8" w:rsidRPr="002804A7">
          <w:rPr>
            <w:rFonts w:cs="Arial"/>
            <w:noProof/>
            <w:webHidden/>
          </w:rPr>
          <w:fldChar w:fldCharType="end"/>
        </w:r>
      </w:hyperlink>
    </w:p>
    <w:p w:rsidR="009744A8" w:rsidRPr="002804A7" w:rsidRDefault="00A746C1">
      <w:pPr>
        <w:pStyle w:val="EA3"/>
        <w:tabs>
          <w:tab w:val="right" w:leader="dot" w:pos="8494"/>
        </w:tabs>
        <w:rPr>
          <w:rFonts w:eastAsiaTheme="minorEastAsia" w:cs="Arial"/>
          <w:noProof/>
        </w:rPr>
      </w:pPr>
      <w:hyperlink w:anchor="_Toc63680469" w:history="1">
        <w:r w:rsidR="009744A8" w:rsidRPr="002804A7">
          <w:rPr>
            <w:rStyle w:val="Hiperesteka"/>
            <w:rFonts w:cs="Arial"/>
            <w:iCs/>
            <w:noProof/>
            <w:lang w:val="eu-ES"/>
          </w:rPr>
          <w:t>25.2.- BI zenbakiko artxibo elektronikoak irekitzea eta aztertzea (bakarrik BI zenbakiko artxibo elektronikoa dagoenean)</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_Toc63680469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10</w:t>
        </w:r>
        <w:r w:rsidR="009744A8" w:rsidRPr="002804A7">
          <w:rPr>
            <w:rFonts w:cs="Arial"/>
            <w:noProof/>
            <w:webHidden/>
          </w:rPr>
          <w:fldChar w:fldCharType="end"/>
        </w:r>
      </w:hyperlink>
    </w:p>
    <w:p w:rsidR="009744A8" w:rsidRPr="002804A7" w:rsidRDefault="00A746C1">
      <w:pPr>
        <w:pStyle w:val="EA3"/>
        <w:tabs>
          <w:tab w:val="right" w:leader="dot" w:pos="8494"/>
        </w:tabs>
        <w:rPr>
          <w:rFonts w:eastAsiaTheme="minorEastAsia" w:cs="Arial"/>
          <w:noProof/>
        </w:rPr>
      </w:pPr>
      <w:hyperlink w:anchor="_Toc63680470" w:history="1">
        <w:r w:rsidR="009744A8" w:rsidRPr="002804A7">
          <w:rPr>
            <w:rStyle w:val="Hiperesteka"/>
            <w:rFonts w:cs="Arial"/>
            <w:iCs/>
            <w:noProof/>
            <w:lang w:val="eu-ES"/>
          </w:rPr>
          <w:t>25.3.- HIRU zenbakiko artxibo elektronikoak irekitzea eta aztertzea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_Toc63680470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10</w:t>
        </w:r>
        <w:r w:rsidR="009744A8" w:rsidRPr="002804A7">
          <w:rPr>
            <w:rFonts w:cs="Arial"/>
            <w:noProof/>
            <w:webHidden/>
          </w:rPr>
          <w:fldChar w:fldCharType="end"/>
        </w:r>
      </w:hyperlink>
    </w:p>
    <w:p w:rsidR="009744A8" w:rsidRPr="002804A7" w:rsidRDefault="00A746C1">
      <w:pPr>
        <w:pStyle w:val="EA3"/>
        <w:tabs>
          <w:tab w:val="right" w:leader="dot" w:pos="8494"/>
        </w:tabs>
        <w:rPr>
          <w:rFonts w:eastAsiaTheme="minorEastAsia" w:cs="Arial"/>
          <w:noProof/>
        </w:rPr>
      </w:pPr>
      <w:hyperlink w:anchor="_Toc63680471" w:history="1">
        <w:r w:rsidR="009744A8" w:rsidRPr="002804A7">
          <w:rPr>
            <w:rStyle w:val="Hiperesteka"/>
            <w:rFonts w:cs="Arial"/>
            <w:iCs/>
            <w:noProof/>
            <w:lang w:val="eu-ES"/>
          </w:rPr>
          <w:t>25.4.- Kontratazio mahaiaren aktak</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_Toc63680471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11</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472" w:history="1">
        <w:r w:rsidR="009744A8" w:rsidRPr="002804A7">
          <w:rPr>
            <w:rStyle w:val="Hiperesteka"/>
            <w:rFonts w:cs="Arial"/>
            <w:noProof/>
            <w:lang w:val="eu-ES"/>
          </w:rPr>
          <w:t>26.- Kontratazio mahaiaren egintzen emaitza argitaratzea eta lizitatzaile ukituei jakinaraztea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_Toc63680472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11</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473" w:history="1">
        <w:r w:rsidR="009744A8" w:rsidRPr="002804A7">
          <w:rPr>
            <w:rStyle w:val="Hiperesteka"/>
            <w:rFonts w:cs="Arial"/>
            <w:noProof/>
            <w:lang w:val="eu-ES"/>
          </w:rPr>
          <w:t>27.- Adjudikazio irizpideak</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_Toc63680473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11</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474" w:history="1">
        <w:r w:rsidR="009744A8" w:rsidRPr="002804A7">
          <w:rPr>
            <w:rStyle w:val="Hiperesteka"/>
            <w:rFonts w:cs="Arial"/>
            <w:noProof/>
            <w:lang w:val="eu-ES"/>
          </w:rPr>
          <w:t>28.- Eskaintzak baloratzea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_Toc63680474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11</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475" w:history="1">
        <w:r w:rsidR="009744A8" w:rsidRPr="002804A7">
          <w:rPr>
            <w:rStyle w:val="Hiperesteka"/>
            <w:rFonts w:cs="Arial"/>
            <w:noProof/>
            <w:lang w:val="eu-ES"/>
          </w:rPr>
          <w:t>29.- Eskaintzak argitzea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_Toc63680475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12</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476" w:history="1">
        <w:r w:rsidR="009744A8" w:rsidRPr="002804A7">
          <w:rPr>
            <w:rStyle w:val="Hiperesteka"/>
            <w:rFonts w:cs="Arial"/>
            <w:noProof/>
            <w:lang w:val="eu-ES"/>
          </w:rPr>
          <w:t>30.- Balio nabarmenki baxuegiak dituzten eskaintzak</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_Toc63680476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12</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477" w:history="1">
        <w:r w:rsidR="009744A8" w:rsidRPr="002804A7">
          <w:rPr>
            <w:rStyle w:val="Hiperesteka"/>
            <w:rFonts w:cs="Arial"/>
            <w:noProof/>
            <w:lang w:val="eu-ES"/>
          </w:rPr>
          <w:t>31.- Prozedurako ondorengotza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_Toc63680477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12</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478" w:history="1">
        <w:r w:rsidR="009744A8" w:rsidRPr="002804A7">
          <w:rPr>
            <w:rStyle w:val="Hiperesteka"/>
            <w:rFonts w:cs="Arial"/>
            <w:noProof/>
            <w:lang w:val="eu-ES"/>
          </w:rPr>
          <w:t>32.- Kontratua ez adjudikatzeko edo ez egiteko erabakia eta adjudikazio prozeduran Administrazioak atzera egitea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_Toc63680478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12</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479" w:history="1">
        <w:r w:rsidR="009744A8" w:rsidRPr="002804A7">
          <w:rPr>
            <w:rStyle w:val="Hiperesteka"/>
            <w:rFonts w:cs="Arial"/>
            <w:noProof/>
            <w:lang w:val="eu-ES"/>
          </w:rPr>
          <w:t>33.- Adjudikazioa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_Toc63680479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12</w:t>
        </w:r>
        <w:r w:rsidR="009744A8" w:rsidRPr="002804A7">
          <w:rPr>
            <w:rFonts w:cs="Arial"/>
            <w:noProof/>
            <w:webHidden/>
          </w:rPr>
          <w:fldChar w:fldCharType="end"/>
        </w:r>
      </w:hyperlink>
    </w:p>
    <w:p w:rsidR="009744A8" w:rsidRPr="002804A7" w:rsidRDefault="00A746C1">
      <w:pPr>
        <w:pStyle w:val="EA3"/>
        <w:tabs>
          <w:tab w:val="right" w:leader="dot" w:pos="8494"/>
        </w:tabs>
        <w:rPr>
          <w:rFonts w:eastAsiaTheme="minorEastAsia" w:cs="Arial"/>
          <w:noProof/>
        </w:rPr>
      </w:pPr>
      <w:hyperlink w:anchor="_Toc63680480" w:history="1">
        <w:r w:rsidR="009744A8" w:rsidRPr="002804A7">
          <w:rPr>
            <w:rStyle w:val="Hiperesteka"/>
            <w:rFonts w:cs="Arial"/>
            <w:iCs/>
            <w:noProof/>
            <w:lang w:val="eu-ES"/>
          </w:rPr>
          <w:t>33.1.- Eskaintzen sailkapena eta adjudikatzeko proposamena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_Toc63680480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12</w:t>
        </w:r>
        <w:r w:rsidR="009744A8" w:rsidRPr="002804A7">
          <w:rPr>
            <w:rFonts w:cs="Arial"/>
            <w:noProof/>
            <w:webHidden/>
          </w:rPr>
          <w:fldChar w:fldCharType="end"/>
        </w:r>
      </w:hyperlink>
    </w:p>
    <w:p w:rsidR="009744A8" w:rsidRPr="002804A7" w:rsidRDefault="00A746C1">
      <w:pPr>
        <w:pStyle w:val="EA3"/>
        <w:tabs>
          <w:tab w:val="right" w:leader="dot" w:pos="8494"/>
        </w:tabs>
        <w:rPr>
          <w:rFonts w:eastAsiaTheme="minorEastAsia" w:cs="Arial"/>
          <w:noProof/>
        </w:rPr>
      </w:pPr>
      <w:hyperlink w:anchor="_Toc63680481" w:history="1">
        <w:r w:rsidR="009744A8" w:rsidRPr="002804A7">
          <w:rPr>
            <w:rStyle w:val="Hiperesteka"/>
            <w:rFonts w:cs="Arial"/>
            <w:iCs/>
            <w:noProof/>
            <w:lang w:val="eu-ES"/>
          </w:rPr>
          <w:t>33.2.- Kalitate-prezio erlaziorik onena duen eskaintza ekonomikoa aurkeztu duen lizitatzaileak aurretiazko beharkizunak betetzeari buruzko justifikazio dokumentazioa aurkeztea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_Toc63680481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13</w:t>
        </w:r>
        <w:r w:rsidR="009744A8" w:rsidRPr="002804A7">
          <w:rPr>
            <w:rFonts w:cs="Arial"/>
            <w:noProof/>
            <w:webHidden/>
          </w:rPr>
          <w:fldChar w:fldCharType="end"/>
        </w:r>
      </w:hyperlink>
    </w:p>
    <w:p w:rsidR="009744A8" w:rsidRPr="002804A7" w:rsidRDefault="00A746C1">
      <w:pPr>
        <w:pStyle w:val="EA3"/>
        <w:tabs>
          <w:tab w:val="right" w:leader="dot" w:pos="8494"/>
        </w:tabs>
        <w:rPr>
          <w:rFonts w:eastAsiaTheme="minorEastAsia" w:cs="Arial"/>
          <w:noProof/>
        </w:rPr>
      </w:pPr>
      <w:hyperlink w:anchor="_Toc63680482" w:history="1">
        <w:r w:rsidR="009744A8" w:rsidRPr="002804A7">
          <w:rPr>
            <w:rStyle w:val="Hiperesteka"/>
            <w:rFonts w:cs="Arial"/>
            <w:iCs/>
            <w:noProof/>
            <w:lang w:val="eu-ES"/>
          </w:rPr>
          <w:t>33.3.- Behin betiko bermea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_Toc63680482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15</w:t>
        </w:r>
        <w:r w:rsidR="009744A8" w:rsidRPr="002804A7">
          <w:rPr>
            <w:rFonts w:cs="Arial"/>
            <w:noProof/>
            <w:webHidden/>
          </w:rPr>
          <w:fldChar w:fldCharType="end"/>
        </w:r>
      </w:hyperlink>
    </w:p>
    <w:p w:rsidR="009744A8" w:rsidRPr="002804A7" w:rsidRDefault="00A746C1">
      <w:pPr>
        <w:pStyle w:val="EA3"/>
        <w:tabs>
          <w:tab w:val="right" w:leader="dot" w:pos="8494"/>
        </w:tabs>
        <w:rPr>
          <w:rFonts w:eastAsiaTheme="minorEastAsia" w:cs="Arial"/>
          <w:noProof/>
        </w:rPr>
      </w:pPr>
      <w:hyperlink w:anchor="_Toc63680483" w:history="1">
        <w:r w:rsidR="009744A8" w:rsidRPr="002804A7">
          <w:rPr>
            <w:rStyle w:val="Hiperesteka"/>
            <w:rFonts w:cs="Arial"/>
            <w:iCs/>
            <w:noProof/>
            <w:lang w:val="eu-ES"/>
          </w:rPr>
          <w:t>33.4.- Adjudikazioa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_Toc63680483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16</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484" w:history="1">
        <w:r w:rsidR="009744A8" w:rsidRPr="002804A7">
          <w:rPr>
            <w:rStyle w:val="Hiperesteka"/>
            <w:rFonts w:cs="Arial"/>
            <w:noProof/>
            <w:lang w:val="eu-ES"/>
          </w:rPr>
          <w:t>34.- Kontratua formalizatzea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_Toc63680484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16</w:t>
        </w:r>
        <w:r w:rsidR="009744A8" w:rsidRPr="002804A7">
          <w:rPr>
            <w:rFonts w:cs="Arial"/>
            <w:noProof/>
            <w:webHidden/>
          </w:rPr>
          <w:fldChar w:fldCharType="end"/>
        </w:r>
      </w:hyperlink>
    </w:p>
    <w:p w:rsidR="009744A8" w:rsidRPr="002804A7" w:rsidRDefault="00A746C1">
      <w:pPr>
        <w:pStyle w:val="EA1"/>
        <w:rPr>
          <w:rFonts w:eastAsiaTheme="minorEastAsia" w:cs="Arial"/>
          <w:b w:val="0"/>
          <w:noProof/>
          <w:lang w:val="es-ES"/>
        </w:rPr>
      </w:pPr>
      <w:hyperlink w:anchor="_Toc63680485" w:history="1">
        <w:r w:rsidR="009744A8" w:rsidRPr="002804A7">
          <w:rPr>
            <w:rStyle w:val="Hiperesteka"/>
            <w:rFonts w:cs="Arial"/>
            <w:noProof/>
          </w:rPr>
          <w:t>III. KAPITULUA - KONTRATUA EGIKARITZEA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_Toc63680485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17</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486" w:history="1">
        <w:r w:rsidR="009744A8" w:rsidRPr="002804A7">
          <w:rPr>
            <w:rStyle w:val="Hiperesteka"/>
            <w:rFonts w:cs="Arial"/>
            <w:noProof/>
            <w:lang w:val="eu-ES"/>
          </w:rPr>
          <w:t>35.- Kontratuaren arduraduna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_Toc63680486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17</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487" w:history="1">
        <w:r w:rsidR="009744A8" w:rsidRPr="002804A7">
          <w:rPr>
            <w:rStyle w:val="Hiperesteka"/>
            <w:rFonts w:cs="Arial"/>
            <w:noProof/>
            <w:lang w:val="eu-ES"/>
          </w:rPr>
          <w:t>36.- Kontratistaren ondorengotza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_Toc63680487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18</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488" w:history="1">
        <w:r w:rsidR="009744A8" w:rsidRPr="002804A7">
          <w:rPr>
            <w:rStyle w:val="Hiperesteka"/>
            <w:rFonts w:cs="Arial"/>
            <w:noProof/>
            <w:lang w:val="eu-ES"/>
          </w:rPr>
          <w:t>37.- Kontratua besteri lagatzea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_Toc63680488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19</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489" w:history="1">
        <w:r w:rsidR="009744A8" w:rsidRPr="002804A7">
          <w:rPr>
            <w:rStyle w:val="Hiperesteka"/>
            <w:rFonts w:cs="Arial"/>
            <w:noProof/>
            <w:lang w:val="eu-ES"/>
          </w:rPr>
          <w:t>38.- Enpresa kontratistaren egikaritze baldintzak eta betebeharrak</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_Toc63680489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19</w:t>
        </w:r>
        <w:r w:rsidR="009744A8" w:rsidRPr="002804A7">
          <w:rPr>
            <w:rFonts w:cs="Arial"/>
            <w:noProof/>
            <w:webHidden/>
          </w:rPr>
          <w:fldChar w:fldCharType="end"/>
        </w:r>
      </w:hyperlink>
    </w:p>
    <w:p w:rsidR="009744A8" w:rsidRPr="002804A7" w:rsidRDefault="00A746C1">
      <w:pPr>
        <w:pStyle w:val="EA3"/>
        <w:tabs>
          <w:tab w:val="right" w:leader="dot" w:pos="8494"/>
        </w:tabs>
        <w:rPr>
          <w:rFonts w:eastAsiaTheme="minorEastAsia" w:cs="Arial"/>
          <w:noProof/>
        </w:rPr>
      </w:pPr>
      <w:hyperlink w:anchor="_Toc63680490" w:history="1">
        <w:r w:rsidR="009744A8" w:rsidRPr="002804A7">
          <w:rPr>
            <w:rStyle w:val="Hiperesteka"/>
            <w:rFonts w:cs="Arial"/>
            <w:iCs/>
            <w:noProof/>
            <w:lang w:val="eu-ES"/>
          </w:rPr>
          <w:t>38.1.- Baldintza orokorrak</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_Toc63680490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19</w:t>
        </w:r>
        <w:r w:rsidR="009744A8" w:rsidRPr="002804A7">
          <w:rPr>
            <w:rFonts w:cs="Arial"/>
            <w:noProof/>
            <w:webHidden/>
          </w:rPr>
          <w:fldChar w:fldCharType="end"/>
        </w:r>
      </w:hyperlink>
    </w:p>
    <w:p w:rsidR="009744A8" w:rsidRPr="002804A7" w:rsidRDefault="00A746C1">
      <w:pPr>
        <w:pStyle w:val="EA3"/>
        <w:tabs>
          <w:tab w:val="right" w:leader="dot" w:pos="8494"/>
        </w:tabs>
        <w:rPr>
          <w:rFonts w:eastAsiaTheme="minorEastAsia" w:cs="Arial"/>
          <w:noProof/>
        </w:rPr>
      </w:pPr>
      <w:hyperlink w:anchor="_Toc63680491" w:history="1">
        <w:r w:rsidR="009744A8" w:rsidRPr="002804A7">
          <w:rPr>
            <w:rStyle w:val="Hiperesteka"/>
            <w:rFonts w:cs="Arial"/>
            <w:iCs/>
            <w:noProof/>
            <w:lang w:val="eu-ES"/>
          </w:rPr>
          <w:t>38.2.- Kontratua egikaritzeko baldintza bereziak</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_Toc63680491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19</w:t>
        </w:r>
        <w:r w:rsidR="009744A8" w:rsidRPr="002804A7">
          <w:rPr>
            <w:rFonts w:cs="Arial"/>
            <w:noProof/>
            <w:webHidden/>
          </w:rPr>
          <w:fldChar w:fldCharType="end"/>
        </w:r>
      </w:hyperlink>
    </w:p>
    <w:p w:rsidR="009744A8" w:rsidRPr="002804A7" w:rsidRDefault="00A746C1">
      <w:pPr>
        <w:pStyle w:val="EA4"/>
        <w:rPr>
          <w:rFonts w:eastAsiaTheme="minorEastAsia" w:cs="Arial"/>
          <w:noProof/>
        </w:rPr>
      </w:pPr>
      <w:hyperlink w:anchor="_Toc63680492" w:history="1">
        <w:r w:rsidR="009744A8" w:rsidRPr="002804A7">
          <w:rPr>
            <w:rStyle w:val="Hiperesteka"/>
            <w:rFonts w:cs="Arial"/>
            <w:noProof/>
            <w:lang w:val="eu-ES"/>
          </w:rPr>
          <w:t>38.2.1.- Lan eta gizarte arloko betebeharrak eta ingurumenaren babesaren arlokoak</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_Toc63680492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20</w:t>
        </w:r>
        <w:r w:rsidR="009744A8" w:rsidRPr="002804A7">
          <w:rPr>
            <w:rFonts w:cs="Arial"/>
            <w:noProof/>
            <w:webHidden/>
          </w:rPr>
          <w:fldChar w:fldCharType="end"/>
        </w:r>
      </w:hyperlink>
    </w:p>
    <w:p w:rsidR="009744A8" w:rsidRPr="002804A7" w:rsidRDefault="00A746C1">
      <w:pPr>
        <w:pStyle w:val="EA4"/>
        <w:rPr>
          <w:rFonts w:eastAsiaTheme="minorEastAsia" w:cs="Arial"/>
          <w:noProof/>
        </w:rPr>
      </w:pPr>
      <w:hyperlink w:anchor="_Toc63680493" w:history="1">
        <w:r w:rsidR="009744A8" w:rsidRPr="002804A7">
          <w:rPr>
            <w:rStyle w:val="Hiperesteka"/>
            <w:rFonts w:cs="Arial"/>
            <w:noProof/>
            <w:lang w:val="eu-ES"/>
          </w:rPr>
          <w:t>38.2.2.- Kontratuaren egikaritzeari atxikitako langileei buruzko betebeharrak</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_Toc63680493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20</w:t>
        </w:r>
        <w:r w:rsidR="009744A8" w:rsidRPr="002804A7">
          <w:rPr>
            <w:rFonts w:cs="Arial"/>
            <w:noProof/>
            <w:webHidden/>
          </w:rPr>
          <w:fldChar w:fldCharType="end"/>
        </w:r>
      </w:hyperlink>
    </w:p>
    <w:p w:rsidR="009744A8" w:rsidRPr="002804A7" w:rsidRDefault="00A746C1">
      <w:pPr>
        <w:pStyle w:val="EA4"/>
        <w:rPr>
          <w:rFonts w:eastAsiaTheme="minorEastAsia" w:cs="Arial"/>
          <w:noProof/>
        </w:rPr>
      </w:pPr>
      <w:hyperlink w:anchor="_Toc63680494" w:history="1">
        <w:r w:rsidR="009744A8" w:rsidRPr="002804A7">
          <w:rPr>
            <w:rStyle w:val="Hiperesteka"/>
            <w:rFonts w:cs="Arial"/>
            <w:noProof/>
            <w:lang w:val="eu-ES"/>
          </w:rPr>
          <w:t>38.2.3.- Subrogazio kasuetako betebeharrak</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_Toc63680494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21</w:t>
        </w:r>
        <w:r w:rsidR="009744A8" w:rsidRPr="002804A7">
          <w:rPr>
            <w:rFonts w:cs="Arial"/>
            <w:noProof/>
            <w:webHidden/>
          </w:rPr>
          <w:fldChar w:fldCharType="end"/>
        </w:r>
      </w:hyperlink>
    </w:p>
    <w:p w:rsidR="009744A8" w:rsidRPr="002804A7" w:rsidRDefault="00A746C1">
      <w:pPr>
        <w:pStyle w:val="EA4"/>
        <w:rPr>
          <w:rFonts w:eastAsiaTheme="minorEastAsia" w:cs="Arial"/>
          <w:noProof/>
        </w:rPr>
      </w:pPr>
      <w:hyperlink w:anchor="_Toc63680495" w:history="1">
        <w:r w:rsidR="009744A8" w:rsidRPr="002804A7">
          <w:rPr>
            <w:rStyle w:val="Hiperesteka"/>
            <w:rFonts w:cs="Arial"/>
            <w:noProof/>
            <w:lang w:val="eu-ES"/>
          </w:rPr>
          <w:t>38.2.4.- Bete beharreko hizkuntza betebeharrak</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_Toc63680495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22</w:t>
        </w:r>
        <w:r w:rsidR="009744A8" w:rsidRPr="002804A7">
          <w:rPr>
            <w:rFonts w:cs="Arial"/>
            <w:noProof/>
            <w:webHidden/>
          </w:rPr>
          <w:fldChar w:fldCharType="end"/>
        </w:r>
      </w:hyperlink>
    </w:p>
    <w:p w:rsidR="009744A8" w:rsidRPr="002804A7" w:rsidRDefault="00A746C1">
      <w:pPr>
        <w:pStyle w:val="EA4"/>
        <w:rPr>
          <w:rFonts w:eastAsiaTheme="minorEastAsia" w:cs="Arial"/>
          <w:noProof/>
        </w:rPr>
      </w:pPr>
      <w:hyperlink w:anchor="_Toc63680496" w:history="1">
        <w:r w:rsidR="009744A8" w:rsidRPr="002804A7">
          <w:rPr>
            <w:rStyle w:val="Hiperesteka"/>
            <w:rFonts w:cs="Arial"/>
            <w:noProof/>
            <w:lang w:val="eu-ES"/>
          </w:rPr>
          <w:t>38.2.5.- Emakumeen eta gizonen arteko berdintasun arloko betebeharrak</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_Toc63680496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22</w:t>
        </w:r>
        <w:r w:rsidR="009744A8" w:rsidRPr="002804A7">
          <w:rPr>
            <w:rFonts w:cs="Arial"/>
            <w:noProof/>
            <w:webHidden/>
          </w:rPr>
          <w:fldChar w:fldCharType="end"/>
        </w:r>
      </w:hyperlink>
    </w:p>
    <w:p w:rsidR="009744A8" w:rsidRPr="002804A7" w:rsidRDefault="00A746C1">
      <w:pPr>
        <w:pStyle w:val="EA4"/>
        <w:rPr>
          <w:rFonts w:eastAsiaTheme="minorEastAsia" w:cs="Arial"/>
          <w:noProof/>
        </w:rPr>
      </w:pPr>
      <w:hyperlink w:anchor="_Toc63680497" w:history="1">
        <w:r w:rsidR="009744A8" w:rsidRPr="002804A7">
          <w:rPr>
            <w:rStyle w:val="Hiperesteka"/>
            <w:rFonts w:cs="Arial"/>
            <w:noProof/>
            <w:lang w:val="eu-ES"/>
          </w:rPr>
          <w:t>38.2.6.- Betebeharrak azpikontratazioan</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_Toc63680497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22</w:t>
        </w:r>
        <w:r w:rsidR="009744A8" w:rsidRPr="002804A7">
          <w:rPr>
            <w:rFonts w:cs="Arial"/>
            <w:noProof/>
            <w:webHidden/>
          </w:rPr>
          <w:fldChar w:fldCharType="end"/>
        </w:r>
      </w:hyperlink>
    </w:p>
    <w:p w:rsidR="009744A8" w:rsidRPr="002804A7" w:rsidRDefault="00A746C1">
      <w:pPr>
        <w:pStyle w:val="EA4"/>
        <w:rPr>
          <w:rFonts w:eastAsiaTheme="minorEastAsia" w:cs="Arial"/>
          <w:noProof/>
        </w:rPr>
      </w:pPr>
      <w:hyperlink w:anchor="_Toc63680498" w:history="1">
        <w:r w:rsidR="009744A8" w:rsidRPr="002804A7">
          <w:rPr>
            <w:rStyle w:val="Hiperesteka"/>
            <w:rFonts w:cs="Arial"/>
            <w:noProof/>
            <w:lang w:val="eu-ES"/>
          </w:rPr>
          <w:t>38.2.7.- Laneko segurtasun eta osasun esparruko betebeharrak</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_Toc63680498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24</w:t>
        </w:r>
        <w:r w:rsidR="009744A8" w:rsidRPr="002804A7">
          <w:rPr>
            <w:rFonts w:cs="Arial"/>
            <w:noProof/>
            <w:webHidden/>
          </w:rPr>
          <w:fldChar w:fldCharType="end"/>
        </w:r>
      </w:hyperlink>
    </w:p>
    <w:p w:rsidR="009744A8" w:rsidRPr="002804A7" w:rsidRDefault="00A746C1">
      <w:pPr>
        <w:pStyle w:val="EA4"/>
        <w:rPr>
          <w:rFonts w:eastAsiaTheme="minorEastAsia" w:cs="Arial"/>
          <w:noProof/>
        </w:rPr>
      </w:pPr>
      <w:hyperlink w:anchor="_Toc63680499" w:history="1">
        <w:r w:rsidR="009744A8" w:rsidRPr="002804A7">
          <w:rPr>
            <w:rStyle w:val="Hiperesteka"/>
            <w:rFonts w:cs="Arial"/>
            <w:noProof/>
            <w:lang w:val="eu-ES"/>
          </w:rPr>
          <w:t>38.2.8.- Enpresa kontratistaren langileei buruzko betebeharrak</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_Toc63680499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26</w:t>
        </w:r>
        <w:r w:rsidR="009744A8" w:rsidRPr="002804A7">
          <w:rPr>
            <w:rFonts w:cs="Arial"/>
            <w:noProof/>
            <w:webHidden/>
          </w:rPr>
          <w:fldChar w:fldCharType="end"/>
        </w:r>
      </w:hyperlink>
    </w:p>
    <w:p w:rsidR="009744A8" w:rsidRPr="002804A7" w:rsidRDefault="00A746C1">
      <w:pPr>
        <w:pStyle w:val="EA3"/>
        <w:tabs>
          <w:tab w:val="right" w:leader="dot" w:pos="8494"/>
        </w:tabs>
        <w:rPr>
          <w:rFonts w:eastAsiaTheme="minorEastAsia" w:cs="Arial"/>
          <w:noProof/>
        </w:rPr>
      </w:pPr>
      <w:hyperlink w:anchor="_Toc63680500" w:history="1">
        <w:r w:rsidR="009744A8" w:rsidRPr="002804A7">
          <w:rPr>
            <w:rStyle w:val="Hiperesteka"/>
            <w:rFonts w:cs="Arial"/>
            <w:iCs/>
            <w:noProof/>
            <w:lang w:val="eu-ES"/>
          </w:rPr>
          <w:t>38.3.- Informazioaren segurtasunaren esparruko betebeharrak</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_Toc63680500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27</w:t>
        </w:r>
        <w:r w:rsidR="009744A8" w:rsidRPr="002804A7">
          <w:rPr>
            <w:rFonts w:cs="Arial"/>
            <w:noProof/>
            <w:webHidden/>
          </w:rPr>
          <w:fldChar w:fldCharType="end"/>
        </w:r>
      </w:hyperlink>
    </w:p>
    <w:p w:rsidR="009744A8" w:rsidRPr="002804A7" w:rsidRDefault="00A746C1">
      <w:pPr>
        <w:pStyle w:val="EA3"/>
        <w:tabs>
          <w:tab w:val="right" w:leader="dot" w:pos="8494"/>
        </w:tabs>
        <w:rPr>
          <w:rFonts w:eastAsiaTheme="minorEastAsia" w:cs="Arial"/>
          <w:noProof/>
        </w:rPr>
      </w:pPr>
      <w:hyperlink w:anchor="_Toc63680501" w:history="1">
        <w:r w:rsidR="009744A8" w:rsidRPr="002804A7">
          <w:rPr>
            <w:rStyle w:val="Hiperesteka"/>
            <w:rFonts w:cs="Arial"/>
            <w:iCs/>
            <w:noProof/>
            <w:lang w:val="eu-ES"/>
          </w:rPr>
          <w:t>38.4.- Kontratazio publikoari aplikatzeko Jokabide Kodea eta Erakundearen Zuzentasun Esparrua betetzeari buruzko betebeharrak</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_Toc63680501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28</w:t>
        </w:r>
        <w:r w:rsidR="009744A8" w:rsidRPr="002804A7">
          <w:rPr>
            <w:rFonts w:cs="Arial"/>
            <w:noProof/>
            <w:webHidden/>
          </w:rPr>
          <w:fldChar w:fldCharType="end"/>
        </w:r>
      </w:hyperlink>
    </w:p>
    <w:p w:rsidR="009744A8" w:rsidRPr="002804A7" w:rsidRDefault="00A746C1">
      <w:pPr>
        <w:pStyle w:val="EA3"/>
        <w:tabs>
          <w:tab w:val="right" w:leader="dot" w:pos="8494"/>
        </w:tabs>
        <w:rPr>
          <w:rFonts w:eastAsiaTheme="minorEastAsia" w:cs="Arial"/>
          <w:noProof/>
        </w:rPr>
      </w:pPr>
      <w:hyperlink w:anchor="_Toc63680502" w:history="1">
        <w:r w:rsidR="009744A8" w:rsidRPr="002804A7">
          <w:rPr>
            <w:rStyle w:val="Hiperesteka"/>
            <w:rFonts w:cs="Arial"/>
            <w:iCs/>
            <w:noProof/>
            <w:lang w:val="eu-ES"/>
          </w:rPr>
          <w:t>38.5.- Baimen eta lizentzien kudeaketaren inguruko betebeharrak</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_Toc63680502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28</w:t>
        </w:r>
        <w:r w:rsidR="009744A8" w:rsidRPr="002804A7">
          <w:rPr>
            <w:rFonts w:cs="Arial"/>
            <w:noProof/>
            <w:webHidden/>
          </w:rPr>
          <w:fldChar w:fldCharType="end"/>
        </w:r>
      </w:hyperlink>
    </w:p>
    <w:p w:rsidR="009744A8" w:rsidRPr="002804A7" w:rsidRDefault="00A746C1">
      <w:pPr>
        <w:pStyle w:val="EA3"/>
        <w:tabs>
          <w:tab w:val="right" w:leader="dot" w:pos="8494"/>
        </w:tabs>
        <w:rPr>
          <w:rFonts w:eastAsiaTheme="minorEastAsia" w:cs="Arial"/>
          <w:noProof/>
        </w:rPr>
      </w:pPr>
      <w:hyperlink w:anchor="_Toc63680503" w:history="1">
        <w:r w:rsidR="009744A8" w:rsidRPr="002804A7">
          <w:rPr>
            <w:rStyle w:val="Hiperesteka"/>
            <w:rFonts w:cs="Arial"/>
            <w:iCs/>
            <w:noProof/>
            <w:lang w:val="eu-ES"/>
          </w:rPr>
          <w:t>38.6.- Kontratistari eska dakizkiokeen gastuak</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_Toc63680503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28</w:t>
        </w:r>
        <w:r w:rsidR="009744A8" w:rsidRPr="002804A7">
          <w:rPr>
            <w:rFonts w:cs="Arial"/>
            <w:noProof/>
            <w:webHidden/>
          </w:rPr>
          <w:fldChar w:fldCharType="end"/>
        </w:r>
      </w:hyperlink>
    </w:p>
    <w:p w:rsidR="009744A8" w:rsidRPr="002804A7" w:rsidRDefault="00A746C1">
      <w:pPr>
        <w:pStyle w:val="EA3"/>
        <w:tabs>
          <w:tab w:val="right" w:leader="dot" w:pos="8494"/>
        </w:tabs>
        <w:rPr>
          <w:rFonts w:eastAsiaTheme="minorEastAsia" w:cs="Arial"/>
          <w:noProof/>
        </w:rPr>
      </w:pPr>
      <w:hyperlink w:anchor="_Toc63680504" w:history="1">
        <w:r w:rsidR="009744A8" w:rsidRPr="002804A7">
          <w:rPr>
            <w:rStyle w:val="Hiperesteka"/>
            <w:rFonts w:cs="Arial"/>
            <w:iCs/>
            <w:noProof/>
            <w:lang w:val="eu-ES"/>
          </w:rPr>
          <w:t>38.7.- Lan programa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_Toc63680504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28</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505" w:history="1">
        <w:r w:rsidR="009744A8" w:rsidRPr="002804A7">
          <w:rPr>
            <w:rStyle w:val="Hiperesteka"/>
            <w:rFonts w:cs="Arial"/>
            <w:noProof/>
            <w:lang w:val="eu-ES"/>
          </w:rPr>
          <w:t>39.- Obra proiektuak prestatzeko kontratuari buruzko berezitasunak</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_Toc63680505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29</w:t>
        </w:r>
        <w:r w:rsidR="009744A8" w:rsidRPr="002804A7">
          <w:rPr>
            <w:rFonts w:cs="Arial"/>
            <w:noProof/>
            <w:webHidden/>
          </w:rPr>
          <w:fldChar w:fldCharType="end"/>
        </w:r>
      </w:hyperlink>
    </w:p>
    <w:p w:rsidR="009744A8" w:rsidRPr="002804A7" w:rsidRDefault="00A746C1">
      <w:pPr>
        <w:pStyle w:val="EA3"/>
        <w:tabs>
          <w:tab w:val="right" w:leader="dot" w:pos="8494"/>
        </w:tabs>
        <w:rPr>
          <w:rFonts w:eastAsiaTheme="minorEastAsia" w:cs="Arial"/>
          <w:noProof/>
        </w:rPr>
      </w:pPr>
      <w:hyperlink w:anchor="_Toc63680506" w:history="1">
        <w:r w:rsidR="009744A8" w:rsidRPr="002804A7">
          <w:rPr>
            <w:rStyle w:val="Hiperesteka"/>
            <w:rFonts w:cs="Arial"/>
            <w:iCs/>
            <w:noProof/>
            <w:lang w:val="eu-ES"/>
          </w:rPr>
          <w:t>39.1.- Errakuntzak zuzendu eta akatsak konpontzea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_Toc63680506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29</w:t>
        </w:r>
        <w:r w:rsidR="009744A8" w:rsidRPr="002804A7">
          <w:rPr>
            <w:rFonts w:cs="Arial"/>
            <w:noProof/>
            <w:webHidden/>
          </w:rPr>
          <w:fldChar w:fldCharType="end"/>
        </w:r>
      </w:hyperlink>
    </w:p>
    <w:p w:rsidR="009744A8" w:rsidRPr="002804A7" w:rsidRDefault="00A746C1">
      <w:pPr>
        <w:pStyle w:val="EA3"/>
        <w:tabs>
          <w:tab w:val="right" w:leader="dot" w:pos="8494"/>
        </w:tabs>
        <w:rPr>
          <w:rFonts w:eastAsiaTheme="minorEastAsia" w:cs="Arial"/>
          <w:noProof/>
        </w:rPr>
      </w:pPr>
      <w:hyperlink w:anchor="_Toc63680507" w:history="1">
        <w:r w:rsidR="009744A8" w:rsidRPr="002804A7">
          <w:rPr>
            <w:rStyle w:val="Hiperesteka"/>
            <w:rFonts w:cs="Arial"/>
            <w:iCs/>
            <w:noProof/>
            <w:lang w:val="eu-ES"/>
          </w:rPr>
          <w:t xml:space="preserve">39.2.- </w:t>
        </w:r>
        <w:r w:rsidR="009744A8" w:rsidRPr="002804A7">
          <w:rPr>
            <w:rStyle w:val="Hiperesteka"/>
            <w:rFonts w:cs="Arial"/>
            <w:noProof/>
            <w:lang w:val="eu-ES"/>
          </w:rPr>
          <w:t>Kalte-ordainak obrak egikaritzean izandako desbideratzeengatik eta proiektuko akatsen edo errakuntzen erantzukizuna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_Toc63680507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29</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508" w:history="1">
        <w:r w:rsidR="009744A8" w:rsidRPr="002804A7">
          <w:rPr>
            <w:rStyle w:val="Hiperesteka"/>
            <w:rFonts w:cs="Arial"/>
            <w:noProof/>
            <w:lang w:val="eu-ES"/>
          </w:rPr>
          <w:t>40.- Zerbitzu kontratuen berezitasunak, herritarrentzat zuzeneko prestazioak dakartzatenean</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_Toc63680508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30</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509" w:history="1">
        <w:r w:rsidR="009744A8" w:rsidRPr="002804A7">
          <w:rPr>
            <w:rStyle w:val="Hiperesteka"/>
            <w:rFonts w:cs="Arial"/>
            <w:noProof/>
            <w:lang w:val="eu-ES"/>
          </w:rPr>
          <w:t>41.- Jabetza intelektualaren eskubideak</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_Toc63680509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30</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510" w:history="1">
        <w:r w:rsidR="009744A8" w:rsidRPr="002804A7">
          <w:rPr>
            <w:rStyle w:val="Hiperesteka"/>
            <w:rFonts w:cs="Arial"/>
            <w:noProof/>
            <w:lang w:val="eu-ES"/>
          </w:rPr>
          <w:t>42.- Berandutze zigorrak eta beste zigor batzuk</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_Toc63680510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30</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511" w:history="1">
        <w:r w:rsidR="009744A8" w:rsidRPr="002804A7">
          <w:rPr>
            <w:rStyle w:val="Hiperesteka"/>
            <w:rFonts w:cs="Arial"/>
            <w:noProof/>
            <w:lang w:val="eu-ES"/>
          </w:rPr>
          <w:t>43.- Kontratuaren aldaketak</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_Toc63680511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31</w:t>
        </w:r>
        <w:r w:rsidR="009744A8" w:rsidRPr="002804A7">
          <w:rPr>
            <w:rFonts w:cs="Arial"/>
            <w:noProof/>
            <w:webHidden/>
          </w:rPr>
          <w:fldChar w:fldCharType="end"/>
        </w:r>
      </w:hyperlink>
    </w:p>
    <w:p w:rsidR="009744A8" w:rsidRPr="002804A7" w:rsidRDefault="00A746C1">
      <w:pPr>
        <w:pStyle w:val="EA3"/>
        <w:tabs>
          <w:tab w:val="right" w:leader="dot" w:pos="8494"/>
        </w:tabs>
        <w:rPr>
          <w:rFonts w:eastAsiaTheme="minorEastAsia" w:cs="Arial"/>
          <w:noProof/>
        </w:rPr>
      </w:pPr>
      <w:hyperlink w:anchor="_Toc63680512" w:history="1">
        <w:r w:rsidR="009744A8" w:rsidRPr="002804A7">
          <w:rPr>
            <w:rStyle w:val="Hiperesteka"/>
            <w:rFonts w:cs="Arial"/>
            <w:iCs/>
            <w:noProof/>
            <w:lang w:val="eu-ES"/>
          </w:rPr>
          <w:t>43.1.- Aurreikusitako aldaketak</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_Toc63680512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32</w:t>
        </w:r>
        <w:r w:rsidR="009744A8" w:rsidRPr="002804A7">
          <w:rPr>
            <w:rFonts w:cs="Arial"/>
            <w:noProof/>
            <w:webHidden/>
          </w:rPr>
          <w:fldChar w:fldCharType="end"/>
        </w:r>
      </w:hyperlink>
    </w:p>
    <w:p w:rsidR="009744A8" w:rsidRPr="002804A7" w:rsidRDefault="00A746C1">
      <w:pPr>
        <w:pStyle w:val="EA3"/>
        <w:tabs>
          <w:tab w:val="right" w:leader="dot" w:pos="8494"/>
        </w:tabs>
        <w:rPr>
          <w:rFonts w:eastAsiaTheme="minorEastAsia" w:cs="Arial"/>
          <w:noProof/>
        </w:rPr>
      </w:pPr>
      <w:hyperlink w:anchor="_Toc63680513" w:history="1">
        <w:r w:rsidR="009744A8" w:rsidRPr="002804A7">
          <w:rPr>
            <w:rStyle w:val="Hiperesteka"/>
            <w:rFonts w:cs="Arial"/>
            <w:iCs/>
            <w:noProof/>
            <w:lang w:val="eu-ES"/>
          </w:rPr>
          <w:t>43.2.- Aurreikusi gabeko aldaketak</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_Toc63680513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32</w:t>
        </w:r>
        <w:r w:rsidR="009744A8" w:rsidRPr="002804A7">
          <w:rPr>
            <w:rFonts w:cs="Arial"/>
            <w:noProof/>
            <w:webHidden/>
          </w:rPr>
          <w:fldChar w:fldCharType="end"/>
        </w:r>
      </w:hyperlink>
    </w:p>
    <w:p w:rsidR="009744A8" w:rsidRPr="002804A7" w:rsidRDefault="00A746C1">
      <w:pPr>
        <w:pStyle w:val="EA3"/>
        <w:tabs>
          <w:tab w:val="right" w:leader="dot" w:pos="8494"/>
        </w:tabs>
        <w:rPr>
          <w:rFonts w:eastAsiaTheme="minorEastAsia" w:cs="Arial"/>
          <w:noProof/>
        </w:rPr>
      </w:pPr>
      <w:hyperlink w:anchor="_Toc63680514" w:history="1">
        <w:r w:rsidR="009744A8" w:rsidRPr="002804A7">
          <w:rPr>
            <w:rStyle w:val="Hiperesteka"/>
            <w:rFonts w:cs="Arial"/>
            <w:iCs/>
            <w:noProof/>
            <w:lang w:val="eu-ES"/>
          </w:rPr>
          <w:t>43.3.- Aldaketaren araubidea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_Toc63680514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32</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515" w:history="1">
        <w:r w:rsidR="009744A8" w:rsidRPr="002804A7">
          <w:rPr>
            <w:rStyle w:val="Hiperesteka"/>
            <w:rFonts w:cs="Arial"/>
            <w:noProof/>
            <w:lang w:val="eu-ES"/>
          </w:rPr>
          <w:t>44.- Kontratistari egin beharreko abonuak</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_Toc63680515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32</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516" w:history="1">
        <w:r w:rsidR="009744A8" w:rsidRPr="002804A7">
          <w:rPr>
            <w:rStyle w:val="Hiperesteka"/>
            <w:rFonts w:cs="Arial"/>
            <w:noProof/>
            <w:lang w:val="eu-ES"/>
          </w:rPr>
          <w:t>45.- Kontratua etetea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_Toc63680516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33</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517" w:history="1">
        <w:r w:rsidR="009744A8" w:rsidRPr="002804A7">
          <w:rPr>
            <w:rStyle w:val="Hiperesteka"/>
            <w:rFonts w:cs="Arial"/>
            <w:noProof/>
            <w:lang w:val="eu-ES"/>
          </w:rPr>
          <w:t>46.- Harrera eta berme epea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_Toc63680517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33</w:t>
        </w:r>
        <w:r w:rsidR="009744A8" w:rsidRPr="002804A7">
          <w:rPr>
            <w:rFonts w:cs="Arial"/>
            <w:noProof/>
            <w:webHidden/>
          </w:rPr>
          <w:fldChar w:fldCharType="end"/>
        </w:r>
      </w:hyperlink>
    </w:p>
    <w:p w:rsidR="009744A8" w:rsidRPr="002804A7" w:rsidRDefault="00A746C1">
      <w:pPr>
        <w:pStyle w:val="EA3"/>
        <w:tabs>
          <w:tab w:val="right" w:leader="dot" w:pos="8494"/>
        </w:tabs>
        <w:rPr>
          <w:rFonts w:eastAsiaTheme="minorEastAsia" w:cs="Arial"/>
          <w:noProof/>
        </w:rPr>
      </w:pPr>
      <w:hyperlink w:anchor="_Toc63680518" w:history="1">
        <w:r w:rsidR="009744A8" w:rsidRPr="002804A7">
          <w:rPr>
            <w:rStyle w:val="Hiperesteka"/>
            <w:rFonts w:cs="Arial"/>
            <w:iCs/>
            <w:noProof/>
            <w:lang w:val="eu-ES"/>
          </w:rPr>
          <w:t>46.1.- Harrera eta likidazioa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_Toc63680518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33</w:t>
        </w:r>
        <w:r w:rsidR="009744A8" w:rsidRPr="002804A7">
          <w:rPr>
            <w:rFonts w:cs="Arial"/>
            <w:noProof/>
            <w:webHidden/>
          </w:rPr>
          <w:fldChar w:fldCharType="end"/>
        </w:r>
      </w:hyperlink>
    </w:p>
    <w:p w:rsidR="009744A8" w:rsidRPr="002804A7" w:rsidRDefault="00A746C1">
      <w:pPr>
        <w:pStyle w:val="EA3"/>
        <w:tabs>
          <w:tab w:val="right" w:leader="dot" w:pos="8494"/>
        </w:tabs>
        <w:rPr>
          <w:rFonts w:eastAsiaTheme="minorEastAsia" w:cs="Arial"/>
          <w:noProof/>
        </w:rPr>
      </w:pPr>
      <w:hyperlink w:anchor="_Toc63680519" w:history="1">
        <w:r w:rsidR="009744A8" w:rsidRPr="002804A7">
          <w:rPr>
            <w:rStyle w:val="Hiperesteka"/>
            <w:rFonts w:cs="Arial"/>
            <w:iCs/>
            <w:noProof/>
            <w:lang w:val="eu-ES"/>
          </w:rPr>
          <w:t>46.2.- Berme epea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_Toc63680519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34</w:t>
        </w:r>
        <w:r w:rsidR="009744A8" w:rsidRPr="002804A7">
          <w:rPr>
            <w:rFonts w:cs="Arial"/>
            <w:noProof/>
            <w:webHidden/>
          </w:rPr>
          <w:fldChar w:fldCharType="end"/>
        </w:r>
      </w:hyperlink>
    </w:p>
    <w:p w:rsidR="009744A8" w:rsidRPr="002804A7" w:rsidRDefault="00A746C1">
      <w:pPr>
        <w:pStyle w:val="EA3"/>
        <w:tabs>
          <w:tab w:val="right" w:leader="dot" w:pos="8494"/>
        </w:tabs>
        <w:rPr>
          <w:rFonts w:eastAsiaTheme="minorEastAsia" w:cs="Arial"/>
          <w:noProof/>
        </w:rPr>
      </w:pPr>
      <w:hyperlink w:anchor="_Toc63680520" w:history="1">
        <w:r w:rsidR="009744A8" w:rsidRPr="002804A7">
          <w:rPr>
            <w:rStyle w:val="Hiperesteka"/>
            <w:rFonts w:cs="Arial"/>
            <w:iCs/>
            <w:noProof/>
            <w:lang w:val="eu-ES"/>
          </w:rPr>
          <w:t>46.3.- Bermea itzultzea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_Toc63680520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34</w:t>
        </w:r>
        <w:r w:rsidR="009744A8" w:rsidRPr="002804A7">
          <w:rPr>
            <w:rFonts w:cs="Arial"/>
            <w:noProof/>
            <w:webHidden/>
          </w:rPr>
          <w:fldChar w:fldCharType="end"/>
        </w:r>
      </w:hyperlink>
    </w:p>
    <w:p w:rsidR="009744A8" w:rsidRPr="002804A7" w:rsidRDefault="00A746C1">
      <w:pPr>
        <w:pStyle w:val="EA2"/>
        <w:rPr>
          <w:rFonts w:eastAsiaTheme="minorEastAsia" w:cs="Arial"/>
          <w:noProof/>
        </w:rPr>
      </w:pPr>
      <w:hyperlink w:anchor="_Toc63680521" w:history="1">
        <w:r w:rsidR="009744A8" w:rsidRPr="002804A7">
          <w:rPr>
            <w:rStyle w:val="Hiperesteka"/>
            <w:rFonts w:cs="Arial"/>
            <w:noProof/>
            <w:lang w:val="eu-ES"/>
          </w:rPr>
          <w:t>47.- Kontratua suntsiaraztea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_Toc63680521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34</w:t>
        </w:r>
        <w:r w:rsidR="009744A8" w:rsidRPr="002804A7">
          <w:rPr>
            <w:rFonts w:cs="Arial"/>
            <w:noProof/>
            <w:webHidden/>
          </w:rPr>
          <w:fldChar w:fldCharType="end"/>
        </w:r>
      </w:hyperlink>
    </w:p>
    <w:p w:rsidR="009744A8" w:rsidRPr="002804A7" w:rsidRDefault="00A746C1">
      <w:pPr>
        <w:pStyle w:val="EA1"/>
        <w:rPr>
          <w:rFonts w:eastAsiaTheme="minorEastAsia" w:cs="Arial"/>
          <w:b w:val="0"/>
          <w:noProof/>
          <w:lang w:val="es-ES"/>
        </w:rPr>
      </w:pPr>
      <w:hyperlink w:anchor="_Toc63680522" w:history="1">
        <w:r w:rsidR="009744A8" w:rsidRPr="002804A7">
          <w:rPr>
            <w:rStyle w:val="Hiperesteka"/>
            <w:rFonts w:cs="Arial"/>
            <w:noProof/>
          </w:rPr>
          <w:t>I. ERANSKINA.- LIZITAZIO ELEKTRONIKORAKO JARRAIBIDEAK</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_Toc63680522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36</w:t>
        </w:r>
        <w:r w:rsidR="009744A8" w:rsidRPr="002804A7">
          <w:rPr>
            <w:rFonts w:cs="Arial"/>
            <w:noProof/>
            <w:webHidden/>
          </w:rPr>
          <w:fldChar w:fldCharType="end"/>
        </w:r>
      </w:hyperlink>
    </w:p>
    <w:p w:rsidR="009744A8" w:rsidRPr="002804A7" w:rsidRDefault="00A746C1">
      <w:pPr>
        <w:pStyle w:val="EA1"/>
        <w:rPr>
          <w:rFonts w:eastAsiaTheme="minorEastAsia" w:cs="Arial"/>
          <w:b w:val="0"/>
          <w:noProof/>
          <w:lang w:val="es-ES"/>
        </w:rPr>
      </w:pPr>
      <w:hyperlink w:anchor="_Toc63680523" w:history="1">
        <w:r w:rsidR="009744A8" w:rsidRPr="002804A7">
          <w:rPr>
            <w:rStyle w:val="Hiperesteka"/>
            <w:rFonts w:cs="Arial"/>
            <w:noProof/>
          </w:rPr>
          <w:t>I. ERANSKINAREN GEHIGARRIA.- JAKINARAZPEN ETA KOMUNIKAZIOAK JASOTZEKO DATUAK</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_Toc63680523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37</w:t>
        </w:r>
        <w:r w:rsidR="009744A8" w:rsidRPr="002804A7">
          <w:rPr>
            <w:rFonts w:cs="Arial"/>
            <w:noProof/>
            <w:webHidden/>
          </w:rPr>
          <w:fldChar w:fldCharType="end"/>
        </w:r>
      </w:hyperlink>
    </w:p>
    <w:p w:rsidR="009744A8" w:rsidRPr="002804A7" w:rsidRDefault="00A746C1">
      <w:pPr>
        <w:pStyle w:val="EA1"/>
        <w:rPr>
          <w:rFonts w:eastAsiaTheme="minorEastAsia" w:cs="Arial"/>
          <w:b w:val="0"/>
          <w:noProof/>
          <w:lang w:val="es-ES"/>
        </w:rPr>
      </w:pPr>
      <w:hyperlink w:anchor="_Toc63680524" w:history="1">
        <w:r w:rsidR="009744A8" w:rsidRPr="002804A7">
          <w:rPr>
            <w:rStyle w:val="Hiperesteka"/>
            <w:rFonts w:cs="Arial"/>
            <w:noProof/>
          </w:rPr>
          <w:t>II. ERANSKINA.- EUROPAKO KONTRATAZIO AGIRI BAKARRA EKAB BETETZEKO JARRAIBIDEAK</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_Toc63680524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38</w:t>
        </w:r>
        <w:r w:rsidR="009744A8" w:rsidRPr="002804A7">
          <w:rPr>
            <w:rFonts w:cs="Arial"/>
            <w:noProof/>
            <w:webHidden/>
          </w:rPr>
          <w:fldChar w:fldCharType="end"/>
        </w:r>
      </w:hyperlink>
    </w:p>
    <w:p w:rsidR="009744A8" w:rsidRPr="002804A7" w:rsidRDefault="00A746C1">
      <w:pPr>
        <w:pStyle w:val="EA1"/>
        <w:rPr>
          <w:rFonts w:eastAsiaTheme="minorEastAsia" w:cs="Arial"/>
          <w:b w:val="0"/>
          <w:noProof/>
          <w:lang w:val="es-ES"/>
        </w:rPr>
      </w:pPr>
      <w:hyperlink w:anchor="_Toc63680525" w:history="1">
        <w:r w:rsidR="009744A8" w:rsidRPr="002804A7">
          <w:rPr>
            <w:rStyle w:val="Hiperesteka"/>
            <w:rFonts w:cs="Arial"/>
            <w:noProof/>
          </w:rPr>
          <w:t>III. ERANSKINA.- ALDI BATERAKO ENPRESA ELKARTEA ERATZEKO KONPROMISOAREN EREDUA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_Toc63680525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40</w:t>
        </w:r>
        <w:r w:rsidR="009744A8" w:rsidRPr="002804A7">
          <w:rPr>
            <w:rFonts w:cs="Arial"/>
            <w:noProof/>
            <w:webHidden/>
          </w:rPr>
          <w:fldChar w:fldCharType="end"/>
        </w:r>
      </w:hyperlink>
    </w:p>
    <w:p w:rsidR="009744A8" w:rsidRPr="002804A7" w:rsidRDefault="00A746C1">
      <w:pPr>
        <w:pStyle w:val="EA1"/>
        <w:rPr>
          <w:rFonts w:eastAsiaTheme="minorEastAsia" w:cs="Arial"/>
          <w:b w:val="0"/>
          <w:noProof/>
          <w:lang w:val="es-ES"/>
        </w:rPr>
      </w:pPr>
      <w:hyperlink w:anchor="_Toc63680526" w:history="1">
        <w:r w:rsidR="009744A8" w:rsidRPr="002804A7">
          <w:rPr>
            <w:rStyle w:val="Hiperesteka"/>
            <w:rFonts w:cs="Arial"/>
            <w:noProof/>
          </w:rPr>
          <w:t>IV. ERANSKINA.- BITARTEKOAK ATXIKITZEKO KONPROMISO ADIERAZPENAREN EREDUA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_Toc63680526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42</w:t>
        </w:r>
        <w:r w:rsidR="009744A8" w:rsidRPr="002804A7">
          <w:rPr>
            <w:rFonts w:cs="Arial"/>
            <w:noProof/>
            <w:webHidden/>
          </w:rPr>
          <w:fldChar w:fldCharType="end"/>
        </w:r>
      </w:hyperlink>
    </w:p>
    <w:p w:rsidR="009744A8" w:rsidRPr="002804A7" w:rsidRDefault="00A746C1">
      <w:pPr>
        <w:pStyle w:val="EA1"/>
        <w:rPr>
          <w:rFonts w:eastAsiaTheme="minorEastAsia" w:cs="Arial"/>
          <w:b w:val="0"/>
          <w:noProof/>
          <w:lang w:val="es-ES"/>
        </w:rPr>
      </w:pPr>
      <w:hyperlink w:anchor="_Toc63680527" w:history="1">
        <w:r w:rsidR="009744A8" w:rsidRPr="002804A7">
          <w:rPr>
            <w:rStyle w:val="Hiperesteka"/>
            <w:rFonts w:cs="Arial"/>
            <w:noProof/>
          </w:rPr>
          <w:t>V. ERANSKINA.- ENPRESA TALDEARI BURUZKO ADIERAZPEN EREDUA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_Toc63680527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43</w:t>
        </w:r>
        <w:r w:rsidR="009744A8" w:rsidRPr="002804A7">
          <w:rPr>
            <w:rFonts w:cs="Arial"/>
            <w:noProof/>
            <w:webHidden/>
          </w:rPr>
          <w:fldChar w:fldCharType="end"/>
        </w:r>
      </w:hyperlink>
    </w:p>
    <w:p w:rsidR="009744A8" w:rsidRPr="002804A7" w:rsidRDefault="00A746C1">
      <w:pPr>
        <w:pStyle w:val="EA1"/>
        <w:rPr>
          <w:rFonts w:eastAsiaTheme="minorEastAsia" w:cs="Arial"/>
          <w:b w:val="0"/>
          <w:noProof/>
          <w:lang w:val="es-ES"/>
        </w:rPr>
      </w:pPr>
      <w:hyperlink w:anchor="_Toc63680528" w:history="1">
        <w:r w:rsidR="009744A8" w:rsidRPr="002804A7">
          <w:rPr>
            <w:rStyle w:val="Hiperesteka"/>
            <w:rFonts w:cs="Arial"/>
            <w:noProof/>
          </w:rPr>
          <w:t>VI. ERANSKINA.- KONTRATAZIO PUBLIKOARI APLIKATU BEHARREKO JOKABIDE KODEA ETA ERAKUNDEAREN ZUZENTASUN ESPARRUA BETETZEARI BURUZKO ADIERAZPEN EREDUA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_Toc63680528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44</w:t>
        </w:r>
        <w:r w:rsidR="009744A8" w:rsidRPr="002804A7">
          <w:rPr>
            <w:rFonts w:cs="Arial"/>
            <w:noProof/>
            <w:webHidden/>
          </w:rPr>
          <w:fldChar w:fldCharType="end"/>
        </w:r>
      </w:hyperlink>
    </w:p>
    <w:p w:rsidR="009744A8" w:rsidRPr="002804A7" w:rsidRDefault="00A746C1">
      <w:pPr>
        <w:pStyle w:val="EA1"/>
        <w:rPr>
          <w:rFonts w:eastAsiaTheme="minorEastAsia" w:cs="Arial"/>
          <w:b w:val="0"/>
          <w:noProof/>
          <w:lang w:val="es-ES"/>
        </w:rPr>
      </w:pPr>
      <w:hyperlink w:anchor="_Toc63680529" w:history="1">
        <w:r w:rsidR="009744A8" w:rsidRPr="002804A7">
          <w:rPr>
            <w:rStyle w:val="Hiperesteka"/>
            <w:rFonts w:cs="Arial"/>
            <w:noProof/>
          </w:rPr>
          <w:t>VII. ERANSKINA.- KONFIDENTZIALTZAT JOTAKO DOKUMENTU ETA DATU AURKEZTUEI BURUZKO ADIERAZPEN OSAGARRIRAKO EREDUA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_Toc63680529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45</w:t>
        </w:r>
        <w:r w:rsidR="009744A8" w:rsidRPr="002804A7">
          <w:rPr>
            <w:rFonts w:cs="Arial"/>
            <w:noProof/>
            <w:webHidden/>
          </w:rPr>
          <w:fldChar w:fldCharType="end"/>
        </w:r>
      </w:hyperlink>
    </w:p>
    <w:p w:rsidR="009744A8" w:rsidRPr="002804A7" w:rsidRDefault="00A746C1">
      <w:pPr>
        <w:pStyle w:val="EA1"/>
        <w:rPr>
          <w:rFonts w:eastAsiaTheme="minorEastAsia" w:cs="Arial"/>
          <w:b w:val="0"/>
          <w:noProof/>
          <w:lang w:val="es-ES"/>
        </w:rPr>
      </w:pPr>
      <w:hyperlink w:anchor="_Toc63680530" w:history="1">
        <w:r w:rsidR="009744A8" w:rsidRPr="002804A7">
          <w:rPr>
            <w:rStyle w:val="Hiperesteka"/>
            <w:rFonts w:cs="Arial"/>
            <w:noProof/>
          </w:rPr>
          <w:t>VIII. ERANSKINA. - ABAL EREDUA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_Toc63680530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46</w:t>
        </w:r>
        <w:r w:rsidR="009744A8" w:rsidRPr="002804A7">
          <w:rPr>
            <w:rFonts w:cs="Arial"/>
            <w:noProof/>
            <w:webHidden/>
          </w:rPr>
          <w:fldChar w:fldCharType="end"/>
        </w:r>
      </w:hyperlink>
    </w:p>
    <w:p w:rsidR="009744A8" w:rsidRPr="002804A7" w:rsidRDefault="00A746C1">
      <w:pPr>
        <w:pStyle w:val="EA1"/>
        <w:rPr>
          <w:rFonts w:eastAsiaTheme="minorEastAsia" w:cs="Arial"/>
          <w:b w:val="0"/>
          <w:noProof/>
          <w:lang w:val="es-ES"/>
        </w:rPr>
      </w:pPr>
      <w:hyperlink w:anchor="_Toc63680531" w:history="1">
        <w:r w:rsidR="009744A8" w:rsidRPr="002804A7">
          <w:rPr>
            <w:rStyle w:val="Hiperesteka"/>
            <w:rFonts w:cs="Arial"/>
            <w:noProof/>
          </w:rPr>
          <w:t>IX. ERANSKINA.- ESKAINTZA EKONOMIKORAKO ETA FORMULA BIDEZ EBALUATZEKO ESKAINTZAKO BESTE ELEMENTUETARAKO EREDUA</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_Toc63680531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47</w:t>
        </w:r>
        <w:r w:rsidR="009744A8" w:rsidRPr="002804A7">
          <w:rPr>
            <w:rFonts w:cs="Arial"/>
            <w:noProof/>
            <w:webHidden/>
          </w:rPr>
          <w:fldChar w:fldCharType="end"/>
        </w:r>
      </w:hyperlink>
    </w:p>
    <w:p w:rsidR="009744A8" w:rsidRPr="002804A7" w:rsidRDefault="00A746C1">
      <w:pPr>
        <w:pStyle w:val="EA1"/>
        <w:rPr>
          <w:rFonts w:eastAsiaTheme="minorEastAsia" w:cs="Arial"/>
          <w:b w:val="0"/>
          <w:noProof/>
          <w:lang w:val="es-ES"/>
        </w:rPr>
      </w:pPr>
      <w:hyperlink w:anchor="_Toc63680532" w:history="1">
        <w:r w:rsidR="009744A8" w:rsidRPr="002804A7">
          <w:rPr>
            <w:rStyle w:val="Hiperesteka"/>
            <w:rFonts w:cs="Arial"/>
            <w:noProof/>
          </w:rPr>
          <w:t>X. ERANSKINA.- ADJUDIKAZIO IRIZPIDEEN EBALUAZIO SISTEMAREN PROPOSAMENA ETA IZAERA SOZIALEKO BALDINTZA BEREZIAK</w:t>
        </w:r>
        <w:r w:rsidR="009744A8" w:rsidRPr="002804A7">
          <w:rPr>
            <w:rFonts w:cs="Arial"/>
            <w:noProof/>
            <w:webHidden/>
          </w:rPr>
          <w:tab/>
        </w:r>
        <w:r w:rsidR="009744A8" w:rsidRPr="002804A7">
          <w:rPr>
            <w:rFonts w:cs="Arial"/>
            <w:noProof/>
            <w:webHidden/>
          </w:rPr>
          <w:fldChar w:fldCharType="begin"/>
        </w:r>
        <w:r w:rsidR="009744A8" w:rsidRPr="002804A7">
          <w:rPr>
            <w:rFonts w:cs="Arial"/>
            <w:noProof/>
            <w:webHidden/>
          </w:rPr>
          <w:instrText xml:space="preserve"> PAGEREF _Toc63680532 \h </w:instrText>
        </w:r>
        <w:r w:rsidR="009744A8" w:rsidRPr="002804A7">
          <w:rPr>
            <w:rFonts w:cs="Arial"/>
            <w:noProof/>
            <w:webHidden/>
          </w:rPr>
        </w:r>
        <w:r w:rsidR="009744A8" w:rsidRPr="002804A7">
          <w:rPr>
            <w:rFonts w:cs="Arial"/>
            <w:noProof/>
            <w:webHidden/>
          </w:rPr>
          <w:fldChar w:fldCharType="separate"/>
        </w:r>
        <w:r w:rsidR="009744A8" w:rsidRPr="002804A7">
          <w:rPr>
            <w:rFonts w:cs="Arial"/>
            <w:noProof/>
            <w:webHidden/>
          </w:rPr>
          <w:t>48</w:t>
        </w:r>
        <w:r w:rsidR="009744A8" w:rsidRPr="002804A7">
          <w:rPr>
            <w:rFonts w:cs="Arial"/>
            <w:noProof/>
            <w:webHidden/>
          </w:rPr>
          <w:fldChar w:fldCharType="end"/>
        </w:r>
      </w:hyperlink>
    </w:p>
    <w:p w:rsidR="008F2A0F" w:rsidRPr="002804A7" w:rsidRDefault="008F2A0F" w:rsidP="00F25640">
      <w:pPr>
        <w:spacing w:before="60" w:after="60"/>
        <w:rPr>
          <w:rFonts w:ascii="Arial" w:hAnsi="Arial" w:cs="Arial"/>
          <w:b/>
          <w:lang w:val="eu-ES"/>
        </w:rPr>
      </w:pPr>
      <w:r w:rsidRPr="002804A7">
        <w:rPr>
          <w:rFonts w:ascii="Arial" w:hAnsi="Arial" w:cs="Arial"/>
        </w:rPr>
        <w:fldChar w:fldCharType="end"/>
      </w:r>
    </w:p>
    <w:p w:rsidR="008F2A0F" w:rsidRPr="002804A7" w:rsidRDefault="008F2A0F" w:rsidP="00F25640">
      <w:pPr>
        <w:spacing w:before="60" w:after="60"/>
        <w:rPr>
          <w:rFonts w:ascii="Arial" w:hAnsi="Arial" w:cs="Arial"/>
          <w:lang w:val="eu-ES"/>
        </w:rPr>
        <w:sectPr w:rsidR="008F2A0F" w:rsidRPr="002804A7" w:rsidSect="00C17CC8">
          <w:footerReference w:type="default" r:id="rId11"/>
          <w:pgSz w:w="11906" w:h="16838"/>
          <w:pgMar w:top="1985" w:right="1701" w:bottom="1701" w:left="1701" w:header="709" w:footer="709" w:gutter="0"/>
          <w:cols w:space="708"/>
          <w:docGrid w:linePitch="360"/>
        </w:sectPr>
      </w:pPr>
    </w:p>
    <w:p w:rsidR="008F2A0F" w:rsidRPr="002804A7" w:rsidRDefault="008F2A0F" w:rsidP="00E31029">
      <w:pPr>
        <w:pStyle w:val="1izenburua"/>
        <w:spacing w:line="240" w:lineRule="atLeast"/>
        <w:jc w:val="center"/>
        <w:rPr>
          <w:sz w:val="20"/>
          <w:szCs w:val="20"/>
          <w:lang w:val="eu-ES"/>
        </w:rPr>
      </w:pPr>
      <w:bookmarkStart w:id="29" w:name="_Toc63680441"/>
      <w:r w:rsidRPr="002804A7">
        <w:rPr>
          <w:sz w:val="20"/>
          <w:szCs w:val="20"/>
          <w:lang w:val="eu-ES"/>
        </w:rPr>
        <w:t>I. KAPITULUA - XEDAPEN OROKORRAK</w:t>
      </w:r>
      <w:bookmarkEnd w:id="29"/>
    </w:p>
    <w:p w:rsidR="008F2A0F" w:rsidRPr="002804A7" w:rsidRDefault="008F2A0F" w:rsidP="001C4634">
      <w:pPr>
        <w:pStyle w:val="tit1"/>
        <w:rPr>
          <w:lang w:val="eu-ES"/>
        </w:rPr>
      </w:pPr>
    </w:p>
    <w:p w:rsidR="008F2A0F" w:rsidRPr="002804A7" w:rsidRDefault="008F2A0F" w:rsidP="00E31029">
      <w:pPr>
        <w:pStyle w:val="2izenburua"/>
        <w:spacing w:line="240" w:lineRule="atLeast"/>
        <w:jc w:val="both"/>
        <w:rPr>
          <w:i w:val="0"/>
          <w:sz w:val="20"/>
          <w:szCs w:val="20"/>
          <w:lang w:val="eu-ES"/>
        </w:rPr>
      </w:pPr>
      <w:bookmarkStart w:id="30" w:name="_Toc63680442"/>
      <w:r w:rsidRPr="002804A7">
        <w:rPr>
          <w:i w:val="0"/>
          <w:sz w:val="20"/>
          <w:szCs w:val="20"/>
          <w:lang w:val="eu-ES"/>
        </w:rPr>
        <w:t>1.- Kontratuaren objektua</w:t>
      </w:r>
      <w:bookmarkEnd w:id="30"/>
    </w:p>
    <w:p w:rsidR="008F2A0F" w:rsidRPr="002804A7" w:rsidRDefault="008F2A0F" w:rsidP="005302DF">
      <w:pPr>
        <w:spacing w:before="60" w:line="240" w:lineRule="atLeast"/>
        <w:jc w:val="both"/>
        <w:rPr>
          <w:rFonts w:ascii="Arial" w:hAnsi="Arial" w:cs="Arial"/>
          <w:lang w:val="eu-ES"/>
        </w:rPr>
      </w:pPr>
      <w:r w:rsidRPr="002804A7">
        <w:rPr>
          <w:rFonts w:ascii="Arial" w:hAnsi="Arial" w:cs="Arial"/>
          <w:lang w:val="eu-ES"/>
        </w:rPr>
        <w:t xml:space="preserve">1.- Kontratuaren objektua ezaugarrien taulako </w:t>
      </w:r>
      <w:hyperlink w:anchor="CC_3" w:history="1">
        <w:r w:rsidRPr="002804A7">
          <w:rPr>
            <w:rStyle w:val="Hiperesteka"/>
            <w:rFonts w:ascii="Arial" w:hAnsi="Arial" w:cs="Arial"/>
            <w:b/>
            <w:lang w:val="eu-ES"/>
          </w:rPr>
          <w:t>3. atalean</w:t>
        </w:r>
      </w:hyperlink>
      <w:r w:rsidRPr="002804A7">
        <w:rPr>
          <w:rFonts w:ascii="Arial" w:hAnsi="Arial" w:cs="Arial"/>
          <w:lang w:val="eu-ES"/>
        </w:rPr>
        <w:t xml:space="preserve"> deskribatutako zerbitzua da, betiere ezaugarrien taulan ezarritako baldintzekin bat. Hala badagokio, kontuan hartu beharko dira Europako Parlamentuko eta Kontseiluko otsailaren 26ko 2014/23/EB eta 2014/24/EB zuzentarauen espainiar ordenamendu juridikorako transposizioa egiten duen Sektore Publikoko Kontratuen azaroaren 8ko 9/2017 Legeak (SPKL) aurreikusten dituen balizkoetan tramita daitezen aldaketak.</w:t>
      </w:r>
    </w:p>
    <w:p w:rsidR="008F2A0F" w:rsidRPr="002804A7" w:rsidRDefault="008F2A0F" w:rsidP="00A80C6F">
      <w:pPr>
        <w:spacing w:before="60" w:line="240" w:lineRule="atLeast"/>
        <w:jc w:val="both"/>
        <w:rPr>
          <w:rFonts w:ascii="Arial" w:hAnsi="Arial" w:cs="Arial"/>
          <w:lang w:val="eu-ES"/>
        </w:rPr>
      </w:pPr>
      <w:r w:rsidRPr="002804A7">
        <w:rPr>
          <w:rFonts w:ascii="Arial" w:hAnsi="Arial" w:cs="Arial"/>
          <w:lang w:val="eu-ES"/>
        </w:rPr>
        <w:t>Atal horretan horrela ezartzen denean, sortaka egingo da lizitazioa, bertan deskribatzen diren baldintzak eta mugak aplikaturik, SPKLren 99. artikuluak dioenarekin bat. Klausula agiri honetan kontratuari edo enpresa adjudikaziodunari egindako erreferentzia guztiak, kontratuaren objektua zatitu deneko sorta bakoitzari egindakoak direla ulertuko da.</w:t>
      </w:r>
    </w:p>
    <w:p w:rsidR="008F2A0F" w:rsidRPr="002804A7" w:rsidRDefault="008F2A0F" w:rsidP="00A80C6F">
      <w:pPr>
        <w:spacing w:before="60" w:line="240" w:lineRule="atLeast"/>
        <w:jc w:val="both"/>
        <w:rPr>
          <w:rFonts w:ascii="Arial" w:hAnsi="Arial" w:cs="Arial"/>
          <w:lang w:val="eu-ES"/>
        </w:rPr>
      </w:pPr>
      <w:r w:rsidRPr="002804A7">
        <w:rPr>
          <w:rFonts w:ascii="Arial" w:hAnsi="Arial" w:cs="Arial"/>
          <w:lang w:val="eu-ES"/>
        </w:rPr>
        <w:t xml:space="preserve">2.- Kontratuen Hiztegi Komuneko (CPV) nomenklaturari dagokion kodifikazioa ezaugarrien taulako </w:t>
      </w:r>
      <w:hyperlink w:anchor="CC_3" w:history="1">
        <w:r w:rsidRPr="002804A7">
          <w:rPr>
            <w:rStyle w:val="Hiperesteka"/>
            <w:rFonts w:ascii="Arial" w:hAnsi="Arial" w:cs="Arial"/>
            <w:b/>
            <w:lang w:val="eu-ES"/>
          </w:rPr>
          <w:t>3.</w:t>
        </w:r>
        <w:r w:rsidRPr="002804A7">
          <w:rPr>
            <w:rStyle w:val="Hiperesteka"/>
            <w:rFonts w:ascii="Arial" w:hAnsi="Arial" w:cs="Arial"/>
            <w:lang w:val="eu-ES"/>
          </w:rPr>
          <w:t xml:space="preserve"> </w:t>
        </w:r>
        <w:r w:rsidRPr="002804A7">
          <w:rPr>
            <w:rStyle w:val="Hiperesteka"/>
            <w:rFonts w:ascii="Arial" w:hAnsi="Arial" w:cs="Arial"/>
            <w:b/>
            <w:lang w:val="eu-ES"/>
          </w:rPr>
          <w:t>atalean</w:t>
        </w:r>
      </w:hyperlink>
      <w:r w:rsidRPr="002804A7">
        <w:rPr>
          <w:rFonts w:ascii="Arial" w:hAnsi="Arial" w:cs="Arial"/>
          <w:lang w:val="eu-ES"/>
        </w:rPr>
        <w:t xml:space="preserve"> dago jasota.</w:t>
      </w:r>
    </w:p>
    <w:p w:rsidR="008F2A0F" w:rsidRPr="002804A7" w:rsidRDefault="008F2A0F" w:rsidP="00E95B08">
      <w:pPr>
        <w:pStyle w:val="2izenburua"/>
        <w:spacing w:line="240" w:lineRule="atLeast"/>
        <w:jc w:val="both"/>
        <w:rPr>
          <w:i w:val="0"/>
          <w:iCs w:val="0"/>
          <w:sz w:val="20"/>
          <w:szCs w:val="20"/>
          <w:lang w:val="eu-ES"/>
        </w:rPr>
      </w:pPr>
      <w:bookmarkStart w:id="31" w:name="_Toc63680443"/>
      <w:r w:rsidRPr="002804A7">
        <w:rPr>
          <w:i w:val="0"/>
          <w:iCs w:val="0"/>
          <w:sz w:val="20"/>
          <w:szCs w:val="20"/>
          <w:lang w:val="eu-ES"/>
        </w:rPr>
        <w:t>2.- Kontratuaren bitartez bete beharreko premia administratiboak</w:t>
      </w:r>
      <w:bookmarkEnd w:id="31"/>
    </w:p>
    <w:p w:rsidR="008F2A0F" w:rsidRPr="002804A7" w:rsidRDefault="008F2A0F" w:rsidP="00A80C6F">
      <w:pPr>
        <w:spacing w:before="60" w:line="240" w:lineRule="atLeast"/>
        <w:jc w:val="both"/>
        <w:rPr>
          <w:rFonts w:ascii="Arial" w:hAnsi="Arial" w:cs="Arial"/>
          <w:lang w:val="eu-ES"/>
        </w:rPr>
      </w:pPr>
      <w:r w:rsidRPr="002804A7">
        <w:rPr>
          <w:rFonts w:ascii="Arial" w:hAnsi="Arial" w:cs="Arial"/>
          <w:lang w:val="eu-ES"/>
        </w:rPr>
        <w:t>Kontratu honekin beteko dira preskripzio teknikoen agirian deskribatuta dauden premia edo beharrak, zehazki bertan deskribatzen diren horniduren bitartez.</w:t>
      </w:r>
    </w:p>
    <w:p w:rsidR="008F2A0F" w:rsidRPr="002804A7" w:rsidRDefault="008F2A0F" w:rsidP="00E95B08">
      <w:pPr>
        <w:pStyle w:val="2izenburua"/>
        <w:spacing w:line="240" w:lineRule="atLeast"/>
        <w:jc w:val="both"/>
        <w:rPr>
          <w:i w:val="0"/>
          <w:iCs w:val="0"/>
          <w:sz w:val="20"/>
          <w:szCs w:val="20"/>
          <w:lang w:val="eu-ES"/>
        </w:rPr>
      </w:pPr>
      <w:bookmarkStart w:id="32" w:name="_Toc63680444"/>
      <w:bookmarkStart w:id="33" w:name="_Toc463331527"/>
      <w:r w:rsidRPr="002804A7">
        <w:rPr>
          <w:i w:val="0"/>
          <w:iCs w:val="0"/>
          <w:sz w:val="20"/>
          <w:szCs w:val="20"/>
          <w:lang w:val="eu-ES"/>
        </w:rPr>
        <w:t>3.- Lizitazioaren oinarrizko aurrekontua</w:t>
      </w:r>
      <w:bookmarkEnd w:id="32"/>
      <w:r w:rsidRPr="002804A7">
        <w:rPr>
          <w:i w:val="0"/>
          <w:iCs w:val="0"/>
          <w:sz w:val="20"/>
          <w:szCs w:val="20"/>
          <w:lang w:val="eu-ES"/>
        </w:rPr>
        <w:t xml:space="preserve"> </w:t>
      </w:r>
    </w:p>
    <w:p w:rsidR="008F2A0F" w:rsidRPr="002804A7" w:rsidRDefault="008F2A0F" w:rsidP="00A80C6F">
      <w:pPr>
        <w:spacing w:before="60" w:line="240" w:lineRule="atLeast"/>
        <w:jc w:val="both"/>
        <w:rPr>
          <w:rFonts w:ascii="Arial" w:hAnsi="Arial" w:cs="Arial"/>
          <w:lang w:val="eu-ES"/>
        </w:rPr>
      </w:pPr>
      <w:r w:rsidRPr="002804A7">
        <w:rPr>
          <w:rFonts w:ascii="Arial" w:hAnsi="Arial" w:cs="Arial"/>
          <w:lang w:val="eu-ES"/>
        </w:rPr>
        <w:t xml:space="preserve">Kontratuko lizitazioaren oinarrizko aurrekontuaren zenbatekoa, ezaugarrien taulako </w:t>
      </w:r>
      <w:hyperlink w:anchor="CC_4" w:history="1">
        <w:r w:rsidRPr="002804A7">
          <w:rPr>
            <w:rStyle w:val="Hiperesteka"/>
            <w:rFonts w:ascii="Arial" w:hAnsi="Arial" w:cs="Arial"/>
            <w:b/>
            <w:lang w:val="eu-ES"/>
          </w:rPr>
          <w:t>4. atalean</w:t>
        </w:r>
      </w:hyperlink>
      <w:r w:rsidRPr="002804A7">
        <w:rPr>
          <w:rFonts w:ascii="Arial" w:hAnsi="Arial" w:cs="Arial"/>
          <w:lang w:val="eu-ES"/>
        </w:rPr>
        <w:t xml:space="preserve"> maximotzat adierazten dena da</w:t>
      </w:r>
      <w:r w:rsidR="0054114A" w:rsidRPr="002804A7">
        <w:rPr>
          <w:rFonts w:ascii="Arial" w:hAnsi="Arial" w:cs="Arial"/>
          <w:lang w:val="eu-ES"/>
        </w:rPr>
        <w:t>, balio erantsiaren gaineko zerga barne harturik,</w:t>
      </w:r>
      <w:r w:rsidRPr="002804A7">
        <w:rPr>
          <w:rFonts w:ascii="Arial" w:hAnsi="Arial" w:cs="Arial"/>
          <w:lang w:val="eu-ES"/>
        </w:rPr>
        <w:t xml:space="preserve"> eta SPKLren 100.2 artikuluak zehaztutakoaren arabera kalkulatu</w:t>
      </w:r>
      <w:r w:rsidR="0054114A" w:rsidRPr="002804A7">
        <w:rPr>
          <w:rFonts w:ascii="Arial" w:hAnsi="Arial" w:cs="Arial"/>
          <w:lang w:val="eu-ES"/>
        </w:rPr>
        <w:t>ko</w:t>
      </w:r>
      <w:r w:rsidRPr="002804A7">
        <w:rPr>
          <w:rFonts w:ascii="Arial" w:hAnsi="Arial" w:cs="Arial"/>
          <w:lang w:val="eu-ES"/>
        </w:rPr>
        <w:t xml:space="preserve"> da.</w:t>
      </w:r>
    </w:p>
    <w:p w:rsidR="008F2A0F" w:rsidRPr="002804A7" w:rsidRDefault="008F2A0F" w:rsidP="007650A2">
      <w:pPr>
        <w:pStyle w:val="2izenburua"/>
        <w:spacing w:line="240" w:lineRule="atLeast"/>
        <w:jc w:val="both"/>
        <w:rPr>
          <w:i w:val="0"/>
          <w:iCs w:val="0"/>
          <w:sz w:val="20"/>
          <w:szCs w:val="20"/>
          <w:lang w:val="eu-ES"/>
        </w:rPr>
      </w:pPr>
      <w:bookmarkStart w:id="34" w:name="_Toc63680445"/>
      <w:bookmarkEnd w:id="33"/>
      <w:r w:rsidRPr="002804A7">
        <w:rPr>
          <w:i w:val="0"/>
          <w:iCs w:val="0"/>
          <w:sz w:val="20"/>
          <w:szCs w:val="20"/>
          <w:lang w:val="eu-ES"/>
        </w:rPr>
        <w:t>4.- Kontratuaren balio zenbatetsia</w:t>
      </w:r>
      <w:bookmarkEnd w:id="34"/>
      <w:r w:rsidRPr="002804A7">
        <w:rPr>
          <w:i w:val="0"/>
          <w:iCs w:val="0"/>
          <w:sz w:val="20"/>
          <w:szCs w:val="20"/>
          <w:lang w:val="eu-ES"/>
        </w:rPr>
        <w:t xml:space="preserve"> </w:t>
      </w:r>
    </w:p>
    <w:p w:rsidR="008F2A0F" w:rsidRPr="002804A7" w:rsidRDefault="008F2A0F" w:rsidP="007B244A">
      <w:pPr>
        <w:spacing w:before="60" w:line="240" w:lineRule="atLeast"/>
        <w:jc w:val="both"/>
        <w:rPr>
          <w:rFonts w:ascii="Arial" w:hAnsi="Arial" w:cs="Arial"/>
          <w:lang w:val="eu-ES"/>
        </w:rPr>
      </w:pPr>
      <w:r w:rsidRPr="002804A7">
        <w:rPr>
          <w:rFonts w:ascii="Arial" w:hAnsi="Arial" w:cs="Arial"/>
          <w:lang w:val="eu-ES"/>
        </w:rPr>
        <w:t xml:space="preserve">1.- Kontratuaren balio zenbatetsia, SPKLren 101. artikuluaren arabera kalkulatua eta ezaugarrien taulako </w:t>
      </w:r>
      <w:hyperlink w:anchor="CC_5" w:history="1">
        <w:r w:rsidRPr="002804A7">
          <w:rPr>
            <w:rStyle w:val="Hiperesteka"/>
            <w:rFonts w:ascii="Arial" w:hAnsi="Arial" w:cs="Arial"/>
            <w:b/>
            <w:lang w:val="eu-ES"/>
          </w:rPr>
          <w:t>5. atalean</w:t>
        </w:r>
      </w:hyperlink>
      <w:r w:rsidRPr="002804A7">
        <w:rPr>
          <w:rFonts w:ascii="Arial" w:hAnsi="Arial" w:cs="Arial"/>
          <w:lang w:val="eu-ES"/>
        </w:rPr>
        <w:t xml:space="preserve"> jasoa, kontuan hartu da bai kontratu honi aplikatuko zaion adjudikazio prozedura eta izango duen publizitatea aukeratzeko, bai eta pertsona fisiko eta juridiko lizitatzaileen (aurrerantzean lizitatzaileak) gaitasun baldintzak eta aplikatzeko errekurtsoen araubidea finkatzeko. Balio </w:t>
      </w:r>
      <w:r w:rsidR="0054114A" w:rsidRPr="002804A7">
        <w:rPr>
          <w:rFonts w:ascii="Arial" w:hAnsi="Arial" w:cs="Arial"/>
          <w:lang w:val="eu-ES"/>
        </w:rPr>
        <w:t>zenbatetsi</w:t>
      </w:r>
      <w:r w:rsidRPr="002804A7">
        <w:rPr>
          <w:rFonts w:ascii="Arial" w:hAnsi="Arial" w:cs="Arial"/>
          <w:lang w:val="eu-ES"/>
        </w:rPr>
        <w:t xml:space="preserve"> horretan sartuko dira, horrela aurreikusiz gero, ezaugarrien taulako </w:t>
      </w:r>
      <w:hyperlink w:anchor="CC_22" w:history="1">
        <w:r w:rsidRPr="002804A7">
          <w:rPr>
            <w:rStyle w:val="Hiperesteka"/>
            <w:rFonts w:ascii="Arial" w:hAnsi="Arial" w:cs="Arial"/>
            <w:b/>
            <w:lang w:val="eu-ES"/>
          </w:rPr>
          <w:t>2</w:t>
        </w:r>
        <w:r w:rsidR="00750B3B" w:rsidRPr="002804A7">
          <w:rPr>
            <w:rStyle w:val="Hiperesteka"/>
            <w:rFonts w:ascii="Arial" w:hAnsi="Arial" w:cs="Arial"/>
            <w:b/>
            <w:lang w:val="eu-ES"/>
          </w:rPr>
          <w:t>2</w:t>
        </w:r>
        <w:r w:rsidRPr="002804A7">
          <w:rPr>
            <w:rStyle w:val="Hiperesteka"/>
            <w:rFonts w:ascii="Arial" w:hAnsi="Arial" w:cs="Arial"/>
            <w:b/>
            <w:lang w:val="eu-ES"/>
          </w:rPr>
          <w:t>. atalean</w:t>
        </w:r>
      </w:hyperlink>
      <w:r w:rsidRPr="002804A7">
        <w:rPr>
          <w:rFonts w:ascii="Arial" w:hAnsi="Arial" w:cs="Arial"/>
          <w:lang w:val="eu-ES"/>
        </w:rPr>
        <w:t xml:space="preserve"> hurrenez hurren, adierazitako balizko kontratuzko goranzko aldaketak. </w:t>
      </w:r>
    </w:p>
    <w:p w:rsidR="008F2A0F" w:rsidRPr="002804A7" w:rsidRDefault="008F2A0F" w:rsidP="007B244A">
      <w:pPr>
        <w:spacing w:before="60" w:line="240" w:lineRule="atLeast"/>
        <w:jc w:val="both"/>
        <w:rPr>
          <w:rFonts w:ascii="Arial" w:hAnsi="Arial" w:cs="Arial"/>
          <w:lang w:val="eu-ES"/>
        </w:rPr>
      </w:pPr>
      <w:r w:rsidRPr="002804A7">
        <w:rPr>
          <w:rFonts w:ascii="Arial" w:hAnsi="Arial" w:cs="Arial"/>
          <w:lang w:val="eu-ES"/>
        </w:rPr>
        <w:t xml:space="preserve">2.- SPKLren 101.5 artikuluan aurreikusiaren ondorioetarako, ezaugarrien taulako </w:t>
      </w:r>
      <w:hyperlink w:anchor="CC_5" w:history="1">
        <w:r w:rsidRPr="002804A7">
          <w:rPr>
            <w:rStyle w:val="Hiperesteka"/>
            <w:rFonts w:ascii="Arial" w:hAnsi="Arial" w:cs="Arial"/>
            <w:b/>
            <w:lang w:val="eu-ES"/>
          </w:rPr>
          <w:t>5. atalean</w:t>
        </w:r>
      </w:hyperlink>
      <w:r w:rsidRPr="002804A7">
        <w:rPr>
          <w:rFonts w:ascii="Arial" w:hAnsi="Arial" w:cs="Arial"/>
          <w:lang w:val="eu-ES"/>
        </w:rPr>
        <w:t xml:space="preserve"> adierazten da kontratuaren balio zenbatetsia zehazteko erabili den metodoa. </w:t>
      </w:r>
    </w:p>
    <w:p w:rsidR="008F2A0F" w:rsidRPr="002804A7" w:rsidRDefault="008F2A0F" w:rsidP="00E7545E">
      <w:pPr>
        <w:pStyle w:val="2izenburua"/>
        <w:spacing w:line="240" w:lineRule="atLeast"/>
        <w:jc w:val="both"/>
        <w:rPr>
          <w:i w:val="0"/>
          <w:iCs w:val="0"/>
          <w:sz w:val="20"/>
          <w:szCs w:val="20"/>
          <w:lang w:val="eu-ES"/>
        </w:rPr>
      </w:pPr>
      <w:bookmarkStart w:id="35" w:name="_Toc63680446"/>
      <w:r w:rsidRPr="002804A7">
        <w:rPr>
          <w:i w:val="0"/>
          <w:iCs w:val="0"/>
          <w:sz w:val="20"/>
          <w:szCs w:val="20"/>
          <w:lang w:val="eu-ES"/>
        </w:rPr>
        <w:t>5.- Kontratuaren prezioa</w:t>
      </w:r>
      <w:bookmarkEnd w:id="35"/>
      <w:r w:rsidRPr="002804A7">
        <w:rPr>
          <w:i w:val="0"/>
          <w:iCs w:val="0"/>
          <w:sz w:val="20"/>
          <w:szCs w:val="20"/>
          <w:lang w:val="eu-ES"/>
        </w:rPr>
        <w:t xml:space="preserve"> </w:t>
      </w:r>
    </w:p>
    <w:p w:rsidR="008F2A0F" w:rsidRPr="002804A7" w:rsidRDefault="008F2A0F" w:rsidP="00A80C6F">
      <w:pPr>
        <w:spacing w:before="60" w:line="240" w:lineRule="atLeast"/>
        <w:jc w:val="both"/>
        <w:rPr>
          <w:rFonts w:ascii="Arial" w:hAnsi="Arial" w:cs="Arial"/>
          <w:lang w:val="eu-ES"/>
        </w:rPr>
      </w:pPr>
      <w:r w:rsidRPr="002804A7">
        <w:rPr>
          <w:rFonts w:ascii="Arial" w:hAnsi="Arial" w:cs="Arial"/>
          <w:lang w:val="eu-ES"/>
        </w:rPr>
        <w:t>1.- Kontratuaren prezioa adjudikaziotik ateratzen dena izango da. Balio erantsiaren gaineko zerga partida independente gisa jaso beharko du. Kontratuaren prezioan sartutzat joko dira aplikatu beharreko edozein motatako tributu, tasa eta kanonak, bai eta klausula-agiri honetan aurreikusten diren betebeharrak betetzeak adjudikaziodunari dakarzkion gastu guztiak ere.</w:t>
      </w:r>
    </w:p>
    <w:p w:rsidR="008F2A0F" w:rsidRPr="002804A7" w:rsidRDefault="008F2A0F" w:rsidP="00A80C6F">
      <w:pPr>
        <w:spacing w:before="60" w:line="240" w:lineRule="atLeast"/>
        <w:jc w:val="both"/>
        <w:rPr>
          <w:rFonts w:ascii="Arial" w:hAnsi="Arial" w:cs="Arial"/>
          <w:lang w:val="eu-ES"/>
        </w:rPr>
      </w:pPr>
      <w:r w:rsidRPr="002804A7">
        <w:rPr>
          <w:rFonts w:ascii="Arial" w:hAnsi="Arial" w:cs="Arial"/>
          <w:lang w:val="eu-ES"/>
        </w:rPr>
        <w:t xml:space="preserve">2.- SPKLren 102.4 artikuluan aurreikusiaren ondorioetarako, ezaugarrien taulako </w:t>
      </w:r>
      <w:hyperlink w:anchor="CC_4" w:history="1">
        <w:r w:rsidRPr="002804A7">
          <w:rPr>
            <w:rStyle w:val="Hiperesteka"/>
            <w:rFonts w:ascii="Arial" w:hAnsi="Arial" w:cs="Arial"/>
            <w:b/>
            <w:lang w:val="eu-ES"/>
          </w:rPr>
          <w:t>4. atalean</w:t>
        </w:r>
      </w:hyperlink>
      <w:r w:rsidRPr="002804A7">
        <w:rPr>
          <w:rFonts w:ascii="Arial" w:hAnsi="Arial" w:cs="Arial"/>
          <w:lang w:val="eu-ES"/>
        </w:rPr>
        <w:t xml:space="preserve"> adierazten da kontratuaren prezioa zehazteko erabili den sistema. </w:t>
      </w:r>
    </w:p>
    <w:p w:rsidR="008F2A0F" w:rsidRPr="002804A7" w:rsidRDefault="008F2A0F" w:rsidP="00A80C6F">
      <w:pPr>
        <w:spacing w:before="60" w:line="240" w:lineRule="atLeast"/>
        <w:jc w:val="both"/>
        <w:rPr>
          <w:rFonts w:ascii="Arial" w:hAnsi="Arial" w:cs="Arial"/>
          <w:lang w:val="eu-ES"/>
        </w:rPr>
      </w:pPr>
      <w:r w:rsidRPr="002804A7">
        <w:rPr>
          <w:rFonts w:ascii="Arial" w:hAnsi="Arial" w:cs="Arial"/>
          <w:lang w:val="eu-ES"/>
        </w:rPr>
        <w:t>3.- Prezioaren zehaztapena oroharreko prezioan egiten den kontratuetan, kontratuaren prezioa enpresa adjudikaziodunak eskainiko du kontratuaren prezioa eta hura inoiz ez da lizitazio aurrekontutik gorakoa izango.</w:t>
      </w:r>
    </w:p>
    <w:p w:rsidR="008F2A0F" w:rsidRPr="002804A7" w:rsidRDefault="008F2A0F" w:rsidP="00A80C6F">
      <w:pPr>
        <w:spacing w:before="60" w:line="240" w:lineRule="atLeast"/>
        <w:jc w:val="both"/>
        <w:rPr>
          <w:rFonts w:ascii="Arial" w:hAnsi="Arial" w:cs="Arial"/>
          <w:lang w:val="eu-ES"/>
        </w:rPr>
      </w:pPr>
      <w:r w:rsidRPr="002804A7">
        <w:rPr>
          <w:rFonts w:ascii="Arial" w:hAnsi="Arial" w:cs="Arial"/>
          <w:lang w:val="eu-ES"/>
        </w:rPr>
        <w:t xml:space="preserve">4.- Prezioaren zehaztapena prestazioko osagai edo unitateen prezio unitarioen bitartez egiten den kontratuetan: </w:t>
      </w:r>
    </w:p>
    <w:p w:rsidR="008F2A0F" w:rsidRPr="002804A7" w:rsidRDefault="008F2A0F" w:rsidP="009971B7">
      <w:pPr>
        <w:spacing w:before="60" w:line="240" w:lineRule="atLeast"/>
        <w:ind w:left="568" w:hanging="284"/>
        <w:jc w:val="both"/>
        <w:rPr>
          <w:rFonts w:ascii="Arial" w:hAnsi="Arial" w:cs="Arial"/>
          <w:lang w:val="eu-ES"/>
        </w:rPr>
      </w:pPr>
      <w:r w:rsidRPr="002804A7">
        <w:rPr>
          <w:rFonts w:ascii="Arial" w:hAnsi="Arial" w:cs="Arial"/>
          <w:lang w:val="eu-ES"/>
        </w:rPr>
        <w:t>a)</w:t>
      </w:r>
      <w:r w:rsidRPr="002804A7">
        <w:rPr>
          <w:rFonts w:ascii="Arial" w:hAnsi="Arial" w:cs="Arial"/>
          <w:lang w:val="eu-ES"/>
        </w:rPr>
        <w:tab/>
        <w:t xml:space="preserve">Objektua osatzen duen unitate kopurua zehatz definitzen denean, adjudikaziodunak eskainitako prezio unitarioa unitate kopuruaz biderkaturik ateratzen den emaitza izango da prezioa. </w:t>
      </w:r>
    </w:p>
    <w:p w:rsidR="008F2A0F" w:rsidRPr="002804A7" w:rsidRDefault="008F2A0F" w:rsidP="009971B7">
      <w:pPr>
        <w:spacing w:before="60" w:line="240" w:lineRule="atLeast"/>
        <w:ind w:left="568" w:hanging="284"/>
        <w:jc w:val="both"/>
        <w:rPr>
          <w:rFonts w:ascii="Arial" w:hAnsi="Arial" w:cs="Arial"/>
          <w:lang w:val="eu-ES"/>
        </w:rPr>
      </w:pPr>
      <w:r w:rsidRPr="002804A7">
        <w:rPr>
          <w:rFonts w:ascii="Arial" w:hAnsi="Arial" w:cs="Arial"/>
          <w:lang w:val="eu-ES"/>
        </w:rPr>
        <w:t>b)</w:t>
      </w:r>
      <w:r w:rsidRPr="002804A7">
        <w:rPr>
          <w:rFonts w:ascii="Arial" w:hAnsi="Arial" w:cs="Arial"/>
          <w:lang w:val="eu-ES"/>
        </w:rPr>
        <w:tab/>
        <w:t>Objektua osatzen duen unitate kopurua zehatz definitzen ez denean:</w:t>
      </w:r>
    </w:p>
    <w:p w:rsidR="008F2A0F" w:rsidRPr="002804A7" w:rsidRDefault="008F2A0F" w:rsidP="009971B7">
      <w:pPr>
        <w:spacing w:before="60" w:line="240" w:lineRule="atLeast"/>
        <w:ind w:left="851" w:hanging="284"/>
        <w:jc w:val="both"/>
        <w:rPr>
          <w:rFonts w:ascii="Arial" w:hAnsi="Arial" w:cs="Arial"/>
          <w:lang w:val="eu-ES"/>
        </w:rPr>
      </w:pPr>
      <w:r w:rsidRPr="002804A7">
        <w:rPr>
          <w:rFonts w:ascii="Arial" w:hAnsi="Arial" w:cs="Arial"/>
          <w:lang w:val="eu-ES"/>
        </w:rPr>
        <w:t>1)</w:t>
      </w:r>
      <w:r w:rsidRPr="002804A7">
        <w:rPr>
          <w:rFonts w:ascii="Arial" w:hAnsi="Arial" w:cs="Arial"/>
          <w:lang w:val="eu-ES"/>
        </w:rPr>
        <w:tab/>
        <w:t xml:space="preserve">Unitate bakoitzaren prezioa adjudikaziodunak eskainia izango da. </w:t>
      </w:r>
    </w:p>
    <w:p w:rsidR="008F2A0F" w:rsidRPr="002804A7" w:rsidRDefault="008F2A0F" w:rsidP="009971B7">
      <w:pPr>
        <w:spacing w:before="60" w:line="240" w:lineRule="atLeast"/>
        <w:ind w:left="851" w:hanging="284"/>
        <w:jc w:val="both"/>
        <w:rPr>
          <w:rFonts w:ascii="Arial" w:hAnsi="Arial" w:cs="Arial"/>
          <w:lang w:val="eu-ES"/>
        </w:rPr>
      </w:pPr>
      <w:r w:rsidRPr="002804A7">
        <w:rPr>
          <w:rFonts w:ascii="Arial" w:hAnsi="Arial" w:cs="Arial"/>
          <w:lang w:val="eu-ES"/>
        </w:rPr>
        <w:t>2)</w:t>
      </w:r>
      <w:r w:rsidRPr="002804A7">
        <w:rPr>
          <w:rFonts w:ascii="Arial" w:hAnsi="Arial" w:cs="Arial"/>
          <w:lang w:val="eu-ES"/>
        </w:rPr>
        <w:tab/>
        <w:t>Kontratuaren gehienezko mugako aurrekontua finkatuko da, nahiz aurrekontu horretako gastu efektiboa Administrazioaren behar errealek baldintzatuta egongo den; izan ere, Administrazioak ez du obligaziorik izango ez unitate kopuru jakin bat eskatzeko, ezta aurrekontua osorik gastatzeko ere.</w:t>
      </w:r>
    </w:p>
    <w:p w:rsidR="008F2A0F" w:rsidRPr="002804A7" w:rsidRDefault="008F2A0F" w:rsidP="009971B7">
      <w:pPr>
        <w:spacing w:before="60" w:line="240" w:lineRule="atLeast"/>
        <w:jc w:val="both"/>
        <w:rPr>
          <w:rFonts w:ascii="Arial" w:hAnsi="Arial" w:cs="Arial"/>
          <w:lang w:val="eu-ES"/>
        </w:rPr>
      </w:pPr>
      <w:r w:rsidRPr="002804A7">
        <w:rPr>
          <w:rFonts w:ascii="Arial" w:hAnsi="Arial" w:cs="Arial"/>
          <w:lang w:val="eu-ES"/>
        </w:rPr>
        <w:t xml:space="preserve">5.- Ezaugarrien taulako </w:t>
      </w:r>
      <w:hyperlink w:anchor="CC_4" w:history="1">
        <w:r w:rsidRPr="002804A7">
          <w:rPr>
            <w:rStyle w:val="Hiperesteka"/>
            <w:rFonts w:ascii="Arial" w:hAnsi="Arial" w:cs="Arial"/>
            <w:b/>
            <w:lang w:val="eu-ES"/>
          </w:rPr>
          <w:t>4. atalean</w:t>
        </w:r>
      </w:hyperlink>
      <w:r w:rsidRPr="002804A7">
        <w:rPr>
          <w:rFonts w:ascii="Arial" w:hAnsi="Arial" w:cs="Arial"/>
          <w:lang w:val="eu-ES"/>
        </w:rPr>
        <w:t xml:space="preserve"> horrela adieraziz gero, lizitazioko oinarrizko aurrekontuan jasotzen diren prezio unitario partzialekiko igoera portzentaje bat duten prezio unitario partzialak barneratzen dituzten eskaintza ekonomikoak onartuko dira; dena den, ateratzen den gehienezko prezioak ezingo du, inoiz, oinarrizko aurrekontuaren zenbatekoa gainditu.</w:t>
      </w:r>
    </w:p>
    <w:p w:rsidR="008F2A0F" w:rsidRPr="002804A7" w:rsidRDefault="008F2A0F" w:rsidP="00E7545E">
      <w:pPr>
        <w:pStyle w:val="2izenburua"/>
        <w:spacing w:line="240" w:lineRule="atLeast"/>
        <w:jc w:val="both"/>
        <w:rPr>
          <w:i w:val="0"/>
          <w:iCs w:val="0"/>
          <w:sz w:val="20"/>
          <w:szCs w:val="20"/>
          <w:lang w:val="eu-ES"/>
        </w:rPr>
      </w:pPr>
      <w:bookmarkStart w:id="36" w:name="_Toc63680447"/>
      <w:r w:rsidRPr="002804A7">
        <w:rPr>
          <w:i w:val="0"/>
          <w:iCs w:val="0"/>
          <w:sz w:val="20"/>
          <w:szCs w:val="20"/>
          <w:lang w:val="eu-ES"/>
        </w:rPr>
        <w:t>6.- Kreditua izatea</w:t>
      </w:r>
      <w:bookmarkEnd w:id="36"/>
      <w:r w:rsidRPr="002804A7">
        <w:rPr>
          <w:i w:val="0"/>
          <w:iCs w:val="0"/>
          <w:sz w:val="20"/>
          <w:szCs w:val="20"/>
          <w:lang w:val="eu-ES"/>
        </w:rPr>
        <w:t xml:space="preserve"> </w:t>
      </w:r>
    </w:p>
    <w:p w:rsidR="008F2A0F" w:rsidRPr="002804A7" w:rsidRDefault="008F2A0F" w:rsidP="009971B7">
      <w:pPr>
        <w:spacing w:before="60" w:line="240" w:lineRule="atLeast"/>
        <w:jc w:val="both"/>
        <w:rPr>
          <w:rFonts w:ascii="Arial" w:hAnsi="Arial" w:cs="Arial"/>
          <w:lang w:val="eu-ES"/>
        </w:rPr>
      </w:pPr>
      <w:r w:rsidRPr="002804A7">
        <w:rPr>
          <w:rFonts w:ascii="Arial" w:hAnsi="Arial" w:cs="Arial"/>
          <w:lang w:val="eu-ES"/>
        </w:rPr>
        <w:t xml:space="preserve">1.- Behar adinako kreditu egokia eta nahikoa dago, kontratua </w:t>
      </w:r>
      <w:r w:rsidR="00375D4B" w:rsidRPr="002804A7">
        <w:rPr>
          <w:rFonts w:ascii="Arial" w:hAnsi="Arial" w:cs="Arial"/>
          <w:lang w:val="eu-ES"/>
        </w:rPr>
        <w:t>egikaritzeko</w:t>
      </w:r>
      <w:r w:rsidRPr="002804A7">
        <w:rPr>
          <w:rFonts w:ascii="Arial" w:hAnsi="Arial" w:cs="Arial"/>
          <w:lang w:val="eu-ES"/>
        </w:rPr>
        <w:t xml:space="preserve"> kalkulatutako gastuari aurre egiteko. Kontratua aurrekontu partiden kargura finantzatuko da, eta ezaugarrien taulako </w:t>
      </w:r>
      <w:hyperlink w:anchor="CC_7" w:history="1">
        <w:r w:rsidRPr="002804A7">
          <w:rPr>
            <w:rStyle w:val="Hiperesteka"/>
            <w:rFonts w:ascii="Arial" w:hAnsi="Arial" w:cs="Arial"/>
            <w:b/>
            <w:lang w:val="eu-ES"/>
          </w:rPr>
          <w:t>7. atalean</w:t>
        </w:r>
      </w:hyperlink>
      <w:r w:rsidRPr="002804A7">
        <w:rPr>
          <w:rFonts w:ascii="Arial" w:hAnsi="Arial" w:cs="Arial"/>
          <w:lang w:val="eu-ES"/>
        </w:rPr>
        <w:t xml:space="preserve"> ezartzen diren urteroko zenbatekoekin bat etorriz.</w:t>
      </w:r>
    </w:p>
    <w:p w:rsidR="008F2A0F" w:rsidRPr="002804A7" w:rsidRDefault="008F2A0F" w:rsidP="009971B7">
      <w:pPr>
        <w:spacing w:before="60" w:line="240" w:lineRule="atLeast"/>
        <w:jc w:val="both"/>
        <w:rPr>
          <w:rFonts w:ascii="Arial" w:hAnsi="Arial" w:cs="Arial"/>
          <w:lang w:val="eu-ES"/>
        </w:rPr>
      </w:pPr>
      <w:r w:rsidRPr="002804A7">
        <w:rPr>
          <w:rFonts w:ascii="Arial" w:hAnsi="Arial" w:cs="Arial"/>
          <w:lang w:val="eu-ES"/>
        </w:rPr>
        <w:t>2.- Baldin eta, SPKL</w:t>
      </w:r>
      <w:r w:rsidR="0054114A" w:rsidRPr="002804A7">
        <w:rPr>
          <w:rFonts w:ascii="Arial" w:hAnsi="Arial" w:cs="Arial"/>
          <w:lang w:val="eu-ES"/>
        </w:rPr>
        <w:t>ren</w:t>
      </w:r>
      <w:r w:rsidRPr="002804A7">
        <w:rPr>
          <w:rFonts w:ascii="Arial" w:hAnsi="Arial" w:cs="Arial"/>
          <w:lang w:val="eu-ES"/>
        </w:rPr>
        <w:t xml:space="preserve"> 117.2 artikuluan aurreikusitakoarekin bat etorriz eta ezaugarrien taulan aurreikusitakoaren arabera, espedientea aldez aurretik izapidetzen bada, kontratua adjudikatu ahal izateko kreditu egoki eta nahikoa egotearen baldintza etengarria bete beharko da, dagokion ekitaldian kontratutik eratorritako betebeharrak bermatze aldera.</w:t>
      </w:r>
    </w:p>
    <w:p w:rsidR="008F2A0F" w:rsidRPr="002804A7" w:rsidRDefault="008F2A0F" w:rsidP="008B3A8B">
      <w:pPr>
        <w:pStyle w:val="2izenburua"/>
        <w:spacing w:line="240" w:lineRule="atLeast"/>
        <w:jc w:val="both"/>
        <w:rPr>
          <w:i w:val="0"/>
          <w:iCs w:val="0"/>
          <w:sz w:val="20"/>
          <w:szCs w:val="20"/>
          <w:lang w:val="eu-ES"/>
        </w:rPr>
      </w:pPr>
      <w:bookmarkStart w:id="37" w:name="_Toc63680448"/>
      <w:r w:rsidRPr="002804A7">
        <w:rPr>
          <w:i w:val="0"/>
          <w:sz w:val="20"/>
          <w:szCs w:val="20"/>
          <w:lang w:val="eu-ES"/>
        </w:rPr>
        <w:t>7.- Zerbitzua betetzeko epea eta lekua</w:t>
      </w:r>
      <w:bookmarkEnd w:id="37"/>
      <w:r w:rsidRPr="002804A7">
        <w:rPr>
          <w:i w:val="0"/>
          <w:iCs w:val="0"/>
          <w:sz w:val="20"/>
          <w:szCs w:val="20"/>
          <w:lang w:val="eu-ES"/>
        </w:rPr>
        <w:t xml:space="preserve"> </w:t>
      </w:r>
    </w:p>
    <w:p w:rsidR="008F2A0F" w:rsidRPr="002804A7" w:rsidRDefault="008F2A0F" w:rsidP="009971B7">
      <w:pPr>
        <w:spacing w:before="60" w:line="240" w:lineRule="atLeast"/>
        <w:jc w:val="both"/>
        <w:rPr>
          <w:rFonts w:ascii="Arial" w:hAnsi="Arial" w:cs="Arial"/>
          <w:lang w:val="eu-ES"/>
        </w:rPr>
      </w:pPr>
      <w:r w:rsidRPr="002804A7">
        <w:rPr>
          <w:rFonts w:ascii="Arial" w:hAnsi="Arial" w:cs="Arial"/>
          <w:lang w:val="eu-ES"/>
        </w:rPr>
        <w:t xml:space="preserve">1.- Zerbitzua betetzeko epea ezaugarrien taulako </w:t>
      </w:r>
      <w:hyperlink w:anchor="CC_8" w:history="1">
        <w:r w:rsidRPr="002804A7">
          <w:rPr>
            <w:rStyle w:val="Hiperesteka"/>
            <w:rFonts w:ascii="Arial" w:hAnsi="Arial" w:cs="Arial"/>
            <w:b/>
            <w:lang w:val="eu-ES"/>
          </w:rPr>
          <w:t>8. atalean</w:t>
        </w:r>
      </w:hyperlink>
      <w:r w:rsidRPr="002804A7">
        <w:rPr>
          <w:rFonts w:ascii="Arial" w:hAnsi="Arial" w:cs="Arial"/>
          <w:lang w:val="eu-ES"/>
        </w:rPr>
        <w:t xml:space="preserve"> ageri dena da, edo, bestela, enpresa adjudikaziodunak eskaintzen duena, eskaintzaileek epe osoa edota epe partzialak murriztea proposa dezaketen kasuan.</w:t>
      </w:r>
    </w:p>
    <w:p w:rsidR="008F2A0F" w:rsidRPr="002804A7" w:rsidRDefault="008F2A0F" w:rsidP="009971B7">
      <w:pPr>
        <w:spacing w:before="60" w:line="240" w:lineRule="atLeast"/>
        <w:jc w:val="both"/>
        <w:rPr>
          <w:rFonts w:ascii="Arial" w:hAnsi="Arial" w:cs="Arial"/>
          <w:lang w:val="eu-ES"/>
        </w:rPr>
      </w:pPr>
      <w:r w:rsidRPr="002804A7">
        <w:rPr>
          <w:rFonts w:ascii="Arial" w:hAnsi="Arial" w:cs="Arial"/>
          <w:lang w:val="eu-ES"/>
        </w:rPr>
        <w:t xml:space="preserve">2.- Kontratua luzatu ahal izango da, baldin eta ezaugarrien taulako </w:t>
      </w:r>
      <w:hyperlink w:anchor="CC_9" w:history="1">
        <w:r w:rsidRPr="002804A7">
          <w:rPr>
            <w:rStyle w:val="Hiperesteka"/>
            <w:rFonts w:ascii="Arial" w:hAnsi="Arial" w:cs="Arial"/>
            <w:b/>
            <w:lang w:val="eu-ES"/>
          </w:rPr>
          <w:t>9. atalean</w:t>
        </w:r>
      </w:hyperlink>
      <w:r w:rsidRPr="002804A7">
        <w:rPr>
          <w:rFonts w:ascii="Arial" w:hAnsi="Arial" w:cs="Arial"/>
          <w:lang w:val="eu-ES"/>
        </w:rPr>
        <w:t xml:space="preserve"> horrela jasota badago. Luzapena derrigorrezkoa izango da kontratistarentzat SPKLren 29. artikuluan adierazitakoari jarraituz. </w:t>
      </w:r>
    </w:p>
    <w:p w:rsidR="008F2A0F" w:rsidRPr="002804A7" w:rsidRDefault="008F2A0F" w:rsidP="009971B7">
      <w:pPr>
        <w:spacing w:before="60" w:line="240" w:lineRule="atLeast"/>
        <w:jc w:val="both"/>
        <w:rPr>
          <w:rFonts w:ascii="Arial" w:hAnsi="Arial" w:cs="Arial"/>
          <w:b/>
          <w:lang w:val="eu-ES"/>
        </w:rPr>
      </w:pPr>
      <w:r w:rsidRPr="002804A7">
        <w:rPr>
          <w:rFonts w:ascii="Arial" w:hAnsi="Arial" w:cs="Arial"/>
          <w:lang w:val="eu-ES"/>
        </w:rPr>
        <w:t xml:space="preserve">3.- Zerbitzuak toki jakin batean eman behar badira, ezaugarrien taulako </w:t>
      </w:r>
      <w:hyperlink w:anchor="CC_11" w:history="1">
        <w:r w:rsidRPr="002804A7">
          <w:rPr>
            <w:rStyle w:val="Hiperesteka"/>
            <w:rFonts w:ascii="Arial" w:hAnsi="Arial" w:cs="Arial"/>
            <w:b/>
            <w:lang w:val="eu-ES"/>
          </w:rPr>
          <w:t>11. atalean</w:t>
        </w:r>
      </w:hyperlink>
      <w:r w:rsidRPr="002804A7">
        <w:rPr>
          <w:rFonts w:ascii="Arial" w:hAnsi="Arial" w:cs="Arial"/>
          <w:lang w:val="eu-ES"/>
        </w:rPr>
        <w:t xml:space="preserve"> hala adieraziko da.</w:t>
      </w:r>
    </w:p>
    <w:p w:rsidR="008F2A0F" w:rsidRPr="002804A7" w:rsidRDefault="008F2A0F" w:rsidP="00AA5B45">
      <w:pPr>
        <w:pStyle w:val="2izenburua"/>
        <w:spacing w:line="240" w:lineRule="atLeast"/>
        <w:jc w:val="both"/>
        <w:rPr>
          <w:i w:val="0"/>
          <w:iCs w:val="0"/>
          <w:sz w:val="20"/>
          <w:szCs w:val="20"/>
          <w:lang w:val="eu-ES"/>
        </w:rPr>
      </w:pPr>
      <w:bookmarkStart w:id="38" w:name="_Toc63680449"/>
      <w:r w:rsidRPr="002804A7">
        <w:rPr>
          <w:i w:val="0"/>
          <w:iCs w:val="0"/>
          <w:sz w:val="20"/>
          <w:szCs w:val="20"/>
          <w:lang w:val="eu-ES"/>
        </w:rPr>
        <w:t>8.- Prezio berrikuspena</w:t>
      </w:r>
      <w:bookmarkEnd w:id="38"/>
    </w:p>
    <w:p w:rsidR="008F2A0F" w:rsidRPr="002804A7" w:rsidRDefault="008F2A0F" w:rsidP="009971B7">
      <w:pPr>
        <w:spacing w:before="60" w:line="240" w:lineRule="atLeast"/>
        <w:jc w:val="both"/>
        <w:rPr>
          <w:rFonts w:ascii="Arial" w:hAnsi="Arial" w:cs="Arial"/>
          <w:lang w:val="eu-ES"/>
        </w:rPr>
      </w:pPr>
      <w:r w:rsidRPr="002804A7">
        <w:rPr>
          <w:rFonts w:ascii="Arial" w:hAnsi="Arial" w:cs="Arial"/>
          <w:lang w:val="eu-ES"/>
        </w:rPr>
        <w:t xml:space="preserve">1.- Bidezko bada, berrikuspena horrela adieraziko da ezaugarrien taulako </w:t>
      </w:r>
      <w:hyperlink w:anchor="CC_13" w:history="1">
        <w:r w:rsidRPr="002804A7">
          <w:rPr>
            <w:rStyle w:val="Hiperesteka"/>
            <w:rFonts w:ascii="Arial" w:hAnsi="Arial" w:cs="Arial"/>
            <w:b/>
            <w:lang w:val="eu-ES"/>
          </w:rPr>
          <w:t>13. atalean</w:t>
        </w:r>
      </w:hyperlink>
      <w:r w:rsidRPr="002804A7">
        <w:rPr>
          <w:rFonts w:ascii="Arial" w:hAnsi="Arial" w:cs="Arial"/>
          <w:lang w:val="eu-ES"/>
        </w:rPr>
        <w:t xml:space="preserve"> formula aplikagarria jasoko baitu.</w:t>
      </w:r>
    </w:p>
    <w:p w:rsidR="008F2A0F" w:rsidRPr="002804A7" w:rsidRDefault="008F2A0F" w:rsidP="009971B7">
      <w:pPr>
        <w:spacing w:before="60" w:line="240" w:lineRule="atLeast"/>
        <w:jc w:val="both"/>
        <w:rPr>
          <w:rFonts w:ascii="Arial" w:hAnsi="Arial" w:cs="Arial"/>
          <w:lang w:val="eu-ES"/>
        </w:rPr>
      </w:pPr>
      <w:r w:rsidRPr="002804A7">
        <w:rPr>
          <w:rFonts w:ascii="Arial" w:hAnsi="Arial" w:cs="Arial"/>
          <w:lang w:val="eu-ES"/>
        </w:rPr>
        <w:t xml:space="preserve">2.- </w:t>
      </w:r>
      <w:r w:rsidR="00413A88" w:rsidRPr="002804A7">
        <w:rPr>
          <w:rFonts w:ascii="Arial" w:hAnsi="Arial" w:cs="Arial"/>
          <w:lang w:val="eu-ES"/>
        </w:rPr>
        <w:t>Prezioak SPKLn (103. artikuluan eta hurrengoetan) ezarritako moduan berrikusiko dira</w:t>
      </w:r>
      <w:r w:rsidRPr="002804A7">
        <w:rPr>
          <w:rFonts w:ascii="Arial" w:hAnsi="Arial" w:cs="Arial"/>
          <w:lang w:val="eu-ES"/>
        </w:rPr>
        <w:t xml:space="preserve">. </w:t>
      </w:r>
    </w:p>
    <w:p w:rsidR="008F2A0F" w:rsidRPr="002804A7" w:rsidRDefault="008F2A0F" w:rsidP="00F72864">
      <w:pPr>
        <w:pStyle w:val="2izenburua"/>
        <w:spacing w:line="240" w:lineRule="atLeast"/>
        <w:jc w:val="both"/>
        <w:rPr>
          <w:i w:val="0"/>
          <w:iCs w:val="0"/>
          <w:sz w:val="20"/>
          <w:szCs w:val="20"/>
          <w:lang w:val="eu-ES"/>
        </w:rPr>
      </w:pPr>
      <w:bookmarkStart w:id="39" w:name="_Toc63680450"/>
      <w:r w:rsidRPr="002804A7">
        <w:rPr>
          <w:i w:val="0"/>
          <w:iCs w:val="0"/>
          <w:sz w:val="20"/>
          <w:szCs w:val="20"/>
          <w:lang w:val="eu-ES"/>
        </w:rPr>
        <w:t xml:space="preserve">9.- </w:t>
      </w:r>
      <w:r w:rsidRPr="002804A7">
        <w:rPr>
          <w:i w:val="0"/>
          <w:sz w:val="20"/>
          <w:szCs w:val="20"/>
          <w:lang w:val="eu-ES"/>
        </w:rPr>
        <w:t>Kontratuaren publizitatea</w:t>
      </w:r>
      <w:bookmarkEnd w:id="39"/>
      <w:r w:rsidRPr="002804A7">
        <w:rPr>
          <w:i w:val="0"/>
          <w:iCs w:val="0"/>
          <w:sz w:val="20"/>
          <w:szCs w:val="20"/>
          <w:lang w:val="eu-ES"/>
        </w:rPr>
        <w:t xml:space="preserve"> </w:t>
      </w:r>
    </w:p>
    <w:p w:rsidR="008F2A0F" w:rsidRPr="002804A7" w:rsidRDefault="008F2A0F" w:rsidP="009971B7">
      <w:pPr>
        <w:tabs>
          <w:tab w:val="left" w:pos="284"/>
        </w:tabs>
        <w:spacing w:before="60" w:line="240" w:lineRule="atLeast"/>
        <w:jc w:val="both"/>
        <w:rPr>
          <w:rFonts w:ascii="Arial" w:hAnsi="Arial" w:cs="Arial"/>
          <w:lang w:val="eu-ES"/>
        </w:rPr>
      </w:pPr>
      <w:r w:rsidRPr="002804A7">
        <w:rPr>
          <w:rFonts w:ascii="Arial" w:hAnsi="Arial" w:cs="Arial"/>
          <w:lang w:val="eu-ES"/>
        </w:rPr>
        <w:t xml:space="preserve">1.- </w:t>
      </w:r>
      <w:r w:rsidR="006605D5" w:rsidRPr="002804A7">
        <w:rPr>
          <w:rFonts w:ascii="Arial" w:hAnsi="Arial" w:cs="Arial"/>
          <w:lang w:val="eu-ES"/>
        </w:rPr>
        <w:t>Kontratuak</w:t>
      </w:r>
      <w:r w:rsidRPr="002804A7">
        <w:rPr>
          <w:rFonts w:ascii="Arial" w:hAnsi="Arial" w:cs="Arial"/>
          <w:lang w:val="eu-ES"/>
        </w:rPr>
        <w:t xml:space="preserve"> adjudikatzeko lizitazio iragarkia kontratatzailearen profilean argitaratuko da.</w:t>
      </w:r>
    </w:p>
    <w:p w:rsidR="008F2A0F" w:rsidRPr="002804A7" w:rsidRDefault="008F2A0F" w:rsidP="009971B7">
      <w:pPr>
        <w:tabs>
          <w:tab w:val="left" w:pos="284"/>
        </w:tabs>
        <w:spacing w:before="60" w:line="240" w:lineRule="atLeast"/>
        <w:jc w:val="both"/>
        <w:rPr>
          <w:rFonts w:ascii="Arial" w:hAnsi="Arial" w:cs="Arial"/>
          <w:lang w:val="eu-ES"/>
        </w:rPr>
      </w:pPr>
      <w:r w:rsidRPr="002804A7">
        <w:rPr>
          <w:rFonts w:ascii="Arial" w:hAnsi="Arial" w:cs="Arial"/>
          <w:lang w:val="eu-ES"/>
        </w:rPr>
        <w:t>2.- Kontratatzailearen profilean, kontratua lizitatzeko deialdiari buruzko informazioa emango da, administrazio klausula partikularren agiriekin, eta, hala badagokio, dokumentazio osagarriarekin batera.</w:t>
      </w:r>
    </w:p>
    <w:p w:rsidR="008F2A0F" w:rsidRPr="002804A7" w:rsidRDefault="008F2A0F" w:rsidP="009971B7">
      <w:pPr>
        <w:tabs>
          <w:tab w:val="left" w:pos="284"/>
        </w:tabs>
        <w:spacing w:before="60" w:line="240" w:lineRule="atLeast"/>
        <w:jc w:val="both"/>
        <w:rPr>
          <w:rFonts w:ascii="Arial" w:hAnsi="Arial" w:cs="Arial"/>
          <w:lang w:val="eu-ES"/>
        </w:rPr>
      </w:pPr>
      <w:r w:rsidRPr="002804A7">
        <w:rPr>
          <w:rFonts w:ascii="Arial" w:hAnsi="Arial" w:cs="Arial"/>
          <w:lang w:val="eu-ES"/>
        </w:rPr>
        <w:t xml:space="preserve">3.- SPKLren 63. artikuluan jasotakoaren arabera kontratatzailearen profilean kontratu honi buruz argitaratuko den informazioa ezaugarrien taulako </w:t>
      </w:r>
      <w:hyperlink w:anchor="CC_2" w:history="1">
        <w:r w:rsidRPr="002804A7">
          <w:rPr>
            <w:rStyle w:val="Hiperesteka"/>
            <w:rFonts w:ascii="Arial" w:hAnsi="Arial" w:cs="Arial"/>
            <w:b/>
            <w:lang w:val="eu-ES"/>
          </w:rPr>
          <w:t>2. atalean</w:t>
        </w:r>
      </w:hyperlink>
      <w:r w:rsidRPr="002804A7">
        <w:rPr>
          <w:rFonts w:ascii="Arial" w:hAnsi="Arial" w:cs="Arial"/>
          <w:lang w:val="eu-ES"/>
        </w:rPr>
        <w:t xml:space="preserve"> adierazten den helbide elektronikoan kontsultatu ahal izango da.</w:t>
      </w:r>
    </w:p>
    <w:p w:rsidR="008F2A0F" w:rsidRPr="002804A7" w:rsidRDefault="008F2A0F" w:rsidP="009971B7">
      <w:pPr>
        <w:spacing w:before="60" w:line="240" w:lineRule="atLeast"/>
        <w:jc w:val="both"/>
        <w:rPr>
          <w:rFonts w:ascii="Arial" w:hAnsi="Arial" w:cs="Arial"/>
          <w:lang w:val="eu-ES"/>
        </w:rPr>
      </w:pPr>
      <w:r w:rsidRPr="002804A7">
        <w:rPr>
          <w:rFonts w:ascii="Arial" w:hAnsi="Arial" w:cs="Arial"/>
          <w:lang w:val="eu-ES"/>
        </w:rPr>
        <w:t>4.- Kontratuak arau harmonizatupean daudenean, lizitazioa Europar Batasuneko Egunkari Ofizialean ere argitaratuko da, SPKLren 135. artikuluari jarraikiz.</w:t>
      </w:r>
    </w:p>
    <w:p w:rsidR="008F2A0F" w:rsidRPr="002804A7" w:rsidRDefault="008F2A0F" w:rsidP="004A3067">
      <w:pPr>
        <w:pStyle w:val="2izenburua"/>
        <w:spacing w:line="240" w:lineRule="atLeast"/>
        <w:jc w:val="both"/>
        <w:rPr>
          <w:i w:val="0"/>
          <w:iCs w:val="0"/>
          <w:sz w:val="20"/>
          <w:szCs w:val="20"/>
          <w:lang w:val="eu-ES"/>
        </w:rPr>
      </w:pPr>
      <w:bookmarkStart w:id="40" w:name="_Toc63680451"/>
      <w:r w:rsidRPr="002804A7">
        <w:rPr>
          <w:i w:val="0"/>
          <w:iCs w:val="0"/>
          <w:sz w:val="20"/>
          <w:szCs w:val="20"/>
          <w:lang w:val="eu-ES"/>
        </w:rPr>
        <w:t>10.- Informazioa, zerga, ingurumen, emakume eta gizonen berdintasun, hizkuntza berdintasun, enpleguaren babes, lan baldintza eta laneko arriskuen prebentzio, eta datu babesaren arloan</w:t>
      </w:r>
      <w:bookmarkEnd w:id="40"/>
    </w:p>
    <w:p w:rsidR="008F2A0F" w:rsidRPr="002804A7" w:rsidRDefault="008F2A0F" w:rsidP="009971B7">
      <w:pPr>
        <w:pStyle w:val="Pa6"/>
        <w:tabs>
          <w:tab w:val="left" w:pos="8504"/>
        </w:tabs>
        <w:spacing w:before="60" w:line="240" w:lineRule="atLeast"/>
        <w:jc w:val="both"/>
        <w:rPr>
          <w:rFonts w:cs="Arial"/>
          <w:sz w:val="20"/>
          <w:szCs w:val="20"/>
          <w:lang w:val="eu-ES"/>
        </w:rPr>
      </w:pPr>
      <w:r w:rsidRPr="002804A7">
        <w:rPr>
          <w:rFonts w:cs="Arial"/>
          <w:sz w:val="20"/>
          <w:szCs w:val="20"/>
          <w:lang w:val="eu-ES"/>
        </w:rPr>
        <w:t>Organismo hauetan lortu ahal izango da honelako gaiei buruz indarrean dauden obligazio eta xedapenen informazioa:</w:t>
      </w:r>
    </w:p>
    <w:p w:rsidR="008F2A0F" w:rsidRPr="002804A7" w:rsidRDefault="008F2A0F" w:rsidP="009971B7">
      <w:pPr>
        <w:pStyle w:val="Pa6"/>
        <w:tabs>
          <w:tab w:val="left" w:pos="8504"/>
        </w:tabs>
        <w:spacing w:before="60" w:line="240" w:lineRule="atLeast"/>
        <w:ind w:left="851" w:hanging="284"/>
        <w:jc w:val="both"/>
        <w:rPr>
          <w:rFonts w:cs="Arial"/>
          <w:sz w:val="20"/>
          <w:szCs w:val="20"/>
          <w:lang w:val="eu-ES"/>
        </w:rPr>
      </w:pPr>
      <w:r w:rsidRPr="002804A7">
        <w:rPr>
          <w:rFonts w:cs="Arial"/>
          <w:sz w:val="20"/>
          <w:szCs w:val="20"/>
          <w:lang w:val="eu-ES"/>
        </w:rPr>
        <w:t>-</w:t>
      </w:r>
      <w:r w:rsidRPr="002804A7">
        <w:rPr>
          <w:rFonts w:cs="Arial"/>
          <w:sz w:val="20"/>
          <w:szCs w:val="20"/>
          <w:lang w:val="eu-ES"/>
        </w:rPr>
        <w:tab/>
        <w:t xml:space="preserve">Fiskalitatea: Gipuzkoako Foru Aldundiko Ogasun eta Finantza Departamentua, eta gainerako zerga administrazioetan. </w:t>
      </w:r>
    </w:p>
    <w:p w:rsidR="008F2A0F" w:rsidRPr="002804A7" w:rsidRDefault="008F2A0F" w:rsidP="009971B7">
      <w:pPr>
        <w:pStyle w:val="Pa6"/>
        <w:tabs>
          <w:tab w:val="left" w:pos="8504"/>
        </w:tabs>
        <w:spacing w:before="60" w:line="240" w:lineRule="atLeast"/>
        <w:ind w:left="851" w:hanging="284"/>
        <w:jc w:val="both"/>
        <w:rPr>
          <w:rFonts w:cs="Arial"/>
          <w:sz w:val="20"/>
          <w:szCs w:val="20"/>
          <w:lang w:val="eu-ES"/>
        </w:rPr>
      </w:pPr>
      <w:r w:rsidRPr="002804A7">
        <w:rPr>
          <w:rFonts w:cs="Arial"/>
          <w:sz w:val="20"/>
          <w:szCs w:val="20"/>
          <w:lang w:val="eu-ES"/>
        </w:rPr>
        <w:t>-</w:t>
      </w:r>
      <w:r w:rsidRPr="002804A7">
        <w:rPr>
          <w:rFonts w:cs="Arial"/>
          <w:sz w:val="20"/>
          <w:szCs w:val="20"/>
          <w:lang w:val="eu-ES"/>
        </w:rPr>
        <w:tab/>
        <w:t>Enpleguaren babesa, lan baldintzak eta lan arriskuen prebentzioa, eta desgaituak gizartean eta lan munduan txertatzea: Jaurlaritzako Lan eta Justizia Saileko Laneko eta Gizarte Segurantzako Zuzendaritza.</w:t>
      </w:r>
    </w:p>
    <w:p w:rsidR="008F2A0F" w:rsidRPr="002804A7" w:rsidRDefault="008F2A0F" w:rsidP="009971B7">
      <w:pPr>
        <w:pStyle w:val="Pa6"/>
        <w:tabs>
          <w:tab w:val="left" w:pos="8504"/>
        </w:tabs>
        <w:spacing w:before="60" w:line="240" w:lineRule="atLeast"/>
        <w:ind w:left="851" w:hanging="284"/>
        <w:jc w:val="both"/>
        <w:rPr>
          <w:rFonts w:cs="Arial"/>
          <w:sz w:val="20"/>
          <w:szCs w:val="20"/>
          <w:lang w:val="eu-ES"/>
        </w:rPr>
      </w:pPr>
      <w:r w:rsidRPr="002804A7">
        <w:rPr>
          <w:rFonts w:cs="Arial"/>
          <w:sz w:val="20"/>
          <w:szCs w:val="20"/>
          <w:lang w:val="eu-ES"/>
        </w:rPr>
        <w:t>-</w:t>
      </w:r>
      <w:r w:rsidRPr="002804A7">
        <w:rPr>
          <w:rFonts w:cs="Arial"/>
          <w:sz w:val="20"/>
          <w:szCs w:val="20"/>
          <w:lang w:val="eu-ES"/>
        </w:rPr>
        <w:tab/>
        <w:t xml:space="preserve">Emakumeen eta gizonen arteko berdintasuna: Emakunde organismo autonomoa. </w:t>
      </w:r>
    </w:p>
    <w:p w:rsidR="008F2A0F" w:rsidRPr="002804A7" w:rsidRDefault="008F2A0F" w:rsidP="009971B7">
      <w:pPr>
        <w:pStyle w:val="Pa6"/>
        <w:tabs>
          <w:tab w:val="left" w:pos="8504"/>
        </w:tabs>
        <w:spacing w:before="60" w:line="240" w:lineRule="atLeast"/>
        <w:ind w:left="851" w:hanging="284"/>
        <w:jc w:val="both"/>
        <w:rPr>
          <w:rFonts w:cs="Arial"/>
          <w:sz w:val="20"/>
          <w:szCs w:val="20"/>
          <w:lang w:val="eu-ES"/>
        </w:rPr>
      </w:pPr>
      <w:r w:rsidRPr="002804A7">
        <w:rPr>
          <w:rFonts w:cs="Arial"/>
          <w:sz w:val="20"/>
          <w:szCs w:val="20"/>
          <w:lang w:val="eu-ES"/>
        </w:rPr>
        <w:t>-</w:t>
      </w:r>
      <w:r w:rsidRPr="002804A7">
        <w:rPr>
          <w:rFonts w:cs="Arial"/>
          <w:sz w:val="20"/>
          <w:szCs w:val="20"/>
          <w:lang w:val="eu-ES"/>
        </w:rPr>
        <w:tab/>
        <w:t>Hizkuntza berdintasuna: Jaurlaritzako Hizkuntza Politikako Sailburuordetza.</w:t>
      </w:r>
    </w:p>
    <w:p w:rsidR="008F2A0F" w:rsidRPr="002804A7" w:rsidRDefault="008F2A0F" w:rsidP="009971B7">
      <w:pPr>
        <w:pStyle w:val="Pa6"/>
        <w:tabs>
          <w:tab w:val="left" w:pos="8504"/>
        </w:tabs>
        <w:spacing w:before="60" w:line="240" w:lineRule="atLeast"/>
        <w:ind w:left="851" w:hanging="284"/>
        <w:jc w:val="both"/>
        <w:rPr>
          <w:rFonts w:cs="Arial"/>
          <w:sz w:val="20"/>
          <w:szCs w:val="20"/>
          <w:lang w:val="eu-ES"/>
        </w:rPr>
      </w:pPr>
      <w:r w:rsidRPr="002804A7">
        <w:rPr>
          <w:rFonts w:cs="Arial"/>
          <w:sz w:val="20"/>
          <w:szCs w:val="20"/>
          <w:lang w:val="eu-ES"/>
        </w:rPr>
        <w:t>-</w:t>
      </w:r>
      <w:r w:rsidRPr="002804A7">
        <w:rPr>
          <w:rFonts w:cs="Arial"/>
          <w:sz w:val="20"/>
          <w:szCs w:val="20"/>
          <w:lang w:val="eu-ES"/>
        </w:rPr>
        <w:tab/>
        <w:t>Ingurumenaren babesa: Gipuzkoako Foru Aldundiko Ingurumeneko eta Obra Hidraulikoetako Departamentuko Ingurumen Zuzendaritza Nagusia. IHOBE SA (Ingurumen Jarduketarako Sozietate Publikoa).</w:t>
      </w:r>
    </w:p>
    <w:p w:rsidR="008F2A0F" w:rsidRPr="002804A7" w:rsidRDefault="008F2A0F" w:rsidP="009971B7">
      <w:pPr>
        <w:pStyle w:val="Pa6"/>
        <w:tabs>
          <w:tab w:val="left" w:pos="8504"/>
        </w:tabs>
        <w:spacing w:before="60" w:line="240" w:lineRule="atLeast"/>
        <w:ind w:left="851" w:hanging="284"/>
        <w:jc w:val="both"/>
        <w:rPr>
          <w:rFonts w:cs="Arial"/>
          <w:sz w:val="20"/>
          <w:szCs w:val="20"/>
          <w:lang w:val="eu-ES"/>
        </w:rPr>
      </w:pPr>
      <w:r w:rsidRPr="002804A7">
        <w:rPr>
          <w:rFonts w:cs="Arial"/>
          <w:sz w:val="20"/>
          <w:szCs w:val="20"/>
          <w:lang w:val="eu-ES"/>
        </w:rPr>
        <w:t>-</w:t>
      </w:r>
      <w:r w:rsidRPr="002804A7">
        <w:rPr>
          <w:rFonts w:cs="Arial"/>
          <w:sz w:val="20"/>
          <w:szCs w:val="20"/>
          <w:lang w:val="eu-ES"/>
        </w:rPr>
        <w:tab/>
        <w:t>Datu pertsonalak babesa: Datuak Babesteko Euskal Agentzia.</w:t>
      </w:r>
    </w:p>
    <w:p w:rsidR="008F2A0F" w:rsidRPr="002804A7" w:rsidRDefault="008F2A0F" w:rsidP="009877A0">
      <w:pPr>
        <w:pStyle w:val="2izenburua"/>
        <w:spacing w:line="240" w:lineRule="atLeast"/>
        <w:jc w:val="both"/>
        <w:rPr>
          <w:i w:val="0"/>
          <w:iCs w:val="0"/>
          <w:sz w:val="20"/>
          <w:szCs w:val="20"/>
          <w:lang w:val="eu-ES"/>
        </w:rPr>
      </w:pPr>
      <w:bookmarkStart w:id="41" w:name="_Toc63680452"/>
      <w:r w:rsidRPr="002804A7">
        <w:rPr>
          <w:i w:val="0"/>
          <w:iCs w:val="0"/>
          <w:sz w:val="20"/>
          <w:szCs w:val="20"/>
          <w:lang w:val="eu-ES"/>
        </w:rPr>
        <w:t>11.- Kontratuaren araubide juridikoa eta Administrazioaren eskumenak</w:t>
      </w:r>
      <w:bookmarkEnd w:id="41"/>
    </w:p>
    <w:p w:rsidR="008F2A0F" w:rsidRPr="002804A7" w:rsidRDefault="008F2A0F" w:rsidP="00A0090B">
      <w:pPr>
        <w:spacing w:before="60"/>
        <w:jc w:val="both"/>
        <w:rPr>
          <w:rFonts w:ascii="Arial" w:hAnsi="Arial" w:cs="Arial"/>
          <w:lang w:val="eu-ES"/>
        </w:rPr>
      </w:pPr>
      <w:r w:rsidRPr="002804A7">
        <w:rPr>
          <w:rFonts w:ascii="Arial" w:hAnsi="Arial" w:cs="Arial"/>
          <w:lang w:val="eu-ES"/>
        </w:rPr>
        <w:t>1.- Kontratu honek administrazio izaera du, SPKLren 25. artikuluaren arabera. Alde</w:t>
      </w:r>
      <w:r w:rsidR="00061649" w:rsidRPr="002804A7">
        <w:rPr>
          <w:rFonts w:ascii="Arial" w:hAnsi="Arial" w:cs="Arial"/>
          <w:lang w:val="eu-ES"/>
        </w:rPr>
        <w:t>rdi</w:t>
      </w:r>
      <w:r w:rsidRPr="002804A7">
        <w:rPr>
          <w:rFonts w:ascii="Arial" w:hAnsi="Arial" w:cs="Arial"/>
          <w:lang w:val="eu-ES"/>
        </w:rPr>
        <w:t xml:space="preserve">ak klausula agiri honetan eta </w:t>
      </w:r>
      <w:r w:rsidR="005570C9" w:rsidRPr="002804A7">
        <w:rPr>
          <w:rFonts w:ascii="Arial" w:hAnsi="Arial" w:cs="Arial"/>
          <w:lang w:val="eu-ES"/>
        </w:rPr>
        <w:t>kontratuaren parte diren bestelako dokumentuetan</w:t>
      </w:r>
      <w:r w:rsidRPr="002804A7">
        <w:rPr>
          <w:rFonts w:ascii="Arial" w:hAnsi="Arial" w:cs="Arial"/>
          <w:lang w:val="eu-ES"/>
        </w:rPr>
        <w:t xml:space="preserve"> jasotakoari espresuki lotuta gelditzen dira.</w:t>
      </w:r>
    </w:p>
    <w:p w:rsidR="008F2A0F" w:rsidRPr="002804A7" w:rsidRDefault="008F2A0F" w:rsidP="007710E8">
      <w:pPr>
        <w:spacing w:before="60"/>
        <w:jc w:val="both"/>
        <w:rPr>
          <w:rFonts w:ascii="Arial" w:hAnsi="Arial" w:cs="Arial"/>
          <w:lang w:val="eu-ES"/>
        </w:rPr>
      </w:pPr>
      <w:r w:rsidRPr="002804A7">
        <w:rPr>
          <w:rFonts w:ascii="Arial" w:hAnsi="Arial" w:cs="Arial"/>
          <w:lang w:val="eu-ES"/>
        </w:rPr>
        <w:t>2.- Baldintza agirietan aurreikusten ez denerako, kontratua honako</w:t>
      </w:r>
      <w:r w:rsidR="00413A88" w:rsidRPr="002804A7">
        <w:rPr>
          <w:rFonts w:ascii="Arial" w:hAnsi="Arial" w:cs="Arial"/>
          <w:lang w:val="eu-ES"/>
        </w:rPr>
        <w:t xml:space="preserve"> hauek arautuko dute: SPKL</w:t>
      </w:r>
      <w:r w:rsidRPr="002804A7">
        <w:rPr>
          <w:rFonts w:ascii="Arial" w:hAnsi="Arial" w:cs="Arial"/>
          <w:lang w:val="eu-ES"/>
        </w:rPr>
        <w:t xml:space="preserve">k, Sektore Publikoko Kontratuei buruzko urriaren 30eko 30/2007 Legea partzialki garatzeko maiatzaren 8ko 817/2009 Errege Dekretuak (817/2009 Errege Dekretua); urriaren 12ko 1098/2001 Errege Dekretua, </w:t>
      </w:r>
      <w:r w:rsidR="00F3636A" w:rsidRPr="002804A7">
        <w:rPr>
          <w:rFonts w:ascii="Arial" w:hAnsi="Arial" w:cs="Arial"/>
          <w:lang w:val="eu-ES"/>
        </w:rPr>
        <w:t>Administrazio Publikoen Kontratuen Legearen Erreg</w:t>
      </w:r>
      <w:r w:rsidR="007B6E3E" w:rsidRPr="002804A7">
        <w:rPr>
          <w:rFonts w:ascii="Arial" w:hAnsi="Arial" w:cs="Arial"/>
          <w:lang w:val="eu-ES"/>
        </w:rPr>
        <w:t>e</w:t>
      </w:r>
      <w:r w:rsidR="00F3636A" w:rsidRPr="002804A7">
        <w:rPr>
          <w:rFonts w:ascii="Arial" w:hAnsi="Arial" w:cs="Arial"/>
          <w:lang w:val="eu-ES"/>
        </w:rPr>
        <w:t xml:space="preserve">lamendu Orokorrak </w:t>
      </w:r>
      <w:r w:rsidRPr="002804A7">
        <w:rPr>
          <w:rFonts w:ascii="Arial" w:hAnsi="Arial" w:cs="Arial"/>
          <w:lang w:val="eu-ES"/>
        </w:rPr>
        <w:t>(</w:t>
      </w:r>
      <w:r w:rsidR="00413A88" w:rsidRPr="002804A7">
        <w:rPr>
          <w:rFonts w:ascii="Arial" w:hAnsi="Arial" w:cs="Arial"/>
          <w:lang w:val="eu-ES"/>
        </w:rPr>
        <w:t>APKL</w:t>
      </w:r>
      <w:r w:rsidR="00061649" w:rsidRPr="002804A7">
        <w:rPr>
          <w:rFonts w:ascii="Arial" w:hAnsi="Arial" w:cs="Arial"/>
          <w:lang w:val="eu-ES"/>
        </w:rPr>
        <w:t>EO</w:t>
      </w:r>
      <w:r w:rsidRPr="002804A7">
        <w:rPr>
          <w:rFonts w:ascii="Arial" w:hAnsi="Arial" w:cs="Arial"/>
          <w:lang w:val="eu-ES"/>
        </w:rPr>
        <w:t>). Gainera, Euskal Autonomia Erkidegoko mailan (zenbait klausula sozial kontratazio publikoan sartzeko apirilaren 7ko 3/2016 Legea) nahiz Gipuzkoako Foru Aldundiaren mailan kontratazioa arautzeko ezarritako beste edozein xedapenek arautuko dute, baldin eta aplikagarri badira.</w:t>
      </w:r>
    </w:p>
    <w:p w:rsidR="008F2A0F" w:rsidRPr="002804A7" w:rsidRDefault="008F2A0F" w:rsidP="00A2389B">
      <w:pPr>
        <w:spacing w:before="60"/>
        <w:jc w:val="both"/>
        <w:rPr>
          <w:rFonts w:ascii="Arial" w:hAnsi="Arial" w:cs="Arial"/>
          <w:lang w:val="eu-ES"/>
        </w:rPr>
      </w:pPr>
      <w:r w:rsidRPr="002804A7">
        <w:rPr>
          <w:rFonts w:ascii="Arial" w:hAnsi="Arial" w:cs="Arial"/>
          <w:lang w:val="eu-ES"/>
        </w:rPr>
        <w:t>3.- Nolanahi ere, aurretik aipatutako legezko eta erregelamenduzko arauak SPKLren aurka ez doazen guztiak aplikatuko dira.</w:t>
      </w:r>
    </w:p>
    <w:p w:rsidR="008F2A0F" w:rsidRPr="002804A7" w:rsidRDefault="008F2A0F" w:rsidP="00A2389B">
      <w:pPr>
        <w:spacing w:before="60"/>
        <w:jc w:val="both"/>
        <w:rPr>
          <w:rFonts w:ascii="Arial" w:hAnsi="Arial" w:cs="Arial"/>
          <w:lang w:val="eu-ES"/>
        </w:rPr>
      </w:pPr>
      <w:r w:rsidRPr="002804A7">
        <w:rPr>
          <w:rFonts w:ascii="Arial" w:hAnsi="Arial" w:cs="Arial"/>
          <w:lang w:val="eu-ES"/>
        </w:rPr>
        <w:t>4.- Ordezko gisa, zuzenbide administratiboko gainerako arauak aplikatuko dira eta, horiek izan ezean, zuzenbide pribatuko arauak.</w:t>
      </w:r>
    </w:p>
    <w:p w:rsidR="008F2A0F" w:rsidRPr="002804A7" w:rsidRDefault="008F2A0F" w:rsidP="00A2389B">
      <w:pPr>
        <w:spacing w:before="60" w:line="240" w:lineRule="atLeast"/>
        <w:jc w:val="both"/>
        <w:rPr>
          <w:rFonts w:ascii="Arial" w:hAnsi="Arial" w:cs="Arial"/>
          <w:lang w:val="eu-ES"/>
        </w:rPr>
      </w:pPr>
      <w:r w:rsidRPr="002804A7">
        <w:rPr>
          <w:rFonts w:ascii="Arial" w:hAnsi="Arial" w:cs="Arial"/>
          <w:lang w:val="eu-ES"/>
        </w:rPr>
        <w:t xml:space="preserve">5.- Klausula agiri honen eta kontratuko beste dokumentuetako edozeinen artean desadostasunik izanez gero, klausula agiri hau nagusituko da. </w:t>
      </w:r>
    </w:p>
    <w:p w:rsidR="008F2A0F" w:rsidRPr="002804A7" w:rsidRDefault="008F2A0F" w:rsidP="00A2389B">
      <w:pPr>
        <w:spacing w:before="60" w:line="240" w:lineRule="atLeast"/>
        <w:jc w:val="both"/>
        <w:rPr>
          <w:rFonts w:ascii="Arial" w:hAnsi="Arial" w:cs="Arial"/>
          <w:lang w:val="eu-ES"/>
        </w:rPr>
      </w:pPr>
      <w:r w:rsidRPr="002804A7">
        <w:rPr>
          <w:rFonts w:ascii="Arial" w:hAnsi="Arial" w:cs="Arial"/>
          <w:lang w:val="eu-ES"/>
        </w:rPr>
        <w:t xml:space="preserve">6.- Kontratuko klausulak, kontratuaren parte diren bestelako dokumentuak eta gauza hitzartua betetzeko unean aplikagarriak diren jarraibide edo arauak, edo horien alderdiren bat, ez ezagutzeak ez du adjudikazioduna horiek guztiak betetzetik salbuesten. </w:t>
      </w:r>
    </w:p>
    <w:p w:rsidR="008F2A0F" w:rsidRPr="002804A7" w:rsidRDefault="008F2A0F" w:rsidP="00A2389B">
      <w:pPr>
        <w:spacing w:before="60" w:line="240" w:lineRule="atLeast"/>
        <w:jc w:val="both"/>
        <w:rPr>
          <w:rFonts w:ascii="Arial" w:hAnsi="Arial" w:cs="Arial"/>
          <w:lang w:val="eu-ES"/>
        </w:rPr>
      </w:pPr>
      <w:r w:rsidRPr="002804A7">
        <w:rPr>
          <w:rFonts w:ascii="Arial" w:hAnsi="Arial" w:cs="Arial"/>
          <w:lang w:val="eu-ES"/>
        </w:rPr>
        <w:t xml:space="preserve">7.- SPKLren 190. artikuluan aurreikusiarekin bat, kontratazio organoak du administrazio kontratua interpretatzeko eta hori betetzeko unean sortzen diren zalantzak erabakitzeko eskumena. Era berean, egindako kontratua aldatu ahal izango du, eta hori suntsiaraztea erabaki ahal izango du, betiere SPKLk eta berau garatzeko xedapenek jasotzen dituzten mugen barnean eta baldintzetan eta aipatzen dituzten ondorioekin. </w:t>
      </w:r>
    </w:p>
    <w:p w:rsidR="008F2A0F" w:rsidRPr="002804A7" w:rsidRDefault="008F2A0F" w:rsidP="00B47F26">
      <w:pPr>
        <w:spacing w:before="60" w:line="240" w:lineRule="atLeast"/>
        <w:jc w:val="both"/>
        <w:rPr>
          <w:rFonts w:ascii="Arial" w:hAnsi="Arial" w:cs="Arial"/>
          <w:lang w:val="eu-ES"/>
        </w:rPr>
      </w:pPr>
      <w:r w:rsidRPr="002804A7">
        <w:rPr>
          <w:rFonts w:ascii="Arial" w:hAnsi="Arial" w:cs="Arial"/>
          <w:lang w:val="eu-ES"/>
        </w:rPr>
        <w:t xml:space="preserve">8.- Kontratua aplikatu edo interpretatzerakoan, </w:t>
      </w:r>
      <w:r w:rsidR="00375D4B" w:rsidRPr="002804A7">
        <w:rPr>
          <w:rFonts w:ascii="Arial" w:hAnsi="Arial" w:cs="Arial"/>
          <w:lang w:val="eu-ES"/>
        </w:rPr>
        <w:t>egikaritzean</w:t>
      </w:r>
      <w:r w:rsidRPr="002804A7">
        <w:rPr>
          <w:rFonts w:ascii="Arial" w:hAnsi="Arial" w:cs="Arial"/>
          <w:lang w:val="eu-ES"/>
        </w:rPr>
        <w:t xml:space="preserve">, aldatzean, betetzean edo suntsiaraztean sor litezkeen auziak Foru Aldundiko organo eskudunek erabakiko dituzte, kontratistari entzun ondoren, SPKLk 191. artikuluan eta </w:t>
      </w:r>
      <w:r w:rsidR="00061649" w:rsidRPr="002804A7">
        <w:rPr>
          <w:rFonts w:ascii="Arial" w:hAnsi="Arial" w:cs="Arial"/>
          <w:lang w:val="eu-ES"/>
        </w:rPr>
        <w:t>APKLAEO</w:t>
      </w:r>
      <w:r w:rsidRPr="002804A7">
        <w:rPr>
          <w:rFonts w:ascii="Arial" w:hAnsi="Arial" w:cs="Arial"/>
          <w:lang w:val="eu-ES"/>
        </w:rPr>
        <w:t>k 97. artikuluan ezarritako prozedurari jarraituz. Organo horiek hartzen dituzten erabakiak betearazi beharrekoak izango dira berehala.</w:t>
      </w:r>
    </w:p>
    <w:p w:rsidR="008F2A0F" w:rsidRPr="002804A7" w:rsidRDefault="008F2A0F" w:rsidP="00001916">
      <w:pPr>
        <w:autoSpaceDE w:val="0"/>
        <w:autoSpaceDN w:val="0"/>
        <w:adjustRightInd w:val="0"/>
        <w:spacing w:before="60"/>
        <w:jc w:val="both"/>
        <w:rPr>
          <w:rFonts w:ascii="Arial" w:hAnsi="Arial" w:cs="Arial"/>
          <w:lang w:val="eu-ES"/>
        </w:rPr>
      </w:pPr>
      <w:r w:rsidRPr="002804A7">
        <w:rPr>
          <w:rFonts w:ascii="Arial" w:hAnsi="Arial" w:cs="Arial"/>
          <w:lang w:val="eu-ES"/>
        </w:rPr>
        <w:t>9.- Interesdun baten eskariz hasitako prozeduretan, berariaz bestelakorik</w:t>
      </w:r>
      <w:r w:rsidR="00202B03" w:rsidRPr="002804A7">
        <w:rPr>
          <w:rFonts w:ascii="Arial" w:hAnsi="Arial" w:cs="Arial"/>
          <w:lang w:val="eu-ES"/>
        </w:rPr>
        <w:t xml:space="preserve"> ezarri ez bada eta horien objektua</w:t>
      </w:r>
      <w:r w:rsidRPr="002804A7">
        <w:rPr>
          <w:rFonts w:ascii="Arial" w:hAnsi="Arial" w:cs="Arial"/>
          <w:lang w:val="eu-ES"/>
        </w:rPr>
        <w:t xml:space="preserve"> diru zenbatekoak erreklamatzea, administrazio prerrogatibak baliatzea edo administrazio kontratu baten </w:t>
      </w:r>
      <w:r w:rsidR="004378D1" w:rsidRPr="002804A7">
        <w:rPr>
          <w:rFonts w:ascii="Arial" w:hAnsi="Arial" w:cs="Arial"/>
          <w:lang w:val="eu-ES"/>
        </w:rPr>
        <w:t>egikari</w:t>
      </w:r>
      <w:r w:rsidRPr="002804A7">
        <w:rPr>
          <w:rFonts w:ascii="Arial" w:hAnsi="Arial" w:cs="Arial"/>
          <w:lang w:val="eu-ES"/>
        </w:rPr>
        <w:t>tzeari, burutzeari edo azkentzeari buruzko beste edozein gai bada, ebazpena emateko aurreikusitako epea ebazpena jakinarazi gabe igaroz gero bere eskabidea administrazio isiltasunez ezetsitzat jo ahal izango du interesdunak, nahiz eta bere horretan iraungo duen ebazteko betebeharrak.</w:t>
      </w:r>
    </w:p>
    <w:p w:rsidR="008F2A0F" w:rsidRPr="002804A7" w:rsidRDefault="008F2A0F" w:rsidP="009877A0">
      <w:pPr>
        <w:pStyle w:val="2izenburua"/>
        <w:spacing w:line="240" w:lineRule="atLeast"/>
        <w:jc w:val="both"/>
        <w:rPr>
          <w:i w:val="0"/>
          <w:iCs w:val="0"/>
          <w:sz w:val="20"/>
          <w:szCs w:val="20"/>
          <w:lang w:val="eu-ES"/>
        </w:rPr>
      </w:pPr>
      <w:bookmarkStart w:id="42" w:name="_Toc63680453"/>
      <w:r w:rsidRPr="002804A7">
        <w:rPr>
          <w:i w:val="0"/>
          <w:sz w:val="20"/>
          <w:szCs w:val="20"/>
          <w:lang w:val="eu-ES"/>
        </w:rPr>
        <w:t>12.- Errekurtso araubidea</w:t>
      </w:r>
      <w:bookmarkEnd w:id="42"/>
      <w:r w:rsidRPr="002804A7">
        <w:rPr>
          <w:i w:val="0"/>
          <w:sz w:val="20"/>
          <w:szCs w:val="20"/>
          <w:lang w:val="eu-ES"/>
        </w:rPr>
        <w:t xml:space="preserve"> </w:t>
      </w:r>
    </w:p>
    <w:p w:rsidR="008F2A0F" w:rsidRPr="002804A7" w:rsidRDefault="008F2A0F" w:rsidP="00001916">
      <w:pPr>
        <w:spacing w:before="60" w:line="240" w:lineRule="atLeast"/>
        <w:ind w:right="68"/>
        <w:jc w:val="both"/>
        <w:rPr>
          <w:rFonts w:ascii="Arial" w:hAnsi="Arial" w:cs="Arial"/>
          <w:lang w:val="eu-ES"/>
        </w:rPr>
      </w:pPr>
      <w:r w:rsidRPr="002804A7">
        <w:rPr>
          <w:rFonts w:ascii="Arial" w:hAnsi="Arial" w:cs="Arial"/>
          <w:lang w:val="eu-ES"/>
        </w:rPr>
        <w:t xml:space="preserve">1.- Klausula-agiri honen eta preskripzio teknikoen agiriaren kontra hautazko errekurtsoa jarri ahal izango da, SPKLren 44. artikuluan aurreikusitako </w:t>
      </w:r>
      <w:r w:rsidR="00A86A57" w:rsidRPr="002804A7">
        <w:rPr>
          <w:rFonts w:ascii="Arial" w:hAnsi="Arial" w:cs="Arial"/>
          <w:lang w:val="eu-ES"/>
        </w:rPr>
        <w:t xml:space="preserve">kontratazio-arloko </w:t>
      </w:r>
      <w:r w:rsidRPr="002804A7">
        <w:rPr>
          <w:rFonts w:ascii="Arial" w:hAnsi="Arial" w:cs="Arial"/>
          <w:lang w:val="eu-ES"/>
        </w:rPr>
        <w:t>errekurtso bereziaren bitartez, 100.000 eurotik gorako balio zenbatetsia duen kontratua baldin bada.</w:t>
      </w:r>
    </w:p>
    <w:p w:rsidR="008F2A0F" w:rsidRPr="002804A7" w:rsidRDefault="008F2A0F" w:rsidP="001F3FDA">
      <w:pPr>
        <w:spacing w:before="60" w:line="240" w:lineRule="atLeast"/>
        <w:jc w:val="both"/>
        <w:rPr>
          <w:rFonts w:ascii="Arial" w:hAnsi="Arial" w:cs="Arial"/>
          <w:lang w:val="eu-ES"/>
        </w:rPr>
      </w:pPr>
      <w:r w:rsidRPr="002804A7">
        <w:rPr>
          <w:rFonts w:ascii="Arial" w:hAnsi="Arial" w:cs="Arial"/>
          <w:lang w:val="eu-ES"/>
        </w:rPr>
        <w:t>2.- Jarduketa hauen aurka ere errekurtsoa jarri ahal izango da:</w:t>
      </w:r>
    </w:p>
    <w:p w:rsidR="008F2A0F" w:rsidRPr="002804A7" w:rsidRDefault="008F2A0F" w:rsidP="00EE11B2">
      <w:pPr>
        <w:numPr>
          <w:ilvl w:val="0"/>
          <w:numId w:val="6"/>
        </w:numPr>
        <w:autoSpaceDE w:val="0"/>
        <w:autoSpaceDN w:val="0"/>
        <w:adjustRightInd w:val="0"/>
        <w:spacing w:before="60" w:line="240" w:lineRule="atLeast"/>
        <w:ind w:left="567" w:hanging="283"/>
        <w:jc w:val="both"/>
        <w:rPr>
          <w:rFonts w:ascii="Arial" w:hAnsi="Arial" w:cs="Arial"/>
          <w:lang w:val="eu-ES"/>
        </w:rPr>
      </w:pPr>
      <w:r w:rsidRPr="002804A7">
        <w:rPr>
          <w:rFonts w:ascii="Arial" w:hAnsi="Arial" w:cs="Arial"/>
          <w:lang w:val="eu-ES"/>
        </w:rPr>
        <w:t>Lizitazioko iragarkiak eta kontratazioa arautu behar duten baldintzak ezartzen dituzten bestelako kontratu dokumentuak.</w:t>
      </w:r>
    </w:p>
    <w:p w:rsidR="008F2A0F" w:rsidRPr="002804A7" w:rsidRDefault="008F2A0F" w:rsidP="00EE11B2">
      <w:pPr>
        <w:numPr>
          <w:ilvl w:val="0"/>
          <w:numId w:val="6"/>
        </w:numPr>
        <w:autoSpaceDE w:val="0"/>
        <w:autoSpaceDN w:val="0"/>
        <w:adjustRightInd w:val="0"/>
        <w:spacing w:before="60" w:line="240" w:lineRule="atLeast"/>
        <w:ind w:left="567" w:hanging="283"/>
        <w:jc w:val="both"/>
        <w:rPr>
          <w:rFonts w:ascii="Arial" w:hAnsi="Arial" w:cs="Arial"/>
          <w:lang w:val="eu-ES"/>
        </w:rPr>
      </w:pPr>
      <w:r w:rsidRPr="002804A7">
        <w:rPr>
          <w:rFonts w:ascii="Arial" w:hAnsi="Arial" w:cs="Arial"/>
          <w:lang w:val="eu-ES"/>
        </w:rPr>
        <w:t>Prozeduran egindako tramiteko egintzak, baldin eta tramiteko egintza horiek adjudikazioari buruz zuzenean edo zeharka zerbait erabakitzen badute, prozedurak aurrera jarraitu ezina eragiten badute edota defendatu ezina edo eskubide edo interes legitimoentzako kalte konponezinen bat badakarte. Edonola ere, ulertuko da aurreko zertzeladak gertatzen direla kontratazio mahai edo organoaren ekintzetan, horien bitartez erabakitzen denean hautagai edo lizitatzaileak onartzea edo ez onartzea, edo eskaintzak onartzea edo kanpo uztea, SPKLren 149. artikulua aplikatzearen ondorioz baxuegi iritzi zaielarik kanpoan utzitako eskaintzak barne.</w:t>
      </w:r>
    </w:p>
    <w:p w:rsidR="008F2A0F" w:rsidRPr="002804A7" w:rsidRDefault="008F2A0F" w:rsidP="00EE11B2">
      <w:pPr>
        <w:numPr>
          <w:ilvl w:val="0"/>
          <w:numId w:val="6"/>
        </w:numPr>
        <w:autoSpaceDE w:val="0"/>
        <w:autoSpaceDN w:val="0"/>
        <w:adjustRightInd w:val="0"/>
        <w:spacing w:before="60" w:line="240" w:lineRule="atLeast"/>
        <w:ind w:left="567" w:hanging="283"/>
        <w:jc w:val="both"/>
        <w:rPr>
          <w:rFonts w:ascii="Arial" w:hAnsi="Arial" w:cs="Arial"/>
          <w:lang w:val="eu-ES"/>
        </w:rPr>
      </w:pPr>
      <w:r w:rsidRPr="002804A7">
        <w:rPr>
          <w:rFonts w:ascii="Arial" w:hAnsi="Arial" w:cs="Arial"/>
          <w:lang w:val="eu-ES"/>
        </w:rPr>
        <w:t>Adjudikazio akordioak.</w:t>
      </w:r>
    </w:p>
    <w:p w:rsidR="008F2A0F" w:rsidRPr="002804A7" w:rsidRDefault="008F2A0F" w:rsidP="00EE11B2">
      <w:pPr>
        <w:numPr>
          <w:ilvl w:val="0"/>
          <w:numId w:val="6"/>
        </w:numPr>
        <w:autoSpaceDE w:val="0"/>
        <w:autoSpaceDN w:val="0"/>
        <w:adjustRightInd w:val="0"/>
        <w:spacing w:before="60" w:line="240" w:lineRule="atLeast"/>
        <w:ind w:left="567" w:hanging="283"/>
        <w:jc w:val="both"/>
        <w:rPr>
          <w:rFonts w:ascii="Arial" w:hAnsi="Arial" w:cs="Arial"/>
          <w:lang w:val="eu-ES"/>
        </w:rPr>
      </w:pPr>
      <w:r w:rsidRPr="002804A7">
        <w:rPr>
          <w:rFonts w:ascii="Arial" w:hAnsi="Arial" w:cs="Arial"/>
          <w:lang w:val="eu-ES"/>
        </w:rPr>
        <w:t>SPKLren 204. eta 205. artikuluetan ezarritakoa ez betetzean oinarritutako aldaketak, ulertzen denean kasuan kasuko aldaketak adjudikazio berri baten objektu izan behar zuela.</w:t>
      </w:r>
    </w:p>
    <w:p w:rsidR="008F2A0F" w:rsidRPr="002804A7" w:rsidRDefault="008F2A0F" w:rsidP="00E04401">
      <w:pPr>
        <w:spacing w:before="60" w:line="240" w:lineRule="atLeast"/>
        <w:jc w:val="both"/>
        <w:rPr>
          <w:rFonts w:ascii="Arial" w:hAnsi="Arial" w:cs="Arial"/>
          <w:lang w:val="eu-ES"/>
        </w:rPr>
      </w:pPr>
      <w:r w:rsidRPr="002804A7">
        <w:rPr>
          <w:rFonts w:ascii="Arial" w:hAnsi="Arial" w:cs="Arial"/>
          <w:lang w:val="eu-ES"/>
        </w:rPr>
        <w:t>SPKLren 51. artikuluan xedatuarekin bat, kontratazio organoaren erregistroan, Kontratazio Errekurtsoen Foru Auzitegiarenean, edo urriaren 1eko 39/2015 Legeak, Administrazio Publikoen Administrazio Prozedura Erkidearenak, 16.4 artikuluan ezartzen dituen lekuetan aur</w:t>
      </w:r>
      <w:r w:rsidR="00202B03" w:rsidRPr="002804A7">
        <w:rPr>
          <w:rFonts w:ascii="Arial" w:hAnsi="Arial" w:cs="Arial"/>
          <w:lang w:val="eu-ES"/>
        </w:rPr>
        <w:t>keztu beharko da errekurtsoa, hamabost</w:t>
      </w:r>
      <w:r w:rsidRPr="002804A7">
        <w:rPr>
          <w:rFonts w:ascii="Arial" w:hAnsi="Arial" w:cs="Arial"/>
          <w:lang w:val="eu-ES"/>
        </w:rPr>
        <w:t xml:space="preserve"> egun balioduneko epean, SPKLren 50 artikuluan aurreikusitako baldintzetan.</w:t>
      </w:r>
    </w:p>
    <w:p w:rsidR="008F2A0F" w:rsidRPr="002804A7" w:rsidRDefault="008F2A0F" w:rsidP="00E04401">
      <w:pPr>
        <w:spacing w:before="60" w:line="240" w:lineRule="atLeast"/>
        <w:jc w:val="both"/>
        <w:rPr>
          <w:rFonts w:ascii="Arial" w:hAnsi="Arial" w:cs="Arial"/>
          <w:lang w:val="eu-ES"/>
        </w:rPr>
      </w:pPr>
      <w:r w:rsidRPr="002804A7">
        <w:rPr>
          <w:rFonts w:ascii="Arial" w:hAnsi="Arial" w:cs="Arial"/>
          <w:lang w:val="eu-ES"/>
        </w:rPr>
        <w:t>Aurreko paragrafoan jasotakoa jasota ere, errekurtsoaren oinarria SPKLren 39. artikuluko 2. apartatuaren c), d), e) edo f) letran adierazitako deuseztasun arrazoietako bat denean, SPKLren 50.2 artikuluan jasotako aurkezpen epeei begiratuko zaie.</w:t>
      </w:r>
    </w:p>
    <w:p w:rsidR="008F2A0F" w:rsidRPr="002804A7" w:rsidRDefault="008F2A0F" w:rsidP="00E04401">
      <w:pPr>
        <w:spacing w:before="60" w:line="240" w:lineRule="atLeast"/>
        <w:jc w:val="both"/>
        <w:rPr>
          <w:rFonts w:ascii="Arial" w:hAnsi="Arial" w:cs="Arial"/>
          <w:lang w:val="eu-ES"/>
        </w:rPr>
      </w:pPr>
      <w:r w:rsidRPr="002804A7">
        <w:rPr>
          <w:rFonts w:ascii="Arial" w:hAnsi="Arial" w:cs="Arial"/>
          <w:lang w:val="eu-ES"/>
        </w:rPr>
        <w:t>Aukeran izango da, halaber, administrazioarekiko auzi errekurtsoa jartzea Administrazioarekiko Auzien Jurisdikzioari buruzko ekainaren 13ko 29/1998 Legean jasotakoaren arabera, betiere Euskadiko Justiziako Auzitegi Nagusiaren aurrean bi hilabeteko epean.</w:t>
      </w:r>
    </w:p>
    <w:p w:rsidR="008F2A0F" w:rsidRPr="002804A7" w:rsidRDefault="008F2A0F" w:rsidP="00E04401">
      <w:pPr>
        <w:spacing w:before="60" w:line="240" w:lineRule="atLeast"/>
        <w:jc w:val="both"/>
        <w:rPr>
          <w:rFonts w:ascii="Arial" w:hAnsi="Arial" w:cs="Arial"/>
          <w:lang w:val="eu-ES"/>
        </w:rPr>
      </w:pPr>
      <w:r w:rsidRPr="002804A7">
        <w:rPr>
          <w:rFonts w:ascii="Arial" w:hAnsi="Arial" w:cs="Arial"/>
          <w:lang w:val="eu-ES"/>
        </w:rPr>
        <w:t>3.- Bestelako kontratuen kasuan, urriaren 1eko 39/2015 Legeak, Administrazio Publikoen Administrazio Prozedura Erkidearenak, sektore publikoko araubide juridikoari dagokionez indarrean dagoen erregulazioak, eta Administrazioarekiko Auzien Jurisdikzioaren uztailaren 13ko 29/1998 Legeak aurreikusten dituzten errekurtso arruntak jarri ahal izango dira.</w:t>
      </w:r>
    </w:p>
    <w:p w:rsidR="008F2A0F" w:rsidRPr="002804A7" w:rsidRDefault="008F2A0F" w:rsidP="0066437B">
      <w:pPr>
        <w:pStyle w:val="1izenburua"/>
        <w:spacing w:line="240" w:lineRule="atLeast"/>
        <w:jc w:val="center"/>
        <w:rPr>
          <w:sz w:val="20"/>
          <w:szCs w:val="20"/>
          <w:lang w:val="eu-ES"/>
        </w:rPr>
      </w:pPr>
      <w:bookmarkStart w:id="43" w:name="_Toc63680454"/>
      <w:r w:rsidRPr="002804A7">
        <w:rPr>
          <w:sz w:val="20"/>
          <w:szCs w:val="20"/>
          <w:lang w:val="eu-ES"/>
        </w:rPr>
        <w:t>II. KAPITULUA - KONTRATAZIOA</w:t>
      </w:r>
      <w:bookmarkEnd w:id="43"/>
    </w:p>
    <w:p w:rsidR="008F2A0F" w:rsidRPr="002804A7" w:rsidRDefault="008F2A0F" w:rsidP="0066437B">
      <w:pPr>
        <w:pStyle w:val="2izenburua"/>
        <w:spacing w:line="240" w:lineRule="atLeast"/>
        <w:jc w:val="both"/>
        <w:rPr>
          <w:i w:val="0"/>
          <w:iCs w:val="0"/>
          <w:sz w:val="20"/>
          <w:szCs w:val="20"/>
          <w:lang w:val="eu-ES"/>
        </w:rPr>
      </w:pPr>
      <w:bookmarkStart w:id="44" w:name="_Toc63680455"/>
      <w:r w:rsidRPr="002804A7">
        <w:rPr>
          <w:i w:val="0"/>
          <w:iCs w:val="0"/>
          <w:sz w:val="20"/>
          <w:szCs w:val="20"/>
          <w:lang w:val="eu-ES"/>
        </w:rPr>
        <w:t>13.- Espediente mota eta lizitazio modua</w:t>
      </w:r>
      <w:bookmarkEnd w:id="44"/>
      <w:r w:rsidRPr="002804A7">
        <w:rPr>
          <w:i w:val="0"/>
          <w:iCs w:val="0"/>
          <w:sz w:val="20"/>
          <w:szCs w:val="20"/>
          <w:lang w:val="eu-ES"/>
        </w:rPr>
        <w:t xml:space="preserve"> </w:t>
      </w:r>
    </w:p>
    <w:p w:rsidR="008F2A0F" w:rsidRPr="002804A7" w:rsidRDefault="008F2A0F" w:rsidP="00E04401">
      <w:pPr>
        <w:spacing w:before="60" w:line="240" w:lineRule="atLeast"/>
        <w:jc w:val="both"/>
        <w:rPr>
          <w:rFonts w:ascii="Arial" w:hAnsi="Arial" w:cs="Arial"/>
          <w:lang w:val="eu-ES"/>
        </w:rPr>
      </w:pPr>
      <w:r w:rsidRPr="002804A7">
        <w:rPr>
          <w:rFonts w:ascii="Arial" w:hAnsi="Arial" w:cs="Arial"/>
          <w:lang w:val="eu-ES"/>
        </w:rPr>
        <w:t>1.- Kontratazio espedientea ezaugarrien taularen hasieran aurreikusitako prozedura eta tramitazioari jarraikiz garatuko da.</w:t>
      </w:r>
    </w:p>
    <w:p w:rsidR="008F2A0F" w:rsidRPr="002804A7" w:rsidRDefault="008F2A0F" w:rsidP="00E04401">
      <w:pPr>
        <w:spacing w:before="60" w:line="240" w:lineRule="atLeast"/>
        <w:jc w:val="both"/>
        <w:rPr>
          <w:rFonts w:ascii="Arial" w:hAnsi="Arial" w:cs="Arial"/>
          <w:lang w:val="eu-ES"/>
        </w:rPr>
      </w:pPr>
      <w:r w:rsidRPr="002804A7">
        <w:rPr>
          <w:rFonts w:ascii="Arial" w:hAnsi="Arial" w:cs="Arial"/>
          <w:lang w:val="eu-ES"/>
        </w:rPr>
        <w:t xml:space="preserve">Aldaerak onartzen direnean, lizitatzaileek aukerak eskaini ahal izango dituzte, ezaugarrien taulako </w:t>
      </w:r>
      <w:hyperlink w:anchor="CC_12" w:history="1">
        <w:r w:rsidRPr="002804A7">
          <w:rPr>
            <w:rStyle w:val="Hiperesteka"/>
            <w:rFonts w:ascii="Arial" w:hAnsi="Arial" w:cs="Arial"/>
            <w:b/>
            <w:lang w:val="eu-ES"/>
          </w:rPr>
          <w:t>12. atalean</w:t>
        </w:r>
      </w:hyperlink>
      <w:r w:rsidRPr="002804A7">
        <w:rPr>
          <w:rFonts w:ascii="Arial" w:hAnsi="Arial" w:cs="Arial"/>
          <w:lang w:val="eu-ES"/>
        </w:rPr>
        <w:t xml:space="preserve"> ezarritako moduan eta, betiere, preskripzio tekniko partikularren ag</w:t>
      </w:r>
      <w:r w:rsidR="002F52F2" w:rsidRPr="002804A7">
        <w:rPr>
          <w:rFonts w:ascii="Arial" w:hAnsi="Arial" w:cs="Arial"/>
          <w:lang w:val="eu-ES"/>
        </w:rPr>
        <w:t>irian finkatutako baldintza</w:t>
      </w:r>
      <w:r w:rsidRPr="002804A7">
        <w:rPr>
          <w:rFonts w:ascii="Arial" w:hAnsi="Arial" w:cs="Arial"/>
          <w:lang w:val="eu-ES"/>
        </w:rPr>
        <w:t>, modalitate eta ezaugarriak jasoz, atal horretan bertan laburbiltzen baitira.</w:t>
      </w:r>
    </w:p>
    <w:p w:rsidR="008F2A0F" w:rsidRPr="002804A7" w:rsidRDefault="002F52F2" w:rsidP="00E04401">
      <w:pPr>
        <w:spacing w:before="60" w:line="240" w:lineRule="atLeast"/>
        <w:jc w:val="both"/>
        <w:rPr>
          <w:rFonts w:ascii="Arial" w:hAnsi="Arial" w:cs="Arial"/>
          <w:lang w:val="eu-ES"/>
        </w:rPr>
      </w:pPr>
      <w:r w:rsidRPr="002804A7">
        <w:rPr>
          <w:rFonts w:ascii="Arial" w:hAnsi="Arial" w:cs="Arial"/>
          <w:lang w:val="eu-ES"/>
        </w:rPr>
        <w:t>2.- Espedientearen presa</w:t>
      </w:r>
      <w:r w:rsidR="008F2A0F" w:rsidRPr="002804A7">
        <w:rPr>
          <w:rFonts w:ascii="Arial" w:hAnsi="Arial" w:cs="Arial"/>
          <w:lang w:val="eu-ES"/>
        </w:rPr>
        <w:t>ko tramitazioa ezaugarrien taularen goiburuan zehazten denean, berekin ekarriko du lizitazio eta adjudikazio eta formalizaziorako ezarritako epeak murriztea, SPKLren 119. artikuluan eta horrekin bat datozenetan ezarritako erregelekin bat.</w:t>
      </w:r>
    </w:p>
    <w:p w:rsidR="008F2A0F" w:rsidRPr="002804A7" w:rsidRDefault="008F2A0F" w:rsidP="00926750">
      <w:pPr>
        <w:pStyle w:val="2izenburua"/>
        <w:spacing w:line="240" w:lineRule="atLeast"/>
        <w:jc w:val="both"/>
        <w:rPr>
          <w:i w:val="0"/>
          <w:iCs w:val="0"/>
          <w:sz w:val="20"/>
          <w:szCs w:val="20"/>
          <w:lang w:val="eu-ES"/>
        </w:rPr>
      </w:pPr>
      <w:bookmarkStart w:id="45" w:name="_Toc63680456"/>
      <w:r w:rsidRPr="002804A7">
        <w:rPr>
          <w:i w:val="0"/>
          <w:iCs w:val="0"/>
          <w:sz w:val="20"/>
          <w:szCs w:val="20"/>
          <w:lang w:val="eu-ES"/>
        </w:rPr>
        <w:t>14.- Pertsona natural edo juridiko lizitatzaileak</w:t>
      </w:r>
      <w:bookmarkEnd w:id="45"/>
    </w:p>
    <w:p w:rsidR="008F2A0F" w:rsidRPr="002804A7" w:rsidRDefault="008F2A0F" w:rsidP="00E04401">
      <w:pPr>
        <w:spacing w:before="60" w:line="240" w:lineRule="atLeast"/>
        <w:jc w:val="both"/>
        <w:rPr>
          <w:rFonts w:ascii="Arial" w:hAnsi="Arial" w:cs="Arial"/>
          <w:lang w:val="eu-ES"/>
        </w:rPr>
      </w:pPr>
      <w:r w:rsidRPr="002804A7">
        <w:rPr>
          <w:rFonts w:ascii="Arial" w:hAnsi="Arial" w:cs="Arial"/>
          <w:lang w:val="eu-ES"/>
        </w:rPr>
        <w:t>1.- Administrazioarekin kontratatu ahal izango dute pertsona natural edo juridikoek, espainiar zein atzerritarrek, baldin eta jarduteko erabateko gaitasuna badute, kontratatzeko inolako galarazpenek eragiten ez badie, eta kaudimen ekonomiko, finantzario, tekniko eta profesionala egiaztatzen badute.</w:t>
      </w:r>
    </w:p>
    <w:p w:rsidR="008F2A0F" w:rsidRPr="002804A7" w:rsidRDefault="008F2A0F" w:rsidP="00E04401">
      <w:pPr>
        <w:spacing w:before="60" w:line="240" w:lineRule="atLeast"/>
        <w:jc w:val="both"/>
        <w:rPr>
          <w:rFonts w:ascii="Arial" w:hAnsi="Arial" w:cs="Arial"/>
          <w:lang w:val="eu-ES"/>
        </w:rPr>
      </w:pPr>
      <w:r w:rsidRPr="002804A7">
        <w:rPr>
          <w:rFonts w:ascii="Arial" w:hAnsi="Arial" w:cs="Arial"/>
          <w:lang w:val="eu-ES"/>
        </w:rPr>
        <w:t>Araudi aplikagarriak ezartzen duela-eta adjudikatzaileari eskatzen zaionean bere antolakundeari, irabazien xedeari, finantzaketa sistemari edota beste batzuei buruzko zenbait beharkizun betetzea adjudikazio prozeduran parte hartu ahal izateko, alderdi horiek prozeduran aurkezten denean egiaztatu beharko ditu.</w:t>
      </w:r>
    </w:p>
    <w:p w:rsidR="008F2A0F" w:rsidRPr="002804A7" w:rsidRDefault="008F2A0F" w:rsidP="00E04401">
      <w:pPr>
        <w:spacing w:before="60" w:line="240" w:lineRule="atLeast"/>
        <w:jc w:val="both"/>
        <w:rPr>
          <w:rFonts w:ascii="Arial" w:hAnsi="Arial" w:cs="Arial"/>
          <w:lang w:val="eu-ES"/>
        </w:rPr>
      </w:pPr>
      <w:r w:rsidRPr="002804A7">
        <w:rPr>
          <w:rFonts w:ascii="Arial" w:hAnsi="Arial" w:cs="Arial"/>
          <w:lang w:val="eu-ES"/>
        </w:rPr>
        <w:t>2.- Aurreko atalen gaitasunari, kaudimenari eta kontratatzeko debekurik ez izateari buruz aipatzen diren inguruabarrak eskaintzak aurkezteko azken egunean bet</w:t>
      </w:r>
      <w:r w:rsidR="00134B9C" w:rsidRPr="002804A7">
        <w:rPr>
          <w:rFonts w:ascii="Arial" w:hAnsi="Arial" w:cs="Arial"/>
          <w:lang w:val="eu-ES"/>
        </w:rPr>
        <w:t>e behar dira, eta kontratua buru</w:t>
      </w:r>
      <w:r w:rsidRPr="002804A7">
        <w:rPr>
          <w:rFonts w:ascii="Arial" w:hAnsi="Arial" w:cs="Arial"/>
          <w:lang w:val="eu-ES"/>
        </w:rPr>
        <w:t>tzen den unean mantendu egin beharko dira.</w:t>
      </w:r>
    </w:p>
    <w:p w:rsidR="008F2A0F" w:rsidRPr="002804A7" w:rsidRDefault="008F2A0F" w:rsidP="00E04401">
      <w:pPr>
        <w:spacing w:before="60" w:line="240" w:lineRule="atLeast"/>
        <w:jc w:val="both"/>
        <w:rPr>
          <w:rFonts w:ascii="Arial" w:hAnsi="Arial" w:cs="Arial"/>
          <w:lang w:val="eu-ES"/>
        </w:rPr>
      </w:pPr>
      <w:r w:rsidRPr="002804A7">
        <w:rPr>
          <w:rFonts w:ascii="Arial" w:hAnsi="Arial" w:cs="Arial"/>
          <w:lang w:val="eu-ES"/>
        </w:rPr>
        <w:t xml:space="preserve">3.- Lizitatzaileek, halaber, kontratuaren objektu diren prestazioak </w:t>
      </w:r>
      <w:r w:rsidR="00375D4B" w:rsidRPr="002804A7">
        <w:rPr>
          <w:rFonts w:ascii="Arial" w:hAnsi="Arial" w:cs="Arial"/>
          <w:lang w:val="eu-ES"/>
        </w:rPr>
        <w:t>egikari</w:t>
      </w:r>
      <w:r w:rsidRPr="002804A7">
        <w:rPr>
          <w:rFonts w:ascii="Arial" w:hAnsi="Arial" w:cs="Arial"/>
          <w:lang w:val="eu-ES"/>
        </w:rPr>
        <w:t>tzeko beharrezkoa den enpresa edo lanbide gaikuntza izan beharko dute, hala badagokio.</w:t>
      </w:r>
    </w:p>
    <w:p w:rsidR="008F2A0F" w:rsidRPr="002804A7" w:rsidRDefault="008F2A0F" w:rsidP="00E04401">
      <w:pPr>
        <w:spacing w:before="60" w:line="240" w:lineRule="atLeast"/>
        <w:jc w:val="both"/>
        <w:rPr>
          <w:rFonts w:ascii="Arial" w:hAnsi="Arial" w:cs="Arial"/>
          <w:lang w:val="eu-ES"/>
        </w:rPr>
      </w:pPr>
      <w:r w:rsidRPr="002804A7">
        <w:rPr>
          <w:rFonts w:ascii="Arial" w:hAnsi="Arial" w:cs="Arial"/>
          <w:lang w:val="eu-ES"/>
        </w:rPr>
        <w:t>4.- Pertsona juridikoei ez zaie kontraturik adjudikatuko, baldin eta estatutuen edo sorrerako araudiaren arabera berezko dituzten helburuak, objektua edo jarduera esparrua kontratuaren prestazioekin bat ez badatoz.</w:t>
      </w:r>
    </w:p>
    <w:p w:rsidR="008F2A0F" w:rsidRPr="002804A7" w:rsidRDefault="008F2A0F" w:rsidP="00E04401">
      <w:pPr>
        <w:spacing w:before="60" w:line="240" w:lineRule="atLeast"/>
        <w:jc w:val="both"/>
        <w:rPr>
          <w:rFonts w:ascii="Arial" w:hAnsi="Arial" w:cs="Arial"/>
          <w:lang w:val="eu-ES"/>
        </w:rPr>
      </w:pPr>
      <w:r w:rsidRPr="002804A7">
        <w:rPr>
          <w:rFonts w:ascii="Arial" w:hAnsi="Arial" w:cs="Arial"/>
          <w:lang w:val="eu-ES"/>
        </w:rPr>
        <w:t>5.- Era berean, Administrazioak kontratuak egin ahal izango ditu aldi baterako eratzen diren enpresa elkarteekin; horrelakoetan, ez da beharrezkoa kontratua adjudikatzen zaion arte enpresa elkartea eskritura publiko bitartez eratuta egotea.</w:t>
      </w:r>
    </w:p>
    <w:p w:rsidR="008F2A0F" w:rsidRPr="002804A7" w:rsidRDefault="008F2A0F" w:rsidP="00E04401">
      <w:pPr>
        <w:spacing w:before="60" w:line="240" w:lineRule="atLeast"/>
        <w:jc w:val="both"/>
        <w:rPr>
          <w:rFonts w:ascii="Arial" w:hAnsi="Arial" w:cs="Arial"/>
          <w:lang w:val="eu-ES"/>
        </w:rPr>
      </w:pPr>
      <w:r w:rsidRPr="002804A7">
        <w:rPr>
          <w:rFonts w:ascii="Arial" w:hAnsi="Arial" w:cs="Arial"/>
          <w:lang w:val="eu-ES"/>
        </w:rPr>
        <w:t xml:space="preserve">Aldi baterako enpresa elkarte baten osaera aldatzen denean kontratua formalizatu aurretik eta ondoren, SPKLren 69. artikuluaren 8. apartatuan eta ondorengoetan jasotakoari jarraituko zaio. Horretarako, zer </w:t>
      </w:r>
      <w:r w:rsidR="009B1B9A" w:rsidRPr="002804A7">
        <w:rPr>
          <w:rFonts w:ascii="Arial" w:hAnsi="Arial" w:cs="Arial"/>
          <w:lang w:val="eu-ES"/>
        </w:rPr>
        <w:t>inguruabar</w:t>
      </w:r>
      <w:r w:rsidRPr="002804A7">
        <w:rPr>
          <w:rFonts w:ascii="Arial" w:hAnsi="Arial" w:cs="Arial"/>
          <w:lang w:val="eu-ES"/>
        </w:rPr>
        <w:t xml:space="preserve"> gertatu den jakinarazi beharko zaio kontratazio organoari.</w:t>
      </w:r>
    </w:p>
    <w:p w:rsidR="008F2A0F" w:rsidRPr="002804A7" w:rsidRDefault="008F2A0F" w:rsidP="00E04401">
      <w:pPr>
        <w:spacing w:before="60" w:line="240" w:lineRule="atLeast"/>
        <w:jc w:val="both"/>
        <w:rPr>
          <w:rFonts w:ascii="Arial" w:hAnsi="Arial" w:cs="Arial"/>
          <w:lang w:val="eu-ES"/>
        </w:rPr>
      </w:pPr>
      <w:r w:rsidRPr="002804A7">
        <w:rPr>
          <w:rFonts w:ascii="Arial" w:hAnsi="Arial" w:cs="Arial"/>
          <w:lang w:val="eu-ES"/>
        </w:rPr>
        <w:t>6.- Europar Batasuneko edo Europako Ekonomia Esparrua sinatu duten estatuetako enpresei eta Batasunetik kanpoko enpresei dagokienez, SPKLren 67. eta 68. artikuluetan jasotakoa aplikatuko da</w:t>
      </w:r>
    </w:p>
    <w:p w:rsidR="008F2A0F" w:rsidRPr="002804A7" w:rsidRDefault="008F2A0F" w:rsidP="00CF5928">
      <w:pPr>
        <w:pStyle w:val="2izenburua"/>
        <w:spacing w:line="240" w:lineRule="atLeast"/>
        <w:jc w:val="both"/>
        <w:rPr>
          <w:i w:val="0"/>
          <w:iCs w:val="0"/>
          <w:sz w:val="20"/>
          <w:szCs w:val="20"/>
          <w:lang w:val="eu-ES"/>
        </w:rPr>
      </w:pPr>
      <w:bookmarkStart w:id="46" w:name="_Toc63680457"/>
      <w:r w:rsidRPr="002804A7">
        <w:rPr>
          <w:i w:val="0"/>
          <w:iCs w:val="0"/>
          <w:sz w:val="20"/>
          <w:szCs w:val="20"/>
          <w:lang w:val="eu-ES"/>
        </w:rPr>
        <w:t>15.- Behin-behineko bermea</w:t>
      </w:r>
      <w:bookmarkEnd w:id="46"/>
    </w:p>
    <w:p w:rsidR="008F2A0F" w:rsidRPr="002804A7" w:rsidRDefault="008F2A0F" w:rsidP="00E04401">
      <w:pPr>
        <w:spacing w:before="60" w:line="240" w:lineRule="atLeast"/>
        <w:jc w:val="both"/>
        <w:rPr>
          <w:rFonts w:ascii="Arial" w:hAnsi="Arial" w:cs="Arial"/>
          <w:lang w:val="eu-ES"/>
        </w:rPr>
      </w:pPr>
      <w:r w:rsidRPr="002804A7">
        <w:rPr>
          <w:rFonts w:ascii="Arial" w:hAnsi="Arial" w:cs="Arial"/>
          <w:lang w:val="eu-ES"/>
        </w:rPr>
        <w:t xml:space="preserve">1.- SPKLren 106. artikuluan aurreikusiarekin bat, aparteko egoera gisa, interes publikoko arrazoiak tarteko eta espedientean justifikaturik, kontratu honen kasuan behin-behineko bermea eratzea eskatzen bada, ezaugarrien taulako </w:t>
      </w:r>
      <w:hyperlink w:anchor="CC_18" w:history="1">
        <w:r w:rsidRPr="002804A7">
          <w:rPr>
            <w:rStyle w:val="Hiperesteka"/>
            <w:rFonts w:ascii="Arial" w:hAnsi="Arial" w:cs="Arial"/>
            <w:b/>
            <w:lang w:val="eu-ES"/>
          </w:rPr>
          <w:t>1</w:t>
        </w:r>
        <w:r w:rsidR="00811903" w:rsidRPr="002804A7">
          <w:rPr>
            <w:rStyle w:val="Hiperesteka"/>
            <w:rFonts w:ascii="Arial" w:hAnsi="Arial" w:cs="Arial"/>
            <w:b/>
            <w:lang w:val="eu-ES"/>
          </w:rPr>
          <w:t>8</w:t>
        </w:r>
        <w:r w:rsidRPr="002804A7">
          <w:rPr>
            <w:rStyle w:val="Hiperesteka"/>
            <w:rFonts w:ascii="Arial" w:hAnsi="Arial" w:cs="Arial"/>
            <w:b/>
            <w:lang w:val="eu-ES"/>
          </w:rPr>
          <w:t>. atalean</w:t>
        </w:r>
      </w:hyperlink>
      <w:r w:rsidRPr="002804A7">
        <w:rPr>
          <w:rFonts w:ascii="Arial" w:hAnsi="Arial" w:cs="Arial"/>
          <w:lang w:val="eu-ES"/>
        </w:rPr>
        <w:t xml:space="preserve"> ageri dena izango da berme horren zenbatekoa.</w:t>
      </w:r>
    </w:p>
    <w:p w:rsidR="008F2A0F" w:rsidRPr="002804A7" w:rsidRDefault="008F2A0F" w:rsidP="00E04401">
      <w:pPr>
        <w:spacing w:before="60" w:line="240" w:lineRule="atLeast"/>
        <w:jc w:val="both"/>
        <w:rPr>
          <w:rFonts w:ascii="Arial" w:hAnsi="Arial" w:cs="Arial"/>
          <w:lang w:val="eu-ES"/>
        </w:rPr>
      </w:pPr>
      <w:r w:rsidRPr="002804A7">
        <w:rPr>
          <w:rFonts w:ascii="Arial" w:hAnsi="Arial" w:cs="Arial"/>
          <w:lang w:val="eu-ES"/>
        </w:rPr>
        <w:t xml:space="preserve">2.- Bermeen formari eta baldintzei dagokienez, SPKLren 106.3 eta 108.1 artikuluetan jasotakoa beteko da, bai eta </w:t>
      </w:r>
      <w:r w:rsidR="00134B9C" w:rsidRPr="002804A7">
        <w:rPr>
          <w:rFonts w:ascii="Arial" w:hAnsi="Arial" w:cs="Arial"/>
          <w:lang w:val="eu-ES"/>
        </w:rPr>
        <w:t>APKL</w:t>
      </w:r>
      <w:r w:rsidR="009B1B9A" w:rsidRPr="002804A7">
        <w:rPr>
          <w:rFonts w:ascii="Arial" w:hAnsi="Arial" w:cs="Arial"/>
          <w:lang w:val="eu-ES"/>
        </w:rPr>
        <w:t>EO</w:t>
      </w:r>
      <w:r w:rsidRPr="002804A7">
        <w:rPr>
          <w:rFonts w:ascii="Arial" w:hAnsi="Arial" w:cs="Arial"/>
          <w:lang w:val="eu-ES"/>
        </w:rPr>
        <w:t>ren 55., 56., 57. eta 58. artikuluetan jasotakoa ere.</w:t>
      </w:r>
    </w:p>
    <w:p w:rsidR="008F2A0F" w:rsidRPr="002804A7" w:rsidRDefault="008F2A0F" w:rsidP="00E04401">
      <w:pPr>
        <w:spacing w:before="60" w:line="240" w:lineRule="atLeast"/>
        <w:jc w:val="both"/>
        <w:rPr>
          <w:rFonts w:ascii="Arial" w:hAnsi="Arial" w:cs="Arial"/>
          <w:strike/>
          <w:lang w:val="eu-ES"/>
        </w:rPr>
      </w:pPr>
      <w:r w:rsidRPr="002804A7">
        <w:rPr>
          <w:rFonts w:ascii="Arial" w:hAnsi="Arial" w:cs="Arial"/>
          <w:lang w:val="eu-ES"/>
        </w:rPr>
        <w:t xml:space="preserve">3.- Behin-behineko bermea automatikoki iraungiko da, eta lizitatzaileei kontratua burutu eta berehala itzuliko zaie. </w:t>
      </w:r>
    </w:p>
    <w:p w:rsidR="008F2A0F" w:rsidRPr="002804A7" w:rsidRDefault="008F2A0F" w:rsidP="00255C4E">
      <w:pPr>
        <w:pStyle w:val="2izenburua"/>
        <w:spacing w:line="240" w:lineRule="atLeast"/>
        <w:jc w:val="both"/>
        <w:rPr>
          <w:i w:val="0"/>
          <w:iCs w:val="0"/>
          <w:sz w:val="20"/>
          <w:szCs w:val="20"/>
          <w:lang w:val="eu-ES"/>
        </w:rPr>
      </w:pPr>
      <w:bookmarkStart w:id="47" w:name="_Toc63680458"/>
      <w:r w:rsidRPr="002804A7">
        <w:rPr>
          <w:i w:val="0"/>
          <w:iCs w:val="0"/>
          <w:sz w:val="20"/>
          <w:szCs w:val="20"/>
          <w:lang w:val="eu-ES"/>
        </w:rPr>
        <w:t>16.- Proposamenak aurkeztea</w:t>
      </w:r>
      <w:bookmarkEnd w:id="47"/>
    </w:p>
    <w:p w:rsidR="008F2A0F" w:rsidRPr="002804A7" w:rsidRDefault="008F2A0F" w:rsidP="00E04401">
      <w:pPr>
        <w:snapToGrid w:val="0"/>
        <w:spacing w:before="60" w:line="240" w:lineRule="atLeast"/>
        <w:jc w:val="both"/>
        <w:rPr>
          <w:rFonts w:ascii="Arial" w:hAnsi="Arial" w:cs="Arial"/>
          <w:lang w:val="eu-ES"/>
        </w:rPr>
      </w:pPr>
      <w:r w:rsidRPr="002804A7">
        <w:rPr>
          <w:rFonts w:ascii="Arial" w:hAnsi="Arial" w:cs="Arial"/>
          <w:lang w:val="eu-ES"/>
        </w:rPr>
        <w:t xml:space="preserve">1.- Proposamenak </w:t>
      </w:r>
      <w:hyperlink r:id="rId12" w:history="1">
        <w:r w:rsidRPr="002804A7">
          <w:rPr>
            <w:rStyle w:val="Hiperesteka"/>
            <w:rFonts w:ascii="Arial" w:hAnsi="Arial" w:cs="Arial"/>
            <w:b/>
            <w:lang w:val="eu-ES"/>
          </w:rPr>
          <w:t>www.contratacion.euskadi.eus</w:t>
        </w:r>
      </w:hyperlink>
      <w:r w:rsidRPr="002804A7">
        <w:rPr>
          <w:rFonts w:ascii="Arial" w:hAnsi="Arial" w:cs="Arial"/>
          <w:lang w:val="eu-ES"/>
        </w:rPr>
        <w:t xml:space="preserve"> lizitazio elektronikorako plataformaren bitartez aurkeztuko dira, ezaugarrien taulako </w:t>
      </w:r>
      <w:hyperlink w:anchor="CC_30" w:history="1">
        <w:r w:rsidR="00811903" w:rsidRPr="002804A7">
          <w:rPr>
            <w:rStyle w:val="Hiperesteka"/>
            <w:rFonts w:ascii="Arial" w:hAnsi="Arial" w:cs="Arial"/>
            <w:b/>
            <w:lang w:val="eu-ES"/>
          </w:rPr>
          <w:t>30</w:t>
        </w:r>
        <w:r w:rsidRPr="002804A7">
          <w:rPr>
            <w:rStyle w:val="Hiperesteka"/>
            <w:rFonts w:ascii="Arial" w:hAnsi="Arial" w:cs="Arial"/>
            <w:b/>
            <w:lang w:val="eu-ES"/>
          </w:rPr>
          <w:t>. atalean</w:t>
        </w:r>
      </w:hyperlink>
      <w:r w:rsidRPr="002804A7">
        <w:rPr>
          <w:rFonts w:ascii="Arial" w:hAnsi="Arial" w:cs="Arial"/>
          <w:lang w:val="eu-ES"/>
        </w:rPr>
        <w:t xml:space="preserve"> jarritako epean, </w:t>
      </w:r>
      <w:r w:rsidR="00C56402" w:rsidRPr="002804A7">
        <w:rPr>
          <w:rFonts w:ascii="Arial" w:hAnsi="Arial" w:cs="Arial"/>
          <w:lang w:val="eu-ES"/>
        </w:rPr>
        <w:t>kontratuaren iragarkia kontratatzailearen profilean argitaratu eta biharamunetik kontatzen hasita, edo erregulazio harmonizatupeko kontratuen kasuan lizitazio-iragarkia Europar Batasuneko Argitalpenen Bulegora igortzen den egunetik</w:t>
      </w:r>
      <w:r w:rsidR="004B2BAB" w:rsidRPr="002804A7">
        <w:rPr>
          <w:rFonts w:ascii="Arial" w:hAnsi="Arial" w:cs="Arial"/>
          <w:lang w:val="eu-ES"/>
        </w:rPr>
        <w:t>.</w:t>
      </w:r>
    </w:p>
    <w:p w:rsidR="008F2A0F" w:rsidRPr="002804A7" w:rsidRDefault="008F2A0F" w:rsidP="00E04401">
      <w:pPr>
        <w:snapToGrid w:val="0"/>
        <w:spacing w:before="60" w:line="240" w:lineRule="atLeast"/>
        <w:jc w:val="both"/>
        <w:rPr>
          <w:rFonts w:ascii="Arial" w:hAnsi="Arial" w:cs="Arial"/>
          <w:lang w:val="eu-ES"/>
        </w:rPr>
      </w:pPr>
      <w:r w:rsidRPr="002804A7">
        <w:rPr>
          <w:rFonts w:ascii="Arial" w:hAnsi="Arial" w:cs="Arial"/>
          <w:lang w:val="eu-ES"/>
        </w:rPr>
        <w:t xml:space="preserve">2.- Dokumentazioa nahiz jakinarazpenak eta komunikazioak bidaltzeko, jarraitu egin beharko zaio klausula agiri honetako </w:t>
      </w:r>
      <w:hyperlink w:anchor="Anx_1" w:history="1">
        <w:r w:rsidRPr="002804A7">
          <w:rPr>
            <w:rStyle w:val="Hiperesteka"/>
            <w:rFonts w:ascii="Arial" w:hAnsi="Arial" w:cs="Arial"/>
            <w:b/>
            <w:lang w:val="eu-ES"/>
          </w:rPr>
          <w:t>I. eranskinean</w:t>
        </w:r>
      </w:hyperlink>
      <w:r w:rsidRPr="002804A7">
        <w:rPr>
          <w:rFonts w:ascii="Arial" w:hAnsi="Arial" w:cs="Arial"/>
          <w:b/>
          <w:u w:val="single"/>
          <w:lang w:val="eu-ES"/>
        </w:rPr>
        <w:t xml:space="preserve"> </w:t>
      </w:r>
      <w:r w:rsidRPr="002804A7">
        <w:rPr>
          <w:rFonts w:ascii="Arial" w:hAnsi="Arial" w:cs="Arial"/>
          <w:lang w:val="eu-ES"/>
        </w:rPr>
        <w:t>jasotakoari.</w:t>
      </w:r>
    </w:p>
    <w:p w:rsidR="008F2A0F" w:rsidRPr="002804A7" w:rsidRDefault="008F2A0F" w:rsidP="00E04401">
      <w:pPr>
        <w:spacing w:before="60" w:line="240" w:lineRule="atLeast"/>
        <w:jc w:val="both"/>
        <w:rPr>
          <w:rFonts w:ascii="Arial" w:hAnsi="Arial" w:cs="Arial"/>
          <w:lang w:val="eu-ES"/>
        </w:rPr>
      </w:pPr>
      <w:r w:rsidRPr="002804A7">
        <w:rPr>
          <w:rFonts w:ascii="Arial" w:hAnsi="Arial" w:cs="Arial"/>
          <w:lang w:val="eu-ES"/>
        </w:rPr>
        <w:t xml:space="preserve">3.- Dokumentuak izendatzeko unean kontuan hartuko dira klausula agiri honetako </w:t>
      </w:r>
      <w:hyperlink w:anchor="Cl_19" w:history="1">
        <w:r w:rsidRPr="002804A7">
          <w:rPr>
            <w:rStyle w:val="Hiperesteka"/>
            <w:rFonts w:ascii="Arial" w:hAnsi="Arial" w:cs="Arial"/>
            <w:b/>
            <w:lang w:val="eu-ES"/>
          </w:rPr>
          <w:t>19.</w:t>
        </w:r>
      </w:hyperlink>
      <w:r w:rsidRPr="002804A7">
        <w:rPr>
          <w:rFonts w:ascii="Arial" w:hAnsi="Arial" w:cs="Arial"/>
          <w:lang w:val="eu-ES"/>
        </w:rPr>
        <w:t>,</w:t>
      </w:r>
      <w:r w:rsidRPr="002804A7">
        <w:rPr>
          <w:rFonts w:ascii="Arial" w:hAnsi="Arial" w:cs="Arial"/>
          <w:b/>
          <w:lang w:val="eu-ES"/>
        </w:rPr>
        <w:t xml:space="preserve"> </w:t>
      </w:r>
      <w:hyperlink w:anchor="Cl_20" w:history="1">
        <w:r w:rsidRPr="002804A7">
          <w:rPr>
            <w:rStyle w:val="Hiperesteka"/>
            <w:rFonts w:ascii="Arial" w:hAnsi="Arial" w:cs="Arial"/>
            <w:b/>
            <w:lang w:val="eu-ES"/>
          </w:rPr>
          <w:t>20.</w:t>
        </w:r>
      </w:hyperlink>
      <w:r w:rsidRPr="002804A7">
        <w:rPr>
          <w:rFonts w:ascii="Arial" w:hAnsi="Arial" w:cs="Arial"/>
          <w:b/>
          <w:lang w:val="eu-ES"/>
        </w:rPr>
        <w:t xml:space="preserve"> </w:t>
      </w:r>
      <w:r w:rsidRPr="002804A7">
        <w:rPr>
          <w:rFonts w:ascii="Arial" w:hAnsi="Arial" w:cs="Arial"/>
          <w:lang w:val="eu-ES"/>
        </w:rPr>
        <w:t>eta</w:t>
      </w:r>
      <w:r w:rsidRPr="002804A7">
        <w:rPr>
          <w:rFonts w:ascii="Arial" w:hAnsi="Arial" w:cs="Arial"/>
          <w:b/>
          <w:lang w:val="eu-ES"/>
        </w:rPr>
        <w:t xml:space="preserve"> </w:t>
      </w:r>
      <w:hyperlink w:anchor="Cl_21" w:history="1">
        <w:r w:rsidRPr="002804A7">
          <w:rPr>
            <w:rStyle w:val="Hiperesteka"/>
            <w:rFonts w:ascii="Arial" w:hAnsi="Arial" w:cs="Arial"/>
            <w:b/>
            <w:lang w:val="eu-ES"/>
          </w:rPr>
          <w:t>21. klausuletan</w:t>
        </w:r>
      </w:hyperlink>
      <w:r w:rsidRPr="002804A7">
        <w:rPr>
          <w:rFonts w:ascii="Arial" w:hAnsi="Arial" w:cs="Arial"/>
          <w:lang w:val="eu-ES"/>
        </w:rPr>
        <w:t xml:space="preserve"> adierazitako atalak, horietan adierazten baita BAT, BI eta HIRU zenbakiko artxibo elektronikoetan jaso beharreko dokumentu edukia.</w:t>
      </w:r>
    </w:p>
    <w:p w:rsidR="008F2A0F" w:rsidRPr="002804A7" w:rsidRDefault="008F2A0F" w:rsidP="00E04401">
      <w:pPr>
        <w:spacing w:before="60" w:line="240" w:lineRule="atLeast"/>
        <w:jc w:val="both"/>
        <w:rPr>
          <w:rFonts w:ascii="Arial" w:hAnsi="Arial" w:cs="Arial"/>
          <w:lang w:val="eu-ES"/>
        </w:rPr>
      </w:pPr>
      <w:r w:rsidRPr="002804A7">
        <w:rPr>
          <w:rFonts w:ascii="Arial" w:hAnsi="Arial" w:cs="Arial"/>
          <w:lang w:val="eu-ES"/>
        </w:rPr>
        <w:t>4.- Eskaintzak isil-gordekoak izango dira; horregatik, behar adina neurri hartuko da lizitazioa jendaurrean egin arte eskaintzak sekretuak izatea ziurtatzeko.</w:t>
      </w:r>
    </w:p>
    <w:p w:rsidR="008F2A0F" w:rsidRPr="002804A7" w:rsidRDefault="008F2A0F" w:rsidP="000E22AE">
      <w:pPr>
        <w:pStyle w:val="2izenburua"/>
        <w:spacing w:line="240" w:lineRule="atLeast"/>
        <w:jc w:val="both"/>
        <w:rPr>
          <w:i w:val="0"/>
          <w:iCs w:val="0"/>
          <w:sz w:val="20"/>
          <w:szCs w:val="20"/>
          <w:lang w:val="eu-ES"/>
        </w:rPr>
      </w:pPr>
      <w:bookmarkStart w:id="48" w:name="_16.-_Proposiciones:_documentación"/>
      <w:bookmarkStart w:id="49" w:name="_Toc63680459"/>
      <w:bookmarkEnd w:id="48"/>
      <w:r w:rsidRPr="002804A7">
        <w:rPr>
          <w:i w:val="0"/>
          <w:iCs w:val="0"/>
          <w:sz w:val="20"/>
          <w:szCs w:val="20"/>
          <w:lang w:val="eu-ES"/>
        </w:rPr>
        <w:t>17.- Lizitatzaileei informazioa ematea</w:t>
      </w:r>
      <w:bookmarkEnd w:id="49"/>
    </w:p>
    <w:p w:rsidR="008F2A0F" w:rsidRPr="002804A7" w:rsidRDefault="008F2A0F" w:rsidP="00E04401">
      <w:pPr>
        <w:spacing w:before="60" w:line="240" w:lineRule="atLeast"/>
        <w:jc w:val="both"/>
        <w:rPr>
          <w:rFonts w:ascii="Arial" w:hAnsi="Arial" w:cs="Arial"/>
          <w:lang w:val="eu-ES"/>
        </w:rPr>
      </w:pPr>
      <w:bookmarkStart w:id="50" w:name="_Hlt42334789"/>
      <w:bookmarkEnd w:id="50"/>
      <w:r w:rsidRPr="002804A7">
        <w:rPr>
          <w:rFonts w:ascii="Arial" w:hAnsi="Arial" w:cs="Arial"/>
          <w:lang w:val="eu-ES"/>
        </w:rPr>
        <w:t>1.- SPKLren 138.3 artikuluak aipatzen duen informazio osagarri edo gehigarria eman beharra dagoenean, administrazio kontratatzaileak informazio hori eman beharko du, beranduen eskaintzak aurkezteko</w:t>
      </w:r>
      <w:r w:rsidR="00134B9C" w:rsidRPr="002804A7">
        <w:rPr>
          <w:rFonts w:ascii="Arial" w:hAnsi="Arial" w:cs="Arial"/>
          <w:lang w:val="eu-ES"/>
        </w:rPr>
        <w:t xml:space="preserve"> finkatutako mugako data baino sei</w:t>
      </w:r>
      <w:r w:rsidRPr="002804A7">
        <w:rPr>
          <w:rFonts w:ascii="Arial" w:hAnsi="Arial" w:cs="Arial"/>
          <w:lang w:val="eu-ES"/>
        </w:rPr>
        <w:t xml:space="preserve"> egun natural lehenago, betiere informazio eskaera mugak</w:t>
      </w:r>
      <w:r w:rsidR="00134B9C" w:rsidRPr="002804A7">
        <w:rPr>
          <w:rFonts w:ascii="Arial" w:hAnsi="Arial" w:cs="Arial"/>
          <w:lang w:val="eu-ES"/>
        </w:rPr>
        <w:t>o data hura baino, gutxienez, hamabi</w:t>
      </w:r>
      <w:r w:rsidRPr="002804A7">
        <w:rPr>
          <w:rFonts w:ascii="Arial" w:hAnsi="Arial" w:cs="Arial"/>
          <w:lang w:val="eu-ES"/>
        </w:rPr>
        <w:t xml:space="preserve"> egun natural lehenago aurkezten bada. Eskaera hori lizitazio iragarkian eta ezaugarrien taulako </w:t>
      </w:r>
      <w:hyperlink w:anchor="CC_1" w:history="1">
        <w:r w:rsidRPr="002804A7">
          <w:rPr>
            <w:rStyle w:val="Hiperesteka"/>
            <w:rFonts w:ascii="Arial" w:hAnsi="Arial" w:cs="Arial"/>
            <w:b/>
            <w:lang w:val="eu-ES"/>
          </w:rPr>
          <w:t>1. atalean</w:t>
        </w:r>
      </w:hyperlink>
      <w:r w:rsidRPr="002804A7">
        <w:rPr>
          <w:rFonts w:ascii="Arial" w:hAnsi="Arial" w:cs="Arial"/>
          <w:lang w:val="eu-ES"/>
        </w:rPr>
        <w:t xml:space="preserve"> aurreikusten den helbide elektronikora zuzenduko da.</w:t>
      </w:r>
    </w:p>
    <w:p w:rsidR="008F2A0F" w:rsidRPr="002804A7" w:rsidRDefault="008F2A0F" w:rsidP="00E04401">
      <w:pPr>
        <w:spacing w:before="60" w:line="240" w:lineRule="atLeast"/>
        <w:jc w:val="both"/>
        <w:rPr>
          <w:rFonts w:ascii="Arial" w:hAnsi="Arial" w:cs="Arial"/>
          <w:lang w:val="eu-ES"/>
        </w:rPr>
      </w:pPr>
      <w:r w:rsidRPr="002804A7">
        <w:rPr>
          <w:rFonts w:ascii="Arial" w:hAnsi="Arial" w:cs="Arial"/>
          <w:lang w:val="eu-ES"/>
        </w:rPr>
        <w:t>2.- Presazkotzat jo diren espedienteen kasuan, eskaintzak aurkezteko epea amaitu</w:t>
      </w:r>
      <w:r w:rsidR="00134B9C" w:rsidRPr="002804A7">
        <w:rPr>
          <w:rFonts w:ascii="Arial" w:hAnsi="Arial" w:cs="Arial"/>
          <w:lang w:val="eu-ES"/>
        </w:rPr>
        <w:t xml:space="preserve"> aurretiko gehienezko epe hori lau</w:t>
      </w:r>
      <w:r w:rsidRPr="002804A7">
        <w:rPr>
          <w:rFonts w:ascii="Arial" w:hAnsi="Arial" w:cs="Arial"/>
          <w:lang w:val="eu-ES"/>
        </w:rPr>
        <w:t xml:space="preserve"> egun naturalekoa izango da, erregulazio harmonizatupeko kontratuen kasuan.</w:t>
      </w:r>
    </w:p>
    <w:p w:rsidR="008F2A0F" w:rsidRPr="002804A7" w:rsidRDefault="008F2A0F" w:rsidP="00E04401">
      <w:pPr>
        <w:spacing w:before="60" w:line="240" w:lineRule="atLeast"/>
        <w:jc w:val="both"/>
        <w:rPr>
          <w:rFonts w:ascii="Arial" w:hAnsi="Arial" w:cs="Arial"/>
          <w:lang w:val="eu-ES"/>
        </w:rPr>
      </w:pPr>
      <w:r w:rsidRPr="002804A7">
        <w:rPr>
          <w:rFonts w:ascii="Arial" w:hAnsi="Arial" w:cs="Arial"/>
          <w:lang w:val="eu-ES"/>
        </w:rPr>
        <w:t>3.- Eskatutako argibideak kontratatzailearen profilean publiko egiten diren kasuetan, erantzunak lotesleak izango dira.</w:t>
      </w:r>
    </w:p>
    <w:p w:rsidR="008F2A0F" w:rsidRPr="002804A7" w:rsidRDefault="008F2A0F" w:rsidP="000E22AE">
      <w:pPr>
        <w:pStyle w:val="2izenburua"/>
        <w:spacing w:line="240" w:lineRule="atLeast"/>
        <w:jc w:val="both"/>
        <w:rPr>
          <w:i w:val="0"/>
          <w:iCs w:val="0"/>
          <w:sz w:val="20"/>
          <w:szCs w:val="20"/>
          <w:lang w:val="eu-ES"/>
        </w:rPr>
      </w:pPr>
      <w:bookmarkStart w:id="51" w:name="_Toc63680460"/>
      <w:r w:rsidRPr="002804A7">
        <w:rPr>
          <w:i w:val="0"/>
          <w:iCs w:val="0"/>
          <w:sz w:val="20"/>
          <w:szCs w:val="20"/>
          <w:lang w:val="eu-ES"/>
        </w:rPr>
        <w:t xml:space="preserve">18.- </w:t>
      </w:r>
      <w:bookmarkEnd w:id="51"/>
      <w:r w:rsidR="00D8614C" w:rsidRPr="002804A7">
        <w:rPr>
          <w:i w:val="0"/>
          <w:sz w:val="20"/>
          <w:szCs w:val="20"/>
        </w:rPr>
        <w:t>Proposamenen edukia eta datu pertsonalen tratamendua</w:t>
      </w:r>
    </w:p>
    <w:p w:rsidR="008F2A0F" w:rsidRPr="002804A7" w:rsidDel="0048564C" w:rsidRDefault="008F2A0F" w:rsidP="00E04401">
      <w:pPr>
        <w:spacing w:before="60" w:line="240" w:lineRule="atLeast"/>
        <w:jc w:val="both"/>
        <w:rPr>
          <w:rFonts w:ascii="Arial" w:hAnsi="Arial" w:cs="Arial"/>
          <w:color w:val="000000"/>
          <w:lang w:val="eu-ES"/>
        </w:rPr>
      </w:pPr>
      <w:r w:rsidRPr="002804A7">
        <w:rPr>
          <w:rFonts w:ascii="Arial" w:hAnsi="Arial" w:cs="Arial"/>
          <w:lang w:val="eu-ES"/>
        </w:rPr>
        <w:t>1.- Proposamenak hurrengo klausuletan adierazten diren artxibo elektronikoetan aurkeztuko ditu lizitatzaileak edo lizitatzailearen ordezkari diharduen pertsonak.</w:t>
      </w:r>
    </w:p>
    <w:p w:rsidR="008F2A0F" w:rsidRPr="002804A7" w:rsidRDefault="008F2A0F" w:rsidP="00E04401">
      <w:pPr>
        <w:spacing w:before="60" w:line="240" w:lineRule="atLeast"/>
        <w:jc w:val="both"/>
        <w:rPr>
          <w:rFonts w:ascii="Arial" w:hAnsi="Arial" w:cs="Arial"/>
          <w:snapToGrid w:val="0"/>
          <w:lang w:val="eu-ES"/>
        </w:rPr>
      </w:pPr>
      <w:r w:rsidRPr="002804A7">
        <w:rPr>
          <w:rFonts w:ascii="Arial" w:hAnsi="Arial" w:cs="Arial"/>
          <w:snapToGrid w:val="0"/>
          <w:lang w:val="eu-ES"/>
        </w:rPr>
        <w:t>2.- Artxibo elektroniko bakoitzean, aparteko orri edo fitxategi batean, edukia jasoko da, zenbakiz adierazita (</w:t>
      </w:r>
      <w:r w:rsidR="0030715F" w:rsidRPr="002804A7">
        <w:rPr>
          <w:rFonts w:ascii="Arial" w:hAnsi="Arial" w:cs="Arial"/>
          <w:lang w:val="eu-ES"/>
        </w:rPr>
        <w:t>APKL</w:t>
      </w:r>
      <w:r w:rsidR="009B1B9A" w:rsidRPr="002804A7">
        <w:rPr>
          <w:rFonts w:ascii="Arial" w:hAnsi="Arial" w:cs="Arial"/>
          <w:lang w:val="eu-ES"/>
        </w:rPr>
        <w:t>EO</w:t>
      </w:r>
      <w:r w:rsidRPr="002804A7">
        <w:rPr>
          <w:rFonts w:ascii="Arial" w:hAnsi="Arial" w:cs="Arial"/>
          <w:snapToGrid w:val="0"/>
          <w:lang w:val="eu-ES"/>
        </w:rPr>
        <w:t>ren 80.1 artikulua).</w:t>
      </w:r>
    </w:p>
    <w:p w:rsidR="00256802" w:rsidRPr="002804A7" w:rsidRDefault="00256802" w:rsidP="00256802">
      <w:pPr>
        <w:spacing w:before="60" w:line="240" w:lineRule="atLeast"/>
        <w:jc w:val="both"/>
        <w:rPr>
          <w:rFonts w:ascii="Arial" w:hAnsi="Arial" w:cs="Arial"/>
          <w:lang w:val="eu-ES"/>
        </w:rPr>
      </w:pPr>
      <w:r w:rsidRPr="002804A7">
        <w:rPr>
          <w:rFonts w:ascii="Arial" w:hAnsi="Arial" w:cs="Arial"/>
          <w:snapToGrid w:val="0"/>
          <w:lang w:val="eu-ES"/>
        </w:rPr>
        <w:t>3.- Pertsona fisikoen datuak babesteari buruzko Europako Parlamentuaren eta Kontseiluaren 2016ko apirilaren 27ko 2016/679 (EB) Erregelamenduan (</w:t>
      </w:r>
      <w:r w:rsidRPr="002804A7">
        <w:rPr>
          <w:rFonts w:ascii="Arial" w:hAnsi="Arial" w:cs="Arial"/>
          <w:lang w:val="eu-ES"/>
        </w:rPr>
        <w:t>DBEO</w:t>
      </w:r>
      <w:r w:rsidRPr="002804A7">
        <w:rPr>
          <w:rFonts w:ascii="Arial" w:hAnsi="Arial" w:cs="Arial"/>
          <w:snapToGrid w:val="0"/>
          <w:lang w:val="eu-ES"/>
        </w:rPr>
        <w:t xml:space="preserve">) eta Datu pertsonalak babesteari eta eskubide digitalak bermatzeari buruzko abenduaren 5eko 3/2018 Lege Organikoan eta xedatutakoa betez, lizitatzaileei jakinarazten zaie Gipuzkoako Foru Aldundiak tratatuko dituela eskaintza aurkeztearen bidez eta kontratazioa egiteko beharrezko gainerako dokumentazioaren bidez biltzen diren datu pertsonalak, kontratuaren garapena behar bezala mantentzen, betetzen eta kontrolatzen dela </w:t>
      </w:r>
      <w:r w:rsidRPr="002804A7">
        <w:rPr>
          <w:rFonts w:ascii="Arial" w:hAnsi="Arial" w:cs="Arial"/>
          <w:lang w:val="eu-ES"/>
        </w:rPr>
        <w:t>bermatzeko, eta datu pertsonalak "Kontratazio-espedientea" izeneko tratamendu-jardueran sartuko direla.</w:t>
      </w:r>
    </w:p>
    <w:p w:rsidR="00256802" w:rsidRPr="002804A7" w:rsidRDefault="00256802" w:rsidP="00256802">
      <w:pPr>
        <w:spacing w:before="60" w:line="240" w:lineRule="atLeast"/>
        <w:jc w:val="both"/>
        <w:rPr>
          <w:rFonts w:ascii="Arial" w:hAnsi="Arial" w:cs="Arial"/>
          <w:snapToGrid w:val="0"/>
          <w:lang w:val="eu-ES"/>
        </w:rPr>
      </w:pPr>
      <w:r w:rsidRPr="002804A7">
        <w:rPr>
          <w:rFonts w:ascii="Arial" w:hAnsi="Arial" w:cs="Arial"/>
          <w:lang w:val="eu-ES"/>
        </w:rPr>
        <w:t>DBEO -aren 13. artikuluan xedatutakoa betez, honako hau jakinarazten da:</w:t>
      </w:r>
    </w:p>
    <w:p w:rsidR="00256802" w:rsidRPr="002804A7" w:rsidRDefault="00256802" w:rsidP="00256802">
      <w:pPr>
        <w:autoSpaceDE w:val="0"/>
        <w:autoSpaceDN w:val="0"/>
        <w:adjustRightInd w:val="0"/>
        <w:spacing w:before="60"/>
        <w:ind w:left="567" w:hanging="283"/>
        <w:jc w:val="both"/>
        <w:rPr>
          <w:rFonts w:ascii="Arial" w:hAnsi="Arial" w:cs="Arial"/>
          <w:lang w:val="eu-ES"/>
        </w:rPr>
      </w:pPr>
      <w:r w:rsidRPr="002804A7">
        <w:rPr>
          <w:rFonts w:ascii="Arial" w:hAnsi="Arial" w:cs="Arial"/>
          <w:lang w:val="eu-ES"/>
        </w:rPr>
        <w:t>a)</w:t>
      </w:r>
      <w:r w:rsidRPr="002804A7">
        <w:rPr>
          <w:rFonts w:ascii="Arial" w:hAnsi="Arial" w:cs="Arial"/>
          <w:lang w:val="eu-ES"/>
        </w:rPr>
        <w:tab/>
        <w:t>Datu pertsonalen tratamenduaren arduraduna Gobernantza Saileko Idazkaritza Teknikoa da (Gipuzkoa plaza z.g.).</w:t>
      </w:r>
    </w:p>
    <w:p w:rsidR="00256802" w:rsidRPr="002804A7" w:rsidRDefault="00256802" w:rsidP="00256802">
      <w:pPr>
        <w:autoSpaceDE w:val="0"/>
        <w:autoSpaceDN w:val="0"/>
        <w:adjustRightInd w:val="0"/>
        <w:spacing w:before="60"/>
        <w:ind w:left="567" w:hanging="283"/>
        <w:jc w:val="both"/>
        <w:rPr>
          <w:rFonts w:ascii="Arial" w:hAnsi="Arial" w:cs="Arial"/>
          <w:lang w:val="eu-ES"/>
        </w:rPr>
      </w:pPr>
      <w:r w:rsidRPr="002804A7">
        <w:rPr>
          <w:rFonts w:ascii="Arial" w:hAnsi="Arial" w:cs="Arial"/>
          <w:lang w:val="eu-ES"/>
        </w:rPr>
        <w:t>b)</w:t>
      </w:r>
      <w:r w:rsidRPr="002804A7">
        <w:rPr>
          <w:rFonts w:ascii="Arial" w:hAnsi="Arial" w:cs="Arial"/>
          <w:lang w:val="eu-ES"/>
        </w:rPr>
        <w:tab/>
        <w:t>Datuak babesteko ordezkariarekin harremanetan jarri ahal izango da, dbo@gipuzkoa.eus helbide elektronikoan.</w:t>
      </w:r>
    </w:p>
    <w:p w:rsidR="00256802" w:rsidRPr="002804A7" w:rsidRDefault="00256802" w:rsidP="00256802">
      <w:pPr>
        <w:autoSpaceDE w:val="0"/>
        <w:autoSpaceDN w:val="0"/>
        <w:adjustRightInd w:val="0"/>
        <w:spacing w:before="60"/>
        <w:ind w:left="567" w:hanging="283"/>
        <w:jc w:val="both"/>
        <w:rPr>
          <w:rFonts w:ascii="Arial" w:hAnsi="Arial" w:cs="Arial"/>
          <w:lang w:val="eu-ES"/>
        </w:rPr>
      </w:pPr>
      <w:r w:rsidRPr="002804A7">
        <w:rPr>
          <w:rFonts w:ascii="Arial" w:hAnsi="Arial" w:cs="Arial"/>
          <w:lang w:val="eu-ES"/>
        </w:rPr>
        <w:t>c)</w:t>
      </w:r>
      <w:r w:rsidRPr="002804A7">
        <w:rPr>
          <w:rFonts w:ascii="Arial" w:hAnsi="Arial" w:cs="Arial"/>
          <w:lang w:val="eu-ES"/>
        </w:rPr>
        <w:tab/>
        <w:t>Ematen diren datu pertsonalak beharrezkoak dira kontratazio-espedienteak izapidetzeko eta kudeatzeko, sailaren eskumenen esparruan.</w:t>
      </w:r>
    </w:p>
    <w:p w:rsidR="00256802" w:rsidRPr="002804A7" w:rsidRDefault="00256802" w:rsidP="00256802">
      <w:pPr>
        <w:autoSpaceDE w:val="0"/>
        <w:autoSpaceDN w:val="0"/>
        <w:adjustRightInd w:val="0"/>
        <w:spacing w:before="60"/>
        <w:ind w:left="567" w:hanging="283"/>
        <w:jc w:val="both"/>
        <w:rPr>
          <w:rFonts w:ascii="Arial" w:hAnsi="Arial" w:cs="Arial"/>
          <w:lang w:val="eu-ES"/>
        </w:rPr>
      </w:pPr>
      <w:r w:rsidRPr="002804A7">
        <w:rPr>
          <w:rFonts w:ascii="Arial" w:hAnsi="Arial" w:cs="Arial"/>
          <w:lang w:val="eu-ES"/>
        </w:rPr>
        <w:t>d)</w:t>
      </w:r>
      <w:r w:rsidRPr="002804A7">
        <w:rPr>
          <w:rFonts w:ascii="Arial" w:hAnsi="Arial" w:cs="Arial"/>
          <w:lang w:val="eu-ES"/>
        </w:rPr>
        <w:tab/>
        <w:t>Tratamenduaren bidezkoa da, beharrezkoa delako interesduna alderdi den kontratu bat gauzatzeko edo interesdunak eskatuta kontratuaren aurreko neurriak aplikatzeko, eta interes publikoaren izenean edo tratamenduaren arduradunari emandako botere publikoen izenean burututako eginkizun bat betetzeko, DBEO-aren 6.1 artikuluaren arabera.</w:t>
      </w:r>
    </w:p>
    <w:p w:rsidR="00256802" w:rsidRPr="002804A7" w:rsidRDefault="00256802" w:rsidP="00256802">
      <w:pPr>
        <w:autoSpaceDE w:val="0"/>
        <w:autoSpaceDN w:val="0"/>
        <w:adjustRightInd w:val="0"/>
        <w:spacing w:before="60"/>
        <w:ind w:left="567" w:hanging="283"/>
        <w:jc w:val="both"/>
        <w:rPr>
          <w:rFonts w:ascii="Arial" w:hAnsi="Arial" w:cs="Arial"/>
          <w:lang w:val="eu-ES"/>
        </w:rPr>
      </w:pPr>
      <w:r w:rsidRPr="002804A7">
        <w:rPr>
          <w:rFonts w:ascii="Arial" w:hAnsi="Arial" w:cs="Arial"/>
          <w:lang w:val="eu-ES"/>
        </w:rPr>
        <w:t>e)</w:t>
      </w:r>
      <w:r w:rsidRPr="002804A7">
        <w:rPr>
          <w:rFonts w:ascii="Arial" w:hAnsi="Arial" w:cs="Arial"/>
          <w:lang w:val="eu-ES"/>
        </w:rPr>
        <w:tab/>
        <w:t>Ez dago aurreikusita hirugarrenei lagatzea edo jakinaraztea, salbu eta legez ezarritako betebeharrak aplikatzen badira eta tratamendu honen eremuan aplikatzekoak badira (organo fiskalizatzaileak, beste interesdun batzuk).</w:t>
      </w:r>
    </w:p>
    <w:p w:rsidR="00256802" w:rsidRPr="002804A7" w:rsidRDefault="00256802" w:rsidP="00256802">
      <w:pPr>
        <w:ind w:left="567" w:hanging="283"/>
        <w:jc w:val="both"/>
        <w:rPr>
          <w:rFonts w:ascii="Arial" w:hAnsi="Arial" w:cs="Arial"/>
          <w:lang w:val="eu-ES"/>
        </w:rPr>
      </w:pPr>
      <w:r w:rsidRPr="002804A7">
        <w:rPr>
          <w:rFonts w:ascii="Arial" w:hAnsi="Arial" w:cs="Arial"/>
          <w:lang w:val="eu-ES"/>
        </w:rPr>
        <w:t>f)</w:t>
      </w:r>
      <w:r w:rsidRPr="002804A7">
        <w:rPr>
          <w:rFonts w:ascii="Arial" w:hAnsi="Arial" w:cs="Arial"/>
          <w:lang w:val="eu-ES"/>
        </w:rPr>
        <w:tab/>
        <w:t>Datuak eskuratzeko, zuzentzeko eta ezabatzeko eskubideak erabil daitezke, datuen tratamendua mugatzeko edo haren aurka egiteko, bai eta eramangarritasuna eta tratamendu automatizatu batean soilik oinarrituta dagoen erabaki baten objektu ez izateko eskubideak ere.</w:t>
      </w:r>
    </w:p>
    <w:p w:rsidR="00256802" w:rsidRPr="002804A7" w:rsidRDefault="00256802" w:rsidP="00256802">
      <w:pPr>
        <w:ind w:left="567" w:hanging="283"/>
        <w:jc w:val="both"/>
        <w:rPr>
          <w:rFonts w:ascii="Arial" w:hAnsi="Arial" w:cs="Arial"/>
          <w:lang w:val="eu-ES"/>
        </w:rPr>
      </w:pPr>
      <w:r w:rsidRPr="002804A7">
        <w:rPr>
          <w:rFonts w:ascii="Arial" w:hAnsi="Arial" w:cs="Arial"/>
          <w:lang w:val="eu-ES"/>
        </w:rPr>
        <w:t>g) Ematen diren datu pertsonalak behar den denboran gordeko dira, bildu ziren helburua betetzeko eta sor daitezkeen erantzukizunak zehazteko.</w:t>
      </w:r>
    </w:p>
    <w:p w:rsidR="00256802" w:rsidRPr="002804A7" w:rsidRDefault="00256802" w:rsidP="00256802">
      <w:pPr>
        <w:spacing w:before="60" w:line="240" w:lineRule="atLeast"/>
        <w:jc w:val="both"/>
        <w:rPr>
          <w:rFonts w:ascii="Arial" w:hAnsi="Arial" w:cs="Arial"/>
          <w:lang w:val="eu-ES"/>
        </w:rPr>
      </w:pPr>
      <w:r w:rsidRPr="002804A7">
        <w:rPr>
          <w:rFonts w:ascii="Arial" w:hAnsi="Arial" w:cs="Arial"/>
          <w:lang w:val="eu-ES"/>
        </w:rPr>
        <w:t xml:space="preserve">Informazio gehiago: </w:t>
      </w:r>
      <w:hyperlink r:id="rId13" w:history="1">
        <w:r w:rsidRPr="002804A7">
          <w:rPr>
            <w:rStyle w:val="Hiperesteka"/>
            <w:rFonts w:ascii="Arial" w:hAnsi="Arial" w:cs="Arial"/>
            <w:lang w:val="eu-ES"/>
          </w:rPr>
          <w:t>www.gipuzkoa.eus/eu/pribatutasuna</w:t>
        </w:r>
      </w:hyperlink>
    </w:p>
    <w:p w:rsidR="008F2A0F" w:rsidRPr="002804A7" w:rsidRDefault="008F2A0F" w:rsidP="003267B0">
      <w:pPr>
        <w:pStyle w:val="2izenburua"/>
        <w:spacing w:line="240" w:lineRule="atLeast"/>
        <w:jc w:val="both"/>
        <w:rPr>
          <w:i w:val="0"/>
          <w:iCs w:val="0"/>
          <w:sz w:val="20"/>
          <w:szCs w:val="20"/>
          <w:lang w:val="eu-ES"/>
        </w:rPr>
      </w:pPr>
      <w:bookmarkStart w:id="52" w:name="_18.-_Sobre_nº"/>
      <w:bookmarkStart w:id="53" w:name="Cl_19"/>
      <w:bookmarkStart w:id="54" w:name="_Toc63680461"/>
      <w:bookmarkEnd w:id="52"/>
      <w:r w:rsidRPr="002804A7">
        <w:rPr>
          <w:i w:val="0"/>
          <w:iCs w:val="0"/>
          <w:sz w:val="20"/>
          <w:szCs w:val="20"/>
          <w:lang w:val="eu-ES"/>
        </w:rPr>
        <w:t xml:space="preserve">19.- </w:t>
      </w:r>
      <w:bookmarkEnd w:id="53"/>
      <w:r w:rsidRPr="002804A7">
        <w:rPr>
          <w:i w:val="0"/>
          <w:iCs w:val="0"/>
          <w:sz w:val="20"/>
          <w:szCs w:val="20"/>
          <w:lang w:val="eu-ES"/>
        </w:rPr>
        <w:t>BAT zenbakiko artxibo elektronikoa: “</w:t>
      </w:r>
      <w:r w:rsidR="003C3615" w:rsidRPr="002804A7">
        <w:rPr>
          <w:i w:val="0"/>
          <w:iCs w:val="0"/>
          <w:sz w:val="20"/>
          <w:szCs w:val="20"/>
          <w:lang w:val="eu-ES"/>
        </w:rPr>
        <w:t>AURRETIKO BEHARKIZUNAK BETETZEN DIRELA EGIAZTATZEKO DOKUMENTAZIOA</w:t>
      </w:r>
      <w:r w:rsidRPr="002804A7">
        <w:rPr>
          <w:i w:val="0"/>
          <w:iCs w:val="0"/>
          <w:sz w:val="20"/>
          <w:szCs w:val="20"/>
          <w:lang w:val="eu-ES"/>
        </w:rPr>
        <w:t>”</w:t>
      </w:r>
      <w:bookmarkEnd w:id="54"/>
    </w:p>
    <w:p w:rsidR="008F2A0F" w:rsidRPr="002804A7" w:rsidRDefault="008F2A0F" w:rsidP="00E04401">
      <w:pPr>
        <w:tabs>
          <w:tab w:val="left" w:pos="180"/>
        </w:tabs>
        <w:spacing w:line="240" w:lineRule="atLeast"/>
        <w:jc w:val="both"/>
        <w:rPr>
          <w:rFonts w:ascii="Arial" w:hAnsi="Arial" w:cs="Arial"/>
          <w:b/>
          <w:lang w:val="eu-ES"/>
        </w:rPr>
      </w:pPr>
      <w:r w:rsidRPr="002804A7">
        <w:rPr>
          <w:rFonts w:ascii="Arial" w:hAnsi="Arial" w:cs="Arial"/>
          <w:lang w:val="eu-ES"/>
        </w:rPr>
        <w:t>1.- “AURRETIKO BETEKIZUNAK BETETZEN DIRELA EGIAZTATZEKO DOKUMENTAZIOA” izeneko artxibo elektronikoan sartu egin beharko dira ondoren zerrendatzen diren dokumentuak, horiek guztiak jasotzen dituen aurkibidearekin batera.</w:t>
      </w:r>
    </w:p>
    <w:p w:rsidR="008F2A0F" w:rsidRPr="002804A7" w:rsidRDefault="008F2A0F" w:rsidP="00DC2D09">
      <w:pPr>
        <w:autoSpaceDE w:val="0"/>
        <w:autoSpaceDN w:val="0"/>
        <w:adjustRightInd w:val="0"/>
        <w:spacing w:before="60" w:line="240" w:lineRule="atLeast"/>
        <w:ind w:left="568" w:hanging="284"/>
        <w:jc w:val="both"/>
        <w:rPr>
          <w:rFonts w:ascii="Arial" w:hAnsi="Arial" w:cs="Arial"/>
          <w:lang w:val="eu-ES"/>
        </w:rPr>
      </w:pPr>
      <w:r w:rsidRPr="002804A7">
        <w:rPr>
          <w:rFonts w:ascii="Arial" w:hAnsi="Arial" w:cs="Arial"/>
          <w:lang w:val="eu-ES"/>
        </w:rPr>
        <w:t>a)</w:t>
      </w:r>
      <w:r w:rsidRPr="002804A7">
        <w:rPr>
          <w:rFonts w:ascii="Arial" w:hAnsi="Arial" w:cs="Arial"/>
          <w:lang w:val="eu-ES"/>
        </w:rPr>
        <w:tab/>
      </w:r>
      <w:r w:rsidRPr="002804A7">
        <w:rPr>
          <w:rFonts w:ascii="Arial" w:hAnsi="Arial" w:cs="Arial"/>
          <w:b/>
          <w:lang w:val="eu-ES"/>
        </w:rPr>
        <w:t xml:space="preserve">Jakinarazpen eta komunikazioak jasotzeko datuak, </w:t>
      </w:r>
      <w:hyperlink w:anchor="Anx_A1" w:history="1">
        <w:r w:rsidRPr="002804A7">
          <w:rPr>
            <w:rStyle w:val="Hiperesteka"/>
            <w:rFonts w:ascii="Arial" w:hAnsi="Arial" w:cs="Arial"/>
            <w:b/>
            <w:lang w:val="eu-ES"/>
          </w:rPr>
          <w:t>I. eranskinaren gehigarri</w:t>
        </w:r>
      </w:hyperlink>
      <w:r w:rsidRPr="002804A7">
        <w:rPr>
          <w:rFonts w:ascii="Arial" w:hAnsi="Arial" w:cs="Arial"/>
          <w:lang w:val="eu-ES"/>
        </w:rPr>
        <w:t xml:space="preserve"> ereduaren arabera.</w:t>
      </w:r>
    </w:p>
    <w:p w:rsidR="008F2A0F" w:rsidRPr="002804A7" w:rsidRDefault="008F2A0F" w:rsidP="00DC2D09">
      <w:pPr>
        <w:autoSpaceDE w:val="0"/>
        <w:autoSpaceDN w:val="0"/>
        <w:adjustRightInd w:val="0"/>
        <w:spacing w:before="60" w:line="240" w:lineRule="atLeast"/>
        <w:ind w:left="568" w:hanging="284"/>
        <w:jc w:val="both"/>
        <w:rPr>
          <w:rFonts w:ascii="Arial" w:hAnsi="Arial" w:cs="Arial"/>
          <w:lang w:val="eu-ES"/>
        </w:rPr>
      </w:pPr>
      <w:r w:rsidRPr="002804A7">
        <w:rPr>
          <w:rFonts w:ascii="Arial" w:hAnsi="Arial" w:cs="Arial"/>
          <w:lang w:val="eu-ES"/>
        </w:rPr>
        <w:t>b)</w:t>
      </w:r>
      <w:r w:rsidRPr="002804A7">
        <w:rPr>
          <w:rFonts w:ascii="Arial" w:hAnsi="Arial" w:cs="Arial"/>
          <w:lang w:val="eu-ES"/>
        </w:rPr>
        <w:tab/>
      </w:r>
      <w:r w:rsidRPr="002804A7">
        <w:rPr>
          <w:rFonts w:ascii="Arial" w:hAnsi="Arial" w:cs="Arial"/>
          <w:b/>
          <w:lang w:val="eu-ES"/>
        </w:rPr>
        <w:t>Europako Kontratazio Agiri Bakarra (EKAB).</w:t>
      </w:r>
      <w:r w:rsidRPr="002804A7">
        <w:rPr>
          <w:rFonts w:ascii="Arial" w:hAnsi="Arial" w:cs="Arial"/>
          <w:lang w:val="eu-ES"/>
        </w:rPr>
        <w:t xml:space="preserve"> SPKLren 140. eta 141. artikuluetan aurreikusiarekin bat, erantzukizunpeko adierazpena aurkeztuko da, </w:t>
      </w:r>
      <w:hyperlink w:anchor="Anx_2" w:history="1">
        <w:r w:rsidRPr="002804A7">
          <w:rPr>
            <w:rStyle w:val="Hiperesteka"/>
            <w:rFonts w:ascii="Arial" w:hAnsi="Arial" w:cs="Arial"/>
            <w:b/>
            <w:lang w:val="eu-ES"/>
          </w:rPr>
          <w:t>II. eranskinean</w:t>
        </w:r>
      </w:hyperlink>
      <w:r w:rsidRPr="002804A7">
        <w:rPr>
          <w:rFonts w:ascii="Arial" w:hAnsi="Arial" w:cs="Arial"/>
          <w:lang w:val="eu-ES"/>
        </w:rPr>
        <w:t xml:space="preserve"> jasotako jarraibideekin bat beterik, eta lizitatzaileak edo honen ordezkariak sinatuta eta han adierazitako formulario eredura egokituta.</w:t>
      </w:r>
    </w:p>
    <w:p w:rsidR="008F2A0F" w:rsidRPr="002804A7" w:rsidRDefault="008F2A0F" w:rsidP="00620BE2">
      <w:pPr>
        <w:spacing w:before="60" w:line="240" w:lineRule="atLeast"/>
        <w:ind w:left="567"/>
        <w:jc w:val="both"/>
        <w:rPr>
          <w:rFonts w:ascii="Arial" w:hAnsi="Arial" w:cs="Arial"/>
          <w:lang w:val="eu-ES"/>
        </w:rPr>
      </w:pPr>
      <w:r w:rsidRPr="002804A7">
        <w:rPr>
          <w:rFonts w:ascii="Arial" w:hAnsi="Arial" w:cs="Arial"/>
          <w:lang w:val="eu-ES"/>
        </w:rPr>
        <w:t>Enpresa lizitatzaileak beste entitate batzuen kaudimena eta bitartekoak baliatzen dituenean, horietako bakoitzeko EKAB bat aurkeztu beharko da.</w:t>
      </w:r>
    </w:p>
    <w:p w:rsidR="008F2A0F" w:rsidRPr="002804A7" w:rsidRDefault="008F2A0F" w:rsidP="00620BE2">
      <w:pPr>
        <w:spacing w:before="60" w:line="240" w:lineRule="atLeast"/>
        <w:ind w:left="567"/>
        <w:jc w:val="both"/>
        <w:rPr>
          <w:rFonts w:ascii="Arial" w:hAnsi="Arial" w:cs="Arial"/>
          <w:lang w:val="eu-ES"/>
        </w:rPr>
      </w:pPr>
      <w:r w:rsidRPr="002804A7">
        <w:rPr>
          <w:rFonts w:ascii="Arial" w:hAnsi="Arial" w:cs="Arial"/>
          <w:lang w:val="eu-ES"/>
        </w:rPr>
        <w:t>Kontratuaren gaia sortaka zatitzea aurreikusten denean, baldin eta kaudimen ekonomiko eta finantzarioari edo tekniko eta profesionalari buruzko beharkizunak sortatik sortara aldatzen badira, EKAB aurkeztuko da kaudimenari buruzko beharkizun berberak aplikatzen zaizkion sorta bakoitzeko edo sorta talde bakoitzeko.</w:t>
      </w:r>
    </w:p>
    <w:p w:rsidR="008F2A0F" w:rsidRPr="002804A7" w:rsidRDefault="008F2A0F" w:rsidP="00DC2D09">
      <w:pPr>
        <w:shd w:val="clear" w:color="auto" w:fill="FFFFFF"/>
        <w:spacing w:before="60" w:line="240" w:lineRule="atLeast"/>
        <w:ind w:left="568" w:hanging="284"/>
        <w:jc w:val="both"/>
        <w:rPr>
          <w:rStyle w:val="Hiperesteka"/>
          <w:rFonts w:ascii="Arial" w:hAnsi="Arial" w:cs="Arial"/>
          <w:color w:val="auto"/>
          <w:lang w:val="eu-ES"/>
        </w:rPr>
      </w:pPr>
      <w:r w:rsidRPr="002804A7">
        <w:rPr>
          <w:rFonts w:ascii="Arial" w:hAnsi="Arial" w:cs="Arial"/>
          <w:bCs/>
          <w:lang w:val="eu-ES"/>
        </w:rPr>
        <w:t>c)</w:t>
      </w:r>
      <w:r w:rsidRPr="002804A7">
        <w:rPr>
          <w:rFonts w:ascii="Arial" w:hAnsi="Arial" w:cs="Arial"/>
          <w:b/>
          <w:bCs/>
          <w:lang w:val="eu-ES"/>
        </w:rPr>
        <w:tab/>
        <w:t>Aldi baterako enpresa elkartea eratzeko konpromisoa, hala badagokio.</w:t>
      </w:r>
      <w:r w:rsidRPr="002804A7">
        <w:rPr>
          <w:rFonts w:ascii="Arial" w:hAnsi="Arial" w:cs="Arial"/>
          <w:lang w:val="eu-ES"/>
        </w:rPr>
        <w:t xml:space="preserve"> Enpresa bi edo gehiago lizitazio batera aurkezten direnean aldi baterako elkartea sorturik, dokumentu pribatua aurkeztu beharko dute, elkartea osatuko duten enpresen izenak eta </w:t>
      </w:r>
      <w:r w:rsidR="009B1B9A" w:rsidRPr="002804A7">
        <w:rPr>
          <w:rFonts w:ascii="Arial" w:hAnsi="Arial" w:cs="Arial"/>
          <w:lang w:val="eu-ES"/>
        </w:rPr>
        <w:t>inguruabarrak</w:t>
      </w:r>
      <w:r w:rsidRPr="002804A7">
        <w:rPr>
          <w:rFonts w:ascii="Arial" w:hAnsi="Arial" w:cs="Arial"/>
          <w:lang w:val="eu-ES"/>
        </w:rPr>
        <w:t xml:space="preserve"> eta bakoitzaren partaidetza adierazita. Horiez gain, adjudikaziodun gertatuz gero aldi baterako elkartea formalki eratzeko konpromisoa bere gain hartzen dutela adierazi beharko dute (SPKLren 69. artikulua eta </w:t>
      </w:r>
      <w:r w:rsidR="00734086" w:rsidRPr="002804A7">
        <w:rPr>
          <w:rFonts w:ascii="Arial" w:hAnsi="Arial" w:cs="Arial"/>
          <w:lang w:val="eu-ES"/>
        </w:rPr>
        <w:t>APKL</w:t>
      </w:r>
      <w:r w:rsidR="009B1B9A" w:rsidRPr="002804A7">
        <w:rPr>
          <w:rFonts w:ascii="Arial" w:hAnsi="Arial" w:cs="Arial"/>
          <w:lang w:val="eu-ES"/>
        </w:rPr>
        <w:t>EO</w:t>
      </w:r>
      <w:r w:rsidRPr="002804A7">
        <w:rPr>
          <w:rFonts w:ascii="Arial" w:hAnsi="Arial" w:cs="Arial"/>
          <w:lang w:val="eu-ES"/>
        </w:rPr>
        <w:t xml:space="preserve">ren 24. artikulua). Agiri hori elkartea osatzen duen enpresa bakoitzaren ordezkariek sinatu beharko dute. Horrelakoetan, enpresa bakoitzak bere EKAB aurkeztu beharko du. Klausula-agiri honetako </w:t>
      </w:r>
      <w:hyperlink w:anchor="Anx_3" w:history="1">
        <w:r w:rsidRPr="002804A7">
          <w:rPr>
            <w:rStyle w:val="Hiperesteka"/>
            <w:rFonts w:ascii="Arial" w:hAnsi="Arial" w:cs="Arial"/>
            <w:b/>
            <w:lang w:val="eu-ES"/>
          </w:rPr>
          <w:t>III. eranskinean</w:t>
        </w:r>
      </w:hyperlink>
      <w:r w:rsidRPr="002804A7">
        <w:rPr>
          <w:rFonts w:ascii="Arial" w:hAnsi="Arial" w:cs="Arial"/>
          <w:lang w:val="eu-ES"/>
        </w:rPr>
        <w:t xml:space="preserve"> jasotzen da aldi baterako enpresa elkartea eratzeko konpromisoaren eredua.</w:t>
      </w:r>
    </w:p>
    <w:p w:rsidR="008F2A0F" w:rsidRPr="002804A7" w:rsidRDefault="008F2A0F" w:rsidP="00DC2D09">
      <w:pPr>
        <w:autoSpaceDE w:val="0"/>
        <w:autoSpaceDN w:val="0"/>
        <w:adjustRightInd w:val="0"/>
        <w:spacing w:before="60" w:line="240" w:lineRule="atLeast"/>
        <w:ind w:left="568" w:hanging="284"/>
        <w:jc w:val="both"/>
        <w:rPr>
          <w:rFonts w:ascii="Arial" w:hAnsi="Arial" w:cs="Arial"/>
          <w:b/>
          <w:lang w:val="eu-ES"/>
        </w:rPr>
      </w:pPr>
      <w:r w:rsidRPr="002804A7">
        <w:rPr>
          <w:rFonts w:ascii="Arial" w:hAnsi="Arial" w:cs="Arial"/>
          <w:bCs/>
          <w:lang w:val="eu-ES"/>
        </w:rPr>
        <w:t>d)</w:t>
      </w:r>
      <w:r w:rsidRPr="002804A7">
        <w:rPr>
          <w:rFonts w:ascii="Arial" w:hAnsi="Arial" w:cs="Arial"/>
          <w:bCs/>
          <w:lang w:val="eu-ES"/>
        </w:rPr>
        <w:tab/>
        <w:t>Ezaugarrien taulako</w:t>
      </w:r>
      <w:r w:rsidRPr="002804A7">
        <w:rPr>
          <w:rFonts w:ascii="Arial" w:hAnsi="Arial" w:cs="Arial"/>
          <w:b/>
          <w:bCs/>
          <w:lang w:val="eu-ES"/>
        </w:rPr>
        <w:t xml:space="preserve"> </w:t>
      </w:r>
      <w:hyperlink w:anchor="CC_15" w:history="1">
        <w:r w:rsidRPr="002804A7">
          <w:rPr>
            <w:rStyle w:val="Hiperesteka"/>
            <w:rFonts w:ascii="Arial" w:hAnsi="Arial" w:cs="Arial"/>
            <w:b/>
            <w:bCs/>
            <w:lang w:val="eu-ES"/>
          </w:rPr>
          <w:t>15. atalean</w:t>
        </w:r>
      </w:hyperlink>
      <w:r w:rsidRPr="002804A7">
        <w:rPr>
          <w:rFonts w:ascii="Arial" w:hAnsi="Arial" w:cs="Arial"/>
          <w:b/>
          <w:bCs/>
          <w:lang w:val="eu-ES"/>
        </w:rPr>
        <w:t xml:space="preserve"> </w:t>
      </w:r>
      <w:r w:rsidRPr="002804A7">
        <w:rPr>
          <w:rFonts w:ascii="Arial" w:hAnsi="Arial" w:cs="Arial"/>
          <w:bCs/>
          <w:lang w:val="eu-ES"/>
        </w:rPr>
        <w:t>adierazten diren profil eta zehaztapenei</w:t>
      </w:r>
      <w:r w:rsidRPr="002804A7">
        <w:rPr>
          <w:rFonts w:ascii="Arial" w:hAnsi="Arial" w:cs="Arial"/>
          <w:b/>
          <w:bCs/>
          <w:lang w:val="eu-ES"/>
        </w:rPr>
        <w:t xml:space="preserve"> </w:t>
      </w:r>
      <w:r w:rsidRPr="002804A7">
        <w:rPr>
          <w:rFonts w:ascii="Arial" w:hAnsi="Arial" w:cs="Arial"/>
          <w:bCs/>
          <w:lang w:val="eu-ES"/>
        </w:rPr>
        <w:t>jarraiki</w:t>
      </w:r>
      <w:r w:rsidRPr="002804A7">
        <w:rPr>
          <w:rFonts w:ascii="Arial" w:hAnsi="Arial" w:cs="Arial"/>
          <w:b/>
          <w:bCs/>
          <w:lang w:val="eu-ES"/>
        </w:rPr>
        <w:t xml:space="preserve"> pertsonak eta material ald</w:t>
      </w:r>
      <w:r w:rsidR="00C32E06" w:rsidRPr="002804A7">
        <w:rPr>
          <w:rFonts w:ascii="Arial" w:hAnsi="Arial" w:cs="Arial"/>
          <w:b/>
          <w:bCs/>
          <w:lang w:val="eu-ES"/>
        </w:rPr>
        <w:t>etiko bitartekoak kontratua egikari</w:t>
      </w:r>
      <w:r w:rsidRPr="002804A7">
        <w:rPr>
          <w:rFonts w:ascii="Arial" w:hAnsi="Arial" w:cs="Arial"/>
          <w:b/>
          <w:bCs/>
          <w:lang w:val="eu-ES"/>
        </w:rPr>
        <w:t>tzeari atxikitzeko erantzukizunpeko adierazpena.</w:t>
      </w:r>
      <w:r w:rsidRPr="002804A7">
        <w:rPr>
          <w:rFonts w:ascii="Arial" w:hAnsi="Arial" w:cs="Arial"/>
          <w:bCs/>
          <w:lang w:val="eu-ES"/>
        </w:rPr>
        <w:t xml:space="preserve"> </w:t>
      </w:r>
      <w:r w:rsidRPr="002804A7">
        <w:rPr>
          <w:rFonts w:ascii="Arial" w:hAnsi="Arial" w:cs="Arial"/>
          <w:lang w:val="eu-ES"/>
        </w:rPr>
        <w:t xml:space="preserve">Klausula agiri honetako </w:t>
      </w:r>
      <w:hyperlink w:anchor="Anx_4" w:history="1">
        <w:r w:rsidRPr="002804A7">
          <w:rPr>
            <w:rStyle w:val="Hiperesteka"/>
            <w:rFonts w:ascii="Arial" w:hAnsi="Arial" w:cs="Arial"/>
            <w:b/>
            <w:lang w:val="eu-ES"/>
          </w:rPr>
          <w:t>IV. eranskinean</w:t>
        </w:r>
      </w:hyperlink>
      <w:r w:rsidRPr="002804A7">
        <w:rPr>
          <w:rFonts w:ascii="Arial" w:hAnsi="Arial" w:cs="Arial"/>
          <w:lang w:val="eu-ES"/>
        </w:rPr>
        <w:t xml:space="preserve"> jasotzen da eredua.</w:t>
      </w:r>
    </w:p>
    <w:p w:rsidR="008F2A0F" w:rsidRPr="002804A7" w:rsidRDefault="008F2A0F" w:rsidP="00DC2D09">
      <w:pPr>
        <w:spacing w:before="60" w:line="240" w:lineRule="atLeast"/>
        <w:ind w:left="568" w:hanging="284"/>
        <w:jc w:val="both"/>
        <w:rPr>
          <w:rFonts w:ascii="Arial" w:hAnsi="Arial" w:cs="Arial"/>
          <w:lang w:val="eu-ES"/>
        </w:rPr>
      </w:pPr>
      <w:r w:rsidRPr="002804A7">
        <w:rPr>
          <w:rFonts w:ascii="Arial" w:hAnsi="Arial" w:cs="Arial"/>
          <w:bCs/>
          <w:lang w:val="eu-ES"/>
        </w:rPr>
        <w:t>e)</w:t>
      </w:r>
      <w:r w:rsidRPr="002804A7">
        <w:rPr>
          <w:rFonts w:ascii="Arial" w:hAnsi="Arial" w:cs="Arial"/>
          <w:b/>
          <w:bCs/>
          <w:lang w:val="eu-ES"/>
        </w:rPr>
        <w:tab/>
        <w:t xml:space="preserve">Enpresa lizitatzailearen erantzukizunpeko adierazpen espresua, </w:t>
      </w:r>
      <w:r w:rsidRPr="002804A7">
        <w:rPr>
          <w:rFonts w:ascii="Arial" w:hAnsi="Arial" w:cs="Arial"/>
          <w:bCs/>
          <w:lang w:val="eu-ES"/>
        </w:rPr>
        <w:t>bera parte den enpresa taldeari buruzkoa eta talde bereko sozietate guztiak hartzen dituena bera, Merkataritza Kodearen 42. artikuluan ezarritako baldintzetan.</w:t>
      </w:r>
      <w:r w:rsidRPr="002804A7">
        <w:rPr>
          <w:rFonts w:ascii="Arial" w:hAnsi="Arial" w:cs="Arial"/>
          <w:lang w:val="eu-ES"/>
        </w:rPr>
        <w:t xml:space="preserve"> Inongo enpresa taldetakoa ez bada, adierazpenak horixe adierazi beharko du. Klausula agiri honetako </w:t>
      </w:r>
      <w:hyperlink w:anchor="Anx_5" w:history="1">
        <w:r w:rsidRPr="002804A7">
          <w:rPr>
            <w:rStyle w:val="Hiperesteka"/>
            <w:rFonts w:ascii="Arial" w:hAnsi="Arial" w:cs="Arial"/>
            <w:b/>
            <w:lang w:val="eu-ES"/>
          </w:rPr>
          <w:t>V. eranskinean</w:t>
        </w:r>
      </w:hyperlink>
      <w:r w:rsidRPr="002804A7">
        <w:rPr>
          <w:rFonts w:ascii="Arial" w:hAnsi="Arial" w:cs="Arial"/>
          <w:lang w:val="eu-ES"/>
        </w:rPr>
        <w:t xml:space="preserve"> jasotzen da horretarako eredua.</w:t>
      </w:r>
    </w:p>
    <w:p w:rsidR="008F2A0F" w:rsidRPr="002804A7" w:rsidRDefault="008F2A0F" w:rsidP="00DC2D09">
      <w:pPr>
        <w:spacing w:beforeLines="60" w:before="144" w:line="240" w:lineRule="atLeast"/>
        <w:ind w:left="568" w:hanging="284"/>
        <w:jc w:val="both"/>
        <w:rPr>
          <w:rFonts w:ascii="Arial" w:hAnsi="Arial" w:cs="Arial"/>
          <w:lang w:val="eu-ES"/>
        </w:rPr>
      </w:pPr>
      <w:r w:rsidRPr="002804A7">
        <w:rPr>
          <w:rFonts w:ascii="Arial" w:hAnsi="Arial" w:cs="Arial"/>
          <w:spacing w:val="-4"/>
          <w:kern w:val="30"/>
          <w:lang w:val="eu-ES"/>
        </w:rPr>
        <w:t>f)</w:t>
      </w:r>
      <w:r w:rsidRPr="002804A7">
        <w:rPr>
          <w:rFonts w:ascii="Arial" w:hAnsi="Arial" w:cs="Arial"/>
          <w:b/>
          <w:spacing w:val="-4"/>
          <w:kern w:val="30"/>
          <w:lang w:val="eu-ES"/>
        </w:rPr>
        <w:tab/>
        <w:t>Gipuzkoako Foru Administrazioaren kontratazio publikoari aplikatzeko jokabide kodea eta erakundearen zuzentasun esparrua betetzeari buruzko adierazpena.</w:t>
      </w:r>
      <w:r w:rsidRPr="002804A7">
        <w:rPr>
          <w:rFonts w:ascii="Arial" w:hAnsi="Arial" w:cs="Arial"/>
          <w:b/>
          <w:bCs/>
          <w:lang w:val="eu-ES"/>
        </w:rPr>
        <w:t xml:space="preserve"> </w:t>
      </w:r>
      <w:r w:rsidRPr="002804A7">
        <w:rPr>
          <w:rFonts w:ascii="Arial" w:hAnsi="Arial" w:cs="Arial"/>
          <w:bCs/>
          <w:lang w:val="eu-ES"/>
        </w:rPr>
        <w:t xml:space="preserve">Adierazpen hori klausula-agiri honetako </w:t>
      </w:r>
      <w:hyperlink w:anchor="Anx_6" w:history="1">
        <w:r w:rsidRPr="002804A7">
          <w:rPr>
            <w:rStyle w:val="Hiperesteka"/>
            <w:rFonts w:ascii="Arial" w:hAnsi="Arial" w:cs="Arial"/>
            <w:b/>
            <w:bCs/>
            <w:lang w:val="eu-ES"/>
          </w:rPr>
          <w:t>VI. eranskinean</w:t>
        </w:r>
      </w:hyperlink>
      <w:r w:rsidRPr="002804A7">
        <w:rPr>
          <w:rFonts w:ascii="Arial" w:hAnsi="Arial" w:cs="Arial"/>
          <w:bCs/>
          <w:lang w:val="eu-ES"/>
        </w:rPr>
        <w:t xml:space="preserve"> jasotzen den ereduari egokituko zaio.</w:t>
      </w:r>
    </w:p>
    <w:p w:rsidR="008F2A0F" w:rsidRPr="002804A7" w:rsidRDefault="008F2A0F" w:rsidP="00DC2D09">
      <w:pPr>
        <w:spacing w:beforeLines="60" w:before="144" w:line="240" w:lineRule="atLeast"/>
        <w:ind w:left="568" w:hanging="284"/>
        <w:jc w:val="both"/>
        <w:rPr>
          <w:rFonts w:ascii="Arial" w:hAnsi="Arial" w:cs="Arial"/>
          <w:b/>
          <w:bCs/>
          <w:lang w:val="eu-ES"/>
        </w:rPr>
      </w:pPr>
      <w:r w:rsidRPr="002804A7">
        <w:rPr>
          <w:rFonts w:ascii="Arial" w:hAnsi="Arial" w:cs="Arial"/>
          <w:bCs/>
          <w:lang w:val="eu-ES"/>
        </w:rPr>
        <w:t>g)</w:t>
      </w:r>
      <w:r w:rsidRPr="002804A7">
        <w:rPr>
          <w:rFonts w:ascii="Arial" w:hAnsi="Arial" w:cs="Arial"/>
          <w:b/>
          <w:bCs/>
          <w:lang w:val="eu-ES"/>
        </w:rPr>
        <w:tab/>
        <w:t xml:space="preserve">Lizitatzaileen izaera konfidentzialeko dokumentu eta datuei buruzko adierazpena. </w:t>
      </w:r>
      <w:r w:rsidRPr="002804A7">
        <w:rPr>
          <w:rFonts w:ascii="Arial" w:hAnsi="Arial" w:cs="Arial"/>
          <w:bCs/>
          <w:lang w:val="eu-ES"/>
        </w:rPr>
        <w:t>Enpresa lizitatzaileek, hala dagokionean, adierazi beharko dute aurkeztutako zer dokumentu administratibo eta tekniko eta zer datu diren, beren ustez, konfidentzialtzat jotzeko modukoak.</w:t>
      </w:r>
      <w:r w:rsidRPr="002804A7">
        <w:rPr>
          <w:rFonts w:ascii="Arial" w:hAnsi="Arial" w:cs="Arial"/>
          <w:lang w:val="eu-ES"/>
        </w:rPr>
        <w:t xml:space="preserve"> Hori, gainera, argi adierazi beharko da (gain inprimatuta, marjinan edo beste edozein modutan) halakotzat adierazitako dokumentuan bertan. Enpresa lizitatzaileek aurkeztutako dokumentuak eta datuak konfidentzial jo daitezke, horiek hirugarren pertsona edo entitate batzuei zabaltzea lizitatzailearen interes komertzial zilegien kontrakoa izan daitekeenean edo enpresen arteko lehia leiala kaltetu dezakeenean. Adierazpen hau egin ezean, dokumentu edo datuetan konfidentzialik ez dagoela ulertuko da. Klausula agiri honetako </w:t>
      </w:r>
      <w:hyperlink w:anchor="Anx_7" w:history="1">
        <w:r w:rsidRPr="002804A7">
          <w:rPr>
            <w:rStyle w:val="Hiperesteka"/>
            <w:rFonts w:ascii="Arial" w:hAnsi="Arial" w:cs="Arial"/>
            <w:b/>
            <w:lang w:val="eu-ES"/>
          </w:rPr>
          <w:t>VII. eranskinean</w:t>
        </w:r>
      </w:hyperlink>
      <w:r w:rsidRPr="002804A7">
        <w:rPr>
          <w:rFonts w:ascii="Arial" w:hAnsi="Arial" w:cs="Arial"/>
          <w:lang w:val="eu-ES"/>
        </w:rPr>
        <w:t xml:space="preserve"> jasotzen da eredua</w:t>
      </w:r>
    </w:p>
    <w:p w:rsidR="008F2A0F" w:rsidRPr="002804A7" w:rsidRDefault="008F2A0F" w:rsidP="00DC2D09">
      <w:pPr>
        <w:spacing w:before="60" w:line="240" w:lineRule="atLeast"/>
        <w:ind w:left="568" w:hanging="284"/>
        <w:jc w:val="both"/>
        <w:rPr>
          <w:rFonts w:ascii="Arial" w:hAnsi="Arial" w:cs="Arial"/>
          <w:lang w:val="eu-ES"/>
        </w:rPr>
      </w:pPr>
      <w:r w:rsidRPr="002804A7">
        <w:rPr>
          <w:rFonts w:ascii="Arial" w:hAnsi="Arial" w:cs="Arial"/>
          <w:bCs/>
          <w:lang w:val="eu-ES"/>
        </w:rPr>
        <w:t>h)</w:t>
      </w:r>
      <w:r w:rsidRPr="002804A7">
        <w:rPr>
          <w:rFonts w:ascii="Arial" w:hAnsi="Arial" w:cs="Arial"/>
          <w:b/>
          <w:bCs/>
          <w:lang w:val="eu-ES"/>
        </w:rPr>
        <w:tab/>
        <w:t>Behin-behineko bermea egiaztatzeko dokumentua, hala dagokionean.</w:t>
      </w:r>
      <w:r w:rsidRPr="002804A7">
        <w:rPr>
          <w:rFonts w:ascii="Arial" w:hAnsi="Arial" w:cs="Arial"/>
          <w:lang w:val="eu-ES"/>
        </w:rPr>
        <w:t xml:space="preserve"> Behin-behineko bermea eskatuz gero, honela egingo da horretarako gordailua: </w:t>
      </w:r>
    </w:p>
    <w:p w:rsidR="008F2A0F" w:rsidRPr="002804A7" w:rsidRDefault="008F2A0F" w:rsidP="00346FE1">
      <w:pPr>
        <w:pStyle w:val="Pa6"/>
        <w:spacing w:before="60" w:line="240" w:lineRule="atLeast"/>
        <w:ind w:left="851" w:hanging="284"/>
        <w:jc w:val="both"/>
        <w:rPr>
          <w:rFonts w:cs="Arial"/>
          <w:sz w:val="20"/>
          <w:szCs w:val="20"/>
          <w:lang w:val="eu-ES"/>
        </w:rPr>
      </w:pPr>
      <w:r w:rsidRPr="002804A7">
        <w:rPr>
          <w:rFonts w:cs="Arial"/>
          <w:sz w:val="20"/>
          <w:szCs w:val="20"/>
          <w:lang w:val="eu-ES"/>
        </w:rPr>
        <w:t>-</w:t>
      </w:r>
      <w:r w:rsidRPr="002804A7">
        <w:rPr>
          <w:rFonts w:cs="Arial"/>
          <w:sz w:val="20"/>
          <w:szCs w:val="20"/>
          <w:lang w:val="eu-ES"/>
        </w:rPr>
        <w:tab/>
        <w:t>Banku kontuaren nazioarteko zenbakia duen ES71 2095 0611 09 1062462774 kontuan, diruzko bermeak direnean; horrelakoetan, egindako gordailua egiaztatzen duen frogagiria ere sartu beharko da.</w:t>
      </w:r>
    </w:p>
    <w:p w:rsidR="008F2A0F" w:rsidRPr="002804A7" w:rsidRDefault="008F2A0F" w:rsidP="00346FE1">
      <w:pPr>
        <w:pStyle w:val="Pa6"/>
        <w:spacing w:before="60" w:line="240" w:lineRule="atLeast"/>
        <w:ind w:left="851" w:hanging="284"/>
        <w:jc w:val="both"/>
        <w:rPr>
          <w:rFonts w:cs="Arial"/>
          <w:sz w:val="20"/>
          <w:szCs w:val="20"/>
          <w:lang w:val="eu-ES"/>
        </w:rPr>
      </w:pPr>
      <w:r w:rsidRPr="002804A7">
        <w:rPr>
          <w:rFonts w:cs="Arial"/>
          <w:sz w:val="20"/>
          <w:szCs w:val="20"/>
          <w:lang w:val="eu-ES"/>
        </w:rPr>
        <w:t xml:space="preserve">- </w:t>
      </w:r>
      <w:r w:rsidRPr="002804A7">
        <w:rPr>
          <w:rFonts w:cs="Arial"/>
          <w:sz w:val="20"/>
          <w:szCs w:val="20"/>
          <w:lang w:val="eu-ES"/>
        </w:rPr>
        <w:tab/>
        <w:t xml:space="preserve">Idatzitako baloreen ibilgetze ziurtagiriak, abalak edo kauzio aseguruen ziurtagiriak direnean, kontratazio organoaren aurrean (ikusi abal eredua </w:t>
      </w:r>
      <w:hyperlink w:anchor="Anx_8" w:history="1">
        <w:r w:rsidRPr="002804A7">
          <w:rPr>
            <w:rStyle w:val="Hiperesteka"/>
            <w:rFonts w:cs="Arial"/>
            <w:b/>
            <w:sz w:val="20"/>
            <w:szCs w:val="20"/>
            <w:lang w:val="eu-ES"/>
          </w:rPr>
          <w:t>VIII. eranskinean</w:t>
        </w:r>
      </w:hyperlink>
      <w:r w:rsidRPr="002804A7">
        <w:rPr>
          <w:rFonts w:cs="Arial"/>
          <w:sz w:val="20"/>
          <w:szCs w:val="20"/>
          <w:lang w:val="eu-ES"/>
        </w:rPr>
        <w:t xml:space="preserve">). </w:t>
      </w:r>
    </w:p>
    <w:p w:rsidR="008F2A0F" w:rsidRPr="002804A7" w:rsidRDefault="008F2A0F" w:rsidP="00620BE2">
      <w:pPr>
        <w:spacing w:before="60" w:line="240" w:lineRule="atLeast"/>
        <w:ind w:left="567"/>
        <w:jc w:val="both"/>
        <w:rPr>
          <w:rFonts w:ascii="Arial" w:hAnsi="Arial" w:cs="Arial"/>
          <w:lang w:val="eu-ES"/>
        </w:rPr>
      </w:pPr>
      <w:r w:rsidRPr="002804A7">
        <w:rPr>
          <w:rFonts w:ascii="Arial" w:hAnsi="Arial" w:cs="Arial"/>
          <w:lang w:val="eu-ES"/>
        </w:rPr>
        <w:t xml:space="preserve">Aldi baterako enpresa elkarteen kasuan, elkarteko enpresa batek nahiz gehiagok era ditzakete behin-behineko bermeak, baina, denen artean, ezaugarrien taulako </w:t>
      </w:r>
      <w:hyperlink w:anchor="CC_18" w:history="1">
        <w:r w:rsidRPr="002804A7">
          <w:rPr>
            <w:rStyle w:val="Hiperesteka"/>
            <w:rFonts w:ascii="Arial" w:hAnsi="Arial" w:cs="Arial"/>
            <w:b/>
            <w:lang w:val="eu-ES"/>
          </w:rPr>
          <w:t>1</w:t>
        </w:r>
        <w:r w:rsidR="00811903" w:rsidRPr="002804A7">
          <w:rPr>
            <w:rStyle w:val="Hiperesteka"/>
            <w:rFonts w:ascii="Arial" w:hAnsi="Arial" w:cs="Arial"/>
            <w:b/>
            <w:lang w:val="eu-ES"/>
          </w:rPr>
          <w:t>8</w:t>
        </w:r>
        <w:r w:rsidRPr="002804A7">
          <w:rPr>
            <w:rStyle w:val="Hiperesteka"/>
            <w:rFonts w:ascii="Arial" w:hAnsi="Arial" w:cs="Arial"/>
            <w:b/>
            <w:lang w:val="eu-ES"/>
          </w:rPr>
          <w:t>. atalean</w:t>
        </w:r>
      </w:hyperlink>
      <w:r w:rsidRPr="002804A7">
        <w:rPr>
          <w:rFonts w:ascii="Arial" w:hAnsi="Arial" w:cs="Arial"/>
          <w:lang w:val="eu-ES"/>
        </w:rPr>
        <w:t xml:space="preserve"> eskatzen den zenbatekora iritsi behar dute, eta elkartea osatzen duten guztiak izanik solidario bermean. </w:t>
      </w:r>
    </w:p>
    <w:p w:rsidR="008F2A0F" w:rsidRPr="002804A7" w:rsidRDefault="008F2A0F" w:rsidP="00DC2D09">
      <w:pPr>
        <w:spacing w:beforeLines="60" w:before="144" w:line="240" w:lineRule="atLeast"/>
        <w:ind w:left="568" w:hanging="284"/>
        <w:jc w:val="both"/>
        <w:rPr>
          <w:rFonts w:ascii="Arial" w:hAnsi="Arial" w:cs="Arial"/>
          <w:b/>
          <w:bCs/>
          <w:lang w:val="eu-ES"/>
        </w:rPr>
      </w:pPr>
      <w:r w:rsidRPr="002804A7">
        <w:rPr>
          <w:rFonts w:ascii="Arial" w:hAnsi="Arial" w:cs="Arial"/>
          <w:bCs/>
          <w:lang w:val="eu-ES"/>
        </w:rPr>
        <w:t>i)</w:t>
      </w:r>
      <w:r w:rsidRPr="002804A7">
        <w:rPr>
          <w:rFonts w:ascii="Arial" w:hAnsi="Arial" w:cs="Arial"/>
          <w:b/>
          <w:bCs/>
          <w:lang w:val="eu-ES"/>
        </w:rPr>
        <w:tab/>
        <w:t xml:space="preserve">Atzerriko lizitatzaileek aurkeztu beharreko dokumentazioko berezitasunak. </w:t>
      </w:r>
      <w:r w:rsidRPr="002804A7">
        <w:rPr>
          <w:rFonts w:ascii="Arial" w:hAnsi="Arial" w:cs="Arial"/>
          <w:bCs/>
          <w:lang w:val="eu-ES"/>
        </w:rPr>
        <w:t>Atzerriko lizitatzaile guztiek, gain</w:t>
      </w:r>
      <w:r w:rsidR="006E3F9C" w:rsidRPr="002804A7">
        <w:rPr>
          <w:rFonts w:ascii="Arial" w:hAnsi="Arial" w:cs="Arial"/>
          <w:bCs/>
          <w:lang w:val="eu-ES"/>
        </w:rPr>
        <w:t>era</w:t>
      </w:r>
      <w:r w:rsidRPr="002804A7">
        <w:rPr>
          <w:rFonts w:ascii="Arial" w:hAnsi="Arial" w:cs="Arial"/>
          <w:bCs/>
          <w:lang w:val="eu-ES"/>
        </w:rPr>
        <w:t xml:space="preserve">, </w:t>
      </w:r>
      <w:r w:rsidRPr="002804A7">
        <w:rPr>
          <w:rFonts w:ascii="Arial" w:hAnsi="Arial" w:cs="Arial"/>
          <w:b/>
          <w:bCs/>
          <w:lang w:val="eu-ES"/>
        </w:rPr>
        <w:t>edozein ordenatako epaitegi eta auzitegi espainiarren jurisdikzioaren mendean jartzeko adierazpena</w:t>
      </w:r>
      <w:r w:rsidRPr="002804A7">
        <w:rPr>
          <w:rFonts w:ascii="Arial" w:hAnsi="Arial" w:cs="Arial"/>
          <w:bCs/>
          <w:lang w:val="eu-ES"/>
        </w:rPr>
        <w:t>, kontratuan zuzenean edo zeharka sor daitezkeen gorabehera guztietarako, hala dagokionean uko eginez lizitatzaileari egoki dakiokeen atzerriko jurisdikzio foruari (SPKLren 140.1 f) artikulua) aurkeztu beharko dute.</w:t>
      </w:r>
    </w:p>
    <w:p w:rsidR="008F2A0F" w:rsidRPr="002804A7" w:rsidRDefault="008F2A0F" w:rsidP="00620BE2">
      <w:pPr>
        <w:autoSpaceDE w:val="0"/>
        <w:autoSpaceDN w:val="0"/>
        <w:adjustRightInd w:val="0"/>
        <w:spacing w:before="60" w:line="240" w:lineRule="atLeast"/>
        <w:ind w:left="567"/>
        <w:jc w:val="both"/>
        <w:rPr>
          <w:rFonts w:ascii="Arial" w:hAnsi="Arial" w:cs="Arial"/>
          <w:lang w:val="eu-ES"/>
        </w:rPr>
      </w:pPr>
      <w:bookmarkStart w:id="55" w:name="WfNextSeg"/>
      <w:r w:rsidRPr="002804A7">
        <w:rPr>
          <w:rFonts w:ascii="Arial" w:hAnsi="Arial" w:cs="Arial"/>
          <w:lang w:val="eu-ES"/>
        </w:rPr>
        <w:t>Europar Batasunaren kide edo Europar Espazio Bakarrari buruzko Akordioaren sinatzaile ez diren estatuetako enpresek honako hauek ere aurkeztu beharko dituzte:</w:t>
      </w:r>
      <w:bookmarkEnd w:id="55"/>
    </w:p>
    <w:p w:rsidR="008F2A0F" w:rsidRPr="002804A7" w:rsidRDefault="008F2A0F" w:rsidP="002C40BC">
      <w:pPr>
        <w:pStyle w:val="Pa6"/>
        <w:spacing w:before="60" w:line="240" w:lineRule="atLeast"/>
        <w:ind w:left="851" w:hanging="284"/>
        <w:jc w:val="both"/>
        <w:rPr>
          <w:rFonts w:cs="Arial"/>
          <w:sz w:val="20"/>
          <w:szCs w:val="20"/>
          <w:lang w:val="eu-ES"/>
        </w:rPr>
      </w:pPr>
      <w:r w:rsidRPr="002804A7">
        <w:rPr>
          <w:rFonts w:cs="Arial"/>
          <w:sz w:val="20"/>
          <w:szCs w:val="20"/>
          <w:lang w:val="eu-ES"/>
        </w:rPr>
        <w:t>-</w:t>
      </w:r>
      <w:r w:rsidRPr="002804A7">
        <w:rPr>
          <w:rFonts w:cs="Arial"/>
          <w:sz w:val="20"/>
          <w:szCs w:val="20"/>
          <w:lang w:val="eu-ES"/>
        </w:rPr>
        <w:tab/>
        <w:t>Enpresak egoitza duen lekuan Espainiak duen Diplomaziako Misio Iraunkorrak edo Kontsuletxeko Bulegoak emandako txostena, horretan adierazita, enpresak aurrez frogatuta betiere, tokiko erregistro profesionalean, komertzialean edo antzekoren batean izena emanda dagoela edo, bestela, tokiko trafikoan ohiz aritzen dela kontratuaren objektu diren jardueren esparruan.</w:t>
      </w:r>
    </w:p>
    <w:p w:rsidR="008F2A0F" w:rsidRPr="002804A7" w:rsidRDefault="008F2A0F" w:rsidP="002C40BC">
      <w:pPr>
        <w:pStyle w:val="Pa6"/>
        <w:spacing w:before="60" w:line="240" w:lineRule="atLeast"/>
        <w:ind w:left="851" w:hanging="284"/>
        <w:jc w:val="both"/>
        <w:rPr>
          <w:rFonts w:cs="Arial"/>
          <w:sz w:val="20"/>
          <w:szCs w:val="20"/>
          <w:lang w:val="eu-ES"/>
        </w:rPr>
      </w:pPr>
      <w:r w:rsidRPr="002804A7">
        <w:rPr>
          <w:rFonts w:cs="Arial"/>
          <w:sz w:val="20"/>
          <w:szCs w:val="20"/>
          <w:lang w:val="eu-ES"/>
        </w:rPr>
        <w:t>-</w:t>
      </w:r>
      <w:r w:rsidRPr="002804A7">
        <w:rPr>
          <w:rFonts w:cs="Arial"/>
          <w:sz w:val="20"/>
          <w:szCs w:val="20"/>
          <w:lang w:val="eu-ES"/>
        </w:rPr>
        <w:tab/>
        <w:t>Elkarrekikotasun txostena, SPKLren 68. artikuluak aipatua, non eta ez diren erregulazio harmonizatupeko kontratuak, zeren eta horrelakoetan txosten horren ordez Diplomaziako Misio Iraunkorraren edo Ekonomia Ministerioaren Kanpo Merkataritzako Idazkaritza Nagusiaren txostena beharko baita, Merkataritzaren Mundu Erakundearen Kontratazio Publikoari buruzko Akordioaren estatu sinatzaile izaerari buruzkoa.</w:t>
      </w:r>
    </w:p>
    <w:p w:rsidR="008F2A0F" w:rsidRPr="002804A7" w:rsidRDefault="008F2A0F" w:rsidP="00620BE2">
      <w:pPr>
        <w:tabs>
          <w:tab w:val="left" w:pos="180"/>
        </w:tabs>
        <w:spacing w:before="60" w:line="240" w:lineRule="atLeast"/>
        <w:jc w:val="both"/>
        <w:rPr>
          <w:rFonts w:ascii="Arial" w:hAnsi="Arial" w:cs="Arial"/>
          <w:shd w:val="clear" w:color="auto" w:fill="FFFFFF"/>
          <w:lang w:val="eu-ES"/>
        </w:rPr>
      </w:pPr>
      <w:r w:rsidRPr="002804A7">
        <w:rPr>
          <w:rFonts w:ascii="Arial" w:hAnsi="Arial" w:cs="Arial"/>
          <w:shd w:val="clear" w:color="auto" w:fill="FFFFFF"/>
          <w:lang w:val="eu-ES"/>
        </w:rPr>
        <w:t>2.- Kontratazio organoak edo kontratazio mahaiak, edozein unetan, dokumentu bidezko justifikazioa eskatu ahal izango dute, lizitatzaileek, erantzukizunpeko adierazpen bitartez, betetzen dituztela adierazitako baldintzei buruz.</w:t>
      </w:r>
    </w:p>
    <w:p w:rsidR="008F2A0F" w:rsidRPr="002804A7" w:rsidRDefault="008F2A0F" w:rsidP="00620BE2">
      <w:pPr>
        <w:tabs>
          <w:tab w:val="left" w:pos="180"/>
        </w:tabs>
        <w:spacing w:before="60" w:line="240" w:lineRule="atLeast"/>
        <w:jc w:val="both"/>
        <w:rPr>
          <w:rFonts w:ascii="Arial" w:hAnsi="Arial" w:cs="Arial"/>
          <w:shd w:val="clear" w:color="auto" w:fill="FFFFFF"/>
          <w:lang w:val="eu-ES"/>
        </w:rPr>
      </w:pPr>
      <w:r w:rsidRPr="002804A7">
        <w:rPr>
          <w:rFonts w:ascii="Arial" w:hAnsi="Arial" w:cs="Arial"/>
          <w:shd w:val="clear" w:color="auto" w:fill="FFFFFF"/>
          <w:lang w:val="eu-ES"/>
        </w:rPr>
        <w:t xml:space="preserve">Lizitatzaileak behar besteko epea izango du dokumentazio eskatua aurkezteko. Epe hori </w:t>
      </w:r>
      <w:r w:rsidR="00C32E06" w:rsidRPr="002804A7">
        <w:rPr>
          <w:rFonts w:ascii="Arial" w:hAnsi="Arial" w:cs="Arial"/>
          <w:shd w:val="clear" w:color="auto" w:fill="FFFFFF"/>
          <w:lang w:val="eu-ES"/>
        </w:rPr>
        <w:t>ezingo da bost</w:t>
      </w:r>
      <w:r w:rsidRPr="002804A7">
        <w:rPr>
          <w:rFonts w:ascii="Arial" w:hAnsi="Arial" w:cs="Arial"/>
          <w:shd w:val="clear" w:color="auto" w:fill="FFFFFF"/>
          <w:lang w:val="eu-ES"/>
        </w:rPr>
        <w:t xml:space="preserve"> egun baliodunetik gorakoa izan, errekerimendua jaso eta biharamunetik kontatzen hasita. Errekerimendua ez bada behar bezala aurkezten aipatu epean, ulertuko da lizitatzaileak kendu egin duela bere eskaintza eta, horrenbestez, prozeduratik kanpo geratuko da.</w:t>
      </w:r>
    </w:p>
    <w:p w:rsidR="008F2A0F" w:rsidRPr="002804A7" w:rsidRDefault="008F2A0F" w:rsidP="00031781">
      <w:pPr>
        <w:pStyle w:val="2izenburua"/>
        <w:spacing w:line="240" w:lineRule="atLeast"/>
        <w:jc w:val="both"/>
        <w:rPr>
          <w:i w:val="0"/>
          <w:iCs w:val="0"/>
          <w:sz w:val="20"/>
          <w:szCs w:val="20"/>
          <w:lang w:val="eu-ES"/>
        </w:rPr>
      </w:pPr>
      <w:bookmarkStart w:id="56" w:name="Cl_20"/>
      <w:bookmarkStart w:id="57" w:name="_Toc63680462"/>
      <w:r w:rsidRPr="002804A7">
        <w:rPr>
          <w:i w:val="0"/>
          <w:iCs w:val="0"/>
          <w:sz w:val="20"/>
          <w:szCs w:val="20"/>
          <w:lang w:val="eu-ES"/>
        </w:rPr>
        <w:t xml:space="preserve">20.- </w:t>
      </w:r>
      <w:bookmarkEnd w:id="56"/>
      <w:r w:rsidRPr="002804A7">
        <w:rPr>
          <w:i w:val="0"/>
          <w:iCs w:val="0"/>
          <w:sz w:val="20"/>
          <w:szCs w:val="20"/>
          <w:lang w:val="eu-ES"/>
        </w:rPr>
        <w:t>BI zenbakiko artxibo elektronikoa: “BALIO IRIZPIDEEN BITARTEZ BALORATU BEHARREKO DOKUMENTAZIOA”</w:t>
      </w:r>
      <w:bookmarkEnd w:id="57"/>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1.- Ezaugarrien taulako </w:t>
      </w:r>
      <w:hyperlink w:anchor="CC_19" w:history="1">
        <w:r w:rsidRPr="002804A7">
          <w:rPr>
            <w:rStyle w:val="Hiperesteka"/>
            <w:rFonts w:ascii="Arial" w:hAnsi="Arial" w:cs="Arial"/>
            <w:b/>
            <w:lang w:val="eu-ES"/>
          </w:rPr>
          <w:t>1</w:t>
        </w:r>
        <w:r w:rsidR="00811903" w:rsidRPr="002804A7">
          <w:rPr>
            <w:rStyle w:val="Hiperesteka"/>
            <w:rFonts w:ascii="Arial" w:hAnsi="Arial" w:cs="Arial"/>
            <w:b/>
            <w:lang w:val="eu-ES"/>
          </w:rPr>
          <w:t>9</w:t>
        </w:r>
        <w:r w:rsidRPr="002804A7">
          <w:rPr>
            <w:rStyle w:val="Hiperesteka"/>
            <w:rFonts w:ascii="Arial" w:hAnsi="Arial" w:cs="Arial"/>
            <w:b/>
            <w:lang w:val="eu-ES"/>
          </w:rPr>
          <w:t>. atalean</w:t>
        </w:r>
      </w:hyperlink>
      <w:r w:rsidRPr="002804A7">
        <w:rPr>
          <w:rFonts w:ascii="Arial" w:hAnsi="Arial" w:cs="Arial"/>
          <w:lang w:val="eu-ES"/>
        </w:rPr>
        <w:t xml:space="preserve"> aurretik eta balio irizpide baten bitartez baloratu beharreko adjudikazio irizpideak jaso baldin badira, lizitatzaileak BI zenbakiko artxibo elektronikoa aurkeztu beharko du, “BALIO IRIZPIDE BITARTEZ BALORATU BEHARREKO DOKUMENTAZIOA” izenarekin, horretan sartuz hartan eskatutako dokumentazioa. </w:t>
      </w:r>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2.- Artxibo elektroniko honetan ez da inolaz ere sartuko HIRU zenbakiko artxibo elektronikoan joan behar duen informaziorik.</w:t>
      </w:r>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3.- Era berean, lizitatzaileak preskripzio teknikoen agirian espresuki jasotako beste edozein dokumentu aurkeztu beharko ditu, baldin eta egiaztatzen badute eskaintzan betetzen direla eskatu arre</w:t>
      </w:r>
      <w:r w:rsidR="00C32E06" w:rsidRPr="002804A7">
        <w:rPr>
          <w:rFonts w:ascii="Arial" w:hAnsi="Arial" w:cs="Arial"/>
          <w:lang w:val="eu-ES"/>
        </w:rPr>
        <w:t>n baloratuko ez diren preskripzio</w:t>
      </w:r>
      <w:r w:rsidRPr="002804A7">
        <w:rPr>
          <w:rFonts w:ascii="Arial" w:hAnsi="Arial" w:cs="Arial"/>
          <w:lang w:val="eu-ES"/>
        </w:rPr>
        <w:t xml:space="preserve"> teknikoak. Dokumentuak BI zenbakiko artxibo elektronikoan sartuko dira, baldin eta artxibo elektroniko hori aurkeztea derrigorrezkoa bada; derrigorrez aurkeztu beharrik ez badago, ordea, HIRU zenbakiko artxibo elektronikoan sartuko dira.</w:t>
      </w:r>
    </w:p>
    <w:p w:rsidR="008F2A0F" w:rsidRPr="002804A7" w:rsidRDefault="008F2A0F" w:rsidP="00031781">
      <w:pPr>
        <w:pStyle w:val="2izenburua"/>
        <w:spacing w:line="240" w:lineRule="atLeast"/>
        <w:jc w:val="both"/>
        <w:rPr>
          <w:i w:val="0"/>
          <w:iCs w:val="0"/>
          <w:sz w:val="20"/>
          <w:szCs w:val="20"/>
          <w:lang w:val="eu-ES"/>
        </w:rPr>
      </w:pPr>
      <w:bookmarkStart w:id="58" w:name="Cl_21"/>
      <w:bookmarkStart w:id="59" w:name="_Toc63680463"/>
      <w:r w:rsidRPr="002804A7">
        <w:rPr>
          <w:i w:val="0"/>
          <w:iCs w:val="0"/>
          <w:sz w:val="20"/>
          <w:szCs w:val="20"/>
          <w:lang w:val="eu-ES"/>
        </w:rPr>
        <w:t xml:space="preserve">21.- </w:t>
      </w:r>
      <w:bookmarkEnd w:id="58"/>
      <w:r w:rsidRPr="002804A7">
        <w:rPr>
          <w:i w:val="0"/>
          <w:iCs w:val="0"/>
          <w:sz w:val="20"/>
          <w:szCs w:val="20"/>
          <w:lang w:val="eu-ES"/>
        </w:rPr>
        <w:t>HIRU zenbakiko artxibo elektronikoa: “FORMULEN APLIKAZIOAREN BITARTEZ EBALUATZEKO ESKAINTZA EKONOMIKOA ETA DOKUMENTAZIOA”</w:t>
      </w:r>
      <w:bookmarkEnd w:id="59"/>
    </w:p>
    <w:p w:rsidR="008F2A0F" w:rsidRPr="002804A7" w:rsidRDefault="008F2A0F" w:rsidP="00620BE2">
      <w:pPr>
        <w:autoSpaceDE w:val="0"/>
        <w:autoSpaceDN w:val="0"/>
        <w:adjustRightInd w:val="0"/>
        <w:spacing w:before="60" w:line="240" w:lineRule="atLeast"/>
        <w:jc w:val="both"/>
        <w:rPr>
          <w:rFonts w:ascii="Arial" w:hAnsi="Arial" w:cs="Arial"/>
          <w:bCs/>
          <w:lang w:val="eu-ES"/>
        </w:rPr>
      </w:pPr>
      <w:r w:rsidRPr="002804A7">
        <w:rPr>
          <w:rFonts w:ascii="Arial" w:hAnsi="Arial" w:cs="Arial"/>
          <w:lang w:val="eu-ES"/>
        </w:rPr>
        <w:t>1.- “FORMULEN APLIKAZIOAREN BITARTEZ EBALUATZEKO ESKAINTZA EKONOMIKOA ETA DOKUMENTAZIOA” izeneko artxibo elektronikoan, eskaintza ekonomikoa eta formulen aplikazioaren bitartez ebaluatu beharreko bestelako dokumentuak jaso beharko dira.</w:t>
      </w:r>
    </w:p>
    <w:p w:rsidR="008F2A0F" w:rsidRPr="002804A7" w:rsidRDefault="008F2A0F" w:rsidP="00620BE2">
      <w:pPr>
        <w:tabs>
          <w:tab w:val="left" w:pos="360"/>
        </w:tabs>
        <w:spacing w:before="60" w:line="240" w:lineRule="atLeast"/>
        <w:jc w:val="both"/>
        <w:rPr>
          <w:rFonts w:ascii="Arial" w:hAnsi="Arial" w:cs="Arial"/>
          <w:lang w:val="eu-ES"/>
        </w:rPr>
      </w:pPr>
      <w:r w:rsidRPr="002804A7">
        <w:rPr>
          <w:rFonts w:ascii="Arial" w:hAnsi="Arial" w:cs="Arial"/>
          <w:lang w:val="eu-ES"/>
        </w:rPr>
        <w:t xml:space="preserve">2.- Proposamenak egokituko egingo zaizkio </w:t>
      </w:r>
      <w:hyperlink w:anchor="Anx_9" w:history="1">
        <w:r w:rsidRPr="002804A7">
          <w:rPr>
            <w:rStyle w:val="Hiperesteka"/>
            <w:rFonts w:ascii="Arial" w:hAnsi="Arial" w:cs="Arial"/>
            <w:b/>
            <w:lang w:val="eu-ES"/>
          </w:rPr>
          <w:t>IX. eranskinean</w:t>
        </w:r>
      </w:hyperlink>
      <w:r w:rsidRPr="002804A7">
        <w:rPr>
          <w:rFonts w:ascii="Arial" w:hAnsi="Arial" w:cs="Arial"/>
          <w:lang w:val="eu-ES"/>
        </w:rPr>
        <w:t xml:space="preserve"> jasotzen den ereduari, eta ez da onartuko Administrazioak eskaintza kontuan hartze aldera funtsezkotzat hartzen duena argi eta garbi ezagutzea eragozten duten hutsak, akatsak edo ezabapenak dituen proposamenik. Lizitatzaileen eskaintza ekonomikoek, partida independente gisa, balio erantsiaren gaineko zergaren zenbatekoa adierazi beharko dute, jasanarazi behar den kasuan.</w:t>
      </w:r>
    </w:p>
    <w:p w:rsidR="008F2A0F" w:rsidRPr="002804A7" w:rsidRDefault="008F2A0F" w:rsidP="00620BE2">
      <w:pPr>
        <w:tabs>
          <w:tab w:val="left" w:pos="360"/>
        </w:tabs>
        <w:spacing w:before="60" w:line="240" w:lineRule="atLeast"/>
        <w:jc w:val="both"/>
        <w:rPr>
          <w:rFonts w:ascii="Arial" w:hAnsi="Arial" w:cs="Arial"/>
          <w:b/>
          <w:lang w:val="eu-ES"/>
        </w:rPr>
      </w:pPr>
      <w:r w:rsidRPr="002804A7">
        <w:rPr>
          <w:rFonts w:ascii="Arial" w:hAnsi="Arial" w:cs="Arial"/>
          <w:lang w:val="eu-ES"/>
        </w:rPr>
        <w:t xml:space="preserve">Bai eskaintza ekonomikoa bai artxibo elektroniko horietan jasotzen den bestelako dokumentazioa ezaugarrien taulako </w:t>
      </w:r>
      <w:hyperlink w:anchor="CC_19" w:history="1">
        <w:r w:rsidRPr="002804A7">
          <w:rPr>
            <w:rStyle w:val="Hiperesteka"/>
            <w:rFonts w:ascii="Arial" w:hAnsi="Arial" w:cs="Arial"/>
            <w:b/>
            <w:lang w:val="eu-ES"/>
          </w:rPr>
          <w:t>1</w:t>
        </w:r>
        <w:r w:rsidR="00B56509" w:rsidRPr="002804A7">
          <w:rPr>
            <w:rStyle w:val="Hiperesteka"/>
            <w:rFonts w:ascii="Arial" w:hAnsi="Arial" w:cs="Arial"/>
            <w:b/>
            <w:lang w:val="eu-ES"/>
          </w:rPr>
          <w:t>9</w:t>
        </w:r>
        <w:r w:rsidRPr="002804A7">
          <w:rPr>
            <w:rStyle w:val="Hiperesteka"/>
            <w:rFonts w:ascii="Arial" w:hAnsi="Arial" w:cs="Arial"/>
            <w:b/>
            <w:lang w:val="eu-ES"/>
          </w:rPr>
          <w:t>. atalean</w:t>
        </w:r>
      </w:hyperlink>
      <w:r w:rsidRPr="002804A7">
        <w:rPr>
          <w:rFonts w:ascii="Arial" w:hAnsi="Arial" w:cs="Arial"/>
          <w:lang w:val="eu-ES"/>
        </w:rPr>
        <w:t xml:space="preserve"> adierazten diren irizpideekin bat ebaluatuko dira.</w:t>
      </w:r>
    </w:p>
    <w:p w:rsidR="008F2A0F" w:rsidRPr="002804A7" w:rsidRDefault="008F2A0F" w:rsidP="00620BE2">
      <w:pPr>
        <w:spacing w:before="60" w:line="240" w:lineRule="atLeast"/>
        <w:jc w:val="both"/>
        <w:rPr>
          <w:rFonts w:ascii="Arial" w:hAnsi="Arial" w:cs="Arial"/>
          <w:lang w:val="eu-ES"/>
        </w:rPr>
      </w:pPr>
      <w:r w:rsidRPr="002804A7">
        <w:rPr>
          <w:rFonts w:ascii="Arial" w:hAnsi="Arial" w:cs="Arial"/>
          <w:lang w:val="eu-ES"/>
        </w:rPr>
        <w:t>3.- Eskaintzaren batek lizitazio oinarriaren aurrekontua gainditzen badu, ezarritako eredua nabarmen aldatzen badu, eskaintzaren zenbatekoan akats nabaria badu edo enpresa lizitatzaileak berak aitortzen badu akatsak dituela eta ez dela bideragarria, kontratazio mahaiak baztertu egingo du ebazpen arrazoitu bat emanez. Aldiz, ereduko hitz batzuk aldatzea edo kentzea, baldin eta ez badute ereduaren zentzua aldatzen, ez da nahiko arrazoi izango proposamena baztertzeko.</w:t>
      </w:r>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4.- Lizitatzaile bakoitzak eskaintza bakarra aurkez dezake, SPKLren 142. artikuluan aldaeren onargarritasunari buruz jasotakoa eragotzi gabe. Halaber, ezingo du beste enpresa batzuekiko aldi baterako elkartea eginez inolako proposamenik aurkeztu, aurretik bakarka aurkeztu badu, ezta aldi baterako elkarte bat baino gehiagotan badago ere. Printzipio hau urratuz gero, aldi berean aurkeztutako eskaintza guztiak ezetsi egingo dira.</w:t>
      </w:r>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5.- Proposamena enpresa elkarte batek egina denean, elkarteko enpresa guztiek izenpetu behar dute, zuzenean edo beren ordezkarien bitartez.</w:t>
      </w:r>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6.- Ezaugarrien taulako </w:t>
      </w:r>
      <w:hyperlink w:anchor="CC_12" w:history="1">
        <w:r w:rsidRPr="002804A7">
          <w:rPr>
            <w:rStyle w:val="Hiperesteka"/>
            <w:rFonts w:ascii="Arial" w:hAnsi="Arial" w:cs="Arial"/>
            <w:b/>
            <w:lang w:val="eu-ES"/>
          </w:rPr>
          <w:t>12. atalak</w:t>
        </w:r>
      </w:hyperlink>
      <w:r w:rsidRPr="002804A7">
        <w:rPr>
          <w:rFonts w:ascii="Arial" w:hAnsi="Arial" w:cs="Arial"/>
          <w:lang w:val="eu-ES"/>
        </w:rPr>
        <w:t xml:space="preserve"> aldaerak aurkeztea baimentzen duenean, erreferentzia gisa oinarria hartzen duen eskaintza ekonomikoaz gain eskaintza ekonomiko bat jaso ahal izango du artxibo honek aldaera bakoitzeko. Aldaera bakoitzari dagokion eskaintza ekonomikoa, klausula-agiri honetako </w:t>
      </w:r>
      <w:hyperlink w:anchor="Anx_9" w:history="1">
        <w:r w:rsidRPr="002804A7">
          <w:rPr>
            <w:rStyle w:val="Hiperesteka"/>
            <w:rFonts w:ascii="Arial" w:hAnsi="Arial" w:cs="Arial"/>
            <w:b/>
            <w:lang w:val="eu-ES"/>
          </w:rPr>
          <w:t>IX. eranskinean</w:t>
        </w:r>
      </w:hyperlink>
      <w:r w:rsidRPr="002804A7">
        <w:rPr>
          <w:rFonts w:ascii="Arial" w:hAnsi="Arial" w:cs="Arial"/>
          <w:lang w:val="eu-ES"/>
        </w:rPr>
        <w:t xml:space="preserve"> ageri den ereduaren arabera formulatuko da, eta atal horretan adierazten diren kontzeptuak eta baldintzak jasoko ditu.</w:t>
      </w:r>
    </w:p>
    <w:p w:rsidR="008F2A0F" w:rsidRPr="002804A7" w:rsidRDefault="008F2A0F" w:rsidP="00031781">
      <w:pPr>
        <w:pStyle w:val="2izenburua"/>
        <w:spacing w:line="240" w:lineRule="atLeast"/>
        <w:jc w:val="both"/>
        <w:rPr>
          <w:i w:val="0"/>
          <w:iCs w:val="0"/>
          <w:sz w:val="20"/>
          <w:szCs w:val="20"/>
          <w:lang w:val="eu-ES"/>
        </w:rPr>
      </w:pPr>
      <w:bookmarkStart w:id="60" w:name="_Toc63680464"/>
      <w:r w:rsidRPr="002804A7">
        <w:rPr>
          <w:i w:val="0"/>
          <w:iCs w:val="0"/>
          <w:sz w:val="20"/>
          <w:szCs w:val="20"/>
          <w:lang w:val="eu-ES"/>
        </w:rPr>
        <w:t>22.- Aldaerak onartzea</w:t>
      </w:r>
      <w:bookmarkEnd w:id="60"/>
    </w:p>
    <w:p w:rsidR="008F2A0F" w:rsidRPr="002804A7" w:rsidRDefault="008F2A0F" w:rsidP="00620BE2">
      <w:pPr>
        <w:autoSpaceDE w:val="0"/>
        <w:autoSpaceDN w:val="0"/>
        <w:adjustRightInd w:val="0"/>
        <w:spacing w:before="60" w:line="240" w:lineRule="atLeast"/>
        <w:jc w:val="both"/>
        <w:rPr>
          <w:rFonts w:ascii="Arial" w:hAnsi="Arial" w:cs="Arial"/>
          <w:strike/>
          <w:lang w:val="eu-ES"/>
        </w:rPr>
      </w:pPr>
      <w:r w:rsidRPr="002804A7">
        <w:rPr>
          <w:rFonts w:ascii="Arial" w:hAnsi="Arial" w:cs="Arial"/>
          <w:lang w:val="eu-ES"/>
        </w:rPr>
        <w:t>1.- Aldaerak onartzen diren kasuan, lizitatzaile bakoitzak aurkezten duen proposamen bakarrak kontratuare</w:t>
      </w:r>
      <w:r w:rsidR="00C32E06" w:rsidRPr="002804A7">
        <w:rPr>
          <w:rFonts w:ascii="Arial" w:hAnsi="Arial" w:cs="Arial"/>
          <w:lang w:val="eu-ES"/>
        </w:rPr>
        <w:t>n objektuari begira eskaintzea</w:t>
      </w:r>
      <w:r w:rsidRPr="002804A7">
        <w:rPr>
          <w:rFonts w:ascii="Arial" w:hAnsi="Arial" w:cs="Arial"/>
          <w:lang w:val="eu-ES"/>
        </w:rPr>
        <w:t xml:space="preserve"> egoki irizten dion adina aukera jaso ahal izango du, preskripzio tekniko berezien agirian finkatutako beha</w:t>
      </w:r>
      <w:r w:rsidR="00C32E06" w:rsidRPr="002804A7">
        <w:rPr>
          <w:rFonts w:ascii="Arial" w:hAnsi="Arial" w:cs="Arial"/>
          <w:lang w:val="eu-ES"/>
        </w:rPr>
        <w:t>rkizun, modalitate eta preskripzio</w:t>
      </w:r>
      <w:r w:rsidRPr="002804A7">
        <w:rPr>
          <w:rFonts w:ascii="Arial" w:hAnsi="Arial" w:cs="Arial"/>
          <w:lang w:val="eu-ES"/>
        </w:rPr>
        <w:t xml:space="preserve"> teknikoekin</w:t>
      </w:r>
      <w:r w:rsidR="00BB7E3A" w:rsidRPr="002804A7">
        <w:rPr>
          <w:rFonts w:ascii="Arial" w:hAnsi="Arial" w:cs="Arial"/>
          <w:lang w:val="eu-ES"/>
        </w:rPr>
        <w:t xml:space="preserve"> batera</w:t>
      </w:r>
      <w:r w:rsidRPr="002804A7">
        <w:rPr>
          <w:rFonts w:ascii="Arial" w:hAnsi="Arial" w:cs="Arial"/>
          <w:lang w:val="eu-ES"/>
        </w:rPr>
        <w:t xml:space="preserve">, </w:t>
      </w:r>
      <w:r w:rsidR="00BB7E3A" w:rsidRPr="002804A7">
        <w:rPr>
          <w:rFonts w:ascii="Arial" w:hAnsi="Arial" w:cs="Arial"/>
          <w:lang w:val="eu-ES"/>
        </w:rPr>
        <w:t xml:space="preserve">azken horiek </w:t>
      </w:r>
      <w:r w:rsidRPr="002804A7">
        <w:rPr>
          <w:rFonts w:ascii="Arial" w:hAnsi="Arial" w:cs="Arial"/>
          <w:lang w:val="eu-ES"/>
        </w:rPr>
        <w:t xml:space="preserve">ezaugarrien taulako </w:t>
      </w:r>
      <w:hyperlink w:anchor="CC_12" w:history="1">
        <w:r w:rsidRPr="002804A7">
          <w:rPr>
            <w:rStyle w:val="Hiperesteka"/>
            <w:rFonts w:ascii="Arial" w:hAnsi="Arial" w:cs="Arial"/>
            <w:b/>
            <w:lang w:val="eu-ES"/>
          </w:rPr>
          <w:t>12. atalean</w:t>
        </w:r>
      </w:hyperlink>
      <w:r w:rsidR="00BB7E3A" w:rsidRPr="002804A7">
        <w:rPr>
          <w:rFonts w:ascii="Arial" w:hAnsi="Arial" w:cs="Arial"/>
          <w:lang w:val="eu-ES"/>
        </w:rPr>
        <w:t xml:space="preserve"> laburtzen d</w:t>
      </w:r>
      <w:r w:rsidRPr="002804A7">
        <w:rPr>
          <w:rFonts w:ascii="Arial" w:hAnsi="Arial" w:cs="Arial"/>
          <w:lang w:val="eu-ES"/>
        </w:rPr>
        <w:t>ira.</w:t>
      </w:r>
      <w:r w:rsidRPr="002804A7">
        <w:rPr>
          <w:rFonts w:ascii="Arial" w:hAnsi="Arial" w:cs="Arial"/>
          <w:b/>
          <w:bCs/>
          <w:lang w:val="eu-ES"/>
        </w:rPr>
        <w:t xml:space="preserve"> </w:t>
      </w:r>
      <w:r w:rsidRPr="002804A7">
        <w:rPr>
          <w:rFonts w:ascii="Arial" w:hAnsi="Arial" w:cs="Arial"/>
          <w:lang w:val="eu-ES"/>
        </w:rPr>
        <w:t>Aldaerak ezaugarrien taulako atal horretan bertan ezartzen den moduan aurkeztuko dira, eta ezingo dute kontratuaren lizitazioko oinarrizko aurrekontua gainditu.</w:t>
      </w:r>
    </w:p>
    <w:p w:rsidR="008F2A0F" w:rsidRPr="002804A7" w:rsidRDefault="008F2A0F" w:rsidP="00620BE2">
      <w:pPr>
        <w:spacing w:before="60" w:line="240" w:lineRule="atLeast"/>
        <w:jc w:val="both"/>
        <w:rPr>
          <w:rFonts w:ascii="Arial" w:hAnsi="Arial" w:cs="Arial"/>
          <w:lang w:val="eu-ES"/>
        </w:rPr>
      </w:pPr>
      <w:r w:rsidRPr="002804A7">
        <w:rPr>
          <w:rFonts w:ascii="Arial" w:hAnsi="Arial" w:cs="Arial"/>
          <w:lang w:val="eu-ES"/>
        </w:rPr>
        <w:t>2.- Nolanahi ere, derrigorrezkoa izango da enpresa lizitatzaileentzat haiei eskatutako oinarrizko zerbitzuari bakarrik eta literalki dagokion proposamen bat aurkeztea. Betiere, prestazioa betetzeko epea eta prezioa, biak, klausula agiri honen hasierako ezaugarrien taulan jasotakoaren berdinak edo txikiagoak izan behar dira eta zehatz-mehatz bat etorriko dira lizitatzaileak aurkezten duen lan egitarauan adierazitakoekin.</w:t>
      </w:r>
    </w:p>
    <w:p w:rsidR="008F2A0F" w:rsidRPr="002804A7" w:rsidRDefault="008F2A0F" w:rsidP="00031781">
      <w:pPr>
        <w:pStyle w:val="2izenburua"/>
        <w:spacing w:line="240" w:lineRule="atLeast"/>
        <w:jc w:val="both"/>
        <w:rPr>
          <w:i w:val="0"/>
          <w:iCs w:val="0"/>
          <w:sz w:val="20"/>
          <w:szCs w:val="20"/>
          <w:lang w:val="eu-ES"/>
        </w:rPr>
      </w:pPr>
      <w:bookmarkStart w:id="61" w:name="_Toc63680465"/>
      <w:r w:rsidRPr="002804A7">
        <w:rPr>
          <w:i w:val="0"/>
          <w:iCs w:val="0"/>
          <w:sz w:val="20"/>
          <w:szCs w:val="20"/>
          <w:lang w:val="eu-ES"/>
        </w:rPr>
        <w:t>23.- Proposamenak aurkeztearen ondorioak</w:t>
      </w:r>
      <w:bookmarkEnd w:id="61"/>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1.- Proposamenak aurkeztuz gero, ulertuko da enpresa lizitatzaileak goitik behera onartzen dituela klausula agiri honetako eta preskripzio teknikoen agiriko klausulak, inolako salbuespen edo erreserbarik gabe, bai eta kontratazio mahaia eta organoa baimentzen dituela Sektore Publikoko Lizitatzaileen eta Enpresa Sailkatuen Erregistro Ofizialean edo Europar Batasuneko estatu kide bateko operadore ekonomikoen zerrenda ofizialetan jasotako datuak kontsultatu ditzaten. </w:t>
      </w:r>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Baldintza agiriak ez onartzeak eskaintza atzera botatzea ekarriko du, ezinbestean.</w:t>
      </w:r>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2.- Lizitatzaileek ezingo</w:t>
      </w:r>
      <w:r w:rsidR="00C32E06" w:rsidRPr="002804A7">
        <w:rPr>
          <w:rFonts w:ascii="Arial" w:hAnsi="Arial" w:cs="Arial"/>
          <w:lang w:val="eu-ES"/>
        </w:rPr>
        <w:t xml:space="preserve"> dute beren proposamena kendu hamabost</w:t>
      </w:r>
      <w:r w:rsidRPr="002804A7">
        <w:rPr>
          <w:rFonts w:ascii="Arial" w:hAnsi="Arial" w:cs="Arial"/>
          <w:lang w:val="eu-ES"/>
        </w:rPr>
        <w:t xml:space="preserve"> egun naturaletan, proposamenak irekitzen direnetik aurrera, adjudikazioduna aukeratzeko irizpide bakarra prezioa izan denean, edo bi hilabeteko epean, kontratua adjudikatzeko beste irizpide batzuk kontu</w:t>
      </w:r>
      <w:r w:rsidR="00AD6031" w:rsidRPr="002804A7">
        <w:rPr>
          <w:rFonts w:ascii="Arial" w:hAnsi="Arial" w:cs="Arial"/>
          <w:lang w:val="eu-ES"/>
        </w:rPr>
        <w:t>an hartu direnean, SPKLren 158.2</w:t>
      </w:r>
      <w:r w:rsidRPr="002804A7">
        <w:rPr>
          <w:rFonts w:ascii="Arial" w:hAnsi="Arial" w:cs="Arial"/>
          <w:lang w:val="eu-ES"/>
        </w:rPr>
        <w:t xml:space="preserve"> artikuluan aurreikusi</w:t>
      </w:r>
      <w:r w:rsidR="00BB7E3A" w:rsidRPr="002804A7">
        <w:rPr>
          <w:rFonts w:ascii="Arial" w:hAnsi="Arial" w:cs="Arial"/>
          <w:lang w:val="eu-ES"/>
        </w:rPr>
        <w:t>takoaren arabera</w:t>
      </w:r>
      <w:r w:rsidR="00C32E06" w:rsidRPr="002804A7">
        <w:rPr>
          <w:rFonts w:ascii="Arial" w:hAnsi="Arial" w:cs="Arial"/>
          <w:lang w:val="eu-ES"/>
        </w:rPr>
        <w:t>. Epe hori hamabost</w:t>
      </w:r>
      <w:r w:rsidRPr="002804A7">
        <w:rPr>
          <w:rFonts w:ascii="Arial" w:hAnsi="Arial" w:cs="Arial"/>
          <w:lang w:val="eu-ES"/>
        </w:rPr>
        <w:t xml:space="preserve"> egun baliodunez luzatuko da, baxuegi iritzitako eskaintzei dagokienez SPKLren 149. artikuluak aipatzen dituen izapideak bete behar direnean.</w:t>
      </w:r>
    </w:p>
    <w:p w:rsidR="008F2A0F" w:rsidRPr="002804A7" w:rsidRDefault="008F2A0F" w:rsidP="00620BE2">
      <w:pPr>
        <w:autoSpaceDE w:val="0"/>
        <w:autoSpaceDN w:val="0"/>
        <w:adjustRightInd w:val="0"/>
        <w:spacing w:before="60" w:line="240" w:lineRule="atLeast"/>
        <w:jc w:val="both"/>
        <w:rPr>
          <w:rFonts w:ascii="Arial" w:hAnsi="Arial" w:cs="Arial"/>
          <w:b/>
          <w:lang w:val="eu-ES"/>
        </w:rPr>
      </w:pPr>
      <w:r w:rsidRPr="002804A7">
        <w:rPr>
          <w:rFonts w:ascii="Arial" w:hAnsi="Arial" w:cs="Arial"/>
          <w:lang w:val="eu-ES"/>
        </w:rPr>
        <w:t>3.- Proposamen bat behar ez bezala erretiratzen bada, lizitatzaileak ezingo du Administrazio Publikoekin kontratatu, SPKLren 71.2 artikuluan xedatuarekin bat. Gainera, behin-behineko bermea konfiskatuta geratuko da, SPKLren 106.1 artikuluarekin bat, horrelako bermerik eskatu baldin bada.</w:t>
      </w:r>
    </w:p>
    <w:p w:rsidR="008F2A0F" w:rsidRPr="002804A7" w:rsidRDefault="008F2A0F" w:rsidP="00031781">
      <w:pPr>
        <w:pStyle w:val="2izenburua"/>
        <w:spacing w:line="240" w:lineRule="atLeast"/>
        <w:jc w:val="both"/>
        <w:rPr>
          <w:i w:val="0"/>
          <w:iCs w:val="0"/>
          <w:sz w:val="20"/>
          <w:szCs w:val="20"/>
          <w:lang w:val="eu-ES"/>
        </w:rPr>
      </w:pPr>
      <w:bookmarkStart w:id="62" w:name="_Toc63680466"/>
      <w:r w:rsidRPr="002804A7">
        <w:rPr>
          <w:i w:val="0"/>
          <w:iCs w:val="0"/>
          <w:sz w:val="20"/>
          <w:szCs w:val="20"/>
          <w:lang w:val="eu-ES"/>
        </w:rPr>
        <w:t>24.- Kontratazio mahaia</w:t>
      </w:r>
      <w:bookmarkEnd w:id="62"/>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1.- Kontratazio mahaia izango da eskaintzak baloratzeko organo tekniko eskumenduna, eta SPKLren 326. artikuluan aurreikusitakoaren arabera eta, gainera, mahaiaren osaketa eta eginkizunak garatzen dituen maiatzaren 8ko 817/2009 Errege Dekretuaren 21. eta 22. artikuluetan jasotakoari jarraikiz.</w:t>
      </w:r>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2.- Mahaiaren osaketa ezaugarrien taulako </w:t>
      </w:r>
      <w:hyperlink w:anchor="CC_29" w:history="1">
        <w:r w:rsidRPr="002804A7">
          <w:rPr>
            <w:rStyle w:val="Hiperesteka"/>
            <w:rFonts w:ascii="Arial" w:hAnsi="Arial" w:cs="Arial"/>
            <w:b/>
            <w:lang w:val="eu-ES"/>
          </w:rPr>
          <w:t>2</w:t>
        </w:r>
        <w:r w:rsidR="00B56509" w:rsidRPr="002804A7">
          <w:rPr>
            <w:rStyle w:val="Hiperesteka"/>
            <w:rFonts w:ascii="Arial" w:hAnsi="Arial" w:cs="Arial"/>
            <w:b/>
            <w:lang w:val="eu-ES"/>
          </w:rPr>
          <w:t>9</w:t>
        </w:r>
        <w:r w:rsidRPr="002804A7">
          <w:rPr>
            <w:rStyle w:val="Hiperesteka"/>
            <w:rFonts w:ascii="Arial" w:hAnsi="Arial" w:cs="Arial"/>
            <w:b/>
            <w:lang w:val="eu-ES"/>
          </w:rPr>
          <w:t>. atalean</w:t>
        </w:r>
      </w:hyperlink>
      <w:r w:rsidRPr="002804A7">
        <w:rPr>
          <w:rFonts w:ascii="Arial" w:hAnsi="Arial" w:cs="Arial"/>
          <w:lang w:val="eu-ES"/>
        </w:rPr>
        <w:t xml:space="preserve"> jasota dago. Hori kontratatzailearen profilaren bitartez argitaratuko da lizitazioaren iragarkiarekin edo, bestela, beti mahaia bera eratu aurretik aipatutako profileko iragarki espezifiko batekin.</w:t>
      </w:r>
    </w:p>
    <w:p w:rsidR="008F2A0F" w:rsidRPr="002804A7" w:rsidRDefault="008F2A0F" w:rsidP="00B10824">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3.- Kontratazio mahaiko kideen kasuan, kargu hutsen, gaixotasunen edo arrazoi justifikaturen batengatiko absentziaren kasuan ondoko ordezkapen araubideari segituko zaio:</w:t>
      </w:r>
    </w:p>
    <w:p w:rsidR="008F2A0F" w:rsidRPr="002804A7"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sidRPr="002804A7">
        <w:rPr>
          <w:rFonts w:ascii="Arial" w:hAnsi="Arial" w:cs="Arial"/>
          <w:lang w:val="eu-ES"/>
        </w:rPr>
        <w:t>-</w:t>
      </w:r>
      <w:r w:rsidRPr="002804A7">
        <w:rPr>
          <w:rFonts w:ascii="Arial" w:hAnsi="Arial" w:cs="Arial"/>
          <w:lang w:val="eu-ES"/>
        </w:rPr>
        <w:tab/>
        <w:t>Mahaiburua: titularra bokalek ordezkatuko dute, klausula agiri honetako ezaugarrien taulan edo, bestela, kontratatzailearen profilean adierazten den ordena berari jarraikiz.</w:t>
      </w:r>
    </w:p>
    <w:p w:rsidR="008F2A0F" w:rsidRPr="002804A7" w:rsidRDefault="008F2A0F" w:rsidP="00B10824">
      <w:pPr>
        <w:pStyle w:val="Pa6"/>
        <w:spacing w:before="60" w:line="240" w:lineRule="atLeast"/>
        <w:ind w:left="851" w:hanging="284"/>
        <w:jc w:val="both"/>
        <w:rPr>
          <w:rFonts w:cs="Arial"/>
          <w:sz w:val="20"/>
          <w:szCs w:val="20"/>
          <w:lang w:val="eu-ES"/>
        </w:rPr>
      </w:pPr>
      <w:r w:rsidRPr="002804A7">
        <w:rPr>
          <w:rFonts w:cs="Arial"/>
          <w:sz w:val="20"/>
          <w:szCs w:val="20"/>
          <w:lang w:val="eu-ES"/>
        </w:rPr>
        <w:t>-</w:t>
      </w:r>
      <w:r w:rsidRPr="002804A7">
        <w:rPr>
          <w:rFonts w:cs="Arial"/>
          <w:sz w:val="20"/>
          <w:szCs w:val="20"/>
          <w:lang w:val="eu-ES"/>
        </w:rPr>
        <w:tab/>
        <w:t>Bokalak: bokalak, oro har, titularrak atxikita dauden zerbitzu edo kudeaketa unitateei atxikitako funtzionarioek ordezkatuko dituzte edo, bestela, bokalak berak mendeko diren zuzendaritzako beste zerbitzu batzuei atxikitakoek, eta mahaiburu kargua duenak izendatuko ditu. Ordezkapena deskribatutako moduan egin ezin bada, departamentuko kudeaketa zerbitzu ezberdinetara atxikitako funtzionarioek ordezkatuko dituzte bokalak, Mahaiburuko titularrak izendatuta.</w:t>
      </w:r>
    </w:p>
    <w:p w:rsidR="008F2A0F" w:rsidRPr="002804A7"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sidRPr="002804A7">
        <w:rPr>
          <w:rFonts w:ascii="Arial" w:hAnsi="Arial" w:cs="Arial"/>
          <w:lang w:val="eu-ES"/>
        </w:rPr>
        <w:t>-</w:t>
      </w:r>
      <w:r w:rsidRPr="002804A7">
        <w:rPr>
          <w:rFonts w:ascii="Arial" w:hAnsi="Arial" w:cs="Arial"/>
          <w:lang w:val="eu-ES"/>
        </w:rPr>
        <w:tab/>
        <w:t>Kontu-hartzailetza eta Auditoretza Zerbitzuari atxikitako kidearen kasuan, zerbitzu horretako funtzionario batek ordezkatuko du.</w:t>
      </w:r>
    </w:p>
    <w:p w:rsidR="008F2A0F" w:rsidRPr="002804A7"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sidRPr="002804A7">
        <w:rPr>
          <w:rFonts w:ascii="Arial" w:hAnsi="Arial" w:cs="Arial"/>
          <w:lang w:val="eu-ES"/>
        </w:rPr>
        <w:t>-</w:t>
      </w:r>
      <w:r w:rsidRPr="002804A7">
        <w:rPr>
          <w:rFonts w:ascii="Arial" w:hAnsi="Arial" w:cs="Arial"/>
          <w:lang w:val="eu-ES"/>
        </w:rPr>
        <w:tab/>
        <w:t>Idazkaria: kontratua kudeatzen duen departamentuari atxikitako eta mahaiburu kargua duenak izendatutako funtzionario batek ordezkatuko du.</w:t>
      </w:r>
    </w:p>
    <w:p w:rsidR="008F2A0F" w:rsidRPr="002804A7" w:rsidRDefault="008F2A0F" w:rsidP="00031781">
      <w:pPr>
        <w:pStyle w:val="2izenburua"/>
        <w:spacing w:line="240" w:lineRule="atLeast"/>
        <w:jc w:val="both"/>
        <w:rPr>
          <w:i w:val="0"/>
          <w:iCs w:val="0"/>
          <w:sz w:val="20"/>
          <w:szCs w:val="20"/>
          <w:lang w:val="eu-ES"/>
        </w:rPr>
      </w:pPr>
      <w:bookmarkStart w:id="63" w:name="_Toc63680467"/>
      <w:r w:rsidRPr="002804A7">
        <w:rPr>
          <w:i w:val="0"/>
          <w:iCs w:val="0"/>
          <w:sz w:val="20"/>
          <w:szCs w:val="20"/>
          <w:lang w:val="eu-ES"/>
        </w:rPr>
        <w:t>25.- Eskaintzak irekitzea eta aztertzea</w:t>
      </w:r>
      <w:bookmarkEnd w:id="63"/>
      <w:r w:rsidRPr="002804A7">
        <w:rPr>
          <w:i w:val="0"/>
          <w:iCs w:val="0"/>
          <w:sz w:val="20"/>
          <w:szCs w:val="20"/>
          <w:lang w:val="eu-ES"/>
        </w:rPr>
        <w:t xml:space="preserve"> </w:t>
      </w:r>
    </w:p>
    <w:p w:rsidR="008F2A0F" w:rsidRPr="002804A7" w:rsidRDefault="008F2A0F" w:rsidP="003B53C3">
      <w:pPr>
        <w:pStyle w:val="3izenburua"/>
        <w:spacing w:line="240" w:lineRule="atLeast"/>
        <w:jc w:val="both"/>
        <w:rPr>
          <w:iCs/>
          <w:sz w:val="20"/>
          <w:szCs w:val="20"/>
          <w:lang w:val="eu-ES"/>
        </w:rPr>
      </w:pPr>
      <w:bookmarkStart w:id="64" w:name="_Toc63680468"/>
      <w:r w:rsidRPr="002804A7">
        <w:rPr>
          <w:iCs/>
          <w:sz w:val="20"/>
          <w:szCs w:val="20"/>
          <w:lang w:val="eu-ES"/>
        </w:rPr>
        <w:t>25.1.- BAT zenbakiko artxibo elektronikoak irekitzea eta dokumentazio administratiboa kalifikatzea</w:t>
      </w:r>
      <w:bookmarkEnd w:id="64"/>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1.- Proposamenak aurkezteko epea amaiturik, kontratazio mahaiak ireki eta kalifikatu egingo du lizitatzaileek BAT zenbakiko artxibo elektronikoan garaiz eta behar moduan aurkeztutako dokumentazio administratiboa. Mahaiak akats edo huts konpongarririk ikusten badu dokumentu aurkeztuan, alde interesdunei ema</w:t>
      </w:r>
      <w:r w:rsidR="00C32E06" w:rsidRPr="002804A7">
        <w:rPr>
          <w:rFonts w:ascii="Arial" w:hAnsi="Arial" w:cs="Arial"/>
          <w:lang w:val="eu-ES"/>
        </w:rPr>
        <w:t>ngo die aditzera, eta gehienez hiru</w:t>
      </w:r>
      <w:r w:rsidRPr="002804A7">
        <w:rPr>
          <w:rFonts w:ascii="Arial" w:hAnsi="Arial" w:cs="Arial"/>
          <w:lang w:val="eu-ES"/>
        </w:rPr>
        <w:t xml:space="preserve"> egun naturaleko epea emango die horiek zuzendu edo konpontzeko. Era berean, dagoeneko aurkeztuaz gain beste zenbait dokumentu osagarri edo argigarri aurkezteko eskatu ahal izango dio mahaiak li</w:t>
      </w:r>
      <w:r w:rsidR="00C32E06" w:rsidRPr="002804A7">
        <w:rPr>
          <w:rFonts w:ascii="Arial" w:hAnsi="Arial" w:cs="Arial"/>
          <w:lang w:val="eu-ES"/>
        </w:rPr>
        <w:t>zitatzaileari, hori aurkezteko bost</w:t>
      </w:r>
      <w:r w:rsidRPr="002804A7">
        <w:rPr>
          <w:rFonts w:ascii="Arial" w:hAnsi="Arial" w:cs="Arial"/>
          <w:lang w:val="eu-ES"/>
        </w:rPr>
        <w:t xml:space="preserve"> egun naturaleko epea ematearekin batera.</w:t>
      </w:r>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2.- </w:t>
      </w:r>
      <w:r w:rsidR="00384047" w:rsidRPr="002804A7">
        <w:rPr>
          <w:rFonts w:ascii="Arial" w:hAnsi="Arial" w:cs="Arial"/>
          <w:lang w:val="eu-ES"/>
        </w:rPr>
        <w:t>Interesdunei jakinarazpen elektronikoz emango zaie aditzera akatsa edo hutsa ikusi dela</w:t>
      </w:r>
      <w:r w:rsidRPr="002804A7">
        <w:rPr>
          <w:rFonts w:ascii="Arial" w:hAnsi="Arial" w:cs="Arial"/>
          <w:lang w:val="eu-ES"/>
        </w:rPr>
        <w:t>.</w:t>
      </w:r>
    </w:p>
    <w:p w:rsidR="008F2A0F" w:rsidRPr="002804A7" w:rsidRDefault="008F2A0F" w:rsidP="00620BE2">
      <w:pPr>
        <w:autoSpaceDE w:val="0"/>
        <w:autoSpaceDN w:val="0"/>
        <w:adjustRightInd w:val="0"/>
        <w:spacing w:before="60" w:after="240" w:line="240" w:lineRule="atLeast"/>
        <w:jc w:val="both"/>
        <w:rPr>
          <w:rFonts w:ascii="Arial" w:hAnsi="Arial" w:cs="Arial"/>
          <w:lang w:val="eu-ES"/>
        </w:rPr>
      </w:pPr>
      <w:r w:rsidRPr="002804A7">
        <w:rPr>
          <w:rFonts w:ascii="Arial" w:hAnsi="Arial" w:cs="Arial"/>
          <w:lang w:val="eu-ES"/>
        </w:rPr>
        <w:t>3.- Azkenean kontratazio mahaiak zehaztu egingo du zein lizitatzaile onartzen dituen lizitazioan eta zein uzten dituen kanpoan, horietarako arrazoiak ere emanda.</w:t>
      </w:r>
    </w:p>
    <w:p w:rsidR="008F2A0F" w:rsidRPr="002804A7" w:rsidRDefault="008F2A0F" w:rsidP="003B53C3">
      <w:pPr>
        <w:pStyle w:val="3izenburua"/>
        <w:spacing w:line="240" w:lineRule="atLeast"/>
        <w:jc w:val="both"/>
        <w:rPr>
          <w:iCs/>
          <w:sz w:val="20"/>
          <w:szCs w:val="20"/>
          <w:lang w:val="eu-ES"/>
        </w:rPr>
      </w:pPr>
      <w:bookmarkStart w:id="65" w:name="_Toc63680469"/>
      <w:r w:rsidRPr="002804A7">
        <w:rPr>
          <w:iCs/>
          <w:sz w:val="20"/>
          <w:szCs w:val="20"/>
          <w:lang w:val="eu-ES"/>
        </w:rPr>
        <w:t>25.2.- BI zenbakiko artxibo elektronikoak irekitzea eta aztertzea (bakarrik BI zenbakiko artxibo elektronikoa dagoenean)</w:t>
      </w:r>
      <w:bookmarkEnd w:id="65"/>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1.- Haien aurkezpena nahitaezkoa denean, “BALIO IRIZPIDE BITARTEZ BALORATU BEHARREKO DOKUMENTAZIOA” izenarekin identifikatutako BI zenbakiko artxibo elektronikoak irekiko dira, horien edukia ezaugarrien taulako </w:t>
      </w:r>
      <w:hyperlink w:anchor="CC_19" w:history="1">
        <w:r w:rsidRPr="002804A7">
          <w:rPr>
            <w:rStyle w:val="Hiperesteka"/>
            <w:rFonts w:ascii="Arial" w:hAnsi="Arial" w:cs="Arial"/>
            <w:b/>
            <w:lang w:val="eu-ES"/>
          </w:rPr>
          <w:t>1</w:t>
        </w:r>
        <w:r w:rsidR="00B56509" w:rsidRPr="002804A7">
          <w:rPr>
            <w:rStyle w:val="Hiperesteka"/>
            <w:rFonts w:ascii="Arial" w:hAnsi="Arial" w:cs="Arial"/>
            <w:b/>
            <w:lang w:val="eu-ES"/>
          </w:rPr>
          <w:t>9</w:t>
        </w:r>
        <w:r w:rsidRPr="002804A7">
          <w:rPr>
            <w:rStyle w:val="Hiperesteka"/>
            <w:rFonts w:ascii="Arial" w:hAnsi="Arial" w:cs="Arial"/>
            <w:b/>
            <w:lang w:val="eu-ES"/>
          </w:rPr>
          <w:t>. atalean</w:t>
        </w:r>
      </w:hyperlink>
      <w:r w:rsidRPr="002804A7">
        <w:rPr>
          <w:rFonts w:ascii="Arial" w:hAnsi="Arial" w:cs="Arial"/>
          <w:lang w:val="eu-ES"/>
        </w:rPr>
        <w:t xml:space="preserve"> adierazitako irizpideen arabera ebaluatzearren.</w:t>
      </w:r>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2.- Ekitaldi hori hasteko, mahaiak pronuntziamendu espresua egingo du proposamenen kalifikazioari buruz, lizitaziora onartuak eta lizitaziotik kanpo utziak identifikatuz eta horretarako arrazoiak emanez. </w:t>
      </w:r>
    </w:p>
    <w:p w:rsidR="008F2A0F" w:rsidRPr="002804A7" w:rsidRDefault="008F2A0F" w:rsidP="00620BE2">
      <w:pPr>
        <w:autoSpaceDE w:val="0"/>
        <w:autoSpaceDN w:val="0"/>
        <w:adjustRightInd w:val="0"/>
        <w:spacing w:before="60" w:line="240" w:lineRule="atLeast"/>
        <w:jc w:val="both"/>
        <w:rPr>
          <w:rFonts w:ascii="Arial" w:hAnsi="Arial" w:cs="Arial"/>
          <w:b/>
          <w:lang w:val="eu-ES"/>
        </w:rPr>
      </w:pPr>
      <w:r w:rsidRPr="002804A7">
        <w:rPr>
          <w:rFonts w:ascii="Arial" w:hAnsi="Arial" w:cs="Arial"/>
          <w:lang w:val="eu-ES"/>
        </w:rPr>
        <w:t xml:space="preserve">3.- Lizitazio prozeduratik kanpo geratuko dira eskatzen diren baldintza teknikoak betetzen ez dituzten lizitatzaileak eta BI zenbakiko artxibo elektronikoetan formulen aplikazioaren bitartez </w:t>
      </w:r>
      <w:r w:rsidR="004925C8" w:rsidRPr="002804A7">
        <w:rPr>
          <w:rFonts w:ascii="Arial" w:hAnsi="Arial" w:cs="Arial"/>
          <w:lang w:val="eu-ES"/>
        </w:rPr>
        <w:t>ebaluatu beharreko informazioa</w:t>
      </w:r>
      <w:r w:rsidRPr="002804A7">
        <w:rPr>
          <w:rFonts w:ascii="Arial" w:hAnsi="Arial" w:cs="Arial"/>
          <w:lang w:val="eu-ES"/>
        </w:rPr>
        <w:t xml:space="preserve"> (HIRU zenbakiko artxibo elektronikoa) sartzen dutenak.</w:t>
      </w:r>
    </w:p>
    <w:p w:rsidR="008F2A0F" w:rsidRPr="002804A7" w:rsidRDefault="008F2A0F" w:rsidP="00F5671C">
      <w:pPr>
        <w:pStyle w:val="3izenburua"/>
        <w:spacing w:before="60" w:after="0" w:line="240" w:lineRule="atLeast"/>
        <w:jc w:val="both"/>
        <w:rPr>
          <w:iCs/>
          <w:sz w:val="20"/>
          <w:szCs w:val="20"/>
          <w:lang w:val="eu-ES"/>
        </w:rPr>
      </w:pPr>
      <w:bookmarkStart w:id="66" w:name="_Toc63680470"/>
      <w:r w:rsidRPr="002804A7">
        <w:rPr>
          <w:iCs/>
          <w:sz w:val="20"/>
          <w:szCs w:val="20"/>
          <w:lang w:val="eu-ES"/>
        </w:rPr>
        <w:t>25.3.- HIRU zenbakiko artxibo elektronikoak irekitzea eta aztertzea</w:t>
      </w:r>
      <w:bookmarkEnd w:id="66"/>
    </w:p>
    <w:p w:rsidR="009B074C" w:rsidRPr="002804A7" w:rsidRDefault="009B074C" w:rsidP="009B074C">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1.- HIRU zenbakiko artxibo elektronikoak ekitaldi publikoan irekiko dira eta, oro har, zuzenean jarraitu ahal izango da ekitaldia, kasuan kasuko kontratatzailearen profileko deialdian adierazten den estekaren bitartez.</w:t>
      </w:r>
    </w:p>
    <w:p w:rsidR="008F2A0F" w:rsidRPr="002804A7" w:rsidRDefault="008F2A0F" w:rsidP="00620BE2">
      <w:pPr>
        <w:autoSpaceDE w:val="0"/>
        <w:autoSpaceDN w:val="0"/>
        <w:adjustRightInd w:val="0"/>
        <w:spacing w:before="60" w:line="240" w:lineRule="atLeast"/>
        <w:jc w:val="both"/>
        <w:rPr>
          <w:rFonts w:ascii="Arial" w:hAnsi="Arial" w:cs="Arial"/>
          <w:b/>
          <w:i/>
          <w:lang w:val="eu-ES"/>
        </w:rPr>
      </w:pPr>
      <w:r w:rsidRPr="002804A7">
        <w:rPr>
          <w:rFonts w:ascii="Arial" w:hAnsi="Arial" w:cs="Arial"/>
          <w:lang w:val="eu-ES"/>
        </w:rPr>
        <w:t xml:space="preserve">2.- HIRU zenbakiko artxibo elektronikoak jendaurrean irekitzeko ekitaldiaren hasieran –BI zenbakiko artxibo elektronikorik ez dagoenean–, mahaiak berariazko pronuntziamendu egingo du proposamenen kalifikazioari buruz, lizitaziora onartuak eta lizitaziotik kanpo utziak identifikatuz eta horretarako arrazoiak emanez. </w:t>
      </w:r>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3.- Balio irizpide bitartez ebaluatzeko irizpiderik baden kasuan, ebaluazio horren emaitza ekitaldi honetan adieraziko da.</w:t>
      </w:r>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4.- Ondoren, kontratazio mahaiak ireki egingo ditu onartutako lizitatzaileek aurkeztutako HIRU zenbakiko artxibo elektronikoak, “FORMULEN APLIKAZIOAREN BITARTEZ EBALUATZEKO ESKAINTZA EKONOMIKOA ETA DOKUMENTAZIOA” izenekoak, eta eskaintzak irakurriko ditu.</w:t>
      </w:r>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5.- Artxibo elektroniko horietan jasotzen den dokumentazioa ezaugarrien taulako </w:t>
      </w:r>
      <w:hyperlink w:anchor="CC_19" w:history="1">
        <w:r w:rsidRPr="002804A7">
          <w:rPr>
            <w:rStyle w:val="Hiperesteka"/>
            <w:rFonts w:ascii="Arial" w:hAnsi="Arial" w:cs="Arial"/>
            <w:b/>
            <w:lang w:val="eu-ES"/>
          </w:rPr>
          <w:t>1</w:t>
        </w:r>
        <w:r w:rsidR="00B56509" w:rsidRPr="002804A7">
          <w:rPr>
            <w:rStyle w:val="Hiperesteka"/>
            <w:rFonts w:ascii="Arial" w:hAnsi="Arial" w:cs="Arial"/>
            <w:b/>
            <w:lang w:val="eu-ES"/>
          </w:rPr>
          <w:t>9</w:t>
        </w:r>
        <w:r w:rsidRPr="002804A7">
          <w:rPr>
            <w:rStyle w:val="Hiperesteka"/>
            <w:rFonts w:ascii="Arial" w:hAnsi="Arial" w:cs="Arial"/>
            <w:b/>
            <w:lang w:val="eu-ES"/>
          </w:rPr>
          <w:t>. atalean</w:t>
        </w:r>
      </w:hyperlink>
      <w:r w:rsidRPr="002804A7">
        <w:rPr>
          <w:rFonts w:ascii="Arial" w:hAnsi="Arial" w:cs="Arial"/>
          <w:lang w:val="eu-ES"/>
        </w:rPr>
        <w:t xml:space="preserve"> adierazten diren irizpideekin bat ebaluatuko da.</w:t>
      </w:r>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6.- Edonola ere, irizpide horien ebaluazioa BI zenbakiko artxibo elektronikoetan jasotako dokumentazioaren balorazioaren ondotikoa izango da beti.</w:t>
      </w:r>
    </w:p>
    <w:p w:rsidR="008F2A0F" w:rsidRPr="002804A7" w:rsidRDefault="008F2A0F" w:rsidP="003B53C3">
      <w:pPr>
        <w:pStyle w:val="3izenburua"/>
        <w:spacing w:line="240" w:lineRule="atLeast"/>
        <w:jc w:val="both"/>
        <w:rPr>
          <w:iCs/>
          <w:sz w:val="20"/>
          <w:szCs w:val="20"/>
          <w:lang w:val="eu-ES"/>
        </w:rPr>
      </w:pPr>
      <w:bookmarkStart w:id="67" w:name="_Toc63680471"/>
      <w:r w:rsidRPr="002804A7">
        <w:rPr>
          <w:iCs/>
          <w:sz w:val="20"/>
          <w:szCs w:val="20"/>
          <w:lang w:val="eu-ES"/>
        </w:rPr>
        <w:t>25.4.- Kontratazio mahaiaren aktak</w:t>
      </w:r>
      <w:bookmarkEnd w:id="67"/>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Aurreko atalen arabera jardundako guztia jasota geratuko da dagozkion aktetan, horiek prozeduraren emaitza eta izandako gorabeherak jasoko baitituzte.</w:t>
      </w:r>
    </w:p>
    <w:p w:rsidR="008F2A0F" w:rsidRPr="002804A7" w:rsidRDefault="008F2A0F" w:rsidP="007C428F">
      <w:pPr>
        <w:pStyle w:val="2izenburua"/>
        <w:spacing w:line="240" w:lineRule="atLeast"/>
        <w:jc w:val="both"/>
        <w:rPr>
          <w:i w:val="0"/>
          <w:iCs w:val="0"/>
          <w:sz w:val="20"/>
          <w:szCs w:val="20"/>
          <w:lang w:val="eu-ES"/>
        </w:rPr>
      </w:pPr>
      <w:bookmarkStart w:id="68" w:name="_Toc63680472"/>
      <w:r w:rsidRPr="002804A7">
        <w:rPr>
          <w:i w:val="0"/>
          <w:iCs w:val="0"/>
          <w:sz w:val="20"/>
          <w:szCs w:val="20"/>
          <w:lang w:val="eu-ES"/>
        </w:rPr>
        <w:t>26.- Kontratazio mahaiaren egintzen emaitza argitaratzea eta lizitatzaile ukituei jakinaraztea</w:t>
      </w:r>
      <w:bookmarkEnd w:id="68"/>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1.- Eskaintzen kalifikazioa, onarpena edo bazterketa kontratatzailearen profilean argitaratuko da. Argitaratze horretatik kanpo geratuko da indarrean dagoen legediarekin bat argitaratu ezin den informazioa. Dena den, kasuan-kasu, bidezko diren komunikazio edo jakinarazpenak zuzenduko zaizkie lizitatzaile ukituei. </w:t>
      </w:r>
    </w:p>
    <w:p w:rsidR="00182068" w:rsidRPr="002804A7" w:rsidRDefault="00182068" w:rsidP="00182068">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2.- Lizitatzaile bat kanpoan uzten bada, egintza hori jakinaraziko zaio, urriaren 1eko 39/2015 Legeak, Administrazio Publikoen Administrazio Prozedura Erkidearenak, 40. artikuluan eta hurrengoetan ezarritako prozedurak jarraituz.</w:t>
      </w:r>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3.- Bitarteko elektroniko bidezko jakinarazpena errefusatua izan dela ulertuko da, jakinarazpena</w:t>
      </w:r>
      <w:r w:rsidR="00C32E06" w:rsidRPr="002804A7">
        <w:rPr>
          <w:rFonts w:ascii="Arial" w:hAnsi="Arial" w:cs="Arial"/>
          <w:lang w:val="eu-ES"/>
        </w:rPr>
        <w:t xml:space="preserve"> eskuratzeko moduan jarri eta hamar</w:t>
      </w:r>
      <w:r w:rsidRPr="002804A7">
        <w:rPr>
          <w:rFonts w:ascii="Arial" w:hAnsi="Arial" w:cs="Arial"/>
          <w:lang w:val="eu-ES"/>
        </w:rPr>
        <w:t xml:space="preserve"> egun natural igaro direnean horren edukira sartu gabe; eta jakinarazpena Gipuzkoako Foru Aldundiaren egoitza elektronikoan eskuragarri jartzen denean, jakinarazpen betekizuna epe barruan bete dela ulertuko da.</w:t>
      </w:r>
    </w:p>
    <w:p w:rsidR="008F2A0F" w:rsidRPr="002804A7" w:rsidRDefault="008F2A0F" w:rsidP="004E51AC">
      <w:pPr>
        <w:pStyle w:val="2izenburua"/>
        <w:spacing w:line="240" w:lineRule="atLeast"/>
        <w:jc w:val="both"/>
        <w:rPr>
          <w:i w:val="0"/>
          <w:iCs w:val="0"/>
          <w:sz w:val="20"/>
          <w:szCs w:val="20"/>
          <w:lang w:val="eu-ES"/>
        </w:rPr>
      </w:pPr>
      <w:bookmarkStart w:id="69" w:name="_Toc63680473"/>
      <w:r w:rsidRPr="002804A7">
        <w:rPr>
          <w:i w:val="0"/>
          <w:iCs w:val="0"/>
          <w:sz w:val="20"/>
          <w:szCs w:val="20"/>
          <w:lang w:val="eu-ES"/>
        </w:rPr>
        <w:t>27.- Adjudikazio irizpideak</w:t>
      </w:r>
      <w:bookmarkEnd w:id="69"/>
    </w:p>
    <w:p w:rsidR="008F2A0F" w:rsidRPr="002804A7" w:rsidRDefault="008F2A0F" w:rsidP="00541E5A">
      <w:pPr>
        <w:autoSpaceDE w:val="0"/>
        <w:autoSpaceDN w:val="0"/>
        <w:adjustRightInd w:val="0"/>
        <w:spacing w:before="60" w:line="240" w:lineRule="atLeast"/>
        <w:jc w:val="both"/>
        <w:rPr>
          <w:rFonts w:ascii="Arial" w:hAnsi="Arial" w:cs="Arial"/>
          <w:lang w:val="eu-ES"/>
        </w:rPr>
      </w:pPr>
      <w:bookmarkStart w:id="70" w:name="_Hlt36617067"/>
      <w:bookmarkEnd w:id="70"/>
      <w:r w:rsidRPr="002804A7">
        <w:rPr>
          <w:rFonts w:ascii="Arial" w:hAnsi="Arial" w:cs="Arial"/>
          <w:lang w:val="eu-ES"/>
        </w:rPr>
        <w:t xml:space="preserve">1.- Kontratua adjudikatzeko irizpideak eta haztapena, bai oinarrizko eskaintzari eta bai aldaerei aplikatuko zaizkienak, lizitazio iragarkian eta ezaugarrien taulako </w:t>
      </w:r>
      <w:hyperlink w:anchor="CC_19" w:history="1">
        <w:r w:rsidRPr="002804A7">
          <w:rPr>
            <w:rStyle w:val="Hiperesteka"/>
            <w:rFonts w:ascii="Arial" w:hAnsi="Arial" w:cs="Arial"/>
            <w:b/>
            <w:lang w:val="eu-ES"/>
          </w:rPr>
          <w:t>1</w:t>
        </w:r>
        <w:r w:rsidR="00B56509" w:rsidRPr="002804A7">
          <w:rPr>
            <w:rStyle w:val="Hiperesteka"/>
            <w:rFonts w:ascii="Arial" w:hAnsi="Arial" w:cs="Arial"/>
            <w:b/>
            <w:lang w:val="eu-ES"/>
          </w:rPr>
          <w:t>9</w:t>
        </w:r>
        <w:r w:rsidRPr="002804A7">
          <w:rPr>
            <w:rStyle w:val="Hiperesteka"/>
            <w:rFonts w:ascii="Arial" w:hAnsi="Arial" w:cs="Arial"/>
            <w:b/>
            <w:lang w:val="eu-ES"/>
          </w:rPr>
          <w:t>. atalean</w:t>
        </w:r>
      </w:hyperlink>
      <w:r w:rsidRPr="002804A7">
        <w:rPr>
          <w:rFonts w:ascii="Arial" w:hAnsi="Arial" w:cs="Arial"/>
          <w:lang w:val="eu-ES"/>
        </w:rPr>
        <w:t xml:space="preserve"> ezarritakoak izango dira.</w:t>
      </w:r>
    </w:p>
    <w:p w:rsidR="008F2A0F" w:rsidRPr="002804A7" w:rsidRDefault="008F2A0F" w:rsidP="00541E5A">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2.- Ezaugarrien taulako </w:t>
      </w:r>
      <w:hyperlink w:anchor="CC_19" w:history="1">
        <w:r w:rsidRPr="002804A7">
          <w:rPr>
            <w:rStyle w:val="Hiperesteka"/>
            <w:rFonts w:ascii="Arial" w:hAnsi="Arial" w:cs="Arial"/>
            <w:b/>
            <w:lang w:val="eu-ES"/>
          </w:rPr>
          <w:t>1</w:t>
        </w:r>
        <w:r w:rsidR="00B56509" w:rsidRPr="002804A7">
          <w:rPr>
            <w:rStyle w:val="Hiperesteka"/>
            <w:rFonts w:ascii="Arial" w:hAnsi="Arial" w:cs="Arial"/>
            <w:b/>
            <w:lang w:val="eu-ES"/>
          </w:rPr>
          <w:t>9</w:t>
        </w:r>
        <w:r w:rsidRPr="002804A7">
          <w:rPr>
            <w:rStyle w:val="Hiperesteka"/>
            <w:rFonts w:ascii="Arial" w:hAnsi="Arial" w:cs="Arial"/>
            <w:b/>
            <w:lang w:val="eu-ES"/>
          </w:rPr>
          <w:t>. atalean</w:t>
        </w:r>
      </w:hyperlink>
      <w:r w:rsidRPr="002804A7">
        <w:rPr>
          <w:rFonts w:ascii="Arial" w:hAnsi="Arial" w:cs="Arial"/>
          <w:lang w:val="eu-ES"/>
        </w:rPr>
        <w:t xml:space="preserve"> adierazten diren ezaugarri formalak (testu idatzien paperaren tamaina, marjinak, letra mota eta lerroartekoa –kontuan eduki gabe grafikoak, argazkiak, diagramak...–) betetzen ez dituzten eskaintzak aurkezten dituzten enpresei eskaintza formalki zuzentzea eskatuko zaie, haren eduki materiala aldatzeke baina. Eduki hori aldatzeak berehala prozeduratik baztertzea ekarriko du.</w:t>
      </w:r>
    </w:p>
    <w:p w:rsidR="008F2A0F" w:rsidRPr="002804A7" w:rsidRDefault="008F2A0F" w:rsidP="00541E5A">
      <w:pPr>
        <w:autoSpaceDE w:val="0"/>
        <w:autoSpaceDN w:val="0"/>
        <w:spacing w:before="60" w:line="240" w:lineRule="atLeast"/>
        <w:jc w:val="both"/>
        <w:rPr>
          <w:rFonts w:ascii="Arial" w:hAnsi="Arial" w:cs="Arial"/>
          <w:lang w:val="eu-ES"/>
        </w:rPr>
      </w:pPr>
      <w:r w:rsidRPr="002804A7">
        <w:rPr>
          <w:rFonts w:ascii="Arial" w:hAnsi="Arial" w:cs="Arial"/>
          <w:lang w:val="eu-ES"/>
        </w:rPr>
        <w:t>Errekerimendua egin ondoren formalitatea bete gabe jarraitzen badu, proposamenak ez dira baloratuko kasuan kasuko adjudikazio irizpideari dagokionez, baina hura ez betetzeak ez du, inola ere, proposamena adjudikazio prozeduratik kanpo utziko.</w:t>
      </w:r>
    </w:p>
    <w:p w:rsidR="008F2A0F" w:rsidRPr="002804A7" w:rsidRDefault="008F2A0F" w:rsidP="00541E5A">
      <w:pPr>
        <w:autoSpaceDE w:val="0"/>
        <w:autoSpaceDN w:val="0"/>
        <w:spacing w:before="60" w:line="240" w:lineRule="atLeast"/>
        <w:jc w:val="both"/>
        <w:rPr>
          <w:rFonts w:ascii="Arial" w:hAnsi="Arial" w:cs="Arial"/>
          <w:lang w:val="eu-ES"/>
        </w:rPr>
      </w:pPr>
      <w:r w:rsidRPr="002804A7">
        <w:rPr>
          <w:rFonts w:ascii="Arial" w:hAnsi="Arial" w:cs="Arial"/>
          <w:lang w:val="eu-ES"/>
        </w:rPr>
        <w:t xml:space="preserve">3.- Ez dira, inola ere, adjudikazio prozeduratik kanpo utziko honelako proposamenak: aipatutako </w:t>
      </w:r>
      <w:hyperlink w:anchor="CC_19" w:history="1">
        <w:r w:rsidRPr="002804A7">
          <w:rPr>
            <w:rStyle w:val="Hiperesteka"/>
            <w:rFonts w:ascii="Arial" w:hAnsi="Arial" w:cs="Arial"/>
            <w:b/>
            <w:lang w:val="eu-ES"/>
          </w:rPr>
          <w:t>1</w:t>
        </w:r>
        <w:r w:rsidR="00B56509" w:rsidRPr="002804A7">
          <w:rPr>
            <w:rStyle w:val="Hiperesteka"/>
            <w:rFonts w:ascii="Arial" w:hAnsi="Arial" w:cs="Arial"/>
            <w:b/>
            <w:lang w:val="eu-ES"/>
          </w:rPr>
          <w:t>9</w:t>
        </w:r>
        <w:r w:rsidRPr="002804A7">
          <w:rPr>
            <w:rStyle w:val="Hiperesteka"/>
            <w:rFonts w:ascii="Arial" w:hAnsi="Arial" w:cs="Arial"/>
            <w:b/>
            <w:lang w:val="eu-ES"/>
          </w:rPr>
          <w:t>. atalean</w:t>
        </w:r>
      </w:hyperlink>
      <w:r w:rsidRPr="002804A7">
        <w:rPr>
          <w:rFonts w:ascii="Arial" w:hAnsi="Arial" w:cs="Arial"/>
          <w:lang w:val="eu-ES"/>
        </w:rPr>
        <w:t xml:space="preserve"> adjudikazio irizpideei buruzko atal bakoitzerako ezarritako gehieneko luze-laburra gainditzen dutenak (azalak eta aurkibideak kontuan hartu gabe). Gehieneko luze-laburra gaindituz gero, edukia baloratuko da onartutako gehieneko orri</w:t>
      </w:r>
      <w:r w:rsidR="004925C8" w:rsidRPr="002804A7">
        <w:rPr>
          <w:rFonts w:ascii="Arial" w:hAnsi="Arial" w:cs="Arial"/>
          <w:lang w:val="eu-ES"/>
        </w:rPr>
        <w:t>alde</w:t>
      </w:r>
      <w:r w:rsidRPr="002804A7">
        <w:rPr>
          <w:rFonts w:ascii="Arial" w:hAnsi="Arial" w:cs="Arial"/>
          <w:lang w:val="eu-ES"/>
        </w:rPr>
        <w:t xml:space="preserve"> kopurura</w:t>
      </w:r>
      <w:r w:rsidR="00FE04A7" w:rsidRPr="002804A7">
        <w:rPr>
          <w:rFonts w:ascii="Arial" w:hAnsi="Arial" w:cs="Arial"/>
          <w:lang w:val="eu-ES"/>
        </w:rPr>
        <w:t>ino</w:t>
      </w:r>
      <w:r w:rsidRPr="002804A7">
        <w:rPr>
          <w:rFonts w:ascii="Arial" w:hAnsi="Arial" w:cs="Arial"/>
          <w:lang w:val="eu-ES"/>
        </w:rPr>
        <w:t>.</w:t>
      </w:r>
    </w:p>
    <w:p w:rsidR="008F2A0F" w:rsidRPr="002804A7" w:rsidRDefault="008F2A0F" w:rsidP="00541E5A">
      <w:pPr>
        <w:autoSpaceDE w:val="0"/>
        <w:autoSpaceDN w:val="0"/>
        <w:spacing w:before="60" w:line="240" w:lineRule="atLeast"/>
        <w:jc w:val="both"/>
        <w:rPr>
          <w:rFonts w:ascii="Arial" w:hAnsi="Arial" w:cs="Arial"/>
          <w:lang w:val="eu-ES"/>
        </w:rPr>
      </w:pPr>
      <w:r w:rsidRPr="002804A7">
        <w:rPr>
          <w:rFonts w:ascii="Arial" w:hAnsi="Arial" w:cs="Arial"/>
          <w:lang w:val="eu-ES"/>
        </w:rPr>
        <w:t xml:space="preserve">4.- Enpresa lizitatzaileren batek ez badu aurkezten adjudikazio irizpideei buruzko dokumentazioa, enpresa horren proposamena ez da baloratuko aztertzen </w:t>
      </w:r>
      <w:r w:rsidR="00182068" w:rsidRPr="002804A7">
        <w:rPr>
          <w:rFonts w:ascii="Arial" w:hAnsi="Arial" w:cs="Arial"/>
          <w:lang w:val="eu-ES"/>
        </w:rPr>
        <w:t>ari den irizpideari dagokionez.</w:t>
      </w:r>
    </w:p>
    <w:p w:rsidR="008F2A0F" w:rsidRPr="002804A7" w:rsidRDefault="008F2A0F" w:rsidP="005F732C">
      <w:pPr>
        <w:pStyle w:val="2izenburua"/>
        <w:spacing w:line="240" w:lineRule="atLeast"/>
        <w:jc w:val="both"/>
        <w:rPr>
          <w:i w:val="0"/>
          <w:iCs w:val="0"/>
          <w:sz w:val="20"/>
          <w:szCs w:val="20"/>
          <w:lang w:val="eu-ES"/>
        </w:rPr>
      </w:pPr>
      <w:bookmarkStart w:id="71" w:name="_Toc63680474"/>
      <w:r w:rsidRPr="002804A7">
        <w:rPr>
          <w:i w:val="0"/>
          <w:iCs w:val="0"/>
          <w:sz w:val="20"/>
          <w:szCs w:val="20"/>
          <w:lang w:val="eu-ES"/>
        </w:rPr>
        <w:t>28.- Eskaintzak baloratzea</w:t>
      </w:r>
      <w:bookmarkEnd w:id="71"/>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1.- Bere eginkizunetan aritzeko, mahaiak beharrezko iritzitako txosten guztiak eskatu ahal izango ditu, SPKLren 146.2.b) artikuluan aurreikusiarekin bat. </w:t>
      </w:r>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2.- Eskatzen diren preskripzio teknikoak betetzen ez dituzten proposamenak kanpoan utziko ditu kontratazio mahaiak.</w:t>
      </w:r>
    </w:p>
    <w:p w:rsidR="008F2A0F" w:rsidRPr="002804A7" w:rsidRDefault="00C32E06"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3.- </w:t>
      </w:r>
      <w:r w:rsidR="008F2A0F" w:rsidRPr="002804A7">
        <w:rPr>
          <w:rFonts w:ascii="Arial" w:hAnsi="Arial" w:cs="Arial"/>
          <w:lang w:val="eu-ES"/>
        </w:rPr>
        <w:t xml:space="preserve">Irizpideen kasuan, balio irizpideen mendeko balorazioa dutenak haztapen osoaren % 50 baino gehiago direnean, prestakuntza egokia duen aditu batzorde batek egingo du BI zenbakiko artxibo elektronikoaren aurretiazko ebaluazioa, edo organismo tekniko espezializatu batek, berariaz adieraziko baita ezaugarrien taularen </w:t>
      </w:r>
      <w:hyperlink w:anchor="CC_19" w:history="1">
        <w:r w:rsidR="008F2A0F" w:rsidRPr="002804A7">
          <w:rPr>
            <w:rStyle w:val="Hiperesteka"/>
            <w:rFonts w:ascii="Arial" w:hAnsi="Arial" w:cs="Arial"/>
            <w:b/>
            <w:lang w:val="eu-ES"/>
          </w:rPr>
          <w:t>1</w:t>
        </w:r>
        <w:r w:rsidR="00B56509" w:rsidRPr="002804A7">
          <w:rPr>
            <w:rStyle w:val="Hiperesteka"/>
            <w:rFonts w:ascii="Arial" w:hAnsi="Arial" w:cs="Arial"/>
            <w:b/>
            <w:lang w:val="eu-ES"/>
          </w:rPr>
          <w:t>9</w:t>
        </w:r>
        <w:r w:rsidR="008F2A0F" w:rsidRPr="002804A7">
          <w:rPr>
            <w:rStyle w:val="Hiperesteka"/>
            <w:rFonts w:ascii="Arial" w:hAnsi="Arial" w:cs="Arial"/>
            <w:b/>
            <w:lang w:val="eu-ES"/>
          </w:rPr>
          <w:t>. atalean</w:t>
        </w:r>
      </w:hyperlink>
      <w:r w:rsidR="008F2A0F" w:rsidRPr="002804A7">
        <w:rPr>
          <w:rFonts w:ascii="Arial" w:hAnsi="Arial" w:cs="Arial"/>
          <w:lang w:val="eu-ES"/>
        </w:rPr>
        <w:t>, eta kontratatzailearen profilean argitaratuko. Atal horretan adieraziko dira aditu batzordeak edo organismo tekniko espezializatuak baloratu beharreko irizpide zehatzak, aipatuek balorazioa egiteko izango duten epearekin eta balorazio horrek izan beharko dituen gehienezko eta gutxienezko mugekin batera.</w:t>
      </w:r>
    </w:p>
    <w:p w:rsidR="008F2A0F" w:rsidRPr="002804A7" w:rsidRDefault="008F2A0F" w:rsidP="0076048D">
      <w:pPr>
        <w:pStyle w:val="2izenburua"/>
        <w:spacing w:line="240" w:lineRule="atLeast"/>
        <w:jc w:val="both"/>
        <w:rPr>
          <w:i w:val="0"/>
          <w:iCs w:val="0"/>
          <w:sz w:val="20"/>
          <w:szCs w:val="20"/>
          <w:lang w:val="eu-ES"/>
        </w:rPr>
      </w:pPr>
      <w:bookmarkStart w:id="72" w:name="_Toc63680475"/>
      <w:r w:rsidRPr="002804A7">
        <w:rPr>
          <w:i w:val="0"/>
          <w:iCs w:val="0"/>
          <w:sz w:val="20"/>
          <w:szCs w:val="20"/>
          <w:lang w:val="eu-ES"/>
        </w:rPr>
        <w:t>29.- Eskaintzak argitzea</w:t>
      </w:r>
      <w:bookmarkEnd w:id="72"/>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Kontratazio organoak edo kontratazio mahaiak </w:t>
      </w:r>
      <w:r w:rsidR="00FE04A7" w:rsidRPr="002804A7">
        <w:rPr>
          <w:rFonts w:ascii="Arial" w:hAnsi="Arial" w:cs="Arial"/>
          <w:lang w:val="eu-ES"/>
        </w:rPr>
        <w:t>aurkeztutako eskaintzei</w:t>
      </w:r>
      <w:r w:rsidRPr="002804A7">
        <w:rPr>
          <w:rFonts w:ascii="Arial" w:hAnsi="Arial" w:cs="Arial"/>
          <w:lang w:val="eu-ES"/>
        </w:rPr>
        <w:t xml:space="preserve"> buruzko argibideak eskatu ahal izango dizkiete lizitatzaileei, edo eskaintzen erredakzioko akats material agerikoak zuzentzeko esan, betiere tratu berdintasunaren printzipioa errespetatuta eta eskaintzen baldintzak aldatzeko inolako aukerarik eman gabe. Jardundako guztia dokumentu bidez adierazita utzi beharko da espedientean.</w:t>
      </w:r>
    </w:p>
    <w:p w:rsidR="008F2A0F" w:rsidRPr="002804A7" w:rsidRDefault="008F2A0F" w:rsidP="00B23F75">
      <w:pPr>
        <w:pStyle w:val="2izenburua"/>
        <w:spacing w:line="240" w:lineRule="atLeast"/>
        <w:jc w:val="both"/>
        <w:rPr>
          <w:i w:val="0"/>
          <w:iCs w:val="0"/>
          <w:sz w:val="20"/>
          <w:szCs w:val="20"/>
          <w:lang w:val="eu-ES"/>
        </w:rPr>
      </w:pPr>
      <w:bookmarkStart w:id="73" w:name="_Toc63680476"/>
      <w:r w:rsidRPr="002804A7">
        <w:rPr>
          <w:i w:val="0"/>
          <w:iCs w:val="0"/>
          <w:sz w:val="20"/>
          <w:szCs w:val="20"/>
          <w:lang w:val="eu-ES"/>
        </w:rPr>
        <w:t xml:space="preserve">30.- Balio </w:t>
      </w:r>
      <w:r w:rsidR="00FE04A7" w:rsidRPr="002804A7">
        <w:rPr>
          <w:i w:val="0"/>
          <w:iCs w:val="0"/>
          <w:sz w:val="20"/>
          <w:szCs w:val="20"/>
          <w:lang w:val="eu-ES"/>
        </w:rPr>
        <w:t>nabarmenki baxuegiak dituzten eskaintzak</w:t>
      </w:r>
      <w:bookmarkEnd w:id="73"/>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1.- Parametro objektiboak finkatuko ditu kontratazio organoak ezaugarrien taulako </w:t>
      </w:r>
      <w:hyperlink w:anchor="CC_19" w:history="1">
        <w:r w:rsidRPr="002804A7">
          <w:rPr>
            <w:rStyle w:val="Hiperesteka"/>
            <w:rFonts w:ascii="Arial" w:hAnsi="Arial" w:cs="Arial"/>
            <w:b/>
            <w:lang w:val="eu-ES"/>
          </w:rPr>
          <w:t>1</w:t>
        </w:r>
        <w:r w:rsidR="00B56509" w:rsidRPr="002804A7">
          <w:rPr>
            <w:rStyle w:val="Hiperesteka"/>
            <w:rFonts w:ascii="Arial" w:hAnsi="Arial" w:cs="Arial"/>
            <w:b/>
            <w:lang w:val="eu-ES"/>
          </w:rPr>
          <w:t>9</w:t>
        </w:r>
        <w:r w:rsidRPr="002804A7">
          <w:rPr>
            <w:rStyle w:val="Hiperesteka"/>
            <w:rFonts w:ascii="Arial" w:hAnsi="Arial" w:cs="Arial"/>
            <w:b/>
            <w:lang w:val="eu-ES"/>
          </w:rPr>
          <w:t>. atalean</w:t>
        </w:r>
      </w:hyperlink>
      <w:r w:rsidRPr="002804A7">
        <w:rPr>
          <w:rFonts w:ascii="Arial" w:hAnsi="Arial" w:cs="Arial"/>
          <w:lang w:val="eu-ES"/>
        </w:rPr>
        <w:t xml:space="preserve">, proposamen bati baxuegi irizten zaiola-eta betetzerik izango ez dela ulertzeko. </w:t>
      </w:r>
    </w:p>
    <w:p w:rsidR="00D00424" w:rsidRPr="002804A7" w:rsidRDefault="008F2A0F" w:rsidP="00D00424">
      <w:pPr>
        <w:tabs>
          <w:tab w:val="left" w:pos="4253"/>
        </w:tabs>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2.- </w:t>
      </w:r>
      <w:r w:rsidR="00D00424" w:rsidRPr="002804A7">
        <w:rPr>
          <w:rFonts w:ascii="Arial" w:hAnsi="Arial" w:cs="Arial"/>
          <w:lang w:val="eu-ES"/>
        </w:rPr>
        <w:t>Formulak aplikatuz, automatikoki baloratu beharreko eskaintzak jasotzen dituzten artxibategi elektronikoak ireki ondoren, anormalki baxuak izan daitezkeen eskaintzak identifikatzeko agiri honetan zehaztutako parametro objektiboak aplikatuko dira. Anormaltasun presuntziopean egon litekeen proposamen bat identifikatzen denean, kontratazio mahaiak –edo, bestela, kontratazio organoak– lizitatzaileari edo lizitatzaileei eskatu beharko die eskaintza ez-ohiko edo anormaltzat definitzea eragin duten proposameneko parametroak arrazoi eta zehatz justifikatzeko eta xehakatzeko. SPKLren 149. artikuluko 4.etik 6.era bitarteko ataletan aurreikusitako prozedura tramitatuko du, eta, emaitza ikusirik, proposamena onartzea edo atzera botatzea proposatuko dio kontratazio organoari.</w:t>
      </w:r>
    </w:p>
    <w:p w:rsidR="008F2A0F" w:rsidRPr="002804A7" w:rsidRDefault="00D00424" w:rsidP="00D00424">
      <w:pPr>
        <w:tabs>
          <w:tab w:val="left" w:pos="4253"/>
        </w:tabs>
        <w:autoSpaceDE w:val="0"/>
        <w:autoSpaceDN w:val="0"/>
        <w:adjustRightInd w:val="0"/>
        <w:spacing w:before="60" w:line="240" w:lineRule="atLeast"/>
        <w:jc w:val="both"/>
        <w:rPr>
          <w:rFonts w:ascii="Arial" w:hAnsi="Arial" w:cs="Arial"/>
          <w:lang w:val="eu-ES"/>
        </w:rPr>
      </w:pPr>
      <w:r w:rsidRPr="002804A7">
        <w:rPr>
          <w:rFonts w:ascii="Arial" w:hAnsi="Arial" w:cs="Arial"/>
          <w:lang w:val="eu-ES"/>
        </w:rPr>
        <w:t>3. Kontratazio-organoak, enpresa lizitatzaileak egindako justifikazioa eta, hala badagokio, eskatutako txostenak kontuan hartuta, uste badu bildutako informazioak ez duela behar bezala azaltzen lizitatzaileak proposatutako prezio edo kostuen maila baxua eta, beraz, eskaintza ezin dela bete balio anormalak sartzearen ondorioz, proposamena baztertu egingo da.</w:t>
      </w:r>
    </w:p>
    <w:p w:rsidR="008F2A0F" w:rsidRPr="002804A7" w:rsidRDefault="008F2A0F" w:rsidP="00451821">
      <w:pPr>
        <w:pStyle w:val="2izenburua"/>
        <w:spacing w:line="240" w:lineRule="atLeast"/>
        <w:jc w:val="both"/>
        <w:rPr>
          <w:i w:val="0"/>
          <w:iCs w:val="0"/>
          <w:sz w:val="20"/>
          <w:szCs w:val="20"/>
          <w:lang w:val="eu-ES"/>
        </w:rPr>
      </w:pPr>
      <w:bookmarkStart w:id="74" w:name="_Toc63680477"/>
      <w:r w:rsidRPr="002804A7">
        <w:rPr>
          <w:i w:val="0"/>
          <w:iCs w:val="0"/>
          <w:sz w:val="20"/>
          <w:szCs w:val="20"/>
          <w:lang w:val="eu-ES"/>
        </w:rPr>
        <w:t>31.- Prozedurako ondorengotza</w:t>
      </w:r>
      <w:bookmarkEnd w:id="74"/>
    </w:p>
    <w:p w:rsidR="00FE04A7" w:rsidRPr="002804A7" w:rsidRDefault="008F2A0F" w:rsidP="00FE04A7">
      <w:pPr>
        <w:tabs>
          <w:tab w:val="left" w:pos="4253"/>
        </w:tabs>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1.- </w:t>
      </w:r>
      <w:r w:rsidR="00FE04A7" w:rsidRPr="002804A7">
        <w:rPr>
          <w:rFonts w:ascii="Arial" w:hAnsi="Arial" w:cs="Arial"/>
          <w:lang w:val="eu-ES"/>
        </w:rPr>
        <w:t>Bat egiteko, zatitzeko edo enpresaren ondarea edo jarduera adar bat eskualdatzeko eragiketa bat gertatzen bada prozedura izapidetzen den bitartean eta kontratua egin baino lehen, sozietate bereganatzailea, bat egitearen emaitza dena, zatiketaren onuraduna dena edo enpresa ondarearen edo jarduera adarraren eskuratzailea izango da enpresa lizitatzailearen edo hautagaiaren ondorengoa prozeduran, baldin eta horretarako gaitasuna badu eta kontratatzeko debekurik ez badu eta bere kaudimena nahiz sailkapena egiaztatzen baditu, adjudikazio prozeduran parte hartu ahal izateko administrazio klausula partikularren agirian eskatutako baldintzak beteta.</w:t>
      </w:r>
    </w:p>
    <w:p w:rsidR="008F2A0F" w:rsidRPr="002804A7" w:rsidRDefault="008F2A0F" w:rsidP="00FE04A7">
      <w:pPr>
        <w:tabs>
          <w:tab w:val="left" w:pos="4253"/>
        </w:tabs>
        <w:autoSpaceDE w:val="0"/>
        <w:autoSpaceDN w:val="0"/>
        <w:adjustRightInd w:val="0"/>
        <w:spacing w:before="60" w:line="240" w:lineRule="atLeast"/>
        <w:jc w:val="both"/>
        <w:rPr>
          <w:rFonts w:ascii="Arial" w:hAnsi="Arial" w:cs="Arial"/>
          <w:lang w:val="eu-ES"/>
        </w:rPr>
      </w:pPr>
      <w:r w:rsidRPr="002804A7">
        <w:rPr>
          <w:rFonts w:ascii="Arial" w:hAnsi="Arial" w:cs="Arial"/>
          <w:lang w:val="eu-ES"/>
        </w:rPr>
        <w:t>2.- Aurreko ataleko eragiketak enpresa elkarteak egiaztatzen baditu SPKLren 69. artikuluaren esanak jarraituko dira.</w:t>
      </w:r>
    </w:p>
    <w:p w:rsidR="008F2A0F" w:rsidRPr="002804A7" w:rsidRDefault="008F2A0F" w:rsidP="00031781">
      <w:pPr>
        <w:pStyle w:val="2izenburua"/>
        <w:spacing w:line="240" w:lineRule="atLeast"/>
        <w:jc w:val="both"/>
        <w:rPr>
          <w:i w:val="0"/>
          <w:iCs w:val="0"/>
          <w:sz w:val="20"/>
          <w:szCs w:val="20"/>
          <w:lang w:val="eu-ES"/>
        </w:rPr>
      </w:pPr>
      <w:bookmarkStart w:id="75" w:name="_Toc63680478"/>
      <w:r w:rsidRPr="002804A7">
        <w:rPr>
          <w:i w:val="0"/>
          <w:iCs w:val="0"/>
          <w:sz w:val="20"/>
          <w:szCs w:val="20"/>
          <w:lang w:val="eu-ES"/>
        </w:rPr>
        <w:t>32.- Kontratua ez adjudikatzeko edo ez egiteko erabakia eta adjudikazio prozeduran Administrazioak atzera egitea</w:t>
      </w:r>
      <w:bookmarkEnd w:id="75"/>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1.- Kontratua ez adjudikatzeko edo egiteko edo SPKLren 152. artikuluko baldintzetan adjudikazio prozeduran atzera egiteko erabakia formalizazioaren aurretik hartu ahal izango du kontratazio organoak. Erabakia lizitatzaileei jakinarazi beharko die, eta baita Europako Batzordeari ere kontratua Europar Batasuneko Egunkari Ofizialean iragarri baldin bada.</w:t>
      </w:r>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2.- Kasu bietan, hautagai egokiei edo lizitatzaileei ordaina eman beharko zaie, </w:t>
      </w:r>
      <w:r w:rsidR="00FE04A7" w:rsidRPr="002804A7">
        <w:rPr>
          <w:rFonts w:ascii="Arial" w:hAnsi="Arial" w:cs="Arial"/>
          <w:lang w:val="eu-ES"/>
        </w:rPr>
        <w:t>baldintza-</w:t>
      </w:r>
      <w:r w:rsidRPr="002804A7">
        <w:rPr>
          <w:rFonts w:ascii="Arial" w:hAnsi="Arial" w:cs="Arial"/>
          <w:lang w:val="eu-ES"/>
        </w:rPr>
        <w:t xml:space="preserve">agiri honetako ezaugarrien taulako </w:t>
      </w:r>
      <w:hyperlink w:anchor="CC_26" w:history="1">
        <w:r w:rsidRPr="002804A7">
          <w:rPr>
            <w:rStyle w:val="Hiperesteka"/>
            <w:rFonts w:ascii="Arial" w:hAnsi="Arial" w:cs="Arial"/>
            <w:b/>
            <w:lang w:val="eu-ES"/>
          </w:rPr>
          <w:t>2</w:t>
        </w:r>
        <w:r w:rsidR="00B56509" w:rsidRPr="002804A7">
          <w:rPr>
            <w:rStyle w:val="Hiperesteka"/>
            <w:rFonts w:ascii="Arial" w:hAnsi="Arial" w:cs="Arial"/>
            <w:b/>
            <w:lang w:val="eu-ES"/>
          </w:rPr>
          <w:t>6</w:t>
        </w:r>
        <w:r w:rsidRPr="002804A7">
          <w:rPr>
            <w:rStyle w:val="Hiperesteka"/>
            <w:rFonts w:ascii="Arial" w:hAnsi="Arial" w:cs="Arial"/>
            <w:b/>
            <w:lang w:val="eu-ES"/>
          </w:rPr>
          <w:t>. atalak</w:t>
        </w:r>
      </w:hyperlink>
      <w:r w:rsidRPr="002804A7">
        <w:rPr>
          <w:rFonts w:ascii="Arial" w:hAnsi="Arial" w:cs="Arial"/>
          <w:lang w:val="eu-ES"/>
        </w:rPr>
        <w:t xml:space="preserve"> </w:t>
      </w:r>
      <w:r w:rsidR="00FE04A7" w:rsidRPr="002804A7">
        <w:rPr>
          <w:rFonts w:ascii="Arial" w:hAnsi="Arial" w:cs="Arial"/>
          <w:lang w:val="eu-ES"/>
        </w:rPr>
        <w:t>zehazten duen kopurukoa</w:t>
      </w:r>
      <w:r w:rsidRPr="002804A7">
        <w:rPr>
          <w:rFonts w:ascii="Arial" w:hAnsi="Arial" w:cs="Arial"/>
          <w:lang w:val="eu-ES"/>
        </w:rPr>
        <w:t>.</w:t>
      </w:r>
    </w:p>
    <w:p w:rsidR="008F2A0F" w:rsidRPr="002804A7" w:rsidRDefault="008F2A0F" w:rsidP="00A23C4F">
      <w:pPr>
        <w:pStyle w:val="2izenburua"/>
        <w:spacing w:line="240" w:lineRule="atLeast"/>
        <w:jc w:val="both"/>
        <w:rPr>
          <w:i w:val="0"/>
          <w:iCs w:val="0"/>
          <w:sz w:val="20"/>
          <w:szCs w:val="20"/>
          <w:lang w:val="eu-ES"/>
        </w:rPr>
      </w:pPr>
      <w:bookmarkStart w:id="76" w:name="_Toc63680479"/>
      <w:r w:rsidRPr="002804A7">
        <w:rPr>
          <w:i w:val="0"/>
          <w:iCs w:val="0"/>
          <w:sz w:val="20"/>
          <w:szCs w:val="20"/>
          <w:lang w:val="eu-ES"/>
        </w:rPr>
        <w:t>33.- Adjudikazioa</w:t>
      </w:r>
      <w:bookmarkEnd w:id="76"/>
    </w:p>
    <w:p w:rsidR="008F2A0F" w:rsidRPr="002804A7" w:rsidRDefault="008F2A0F" w:rsidP="003B53C3">
      <w:pPr>
        <w:pStyle w:val="3izenburua"/>
        <w:spacing w:line="240" w:lineRule="atLeast"/>
        <w:jc w:val="both"/>
        <w:rPr>
          <w:iCs/>
          <w:sz w:val="20"/>
          <w:szCs w:val="20"/>
          <w:lang w:val="eu-ES"/>
        </w:rPr>
      </w:pPr>
      <w:bookmarkStart w:id="77" w:name="_Toc63680480"/>
      <w:r w:rsidRPr="002804A7">
        <w:rPr>
          <w:iCs/>
          <w:sz w:val="20"/>
          <w:szCs w:val="20"/>
          <w:lang w:val="eu-ES"/>
        </w:rPr>
        <w:t>33.1.- Eskaintzen sailkapena eta adjudikatzeko proposamena</w:t>
      </w:r>
      <w:bookmarkEnd w:id="77"/>
    </w:p>
    <w:p w:rsidR="008F2A0F" w:rsidRPr="002804A7" w:rsidRDefault="005E0175" w:rsidP="00620BE2">
      <w:pPr>
        <w:autoSpaceDE w:val="0"/>
        <w:autoSpaceDN w:val="0"/>
        <w:adjustRightInd w:val="0"/>
        <w:spacing w:before="60" w:line="240" w:lineRule="atLeast"/>
        <w:jc w:val="both"/>
        <w:rPr>
          <w:rFonts w:ascii="Arial" w:hAnsi="Arial" w:cs="Arial"/>
          <w:shd w:val="clear" w:color="auto" w:fill="FFFFFF"/>
          <w:lang w:val="eu-ES"/>
        </w:rPr>
      </w:pPr>
      <w:r w:rsidRPr="002804A7">
        <w:rPr>
          <w:rFonts w:ascii="Arial" w:hAnsi="Arial" w:cs="Arial"/>
          <w:lang w:val="eu-ES"/>
        </w:rPr>
        <w:t>Behin eskaintzak baloratu ondoren, aktarekin batera dagokion balorazioa, onartutako eskaintzen sailkapena, eta kontratua adjudikatzeko proposamena bidaliko dizkio kontratazio mahaiak kontratazio organoari</w:t>
      </w:r>
      <w:r w:rsidR="008F2A0F" w:rsidRPr="002804A7">
        <w:rPr>
          <w:rFonts w:ascii="Arial" w:hAnsi="Arial" w:cs="Arial"/>
          <w:lang w:val="eu-ES"/>
        </w:rPr>
        <w:t xml:space="preserve">. Proposamenean, ezaugarrien taulako </w:t>
      </w:r>
      <w:hyperlink w:anchor="CC_19" w:history="1">
        <w:r w:rsidR="008F2A0F" w:rsidRPr="002804A7">
          <w:rPr>
            <w:rStyle w:val="Hiperesteka"/>
            <w:rFonts w:ascii="Arial" w:hAnsi="Arial" w:cs="Arial"/>
            <w:b/>
            <w:lang w:val="eu-ES"/>
          </w:rPr>
          <w:t>1</w:t>
        </w:r>
        <w:r w:rsidR="00B56509" w:rsidRPr="002804A7">
          <w:rPr>
            <w:rStyle w:val="Hiperesteka"/>
            <w:rFonts w:ascii="Arial" w:hAnsi="Arial" w:cs="Arial"/>
            <w:b/>
            <w:lang w:val="eu-ES"/>
          </w:rPr>
          <w:t>9</w:t>
        </w:r>
        <w:r w:rsidR="008F2A0F" w:rsidRPr="002804A7">
          <w:rPr>
            <w:rStyle w:val="Hiperesteka"/>
            <w:rFonts w:ascii="Arial" w:hAnsi="Arial" w:cs="Arial"/>
            <w:b/>
            <w:lang w:val="eu-ES"/>
          </w:rPr>
          <w:t>. atalean</w:t>
        </w:r>
      </w:hyperlink>
      <w:r w:rsidR="008F2A0F" w:rsidRPr="002804A7">
        <w:rPr>
          <w:rFonts w:ascii="Arial" w:hAnsi="Arial" w:cs="Arial"/>
          <w:lang w:val="eu-ES"/>
        </w:rPr>
        <w:t xml:space="preserve"> jasotako irizpideen aplikazioz bakoitzari emandako puntuazioaren arabera beheranzko hurrenkeraz antolatuta agertuko dira eskaintzak, kalitate-prezio erlazio onena duena identifikatuta.</w:t>
      </w:r>
      <w:r w:rsidR="008F2A0F" w:rsidRPr="002804A7">
        <w:rPr>
          <w:rFonts w:ascii="Arial" w:hAnsi="Arial" w:cs="Arial"/>
          <w:shd w:val="clear" w:color="auto" w:fill="FFFFFF"/>
          <w:lang w:val="eu-ES"/>
        </w:rPr>
        <w:t xml:space="preserve"> </w:t>
      </w:r>
    </w:p>
    <w:p w:rsidR="008F2A0F" w:rsidRPr="002804A7" w:rsidRDefault="008F2A0F" w:rsidP="00620BE2">
      <w:pPr>
        <w:autoSpaceDE w:val="0"/>
        <w:autoSpaceDN w:val="0"/>
        <w:adjustRightInd w:val="0"/>
        <w:spacing w:before="60"/>
        <w:jc w:val="both"/>
        <w:rPr>
          <w:rFonts w:ascii="Arial" w:hAnsi="Arial" w:cs="Arial"/>
          <w:lang w:val="eu-ES"/>
        </w:rPr>
      </w:pPr>
      <w:r w:rsidRPr="002804A7">
        <w:rPr>
          <w:rFonts w:ascii="Arial" w:hAnsi="Arial" w:cs="Arial"/>
          <w:lang w:val="eu-ES"/>
        </w:rPr>
        <w:t>Kontratua adjudikatzeko proposamenak ez du eskubiderik sortzen proposatutako lizitatzailearen alde, eta, beraz, hark ez du eskubiderik eskuratuko Administrazioaren aurrean harik eta kontratua formalizatzen ez den arte.</w:t>
      </w:r>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Kontuan hartzeko irizpide bakarra prezioa denean, ulertuko da eskaintzarik onena preziorik txikiena jasotzen duena dela. </w:t>
      </w:r>
    </w:p>
    <w:p w:rsidR="008F2A0F" w:rsidRPr="002804A7" w:rsidRDefault="008F2A0F" w:rsidP="003B53C3">
      <w:pPr>
        <w:pStyle w:val="3izenburua"/>
        <w:spacing w:line="240" w:lineRule="atLeast"/>
        <w:jc w:val="both"/>
        <w:rPr>
          <w:iCs/>
          <w:sz w:val="20"/>
          <w:szCs w:val="20"/>
          <w:lang w:val="eu-ES"/>
        </w:rPr>
      </w:pPr>
      <w:bookmarkStart w:id="78" w:name="_25.2.-_Presentación_de"/>
      <w:bookmarkStart w:id="79" w:name="_31.2.-_Presentación_de"/>
      <w:bookmarkStart w:id="80" w:name="Cl_33_2"/>
      <w:bookmarkStart w:id="81" w:name="_Toc63680481"/>
      <w:bookmarkEnd w:id="78"/>
      <w:bookmarkEnd w:id="79"/>
      <w:r w:rsidRPr="002804A7">
        <w:rPr>
          <w:iCs/>
          <w:sz w:val="20"/>
          <w:szCs w:val="20"/>
          <w:lang w:val="eu-ES"/>
        </w:rPr>
        <w:t xml:space="preserve">33.2.- </w:t>
      </w:r>
      <w:bookmarkEnd w:id="80"/>
      <w:r w:rsidRPr="002804A7">
        <w:rPr>
          <w:iCs/>
          <w:sz w:val="20"/>
          <w:szCs w:val="20"/>
          <w:lang w:val="eu-ES"/>
        </w:rPr>
        <w:t>Kalitate-prezio erlaziorik onena duen eskaintza ekonomikoa aurkeztu duen lizitatzaileak aurretiazko beharkizunak betetzeari buruzko justifikazio dokumentazioa aurkeztea</w:t>
      </w:r>
      <w:bookmarkEnd w:id="81"/>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1.- Kontratazio organoak mahaiaren proposamena onartzen duenean, kasuan kasuko zerbitzuek eskaintza onena aurkeztu duen lizitatzaileari eskatuko diote kontratua adjudikatzeko beharrezkotzat jasotako dokumentazioa a</w:t>
      </w:r>
      <w:r w:rsidR="00C32E06" w:rsidRPr="002804A7">
        <w:rPr>
          <w:rFonts w:ascii="Arial" w:hAnsi="Arial" w:cs="Arial"/>
          <w:lang w:val="eu-ES"/>
        </w:rPr>
        <w:t>urkezteko. Horretarako hamar</w:t>
      </w:r>
      <w:r w:rsidRPr="002804A7">
        <w:rPr>
          <w:rFonts w:ascii="Arial" w:hAnsi="Arial" w:cs="Arial"/>
          <w:lang w:val="eu-ES"/>
        </w:rPr>
        <w:t xml:space="preserve"> egun balioduneko epea izango du lizitatzaileak, errekerimendua jaso eta biharamunetik kontatzen hasita. </w:t>
      </w:r>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Dokumentazioa honakoa izango da:</w:t>
      </w:r>
    </w:p>
    <w:p w:rsidR="008F2A0F" w:rsidRPr="002804A7" w:rsidRDefault="008F2A0F" w:rsidP="00EE11B2">
      <w:pPr>
        <w:numPr>
          <w:ilvl w:val="0"/>
          <w:numId w:val="4"/>
        </w:numPr>
        <w:tabs>
          <w:tab w:val="num" w:pos="567"/>
        </w:tabs>
        <w:autoSpaceDE w:val="0"/>
        <w:autoSpaceDN w:val="0"/>
        <w:adjustRightInd w:val="0"/>
        <w:spacing w:before="60" w:line="240" w:lineRule="atLeast"/>
        <w:ind w:left="567" w:hanging="283"/>
        <w:jc w:val="both"/>
        <w:rPr>
          <w:rFonts w:ascii="Arial" w:hAnsi="Arial" w:cs="Arial"/>
          <w:b/>
          <w:lang w:val="eu-ES"/>
        </w:rPr>
      </w:pPr>
      <w:r w:rsidRPr="002804A7">
        <w:rPr>
          <w:rFonts w:ascii="Arial" w:hAnsi="Arial" w:cs="Arial"/>
          <w:b/>
          <w:lang w:val="eu-ES"/>
        </w:rPr>
        <w:t>Jarduteko gaitasuna eta jarduera eremua egiaztatzen duten dokumentuak.</w:t>
      </w:r>
      <w:r w:rsidRPr="002804A7">
        <w:rPr>
          <w:rFonts w:ascii="Arial" w:hAnsi="Arial" w:cs="Arial"/>
          <w:lang w:val="eu-ES"/>
        </w:rPr>
        <w:t xml:space="preserve"> Enpresa pertsona juridikoa bada, Merkataritza Erregistroan behar bezala inskribatutako eraketa  edo, hala badagokio, aldaketa eskrituraren bidez egiaztatuko da jarduteko gaitasuna, baldin eta aplikagarri zaion merkataritza legeriaren arabera inskripzio betebehar hori galdagarria bada. Erregistroan inskribatuta egote hori eskagarria ez bada, jarduteko gaitasuna eraketaren eskritura edo agiriaren, estutuen edo fundazio aktaren bitartez egiaztatuko da, horretan jasota egongo baitira pertsona juridikoaren jarduera erregulatzen duten arauak. Horiek, hala dagokionean, dagokien erregistro ofizialean inskribatuta egongo dira. </w:t>
      </w:r>
    </w:p>
    <w:p w:rsidR="008F2A0F" w:rsidRPr="002804A7"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2804A7">
        <w:rPr>
          <w:rFonts w:ascii="Arial" w:hAnsi="Arial" w:cs="Arial"/>
          <w:lang w:val="eu-ES"/>
        </w:rPr>
        <w:t>Pertsona juridikoei ez zaie kontraturik adjudikatuko, baldin eta estatutuen edo sorrerako araudiaren arabera berezko dituzten helburuak, objektua edo jarduera esparrua kontratuaren prestazioekin bat ez badatoz. Hori guztia aurkezten den dokumentazioan egiaztatu beharko da.</w:t>
      </w:r>
    </w:p>
    <w:p w:rsidR="008F2A0F" w:rsidRPr="002804A7"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2804A7">
        <w:rPr>
          <w:rFonts w:ascii="Arial" w:hAnsi="Arial" w:cs="Arial"/>
          <w:lang w:val="eu-ES"/>
        </w:rPr>
        <w:t>Enpresa pertsona bakarrekoa denean, nortasun agiria edo haren ordez balio duen dokumenturen bat aurkeztu behar da.</w:t>
      </w:r>
    </w:p>
    <w:p w:rsidR="008F2A0F" w:rsidRPr="002804A7" w:rsidRDefault="008F2A0F" w:rsidP="00EE11B2">
      <w:pPr>
        <w:numPr>
          <w:ilvl w:val="0"/>
          <w:numId w:val="4"/>
        </w:numPr>
        <w:tabs>
          <w:tab w:val="num" w:pos="567"/>
        </w:tabs>
        <w:autoSpaceDE w:val="0"/>
        <w:autoSpaceDN w:val="0"/>
        <w:adjustRightInd w:val="0"/>
        <w:spacing w:before="60" w:line="240" w:lineRule="atLeast"/>
        <w:ind w:left="567" w:hanging="283"/>
        <w:jc w:val="both"/>
        <w:rPr>
          <w:rFonts w:ascii="Arial" w:hAnsi="Arial" w:cs="Arial"/>
          <w:lang w:val="eu-ES"/>
        </w:rPr>
      </w:pPr>
      <w:r w:rsidRPr="002804A7">
        <w:rPr>
          <w:rFonts w:ascii="Arial" w:hAnsi="Arial" w:cs="Arial"/>
          <w:b/>
          <w:lang w:val="eu-ES"/>
        </w:rPr>
        <w:t xml:space="preserve">Hala dagokionean, ordezkaritza egiaztatzen duten agiriak. </w:t>
      </w:r>
      <w:r w:rsidRPr="002804A7">
        <w:rPr>
          <w:rFonts w:ascii="Arial" w:hAnsi="Arial" w:cs="Arial"/>
          <w:lang w:val="eu-ES"/>
        </w:rPr>
        <w:t>Beste baten izenean aurkezten diren edo proposamenak izenpetzen dituzten pertsonek nortasun agiriaren kopia aurkeztuko dute, horretarako askietsiriko ahalordearekin batera.</w:t>
      </w:r>
    </w:p>
    <w:p w:rsidR="008F2A0F" w:rsidRPr="002804A7"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2804A7">
        <w:rPr>
          <w:rFonts w:ascii="Arial" w:hAnsi="Arial" w:cs="Arial"/>
          <w:lang w:val="eu-ES"/>
        </w:rPr>
        <w:t xml:space="preserve">Ordezkari horrek NANik ez badu, erregelamenduz hura ordezkatzen duen dokumentuaren fotokopia aurkeztu beharko du, notarioak legitimatua edo dagokion organismo administratiboak konpultsatua. </w:t>
      </w:r>
    </w:p>
    <w:p w:rsidR="008F2A0F" w:rsidRPr="002804A7" w:rsidRDefault="008F2A0F" w:rsidP="00620BE2">
      <w:pPr>
        <w:tabs>
          <w:tab w:val="num" w:pos="567"/>
        </w:tabs>
        <w:spacing w:before="60" w:line="240" w:lineRule="atLeast"/>
        <w:ind w:left="567"/>
        <w:jc w:val="both"/>
        <w:rPr>
          <w:rFonts w:ascii="Arial" w:hAnsi="Arial" w:cs="Arial"/>
          <w:lang w:val="eu-ES"/>
        </w:rPr>
      </w:pPr>
      <w:r w:rsidRPr="002804A7">
        <w:rPr>
          <w:rFonts w:ascii="Arial" w:hAnsi="Arial" w:cs="Arial"/>
          <w:lang w:val="eu-ES"/>
        </w:rPr>
        <w:t xml:space="preserve">Enpresa pertsona juridikoa bada, ahalordeak Merkataritza Erregistroan erregistratuta egon behar du. Alabaina, egintza konkretu baterako ahalordea bada, ez da beharrezkoa izango Merkataritza Erregistroan inskribatuta egotea, betiere Merkataritza Erregistroaren Erregelamenduaren 94.1.5. artikuluan xedatutakoaren arabera. </w:t>
      </w:r>
    </w:p>
    <w:p w:rsidR="008F2A0F" w:rsidRPr="002804A7" w:rsidRDefault="008F2A0F" w:rsidP="00620BE2">
      <w:pPr>
        <w:tabs>
          <w:tab w:val="num" w:pos="567"/>
        </w:tabs>
        <w:spacing w:before="60" w:line="240" w:lineRule="atLeast"/>
        <w:ind w:left="567"/>
        <w:jc w:val="both"/>
        <w:rPr>
          <w:rFonts w:ascii="Arial" w:hAnsi="Arial" w:cs="Arial"/>
          <w:lang w:val="eu-ES"/>
        </w:rPr>
      </w:pPr>
      <w:r w:rsidRPr="002804A7">
        <w:rPr>
          <w:rFonts w:ascii="Arial" w:hAnsi="Arial" w:cs="Arial"/>
          <w:lang w:val="eu-ES"/>
        </w:rPr>
        <w:t>Ordezkatze ahala egiaztatzeko dokumentazioa ez da aurkeztu beharrik izango, ordezkaritza hori Gipuzkoako Foru Aldundian inskribatuta dagoenean, tramite honetarako behar beste ahalez, bai hark duen legezko ordezkarien erroldan bai borondatezko ordezkaritzaren errolda korporatiboan.</w:t>
      </w:r>
    </w:p>
    <w:p w:rsidR="008F2A0F" w:rsidRPr="002804A7" w:rsidRDefault="008F2A0F" w:rsidP="00EE11B2">
      <w:pPr>
        <w:numPr>
          <w:ilvl w:val="0"/>
          <w:numId w:val="4"/>
        </w:numPr>
        <w:tabs>
          <w:tab w:val="num" w:pos="567"/>
        </w:tabs>
        <w:autoSpaceDE w:val="0"/>
        <w:autoSpaceDN w:val="0"/>
        <w:adjustRightInd w:val="0"/>
        <w:spacing w:before="60" w:line="240" w:lineRule="atLeast"/>
        <w:ind w:left="561" w:hanging="283"/>
        <w:jc w:val="both"/>
        <w:rPr>
          <w:rFonts w:ascii="Arial" w:hAnsi="Arial" w:cs="Arial"/>
          <w:b/>
          <w:lang w:val="eu-ES"/>
        </w:rPr>
      </w:pPr>
      <w:r w:rsidRPr="002804A7">
        <w:rPr>
          <w:rFonts w:ascii="Arial" w:hAnsi="Arial" w:cs="Arial"/>
          <w:b/>
          <w:lang w:val="eu-ES"/>
        </w:rPr>
        <w:t>Kaudimen ekonomiko-finantzarioa eta tekniko edo profesionala.</w:t>
      </w:r>
      <w:r w:rsidRPr="002804A7">
        <w:rPr>
          <w:rFonts w:ascii="Arial" w:hAnsi="Arial" w:cs="Arial"/>
          <w:lang w:val="eu-ES"/>
        </w:rPr>
        <w:t xml:space="preserve"> Kaudimen ekonomiko, finantzario eta teknikoa edo profesionala egiaztatzea SPKLren 87. eta 90. artikuluetan aurreikusi eta lizitazio iragarkian eta ezaugarrien taulako </w:t>
      </w:r>
      <w:hyperlink w:anchor="CC_14" w:history="1">
        <w:r w:rsidRPr="002804A7">
          <w:rPr>
            <w:rStyle w:val="Hiperesteka"/>
            <w:rFonts w:ascii="Arial" w:hAnsi="Arial" w:cs="Arial"/>
            <w:b/>
            <w:lang w:val="eu-ES"/>
          </w:rPr>
          <w:t>14. atalean</w:t>
        </w:r>
      </w:hyperlink>
      <w:r w:rsidRPr="002804A7">
        <w:rPr>
          <w:rFonts w:ascii="Arial" w:hAnsi="Arial" w:cs="Arial"/>
          <w:lang w:val="eu-ES"/>
        </w:rPr>
        <w:t xml:space="preserve"> zehaztu bitartekoak erabiliz.</w:t>
      </w:r>
    </w:p>
    <w:p w:rsidR="008F2A0F" w:rsidRPr="002804A7"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2804A7">
        <w:rPr>
          <w:rFonts w:ascii="Arial" w:hAnsi="Arial" w:cs="Arial"/>
          <w:lang w:val="eu-ES"/>
        </w:rPr>
        <w:t>Aldi baterako enpresa elkarteen kasuan, horien kaudimena zehaztera begira metatu egingo dira elkartekide bakoitzaren ezaugarriak (</w:t>
      </w:r>
      <w:r w:rsidR="00C32E06" w:rsidRPr="002804A7">
        <w:rPr>
          <w:rFonts w:ascii="Arial" w:hAnsi="Arial" w:cs="Arial"/>
          <w:lang w:val="eu-ES"/>
        </w:rPr>
        <w:t>APKL</w:t>
      </w:r>
      <w:r w:rsidR="009B1B9A" w:rsidRPr="002804A7">
        <w:rPr>
          <w:rFonts w:ascii="Arial" w:hAnsi="Arial" w:cs="Arial"/>
          <w:lang w:val="eu-ES"/>
        </w:rPr>
        <w:t>EO</w:t>
      </w:r>
      <w:r w:rsidRPr="002804A7">
        <w:rPr>
          <w:rFonts w:ascii="Arial" w:hAnsi="Arial" w:cs="Arial"/>
          <w:lang w:val="eu-ES"/>
        </w:rPr>
        <w:t>ren 24.1 artikulua).</w:t>
      </w:r>
    </w:p>
    <w:p w:rsidR="008F2A0F" w:rsidRPr="002804A7" w:rsidRDefault="008F2A0F" w:rsidP="00620BE2">
      <w:pPr>
        <w:autoSpaceDE w:val="0"/>
        <w:autoSpaceDN w:val="0"/>
        <w:adjustRightInd w:val="0"/>
        <w:spacing w:before="60" w:line="240" w:lineRule="atLeast"/>
        <w:ind w:left="567"/>
        <w:jc w:val="both"/>
        <w:rPr>
          <w:rFonts w:ascii="Arial" w:hAnsi="Arial" w:cs="Arial"/>
          <w:lang w:val="eu-ES"/>
        </w:rPr>
      </w:pPr>
      <w:r w:rsidRPr="002804A7">
        <w:rPr>
          <w:rFonts w:ascii="Arial" w:hAnsi="Arial" w:cs="Arial"/>
          <w:lang w:val="eu-ES"/>
        </w:rPr>
        <w:t xml:space="preserve">Europar Batasuneko estatu kideetako edo Europako Esparru Ekonomikoari buruzko Akordioa sinatu duten estatuetako nazionalak diren lizitatzaileek, Espainian sailkatu gabe daudenean, sailkapenaren ordez aurkeztu beharko dute beren kaudimen ekonomiko eta finantzarioa eta teknikoa egiaztatzen duen dokumentazioa, betiere SPKLren 87. eta 88. artikuluetan jasotakoaren arabera eta kontratazio organoak ezaugarrien taulako </w:t>
      </w:r>
      <w:hyperlink w:anchor="CC_14" w:history="1">
        <w:r w:rsidRPr="002804A7">
          <w:rPr>
            <w:rStyle w:val="Hiperesteka"/>
            <w:rFonts w:ascii="Arial" w:hAnsi="Arial" w:cs="Arial"/>
            <w:b/>
            <w:lang w:val="eu-ES"/>
          </w:rPr>
          <w:t>14. atalean</w:t>
        </w:r>
      </w:hyperlink>
      <w:r w:rsidRPr="002804A7">
        <w:rPr>
          <w:rFonts w:ascii="Arial" w:hAnsi="Arial" w:cs="Arial"/>
          <w:lang w:val="eu-ES"/>
        </w:rPr>
        <w:t xml:space="preserve"> ezarritako bitartekoak erabilita.</w:t>
      </w:r>
    </w:p>
    <w:p w:rsidR="008F2A0F" w:rsidRPr="002804A7" w:rsidRDefault="008F2A0F" w:rsidP="00620BE2">
      <w:pPr>
        <w:spacing w:before="60"/>
        <w:ind w:left="567"/>
        <w:jc w:val="both"/>
        <w:rPr>
          <w:rFonts w:ascii="Arial" w:hAnsi="Arial" w:cs="Arial"/>
          <w:lang w:val="eu-ES"/>
        </w:rPr>
      </w:pPr>
      <w:r w:rsidRPr="002804A7">
        <w:rPr>
          <w:rFonts w:ascii="Arial" w:hAnsi="Arial" w:cs="Arial"/>
          <w:lang w:val="eu-ES"/>
        </w:rPr>
        <w:t>Ondorio horietarako, Europar Batasuneko estatu kideek kontratatzeko baimena duten enpresariei buruz ezartzen dituzten zerrenda ofizialak eramateko eskumena duten organoek luzatutako inskripzio ziurtagiriak aurkeztuz gero, ziurtagiria luzatzen duen estatu kide batean establezimendua duten enpresariei buruzkoak direnean, uste izango da enpresak gaitasuna duela haietan jasotako hautapen kualitatiborako baldintzei dagokienez.</w:t>
      </w:r>
    </w:p>
    <w:p w:rsidR="008F2A0F" w:rsidRPr="002804A7" w:rsidRDefault="008F2A0F" w:rsidP="00620BE2">
      <w:pPr>
        <w:spacing w:before="60"/>
        <w:ind w:left="567"/>
        <w:jc w:val="both"/>
        <w:rPr>
          <w:rFonts w:ascii="Arial" w:hAnsi="Arial" w:cs="Arial"/>
          <w:lang w:val="eu-ES"/>
        </w:rPr>
      </w:pPr>
      <w:r w:rsidRPr="002804A7">
        <w:rPr>
          <w:rFonts w:ascii="Arial" w:hAnsi="Arial" w:cs="Arial"/>
          <w:lang w:val="eu-ES"/>
        </w:rPr>
        <w:t>Era berean, berdin uste izango da, haietan ziurtatutako alderdiei dagokienez, ziurtapen organismo eskudunek egindako ziurtagiriak aurkeztuz gero, baldin eta horiek betetzen badituzte lizitatzaileak establezimendua duen estatu kideko legeriaren arabera luzatutako ziurtapen arau europarrak.</w:t>
      </w:r>
    </w:p>
    <w:p w:rsidR="008F2A0F" w:rsidRPr="002804A7" w:rsidRDefault="008F2A0F" w:rsidP="00620BE2">
      <w:pPr>
        <w:tabs>
          <w:tab w:val="num" w:pos="567"/>
        </w:tabs>
        <w:spacing w:before="60" w:line="240" w:lineRule="atLeast"/>
        <w:ind w:left="567"/>
        <w:jc w:val="both"/>
        <w:rPr>
          <w:rFonts w:ascii="Arial" w:hAnsi="Arial" w:cs="Arial"/>
          <w:lang w:val="eu-ES"/>
        </w:rPr>
      </w:pPr>
      <w:r w:rsidRPr="002804A7">
        <w:rPr>
          <w:rFonts w:ascii="Arial" w:hAnsi="Arial" w:cs="Arial"/>
          <w:lang w:val="eu-ES"/>
        </w:rPr>
        <w:t>Aurreko atalean aipatutako dokumentuetan enpresaria zerrendan inskribatzea edo ziurtagiria ematea eta sailkapena lortzea ahalbidetu duten erreferentziak adierazi beharko dira.</w:t>
      </w:r>
    </w:p>
    <w:p w:rsidR="008F2A0F" w:rsidRPr="002804A7" w:rsidRDefault="008F2A0F" w:rsidP="00EE11B2">
      <w:pPr>
        <w:numPr>
          <w:ilvl w:val="0"/>
          <w:numId w:val="4"/>
        </w:numPr>
        <w:tabs>
          <w:tab w:val="num" w:pos="567"/>
        </w:tabs>
        <w:autoSpaceDE w:val="0"/>
        <w:autoSpaceDN w:val="0"/>
        <w:adjustRightInd w:val="0"/>
        <w:spacing w:before="60" w:line="240" w:lineRule="atLeast"/>
        <w:ind w:left="567" w:hanging="283"/>
        <w:jc w:val="both"/>
        <w:rPr>
          <w:rFonts w:ascii="Arial" w:hAnsi="Arial" w:cs="Arial"/>
          <w:b/>
          <w:lang w:val="eu-ES"/>
        </w:rPr>
      </w:pPr>
      <w:r w:rsidRPr="002804A7">
        <w:rPr>
          <w:rFonts w:ascii="Arial" w:hAnsi="Arial" w:cs="Arial"/>
          <w:b/>
          <w:lang w:val="eu-ES"/>
        </w:rPr>
        <w:t xml:space="preserve">Kontratuaren objektu den prestazioa emateko enpresa edo lanbide gaikuntza egiaztatzea. </w:t>
      </w:r>
      <w:r w:rsidRPr="002804A7">
        <w:rPr>
          <w:rFonts w:ascii="Arial" w:hAnsi="Arial" w:cs="Arial"/>
          <w:lang w:val="eu-ES"/>
        </w:rPr>
        <w:t>Kontratatzeko gaitasunerako baldintzatzat legez galdagarria baldin bada, kontratu honen objektu den prestazioa emateko behar den enpresa edo lanbide gaikuntza egiaztatzen duen dokumentazioa aurkeztu beharko da.</w:t>
      </w:r>
    </w:p>
    <w:p w:rsidR="008F2A0F" w:rsidRPr="002804A7" w:rsidRDefault="008F2A0F" w:rsidP="00EE11B2">
      <w:pPr>
        <w:numPr>
          <w:ilvl w:val="0"/>
          <w:numId w:val="4"/>
        </w:numPr>
        <w:tabs>
          <w:tab w:val="num" w:pos="567"/>
        </w:tabs>
        <w:autoSpaceDE w:val="0"/>
        <w:autoSpaceDN w:val="0"/>
        <w:adjustRightInd w:val="0"/>
        <w:spacing w:before="60" w:line="240" w:lineRule="atLeast"/>
        <w:ind w:left="568" w:hanging="284"/>
        <w:jc w:val="both"/>
        <w:rPr>
          <w:rFonts w:ascii="Arial" w:hAnsi="Arial" w:cs="Arial"/>
          <w:lang w:val="eu-ES"/>
        </w:rPr>
      </w:pPr>
      <w:r w:rsidRPr="002804A7">
        <w:rPr>
          <w:rFonts w:ascii="Arial" w:hAnsi="Arial" w:cs="Arial"/>
          <w:lang w:val="eu-ES"/>
        </w:rPr>
        <w:t xml:space="preserve">Aurkeztu beharko du </w:t>
      </w:r>
      <w:r w:rsidRPr="002804A7">
        <w:rPr>
          <w:rFonts w:ascii="Arial" w:hAnsi="Arial" w:cs="Arial"/>
          <w:b/>
          <w:lang w:val="eu-ES"/>
        </w:rPr>
        <w:t>giza baliabideak eta bitarteko materialak egiaz badituela egiaztatzen duen dokumentazioa</w:t>
      </w:r>
      <w:r w:rsidRPr="002804A7">
        <w:rPr>
          <w:rFonts w:ascii="Arial" w:hAnsi="Arial" w:cs="Arial"/>
          <w:lang w:val="eu-ES"/>
        </w:rPr>
        <w:t xml:space="preserve">, ezaugarri taulako </w:t>
      </w:r>
      <w:hyperlink w:anchor="CC_15" w:history="1">
        <w:r w:rsidRPr="002804A7">
          <w:rPr>
            <w:rStyle w:val="Hiperesteka"/>
            <w:rFonts w:ascii="Arial" w:hAnsi="Arial" w:cs="Arial"/>
            <w:b/>
            <w:lang w:val="eu-ES"/>
          </w:rPr>
          <w:t>15. atalean</w:t>
        </w:r>
      </w:hyperlink>
      <w:r w:rsidRPr="002804A7">
        <w:rPr>
          <w:rFonts w:ascii="Arial" w:hAnsi="Arial" w:cs="Arial"/>
          <w:lang w:val="eu-ES"/>
        </w:rPr>
        <w:t xml:space="preserve"> jasotako profilak eta zehaztapenak betez.</w:t>
      </w:r>
    </w:p>
    <w:p w:rsidR="008F2A0F" w:rsidRPr="002804A7" w:rsidRDefault="008F2A0F" w:rsidP="00EE11B2">
      <w:pPr>
        <w:numPr>
          <w:ilvl w:val="0"/>
          <w:numId w:val="4"/>
        </w:numPr>
        <w:tabs>
          <w:tab w:val="num" w:pos="567"/>
        </w:tabs>
        <w:autoSpaceDE w:val="0"/>
        <w:autoSpaceDN w:val="0"/>
        <w:adjustRightInd w:val="0"/>
        <w:spacing w:before="60" w:line="240" w:lineRule="atLeast"/>
        <w:ind w:left="567" w:hanging="283"/>
        <w:jc w:val="both"/>
        <w:rPr>
          <w:rFonts w:ascii="Arial" w:hAnsi="Arial" w:cs="Arial"/>
          <w:lang w:val="eu-ES"/>
        </w:rPr>
      </w:pPr>
      <w:r w:rsidRPr="002804A7">
        <w:rPr>
          <w:rFonts w:ascii="Arial" w:hAnsi="Arial" w:cs="Arial"/>
          <w:b/>
          <w:lang w:val="eu-ES"/>
        </w:rPr>
        <w:t xml:space="preserve">Kaudimena kanpo bitartekoak erabiliz egiaztatzeko </w:t>
      </w:r>
      <w:r w:rsidRPr="002804A7">
        <w:rPr>
          <w:rFonts w:ascii="Arial" w:hAnsi="Arial" w:cs="Arial"/>
          <w:lang w:val="eu-ES"/>
        </w:rPr>
        <w:t xml:space="preserve">(SPKLren 75. artikulua), frogatu egin beharko </w:t>
      </w:r>
      <w:r w:rsidR="00C32E06" w:rsidRPr="002804A7">
        <w:rPr>
          <w:rFonts w:ascii="Arial" w:hAnsi="Arial" w:cs="Arial"/>
          <w:lang w:val="eu-ES"/>
        </w:rPr>
        <w:t>da egiaz badirela kontratua egikari</w:t>
      </w:r>
      <w:r w:rsidRPr="002804A7">
        <w:rPr>
          <w:rFonts w:ascii="Arial" w:hAnsi="Arial" w:cs="Arial"/>
          <w:lang w:val="eu-ES"/>
        </w:rPr>
        <w:t xml:space="preserve">tzeko pertsona eta material aldetiko bitartekoak, beste entitate horiek idatziz hartutako konpromisoa aurkeztu beharko baita. </w:t>
      </w:r>
    </w:p>
    <w:p w:rsidR="008F2A0F" w:rsidRPr="002804A7" w:rsidRDefault="00126E67" w:rsidP="00620BE2">
      <w:pPr>
        <w:tabs>
          <w:tab w:val="num" w:pos="567"/>
        </w:tabs>
        <w:autoSpaceDE w:val="0"/>
        <w:autoSpaceDN w:val="0"/>
        <w:adjustRightInd w:val="0"/>
        <w:spacing w:before="60" w:line="240" w:lineRule="atLeast"/>
        <w:ind w:left="567"/>
        <w:jc w:val="both"/>
        <w:rPr>
          <w:rFonts w:ascii="Arial" w:hAnsi="Arial" w:cs="Arial"/>
          <w:lang w:val="eu-ES"/>
        </w:rPr>
      </w:pPr>
      <w:r w:rsidRPr="002804A7">
        <w:rPr>
          <w:rFonts w:ascii="Arial" w:hAnsi="Arial" w:cs="Arial"/>
          <w:lang w:val="eu-ES"/>
        </w:rPr>
        <w:t>Lizitatzaileak, kontratua egikari</w:t>
      </w:r>
      <w:r w:rsidR="008F2A0F" w:rsidRPr="002804A7">
        <w:rPr>
          <w:rFonts w:ascii="Arial" w:hAnsi="Arial" w:cs="Arial"/>
          <w:lang w:val="eu-ES"/>
        </w:rPr>
        <w:t>tzeko, bere kaudimena egiaztatzeko aurkeztu dituen bitarteko berak erabiliko ditu. Aurreikusi ezindako arrazoiak sortu direla eta horiek ordezkatu behar izanez gero, pareko kaudimena egiazta dezaketen beste bitarteko batzuk baliatuko ditu, betiere Administrazioak baimenduta.</w:t>
      </w:r>
    </w:p>
    <w:p w:rsidR="008F2A0F" w:rsidRPr="002804A7" w:rsidRDefault="008F2A0F" w:rsidP="00EE11B2">
      <w:pPr>
        <w:numPr>
          <w:ilvl w:val="0"/>
          <w:numId w:val="4"/>
        </w:numPr>
        <w:tabs>
          <w:tab w:val="num" w:pos="567"/>
        </w:tabs>
        <w:autoSpaceDE w:val="0"/>
        <w:autoSpaceDN w:val="0"/>
        <w:adjustRightInd w:val="0"/>
        <w:spacing w:before="60" w:line="240" w:lineRule="atLeast"/>
        <w:ind w:left="567" w:hanging="283"/>
        <w:jc w:val="both"/>
        <w:rPr>
          <w:rFonts w:ascii="Arial" w:hAnsi="Arial" w:cs="Arial"/>
          <w:lang w:val="eu-ES"/>
        </w:rPr>
      </w:pPr>
      <w:r w:rsidRPr="002804A7">
        <w:rPr>
          <w:rFonts w:ascii="Arial" w:hAnsi="Arial" w:cs="Arial"/>
          <w:b/>
          <w:lang w:val="eu-ES"/>
        </w:rPr>
        <w:t>Ingurumen kudeaketako arauak eta kalitate bermearen ingurukoak</w:t>
      </w:r>
      <w:r w:rsidRPr="002804A7">
        <w:rPr>
          <w:rFonts w:ascii="Arial" w:hAnsi="Arial" w:cs="Arial"/>
          <w:lang w:val="eu-ES"/>
        </w:rPr>
        <w:t xml:space="preserve"> betetzea.</w:t>
      </w:r>
      <w:r w:rsidRPr="002804A7">
        <w:rPr>
          <w:rFonts w:ascii="Arial" w:hAnsi="Arial" w:cs="Arial"/>
          <w:b/>
          <w:lang w:val="eu-ES"/>
        </w:rPr>
        <w:t xml:space="preserve"> </w:t>
      </w:r>
      <w:r w:rsidRPr="002804A7">
        <w:rPr>
          <w:rFonts w:ascii="Arial" w:hAnsi="Arial" w:cs="Arial"/>
          <w:lang w:val="eu-ES"/>
        </w:rPr>
        <w:t xml:space="preserve">Ezaugarrien taulako </w:t>
      </w:r>
      <w:hyperlink w:anchor="CC_14" w:history="1">
        <w:r w:rsidRPr="002804A7">
          <w:rPr>
            <w:rStyle w:val="Hiperesteka"/>
            <w:rFonts w:ascii="Arial" w:hAnsi="Arial" w:cs="Arial"/>
            <w:b/>
            <w:lang w:val="eu-ES"/>
          </w:rPr>
          <w:t>14. atalean</w:t>
        </w:r>
      </w:hyperlink>
      <w:r w:rsidRPr="002804A7">
        <w:rPr>
          <w:rFonts w:ascii="Arial" w:hAnsi="Arial" w:cs="Arial"/>
          <w:lang w:val="eu-ES"/>
        </w:rPr>
        <w:t xml:space="preserve"> horrela aurreikusten bada, han adierazten diren egiaztagiriak aurkeztu beharko ditu lizitatzaileak.</w:t>
      </w:r>
    </w:p>
    <w:p w:rsidR="00314B45" w:rsidRPr="002804A7" w:rsidRDefault="00314B45" w:rsidP="00EE11B2">
      <w:pPr>
        <w:numPr>
          <w:ilvl w:val="0"/>
          <w:numId w:val="4"/>
        </w:numPr>
        <w:tabs>
          <w:tab w:val="num" w:pos="567"/>
        </w:tabs>
        <w:autoSpaceDE w:val="0"/>
        <w:autoSpaceDN w:val="0"/>
        <w:adjustRightInd w:val="0"/>
        <w:spacing w:before="60" w:line="240" w:lineRule="atLeast"/>
        <w:ind w:left="568" w:hanging="284"/>
        <w:jc w:val="both"/>
        <w:rPr>
          <w:rFonts w:ascii="Arial" w:hAnsi="Arial" w:cs="Arial"/>
          <w:b/>
          <w:lang w:val="eu-ES"/>
        </w:rPr>
      </w:pPr>
      <w:r w:rsidRPr="002804A7">
        <w:rPr>
          <w:rFonts w:ascii="Arial" w:hAnsi="Arial" w:cs="Arial"/>
          <w:b/>
          <w:lang w:val="eu-ES"/>
        </w:rPr>
        <w:t xml:space="preserve">Zerga betekizunetan zein Gizarte Segurantzarekikoetan egunean egoteari buruzko ziurtagiriak. </w:t>
      </w:r>
      <w:r w:rsidRPr="002804A7">
        <w:rPr>
          <w:rFonts w:ascii="Arial" w:hAnsi="Arial" w:cs="Arial"/>
          <w:lang w:val="eu-ES"/>
        </w:rPr>
        <w:t>Kontratazio organoaren unitate kudeatzaileek, eskuragarri dauden datu-bitartekaritzako plataformen bidez, enpresa lizitatzaileek zerga-betebeharrak eta Gizarte Segurantzarekikoak egunean dituztela egiaztatzen duten ziurtagiriak eskatuko dituzte.</w:t>
      </w:r>
    </w:p>
    <w:p w:rsidR="008F2A0F" w:rsidRPr="002804A7" w:rsidRDefault="00314B45" w:rsidP="00314B45">
      <w:pPr>
        <w:autoSpaceDE w:val="0"/>
        <w:autoSpaceDN w:val="0"/>
        <w:adjustRightInd w:val="0"/>
        <w:spacing w:before="60" w:line="240" w:lineRule="atLeast"/>
        <w:ind w:left="567"/>
        <w:jc w:val="both"/>
        <w:rPr>
          <w:rFonts w:ascii="Arial" w:hAnsi="Arial" w:cs="Arial"/>
          <w:b/>
          <w:lang w:val="eu-ES"/>
        </w:rPr>
      </w:pPr>
      <w:r w:rsidRPr="002804A7">
        <w:rPr>
          <w:rFonts w:ascii="Arial" w:hAnsi="Arial" w:cs="Arial"/>
          <w:lang w:val="eu-ES"/>
        </w:rPr>
        <w:t>Arrazoi teknikoengatik elkarreragingarritasuna ezinezkoa bada, kontratazio-mahaiak dokumentuak aurkezteko eskatu ahal izango du.</w:t>
      </w:r>
    </w:p>
    <w:p w:rsidR="008F2A0F" w:rsidRPr="002804A7" w:rsidRDefault="005050C1" w:rsidP="00EE11B2">
      <w:pPr>
        <w:numPr>
          <w:ilvl w:val="0"/>
          <w:numId w:val="4"/>
        </w:numPr>
        <w:tabs>
          <w:tab w:val="num" w:pos="567"/>
        </w:tabs>
        <w:autoSpaceDE w:val="0"/>
        <w:autoSpaceDN w:val="0"/>
        <w:adjustRightInd w:val="0"/>
        <w:spacing w:before="60" w:line="240" w:lineRule="atLeast"/>
        <w:ind w:left="567" w:hanging="283"/>
        <w:jc w:val="both"/>
        <w:rPr>
          <w:rFonts w:ascii="Arial" w:hAnsi="Arial" w:cs="Arial"/>
          <w:b/>
          <w:lang w:val="eu-ES"/>
        </w:rPr>
      </w:pPr>
      <w:r w:rsidRPr="002804A7">
        <w:rPr>
          <w:rFonts w:ascii="Arial" w:eastAsia="Cambria" w:hAnsi="Arial" w:cs="Arial"/>
          <w:b/>
          <w:lang w:val="eu-ES"/>
        </w:rPr>
        <w:t>Berdintasun plan bat baduela justifikatzeko dokumentazioa</w:t>
      </w:r>
      <w:r w:rsidRPr="002804A7">
        <w:rPr>
          <w:rFonts w:ascii="Arial" w:eastAsia="Cambria" w:hAnsi="Arial" w:cs="Arial"/>
          <w:lang w:val="eu-ES"/>
        </w:rPr>
        <w:t xml:space="preserve"> aurkeztu beharko du, </w:t>
      </w:r>
      <w:r w:rsidRPr="002804A7">
        <w:rPr>
          <w:rFonts w:ascii="Arial" w:hAnsi="Arial" w:cs="Arial"/>
          <w:lang w:val="eu-ES"/>
        </w:rPr>
        <w:t xml:space="preserve">martxoaren 22ko 3/2007 Lege Organikoak, emakumeen eta gizonen benetako berdintasunerako denak, 45. </w:t>
      </w:r>
      <w:r w:rsidRPr="002804A7">
        <w:rPr>
          <w:rFonts w:ascii="Arial" w:eastAsia="Cambria" w:hAnsi="Arial" w:cs="Arial"/>
          <w:lang w:val="eu-ES"/>
        </w:rPr>
        <w:t>artikuluan xedatzen duenari jarraikiz, 50 langile edo gehiagoko enpresa denean</w:t>
      </w:r>
      <w:r w:rsidR="008F2A0F" w:rsidRPr="002804A7">
        <w:rPr>
          <w:rFonts w:ascii="Arial" w:hAnsi="Arial" w:cs="Arial"/>
          <w:lang w:val="eu-ES"/>
        </w:rPr>
        <w:t>.</w:t>
      </w:r>
    </w:p>
    <w:p w:rsidR="008F2A0F" w:rsidRPr="002804A7" w:rsidRDefault="008F2A0F" w:rsidP="00EE11B2">
      <w:pPr>
        <w:numPr>
          <w:ilvl w:val="0"/>
          <w:numId w:val="4"/>
        </w:numPr>
        <w:tabs>
          <w:tab w:val="num" w:pos="567"/>
        </w:tabs>
        <w:autoSpaceDE w:val="0"/>
        <w:autoSpaceDN w:val="0"/>
        <w:adjustRightInd w:val="0"/>
        <w:spacing w:before="60" w:line="240" w:lineRule="atLeast"/>
        <w:ind w:left="567" w:hanging="283"/>
        <w:jc w:val="both"/>
        <w:rPr>
          <w:rFonts w:ascii="Arial" w:hAnsi="Arial" w:cs="Arial"/>
          <w:lang w:val="eu-ES"/>
        </w:rPr>
      </w:pPr>
      <w:r w:rsidRPr="002804A7">
        <w:rPr>
          <w:rFonts w:ascii="Arial" w:hAnsi="Arial" w:cs="Arial"/>
          <w:b/>
          <w:lang w:val="eu-ES"/>
        </w:rPr>
        <w:t>Langile desgaituen kopuruari buruzko frogagiriak.</w:t>
      </w:r>
      <w:r w:rsidRPr="002804A7">
        <w:rPr>
          <w:rFonts w:ascii="Arial" w:hAnsi="Arial" w:cs="Arial"/>
          <w:lang w:val="eu-ES"/>
        </w:rPr>
        <w:t xml:space="preserve"> 50 langile edo gehiagoko enpresek dokumentazioa aurkeztu beharko dute, % 33ko edo gehiagoko desgaitasuna duten pertsonentzat gordetako lanpostu kuota edo, bestela, osagarri gisa edo subsidiarioki, horren beharrean har daitezkeen neurriak betetzen dituztela egiaztatzeko, hain zuzen ere 1/2013 Legegintzako Errege Dekretuak, azaroaren 29koak, desgaitasuna duten pertsonen eskubideei eta haien gizarteratzeari buruzko Lege Orokorraren Testu Bategina onartzen duenak, zein horren garapenerako araudiak, aurreikusten dutenarekin bat.</w:t>
      </w:r>
    </w:p>
    <w:p w:rsidR="00314B45" w:rsidRPr="002804A7" w:rsidRDefault="00314B45" w:rsidP="00EE11B2">
      <w:pPr>
        <w:numPr>
          <w:ilvl w:val="0"/>
          <w:numId w:val="4"/>
        </w:numPr>
        <w:tabs>
          <w:tab w:val="num" w:pos="567"/>
        </w:tabs>
        <w:autoSpaceDE w:val="0"/>
        <w:autoSpaceDN w:val="0"/>
        <w:adjustRightInd w:val="0"/>
        <w:spacing w:before="60" w:line="240" w:lineRule="atLeast"/>
        <w:ind w:left="568" w:hanging="284"/>
        <w:jc w:val="both"/>
        <w:rPr>
          <w:rFonts w:ascii="Arial" w:hAnsi="Arial" w:cs="Arial"/>
          <w:lang w:val="eu-ES"/>
        </w:rPr>
      </w:pPr>
      <w:r w:rsidRPr="002804A7">
        <w:rPr>
          <w:rFonts w:ascii="Arial" w:hAnsi="Arial" w:cs="Arial"/>
          <w:b/>
          <w:lang w:val="eu-ES"/>
        </w:rPr>
        <w:t>Jarduera ekonomikoen gaineko zergaren mendeko jarduerak egiten direnean:</w:t>
      </w:r>
      <w:r w:rsidRPr="002804A7">
        <w:rPr>
          <w:rFonts w:ascii="Arial" w:hAnsi="Arial" w:cs="Arial"/>
          <w:lang w:val="eu-ES"/>
        </w:rPr>
        <w:t xml:space="preserve"> urteko ekitaldiko alta, edo azken erreziboa, zerga horren matrikulan baja eman ez izanari buruzko erantzukizunpeko adierazpenarekin batera eta, hala dagokionean, salbuetsita egoteari buruzko erantzukizunpeko adierazpena.</w:t>
      </w:r>
    </w:p>
    <w:p w:rsidR="00314B45" w:rsidRPr="002804A7" w:rsidRDefault="00314B45" w:rsidP="00314B45">
      <w:pPr>
        <w:tabs>
          <w:tab w:val="num" w:pos="567"/>
        </w:tabs>
        <w:autoSpaceDE w:val="0"/>
        <w:autoSpaceDN w:val="0"/>
        <w:adjustRightInd w:val="0"/>
        <w:spacing w:before="60" w:line="240" w:lineRule="atLeast"/>
        <w:ind w:left="567"/>
        <w:jc w:val="both"/>
        <w:rPr>
          <w:rFonts w:ascii="Arial" w:hAnsi="Arial" w:cs="Arial"/>
          <w:lang w:val="eu-ES"/>
        </w:rPr>
      </w:pPr>
      <w:r w:rsidRPr="002804A7">
        <w:rPr>
          <w:rFonts w:ascii="Arial" w:hAnsi="Arial" w:cs="Arial"/>
          <w:lang w:val="eu-ES"/>
        </w:rPr>
        <w:t>Baldin eta enpresa lizitatzaileek berariazko baimena eman badute Administrazio honek Jarduera Ekonomikoen gaineko Zergari buruzko datuak eskuratzeko, kontratazio-organoaren unitate kudeatzaileek, eskura dauden datu-bitartekaritzako plataformen bidez, kasuan kasuko Ogasunek eman beharreko ziurtagiriak eskatuko dituzte.</w:t>
      </w:r>
    </w:p>
    <w:p w:rsidR="008F2A0F" w:rsidRPr="002804A7" w:rsidRDefault="00314B45" w:rsidP="00314B45">
      <w:pPr>
        <w:autoSpaceDE w:val="0"/>
        <w:autoSpaceDN w:val="0"/>
        <w:adjustRightInd w:val="0"/>
        <w:spacing w:before="60" w:line="240" w:lineRule="atLeast"/>
        <w:ind w:left="567"/>
        <w:jc w:val="both"/>
        <w:rPr>
          <w:rFonts w:ascii="Arial" w:hAnsi="Arial" w:cs="Arial"/>
          <w:lang w:val="eu-ES"/>
        </w:rPr>
      </w:pPr>
      <w:r w:rsidRPr="002804A7">
        <w:rPr>
          <w:rFonts w:ascii="Arial" w:hAnsi="Arial" w:cs="Arial"/>
          <w:lang w:val="eu-ES"/>
        </w:rPr>
        <w:t>Arrazoi teknikoengatik elkarreragingarritasuna ezinezkoa bada, kontratazio-mahaiak dokumentuak aurkezteko eskatu ahal izango du.</w:t>
      </w:r>
    </w:p>
    <w:p w:rsidR="008F2A0F" w:rsidRPr="002804A7" w:rsidRDefault="008F2A0F" w:rsidP="00EE11B2">
      <w:pPr>
        <w:numPr>
          <w:ilvl w:val="0"/>
          <w:numId w:val="4"/>
        </w:numPr>
        <w:tabs>
          <w:tab w:val="num" w:pos="567"/>
        </w:tabs>
        <w:autoSpaceDE w:val="0"/>
        <w:autoSpaceDN w:val="0"/>
        <w:adjustRightInd w:val="0"/>
        <w:spacing w:before="60" w:line="240" w:lineRule="atLeast"/>
        <w:ind w:left="567" w:hanging="283"/>
        <w:jc w:val="both"/>
        <w:rPr>
          <w:rFonts w:ascii="Arial" w:hAnsi="Arial" w:cs="Arial"/>
          <w:b/>
          <w:lang w:val="eu-ES"/>
        </w:rPr>
      </w:pPr>
      <w:r w:rsidRPr="002804A7">
        <w:rPr>
          <w:rFonts w:ascii="Arial" w:hAnsi="Arial" w:cs="Arial"/>
          <w:b/>
          <w:lang w:val="eu-ES"/>
        </w:rPr>
        <w:t>Behin betiko bermea eratzea</w:t>
      </w:r>
      <w:r w:rsidRPr="002804A7">
        <w:rPr>
          <w:rFonts w:ascii="Arial" w:hAnsi="Arial" w:cs="Arial"/>
          <w:lang w:val="eu-ES"/>
        </w:rPr>
        <w:t>, kasuan-kasuan dagokiona. Honela egin ahal izango da gordailua:</w:t>
      </w:r>
    </w:p>
    <w:p w:rsidR="008F2A0F" w:rsidRPr="002804A7" w:rsidRDefault="008F2A0F" w:rsidP="00EE11B2">
      <w:pPr>
        <w:numPr>
          <w:ilvl w:val="0"/>
          <w:numId w:val="8"/>
        </w:numPr>
        <w:tabs>
          <w:tab w:val="clear" w:pos="915"/>
          <w:tab w:val="num" w:pos="851"/>
        </w:tabs>
        <w:spacing w:before="60" w:line="240" w:lineRule="atLeast"/>
        <w:ind w:left="851" w:hanging="284"/>
        <w:jc w:val="both"/>
        <w:rPr>
          <w:rFonts w:ascii="Arial" w:hAnsi="Arial" w:cs="Arial"/>
          <w:lang w:val="eu-ES"/>
        </w:rPr>
      </w:pPr>
      <w:r w:rsidRPr="002804A7">
        <w:rPr>
          <w:rFonts w:ascii="Arial" w:hAnsi="Arial" w:cs="Arial"/>
          <w:lang w:val="eu-ES"/>
        </w:rPr>
        <w:t>Banku kontuaren nazioarteko zenbakia duen ES71 2095 0611 09 1062462774 kontuan, diruzko bermeak direnean; horrelakoetan, egindako gordailua egiaztatzen duen frogagiria ere sartu beharko da.</w:t>
      </w:r>
    </w:p>
    <w:p w:rsidR="008F2A0F" w:rsidRPr="002804A7" w:rsidRDefault="008F2A0F" w:rsidP="00EE11B2">
      <w:pPr>
        <w:numPr>
          <w:ilvl w:val="0"/>
          <w:numId w:val="8"/>
        </w:numPr>
        <w:tabs>
          <w:tab w:val="clear" w:pos="915"/>
          <w:tab w:val="num" w:pos="851"/>
        </w:tabs>
        <w:autoSpaceDE w:val="0"/>
        <w:autoSpaceDN w:val="0"/>
        <w:adjustRightInd w:val="0"/>
        <w:spacing w:before="60" w:line="240" w:lineRule="atLeast"/>
        <w:ind w:left="851" w:hanging="284"/>
        <w:jc w:val="both"/>
        <w:rPr>
          <w:rFonts w:ascii="Arial" w:hAnsi="Arial" w:cs="Arial"/>
          <w:lang w:val="eu-ES"/>
        </w:rPr>
      </w:pPr>
      <w:r w:rsidRPr="002804A7">
        <w:rPr>
          <w:rFonts w:ascii="Arial" w:hAnsi="Arial" w:cs="Arial"/>
          <w:lang w:val="eu-ES"/>
        </w:rPr>
        <w:t xml:space="preserve">Kontratazio organoaren aurrean, idatz oharra egindako baloreen ibilgetze ziurtagiriak, abalak edo kauzio aseguruen ziurtagiriak direnean (ikusi eredua </w:t>
      </w:r>
      <w:hyperlink w:anchor="Anx_8" w:history="1">
        <w:r w:rsidRPr="002804A7">
          <w:rPr>
            <w:rStyle w:val="Hiperesteka"/>
            <w:rFonts w:ascii="Arial" w:hAnsi="Arial" w:cs="Arial"/>
            <w:b/>
            <w:lang w:val="eu-ES"/>
          </w:rPr>
          <w:t>VIII. eranskinean</w:t>
        </w:r>
      </w:hyperlink>
      <w:r w:rsidRPr="002804A7">
        <w:rPr>
          <w:rFonts w:ascii="Arial" w:hAnsi="Arial" w:cs="Arial"/>
          <w:lang w:val="eu-ES"/>
        </w:rPr>
        <w:t>).</w:t>
      </w:r>
    </w:p>
    <w:p w:rsidR="008F2A0F" w:rsidRPr="002804A7" w:rsidRDefault="008F2A0F" w:rsidP="00620BE2">
      <w:pPr>
        <w:tabs>
          <w:tab w:val="num" w:pos="567"/>
        </w:tabs>
        <w:spacing w:before="60" w:line="240" w:lineRule="atLeast"/>
        <w:jc w:val="both"/>
        <w:rPr>
          <w:rFonts w:ascii="Arial" w:hAnsi="Arial" w:cs="Arial"/>
          <w:spacing w:val="-2"/>
          <w:lang w:val="eu-ES"/>
        </w:rPr>
      </w:pPr>
      <w:r w:rsidRPr="002804A7">
        <w:rPr>
          <w:rFonts w:ascii="Arial" w:hAnsi="Arial" w:cs="Arial"/>
          <w:lang w:val="eu-ES"/>
        </w:rPr>
        <w:t xml:space="preserve">2.- Aurretik xedatutakoa xedatuta ere, Euskal Autonomia Erkidegoko Lizitatzaileen eta Enpresa Sailkatuen Erregistroan inskribatu izanaren ziurtagiria aurkeztuz gero, enpresa lizitatzailea salbuetsita geldituko da, hartan jasotakoaren arabera eta aurkakoa frogatu ezean, erregistroan jasotako zirkunstantziei buruzko frogagiriak aurkeztetik. </w:t>
      </w:r>
    </w:p>
    <w:p w:rsidR="008F2A0F" w:rsidRPr="002804A7" w:rsidRDefault="008F2A0F" w:rsidP="00620BE2">
      <w:pPr>
        <w:tabs>
          <w:tab w:val="num" w:pos="567"/>
        </w:tabs>
        <w:spacing w:before="60" w:line="240" w:lineRule="atLeast"/>
        <w:jc w:val="both"/>
        <w:rPr>
          <w:rFonts w:ascii="Arial" w:hAnsi="Arial" w:cs="Arial"/>
          <w:lang w:val="eu-ES"/>
        </w:rPr>
      </w:pPr>
      <w:r w:rsidRPr="002804A7">
        <w:rPr>
          <w:rFonts w:ascii="Arial" w:hAnsi="Arial" w:cs="Arial"/>
          <w:lang w:val="eu-ES"/>
        </w:rPr>
        <w:t>Sektore Publikoko Lizitatzaileen eta Enpresa Sailkatuen Erregistroko inskripzioaren ziurtagiria aurkezteak SPKLren 87.2 eta 96. artikuluetan eta SPKL neurri batean garatzen duen maiatzaren 8ko 817/2009 Errege Dekretuaren 19. artikuluan aurreikusitako ondorioak izango ditu.</w:t>
      </w:r>
    </w:p>
    <w:p w:rsidR="008F2A0F" w:rsidRPr="002804A7" w:rsidRDefault="008F2A0F" w:rsidP="00620BE2">
      <w:pPr>
        <w:tabs>
          <w:tab w:val="num" w:pos="567"/>
        </w:tabs>
        <w:spacing w:before="60" w:line="240" w:lineRule="atLeast"/>
        <w:jc w:val="both"/>
        <w:rPr>
          <w:rFonts w:ascii="Arial" w:hAnsi="Arial" w:cs="Arial"/>
          <w:lang w:val="eu-ES"/>
        </w:rPr>
      </w:pPr>
      <w:r w:rsidRPr="002804A7">
        <w:rPr>
          <w:rFonts w:ascii="Arial" w:hAnsi="Arial" w:cs="Arial"/>
          <w:lang w:val="eu-ES"/>
        </w:rPr>
        <w:t>Ziurtagiriekin batera, erantzukizunpeko adierazpen bat aurkeztu beharko da, non azalduko den ziurtagirian adierazitako zirkunstantziak ez direla aldatu.</w:t>
      </w:r>
    </w:p>
    <w:p w:rsidR="008F2A0F" w:rsidRPr="002804A7" w:rsidRDefault="008F2A0F" w:rsidP="00620BE2">
      <w:pPr>
        <w:tabs>
          <w:tab w:val="num" w:pos="567"/>
        </w:tabs>
        <w:spacing w:before="60" w:line="240" w:lineRule="atLeast"/>
        <w:jc w:val="both"/>
        <w:rPr>
          <w:rFonts w:ascii="Arial" w:hAnsi="Arial" w:cs="Arial"/>
          <w:lang w:val="eu-ES"/>
        </w:rPr>
      </w:pPr>
      <w:r w:rsidRPr="002804A7">
        <w:rPr>
          <w:rFonts w:ascii="Arial" w:hAnsi="Arial" w:cs="Arial"/>
          <w:lang w:val="eu-ES"/>
        </w:rPr>
        <w:t>Lizitatzaileen eta Enpresa Sailkatuen Erregistroko inskripzioan frogatu beharreko baldintzetako bat jasota agertzen ez denean, enpresak SPKLn ezarritako bitartekoetako bat erabiliz frogatu beharko du.</w:t>
      </w:r>
    </w:p>
    <w:p w:rsidR="008F2A0F" w:rsidRPr="002804A7" w:rsidRDefault="008F2A0F" w:rsidP="00620BE2">
      <w:pPr>
        <w:spacing w:before="60" w:line="240" w:lineRule="atLeast"/>
        <w:jc w:val="both"/>
        <w:rPr>
          <w:rFonts w:ascii="Arial" w:hAnsi="Arial" w:cs="Arial"/>
          <w:lang w:val="eu-ES"/>
        </w:rPr>
      </w:pPr>
      <w:r w:rsidRPr="002804A7">
        <w:rPr>
          <w:rFonts w:ascii="Arial" w:hAnsi="Arial" w:cs="Arial"/>
          <w:lang w:val="eu-ES"/>
        </w:rPr>
        <w:t>Enpresa Sektore Publikoko Lizitatzaileen eta Enpresa Sailkatuen Erregistro Ofizialean inskribatuta dagoenean edo Europar Batasuneko estatu kide bateko datu base nazional batean agertzen denean, enpresaren espediente birtual moduan, dokumentuak elektronikoki biltegiratzeko sistema baten moduan edo aurre kalifikazio sistema baten moduan, eta organo horiek haietan doan sartu daitezkeenean, enpresak ez du aurkeztu beharko toki horietan inskribatutako datuak egiaztatzen dituzten dokumentuak edo bestelako froga dokumentala. Izan ere, lizitatzaileak bakarrik adierazi beharko du, espresuki, dena delako erregistroan edo datu basean inskribatuta dagoela.</w:t>
      </w:r>
    </w:p>
    <w:p w:rsidR="008F2A0F" w:rsidRPr="002804A7" w:rsidRDefault="008F2A0F" w:rsidP="00620BE2">
      <w:pPr>
        <w:autoSpaceDE w:val="0"/>
        <w:autoSpaceDN w:val="0"/>
        <w:adjustRightInd w:val="0"/>
        <w:spacing w:before="60" w:line="240" w:lineRule="atLeast"/>
        <w:jc w:val="both"/>
        <w:rPr>
          <w:rFonts w:ascii="Arial" w:hAnsi="Arial" w:cs="Arial"/>
          <w:shd w:val="clear" w:color="auto" w:fill="FFFFFF"/>
          <w:lang w:val="eu-ES"/>
        </w:rPr>
      </w:pPr>
      <w:r w:rsidRPr="002804A7">
        <w:rPr>
          <w:rFonts w:ascii="Arial" w:hAnsi="Arial" w:cs="Arial"/>
          <w:lang w:val="eu-ES"/>
        </w:rPr>
        <w:t>3.- Aurreko bi ataletako dokumentazio guztia eta ezarritako epearen barnean behar bezala aurkezten ez bada, ulertuko da lizitatzaileak atzera egin duela bere eskaintzan. Horrenbestez, lizitazioko oinarrizko aurrekontuaren % 3 eskatuko zaio, BEZa kanpo, zigor kontzeptuan; diru kopuru hori jasotzeko, behin-behineko bermera joko da lehenik, horrelakorik eratua den kasuetan.</w:t>
      </w:r>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shd w:val="clear" w:color="auto" w:fill="FFFFFF"/>
          <w:lang w:val="eu-ES"/>
        </w:rPr>
        <w:t>Aurreko paragrafoan aipatutako kasuan, eskaintzen sailkapenean hurrengo den lizitatzaileari dokumentazio berbera eskatuko zaio (SPKLren 150.2 artikulua).</w:t>
      </w:r>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4.- Klausula honetan adierazia emandako epearen barnean betetz</w:t>
      </w:r>
      <w:r w:rsidR="00126E67" w:rsidRPr="002804A7">
        <w:rPr>
          <w:rFonts w:ascii="Arial" w:hAnsi="Arial" w:cs="Arial"/>
          <w:lang w:val="eu-ES"/>
        </w:rPr>
        <w:t>en ez duen lizitatzaileari, dolo</w:t>
      </w:r>
      <w:r w:rsidRPr="002804A7">
        <w:rPr>
          <w:rFonts w:ascii="Arial" w:hAnsi="Arial" w:cs="Arial"/>
          <w:lang w:val="eu-ES"/>
        </w:rPr>
        <w:t>, erru edo zabarkeriaz jardun baldin badu, kontratatzeko galarazpena ezarri ahal izango zaio, SPKLren 71.2 a) artikuluan aurreikusiaren arabera.</w:t>
      </w:r>
    </w:p>
    <w:p w:rsidR="008F2A0F" w:rsidRPr="002804A7" w:rsidRDefault="008F2A0F" w:rsidP="003B53C3">
      <w:pPr>
        <w:pStyle w:val="3izenburua"/>
        <w:spacing w:line="240" w:lineRule="atLeast"/>
        <w:jc w:val="both"/>
        <w:rPr>
          <w:iCs/>
          <w:sz w:val="20"/>
          <w:szCs w:val="20"/>
          <w:lang w:val="eu-ES"/>
        </w:rPr>
      </w:pPr>
      <w:bookmarkStart w:id="82" w:name="_Toc463331557"/>
      <w:bookmarkStart w:id="83" w:name="_Toc63680482"/>
      <w:r w:rsidRPr="002804A7">
        <w:rPr>
          <w:iCs/>
          <w:sz w:val="20"/>
          <w:szCs w:val="20"/>
          <w:lang w:val="eu-ES"/>
        </w:rPr>
        <w:t xml:space="preserve">33.3.- </w:t>
      </w:r>
      <w:bookmarkEnd w:id="82"/>
      <w:r w:rsidRPr="002804A7">
        <w:rPr>
          <w:iCs/>
          <w:sz w:val="20"/>
          <w:szCs w:val="20"/>
          <w:lang w:val="eu-ES"/>
        </w:rPr>
        <w:t>Behin betiko bermea</w:t>
      </w:r>
      <w:bookmarkEnd w:id="83"/>
    </w:p>
    <w:p w:rsidR="008F2A0F" w:rsidRPr="002804A7" w:rsidRDefault="008F2A0F" w:rsidP="00DF53BE">
      <w:pPr>
        <w:spacing w:before="60"/>
        <w:jc w:val="both"/>
        <w:rPr>
          <w:rFonts w:ascii="Arial" w:hAnsi="Arial" w:cs="Arial"/>
          <w:lang w:val="eu-ES"/>
        </w:rPr>
      </w:pPr>
      <w:r w:rsidRPr="002804A7">
        <w:rPr>
          <w:rFonts w:ascii="Arial" w:hAnsi="Arial" w:cs="Arial"/>
          <w:lang w:val="eu-ES"/>
        </w:rPr>
        <w:t xml:space="preserve">1.- SPKLren 145. artikuluaren arabera eskaintzarik onena aurkezten duen lizitatzaileak behin betiko berme bat eratu beharko du, eta kontratazio organoaren eskura jarri. </w:t>
      </w:r>
      <w:r w:rsidR="00832F59" w:rsidRPr="002804A7">
        <w:rPr>
          <w:rFonts w:ascii="Arial" w:hAnsi="Arial" w:cs="Arial"/>
          <w:lang w:val="eu-ES"/>
        </w:rPr>
        <w:t>Bermea lizitatzaileak eskainitako amaierako prezioaren % 5 izango da edo lizitazioaren oinarrizko aurrekontuarena, kontratua unitateko prezioen arabera formulatzen denean, balio erantsiaren gaineko zerga kanpoan utzita.</w:t>
      </w:r>
      <w:r w:rsidR="00C1550A" w:rsidRPr="002804A7">
        <w:rPr>
          <w:rFonts w:ascii="Arial" w:hAnsi="Arial" w:cs="Arial"/>
          <w:lang w:val="eu-ES"/>
        </w:rPr>
        <w:t xml:space="preserve"> Berme horren eraketa hamar</w:t>
      </w:r>
      <w:r w:rsidRPr="002804A7">
        <w:rPr>
          <w:rFonts w:ascii="Arial" w:hAnsi="Arial" w:cs="Arial"/>
          <w:lang w:val="eu-ES"/>
        </w:rPr>
        <w:t xml:space="preserve"> egun balioduneko epean egiaztatu beharko da, SPKLren 150.2 artikuluan aipatutako errekerimendua jaso eta biharamunetik aurrera. </w:t>
      </w:r>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2.- Ezaugarrien taulako </w:t>
      </w:r>
      <w:hyperlink w:anchor="CC_18" w:history="1">
        <w:r w:rsidRPr="002804A7">
          <w:rPr>
            <w:rStyle w:val="Hiperesteka"/>
            <w:rFonts w:ascii="Arial" w:hAnsi="Arial" w:cs="Arial"/>
            <w:b/>
            <w:lang w:val="eu-ES"/>
          </w:rPr>
          <w:t>1</w:t>
        </w:r>
        <w:r w:rsidR="00B56509" w:rsidRPr="002804A7">
          <w:rPr>
            <w:rStyle w:val="Hiperesteka"/>
            <w:rFonts w:ascii="Arial" w:hAnsi="Arial" w:cs="Arial"/>
            <w:b/>
            <w:lang w:val="eu-ES"/>
          </w:rPr>
          <w:t>8</w:t>
        </w:r>
        <w:r w:rsidRPr="002804A7">
          <w:rPr>
            <w:rStyle w:val="Hiperesteka"/>
            <w:rFonts w:ascii="Arial" w:hAnsi="Arial" w:cs="Arial"/>
            <w:b/>
            <w:lang w:val="eu-ES"/>
          </w:rPr>
          <w:t>. atalean</w:t>
        </w:r>
      </w:hyperlink>
      <w:r w:rsidRPr="002804A7">
        <w:rPr>
          <w:rFonts w:ascii="Arial" w:hAnsi="Arial" w:cs="Arial"/>
          <w:lang w:val="eu-ES"/>
        </w:rPr>
        <w:t xml:space="preserve"> jasotzen den behin betiko bermea SPKLren 108. artikuluan eta </w:t>
      </w:r>
      <w:r w:rsidR="00C1550A" w:rsidRPr="002804A7">
        <w:rPr>
          <w:rFonts w:ascii="Arial" w:hAnsi="Arial" w:cs="Arial"/>
          <w:lang w:val="eu-ES"/>
        </w:rPr>
        <w:t>APKL</w:t>
      </w:r>
      <w:r w:rsidR="009B1B9A" w:rsidRPr="002804A7">
        <w:rPr>
          <w:rFonts w:ascii="Arial" w:hAnsi="Arial" w:cs="Arial"/>
          <w:lang w:val="eu-ES"/>
        </w:rPr>
        <w:t>EO</w:t>
      </w:r>
      <w:r w:rsidRPr="002804A7">
        <w:rPr>
          <w:rFonts w:ascii="Arial" w:hAnsi="Arial" w:cs="Arial"/>
          <w:lang w:val="eu-ES"/>
        </w:rPr>
        <w:t>ren 55. artikulu eta hurrengoetan aurreikusten den moduetako edozeinetan eratu ahal izango da. Eskakizun hori adjudikaziodunari egotz dakizkiokeen arrazoiengatik betetzen ez bada, Administrazioak ez du haren aldeko adjudikaziorik egingo.</w:t>
      </w:r>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3.- Ezaugarrien taulako atal horre</w:t>
      </w:r>
      <w:r w:rsidR="0046794D" w:rsidRPr="002804A7">
        <w:rPr>
          <w:rFonts w:ascii="Arial" w:hAnsi="Arial" w:cs="Arial"/>
          <w:lang w:val="eu-ES"/>
        </w:rPr>
        <w:t>t</w:t>
      </w:r>
      <w:r w:rsidRPr="002804A7">
        <w:rPr>
          <w:rFonts w:ascii="Arial" w:hAnsi="Arial" w:cs="Arial"/>
          <w:lang w:val="eu-ES"/>
        </w:rPr>
        <w:t>a</w:t>
      </w:r>
      <w:r w:rsidR="0046794D" w:rsidRPr="002804A7">
        <w:rPr>
          <w:rFonts w:ascii="Arial" w:hAnsi="Arial" w:cs="Arial"/>
          <w:lang w:val="eu-ES"/>
        </w:rPr>
        <w:t>n</w:t>
      </w:r>
      <w:r w:rsidRPr="002804A7">
        <w:rPr>
          <w:rFonts w:ascii="Arial" w:hAnsi="Arial" w:cs="Arial"/>
          <w:lang w:val="eu-ES"/>
        </w:rPr>
        <w:t xml:space="preserve"> </w:t>
      </w:r>
      <w:r w:rsidR="0046794D" w:rsidRPr="002804A7">
        <w:rPr>
          <w:rFonts w:ascii="Arial" w:hAnsi="Arial" w:cs="Arial"/>
          <w:lang w:val="eu-ES"/>
        </w:rPr>
        <w:t xml:space="preserve">hala </w:t>
      </w:r>
      <w:r w:rsidRPr="002804A7">
        <w:rPr>
          <w:rFonts w:ascii="Arial" w:hAnsi="Arial" w:cs="Arial"/>
          <w:lang w:val="eu-ES"/>
        </w:rPr>
        <w:t>aurreikusten bada, prezio</w:t>
      </w:r>
      <w:r w:rsidR="0046794D" w:rsidRPr="002804A7">
        <w:rPr>
          <w:rFonts w:ascii="Arial" w:hAnsi="Arial" w:cs="Arial"/>
          <w:lang w:val="eu-ES"/>
        </w:rPr>
        <w:t>a</w:t>
      </w:r>
      <w:r w:rsidRPr="002804A7">
        <w:rPr>
          <w:rFonts w:ascii="Arial" w:hAnsi="Arial" w:cs="Arial"/>
          <w:lang w:val="eu-ES"/>
        </w:rPr>
        <w:t xml:space="preserve"> atxiki</w:t>
      </w:r>
      <w:r w:rsidR="0046794D" w:rsidRPr="002804A7">
        <w:rPr>
          <w:rFonts w:ascii="Arial" w:hAnsi="Arial" w:cs="Arial"/>
          <w:lang w:val="eu-ES"/>
        </w:rPr>
        <w:t>z</w:t>
      </w:r>
      <w:r w:rsidRPr="002804A7">
        <w:rPr>
          <w:rFonts w:ascii="Arial" w:hAnsi="Arial" w:cs="Arial"/>
          <w:lang w:val="eu-ES"/>
        </w:rPr>
        <w:t xml:space="preserve"> eratu ahal izango da.</w:t>
      </w:r>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Prezio</w:t>
      </w:r>
      <w:r w:rsidR="0046794D" w:rsidRPr="002804A7">
        <w:rPr>
          <w:rFonts w:ascii="Arial" w:hAnsi="Arial" w:cs="Arial"/>
          <w:lang w:val="eu-ES"/>
        </w:rPr>
        <w:t>a</w:t>
      </w:r>
      <w:r w:rsidRPr="002804A7">
        <w:rPr>
          <w:rFonts w:ascii="Arial" w:hAnsi="Arial" w:cs="Arial"/>
          <w:lang w:val="eu-ES"/>
        </w:rPr>
        <w:t xml:space="preserve"> atxiki</w:t>
      </w:r>
      <w:r w:rsidR="0046794D" w:rsidRPr="002804A7">
        <w:rPr>
          <w:rFonts w:ascii="Arial" w:hAnsi="Arial" w:cs="Arial"/>
          <w:lang w:val="eu-ES"/>
        </w:rPr>
        <w:t>z</w:t>
      </w:r>
      <w:r w:rsidRPr="002804A7">
        <w:rPr>
          <w:rFonts w:ascii="Arial" w:hAnsi="Arial" w:cs="Arial"/>
          <w:lang w:val="eu-ES"/>
        </w:rPr>
        <w:t xml:space="preserve"> </w:t>
      </w:r>
      <w:r w:rsidR="0046794D" w:rsidRPr="002804A7">
        <w:rPr>
          <w:rFonts w:ascii="Arial" w:hAnsi="Arial" w:cs="Arial"/>
          <w:lang w:val="eu-ES"/>
        </w:rPr>
        <w:t>eratzen bada</w:t>
      </w:r>
      <w:r w:rsidRPr="002804A7">
        <w:rPr>
          <w:rFonts w:ascii="Arial" w:hAnsi="Arial" w:cs="Arial"/>
          <w:lang w:val="eu-ES"/>
        </w:rPr>
        <w:t>, behin betiko bermea kontratistari jasanaraziko zaio, aurrez berariaz emandako baimenarekin, eta horren kopurua lehen fakturatik eta hurrengoetatik kentzen joango zaio, harik eta kopurua osatzen den arte.</w:t>
      </w:r>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4.- Kontratistari eska dakizkiokeen zigorrak edo kalte-ordainak bermearen bitartez gauzatzen badira, kontratistak berriz jarri beharko du bermea, edo lehendik jarritakoa dagokion kopuruz handi</w:t>
      </w:r>
      <w:r w:rsidR="00C1550A" w:rsidRPr="002804A7">
        <w:rPr>
          <w:rFonts w:ascii="Arial" w:hAnsi="Arial" w:cs="Arial"/>
          <w:lang w:val="eu-ES"/>
        </w:rPr>
        <w:t>tu, haiek gauzatzen direnetik hamabost</w:t>
      </w:r>
      <w:r w:rsidRPr="002804A7">
        <w:rPr>
          <w:rFonts w:ascii="Arial" w:hAnsi="Arial" w:cs="Arial"/>
          <w:lang w:val="eu-ES"/>
        </w:rPr>
        <w:t xml:space="preserve"> egun naturaleko epean; horrela ez egitea kontratua suntsiarazteko arrazoia izango da.</w:t>
      </w:r>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5.- Kontratuan izandako aldaketaren bat dela eta kontratuaren prezioa ere aldatzen bada, bermea egokitu egin beharko da, kontratua aldatzeko erabakia lizitatzaileari jakinarazten zaio</w:t>
      </w:r>
      <w:r w:rsidR="00C1550A" w:rsidRPr="002804A7">
        <w:rPr>
          <w:rFonts w:ascii="Arial" w:hAnsi="Arial" w:cs="Arial"/>
          <w:lang w:val="eu-ES"/>
        </w:rPr>
        <w:t>n egunetik kontatzen hasi eta hamabost</w:t>
      </w:r>
      <w:r w:rsidRPr="002804A7">
        <w:rPr>
          <w:rFonts w:ascii="Arial" w:hAnsi="Arial" w:cs="Arial"/>
          <w:lang w:val="eu-ES"/>
        </w:rPr>
        <w:t xml:space="preserve"> egun naturaleko epean, hain zuzen prezio berriarekiko proportzioa mantendu dezan.</w:t>
      </w:r>
    </w:p>
    <w:p w:rsidR="008F2A0F" w:rsidRPr="002804A7" w:rsidRDefault="008F2A0F" w:rsidP="00620BE2">
      <w:pPr>
        <w:autoSpaceDE w:val="0"/>
        <w:autoSpaceDN w:val="0"/>
        <w:adjustRightInd w:val="0"/>
        <w:spacing w:before="60" w:line="240" w:lineRule="atLeast"/>
        <w:jc w:val="both"/>
        <w:rPr>
          <w:rFonts w:ascii="Arial" w:hAnsi="Arial" w:cs="Arial"/>
          <w:lang w:val="eu-ES"/>
        </w:rPr>
      </w:pPr>
      <w:bookmarkStart w:id="84" w:name="_Toc463331558"/>
      <w:bookmarkStart w:id="85" w:name="_Toc506479397"/>
      <w:r w:rsidRPr="002804A7">
        <w:rPr>
          <w:rFonts w:ascii="Arial" w:hAnsi="Arial" w:cs="Arial"/>
          <w:lang w:val="eu-ES"/>
        </w:rPr>
        <w:t>6.- Nolanahi ere, behin betiko bermea SPKLren 110. artikuluan aipatutako kontzeptuez erantzuteko erabiliko da. Kontzeptu horien barruan sartuta dago kontratistak ez betetzea kontratuari lotutako prestazioak oker betetzearen ondorioz hirugarrengoei eraginkako kalte-galerak ordaintzeko obligazioa, SPKLren 196. artikuluan jasota dagoena.</w:t>
      </w:r>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7.- Behin-behineko bermea eratzen denean, adjudikaziodunak aukeran izango du behin-behineko bermearen zenbatekoa behin betiko bermeari aplikatzea edo azken hori berriro eratzea.</w:t>
      </w:r>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8.- Berme osagarria SPKLren 107.2 artikuluan jasotakoaren arabera ezarriko da, eta, hala badagokio, ezaugarrien taulako </w:t>
      </w:r>
      <w:hyperlink w:anchor="CC_18" w:history="1">
        <w:r w:rsidRPr="002804A7">
          <w:rPr>
            <w:rStyle w:val="Hiperesteka"/>
            <w:rFonts w:ascii="Arial" w:hAnsi="Arial" w:cs="Arial"/>
            <w:b/>
            <w:lang w:val="eu-ES"/>
          </w:rPr>
          <w:t>1</w:t>
        </w:r>
        <w:r w:rsidR="00B56509" w:rsidRPr="002804A7">
          <w:rPr>
            <w:rStyle w:val="Hiperesteka"/>
            <w:rFonts w:ascii="Arial" w:hAnsi="Arial" w:cs="Arial"/>
            <w:b/>
            <w:lang w:val="eu-ES"/>
          </w:rPr>
          <w:t>8</w:t>
        </w:r>
        <w:r w:rsidRPr="002804A7">
          <w:rPr>
            <w:rStyle w:val="Hiperesteka"/>
            <w:rFonts w:ascii="Arial" w:hAnsi="Arial" w:cs="Arial"/>
            <w:b/>
            <w:lang w:val="eu-ES"/>
          </w:rPr>
          <w:t>. atalean</w:t>
        </w:r>
      </w:hyperlink>
      <w:r w:rsidRPr="002804A7">
        <w:rPr>
          <w:rFonts w:ascii="Arial" w:hAnsi="Arial" w:cs="Arial"/>
          <w:lang w:val="eu-ES"/>
        </w:rPr>
        <w:t xml:space="preserve"> xedatutakoari jarraituko zaio.</w:t>
      </w:r>
    </w:p>
    <w:p w:rsidR="008F2A0F" w:rsidRPr="002804A7" w:rsidRDefault="008F2A0F" w:rsidP="003B53C3">
      <w:pPr>
        <w:pStyle w:val="3izenburua"/>
        <w:spacing w:line="240" w:lineRule="atLeast"/>
        <w:jc w:val="both"/>
        <w:rPr>
          <w:iCs/>
          <w:sz w:val="20"/>
          <w:szCs w:val="20"/>
          <w:lang w:val="eu-ES"/>
        </w:rPr>
      </w:pPr>
      <w:bookmarkStart w:id="86" w:name="_Toc63680483"/>
      <w:bookmarkEnd w:id="84"/>
      <w:bookmarkEnd w:id="85"/>
      <w:r w:rsidRPr="002804A7">
        <w:rPr>
          <w:iCs/>
          <w:sz w:val="20"/>
          <w:szCs w:val="20"/>
          <w:lang w:val="eu-ES"/>
        </w:rPr>
        <w:t>33.4.- Adjudikazioa</w:t>
      </w:r>
      <w:bookmarkEnd w:id="86"/>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1.- Kontratazio organoak kontratua adjudikatu beharko du </w:t>
      </w:r>
      <w:hyperlink w:anchor="Cl_33_2" w:history="1">
        <w:r w:rsidRPr="002804A7">
          <w:rPr>
            <w:rStyle w:val="Hiperesteka"/>
            <w:rFonts w:ascii="Arial" w:hAnsi="Arial" w:cs="Arial"/>
            <w:b/>
            <w:lang w:val="eu-ES"/>
          </w:rPr>
          <w:t>33.2 klausulak</w:t>
        </w:r>
      </w:hyperlink>
      <w:r w:rsidRPr="002804A7">
        <w:rPr>
          <w:rFonts w:ascii="Arial" w:hAnsi="Arial" w:cs="Arial"/>
          <w:lang w:val="eu-ES"/>
        </w:rPr>
        <w:t xml:space="preserve"> aipatzen duen d</w:t>
      </w:r>
      <w:r w:rsidR="00C1550A" w:rsidRPr="002804A7">
        <w:rPr>
          <w:rFonts w:ascii="Arial" w:hAnsi="Arial" w:cs="Arial"/>
          <w:lang w:val="eu-ES"/>
        </w:rPr>
        <w:t>okumentazioa jaso eta hurrengo bost</w:t>
      </w:r>
      <w:r w:rsidRPr="002804A7">
        <w:rPr>
          <w:rFonts w:ascii="Arial" w:hAnsi="Arial" w:cs="Arial"/>
          <w:lang w:val="eu-ES"/>
        </w:rPr>
        <w:t xml:space="preserve"> egun baliodunen barruan.</w:t>
      </w:r>
    </w:p>
    <w:p w:rsidR="008F2A0F" w:rsidRPr="002804A7" w:rsidRDefault="008F2A0F" w:rsidP="00620BE2">
      <w:pPr>
        <w:autoSpaceDE w:val="0"/>
        <w:autoSpaceDN w:val="0"/>
        <w:adjustRightInd w:val="0"/>
        <w:spacing w:before="60" w:line="240" w:lineRule="atLeast"/>
        <w:jc w:val="both"/>
        <w:rPr>
          <w:rFonts w:ascii="Arial" w:hAnsi="Arial" w:cs="Arial"/>
          <w:b/>
          <w:lang w:val="eu-ES"/>
        </w:rPr>
      </w:pPr>
      <w:r w:rsidRPr="002804A7">
        <w:rPr>
          <w:rFonts w:ascii="Arial" w:hAnsi="Arial" w:cs="Arial"/>
          <w:lang w:val="eu-ES"/>
        </w:rPr>
        <w:t>Dena den, kontratuaren adjudikazioduna hautatzeko irizpide bakarra prezioa denean, adjudikazioa egiteko epea, gehienez ere, hamabost egunekoa izango da, proposamenak irekitzeko egunaren ondorengotik kontatzen hasita</w:t>
      </w:r>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Ezingo da utzi adjudikatu gabe lizitazio bat, baldin eta baldintza agirian ageri diren irizpideen arabera onargarria den eskaintza edo proposamenen bat badago.</w:t>
      </w:r>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2.- Adjudikazioaren ebazpena arrazoitua izan beharko da eta enpresa hautagai eta lizitatzaileei jakinaraziko zaie, eta kontratatzailearen profilean</w:t>
      </w:r>
      <w:r w:rsidR="00C1550A" w:rsidRPr="002804A7">
        <w:rPr>
          <w:rFonts w:ascii="Arial" w:hAnsi="Arial" w:cs="Arial"/>
          <w:lang w:val="eu-ES"/>
        </w:rPr>
        <w:t xml:space="preserve"> argitaratuta egon beharko da hamabost</w:t>
      </w:r>
      <w:r w:rsidRPr="002804A7">
        <w:rPr>
          <w:rFonts w:ascii="Arial" w:hAnsi="Arial" w:cs="Arial"/>
          <w:lang w:val="eu-ES"/>
        </w:rPr>
        <w:t xml:space="preserve"> eguneko epean.</w:t>
      </w:r>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3.- Enpresa adjudikaziodunak kontratuaren objektu</w:t>
      </w:r>
      <w:r w:rsidR="000F459C" w:rsidRPr="002804A7">
        <w:rPr>
          <w:rFonts w:ascii="Arial" w:hAnsi="Arial" w:cs="Arial"/>
          <w:lang w:val="eu-ES"/>
        </w:rPr>
        <w:t>a</w:t>
      </w:r>
      <w:r w:rsidRPr="002804A7">
        <w:rPr>
          <w:rFonts w:ascii="Arial" w:hAnsi="Arial" w:cs="Arial"/>
          <w:lang w:val="eu-ES"/>
        </w:rPr>
        <w:t xml:space="preserve"> den jarduera egiten duten langileei aplikatuko beharreko hitzarmen kolektiboari buruzko informazioa jasoko da adjudikazio ebazpenean eta kontratatzailearen profilean argitaratuko da </w:t>
      </w:r>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4.- Aurreko 2. atalak aipatzen dituen jakinarazpenak eta publizitateak beharrezko informazioa izango dute, eta bereziki SPKLren 151.2 artikuluak galdatua, hain zuzen adjudikazio prozeduran interesa duten pertsonek behar beste oinarritutako errekurtsoak jarri ahal izan ditzaten adjudikazio erabakiaren kontra. </w:t>
      </w:r>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5.- Adjudikazioaren motibazioan 155.3 artikuluan jasotako </w:t>
      </w:r>
      <w:r w:rsidR="00D97E98" w:rsidRPr="002804A7">
        <w:rPr>
          <w:rFonts w:ascii="Arial" w:hAnsi="Arial" w:cs="Arial"/>
          <w:lang w:val="eu-ES"/>
        </w:rPr>
        <w:t>konfidentzialtasun</w:t>
      </w:r>
      <w:r w:rsidRPr="002804A7">
        <w:rPr>
          <w:rFonts w:ascii="Arial" w:hAnsi="Arial" w:cs="Arial"/>
          <w:lang w:val="eu-ES"/>
        </w:rPr>
        <w:t xml:space="preserve"> salbuespena aplikatu beharko da.</w:t>
      </w:r>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6.- Edonola ere, kontratua zer epetan formalizatu behar den adieraziko da bai jakinarazpenean bai kontratatzailearen profilean, SPKLren 153. artikuluak xedatzen duenarekin bat.</w:t>
      </w:r>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7.- Jakinarazpena Gipuzkoako Foru Aldundiaren egoitza elektronikoko agerraldi bitartez egingo da.</w:t>
      </w:r>
    </w:p>
    <w:p w:rsidR="008F2A0F" w:rsidRPr="002804A7" w:rsidRDefault="008F2A0F" w:rsidP="00DB4AEF">
      <w:pPr>
        <w:pStyle w:val="2izenburua"/>
        <w:spacing w:line="240" w:lineRule="atLeast"/>
        <w:jc w:val="both"/>
        <w:rPr>
          <w:i w:val="0"/>
          <w:iCs w:val="0"/>
          <w:sz w:val="20"/>
          <w:szCs w:val="20"/>
          <w:lang w:val="eu-ES"/>
        </w:rPr>
      </w:pPr>
      <w:bookmarkStart w:id="87" w:name="_Toc63680484"/>
      <w:r w:rsidRPr="002804A7">
        <w:rPr>
          <w:i w:val="0"/>
          <w:iCs w:val="0"/>
          <w:sz w:val="20"/>
          <w:szCs w:val="20"/>
          <w:lang w:val="eu-ES"/>
        </w:rPr>
        <w:t>34.- Kontratua formalizatzea</w:t>
      </w:r>
      <w:bookmarkEnd w:id="87"/>
      <w:r w:rsidRPr="002804A7">
        <w:rPr>
          <w:i w:val="0"/>
          <w:iCs w:val="0"/>
          <w:sz w:val="20"/>
          <w:szCs w:val="20"/>
          <w:lang w:val="eu-ES"/>
        </w:rPr>
        <w:t xml:space="preserve"> </w:t>
      </w:r>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1.- Kontratua administrazio dokumentuan formalizatu beharko da. Dokumentu hori lizitazioaren baldintzei lotuko zaie estu-estu, eta behar besteko titulua izango da edozein erregistro publikotan aurkezteko. Nolanahi ere, kontratua eskritura publiko bihurtzeko eska dezake kontratistak, eta, orduan, bere kontura izango ditu eskritura publikoak egiteak sortzen dituen gastuak. Kontratua formalizatzeko dokumentuan ezingo da inola ere sartu adjudikazio irizpideak aldatzea eragingo duen klausularik.</w:t>
      </w:r>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2.- </w:t>
      </w:r>
      <w:r w:rsidR="006232AE" w:rsidRPr="002804A7">
        <w:rPr>
          <w:rFonts w:ascii="Arial" w:hAnsi="Arial" w:cs="Arial"/>
          <w:lang w:val="eu-ES"/>
        </w:rPr>
        <w:t>Kontratua formalizatzen denean burutuko da eta, horrenbestez, ezin izango da inolaz ere kontratua egikaritzen hasi, aurrez formalizatu bitartean, hau da, alderdiek adostasuna eman gabe. Alderdien sinadura elektronikoak data desberdinetan egin badira, kontratua azken datan burutu dela ulertuko da</w:t>
      </w:r>
      <w:r w:rsidRPr="002804A7">
        <w:rPr>
          <w:rFonts w:ascii="Arial" w:hAnsi="Arial" w:cs="Arial"/>
          <w:lang w:val="eu-ES"/>
        </w:rPr>
        <w:t>.</w:t>
      </w:r>
    </w:p>
    <w:p w:rsidR="008F2A0F" w:rsidRPr="002804A7" w:rsidRDefault="008F2A0F" w:rsidP="00620BE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3.- Kontratua sinatu aurretik, adjudikazioduna ordezkatzen duen pertsonak honakoak aurkeztu beharko dizkio kontratazio organoari:</w:t>
      </w:r>
    </w:p>
    <w:p w:rsidR="008F2A0F" w:rsidRPr="002804A7" w:rsidRDefault="008F2A0F" w:rsidP="00EE11B2">
      <w:pPr>
        <w:pStyle w:val="Zerrenda-paragrafoa"/>
        <w:numPr>
          <w:ilvl w:val="0"/>
          <w:numId w:val="13"/>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2804A7">
        <w:rPr>
          <w:rFonts w:ascii="Arial" w:hAnsi="Arial" w:cs="Arial"/>
          <w:sz w:val="20"/>
          <w:szCs w:val="20"/>
          <w:lang w:val="eu-ES"/>
        </w:rPr>
        <w:t xml:space="preserve">Bere identitatea eta ordezkaritza egiaztatzen dituzten dokumentuak. </w:t>
      </w:r>
    </w:p>
    <w:p w:rsidR="008F2A0F" w:rsidRPr="002804A7" w:rsidRDefault="008F2A0F" w:rsidP="00EE11B2">
      <w:pPr>
        <w:pStyle w:val="Zerrenda-paragrafoa"/>
        <w:numPr>
          <w:ilvl w:val="0"/>
          <w:numId w:val="13"/>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2804A7">
        <w:rPr>
          <w:rFonts w:ascii="Arial" w:hAnsi="Arial" w:cs="Arial"/>
          <w:sz w:val="20"/>
          <w:szCs w:val="20"/>
          <w:lang w:val="eu-ES"/>
        </w:rPr>
        <w:t>Adjudikazioduna aldi baterako enpresa elkartea baldin bada, elkartearen eraketaren eskritura publikoa, elkarteari eman zaion IFK eta ahal</w:t>
      </w:r>
      <w:r w:rsidR="00D97E98" w:rsidRPr="002804A7">
        <w:rPr>
          <w:rFonts w:ascii="Arial" w:hAnsi="Arial" w:cs="Arial"/>
          <w:sz w:val="20"/>
          <w:szCs w:val="20"/>
          <w:lang w:val="eu-ES"/>
        </w:rPr>
        <w:t>orde nahikoa duen</w:t>
      </w:r>
      <w:r w:rsidRPr="002804A7">
        <w:rPr>
          <w:rFonts w:ascii="Arial" w:hAnsi="Arial" w:cs="Arial"/>
          <w:sz w:val="20"/>
          <w:szCs w:val="20"/>
          <w:lang w:val="eu-ES"/>
        </w:rPr>
        <w:t xml:space="preserve"> ordezkaria</w:t>
      </w:r>
      <w:r w:rsidR="00D97E98" w:rsidRPr="002804A7">
        <w:rPr>
          <w:rFonts w:ascii="Arial" w:hAnsi="Arial" w:cs="Arial"/>
          <w:sz w:val="20"/>
          <w:szCs w:val="20"/>
          <w:lang w:val="eu-ES"/>
        </w:rPr>
        <w:t>ren</w:t>
      </w:r>
      <w:r w:rsidRPr="002804A7">
        <w:rPr>
          <w:rFonts w:ascii="Arial" w:hAnsi="Arial" w:cs="Arial"/>
          <w:sz w:val="20"/>
          <w:szCs w:val="20"/>
          <w:lang w:val="eu-ES"/>
        </w:rPr>
        <w:t xml:space="preserve"> izendapena.</w:t>
      </w:r>
    </w:p>
    <w:p w:rsidR="008F2A0F" w:rsidRPr="002804A7" w:rsidRDefault="008F2A0F" w:rsidP="00EE11B2">
      <w:pPr>
        <w:pStyle w:val="Zerrenda-paragrafoa"/>
        <w:numPr>
          <w:ilvl w:val="0"/>
          <w:numId w:val="13"/>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2804A7">
        <w:rPr>
          <w:rFonts w:ascii="Arial" w:hAnsi="Arial" w:cs="Arial"/>
          <w:sz w:val="20"/>
          <w:szCs w:val="20"/>
          <w:lang w:val="eu-ES"/>
        </w:rPr>
        <w:t>Baldin eta Euskal Autonomia Erkidegoko Lizitatzaileen eta Enpresa Sailkatuen Erregistroak edo estatuko Lizitatzaileen eta Enpresa Sailkatuen Erregistroak emandako ziurtagiria aurkeztu bada, adjudikaziodunak kontratuan berretsi egin beharko du ziurtagiria ematea eragin zuten zertzeladak indarrean daudela.</w:t>
      </w:r>
    </w:p>
    <w:p w:rsidR="008F2A0F" w:rsidRPr="002804A7" w:rsidRDefault="008F2A0F" w:rsidP="00091E99">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4.- Kontratua kontratazio arloko errekurtso berezia jartzeko modukoa bada, ezingo da formalizatu adjudikazioaren jakinarazpena lizitatzaileei eta hautagai</w:t>
      </w:r>
      <w:r w:rsidR="000F459C" w:rsidRPr="002804A7">
        <w:rPr>
          <w:rFonts w:ascii="Arial" w:hAnsi="Arial" w:cs="Arial"/>
          <w:lang w:val="eu-ES"/>
        </w:rPr>
        <w:t>ei bidaltzen zaienetik hasita hamabost</w:t>
      </w:r>
      <w:r w:rsidRPr="002804A7">
        <w:rPr>
          <w:rFonts w:ascii="Arial" w:hAnsi="Arial" w:cs="Arial"/>
          <w:lang w:val="eu-ES"/>
        </w:rPr>
        <w:t xml:space="preserve"> egun balioduneko epea igaro baino lehen. </w:t>
      </w:r>
    </w:p>
    <w:p w:rsidR="008F2A0F" w:rsidRPr="002804A7" w:rsidRDefault="008F2A0F" w:rsidP="00091E99">
      <w:pPr>
        <w:tabs>
          <w:tab w:val="left" w:pos="3119"/>
        </w:tabs>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Kontratazio organoak, aurreko lerrokadan aurreikusitako epea igarotakoan eta, betiere, epe horretan, kontratuaren formalizazioa etetea ekarriko lukeen errekurtsorik jarri ez bada, adjudikaziodunari eskatuko dio formaliza dezala kontratua, gehienez </w:t>
      </w:r>
      <w:r w:rsidR="000F459C" w:rsidRPr="002804A7">
        <w:rPr>
          <w:rFonts w:ascii="Arial" w:hAnsi="Arial" w:cs="Arial"/>
          <w:lang w:val="eu-ES"/>
        </w:rPr>
        <w:t>ere bost</w:t>
      </w:r>
      <w:r w:rsidRPr="002804A7">
        <w:rPr>
          <w:rFonts w:ascii="Arial" w:hAnsi="Arial" w:cs="Arial"/>
          <w:lang w:val="eu-ES"/>
        </w:rPr>
        <w:t xml:space="preserve"> egun naturaleko epean, errekerimendua jasotzen duen egunaren ondorengotik kontatzen hasita. Berdin jokatuko du, errekurtsoa ebazteko eskumena duen organoak etenaldia bertan behera uzten duenean.</w:t>
      </w:r>
    </w:p>
    <w:p w:rsidR="008F2A0F" w:rsidRPr="002804A7" w:rsidRDefault="008F2A0F" w:rsidP="00091E99">
      <w:pPr>
        <w:tabs>
          <w:tab w:val="left" w:pos="3119"/>
        </w:tabs>
        <w:autoSpaceDE w:val="0"/>
        <w:autoSpaceDN w:val="0"/>
        <w:adjustRightInd w:val="0"/>
        <w:spacing w:before="60" w:line="240" w:lineRule="atLeast"/>
        <w:jc w:val="both"/>
        <w:rPr>
          <w:rFonts w:ascii="Arial" w:hAnsi="Arial" w:cs="Arial"/>
          <w:lang w:val="eu-ES"/>
        </w:rPr>
      </w:pPr>
      <w:r w:rsidRPr="002804A7">
        <w:rPr>
          <w:rFonts w:ascii="Arial" w:hAnsi="Arial" w:cs="Arial"/>
          <w:lang w:val="eu-ES"/>
        </w:rPr>
        <w:t>5.- Bestelako kasuetan, kontratuaren formalizaziorako g</w:t>
      </w:r>
      <w:r w:rsidR="000F459C" w:rsidRPr="002804A7">
        <w:rPr>
          <w:rFonts w:ascii="Arial" w:hAnsi="Arial" w:cs="Arial"/>
          <w:lang w:val="eu-ES"/>
        </w:rPr>
        <w:t>ehienezko epea hamabost</w:t>
      </w:r>
      <w:r w:rsidRPr="002804A7">
        <w:rPr>
          <w:rFonts w:ascii="Arial" w:hAnsi="Arial" w:cs="Arial"/>
          <w:lang w:val="eu-ES"/>
        </w:rPr>
        <w:t xml:space="preserve"> egun baliodunekoa izango da, adjudikaziodunak adjudikazioaren jakinarazpena jaso eta hurrengo egunetik kontatzen hasita.</w:t>
      </w:r>
    </w:p>
    <w:p w:rsidR="008F2A0F" w:rsidRPr="002804A7" w:rsidRDefault="008F2A0F" w:rsidP="00091E99">
      <w:pPr>
        <w:spacing w:before="60" w:line="240" w:lineRule="atLeast"/>
        <w:jc w:val="both"/>
        <w:rPr>
          <w:rFonts w:ascii="Arial" w:hAnsi="Arial" w:cs="Arial"/>
          <w:lang w:val="eu-ES"/>
        </w:rPr>
      </w:pPr>
      <w:r w:rsidRPr="002804A7">
        <w:rPr>
          <w:rFonts w:ascii="Arial" w:hAnsi="Arial" w:cs="Arial"/>
          <w:lang w:val="eu-ES"/>
        </w:rPr>
        <w:t>6.- Kontratuaren edukian espresuki jaso beharko dira adjudikaziodunak proposamen teknikoan, eta alderdi sozialen eta ingurumenekoen gaineko adjudikazio irizpidetzat baloratutako alderdiei dagokienez, bere gain hartutako obligazioak, hain zuzen ere urriaren 29ko 11/2014 Foru Arauak, erosketa publiko sozialki arduratsuari buruzko kontratu klausulak foru sektore publikoko kontratazioan txertatzekoak, 11.3 artikuluan ezartzen duenarekin bat.</w:t>
      </w:r>
    </w:p>
    <w:p w:rsidR="008F2A0F" w:rsidRPr="002804A7" w:rsidRDefault="008F2A0F" w:rsidP="00091E99">
      <w:pPr>
        <w:autoSpaceDE w:val="0"/>
        <w:autoSpaceDN w:val="0"/>
        <w:adjustRightInd w:val="0"/>
        <w:spacing w:before="60" w:line="240" w:lineRule="atLeast"/>
        <w:jc w:val="both"/>
        <w:rPr>
          <w:rFonts w:ascii="Arial" w:hAnsi="Arial" w:cs="Arial"/>
          <w:color w:val="333333"/>
          <w:shd w:val="clear" w:color="auto" w:fill="FFFFFF"/>
          <w:lang w:val="eu-ES"/>
        </w:rPr>
      </w:pPr>
      <w:r w:rsidRPr="002804A7">
        <w:rPr>
          <w:rFonts w:ascii="Arial" w:hAnsi="Arial" w:cs="Arial"/>
          <w:lang w:val="eu-ES"/>
        </w:rPr>
        <w:t>7.- Adjudikaziodunari egotz dakizkiokeen arrazoiak direla eta kontratua ez bada formalizatu adierazitako epearen barnean, lizitazioko oinarrizko aurrekontuaren % 3 eskatuko zaio, BEZa kan</w:t>
      </w:r>
      <w:r w:rsidR="000F459C" w:rsidRPr="002804A7">
        <w:rPr>
          <w:rFonts w:ascii="Arial" w:hAnsi="Arial" w:cs="Arial"/>
          <w:lang w:val="eu-ES"/>
        </w:rPr>
        <w:t>po</w:t>
      </w:r>
      <w:r w:rsidRPr="002804A7">
        <w:rPr>
          <w:rFonts w:ascii="Arial" w:hAnsi="Arial" w:cs="Arial"/>
          <w:lang w:val="eu-ES"/>
        </w:rPr>
        <w:t>, zigor kontzeptuan; kopuru hori jasotzeko, behin betiko bermera joko da lehenik, horrelakorik eratua den kasuetan. Horretaz gain, kontratatzeko galarazpena ere ezarri ahal izango zaio, SPKLren 71.2.b) artikuluan aurreikusiarekin bat.</w:t>
      </w:r>
    </w:p>
    <w:p w:rsidR="008F2A0F" w:rsidRPr="002804A7" w:rsidRDefault="008F2A0F" w:rsidP="00091E99">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8.- Kontratua ez formalizatzeko arrazoiak Administrazioari egozteko modukoak badira, berandutzeak eragindako kalteen ordaina emango zaio kontratistari.</w:t>
      </w:r>
    </w:p>
    <w:p w:rsidR="008F2A0F" w:rsidRPr="002804A7" w:rsidRDefault="008F2A0F" w:rsidP="00091E99">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9.- Kontratuaren formalizazioari publizitatea emango zaio, SPKLren 154. artikuluan xedatutakoaren arabera.</w:t>
      </w:r>
    </w:p>
    <w:p w:rsidR="008F2A0F" w:rsidRPr="002804A7" w:rsidRDefault="008F2A0F" w:rsidP="00C16539">
      <w:pPr>
        <w:pStyle w:val="1izenburua"/>
        <w:spacing w:line="240" w:lineRule="atLeast"/>
        <w:jc w:val="center"/>
        <w:rPr>
          <w:sz w:val="20"/>
          <w:szCs w:val="20"/>
          <w:lang w:val="eu-ES"/>
        </w:rPr>
      </w:pPr>
      <w:bookmarkStart w:id="88" w:name="_Toc63680485"/>
      <w:r w:rsidRPr="002804A7">
        <w:rPr>
          <w:sz w:val="20"/>
          <w:szCs w:val="20"/>
          <w:lang w:val="eu-ES"/>
        </w:rPr>
        <w:t xml:space="preserve">III. KAPITULUA - KONTRATUA </w:t>
      </w:r>
      <w:r w:rsidR="003B646E" w:rsidRPr="002804A7">
        <w:rPr>
          <w:sz w:val="20"/>
          <w:szCs w:val="20"/>
        </w:rPr>
        <w:t>EGIKARITZEA</w:t>
      </w:r>
      <w:bookmarkEnd w:id="88"/>
    </w:p>
    <w:p w:rsidR="008F2A0F" w:rsidRPr="002804A7" w:rsidRDefault="008F2A0F" w:rsidP="00C16539">
      <w:pPr>
        <w:pStyle w:val="2izenburua"/>
        <w:spacing w:line="240" w:lineRule="atLeast"/>
        <w:jc w:val="both"/>
        <w:rPr>
          <w:i w:val="0"/>
          <w:iCs w:val="0"/>
          <w:sz w:val="20"/>
          <w:szCs w:val="20"/>
          <w:lang w:val="eu-ES"/>
        </w:rPr>
      </w:pPr>
      <w:bookmarkStart w:id="89" w:name="_Toc63680486"/>
      <w:bookmarkStart w:id="90" w:name="_Toc463331562"/>
      <w:r w:rsidRPr="002804A7">
        <w:rPr>
          <w:i w:val="0"/>
          <w:iCs w:val="0"/>
          <w:sz w:val="20"/>
          <w:szCs w:val="20"/>
          <w:lang w:val="eu-ES"/>
        </w:rPr>
        <w:t>35.- Kontratuaren arduraduna</w:t>
      </w:r>
      <w:bookmarkEnd w:id="89"/>
      <w:r w:rsidRPr="002804A7">
        <w:rPr>
          <w:i w:val="0"/>
          <w:iCs w:val="0"/>
          <w:sz w:val="20"/>
          <w:szCs w:val="20"/>
          <w:lang w:val="eu-ES"/>
        </w:rPr>
        <w:t xml:space="preserve"> </w:t>
      </w:r>
      <w:bookmarkEnd w:id="90"/>
    </w:p>
    <w:p w:rsidR="008F2A0F" w:rsidRPr="002804A7" w:rsidRDefault="008F2A0F" w:rsidP="00091E99">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1.- Kontratazio organoak, kontratua adjudikatzeko ebazpenean, kontratuaren pertsona arduraduna izendatuko du. Pertsona horren eginkizuna izango da kontratua betetzen dela ikuskatzea eta beharrezko erabakiak hartu eta jarraibideak ematea, hitzartutako prestazioa behar moduan eta egoki </w:t>
      </w:r>
      <w:r w:rsidR="004378D1" w:rsidRPr="002804A7">
        <w:rPr>
          <w:rFonts w:ascii="Arial" w:hAnsi="Arial" w:cs="Arial"/>
          <w:lang w:val="eu-ES"/>
        </w:rPr>
        <w:t>egikarituko</w:t>
      </w:r>
      <w:r w:rsidRPr="002804A7">
        <w:rPr>
          <w:rFonts w:ascii="Arial" w:hAnsi="Arial" w:cs="Arial"/>
          <w:lang w:val="eu-ES"/>
        </w:rPr>
        <w:t xml:space="preserve"> dela ziurtatzearren.</w:t>
      </w:r>
    </w:p>
    <w:p w:rsidR="008F2A0F" w:rsidRPr="002804A7" w:rsidRDefault="008F2A0F" w:rsidP="00091E99">
      <w:pPr>
        <w:spacing w:before="60" w:line="240" w:lineRule="atLeast"/>
        <w:jc w:val="both"/>
        <w:rPr>
          <w:rFonts w:ascii="Arial" w:hAnsi="Arial" w:cs="Arial"/>
          <w:lang w:val="eu-ES"/>
        </w:rPr>
      </w:pPr>
      <w:r w:rsidRPr="002804A7">
        <w:rPr>
          <w:rFonts w:ascii="Arial" w:hAnsi="Arial" w:cs="Arial"/>
          <w:lang w:val="eu-ES"/>
        </w:rPr>
        <w:t>Era berean, kontratuaren arduradun izango den pertsonak laguntzaileak eduki ahal izango ditu, titulu profesional edo jakintza espezifikoen arabera. Laguntzaile horiek kontratua adjudikatzeko ebazpenean bertan identifikatuko dira eta, hori une horretan ezinezkoa bada, ondorengo ebazpen batean.</w:t>
      </w:r>
    </w:p>
    <w:p w:rsidR="008F2A0F" w:rsidRPr="002804A7" w:rsidRDefault="008F2A0F" w:rsidP="00091E99">
      <w:pPr>
        <w:spacing w:before="60" w:line="240" w:lineRule="atLeast"/>
        <w:jc w:val="both"/>
        <w:rPr>
          <w:rFonts w:ascii="Arial" w:hAnsi="Arial" w:cs="Arial"/>
          <w:lang w:val="eu-ES"/>
        </w:rPr>
      </w:pPr>
      <w:r w:rsidRPr="002804A7">
        <w:rPr>
          <w:rFonts w:ascii="Arial" w:hAnsi="Arial" w:cs="Arial"/>
          <w:lang w:val="eu-ES"/>
        </w:rPr>
        <w:t>Kontratuaren arduraduna izango da enpresa adjudikaziodunaren eta kontratazio organoaren arteko solaskidea.</w:t>
      </w:r>
    </w:p>
    <w:p w:rsidR="008F2A0F" w:rsidRPr="002804A7" w:rsidRDefault="008F2A0F" w:rsidP="00091E99">
      <w:pPr>
        <w:spacing w:before="60" w:line="240" w:lineRule="atLeast"/>
        <w:jc w:val="both"/>
        <w:rPr>
          <w:rFonts w:ascii="Arial" w:hAnsi="Arial" w:cs="Arial"/>
          <w:lang w:val="eu-ES"/>
        </w:rPr>
      </w:pPr>
      <w:r w:rsidRPr="002804A7">
        <w:rPr>
          <w:rFonts w:ascii="Arial" w:hAnsi="Arial" w:cs="Arial"/>
          <w:lang w:val="eu-ES"/>
        </w:rPr>
        <w:t xml:space="preserve">2.- Bere eginkizunak </w:t>
      </w:r>
      <w:r w:rsidR="00D97E98" w:rsidRPr="002804A7">
        <w:rPr>
          <w:rFonts w:ascii="Arial" w:hAnsi="Arial" w:cs="Arial"/>
          <w:lang w:val="eu-ES"/>
        </w:rPr>
        <w:t>garatu ahal izateko, arduraduna</w:t>
      </w:r>
      <w:r w:rsidRPr="002804A7">
        <w:rPr>
          <w:rFonts w:ascii="Arial" w:hAnsi="Arial" w:cs="Arial"/>
          <w:lang w:val="eu-ES"/>
        </w:rPr>
        <w:t xml:space="preserve"> eta laguntzaileak libre sartu ahal izango dira kontratuaren objektu den prestazioa garatzen den lekuetara, eta egoki iritzitako ikuskapen guztiak egin ahal izango dituzte, segurtasun eta osasun koo</w:t>
      </w:r>
      <w:r w:rsidR="00496C2E" w:rsidRPr="002804A7">
        <w:rPr>
          <w:rFonts w:ascii="Arial" w:hAnsi="Arial" w:cs="Arial"/>
          <w:lang w:val="eu-ES"/>
        </w:rPr>
        <w:t>rdinatzaile izendatzen d</w:t>
      </w:r>
      <w:r w:rsidRPr="002804A7">
        <w:rPr>
          <w:rFonts w:ascii="Arial" w:hAnsi="Arial" w:cs="Arial"/>
          <w:lang w:val="eu-ES"/>
        </w:rPr>
        <w:t xml:space="preserve">en pertsonak lagunduta, betiere kokaleku horiek eta haien baldintza teknikoak kontratuaren objektu diren prestazioak garatzeko erabakigarriak badira. Kasu horietatik at, kontratuaren arduradunak lekuetara sartzeko beharra justifikatu beharko du, </w:t>
      </w:r>
      <w:r w:rsidR="00D97E98" w:rsidRPr="002804A7">
        <w:rPr>
          <w:rFonts w:ascii="Arial" w:hAnsi="Arial" w:cs="Arial"/>
          <w:lang w:val="eu-ES"/>
        </w:rPr>
        <w:t>berariaz</w:t>
      </w:r>
      <w:r w:rsidRPr="002804A7">
        <w:rPr>
          <w:rFonts w:ascii="Arial" w:hAnsi="Arial" w:cs="Arial"/>
          <w:lang w:val="eu-ES"/>
        </w:rPr>
        <w:t xml:space="preserve"> eta </w:t>
      </w:r>
      <w:r w:rsidR="00D97E98" w:rsidRPr="002804A7">
        <w:rPr>
          <w:rFonts w:ascii="Arial" w:hAnsi="Arial" w:cs="Arial"/>
          <w:lang w:val="eu-ES"/>
        </w:rPr>
        <w:t xml:space="preserve">xehetasunez </w:t>
      </w:r>
      <w:r w:rsidRPr="002804A7">
        <w:rPr>
          <w:rFonts w:ascii="Arial" w:hAnsi="Arial" w:cs="Arial"/>
          <w:lang w:val="eu-ES"/>
        </w:rPr>
        <w:t>espediente administratiboan; espediente hori kontratazio organoak berretsi beharko du aurretik.</w:t>
      </w:r>
    </w:p>
    <w:p w:rsidR="00030DE7" w:rsidRPr="002804A7" w:rsidRDefault="00030DE7" w:rsidP="00030DE7">
      <w:pPr>
        <w:spacing w:before="60" w:line="240" w:lineRule="atLeast"/>
        <w:jc w:val="both"/>
        <w:rPr>
          <w:rFonts w:ascii="Arial" w:hAnsi="Arial" w:cs="Arial"/>
          <w:lang w:val="eu-ES"/>
        </w:rPr>
      </w:pPr>
      <w:r w:rsidRPr="002804A7">
        <w:rPr>
          <w:rFonts w:ascii="Arial" w:hAnsi="Arial" w:cs="Arial"/>
          <w:lang w:val="eu-ES"/>
        </w:rPr>
        <w:t>Era berean, egoki deritzoten informazio eta dokumentazioa eskatu ahal izango dute, bai eta, kontratuaren objektua behar bezala betetzeko eta betetze horretako edozein gorabehera konpontzeko, beharrezko bilerak sustatu eta deitu ere.</w:t>
      </w:r>
    </w:p>
    <w:p w:rsidR="008F2A0F" w:rsidRPr="002804A7" w:rsidRDefault="008F2A0F" w:rsidP="00091E99">
      <w:pPr>
        <w:spacing w:before="60" w:line="240" w:lineRule="atLeast"/>
        <w:jc w:val="both"/>
        <w:rPr>
          <w:rFonts w:ascii="Arial" w:hAnsi="Arial" w:cs="Arial"/>
          <w:lang w:val="eu-ES"/>
        </w:rPr>
      </w:pPr>
      <w:r w:rsidRPr="002804A7">
        <w:rPr>
          <w:rFonts w:ascii="Arial" w:hAnsi="Arial" w:cs="Arial"/>
          <w:lang w:val="eu-ES"/>
        </w:rPr>
        <w:t>3.- Kontratuaren arduradunak ezarriko ditu jarraibideak.</w:t>
      </w:r>
    </w:p>
    <w:p w:rsidR="008F2A0F" w:rsidRPr="002804A7" w:rsidRDefault="008F2A0F" w:rsidP="00091E99">
      <w:pPr>
        <w:spacing w:before="60" w:line="240" w:lineRule="atLeast"/>
        <w:jc w:val="both"/>
        <w:rPr>
          <w:rFonts w:ascii="Arial" w:hAnsi="Arial" w:cs="Arial"/>
          <w:lang w:val="eu-ES"/>
        </w:rPr>
      </w:pPr>
      <w:r w:rsidRPr="002804A7">
        <w:rPr>
          <w:rFonts w:ascii="Arial" w:hAnsi="Arial" w:cs="Arial"/>
          <w:lang w:val="eu-ES"/>
        </w:rPr>
        <w:t xml:space="preserve">Zehazki, honako eginkizun hauek dagozkio: </w:t>
      </w:r>
    </w:p>
    <w:p w:rsidR="008F2A0F" w:rsidRPr="002804A7" w:rsidRDefault="008F2A0F" w:rsidP="00EE11B2">
      <w:pPr>
        <w:pStyle w:val="Zerrenda-paragrafoa"/>
        <w:numPr>
          <w:ilvl w:val="0"/>
          <w:numId w:val="1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804A7">
        <w:rPr>
          <w:rFonts w:ascii="Arial" w:hAnsi="Arial" w:cs="Arial"/>
          <w:sz w:val="20"/>
          <w:szCs w:val="20"/>
          <w:lang w:val="eu-ES"/>
        </w:rPr>
        <w:t>Kontratua betetzeko lanak kontratuan bertan jasotako baldintzetan eta aurreikusitako epean gauzatzen ari direla egiaztatzea. Eginkizun horrek ahalbidetuko du beharrezko ekintzak egitea, jarduera horrek kontratuaren kalitate eskakizunak eta klausula sozialak, ingurumenekoak eta berritzaileak betetzen ote dituen egiaztatzearren.</w:t>
      </w:r>
    </w:p>
    <w:p w:rsidR="008F2A0F" w:rsidRPr="002804A7" w:rsidRDefault="008F2A0F" w:rsidP="00EE11B2">
      <w:pPr>
        <w:pStyle w:val="Zerrenda-paragrafoa"/>
        <w:numPr>
          <w:ilvl w:val="0"/>
          <w:numId w:val="1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804A7">
        <w:rPr>
          <w:rFonts w:ascii="Arial" w:hAnsi="Arial" w:cs="Arial"/>
          <w:sz w:val="20"/>
          <w:szCs w:val="20"/>
          <w:lang w:val="eu-ES"/>
        </w:rPr>
        <w:t xml:space="preserve">Kontratazio organoari aditzera ematea edozein motatako ez-betetzeak eta, hala dagokionean, zigorrak ezartzeko, kontratua eteteko, kontratua suntsiarazteko, kontratua behar bezala </w:t>
      </w:r>
      <w:r w:rsidR="004378D1" w:rsidRPr="002804A7">
        <w:rPr>
          <w:rFonts w:ascii="Arial" w:hAnsi="Arial" w:cs="Arial"/>
          <w:sz w:val="20"/>
          <w:szCs w:val="20"/>
          <w:lang w:val="eu-ES"/>
        </w:rPr>
        <w:t>egikaritzea</w:t>
      </w:r>
      <w:r w:rsidRPr="002804A7">
        <w:rPr>
          <w:rFonts w:ascii="Arial" w:hAnsi="Arial" w:cs="Arial"/>
          <w:sz w:val="20"/>
          <w:szCs w:val="20"/>
          <w:lang w:val="eu-ES"/>
        </w:rPr>
        <w:t xml:space="preserve"> bermatzeko bestelako </w:t>
      </w:r>
      <w:r w:rsidR="00030DE7" w:rsidRPr="002804A7">
        <w:rPr>
          <w:rFonts w:ascii="Arial" w:hAnsi="Arial" w:cs="Arial"/>
          <w:sz w:val="20"/>
          <w:szCs w:val="20"/>
          <w:lang w:val="eu-ES"/>
        </w:rPr>
        <w:t>neurriak</w:t>
      </w:r>
      <w:r w:rsidRPr="002804A7">
        <w:rPr>
          <w:rFonts w:ascii="Arial" w:hAnsi="Arial" w:cs="Arial"/>
          <w:sz w:val="20"/>
          <w:szCs w:val="20"/>
          <w:lang w:val="eu-ES"/>
        </w:rPr>
        <w:t xml:space="preserve"> hartzeko edo enpresa kontratistaren ez-betetzeak eragiten dituen kalteengatiko ordaina </w:t>
      </w:r>
      <w:r w:rsidR="00030DE7" w:rsidRPr="002804A7">
        <w:rPr>
          <w:rFonts w:ascii="Arial" w:hAnsi="Arial" w:cs="Arial"/>
          <w:sz w:val="20"/>
          <w:szCs w:val="20"/>
          <w:lang w:val="eu-ES"/>
        </w:rPr>
        <w:t xml:space="preserve">Administrazioari </w:t>
      </w:r>
      <w:r w:rsidRPr="002804A7">
        <w:rPr>
          <w:rFonts w:ascii="Arial" w:hAnsi="Arial" w:cs="Arial"/>
          <w:sz w:val="20"/>
          <w:szCs w:val="20"/>
          <w:lang w:val="eu-ES"/>
        </w:rPr>
        <w:t>emateko prozedura abia dadin proposatzea.</w:t>
      </w:r>
    </w:p>
    <w:p w:rsidR="008F2A0F" w:rsidRPr="002804A7" w:rsidRDefault="008F2A0F" w:rsidP="00EE11B2">
      <w:pPr>
        <w:pStyle w:val="Zerrenda-paragrafoa"/>
        <w:numPr>
          <w:ilvl w:val="0"/>
          <w:numId w:val="1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804A7">
        <w:rPr>
          <w:rFonts w:ascii="Arial" w:hAnsi="Arial" w:cs="Arial"/>
          <w:sz w:val="20"/>
          <w:szCs w:val="20"/>
          <w:lang w:val="eu-ES"/>
        </w:rPr>
        <w:t>Kontratuan beharrezko den aldaketa oro gomendatzea, esaterako zehaztapen, jarraibide edo jardun eraginkorragoak eman ditzaketen beste beharkizun batzuen kasuan.</w:t>
      </w:r>
    </w:p>
    <w:p w:rsidR="008F2A0F" w:rsidRPr="002804A7" w:rsidRDefault="008F2A0F" w:rsidP="00EE11B2">
      <w:pPr>
        <w:pStyle w:val="Zerrenda-paragrafoa"/>
        <w:numPr>
          <w:ilvl w:val="0"/>
          <w:numId w:val="1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804A7">
        <w:rPr>
          <w:rFonts w:ascii="Arial" w:hAnsi="Arial" w:cs="Arial"/>
          <w:sz w:val="20"/>
          <w:szCs w:val="20"/>
          <w:lang w:val="eu-ES"/>
        </w:rPr>
        <w:t xml:space="preserve">Kontratuari atxikitako </w:t>
      </w:r>
      <w:r w:rsidR="00030DE7" w:rsidRPr="002804A7">
        <w:rPr>
          <w:rFonts w:ascii="Arial" w:hAnsi="Arial" w:cs="Arial"/>
          <w:sz w:val="20"/>
          <w:szCs w:val="20"/>
          <w:lang w:val="eu-ES"/>
        </w:rPr>
        <w:t>giza baliabide eta baliabide materialen</w:t>
      </w:r>
      <w:r w:rsidRPr="002804A7">
        <w:rPr>
          <w:rFonts w:ascii="Arial" w:hAnsi="Arial" w:cs="Arial"/>
          <w:sz w:val="20"/>
          <w:szCs w:val="20"/>
          <w:lang w:val="eu-ES"/>
        </w:rPr>
        <w:t xml:space="preserve"> aldaketak baimentzea, betiere kontratazio organoak emandako jarraibideen ildotik, kontratuaren aldaketarik ez dakarten kasuetan.</w:t>
      </w:r>
    </w:p>
    <w:p w:rsidR="008F2A0F" w:rsidRPr="002804A7" w:rsidRDefault="008F2A0F" w:rsidP="00EE11B2">
      <w:pPr>
        <w:pStyle w:val="Zerrenda-paragrafoa"/>
        <w:numPr>
          <w:ilvl w:val="0"/>
          <w:numId w:val="1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804A7">
        <w:rPr>
          <w:rFonts w:ascii="Arial" w:hAnsi="Arial" w:cs="Arial"/>
          <w:sz w:val="20"/>
          <w:szCs w:val="20"/>
          <w:lang w:val="eu-ES"/>
        </w:rPr>
        <w:t>Luzapenen behar eta egokitasunari buruzko txostena ematea eta horiek motibatzea.</w:t>
      </w:r>
    </w:p>
    <w:p w:rsidR="008F2A0F" w:rsidRPr="002804A7" w:rsidRDefault="008F2A0F" w:rsidP="00EE11B2">
      <w:pPr>
        <w:pStyle w:val="Zerrenda-paragrafoa"/>
        <w:numPr>
          <w:ilvl w:val="0"/>
          <w:numId w:val="1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804A7">
        <w:rPr>
          <w:rFonts w:ascii="Arial" w:hAnsi="Arial" w:cs="Arial"/>
          <w:sz w:val="20"/>
          <w:szCs w:val="20"/>
          <w:lang w:val="eu-ES"/>
        </w:rPr>
        <w:t>Enpresa kontratistak azpi kontratistekin dituen ordainketa obligazioak betetzen dituela egiaztatzea.</w:t>
      </w:r>
    </w:p>
    <w:p w:rsidR="008F2A0F" w:rsidRPr="002804A7" w:rsidRDefault="008F2A0F" w:rsidP="00091E99">
      <w:pPr>
        <w:spacing w:before="60" w:line="240" w:lineRule="atLeast"/>
        <w:jc w:val="both"/>
        <w:rPr>
          <w:rFonts w:ascii="Arial" w:hAnsi="Arial" w:cs="Arial"/>
          <w:lang w:val="eu-ES"/>
        </w:rPr>
      </w:pPr>
      <w:r w:rsidRPr="002804A7">
        <w:rPr>
          <w:rFonts w:ascii="Arial" w:hAnsi="Arial" w:cs="Arial"/>
          <w:lang w:val="eu-ES"/>
        </w:rPr>
        <w:t xml:space="preserve">4.- Kontratua </w:t>
      </w:r>
      <w:r w:rsidR="00030DE7" w:rsidRPr="002804A7">
        <w:rPr>
          <w:rFonts w:ascii="Arial" w:hAnsi="Arial" w:cs="Arial"/>
          <w:lang w:val="eu-ES"/>
        </w:rPr>
        <w:t>egikaritu</w:t>
      </w:r>
      <w:r w:rsidRPr="002804A7">
        <w:rPr>
          <w:rFonts w:ascii="Arial" w:hAnsi="Arial" w:cs="Arial"/>
          <w:lang w:val="eu-ES"/>
        </w:rPr>
        <w:t xml:space="preserve"> bitartean kontratuaren arduraduna edo laguntzaileak</w:t>
      </w:r>
      <w:r w:rsidR="00030DE7" w:rsidRPr="002804A7">
        <w:rPr>
          <w:rFonts w:ascii="Arial" w:hAnsi="Arial" w:cs="Arial"/>
          <w:lang w:val="eu-ES"/>
        </w:rPr>
        <w:t xml:space="preserve"> aldatzen badira</w:t>
      </w:r>
      <w:r w:rsidRPr="002804A7">
        <w:rPr>
          <w:rFonts w:ascii="Arial" w:hAnsi="Arial" w:cs="Arial"/>
          <w:lang w:val="eu-ES"/>
        </w:rPr>
        <w:t xml:space="preserve">, enpresa kontratistari horren berri emango zaio, idatziz, </w:t>
      </w:r>
      <w:r w:rsidR="00030DE7" w:rsidRPr="002804A7">
        <w:rPr>
          <w:rFonts w:ascii="Arial" w:hAnsi="Arial" w:cs="Arial"/>
          <w:lang w:val="eu-ES"/>
        </w:rPr>
        <w:t xml:space="preserve">eta </w:t>
      </w:r>
      <w:r w:rsidRPr="002804A7">
        <w:rPr>
          <w:rFonts w:ascii="Arial" w:hAnsi="Arial" w:cs="Arial"/>
          <w:lang w:val="eu-ES"/>
        </w:rPr>
        <w:t>kontratatzailearen profilean argitarat</w:t>
      </w:r>
      <w:r w:rsidR="00030DE7" w:rsidRPr="002804A7">
        <w:rPr>
          <w:rFonts w:ascii="Arial" w:hAnsi="Arial" w:cs="Arial"/>
          <w:lang w:val="eu-ES"/>
        </w:rPr>
        <w:t>uko da</w:t>
      </w:r>
      <w:r w:rsidRPr="002804A7">
        <w:rPr>
          <w:rFonts w:ascii="Arial" w:hAnsi="Arial" w:cs="Arial"/>
          <w:lang w:val="eu-ES"/>
        </w:rPr>
        <w:t>.</w:t>
      </w:r>
    </w:p>
    <w:p w:rsidR="008F2A0F" w:rsidRPr="002804A7" w:rsidRDefault="008F2A0F" w:rsidP="00031781">
      <w:pPr>
        <w:pStyle w:val="2izenburua"/>
        <w:spacing w:line="240" w:lineRule="atLeast"/>
        <w:jc w:val="both"/>
        <w:rPr>
          <w:i w:val="0"/>
          <w:iCs w:val="0"/>
          <w:sz w:val="20"/>
          <w:szCs w:val="20"/>
          <w:lang w:val="eu-ES"/>
        </w:rPr>
      </w:pPr>
      <w:bookmarkStart w:id="91" w:name="_Toc63680487"/>
      <w:r w:rsidRPr="002804A7">
        <w:rPr>
          <w:i w:val="0"/>
          <w:iCs w:val="0"/>
          <w:sz w:val="20"/>
          <w:szCs w:val="20"/>
          <w:lang w:val="eu-ES"/>
        </w:rPr>
        <w:t>36.- Kontratistaren ondorengotza</w:t>
      </w:r>
      <w:bookmarkEnd w:id="91"/>
    </w:p>
    <w:p w:rsidR="008F2A0F" w:rsidRPr="002804A7" w:rsidRDefault="008F2A0F" w:rsidP="00091E99">
      <w:pPr>
        <w:spacing w:before="60" w:line="240" w:lineRule="atLeast"/>
        <w:jc w:val="both"/>
        <w:rPr>
          <w:rFonts w:ascii="Arial" w:hAnsi="Arial" w:cs="Arial"/>
          <w:lang w:val="eu-ES"/>
        </w:rPr>
      </w:pPr>
      <w:r w:rsidRPr="002804A7">
        <w:rPr>
          <w:rFonts w:ascii="Arial" w:hAnsi="Arial" w:cs="Arial"/>
          <w:lang w:val="eu-ES"/>
        </w:rPr>
        <w:t>1.- Enpresak edo enpresen jarduera adarrak batzen, zatitzen, jartzen edo eskualdatzen direnean, kontratuak jarraitu egingo du kontratua adjudikatzen zaion entitatearekin, hori subrogatu egingo baita kontratuari dagozkion eskubide eta obligazioetan, betiere SPKLren 98. artikuluan eskatzen diren baldintzak betetzen badira. Kontratista aldi baterako enpresa elkartea denean, SPKLren 69.9 artikuluan jasotakoa beteko da.</w:t>
      </w:r>
    </w:p>
    <w:p w:rsidR="008F2A0F" w:rsidRPr="002804A7" w:rsidRDefault="008F2A0F" w:rsidP="00091E99">
      <w:pPr>
        <w:spacing w:before="60" w:line="240" w:lineRule="atLeast"/>
        <w:jc w:val="both"/>
        <w:rPr>
          <w:rFonts w:ascii="Arial" w:hAnsi="Arial" w:cs="Arial"/>
          <w:lang w:val="eu-ES"/>
        </w:rPr>
      </w:pPr>
      <w:r w:rsidRPr="002804A7">
        <w:rPr>
          <w:rFonts w:ascii="Arial" w:hAnsi="Arial" w:cs="Arial"/>
          <w:lang w:val="eu-ES"/>
        </w:rPr>
        <w:t>2.- Kontratistaren betebeharra da Administrazioari era frogagarrian jakinaraztea nortasun juridikoari eragiten dion aldaketa oro. Horrelakoetan eten egingo da kasuan kasuko fakturak ordaintzeko legez aurreikusten diren epeen konputua, harik eta aldaketak egiaztatzen diren arte.</w:t>
      </w:r>
    </w:p>
    <w:p w:rsidR="008F2A0F" w:rsidRPr="002804A7" w:rsidRDefault="008F2A0F" w:rsidP="00091E99">
      <w:pPr>
        <w:spacing w:before="60" w:line="240" w:lineRule="atLeast"/>
        <w:jc w:val="both"/>
        <w:rPr>
          <w:rFonts w:ascii="Arial" w:hAnsi="Arial" w:cs="Arial"/>
          <w:lang w:val="eu-ES"/>
        </w:rPr>
      </w:pPr>
      <w:r w:rsidRPr="002804A7">
        <w:rPr>
          <w:rFonts w:ascii="Arial" w:hAnsi="Arial" w:cs="Arial"/>
          <w:lang w:val="eu-ES"/>
        </w:rPr>
        <w:t xml:space="preserve">3.- Subrogazioa ezinezkoa bada kontratua eskuratuko duen entitateak beharrezkoak diren kaudimen eta gaitasun baldintzak betetzen ez dituelako, kontratua suntsiarazi egingo da, eta adjudikaziodunaren erruz suntsiarazi dela joko da ondorio guztietarako. </w:t>
      </w:r>
    </w:p>
    <w:p w:rsidR="008F2A0F" w:rsidRPr="002804A7" w:rsidRDefault="008F2A0F" w:rsidP="00031781">
      <w:pPr>
        <w:pStyle w:val="2izenburua"/>
        <w:spacing w:line="240" w:lineRule="atLeast"/>
        <w:jc w:val="both"/>
        <w:rPr>
          <w:i w:val="0"/>
          <w:iCs w:val="0"/>
          <w:sz w:val="20"/>
          <w:szCs w:val="20"/>
          <w:lang w:val="eu-ES"/>
        </w:rPr>
      </w:pPr>
      <w:bookmarkStart w:id="92" w:name="_Toc63680488"/>
      <w:r w:rsidRPr="002804A7">
        <w:rPr>
          <w:i w:val="0"/>
          <w:iCs w:val="0"/>
          <w:sz w:val="20"/>
          <w:szCs w:val="20"/>
          <w:lang w:val="eu-ES"/>
        </w:rPr>
        <w:t>37.- Kontratua besteri lagatzea</w:t>
      </w:r>
      <w:bookmarkEnd w:id="92"/>
    </w:p>
    <w:p w:rsidR="008F2A0F" w:rsidRPr="002804A7" w:rsidRDefault="008F2A0F" w:rsidP="00091E99">
      <w:pPr>
        <w:spacing w:before="60" w:line="240" w:lineRule="atLeast"/>
        <w:jc w:val="both"/>
        <w:rPr>
          <w:rFonts w:ascii="Arial" w:hAnsi="Arial" w:cs="Arial"/>
          <w:lang w:val="eu-ES"/>
        </w:rPr>
      </w:pPr>
      <w:r w:rsidRPr="002804A7">
        <w:rPr>
          <w:rFonts w:ascii="Arial" w:hAnsi="Arial" w:cs="Arial"/>
          <w:lang w:val="eu-ES"/>
        </w:rPr>
        <w:t>1.- Kontratuari dagozkion eskubideak eta betebeharrak hirugarren bati laga ahal izango dizkio pertsona edo enpresa adjudikaziodunak, betiere lagatzailearen ezaugarri teknikoak edo pertsonalak kontratua adjudikatzeko arrazoi erabakigarria izan ez badira eta lagapenak merkatuko lehiaren egiazko murrizketa eragiten ez badu.</w:t>
      </w:r>
    </w:p>
    <w:p w:rsidR="008F2A0F" w:rsidRPr="002804A7" w:rsidRDefault="008F2A0F" w:rsidP="00091E99">
      <w:pPr>
        <w:spacing w:before="60" w:line="240" w:lineRule="atLeast"/>
        <w:jc w:val="both"/>
        <w:rPr>
          <w:rFonts w:ascii="Arial" w:hAnsi="Arial" w:cs="Arial"/>
          <w:lang w:val="eu-ES"/>
        </w:rPr>
      </w:pPr>
      <w:r w:rsidRPr="002804A7">
        <w:rPr>
          <w:rFonts w:ascii="Arial" w:hAnsi="Arial" w:cs="Arial"/>
          <w:lang w:val="eu-ES"/>
        </w:rPr>
        <w:t>2.- Kontratistak bere eskubide eta betebeharrak hirugarren bati laga ahal izan diezazkion, beharkizun hauek bete beharko dira:</w:t>
      </w:r>
    </w:p>
    <w:p w:rsidR="008F2A0F" w:rsidRPr="002804A7" w:rsidRDefault="008F2A0F" w:rsidP="00EE11B2">
      <w:pPr>
        <w:pStyle w:val="Zerrenda-paragrafoa"/>
        <w:numPr>
          <w:ilvl w:val="0"/>
          <w:numId w:val="1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804A7">
        <w:rPr>
          <w:rFonts w:ascii="Arial" w:hAnsi="Arial" w:cs="Arial"/>
          <w:sz w:val="20"/>
          <w:szCs w:val="20"/>
          <w:lang w:val="eu-ES"/>
        </w:rPr>
        <w:t>Kontratazio organoak lagapena egiteko baimena berariaz eta aurretik ematea.</w:t>
      </w:r>
    </w:p>
    <w:p w:rsidR="008F2A0F" w:rsidRPr="002804A7" w:rsidRDefault="008F2A0F" w:rsidP="00EE11B2">
      <w:pPr>
        <w:pStyle w:val="Zerrenda-paragrafoa"/>
        <w:numPr>
          <w:ilvl w:val="0"/>
          <w:numId w:val="1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804A7">
        <w:rPr>
          <w:rFonts w:ascii="Arial" w:hAnsi="Arial" w:cs="Arial"/>
          <w:sz w:val="20"/>
          <w:szCs w:val="20"/>
          <w:lang w:val="eu-ES"/>
        </w:rPr>
        <w:t xml:space="preserve">Lagatzaileak kontratuaren zenbatekoaren gutxienez % 20 betea izatea. </w:t>
      </w:r>
    </w:p>
    <w:p w:rsidR="008F2A0F" w:rsidRPr="002804A7" w:rsidRDefault="008F2A0F" w:rsidP="00EE11B2">
      <w:pPr>
        <w:pStyle w:val="Zerrenda-paragrafoa"/>
        <w:numPr>
          <w:ilvl w:val="0"/>
          <w:numId w:val="1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804A7">
        <w:rPr>
          <w:rFonts w:ascii="Arial" w:hAnsi="Arial" w:cs="Arial"/>
          <w:sz w:val="20"/>
          <w:szCs w:val="20"/>
          <w:lang w:val="eu-ES"/>
        </w:rPr>
        <w:t>Enpresa lagapen hartzaileak kontratuak egiteko gaitasuna eta kontratuaren betetze fasearen arabera galda daitekeen kaudimena izatea, eta hari ez dio eragin behar kontratatzeko inolako debekuk.</w:t>
      </w:r>
    </w:p>
    <w:p w:rsidR="008F2A0F" w:rsidRPr="002804A7" w:rsidRDefault="008F2A0F" w:rsidP="00EE11B2">
      <w:pPr>
        <w:pStyle w:val="Zerrenda-paragrafoa"/>
        <w:numPr>
          <w:ilvl w:val="0"/>
          <w:numId w:val="1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804A7">
        <w:rPr>
          <w:rFonts w:ascii="Arial" w:hAnsi="Arial" w:cs="Arial"/>
          <w:sz w:val="20"/>
          <w:szCs w:val="20"/>
          <w:lang w:val="eu-ES"/>
        </w:rPr>
        <w:t>Enpresa adjudikaziodunaren eta enpresa lagapen hartzailearen arteko lagapena eskritura publiko bitartez formalizatzea.</w:t>
      </w:r>
    </w:p>
    <w:p w:rsidR="008F2A0F" w:rsidRPr="002804A7" w:rsidRDefault="008F2A0F" w:rsidP="003D1A46">
      <w:pPr>
        <w:spacing w:before="60" w:after="240" w:line="240" w:lineRule="atLeast"/>
        <w:jc w:val="both"/>
        <w:rPr>
          <w:rFonts w:ascii="Arial" w:hAnsi="Arial" w:cs="Arial"/>
          <w:lang w:val="eu-ES"/>
        </w:rPr>
      </w:pPr>
      <w:r w:rsidRPr="002804A7">
        <w:rPr>
          <w:rFonts w:ascii="Arial" w:hAnsi="Arial" w:cs="Arial"/>
          <w:lang w:val="eu-ES"/>
        </w:rPr>
        <w:t>3.- Lagapen hartzailea lagatzaileari dagozkion eskubide eta betebehar guztietan subrogatuko da.</w:t>
      </w:r>
    </w:p>
    <w:p w:rsidR="008F2A0F" w:rsidRPr="002804A7" w:rsidRDefault="008F2A0F" w:rsidP="00031781">
      <w:pPr>
        <w:pStyle w:val="2izenburua"/>
        <w:spacing w:line="240" w:lineRule="atLeast"/>
        <w:jc w:val="both"/>
        <w:rPr>
          <w:i w:val="0"/>
          <w:iCs w:val="0"/>
          <w:sz w:val="20"/>
          <w:szCs w:val="20"/>
          <w:lang w:val="eu-ES"/>
        </w:rPr>
      </w:pPr>
      <w:bookmarkStart w:id="93" w:name="_Toc63680489"/>
      <w:r w:rsidRPr="002804A7">
        <w:rPr>
          <w:i w:val="0"/>
          <w:iCs w:val="0"/>
          <w:sz w:val="20"/>
          <w:szCs w:val="20"/>
          <w:lang w:val="eu-ES"/>
        </w:rPr>
        <w:t>38.- Enpresa kontratistaren egikaritze baldintzak eta betebeharrak</w:t>
      </w:r>
      <w:bookmarkEnd w:id="93"/>
    </w:p>
    <w:p w:rsidR="008F2A0F" w:rsidRPr="002804A7" w:rsidRDefault="008F2A0F" w:rsidP="003B53C3">
      <w:pPr>
        <w:pStyle w:val="3izenburua"/>
        <w:spacing w:line="240" w:lineRule="atLeast"/>
        <w:jc w:val="both"/>
        <w:rPr>
          <w:iCs/>
          <w:sz w:val="20"/>
          <w:szCs w:val="20"/>
          <w:lang w:val="eu-ES"/>
        </w:rPr>
      </w:pPr>
      <w:bookmarkStart w:id="94" w:name="_Toc63680490"/>
      <w:r w:rsidRPr="002804A7">
        <w:rPr>
          <w:iCs/>
          <w:sz w:val="20"/>
          <w:szCs w:val="20"/>
          <w:lang w:val="eu-ES"/>
        </w:rPr>
        <w:t>38.1.- Baldintza orokorrak</w:t>
      </w:r>
      <w:bookmarkEnd w:id="94"/>
    </w:p>
    <w:p w:rsidR="008F2A0F" w:rsidRPr="002804A7" w:rsidRDefault="008F2A0F" w:rsidP="00F33A5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1.- Kontratua betetzeko zehatz-mehatz segituko dira klausula agiri honetan eta preskripzio teknikoen agirian jasotako klausulak, eta interpretatzeko unean jarraitu egin beharko dira kontratuaren arduradunak kontratistari emandako jarraibideak.</w:t>
      </w:r>
    </w:p>
    <w:p w:rsidR="008F2A0F" w:rsidRPr="002804A7" w:rsidRDefault="008F2A0F" w:rsidP="00F33A52">
      <w:pPr>
        <w:tabs>
          <w:tab w:val="left" w:pos="400"/>
        </w:tabs>
        <w:spacing w:before="60" w:line="240" w:lineRule="atLeast"/>
        <w:jc w:val="both"/>
        <w:rPr>
          <w:rFonts w:ascii="Arial" w:hAnsi="Arial" w:cs="Arial"/>
          <w:lang w:val="eu-ES"/>
        </w:rPr>
      </w:pPr>
      <w:r w:rsidRPr="002804A7">
        <w:rPr>
          <w:rFonts w:ascii="Arial" w:hAnsi="Arial" w:cs="Arial"/>
          <w:lang w:val="eu-ES"/>
        </w:rPr>
        <w:t xml:space="preserve">2.- Adjudikaziodunaren erantzukizuna izango </w:t>
      </w:r>
      <w:r w:rsidR="00BD1042" w:rsidRPr="002804A7">
        <w:rPr>
          <w:rFonts w:ascii="Arial" w:hAnsi="Arial" w:cs="Arial"/>
          <w:lang w:val="eu-ES"/>
        </w:rPr>
        <w:t>da</w:t>
      </w:r>
      <w:r w:rsidRPr="002804A7">
        <w:rPr>
          <w:rFonts w:ascii="Arial" w:hAnsi="Arial" w:cs="Arial"/>
          <w:lang w:val="eu-ES"/>
        </w:rPr>
        <w:t xml:space="preserve"> </w:t>
      </w:r>
      <w:r w:rsidR="00BD1042" w:rsidRPr="002804A7">
        <w:rPr>
          <w:rFonts w:ascii="Arial" w:hAnsi="Arial" w:cs="Arial"/>
          <w:lang w:val="eu-ES"/>
        </w:rPr>
        <w:t>zerbitzuari lotutako</w:t>
      </w:r>
      <w:r w:rsidR="00F96871" w:rsidRPr="002804A7">
        <w:rPr>
          <w:rFonts w:ascii="Arial" w:hAnsi="Arial" w:cs="Arial"/>
          <w:lang w:val="eu-ES"/>
        </w:rPr>
        <w:t xml:space="preserve"> prestazioen kalitatea</w:t>
      </w:r>
      <w:r w:rsidRPr="002804A7">
        <w:rPr>
          <w:rFonts w:ascii="Arial" w:hAnsi="Arial" w:cs="Arial"/>
          <w:lang w:val="eu-ES"/>
        </w:rPr>
        <w:t>, bai eta kontratua betetzerakoan Administrazioarentzat edo hirugarren pertsonentzat huts, akats, metodo desegoki edo ondorio okerretatik sortzen diren ondorioak ere.</w:t>
      </w:r>
    </w:p>
    <w:p w:rsidR="008F2A0F" w:rsidRPr="002804A7" w:rsidRDefault="008F2A0F" w:rsidP="00F33A52">
      <w:pPr>
        <w:tabs>
          <w:tab w:val="left" w:pos="400"/>
        </w:tabs>
        <w:spacing w:before="60" w:line="240" w:lineRule="atLeast"/>
        <w:jc w:val="both"/>
        <w:rPr>
          <w:rFonts w:ascii="Arial" w:hAnsi="Arial" w:cs="Arial"/>
          <w:lang w:val="eu-ES"/>
        </w:rPr>
      </w:pPr>
      <w:bookmarkStart w:id="95" w:name="_Hlt107312100"/>
      <w:bookmarkEnd w:id="95"/>
      <w:r w:rsidRPr="002804A7">
        <w:rPr>
          <w:rFonts w:ascii="Arial" w:hAnsi="Arial" w:cs="Arial"/>
          <w:lang w:val="eu-ES"/>
        </w:rPr>
        <w:t xml:space="preserve">3.- Pertsona edo enpresa kontratistak lantalde eta langile egokiekin egin beharko du </w:t>
      </w:r>
      <w:r w:rsidR="00BD1042" w:rsidRPr="002804A7">
        <w:rPr>
          <w:rFonts w:ascii="Arial" w:hAnsi="Arial" w:cs="Arial"/>
          <w:lang w:val="eu-ES"/>
        </w:rPr>
        <w:t>zerbitzua</w:t>
      </w:r>
      <w:r w:rsidRPr="002804A7">
        <w:rPr>
          <w:rFonts w:ascii="Arial" w:hAnsi="Arial" w:cs="Arial"/>
          <w:lang w:val="eu-ES"/>
        </w:rPr>
        <w:t>, eta lanen martxak noiznahi sortzen dituen premiei behar bezala erantzun. Bere eskaintzan aipatutako bitarteko teknikoak ere jarriko ditu eta, oro har, lanak ondo egiteko behar diren guztiak.</w:t>
      </w:r>
    </w:p>
    <w:p w:rsidR="008F2A0F" w:rsidRPr="002804A7" w:rsidRDefault="008F2A0F" w:rsidP="00F33A52">
      <w:pPr>
        <w:tabs>
          <w:tab w:val="left" w:pos="400"/>
        </w:tabs>
        <w:spacing w:before="60" w:line="240" w:lineRule="atLeast"/>
        <w:jc w:val="both"/>
        <w:rPr>
          <w:rFonts w:ascii="Arial" w:hAnsi="Arial" w:cs="Arial"/>
          <w:lang w:val="eu-ES"/>
        </w:rPr>
      </w:pPr>
      <w:r w:rsidRPr="002804A7">
        <w:rPr>
          <w:rFonts w:ascii="Arial" w:hAnsi="Arial" w:cs="Arial"/>
          <w:spacing w:val="-4"/>
          <w:lang w:val="eu-ES"/>
        </w:rPr>
        <w:t xml:space="preserve">4.- Nolanahi ere, kontratistak erantzukizun zibileko aseguru bat izan beharko du, balizko kalteen erantzukizuna estaltzeko. Enpresa adjudikaziodunak aseguru kontratu horren kopia aurkeztu beharko du, bai eta kontratu hori sinatu aurretik ordaindutako azken ordainagiriaren kopia ere. Gainera, baldin eta ezaugarri taularen </w:t>
      </w:r>
      <w:hyperlink w:anchor="CC_24" w:history="1">
        <w:r w:rsidRPr="002804A7">
          <w:rPr>
            <w:rStyle w:val="Hiperesteka"/>
            <w:rFonts w:ascii="Arial" w:hAnsi="Arial" w:cs="Arial"/>
            <w:b/>
            <w:spacing w:val="-4"/>
            <w:lang w:val="eu-ES"/>
          </w:rPr>
          <w:t>2</w:t>
        </w:r>
        <w:r w:rsidR="00B56509" w:rsidRPr="002804A7">
          <w:rPr>
            <w:rStyle w:val="Hiperesteka"/>
            <w:rFonts w:ascii="Arial" w:hAnsi="Arial" w:cs="Arial"/>
            <w:b/>
            <w:spacing w:val="-4"/>
            <w:lang w:val="eu-ES"/>
          </w:rPr>
          <w:t>4</w:t>
        </w:r>
        <w:r w:rsidRPr="002804A7">
          <w:rPr>
            <w:rStyle w:val="Hiperesteka"/>
            <w:rFonts w:ascii="Arial" w:hAnsi="Arial" w:cs="Arial"/>
            <w:b/>
            <w:spacing w:val="-4"/>
            <w:lang w:val="eu-ES"/>
          </w:rPr>
          <w:t>. atalean</w:t>
        </w:r>
      </w:hyperlink>
      <w:r w:rsidRPr="002804A7">
        <w:rPr>
          <w:rFonts w:ascii="Arial" w:hAnsi="Arial" w:cs="Arial"/>
          <w:spacing w:val="-4"/>
          <w:lang w:val="eu-ES"/>
        </w:rPr>
        <w:t xml:space="preserve"> hala jasotzen bada, aipatutako estaldurak ziurtatu eta han zehaztutako aseguru osagarriak izan beharko ditu.</w:t>
      </w:r>
    </w:p>
    <w:p w:rsidR="008F2A0F" w:rsidRPr="002804A7" w:rsidRDefault="008F2A0F" w:rsidP="00F33A52">
      <w:pPr>
        <w:tabs>
          <w:tab w:val="left" w:pos="400"/>
        </w:tabs>
        <w:spacing w:before="60" w:line="240" w:lineRule="atLeast"/>
        <w:jc w:val="both"/>
        <w:rPr>
          <w:rFonts w:ascii="Arial" w:hAnsi="Arial" w:cs="Arial"/>
          <w:lang w:val="eu-ES"/>
        </w:rPr>
      </w:pPr>
      <w:r w:rsidRPr="002804A7">
        <w:rPr>
          <w:rFonts w:ascii="Arial" w:hAnsi="Arial" w:cs="Arial"/>
          <w:spacing w:val="-4"/>
          <w:lang w:val="eu-ES"/>
        </w:rPr>
        <w:t>Nolanahi ere, kontratistak ordainduko ditu kalte-galerak, aseguru polizetako mugak gainditzen dituen zatian eta polizek estali gabeko ondasunetan eta arriskuetan.</w:t>
      </w:r>
    </w:p>
    <w:p w:rsidR="008F2A0F" w:rsidRPr="002804A7" w:rsidRDefault="008F2A0F" w:rsidP="00F33A52">
      <w:pPr>
        <w:spacing w:before="60" w:line="240" w:lineRule="atLeast"/>
        <w:jc w:val="both"/>
        <w:rPr>
          <w:rFonts w:ascii="Arial" w:hAnsi="Arial" w:cs="Arial"/>
          <w:lang w:val="eu-ES"/>
        </w:rPr>
      </w:pPr>
      <w:r w:rsidRPr="002804A7">
        <w:rPr>
          <w:rFonts w:ascii="Arial" w:hAnsi="Arial" w:cs="Arial"/>
          <w:lang w:val="eu-ES"/>
        </w:rPr>
        <w:t xml:space="preserve">5.- Administrazioak zehaztuko du kontratistaren prestazioa hori </w:t>
      </w:r>
      <w:r w:rsidR="004378D1" w:rsidRPr="002804A7">
        <w:rPr>
          <w:rFonts w:ascii="Arial" w:hAnsi="Arial" w:cs="Arial"/>
          <w:lang w:val="eu-ES"/>
        </w:rPr>
        <w:t>egikaritu</w:t>
      </w:r>
      <w:r w:rsidRPr="002804A7">
        <w:rPr>
          <w:rFonts w:ascii="Arial" w:hAnsi="Arial" w:cs="Arial"/>
          <w:lang w:val="eu-ES"/>
        </w:rPr>
        <w:t xml:space="preserve"> eta betetzeko jarritako baldintzetara egokitzen ote den, eta, hari eskatuko dio, hala badagokio, kontratupeko prestazioak egin ditzala eta haiek jasotzean hautemandako akatsak konpondu ditzala. Baldin eta egindako lanak ez badira egokitzen kontratupeko prestaziora, kontratistari egoztekoak diren akats edo hutsen ondorioz, prestazioari uko egin ahal izango dio, eta salbuetsita geldituko da hari ordaintzeko betebeharretik edo, hala badagokio, eskubidea izango du hari ordaindutako prezioa berreskuratzeko.</w:t>
      </w:r>
    </w:p>
    <w:p w:rsidR="008F2A0F" w:rsidRPr="002804A7" w:rsidRDefault="008F2A0F" w:rsidP="00F33A5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6.- Lizitaziora aurkezten diren enpresek borondatez onartzen dute lizitazio, adjudikatze eta betetze prozesuetatik eratorritako datu guztiei gardentasuna ematea.</w:t>
      </w:r>
    </w:p>
    <w:p w:rsidR="008F2A0F" w:rsidRPr="002804A7" w:rsidRDefault="008F2A0F" w:rsidP="003B53C3">
      <w:pPr>
        <w:pStyle w:val="3izenburua"/>
        <w:spacing w:line="240" w:lineRule="atLeast"/>
        <w:jc w:val="both"/>
        <w:rPr>
          <w:iCs/>
          <w:sz w:val="20"/>
          <w:szCs w:val="20"/>
          <w:lang w:val="eu-ES"/>
        </w:rPr>
      </w:pPr>
      <w:bookmarkStart w:id="96" w:name="_Toc63680491"/>
      <w:r w:rsidRPr="002804A7">
        <w:rPr>
          <w:iCs/>
          <w:sz w:val="20"/>
          <w:szCs w:val="20"/>
          <w:lang w:val="eu-ES"/>
        </w:rPr>
        <w:t>38.2.- Kontratua egikaritzeko baldintza bereziak</w:t>
      </w:r>
      <w:bookmarkEnd w:id="96"/>
    </w:p>
    <w:p w:rsidR="008F2A0F" w:rsidRPr="002804A7" w:rsidRDefault="008F2A0F" w:rsidP="00F33A52">
      <w:pPr>
        <w:suppressAutoHyphens/>
        <w:spacing w:before="60" w:line="240" w:lineRule="atLeast"/>
        <w:jc w:val="both"/>
        <w:rPr>
          <w:rFonts w:ascii="Arial" w:eastAsia="MS Gothic" w:hAnsi="Arial" w:cs="Arial"/>
          <w:bCs/>
          <w:lang w:val="eu-ES"/>
        </w:rPr>
      </w:pPr>
      <w:r w:rsidRPr="002804A7">
        <w:rPr>
          <w:rFonts w:ascii="Arial" w:hAnsi="Arial" w:cs="Arial"/>
          <w:lang w:val="eu-ES" w:eastAsia="zh-CN"/>
        </w:rPr>
        <w:t xml:space="preserve">1.- Aurrekontuko ekitaldi bakoitzeko abenduaren lehenengo hamabostaldian, eta orohar, kontratua jaso aurretiko hilabetean, enpresa kontratistak </w:t>
      </w:r>
      <w:r w:rsidRPr="002804A7">
        <w:rPr>
          <w:rFonts w:ascii="Arial" w:eastAsia="MS Gothic" w:hAnsi="Arial" w:cs="Arial"/>
          <w:bCs/>
          <w:lang w:val="eu-ES"/>
        </w:rPr>
        <w:t xml:space="preserve">adjudikazio irizpideen eta izaera sozialeko egikaritze baldintza berezien ebaluazioa aurkeztu beharko du </w:t>
      </w:r>
      <w:hyperlink w:anchor="Anx_9" w:history="1">
        <w:r w:rsidRPr="002804A7">
          <w:rPr>
            <w:rStyle w:val="Hiperesteka"/>
            <w:rFonts w:ascii="Arial" w:eastAsia="MS Gothic" w:hAnsi="Arial" w:cs="Arial"/>
            <w:b/>
            <w:bCs/>
            <w:lang w:val="eu-ES"/>
          </w:rPr>
          <w:t>X. eranskinean</w:t>
        </w:r>
      </w:hyperlink>
      <w:r w:rsidRPr="002804A7">
        <w:rPr>
          <w:rFonts w:ascii="Arial" w:eastAsia="MS Gothic" w:hAnsi="Arial" w:cs="Arial"/>
          <w:bCs/>
          <w:lang w:val="eu-ES"/>
        </w:rPr>
        <w:t xml:space="preserve"> jasotakoari jarraituz.</w:t>
      </w:r>
    </w:p>
    <w:p w:rsidR="008F2A0F" w:rsidRPr="002804A7" w:rsidRDefault="008F2A0F" w:rsidP="00F33A52">
      <w:pPr>
        <w:suppressAutoHyphens/>
        <w:spacing w:before="60" w:line="240" w:lineRule="atLeast"/>
        <w:jc w:val="both"/>
        <w:rPr>
          <w:rFonts w:ascii="Arial" w:eastAsia="MS Gothic" w:hAnsi="Arial" w:cs="Arial"/>
          <w:bCs/>
          <w:color w:val="000000"/>
          <w:highlight w:val="green"/>
          <w:lang w:val="eu-ES"/>
        </w:rPr>
      </w:pPr>
      <w:r w:rsidRPr="002804A7">
        <w:rPr>
          <w:rFonts w:ascii="Arial" w:eastAsia="MS Gothic" w:hAnsi="Arial" w:cs="Arial"/>
          <w:bCs/>
          <w:lang w:val="eu-ES"/>
        </w:rPr>
        <w:t xml:space="preserve">2.- Kontratua egikaritze baldintza berezi guztiak baldintza berdinetan betetzea eskatuko zaie </w:t>
      </w:r>
      <w:r w:rsidR="00030DE7" w:rsidRPr="002804A7">
        <w:rPr>
          <w:rFonts w:ascii="Arial" w:eastAsia="MS Gothic" w:hAnsi="Arial" w:cs="Arial"/>
          <w:bCs/>
          <w:lang w:val="eu-ES"/>
        </w:rPr>
        <w:t>hura</w:t>
      </w:r>
      <w:r w:rsidRPr="002804A7">
        <w:rPr>
          <w:rFonts w:ascii="Arial" w:eastAsia="MS Gothic" w:hAnsi="Arial" w:cs="Arial"/>
          <w:bCs/>
          <w:lang w:val="eu-ES"/>
        </w:rPr>
        <w:t xml:space="preserve"> egikaritzean parte hartuko duten azpikontratista guztiei.</w:t>
      </w:r>
    </w:p>
    <w:p w:rsidR="008F2A0F" w:rsidRPr="002804A7" w:rsidRDefault="008F2A0F" w:rsidP="00F33A52">
      <w:pPr>
        <w:spacing w:before="60" w:line="240" w:lineRule="atLeast"/>
        <w:jc w:val="both"/>
        <w:rPr>
          <w:rFonts w:ascii="Arial" w:hAnsi="Arial" w:cs="Arial"/>
          <w:lang w:val="eu-ES"/>
        </w:rPr>
      </w:pPr>
      <w:r w:rsidRPr="002804A7">
        <w:rPr>
          <w:rFonts w:ascii="Arial" w:hAnsi="Arial" w:cs="Arial"/>
          <w:lang w:val="eu-ES"/>
        </w:rPr>
        <w:t>3.-</w:t>
      </w:r>
      <w:r w:rsidRPr="002804A7">
        <w:rPr>
          <w:rFonts w:ascii="Arial" w:hAnsi="Arial" w:cs="Arial"/>
          <w:lang w:val="eu-ES" w:eastAsia="zh-CN"/>
        </w:rPr>
        <w:t xml:space="preserve">, </w:t>
      </w:r>
      <w:r w:rsidR="00030DE7" w:rsidRPr="002804A7">
        <w:rPr>
          <w:rFonts w:ascii="Arial" w:hAnsi="Arial" w:cs="Arial"/>
          <w:lang w:val="eu-ES"/>
        </w:rPr>
        <w:t>E</w:t>
      </w:r>
      <w:r w:rsidRPr="002804A7">
        <w:rPr>
          <w:rFonts w:ascii="Arial" w:hAnsi="Arial" w:cs="Arial"/>
          <w:lang w:val="eu-ES"/>
        </w:rPr>
        <w:t xml:space="preserve">zaugarrien taulako </w:t>
      </w:r>
      <w:hyperlink w:anchor="CC_20" w:history="1">
        <w:r w:rsidR="00B56509" w:rsidRPr="002804A7">
          <w:rPr>
            <w:rStyle w:val="Hiperesteka"/>
            <w:rFonts w:ascii="Arial" w:hAnsi="Arial" w:cs="Arial"/>
            <w:b/>
            <w:lang w:val="eu-ES"/>
          </w:rPr>
          <w:t>20</w:t>
        </w:r>
        <w:r w:rsidRPr="002804A7">
          <w:rPr>
            <w:rStyle w:val="Hiperesteka"/>
            <w:rFonts w:ascii="Arial" w:hAnsi="Arial" w:cs="Arial"/>
            <w:b/>
            <w:lang w:val="eu-ES"/>
          </w:rPr>
          <w:t>. atalean</w:t>
        </w:r>
      </w:hyperlink>
      <w:r w:rsidRPr="002804A7">
        <w:rPr>
          <w:rFonts w:ascii="Arial" w:hAnsi="Arial" w:cs="Arial"/>
          <w:lang w:val="eu-ES"/>
        </w:rPr>
        <w:t xml:space="preserve"> </w:t>
      </w:r>
      <w:r w:rsidR="00030DE7" w:rsidRPr="002804A7">
        <w:rPr>
          <w:rFonts w:ascii="Arial" w:hAnsi="Arial" w:cs="Arial"/>
          <w:lang w:val="eu-ES" w:eastAsia="zh-CN"/>
        </w:rPr>
        <w:t>aurreikusitakoez gain,</w:t>
      </w:r>
      <w:r w:rsidR="00030DE7" w:rsidRPr="002804A7">
        <w:rPr>
          <w:rFonts w:ascii="Arial" w:hAnsi="Arial" w:cs="Arial"/>
          <w:lang w:val="eu-ES"/>
        </w:rPr>
        <w:t xml:space="preserve"> </w:t>
      </w:r>
      <w:r w:rsidRPr="002804A7">
        <w:rPr>
          <w:rFonts w:ascii="Arial" w:hAnsi="Arial" w:cs="Arial"/>
          <w:lang w:val="eu-ES"/>
        </w:rPr>
        <w:t>egikari</w:t>
      </w:r>
      <w:r w:rsidRPr="002804A7">
        <w:rPr>
          <w:rFonts w:ascii="Arial" w:hAnsi="Arial" w:cs="Arial"/>
          <w:lang w:val="eu-ES" w:eastAsia="zh-CN"/>
        </w:rPr>
        <w:t>tzeko betebehar bereziak dira jarraian adierazten direnak</w:t>
      </w:r>
      <w:r w:rsidRPr="002804A7">
        <w:rPr>
          <w:rFonts w:ascii="Arial" w:hAnsi="Arial" w:cs="Arial"/>
          <w:lang w:val="eu-ES"/>
        </w:rPr>
        <w:t>:</w:t>
      </w:r>
    </w:p>
    <w:p w:rsidR="008F2A0F" w:rsidRPr="002804A7" w:rsidRDefault="008F2A0F" w:rsidP="00FE04F5">
      <w:pPr>
        <w:pStyle w:val="4izenburua"/>
        <w:pBdr>
          <w:bottom w:val="none" w:sz="0" w:space="0" w:color="auto"/>
        </w:pBdr>
        <w:spacing w:before="120" w:line="240" w:lineRule="atLeast"/>
        <w:jc w:val="left"/>
        <w:rPr>
          <w:rFonts w:cs="Arial"/>
          <w:sz w:val="20"/>
          <w:lang w:val="eu-ES"/>
        </w:rPr>
      </w:pPr>
      <w:bookmarkStart w:id="97" w:name="_Toc63680492"/>
      <w:r w:rsidRPr="002804A7">
        <w:rPr>
          <w:rFonts w:cs="Arial"/>
          <w:sz w:val="20"/>
          <w:lang w:val="eu-ES"/>
        </w:rPr>
        <w:t>38.2.1</w:t>
      </w:r>
      <w:r w:rsidR="008A5E93" w:rsidRPr="002804A7">
        <w:rPr>
          <w:rFonts w:cs="Arial"/>
          <w:sz w:val="20"/>
          <w:lang w:val="eu-ES"/>
        </w:rPr>
        <w:t>.</w:t>
      </w:r>
      <w:r w:rsidRPr="002804A7">
        <w:rPr>
          <w:rFonts w:cs="Arial"/>
          <w:sz w:val="20"/>
          <w:lang w:val="eu-ES"/>
        </w:rPr>
        <w:t>- Lan eta gizarte arloko betebeharrak eta ingurumenaren babesaren arlokoak</w:t>
      </w:r>
      <w:bookmarkEnd w:id="97"/>
    </w:p>
    <w:p w:rsidR="008F2A0F" w:rsidRPr="002804A7" w:rsidRDefault="008F2A0F" w:rsidP="00F33A52">
      <w:pPr>
        <w:autoSpaceDE w:val="0"/>
        <w:autoSpaceDN w:val="0"/>
        <w:adjustRightInd w:val="0"/>
        <w:spacing w:before="60" w:line="240" w:lineRule="atLeast"/>
        <w:jc w:val="both"/>
        <w:rPr>
          <w:rFonts w:ascii="Arial" w:hAnsi="Arial" w:cs="Arial"/>
          <w:lang w:val="eu-ES"/>
        </w:rPr>
      </w:pPr>
      <w:bookmarkStart w:id="98" w:name="_39.3.-_Código_de"/>
      <w:bookmarkEnd w:id="98"/>
      <w:r w:rsidRPr="002804A7">
        <w:rPr>
          <w:rFonts w:ascii="Arial" w:hAnsi="Arial" w:cs="Arial"/>
          <w:lang w:val="eu-ES"/>
        </w:rPr>
        <w:t xml:space="preserve">1.- Kontratistak lan, </w:t>
      </w:r>
      <w:r w:rsidR="00030DE7" w:rsidRPr="002804A7">
        <w:rPr>
          <w:rFonts w:ascii="Arial" w:hAnsi="Arial" w:cs="Arial"/>
          <w:lang w:val="eu-ES"/>
        </w:rPr>
        <w:t>G</w:t>
      </w:r>
      <w:r w:rsidRPr="002804A7">
        <w:rPr>
          <w:rFonts w:ascii="Arial" w:hAnsi="Arial" w:cs="Arial"/>
          <w:lang w:val="eu-ES"/>
        </w:rPr>
        <w:t xml:space="preserve">izarte </w:t>
      </w:r>
      <w:r w:rsidR="00030DE7" w:rsidRPr="002804A7">
        <w:rPr>
          <w:rFonts w:ascii="Arial" w:hAnsi="Arial" w:cs="Arial"/>
          <w:lang w:val="eu-ES"/>
        </w:rPr>
        <w:t>S</w:t>
      </w:r>
      <w:r w:rsidRPr="002804A7">
        <w:rPr>
          <w:rFonts w:ascii="Arial" w:hAnsi="Arial" w:cs="Arial"/>
          <w:lang w:val="eu-ES"/>
        </w:rPr>
        <w:t xml:space="preserve">egurantza eta laneko segurtasun nahiz osasun eta ingurumenaren babes arloetako lege, </w:t>
      </w:r>
      <w:r w:rsidR="00030DE7" w:rsidRPr="002804A7">
        <w:rPr>
          <w:rFonts w:ascii="Arial" w:hAnsi="Arial" w:cs="Arial"/>
          <w:lang w:val="eu-ES"/>
        </w:rPr>
        <w:t>erregelamendu</w:t>
      </w:r>
      <w:r w:rsidRPr="002804A7">
        <w:rPr>
          <w:rFonts w:ascii="Arial" w:hAnsi="Arial" w:cs="Arial"/>
          <w:lang w:val="eu-ES"/>
        </w:rPr>
        <w:t xml:space="preserve"> eta hitzarmen xedapen guztiak bete behar</w:t>
      </w:r>
      <w:r w:rsidR="00D51DFC" w:rsidRPr="002804A7">
        <w:rPr>
          <w:rFonts w:ascii="Arial" w:hAnsi="Arial" w:cs="Arial"/>
          <w:lang w:val="eu-ES"/>
        </w:rPr>
        <w:t xml:space="preserve"> ditu, baita klausula-</w:t>
      </w:r>
      <w:r w:rsidRPr="002804A7">
        <w:rPr>
          <w:rFonts w:ascii="Arial" w:hAnsi="Arial" w:cs="Arial"/>
          <w:lang w:val="eu-ES"/>
        </w:rPr>
        <w:t xml:space="preserve">agiri hauetan xedatutakoak ere. </w:t>
      </w:r>
    </w:p>
    <w:p w:rsidR="008F2A0F" w:rsidRPr="002804A7" w:rsidRDefault="008F2A0F" w:rsidP="00F33A52">
      <w:pPr>
        <w:autoSpaceDE w:val="0"/>
        <w:autoSpaceDN w:val="0"/>
        <w:adjustRightInd w:val="0"/>
        <w:spacing w:before="60" w:line="240" w:lineRule="atLeast"/>
        <w:jc w:val="both"/>
        <w:rPr>
          <w:rFonts w:ascii="Arial" w:hAnsi="Arial" w:cs="Arial"/>
          <w:b/>
          <w:lang w:val="eu-ES"/>
        </w:rPr>
      </w:pPr>
      <w:r w:rsidRPr="002804A7">
        <w:rPr>
          <w:rFonts w:ascii="Arial" w:hAnsi="Arial" w:cs="Arial"/>
          <w:lang w:val="eu-ES"/>
        </w:rPr>
        <w:t xml:space="preserve">2.- Kontratistak kontratua </w:t>
      </w:r>
      <w:r w:rsidR="00A26964" w:rsidRPr="002804A7">
        <w:rPr>
          <w:rFonts w:ascii="Arial" w:hAnsi="Arial" w:cs="Arial"/>
          <w:lang w:val="eu-ES"/>
        </w:rPr>
        <w:t>egikarituko</w:t>
      </w:r>
      <w:r w:rsidRPr="002804A7">
        <w:rPr>
          <w:rFonts w:ascii="Arial" w:hAnsi="Arial" w:cs="Arial"/>
          <w:lang w:val="eu-ES"/>
        </w:rPr>
        <w:t xml:space="preserve"> duten langileei aplikatuko dizkien lan baldintzak izango dira enpresa kontratistaren jarduera kokatuta dagoen sektorearen maila txikieneko esparruko azken hitzarmen kolektiboan ezarritakoak; betiere, eragotzi gabe indarrean egon daitezkeen eta aipatutako hitzarmena hobetzen duten enpresaren beste hitzarmen edo itun batzuek ezarritakoak. </w:t>
      </w:r>
    </w:p>
    <w:p w:rsidR="008F2A0F" w:rsidRPr="002804A7" w:rsidRDefault="008F2A0F" w:rsidP="00F33A5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3.- Kontratuaren indarraldi osoan zehar, enpresa kontratistak kontratura atxikitako langileen lan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Obligazio hori bete dela ulertuko da hitzarmenak indarra galdu aurreko –halakorik gertatuz gero– berehalako unean hitzartuta zegoen orduko soldata mantentzen bada. Edonola ere, lan baldintzak mantendu direla ulertuko da baldin eta lan baldintzak aldatu badira enpresa kontratistaren eta langileen ordezkaritzaren arteko adostasunaren bidez. Hala ere, soldata baldintzak ezingo dira inola ere alorreko hitzarmen kolektibo aplikagarrian xedatutakoak baino apalagoak izan. Kontratistak egoera hori egiaztatzeko behar den informazio edo dokumentazioa aurkeztu beharko dio kontratazio organoari.</w:t>
      </w:r>
    </w:p>
    <w:p w:rsidR="008F2A0F" w:rsidRPr="002804A7" w:rsidRDefault="008F2A0F" w:rsidP="00F33A52">
      <w:pPr>
        <w:spacing w:before="60" w:line="240" w:lineRule="atLeast"/>
        <w:jc w:val="both"/>
        <w:rPr>
          <w:rFonts w:ascii="Arial" w:hAnsi="Arial" w:cs="Arial"/>
          <w:lang w:val="eu-ES"/>
        </w:rPr>
      </w:pPr>
      <w:r w:rsidRPr="002804A7">
        <w:rPr>
          <w:rFonts w:ascii="Arial" w:hAnsi="Arial" w:cs="Arial"/>
          <w:lang w:val="eu-ES"/>
        </w:rPr>
        <w:t>4.- Kontratistak zehaztu beharko du kontratuaren objektu den jarduera egiten duten langileei zer hitzarmen kolektibo aplikatuko dien. Horretarako, kontratua adjudikatu ondoren, kontratu horri atxikitako langileei aplikatuko zaizkien lan baldintzei buruz ahalik eta informazio gehien aurkeztu beharko du.</w:t>
      </w:r>
    </w:p>
    <w:p w:rsidR="008F2A0F" w:rsidRPr="002804A7" w:rsidRDefault="008F2A0F" w:rsidP="00F33A5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5.- Kontratuari atxikitako langileen lan baldintzen edozein aldaketa, baldin eta adjudikazioaren unean aplikagarria den hitzarmen kolektiboan xedatutakoei eragiten badie, aldez aurretik jakinarazi beharko zaizkio kontratazio organoari. Komunikazio horretan negoziazioari buruzko justifikazio dokumentazioa agertu beharko da, bai eta lan baldintza berrien edukia, aldaketa horrek kontratuaren kostuen egituran izango duen berehalako eta etorkizuneko eragina ere.</w:t>
      </w:r>
    </w:p>
    <w:p w:rsidR="008F2A0F" w:rsidRPr="002804A7" w:rsidRDefault="008F2A0F" w:rsidP="00F33A5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6.- Azpikontrataziorik egiten bada, klausula honetan xedatutakoa bete beharko du enpresa azpikontratistak. Azpikontratatutako jarduerari hasiera eman baino lehen, enpresa kontratistak egiaztatuko du azpikontratatutako enpresako langile guztiak </w:t>
      </w:r>
      <w:r w:rsidR="00A26964" w:rsidRPr="002804A7">
        <w:rPr>
          <w:rFonts w:ascii="Arial" w:hAnsi="Arial" w:cs="Arial"/>
          <w:lang w:val="eu-ES"/>
        </w:rPr>
        <w:t>G</w:t>
      </w:r>
      <w:r w:rsidRPr="002804A7">
        <w:rPr>
          <w:rFonts w:ascii="Arial" w:hAnsi="Arial" w:cs="Arial"/>
          <w:lang w:val="eu-ES"/>
        </w:rPr>
        <w:t xml:space="preserve">izarte </w:t>
      </w:r>
      <w:r w:rsidR="00A26964" w:rsidRPr="002804A7">
        <w:rPr>
          <w:rFonts w:ascii="Arial" w:hAnsi="Arial" w:cs="Arial"/>
          <w:lang w:val="eu-ES"/>
        </w:rPr>
        <w:t>S</w:t>
      </w:r>
      <w:r w:rsidRPr="002804A7">
        <w:rPr>
          <w:rFonts w:ascii="Arial" w:hAnsi="Arial" w:cs="Arial"/>
          <w:lang w:val="eu-ES"/>
        </w:rPr>
        <w:t>egurantzan izena eta alta emanda daudela, eta horren berri emango dio kontratazio organoari.</w:t>
      </w:r>
    </w:p>
    <w:p w:rsidR="008F2A0F" w:rsidRPr="002804A7"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2804A7">
        <w:rPr>
          <w:rFonts w:ascii="Arial" w:hAnsi="Arial" w:cs="Arial"/>
          <w:color w:val="auto"/>
          <w:sz w:val="20"/>
          <w:szCs w:val="20"/>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2804A7" w:rsidRDefault="008F2A0F" w:rsidP="00FE04F5">
      <w:pPr>
        <w:pStyle w:val="4izenburua"/>
        <w:pBdr>
          <w:bottom w:val="none" w:sz="0" w:space="0" w:color="auto"/>
        </w:pBdr>
        <w:spacing w:before="120" w:line="240" w:lineRule="atLeast"/>
        <w:jc w:val="left"/>
        <w:rPr>
          <w:rFonts w:cs="Arial"/>
          <w:sz w:val="20"/>
          <w:lang w:val="eu-ES"/>
        </w:rPr>
      </w:pPr>
      <w:bookmarkStart w:id="99" w:name="_38.2.2.-_Kontratuaren_betetzeari"/>
      <w:bookmarkStart w:id="100" w:name="_Toc63680493"/>
      <w:bookmarkEnd w:id="99"/>
      <w:r w:rsidRPr="002804A7">
        <w:rPr>
          <w:rFonts w:cs="Arial"/>
          <w:sz w:val="20"/>
          <w:lang w:val="eu-ES"/>
        </w:rPr>
        <w:t>38.2.2.- Kontratuaren egikaritzeari atxikitako langileei buruzko betebeharrak</w:t>
      </w:r>
      <w:bookmarkEnd w:id="100"/>
    </w:p>
    <w:p w:rsidR="008F2A0F" w:rsidRPr="002804A7" w:rsidRDefault="008F2A0F" w:rsidP="00F33A5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1.- Adjudikaziodun gisa proposatutako enpresak aurkeztu behar du, kontratatutako jarduerari hasiera eman aurretik, kontratua egikaritzera bideratutako langileen zerrenda, eta, aldi berean, egiaztatu beharko du haiek Gizarte Segurantzan alta emanda eta afiliatuta daudela. </w:t>
      </w:r>
    </w:p>
    <w:p w:rsidR="008F2A0F" w:rsidRPr="002804A7" w:rsidRDefault="008F2A0F" w:rsidP="00F33A5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Horren ordez, erantzukizunpeko adierazpen bat aurkeztu beharko du, data horretan kontratua </w:t>
      </w:r>
      <w:r w:rsidR="008C5DCF" w:rsidRPr="002804A7">
        <w:rPr>
          <w:rFonts w:ascii="Arial" w:hAnsi="Arial" w:cs="Arial"/>
          <w:lang w:val="eu-ES"/>
        </w:rPr>
        <w:t>egikaritzen</w:t>
      </w:r>
      <w:r w:rsidRPr="002804A7">
        <w:rPr>
          <w:rFonts w:ascii="Arial" w:hAnsi="Arial" w:cs="Arial"/>
          <w:lang w:val="eu-ES"/>
        </w:rPr>
        <w:t xml:space="preserve"> arituko diren langileak kontratupean ez izanari buruz eta haiek kontratatzen dituenean haien guztien afiliazio eta alta egiaztatzeko konpromisoari buruz, hori guztia kontratupeko jarduera hasi aurretik.</w:t>
      </w:r>
    </w:p>
    <w:p w:rsidR="008F2A0F" w:rsidRPr="002804A7"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2804A7">
        <w:rPr>
          <w:rFonts w:ascii="Arial" w:hAnsi="Arial" w:cs="Arial"/>
          <w:color w:val="auto"/>
          <w:sz w:val="20"/>
          <w:szCs w:val="20"/>
          <w:lang w:val="eu-ES"/>
        </w:rPr>
        <w:t>2.- Enpresak kontratuaren objektuari atxikiko dituen langile berriak kontratatzen dituenean, behartuta egongo da entitate kontratatzaileari informazio eta dokumentazio hau ematera:</w:t>
      </w:r>
      <w:r w:rsidRPr="002804A7">
        <w:rPr>
          <w:rFonts w:ascii="Arial" w:hAnsi="Arial" w:cs="Arial"/>
          <w:sz w:val="20"/>
          <w:szCs w:val="20"/>
          <w:lang w:val="eu-ES"/>
        </w:rPr>
        <w:t xml:space="preserve"> </w:t>
      </w:r>
    </w:p>
    <w:p w:rsidR="008F2A0F" w:rsidRPr="002804A7" w:rsidRDefault="008F2A0F" w:rsidP="00EE11B2">
      <w:pPr>
        <w:pStyle w:val="texto"/>
        <w:numPr>
          <w:ilvl w:val="0"/>
          <w:numId w:val="8"/>
        </w:numPr>
        <w:shd w:val="clear" w:color="auto" w:fill="FFFFFF"/>
        <w:tabs>
          <w:tab w:val="num" w:pos="567"/>
        </w:tabs>
        <w:spacing w:before="60" w:after="0" w:line="240" w:lineRule="atLeast"/>
        <w:ind w:left="568" w:right="0" w:hanging="284"/>
        <w:rPr>
          <w:rFonts w:ascii="Arial" w:hAnsi="Arial" w:cs="Arial"/>
          <w:color w:val="auto"/>
          <w:sz w:val="20"/>
          <w:szCs w:val="20"/>
          <w:lang w:val="eu-ES"/>
        </w:rPr>
      </w:pPr>
      <w:r w:rsidRPr="002804A7">
        <w:rPr>
          <w:rFonts w:ascii="Arial" w:hAnsi="Arial" w:cs="Arial"/>
          <w:color w:val="auto"/>
          <w:sz w:val="20"/>
          <w:szCs w:val="20"/>
          <w:lang w:val="eu-ES"/>
        </w:rPr>
        <w:t xml:space="preserve">Gizarte Segurantzako afiliazioa eta alta. </w:t>
      </w:r>
    </w:p>
    <w:p w:rsidR="008F2A0F" w:rsidRPr="002804A7" w:rsidRDefault="008F2A0F" w:rsidP="00EE11B2">
      <w:pPr>
        <w:pStyle w:val="texto"/>
        <w:numPr>
          <w:ilvl w:val="0"/>
          <w:numId w:val="8"/>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2804A7">
        <w:rPr>
          <w:rFonts w:ascii="Arial" w:hAnsi="Arial" w:cs="Arial"/>
          <w:color w:val="auto"/>
          <w:sz w:val="20"/>
          <w:szCs w:val="20"/>
          <w:lang w:val="eu-ES"/>
        </w:rPr>
        <w:t>Kontratuen modalitatea, objektua, kategoria edo talde profesionala eta lansaioa.</w:t>
      </w:r>
    </w:p>
    <w:p w:rsidR="008F2A0F" w:rsidRPr="002804A7" w:rsidRDefault="008F2A0F" w:rsidP="00EE11B2">
      <w:pPr>
        <w:pStyle w:val="texto"/>
        <w:numPr>
          <w:ilvl w:val="0"/>
          <w:numId w:val="8"/>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2804A7">
        <w:rPr>
          <w:rFonts w:ascii="Arial" w:hAnsi="Arial" w:cs="Arial"/>
          <w:color w:val="auto"/>
          <w:sz w:val="20"/>
          <w:szCs w:val="20"/>
          <w:lang w:val="eu-ES"/>
        </w:rPr>
        <w:t>Urteko soldata gordina (ordainsarien kontzeptuen arabera xehatuta).</w:t>
      </w:r>
    </w:p>
    <w:p w:rsidR="008F2A0F" w:rsidRPr="002804A7" w:rsidRDefault="008F2A0F" w:rsidP="00EE11B2">
      <w:pPr>
        <w:pStyle w:val="texto"/>
        <w:numPr>
          <w:ilvl w:val="0"/>
          <w:numId w:val="8"/>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2804A7">
        <w:rPr>
          <w:rFonts w:ascii="Arial" w:hAnsi="Arial" w:cs="Arial"/>
          <w:color w:val="auto"/>
          <w:sz w:val="20"/>
          <w:szCs w:val="20"/>
          <w:lang w:val="eu-ES"/>
        </w:rPr>
        <w:t xml:space="preserve">Hala badagokio, hitzarmen kolektibo aplikagarria eta indarrean dauden itun aplikagarriak. </w:t>
      </w:r>
    </w:p>
    <w:p w:rsidR="008F2A0F" w:rsidRPr="002804A7" w:rsidRDefault="008F2A0F" w:rsidP="00EE11B2">
      <w:pPr>
        <w:pStyle w:val="texto"/>
        <w:numPr>
          <w:ilvl w:val="0"/>
          <w:numId w:val="8"/>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2804A7">
        <w:rPr>
          <w:rFonts w:ascii="Arial" w:hAnsi="Arial" w:cs="Arial"/>
          <w:color w:val="auto"/>
          <w:sz w:val="20"/>
          <w:szCs w:val="20"/>
          <w:lang w:val="eu-ES"/>
        </w:rPr>
        <w:t xml:space="preserve">Behar denean, lan horretarako gaitzen duen titulazio akademikoa. </w:t>
      </w:r>
    </w:p>
    <w:p w:rsidR="008F2A0F" w:rsidRPr="002804A7" w:rsidRDefault="008F2A0F" w:rsidP="00F33A52">
      <w:pPr>
        <w:spacing w:before="60" w:line="240" w:lineRule="atLeast"/>
        <w:jc w:val="both"/>
        <w:rPr>
          <w:rFonts w:ascii="Arial" w:hAnsi="Arial" w:cs="Arial"/>
          <w:lang w:val="eu-ES"/>
        </w:rPr>
      </w:pPr>
      <w:r w:rsidRPr="002804A7">
        <w:rPr>
          <w:rFonts w:ascii="Arial" w:hAnsi="Arial" w:cs="Arial"/>
          <w:lang w:val="eu-ES"/>
        </w:rPr>
        <w:t>3.- Enpresa kontratistak kontratuaren arduradunari bidaliko dio, hilero, kontratuari atxikitako langile guztien eta hari lotutako gainerako pertsona fisiko eta juridiko guztien zerrenda, bai eta langileen soldaten eta Gizarte Segurantzako kuoten ordainketaren egiaztagiriak ere.</w:t>
      </w:r>
    </w:p>
    <w:p w:rsidR="008F2A0F" w:rsidRPr="002804A7"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2804A7">
        <w:rPr>
          <w:rFonts w:ascii="Arial" w:hAnsi="Arial" w:cs="Arial"/>
          <w:color w:val="auto"/>
          <w:sz w:val="20"/>
          <w:szCs w:val="20"/>
          <w:lang w:val="eu-ES"/>
        </w:rPr>
        <w:t xml:space="preserve">4.- Kontratuaren baldintzak betetzen ari direla egiaztatzeko, kontratazio organoak beharrezko informazio pertsonal egokia bakarrik eskuratu ahal izango du, gehiegizkoa izan gabe eta datuen kalitate printzipiora egokituta, betiere datu babesaren legerian jasotako printzipioak betez. </w:t>
      </w:r>
    </w:p>
    <w:p w:rsidR="008F2A0F" w:rsidRPr="002804A7"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2804A7">
        <w:rPr>
          <w:rFonts w:ascii="Arial" w:hAnsi="Arial" w:cs="Arial"/>
          <w:color w:val="auto"/>
          <w:sz w:val="20"/>
          <w:szCs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2804A7" w:rsidRDefault="008F2A0F" w:rsidP="00FE04F5">
      <w:pPr>
        <w:pStyle w:val="4izenburua"/>
        <w:pBdr>
          <w:bottom w:val="none" w:sz="0" w:space="0" w:color="auto"/>
        </w:pBdr>
        <w:spacing w:before="120" w:line="240" w:lineRule="atLeast"/>
        <w:jc w:val="left"/>
        <w:rPr>
          <w:rFonts w:cs="Arial"/>
          <w:sz w:val="20"/>
          <w:lang w:val="eu-ES"/>
        </w:rPr>
      </w:pPr>
      <w:bookmarkStart w:id="101" w:name="_Toc63680494"/>
      <w:r w:rsidRPr="002804A7">
        <w:rPr>
          <w:rFonts w:cs="Arial"/>
          <w:sz w:val="20"/>
          <w:lang w:val="eu-ES"/>
        </w:rPr>
        <w:t>38.2.3.- Subrogazio kasuetako betebeharrak</w:t>
      </w:r>
      <w:bookmarkEnd w:id="101"/>
      <w:r w:rsidRPr="002804A7">
        <w:rPr>
          <w:rFonts w:cs="Arial"/>
          <w:sz w:val="20"/>
          <w:lang w:val="eu-ES"/>
        </w:rPr>
        <w:t xml:space="preserve"> </w:t>
      </w:r>
    </w:p>
    <w:p w:rsidR="008F2A0F" w:rsidRPr="002804A7"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2804A7">
        <w:rPr>
          <w:rFonts w:ascii="Arial" w:hAnsi="Arial" w:cs="Arial"/>
          <w:color w:val="auto"/>
          <w:sz w:val="20"/>
          <w:szCs w:val="20"/>
          <w:lang w:val="eu-ES"/>
        </w:rPr>
        <w:t xml:space="preserve">1.- SPKLren 130. artikuluan jasotako informazio betebeharra aplikatuz, ezaugarrien taulako </w:t>
      </w:r>
      <w:hyperlink w:anchor="CC_25" w:history="1">
        <w:r w:rsidRPr="002804A7">
          <w:rPr>
            <w:rStyle w:val="Hiperesteka"/>
            <w:rFonts w:ascii="Arial" w:hAnsi="Arial" w:cs="Arial"/>
            <w:b/>
            <w:sz w:val="20"/>
            <w:szCs w:val="20"/>
            <w:lang w:val="eu-ES"/>
          </w:rPr>
          <w:t>2</w:t>
        </w:r>
        <w:r w:rsidR="00B56509" w:rsidRPr="002804A7">
          <w:rPr>
            <w:rStyle w:val="Hiperesteka"/>
            <w:rFonts w:ascii="Arial" w:hAnsi="Arial" w:cs="Arial"/>
            <w:b/>
            <w:sz w:val="20"/>
            <w:szCs w:val="20"/>
            <w:lang w:val="eu-ES"/>
          </w:rPr>
          <w:t>5</w:t>
        </w:r>
        <w:r w:rsidRPr="002804A7">
          <w:rPr>
            <w:rStyle w:val="Hiperesteka"/>
            <w:rFonts w:ascii="Arial" w:hAnsi="Arial" w:cs="Arial"/>
            <w:b/>
            <w:sz w:val="20"/>
            <w:szCs w:val="20"/>
            <w:lang w:val="eu-ES"/>
          </w:rPr>
          <w:t>. atalean</w:t>
        </w:r>
      </w:hyperlink>
      <w:r w:rsidRPr="002804A7">
        <w:rPr>
          <w:rFonts w:ascii="Arial" w:hAnsi="Arial" w:cs="Arial"/>
          <w:color w:val="auto"/>
          <w:sz w:val="20"/>
          <w:szCs w:val="20"/>
          <w:lang w:val="eu-ES"/>
        </w:rPr>
        <w:t xml:space="preserve"> informatzen da subrogazioak eragindako langileen kontratuen baldintzez, enpresa lizitatzaileek beraiei kontratua adjudikatuz gero benetako lan kostuen ebaluazio egokia egin dezaten. </w:t>
      </w:r>
    </w:p>
    <w:p w:rsidR="008F2A0F" w:rsidRPr="002804A7"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2804A7">
        <w:rPr>
          <w:rFonts w:ascii="Arial" w:hAnsi="Arial" w:cs="Arial"/>
          <w:color w:val="auto"/>
          <w:sz w:val="20"/>
          <w:szCs w:val="20"/>
          <w:lang w:val="eu-ES"/>
        </w:rPr>
        <w:t>Informazio hau ematen da: subrogazioari lotutako langileen zerrenda, aplikaziozko hitzarmen kolektiboa, lan kategoria, kontratu mota, antzinatasun data, lansaioa, kontrataren mugaeguna, langile bakoitzaren soldata gordina, subrogazioari lotutako langileei aplikagarri zaizkien itunak eta, derrigorrezkoa denean, titulazio akademikoa.</w:t>
      </w:r>
    </w:p>
    <w:p w:rsidR="008F2A0F" w:rsidRPr="002804A7"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2804A7">
        <w:rPr>
          <w:rFonts w:ascii="Arial" w:hAnsi="Arial" w:cs="Arial"/>
          <w:color w:val="auto"/>
          <w:sz w:val="20"/>
          <w:szCs w:val="20"/>
          <w:lang w:val="eu-ES"/>
        </w:rPr>
        <w:t>2.- Enpresa berriari kontratua adjudikatuta, baina kontratua betetzen hasi aurretik, zerbitzuaren prestazioa uzten duen enpresak enpresa berriari ziurtapen bat emango dio, non agertu behar diren langileen izenak, jaiotegunak, mota guztietako ordainsari guztiak (ordainsarien kontzeptuaren arabera xehatuta), antzinatasuna, kontratuen modalitatea, kontratuan aurreikusitako mugaeguna, lansaioa, kategoria edo talde profesionala eta indarrean dauden itun aplikagarri guztiak, bai eta Gizarte Segurantzako Diruzaintza Orokorraren ziurtapena (Gizarte Segurantzarekiko betebeharretan egunean egoteari buruzkoa) eta ordaindu behar dituen zati proportzionalen likidazioaren ordainagiriak ere. Era berean, adjudikaziodun berriaren eskura jarriko ditu hark hura guztia egiazkoa dela egiaztatzeko egoki deritzen agiriak.</w:t>
      </w:r>
    </w:p>
    <w:p w:rsidR="008F2A0F" w:rsidRPr="002804A7"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2804A7">
        <w:rPr>
          <w:rFonts w:ascii="Arial" w:hAnsi="Arial" w:cs="Arial"/>
          <w:color w:val="auto"/>
          <w:sz w:val="20"/>
          <w:szCs w:val="20"/>
          <w:lang w:val="eu-ES"/>
        </w:rPr>
        <w:t>Enpresan langileen ordezkariak daudenean, ziurtapenarekin batera, ordezkari horien ziurtapena aurkeztu beharko du, gutxienez aurreko paragrafoan jasotako datuei buruz.</w:t>
      </w:r>
    </w:p>
    <w:p w:rsidR="008F2A0F" w:rsidRPr="002804A7"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2804A7">
        <w:rPr>
          <w:rFonts w:ascii="Arial" w:hAnsi="Arial" w:cs="Arial"/>
          <w:color w:val="auto"/>
          <w:sz w:val="20"/>
          <w:szCs w:val="20"/>
          <w:lang w:val="eu-ES"/>
        </w:rPr>
        <w:t>3.- Baldin eta subrogazioa gertatu ondoren lan kostuak handiagoak badira aurreko kontratistak kontratazio organoari emandako informazioaren arabera dauden kostuak baino, kontratista berriak zuzenean aurreko kontratistaren aurka egin dezake.</w:t>
      </w:r>
    </w:p>
    <w:p w:rsidR="008F2A0F" w:rsidRPr="002804A7"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2804A7">
        <w:rPr>
          <w:rFonts w:ascii="Arial" w:hAnsi="Arial" w:cs="Arial"/>
          <w:color w:val="auto"/>
          <w:sz w:val="20"/>
          <w:szCs w:val="20"/>
          <w:lang w:val="eu-ES"/>
        </w:rPr>
        <w:t>4.- Prestazioa uzten duen kontratistak erantzungo du subrogazioak eragindako langileei ordaindu gabe utzitako soldatez eta Gizarte Segurantzako kotizazioez, nahiz eta kontratua suntsiarazi eta langileak kontratista berriak subrogatuak izan, inola ere betebehar hori azken kontratista horri egotzi gabe (salbu eta subrogazioa Langileen Estatutuko 44. artikulua aplikatuta gertatu bada). Horretarako, entitate kontratatzaileak atxiki egingo ditu, behin soldata horiek ordaindu ez direla egiaztatuta, kontratistari zor zaizkion kopuruak, soldata horien ordainketa bermatze aldera, eta, gainera, ez du behin betiko bermea itzuliko harik eta soldaten ordainketa egiaztatu arte.</w:t>
      </w:r>
    </w:p>
    <w:p w:rsidR="008F2A0F" w:rsidRPr="002804A7"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2804A7">
        <w:rPr>
          <w:rFonts w:ascii="Arial" w:hAnsi="Arial" w:cs="Arial"/>
          <w:color w:val="auto"/>
          <w:sz w:val="20"/>
          <w:szCs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2804A7" w:rsidRDefault="008F2A0F" w:rsidP="00FE04F5">
      <w:pPr>
        <w:pStyle w:val="4izenburua"/>
        <w:pBdr>
          <w:bottom w:val="none" w:sz="0" w:space="0" w:color="auto"/>
        </w:pBdr>
        <w:spacing w:before="120" w:line="240" w:lineRule="atLeast"/>
        <w:jc w:val="left"/>
        <w:rPr>
          <w:rFonts w:cs="Arial"/>
          <w:sz w:val="20"/>
          <w:lang w:val="eu-ES"/>
        </w:rPr>
      </w:pPr>
      <w:bookmarkStart w:id="102" w:name="_Toc63680495"/>
      <w:r w:rsidRPr="002804A7">
        <w:rPr>
          <w:rFonts w:cs="Arial"/>
          <w:sz w:val="20"/>
          <w:lang w:val="eu-ES"/>
        </w:rPr>
        <w:t>38.2.4.- Bete beharreko hizkuntza betebeharrak</w:t>
      </w:r>
      <w:bookmarkEnd w:id="102"/>
    </w:p>
    <w:p w:rsidR="00063B57" w:rsidRPr="002804A7" w:rsidRDefault="008F2A0F" w:rsidP="00063B57">
      <w:pPr>
        <w:pStyle w:val="texto"/>
        <w:shd w:val="clear" w:color="auto" w:fill="FFFFFF"/>
        <w:spacing w:before="60" w:after="0" w:line="240" w:lineRule="atLeast"/>
        <w:ind w:left="0" w:right="0" w:firstLine="0"/>
        <w:rPr>
          <w:rFonts w:ascii="Arial" w:hAnsi="Arial" w:cs="Arial"/>
          <w:color w:val="auto"/>
          <w:sz w:val="20"/>
          <w:szCs w:val="20"/>
          <w:lang w:val="eu-ES" w:eastAsia="zh-CN"/>
        </w:rPr>
      </w:pPr>
      <w:r w:rsidRPr="002804A7">
        <w:rPr>
          <w:rFonts w:ascii="Arial" w:hAnsi="Arial" w:cs="Arial"/>
          <w:color w:val="auto"/>
          <w:sz w:val="20"/>
          <w:szCs w:val="20"/>
          <w:lang w:val="eu-ES"/>
        </w:rPr>
        <w:t xml:space="preserve">1.- </w:t>
      </w:r>
      <w:r w:rsidR="00063B57" w:rsidRPr="002804A7">
        <w:rPr>
          <w:rFonts w:ascii="Arial" w:hAnsi="Arial" w:cs="Arial"/>
          <w:color w:val="auto"/>
          <w:sz w:val="20"/>
          <w:szCs w:val="20"/>
          <w:lang w:val="eu-ES" w:eastAsia="zh-CN"/>
        </w:rPr>
        <w:t>Kontratu honek nahitaez bete behar du hizkuntza ofizialtasun bikoitzaren araubidea, hain zuzen ere Euskal Autonomia Erkidegoko Autonomia Estatutuak 6. artikuluan ezarria eta Euskararen Erabilera Normalizatzeko azaroaren 24ko 10/1982 Oinarrizko Legean eta Gipuzkoako Foru Aldundiaren eta haren erakunde autonomoen jarduera eremuan euskararen erabilera normalizatzeko indarrean dagoen planean erregulatua.</w:t>
      </w:r>
    </w:p>
    <w:p w:rsidR="008F2A0F" w:rsidRPr="002804A7" w:rsidRDefault="008F2A0F" w:rsidP="00F33A52">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2804A7">
        <w:rPr>
          <w:rFonts w:ascii="Arial" w:hAnsi="Arial" w:cs="Arial"/>
          <w:color w:val="auto"/>
          <w:sz w:val="20"/>
          <w:szCs w:val="20"/>
          <w:lang w:val="eu-ES"/>
        </w:rPr>
        <w:t xml:space="preserve">2.- Ezaugarrien taulan bestelakorik adierazten ez bada, enpresa adjudikaziodunak bi hizkuntza ofizialetan entregatuko ditu kontratuaren objektua osatzen duten azterlan, txosten, proiektu eta bestelako lanak, software ezberdinen testu eta soinu interfazeak barne. </w:t>
      </w:r>
    </w:p>
    <w:p w:rsidR="008F2A0F" w:rsidRPr="002804A7" w:rsidRDefault="008F2A0F" w:rsidP="00F33A52">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2804A7">
        <w:rPr>
          <w:rFonts w:ascii="Arial" w:eastAsia="Arial Unicode MS" w:hAnsi="Arial" w:cs="Arial"/>
          <w:color w:val="auto"/>
          <w:sz w:val="20"/>
          <w:szCs w:val="20"/>
          <w:lang w:val="eu-ES"/>
        </w:rPr>
        <w:t>3.- Diseinu eta jarduera guztien (</w:t>
      </w:r>
      <w:r w:rsidRPr="002804A7">
        <w:rPr>
          <w:rFonts w:ascii="Arial" w:hAnsi="Arial" w:cs="Arial"/>
          <w:color w:val="auto"/>
          <w:sz w:val="20"/>
          <w:szCs w:val="20"/>
          <w:lang w:val="eu-ES"/>
        </w:rPr>
        <w:t xml:space="preserve">errotuluetan, argitalpenetan, seinaleztapenetan, abisu eta komunikazioetan) </w:t>
      </w:r>
      <w:r w:rsidRPr="002804A7">
        <w:rPr>
          <w:rFonts w:ascii="Arial" w:eastAsia="Arial Unicode MS" w:hAnsi="Arial" w:cs="Arial"/>
          <w:color w:val="auto"/>
          <w:sz w:val="20"/>
          <w:szCs w:val="20"/>
          <w:lang w:val="eu-ES"/>
        </w:rPr>
        <w:t xml:space="preserve">planteamendua bi hizkuntzetan egin beharko da, hau da, euskaraz eta gaztelaniaz, dagokion jarduera egiteko orduan, eta jarduera hori zuzendutako herritarren segmentua kontuan hartuta, euskarari lehentasuna ematea komeni dela ikusten den kasuetan izan ezik; eta beti ere, </w:t>
      </w:r>
      <w:r w:rsidRPr="002804A7">
        <w:rPr>
          <w:rFonts w:ascii="Arial" w:hAnsi="Arial" w:cs="Arial"/>
          <w:color w:val="auto"/>
          <w:sz w:val="20"/>
          <w:szCs w:val="20"/>
          <w:lang w:val="eu-ES"/>
        </w:rPr>
        <w:t>herritarrek hizkuntza aukeratzeko eskubidea errespetatuz</w:t>
      </w:r>
      <w:r w:rsidRPr="002804A7">
        <w:rPr>
          <w:rFonts w:ascii="Arial" w:eastAsia="Arial Unicode MS" w:hAnsi="Arial" w:cs="Arial"/>
          <w:color w:val="auto"/>
          <w:sz w:val="20"/>
          <w:szCs w:val="20"/>
          <w:lang w:val="eu-ES"/>
        </w:rPr>
        <w:t>.</w:t>
      </w:r>
    </w:p>
    <w:p w:rsidR="008F2A0F" w:rsidRPr="002804A7"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2804A7">
        <w:rPr>
          <w:rFonts w:ascii="Arial" w:hAnsi="Arial" w:cs="Arial"/>
          <w:color w:val="auto"/>
          <w:sz w:val="20"/>
          <w:szCs w:val="20"/>
          <w:lang w:val="eu-ES"/>
        </w:rPr>
        <w:t>4.- Euskararen erabilpena bermatuko da errotuluetan, argitalpenetan, seinaleztapenetan, abisu eta komunikazioetan, eta, oro har, solaskidetzan.</w:t>
      </w:r>
    </w:p>
    <w:p w:rsidR="008F2A0F" w:rsidRPr="002804A7" w:rsidRDefault="008F2A0F" w:rsidP="00F33A52">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2804A7">
        <w:rPr>
          <w:rFonts w:ascii="Arial" w:eastAsia="Arial Unicode MS" w:hAnsi="Arial" w:cs="Arial"/>
          <w:color w:val="auto"/>
          <w:sz w:val="20"/>
          <w:szCs w:val="20"/>
          <w:lang w:val="eu-ES"/>
        </w:rPr>
        <w:t>5.- Kontratuak egikaritzeko orduan, hirugarrengoekin edo oro har herritarrekin harremanik eduki behar bada, kontratua egikaritzeko ardura duen enpresaren eta kontratua dela eta harremanak eduki beharreko hirugarren pertsonen arteko idatzizko eta ahozko komunikazioa egiteko orduan, erabiltzaileak edo hirugarren pertsonak kasu bakoitzean hautatutako hizkuntza erabiliko da. Lehenetsitako aukerarik aipatzen ez bada, adjudikazioa egiteko ardura duen enpresak pertsona fisiko zein juridikoei bidaltzen dizkien jakinarazpen eta komunikazioak bi hizkuntza ofizialetan idatzita egon beharko dira. Horrek ez du eragozten, edozein unetan, herritarrak nahiago duen hizkuntza hautatzeko eskubidea erabiltzea, eta hizkuntza ofizialetako bat bakarrik erabiltzeko eskatzea.</w:t>
      </w:r>
    </w:p>
    <w:p w:rsidR="008F2A0F" w:rsidRPr="002804A7" w:rsidRDefault="008F2A0F" w:rsidP="00FE04F5">
      <w:pPr>
        <w:pStyle w:val="4izenburua"/>
        <w:pBdr>
          <w:bottom w:val="none" w:sz="0" w:space="0" w:color="auto"/>
        </w:pBdr>
        <w:spacing w:before="120" w:line="240" w:lineRule="atLeast"/>
        <w:jc w:val="left"/>
        <w:rPr>
          <w:rFonts w:cs="Arial"/>
          <w:sz w:val="20"/>
          <w:lang w:val="eu-ES"/>
        </w:rPr>
      </w:pPr>
      <w:bookmarkStart w:id="103" w:name="_Toc63680496"/>
      <w:r w:rsidRPr="002804A7">
        <w:rPr>
          <w:rFonts w:cs="Arial"/>
          <w:sz w:val="20"/>
          <w:lang w:val="eu-ES"/>
        </w:rPr>
        <w:t>38.2.5.- Emakumeen eta gizonen arteko berdintasun arloko betebeharrak</w:t>
      </w:r>
      <w:bookmarkEnd w:id="103"/>
    </w:p>
    <w:p w:rsidR="008F2A0F" w:rsidRPr="002804A7" w:rsidRDefault="008F2A0F" w:rsidP="00F33A5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1.- Enpresa adjudikaziodunak, kontratua egikaritzeko orduan, emakumeen eta gizonen arteko berdintasuna bermatzeko neurriak ezarri beharko ditu arlo hauetan: lanpostua eskuratzeko aukerak; sailkapen pertsonala; sustapena; iraupena; prestakuntza; lansariak; kalitatea eta lan egonkortasuna; jardunaldiaren iraupena eta antolaketa; baita kontratuari atxikitako langileen familia bizitza, lan bizitza eta bizitza pertsonala uztartzeko neurriak ere, hain zuzen ere martxoaren 22ko 3/2007 Lege Organikoak, emakumeen eta gizonen berdintasun eragingarrirakoak xedatutako moduan. </w:t>
      </w:r>
    </w:p>
    <w:p w:rsidR="008F2A0F" w:rsidRPr="002804A7" w:rsidRDefault="008F2A0F" w:rsidP="00F33A5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2.- Enpresa adjudikaziodunak hizkera ez-sexista erabili beharko du kontratu hau egikaritzean sortzen den dokumentazio, publizitate, irudi edo material guztietan. Halaber, emakumeen bazterketa iradokitzen duten irudiak edota estereotipo sexistak ekidin beharko ditu, eta berdintasun balioak, presentzia orekatua, aniztasuna, erantzuki</w:t>
      </w:r>
      <w:r w:rsidR="00375D4B" w:rsidRPr="002804A7">
        <w:rPr>
          <w:rFonts w:ascii="Arial" w:hAnsi="Arial" w:cs="Arial"/>
          <w:lang w:val="eu-ES"/>
        </w:rPr>
        <w:t>detasuna</w:t>
      </w:r>
      <w:r w:rsidRPr="002804A7">
        <w:rPr>
          <w:rFonts w:ascii="Arial" w:hAnsi="Arial" w:cs="Arial"/>
          <w:lang w:val="eu-ES"/>
        </w:rPr>
        <w:t xml:space="preserve"> eta genero rol zein identitateen aniztasuna sustatu beharko ditu.</w:t>
      </w:r>
    </w:p>
    <w:p w:rsidR="008F2A0F" w:rsidRPr="002804A7" w:rsidRDefault="008F2A0F" w:rsidP="00F33A52">
      <w:pPr>
        <w:pStyle w:val="texto"/>
        <w:shd w:val="clear" w:color="auto" w:fill="FFFFFF"/>
        <w:spacing w:before="60" w:after="0" w:line="240" w:lineRule="atLeast"/>
        <w:ind w:left="0" w:right="0" w:firstLine="0"/>
        <w:rPr>
          <w:rFonts w:ascii="Arial" w:hAnsi="Arial" w:cs="Arial"/>
          <w:sz w:val="20"/>
          <w:szCs w:val="20"/>
          <w:lang w:val="eu-ES"/>
        </w:rPr>
      </w:pPr>
      <w:r w:rsidRPr="002804A7">
        <w:rPr>
          <w:rFonts w:ascii="Arial" w:hAnsi="Arial" w:cs="Arial"/>
          <w:color w:val="auto"/>
          <w:sz w:val="20"/>
          <w:szCs w:val="20"/>
          <w:lang w:val="eu-ES"/>
        </w:rPr>
        <w:t>3.- Enpresa edo entitate adjudikaziodunak bermatuko du sexu jazarpena eta sexu arrazoiek eragindako jazarpena prebenitzeko behar diren neurriak hartzen direla, hamar langiletik gora arituko diren kontratuetan.</w:t>
      </w:r>
    </w:p>
    <w:p w:rsidR="008F2A0F" w:rsidRPr="002804A7" w:rsidRDefault="008F2A0F" w:rsidP="00FE04F5">
      <w:pPr>
        <w:pStyle w:val="4izenburua"/>
        <w:pBdr>
          <w:bottom w:val="none" w:sz="0" w:space="0" w:color="auto"/>
        </w:pBdr>
        <w:spacing w:before="120" w:line="240" w:lineRule="atLeast"/>
        <w:jc w:val="left"/>
        <w:rPr>
          <w:rFonts w:cs="Arial"/>
          <w:sz w:val="20"/>
          <w:lang w:val="eu-ES"/>
        </w:rPr>
      </w:pPr>
      <w:bookmarkStart w:id="104" w:name="_Toc63680497"/>
      <w:r w:rsidRPr="002804A7">
        <w:rPr>
          <w:rFonts w:cs="Arial"/>
          <w:sz w:val="20"/>
          <w:lang w:val="eu-ES"/>
        </w:rPr>
        <w:t>38.2.6.- Betebeharrak azpikontratazioan</w:t>
      </w:r>
      <w:bookmarkEnd w:id="104"/>
    </w:p>
    <w:p w:rsidR="008F2A0F" w:rsidRPr="002804A7" w:rsidRDefault="008F2A0F" w:rsidP="00F33A5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1.- Azpikontratuak egin ahal izateko, beharkizun hauek bete behar dira: </w:t>
      </w:r>
    </w:p>
    <w:p w:rsidR="008F2A0F" w:rsidRPr="002804A7" w:rsidRDefault="008F2A0F" w:rsidP="00EE11B2">
      <w:pPr>
        <w:pStyle w:val="Zerrenda-paragrafoa"/>
        <w:numPr>
          <w:ilvl w:val="0"/>
          <w:numId w:val="1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804A7">
        <w:rPr>
          <w:rFonts w:ascii="Arial" w:hAnsi="Arial" w:cs="Arial"/>
          <w:sz w:val="20"/>
          <w:szCs w:val="20"/>
          <w:lang w:val="eu-ES"/>
        </w:rPr>
        <w:t xml:space="preserve">Adjudikaziodunak aldez aurretik eta idatziz jakinarazi behar dio kontratazio organoari azpikontratuak egiteko asmoa, zerbitzuaren zein zati azpikontratatzeko asmoa duen eta </w:t>
      </w:r>
      <w:r w:rsidR="00375D4B" w:rsidRPr="002804A7">
        <w:rPr>
          <w:rFonts w:ascii="Arial" w:hAnsi="Arial" w:cs="Arial"/>
          <w:sz w:val="20"/>
          <w:szCs w:val="20"/>
          <w:lang w:val="eu-ES"/>
        </w:rPr>
        <w:t>azpi</w:t>
      </w:r>
      <w:r w:rsidRPr="002804A7">
        <w:rPr>
          <w:rFonts w:ascii="Arial" w:hAnsi="Arial" w:cs="Arial"/>
          <w:sz w:val="20"/>
          <w:szCs w:val="20"/>
          <w:lang w:val="eu-ES"/>
        </w:rPr>
        <w:t>kontratistak nortzuk di</w:t>
      </w:r>
      <w:r w:rsidR="00375D4B" w:rsidRPr="002804A7">
        <w:rPr>
          <w:rFonts w:ascii="Arial" w:hAnsi="Arial" w:cs="Arial"/>
          <w:sz w:val="20"/>
          <w:szCs w:val="20"/>
          <w:lang w:val="eu-ES"/>
        </w:rPr>
        <w:t>ren zehaztuz. Horrez gain, azpi</w:t>
      </w:r>
      <w:r w:rsidRPr="002804A7">
        <w:rPr>
          <w:rFonts w:ascii="Arial" w:hAnsi="Arial" w:cs="Arial"/>
          <w:sz w:val="20"/>
          <w:szCs w:val="20"/>
          <w:lang w:val="eu-ES"/>
        </w:rPr>
        <w:t xml:space="preserve">kontratisten izena, harremanetarako datuak eta lege ordezkariak zeintzuk diren adierazi beharko du, eta, era berean, </w:t>
      </w:r>
      <w:r w:rsidR="00375D4B" w:rsidRPr="002804A7">
        <w:rPr>
          <w:rFonts w:ascii="Arial" w:hAnsi="Arial" w:cs="Arial"/>
          <w:sz w:val="20"/>
          <w:szCs w:val="20"/>
          <w:lang w:val="eu-ES"/>
        </w:rPr>
        <w:t>azpi</w:t>
      </w:r>
      <w:r w:rsidRPr="002804A7">
        <w:rPr>
          <w:rFonts w:ascii="Arial" w:hAnsi="Arial" w:cs="Arial"/>
          <w:sz w:val="20"/>
          <w:szCs w:val="20"/>
          <w:lang w:val="eu-ES"/>
        </w:rPr>
        <w:t xml:space="preserve">kontratistek kontratua </w:t>
      </w:r>
      <w:r w:rsidR="00375D4B" w:rsidRPr="002804A7">
        <w:rPr>
          <w:rFonts w:ascii="Arial" w:hAnsi="Arial" w:cs="Arial"/>
          <w:sz w:val="20"/>
          <w:szCs w:val="20"/>
          <w:lang w:val="eu-ES"/>
        </w:rPr>
        <w:t>egikaritzeko</w:t>
      </w:r>
      <w:r w:rsidRPr="002804A7">
        <w:rPr>
          <w:rFonts w:ascii="Arial" w:hAnsi="Arial" w:cs="Arial"/>
          <w:sz w:val="20"/>
          <w:szCs w:val="20"/>
          <w:lang w:val="eu-ES"/>
        </w:rPr>
        <w:t xml:space="preserve"> gaitasuna dutela behar bezala justifikatu beharko du, baita Administrazioarekin kontratatzeko debeku egoeran ez daudela ere.</w:t>
      </w:r>
    </w:p>
    <w:p w:rsidR="008F2A0F" w:rsidRPr="002804A7" w:rsidRDefault="00375D4B" w:rsidP="0025696D">
      <w:pPr>
        <w:tabs>
          <w:tab w:val="left" w:pos="567"/>
        </w:tabs>
        <w:spacing w:before="60" w:line="240" w:lineRule="atLeast"/>
        <w:ind w:left="567"/>
        <w:jc w:val="both"/>
        <w:textAlignment w:val="baseline"/>
        <w:rPr>
          <w:rFonts w:ascii="Arial" w:hAnsi="Arial" w:cs="Arial"/>
          <w:lang w:val="eu-ES"/>
        </w:rPr>
      </w:pPr>
      <w:r w:rsidRPr="002804A7">
        <w:rPr>
          <w:rFonts w:ascii="Arial" w:hAnsi="Arial" w:cs="Arial"/>
          <w:lang w:val="eu-ES"/>
        </w:rPr>
        <w:t>Azpi</w:t>
      </w:r>
      <w:r w:rsidR="008F2A0F" w:rsidRPr="002804A7">
        <w:rPr>
          <w:rFonts w:ascii="Arial" w:hAnsi="Arial" w:cs="Arial"/>
          <w:lang w:val="eu-ES"/>
        </w:rPr>
        <w:t xml:space="preserve">kontratistak </w:t>
      </w:r>
      <w:r w:rsidR="0025696D" w:rsidRPr="002804A7">
        <w:rPr>
          <w:rFonts w:ascii="Arial" w:hAnsi="Arial" w:cs="Arial"/>
          <w:lang w:val="eu-ES"/>
        </w:rPr>
        <w:t xml:space="preserve">SPKLren </w:t>
      </w:r>
      <w:r w:rsidR="008F2A0F" w:rsidRPr="002804A7">
        <w:rPr>
          <w:rFonts w:ascii="Arial" w:hAnsi="Arial" w:cs="Arial"/>
          <w:lang w:val="eu-ES"/>
        </w:rPr>
        <w:t>71. artikuluan aurreikusten diren kontratatzeko debeku edo gaitasun eza ez dituela egiaztatu ahal izateko, kontratistak nahitaez aurkeztu beharko du azpi kontratistak sinatutako erantzukizunezko aitorpen bat, gauzak horrela direla adierazten duena.</w:t>
      </w:r>
    </w:p>
    <w:p w:rsidR="008F2A0F" w:rsidRPr="002804A7" w:rsidRDefault="008F2A0F" w:rsidP="003D6E82">
      <w:pPr>
        <w:tabs>
          <w:tab w:val="left" w:pos="567"/>
        </w:tabs>
        <w:spacing w:before="60" w:line="240" w:lineRule="atLeast"/>
        <w:ind w:left="567"/>
        <w:jc w:val="both"/>
        <w:textAlignment w:val="baseline"/>
        <w:rPr>
          <w:rFonts w:ascii="Arial" w:hAnsi="Arial" w:cs="Arial"/>
          <w:lang w:val="eu-ES"/>
        </w:rPr>
      </w:pPr>
      <w:r w:rsidRPr="002804A7">
        <w:rPr>
          <w:rFonts w:ascii="Arial" w:hAnsi="Arial" w:cs="Arial"/>
          <w:lang w:val="eu-ES"/>
        </w:rPr>
        <w:t xml:space="preserve">Azpikontratuak ez badatoz bat eskaintzan zehaztutakoarekin, bai eskaintzan izenez adierazitako enpresariekin egin ordez beste batzuekin egiten direlako, edo eskaintzan adierazitako profil profesionalaren araberakoak ez direlako, ezin izango dira egin, jakinarazpena bidali eta gaitasunari nahiz kaudimenari buruzko egiaztagiriak aurkezten direnetik </w:t>
      </w:r>
      <w:r w:rsidR="003D6E82" w:rsidRPr="002804A7">
        <w:rPr>
          <w:rFonts w:ascii="Arial" w:hAnsi="Arial" w:cs="Arial"/>
          <w:lang w:val="eu-ES"/>
        </w:rPr>
        <w:t>hogei</w:t>
      </w:r>
      <w:r w:rsidRPr="002804A7">
        <w:rPr>
          <w:rFonts w:ascii="Arial" w:hAnsi="Arial" w:cs="Arial"/>
          <w:lang w:val="eu-ES"/>
        </w:rPr>
        <w:t xml:space="preserve"> egun natural igaro arte, non eta azpikontratu horiek ez diren aldez aurretik eta berariaz baimendu, eta Administrazioak ez badu, epe horren barne, horien aurka dagoela adierazteko jakinarazpenik egin. Araubide hori aplikatuko da, era berean, eskaintzan, lanbide profila deskribatuz identifikatu badira azpi kontratistak.</w:t>
      </w:r>
    </w:p>
    <w:p w:rsidR="008F2A0F" w:rsidRPr="002804A7" w:rsidRDefault="003D6E82" w:rsidP="00EE11B2">
      <w:pPr>
        <w:pStyle w:val="Zerrenda-paragrafoa"/>
        <w:numPr>
          <w:ilvl w:val="0"/>
          <w:numId w:val="1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804A7">
        <w:rPr>
          <w:rFonts w:ascii="Arial" w:hAnsi="Arial" w:cs="Arial"/>
          <w:sz w:val="20"/>
          <w:szCs w:val="20"/>
          <w:lang w:val="eu-ES"/>
        </w:rPr>
        <w:t>Hogei</w:t>
      </w:r>
      <w:r w:rsidR="008F2A0F" w:rsidRPr="002804A7">
        <w:rPr>
          <w:rFonts w:ascii="Arial" w:hAnsi="Arial" w:cs="Arial"/>
          <w:sz w:val="20"/>
          <w:szCs w:val="20"/>
          <w:lang w:val="eu-ES"/>
        </w:rPr>
        <w:t xml:space="preserve"> egun naturaleko epea igaro gabe ere egin ahal izango dira azpikontratuak, betiere kontratistaren erantzukizunpean, baldin eta hori egitea beharrezkoa bada larrialdi bati erantzuteko edo presazko neurriak ezarri behar direlako, eta behar bezala justifikatzen eta jakinarazten bada.</w:t>
      </w:r>
    </w:p>
    <w:p w:rsidR="008F2A0F" w:rsidRPr="002804A7" w:rsidRDefault="008F2A0F" w:rsidP="00EE11B2">
      <w:pPr>
        <w:pStyle w:val="Zerrenda-paragrafoa"/>
        <w:numPr>
          <w:ilvl w:val="0"/>
          <w:numId w:val="1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804A7">
        <w:rPr>
          <w:rFonts w:ascii="Arial" w:hAnsi="Arial" w:cs="Arial"/>
          <w:sz w:val="20"/>
          <w:szCs w:val="20"/>
          <w:lang w:val="eu-ES"/>
        </w:rPr>
        <w:t xml:space="preserve">Isilpeko kontratuetan edo izaera erreserbatukoetan, edo segurtasun neurri bereziez babestuta </w:t>
      </w:r>
      <w:r w:rsidR="004378D1" w:rsidRPr="002804A7">
        <w:rPr>
          <w:rFonts w:ascii="Arial" w:hAnsi="Arial" w:cs="Arial"/>
          <w:sz w:val="20"/>
          <w:szCs w:val="20"/>
          <w:lang w:val="eu-ES"/>
        </w:rPr>
        <w:t>egikari</w:t>
      </w:r>
      <w:r w:rsidRPr="002804A7">
        <w:rPr>
          <w:rFonts w:ascii="Arial" w:hAnsi="Arial" w:cs="Arial"/>
          <w:sz w:val="20"/>
          <w:szCs w:val="20"/>
          <w:lang w:val="eu-ES"/>
        </w:rPr>
        <w:t>tu beharrekoetan, lege nahiz araudien arabera, edo estatuaren segurtasunaren funtsezko interesak babestu beharrak hala eskatzen duenean, azpikontratazioa egiteko, kontratazio organoaren baimen espresua beharko da beti.</w:t>
      </w:r>
    </w:p>
    <w:p w:rsidR="008F2A0F" w:rsidRPr="002804A7"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2804A7">
        <w:rPr>
          <w:rFonts w:ascii="Arial" w:hAnsi="Arial" w:cs="Arial"/>
          <w:color w:val="auto"/>
          <w:sz w:val="20"/>
          <w:szCs w:val="20"/>
          <w:lang w:val="eu-ES"/>
        </w:rPr>
        <w:t xml:space="preserve">2.- Ezaugarrien taulako </w:t>
      </w:r>
      <w:hyperlink w:anchor="CC_17" w:history="1">
        <w:r w:rsidRPr="002804A7">
          <w:rPr>
            <w:rStyle w:val="Hiperesteka"/>
            <w:rFonts w:ascii="Arial" w:hAnsi="Arial" w:cs="Arial"/>
            <w:b/>
            <w:sz w:val="20"/>
            <w:szCs w:val="20"/>
            <w:lang w:val="eu-ES"/>
          </w:rPr>
          <w:t>1</w:t>
        </w:r>
        <w:r w:rsidR="00B56509" w:rsidRPr="002804A7">
          <w:rPr>
            <w:rStyle w:val="Hiperesteka"/>
            <w:rFonts w:ascii="Arial" w:hAnsi="Arial" w:cs="Arial"/>
            <w:b/>
            <w:sz w:val="20"/>
            <w:szCs w:val="20"/>
            <w:lang w:val="eu-ES"/>
          </w:rPr>
          <w:t>7</w:t>
        </w:r>
        <w:r w:rsidRPr="002804A7">
          <w:rPr>
            <w:rStyle w:val="Hiperesteka"/>
            <w:rFonts w:ascii="Arial" w:hAnsi="Arial" w:cs="Arial"/>
            <w:b/>
            <w:sz w:val="20"/>
            <w:szCs w:val="20"/>
            <w:lang w:val="eu-ES"/>
          </w:rPr>
          <w:t>. atalean</w:t>
        </w:r>
      </w:hyperlink>
      <w:r w:rsidRPr="002804A7">
        <w:rPr>
          <w:rFonts w:ascii="Arial" w:hAnsi="Arial" w:cs="Arial"/>
          <w:color w:val="auto"/>
          <w:sz w:val="20"/>
          <w:szCs w:val="20"/>
          <w:lang w:val="eu-ES"/>
        </w:rPr>
        <w:t xml:space="preserve"> aipatzen diren zeregin kritikoak ezingo dira azpikontratatu, kontratista nagusiak zuzenean egin beharko ditu.</w:t>
      </w:r>
    </w:p>
    <w:p w:rsidR="004B12D3" w:rsidRPr="002804A7" w:rsidRDefault="008F2A0F" w:rsidP="004B12D3">
      <w:pPr>
        <w:pStyle w:val="texto"/>
        <w:shd w:val="clear" w:color="auto" w:fill="FFFFFF"/>
        <w:spacing w:before="60" w:after="0" w:line="240" w:lineRule="atLeast"/>
        <w:ind w:left="0" w:right="0" w:firstLine="0"/>
        <w:rPr>
          <w:rFonts w:ascii="Arial" w:hAnsi="Arial" w:cs="Arial"/>
          <w:color w:val="auto"/>
          <w:sz w:val="20"/>
          <w:szCs w:val="20"/>
          <w:lang w:val="eu-ES"/>
        </w:rPr>
      </w:pPr>
      <w:r w:rsidRPr="002804A7">
        <w:rPr>
          <w:rFonts w:ascii="Arial" w:hAnsi="Arial" w:cs="Arial"/>
          <w:color w:val="auto"/>
          <w:sz w:val="20"/>
          <w:szCs w:val="20"/>
          <w:lang w:val="eu-ES"/>
        </w:rPr>
        <w:t xml:space="preserve">3.- </w:t>
      </w:r>
      <w:r w:rsidR="004B12D3" w:rsidRPr="002804A7">
        <w:rPr>
          <w:rFonts w:ascii="Arial" w:hAnsi="Arial" w:cs="Arial"/>
          <w:color w:val="auto"/>
          <w:sz w:val="20"/>
          <w:szCs w:val="20"/>
          <w:lang w:val="eu-ES"/>
        </w:rPr>
        <w:t xml:space="preserve">Azpikontratistak kontratista nagusiaren aurrean baino ez daude behartuta. Horrenbestez, azken hori izango da kontratua egikaritzearen gaineko erantzukizun osoa hartuko duena Administrazioaren aurrean, gizarte edo lan arloko betebeharrak betetzea barne, bai eta datuen babesari buruzko Estatuko eta Europar Batasuneko araudiaren mende egoteko betebeharra ere. </w:t>
      </w:r>
    </w:p>
    <w:p w:rsidR="008F2A0F" w:rsidRPr="002804A7" w:rsidRDefault="008F2A0F" w:rsidP="00F33A52">
      <w:pPr>
        <w:spacing w:before="60" w:line="240" w:lineRule="atLeast"/>
        <w:jc w:val="both"/>
        <w:rPr>
          <w:rFonts w:ascii="Arial" w:hAnsi="Arial" w:cs="Arial"/>
          <w:lang w:val="eu-ES"/>
        </w:rPr>
      </w:pPr>
      <w:r w:rsidRPr="002804A7">
        <w:rPr>
          <w:rFonts w:ascii="Arial" w:hAnsi="Arial" w:cs="Arial"/>
          <w:lang w:val="eu-ES"/>
        </w:rPr>
        <w:t>Enpresa kontratista nagusiaren erantzukizun esklusiboa ez da ezertan aldatuko, nahiz eta aurreko 1. atalaren a) eta b) letretan adierazitako komunikazioen indarrez egin diren azpikontratuen berri izan Administrazioak – edo c) letran ezarritako kasuan emandako baimena izanda ere.</w:t>
      </w:r>
    </w:p>
    <w:p w:rsidR="008F2A0F" w:rsidRPr="002804A7"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2804A7">
        <w:rPr>
          <w:rFonts w:ascii="Arial" w:hAnsi="Arial" w:cs="Arial"/>
          <w:color w:val="auto"/>
          <w:sz w:val="20"/>
          <w:szCs w:val="20"/>
          <w:lang w:val="eu-ES"/>
        </w:rPr>
        <w:t xml:space="preserve">4.- Kontratistak ezingo du inolaz ere kontratu zati bat </w:t>
      </w:r>
      <w:r w:rsidR="004378D1" w:rsidRPr="002804A7">
        <w:rPr>
          <w:rFonts w:ascii="Arial" w:hAnsi="Arial" w:cs="Arial"/>
          <w:color w:val="auto"/>
          <w:sz w:val="20"/>
          <w:szCs w:val="20"/>
          <w:lang w:val="eu-ES"/>
        </w:rPr>
        <w:t>egikaritzeko</w:t>
      </w:r>
      <w:r w:rsidRPr="002804A7">
        <w:rPr>
          <w:rFonts w:ascii="Arial" w:hAnsi="Arial" w:cs="Arial"/>
          <w:color w:val="auto"/>
          <w:sz w:val="20"/>
          <w:szCs w:val="20"/>
          <w:lang w:val="eu-ES"/>
        </w:rPr>
        <w:t xml:space="preserve"> hitzarmenik egin antolamendu juridikoaren arabera kontratuak egiteko desgaituta dauden pertsonekin edo </w:t>
      </w:r>
      <w:r w:rsidR="0025696D" w:rsidRPr="002804A7">
        <w:rPr>
          <w:rFonts w:ascii="Arial" w:hAnsi="Arial" w:cs="Arial"/>
          <w:sz w:val="20"/>
          <w:szCs w:val="20"/>
          <w:lang w:val="eu-ES"/>
        </w:rPr>
        <w:t>SPKLren</w:t>
      </w:r>
      <w:r w:rsidRPr="002804A7">
        <w:rPr>
          <w:rFonts w:ascii="Arial" w:hAnsi="Arial" w:cs="Arial"/>
          <w:color w:val="auto"/>
          <w:sz w:val="20"/>
          <w:szCs w:val="20"/>
          <w:lang w:val="eu-ES"/>
        </w:rPr>
        <w:t xml:space="preserve"> 71. artikuluan jasotako egoeraren batean dauden pertsonekin.</w:t>
      </w:r>
    </w:p>
    <w:p w:rsidR="008F2A0F" w:rsidRPr="002804A7"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2804A7">
        <w:rPr>
          <w:rFonts w:ascii="Arial" w:hAnsi="Arial" w:cs="Arial"/>
          <w:color w:val="auto"/>
          <w:sz w:val="20"/>
          <w:szCs w:val="20"/>
          <w:lang w:val="eu-ES"/>
        </w:rPr>
        <w:t>5.- Enpresa kontratistak azpikontratazioari buruzko informazioa eman beharko dio langileen ordezkaritzari, lan legerian xedatutakoaren arabera.</w:t>
      </w:r>
    </w:p>
    <w:p w:rsidR="008F2A0F" w:rsidRPr="002804A7"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2804A7">
        <w:rPr>
          <w:rFonts w:ascii="Arial" w:hAnsi="Arial" w:cs="Arial"/>
          <w:color w:val="auto"/>
          <w:sz w:val="20"/>
          <w:szCs w:val="20"/>
          <w:lang w:val="eu-ES"/>
        </w:rPr>
        <w:t xml:space="preserve">6.- </w:t>
      </w:r>
      <w:r w:rsidR="00375D4B" w:rsidRPr="002804A7">
        <w:rPr>
          <w:rFonts w:ascii="Arial" w:hAnsi="Arial" w:cs="Arial"/>
          <w:color w:val="auto"/>
          <w:sz w:val="20"/>
          <w:szCs w:val="20"/>
          <w:lang w:val="eu-ES"/>
        </w:rPr>
        <w:t>Enpresa edo entitate adjudikaziodunak azpikontratua jasoko duen dokumentua aurkeztu beharko dio kontratazio organoari. Dokumentu horretan, enpresa edo entitate azpikontratistak kontratu honetan aurreikusitako klausulei dagokienez dituen betebeharrak eta horiek ez betetzearen ondorioak ezarri beharko dira</w:t>
      </w:r>
      <w:r w:rsidRPr="002804A7">
        <w:rPr>
          <w:rFonts w:ascii="Arial" w:hAnsi="Arial" w:cs="Arial"/>
          <w:color w:val="auto"/>
          <w:sz w:val="20"/>
          <w:szCs w:val="20"/>
          <w:lang w:val="eu-ES"/>
        </w:rPr>
        <w:t>.</w:t>
      </w:r>
    </w:p>
    <w:p w:rsidR="008F2A0F" w:rsidRPr="002804A7" w:rsidRDefault="008F2A0F" w:rsidP="00F33A52">
      <w:pPr>
        <w:spacing w:before="60" w:line="240" w:lineRule="atLeast"/>
        <w:jc w:val="both"/>
        <w:rPr>
          <w:rFonts w:ascii="Arial" w:hAnsi="Arial" w:cs="Arial"/>
          <w:lang w:val="eu-ES"/>
        </w:rPr>
      </w:pPr>
      <w:r w:rsidRPr="002804A7">
        <w:rPr>
          <w:rFonts w:ascii="Arial" w:hAnsi="Arial" w:cs="Arial"/>
          <w:lang w:val="eu-ES"/>
        </w:rPr>
        <w:t xml:space="preserve">7.- Azpikontratistei ordaintzeari dagokionean, </w:t>
      </w:r>
      <w:r w:rsidR="0025696D" w:rsidRPr="002804A7">
        <w:rPr>
          <w:rFonts w:ascii="Arial" w:hAnsi="Arial" w:cs="Arial"/>
          <w:lang w:val="eu-ES"/>
        </w:rPr>
        <w:t xml:space="preserve">SPKLren </w:t>
      </w:r>
      <w:r w:rsidRPr="002804A7">
        <w:rPr>
          <w:rFonts w:ascii="Arial" w:hAnsi="Arial" w:cs="Arial"/>
          <w:lang w:val="eu-ES"/>
        </w:rPr>
        <w:t>216. artikulua bete beharko da, baita abenduaren 29ko 3/2004 Legea, merkataritza eragiketetako berankortasunaren arauko neurriak ezartzen dituena, aldatzen duen uztailaren 5eko 15/2010 Legeko hirugarren xedapen iragankorrean xedatutakoa ere.</w:t>
      </w:r>
    </w:p>
    <w:p w:rsidR="008F2A0F" w:rsidRPr="002804A7" w:rsidRDefault="008F2A0F" w:rsidP="00F33A5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8.- Kontratistak kontratuan parte hartzen duten azpikontratistei edo hornitzaileei egin beharreko ordainketak zehatz-mehatz bete dituen egiaztatu ahal izango du Administrazioak.</w:t>
      </w:r>
    </w:p>
    <w:p w:rsidR="008F2A0F" w:rsidRPr="002804A7" w:rsidRDefault="008F2A0F" w:rsidP="00F33A5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Horretarako, Administrazioak hala eskatuz gero, kontratuan parte hartzen duten azpi kontratisten edo hornitzaileen zerrenda bidali beharko dio kontratistak, xehetasun guztiekin, haien parte hartzea </w:t>
      </w:r>
      <w:r w:rsidR="004378D1" w:rsidRPr="002804A7">
        <w:rPr>
          <w:rFonts w:ascii="Arial" w:hAnsi="Arial" w:cs="Arial"/>
          <w:lang w:val="eu-ES"/>
        </w:rPr>
        <w:t>egikari</w:t>
      </w:r>
      <w:r w:rsidRPr="002804A7">
        <w:rPr>
          <w:rFonts w:ascii="Arial" w:hAnsi="Arial" w:cs="Arial"/>
          <w:lang w:val="eu-ES"/>
        </w:rPr>
        <w:t>tzen denean; bertan, bakoitzaren azpikontratazio edo hornidura baldintzak ere zehaztu beharko dira, ordainketaren epearekin zerikusi zuzena dutenean.</w:t>
      </w:r>
    </w:p>
    <w:p w:rsidR="008F2A0F" w:rsidRPr="002804A7"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2804A7">
        <w:rPr>
          <w:rFonts w:ascii="Arial" w:hAnsi="Arial" w:cs="Arial"/>
          <w:color w:val="auto"/>
          <w:sz w:val="20"/>
          <w:szCs w:val="20"/>
          <w:lang w:val="eu-ES"/>
        </w:rPr>
        <w:t xml:space="preserve">Halaber, Administrazioari frogagiri bat aurkeztuko dio, horrek hala eskatuz gero, </w:t>
      </w:r>
      <w:r w:rsidR="0025696D" w:rsidRPr="002804A7">
        <w:rPr>
          <w:rFonts w:ascii="Arial" w:hAnsi="Arial" w:cs="Arial"/>
          <w:sz w:val="20"/>
          <w:szCs w:val="20"/>
          <w:lang w:val="eu-ES"/>
        </w:rPr>
        <w:t xml:space="preserve">SPKLren </w:t>
      </w:r>
      <w:r w:rsidRPr="002804A7">
        <w:rPr>
          <w:rFonts w:ascii="Arial" w:hAnsi="Arial" w:cs="Arial"/>
          <w:color w:val="auto"/>
          <w:sz w:val="20"/>
          <w:szCs w:val="20"/>
          <w:lang w:val="eu-ES"/>
        </w:rPr>
        <w:t>216. artikuluan eta abenduaren 29ko 3/2004 Legean xedatutako ordainketa epeak bete direla adierazten duena.</w:t>
      </w:r>
    </w:p>
    <w:p w:rsidR="008F2A0F" w:rsidRPr="002804A7" w:rsidRDefault="008F2A0F" w:rsidP="00FE04F5">
      <w:pPr>
        <w:pStyle w:val="4izenburua"/>
        <w:pBdr>
          <w:bottom w:val="none" w:sz="0" w:space="0" w:color="auto"/>
        </w:pBdr>
        <w:spacing w:before="120" w:line="240" w:lineRule="atLeast"/>
        <w:jc w:val="left"/>
        <w:rPr>
          <w:rFonts w:cs="Arial"/>
          <w:sz w:val="20"/>
          <w:lang w:val="eu-ES"/>
        </w:rPr>
      </w:pPr>
      <w:bookmarkStart w:id="105" w:name="_Toc63680498"/>
      <w:r w:rsidRPr="002804A7">
        <w:rPr>
          <w:rFonts w:cs="Arial"/>
          <w:sz w:val="20"/>
          <w:lang w:val="eu-ES"/>
        </w:rPr>
        <w:t>38.2.7.</w:t>
      </w:r>
      <w:r w:rsidR="0056247F" w:rsidRPr="002804A7">
        <w:rPr>
          <w:rFonts w:cs="Arial"/>
          <w:sz w:val="20"/>
          <w:lang w:val="eu-ES"/>
        </w:rPr>
        <w:t>-</w:t>
      </w:r>
      <w:r w:rsidRPr="002804A7">
        <w:rPr>
          <w:rFonts w:cs="Arial"/>
          <w:sz w:val="20"/>
          <w:lang w:val="eu-ES"/>
        </w:rPr>
        <w:t xml:space="preserve"> Laneko segurtasun eta osasun esparruko betebeharrak</w:t>
      </w:r>
      <w:bookmarkEnd w:id="105"/>
    </w:p>
    <w:p w:rsidR="008F2A0F" w:rsidRPr="002804A7"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2804A7">
        <w:rPr>
          <w:rFonts w:ascii="Arial" w:hAnsi="Arial" w:cs="Arial"/>
          <w:color w:val="auto"/>
          <w:sz w:val="20"/>
          <w:szCs w:val="20"/>
          <w:lang w:val="eu-ES"/>
        </w:rPr>
        <w:t>1.- Laneko segurtasun eta arriskuen prebentzioko esparruan indarrean dauden xedapenak bete beharko ditu enpresa kontratistak, baita hitzarmen kolektibo aplikagarritik eratorritakoak ere.</w:t>
      </w:r>
    </w:p>
    <w:p w:rsidR="008F2A0F" w:rsidRPr="002804A7"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2804A7">
        <w:rPr>
          <w:rFonts w:ascii="Arial" w:hAnsi="Arial" w:cs="Arial"/>
          <w:color w:val="auto"/>
          <w:sz w:val="20"/>
          <w:szCs w:val="20"/>
          <w:lang w:val="eu-ES"/>
        </w:rPr>
        <w:t>2.- Enpresa kontratistak nahitaezko edo beharrezko laneko segurtasun eta higiene neurriak hartu beharko ditu, kontratu honen objektuari lotuta dauden langileen osotasunarentzat eta osasunarentzat sor daitezkeen arriskuei aurrea hartzeko.</w:t>
      </w:r>
    </w:p>
    <w:p w:rsidR="008F2A0F" w:rsidRPr="002804A7" w:rsidRDefault="008F2A0F" w:rsidP="00F33A52">
      <w:pPr>
        <w:spacing w:before="60" w:line="240" w:lineRule="atLeast"/>
        <w:jc w:val="both"/>
        <w:rPr>
          <w:rFonts w:ascii="Arial" w:hAnsi="Arial" w:cs="Arial"/>
          <w:lang w:val="eu-ES"/>
        </w:rPr>
      </w:pPr>
      <w:r w:rsidRPr="002804A7">
        <w:rPr>
          <w:rFonts w:ascii="Arial" w:hAnsi="Arial" w:cs="Arial"/>
          <w:lang w:val="eu-ES"/>
        </w:rPr>
        <w:t>3.- Zerbitzu kontratuaren objektuaren izaera dela eta, kontratistaren langileek administrazio kontratatzailearen zentroetan zerbitzuren bat emateko esku hartu behar badute (edo, azpi kontratistarenek, halakorik badago), eta lantoki horietan Administrazioaren langile propioek ere lan egiten badute, esku-hartzeari ekin baino lehen, horretan lan egingo duten enpresa eta langile autonomo guztiek lankidetzan jardun beharko dute, eta garatuko dituzten jarduerek sor ditzaketen berariazko arriskuei buruzko informazioaren elkartrukea egin beharko dute, hain zuzen arrisku horiek jardueran parte hartzen duten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F2A0F" w:rsidRPr="002804A7"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2804A7">
        <w:rPr>
          <w:rFonts w:ascii="Arial" w:hAnsi="Arial" w:cs="Arial"/>
          <w:color w:val="auto"/>
          <w:sz w:val="20"/>
          <w:szCs w:val="20"/>
          <w:lang w:val="eu-ES"/>
        </w:rPr>
        <w:t>Kasu horietan, jarduerari ekin baino lehen, honako dokumentazio hau aurkeztu beharko da, Jarduera enpresarialen koordinazioari buruzko urtarrilaren 30eko 171/2004 Errege Dekretua betez:</w:t>
      </w:r>
    </w:p>
    <w:p w:rsidR="008F2A0F" w:rsidRPr="002804A7" w:rsidRDefault="008F2A0F" w:rsidP="00EE11B2">
      <w:pPr>
        <w:pStyle w:val="Zerrenda-paragrafoa"/>
        <w:numPr>
          <w:ilvl w:val="0"/>
          <w:numId w:val="1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804A7">
        <w:rPr>
          <w:rFonts w:ascii="Arial" w:hAnsi="Arial" w:cs="Arial"/>
          <w:sz w:val="20"/>
          <w:szCs w:val="20"/>
          <w:lang w:val="eu-ES"/>
        </w:rPr>
        <w:t>Kudeaketa prebentiboko dokumentua, baita hartu beharreko prebentzio neurriak ere.</w:t>
      </w:r>
    </w:p>
    <w:p w:rsidR="008F2A0F" w:rsidRPr="002804A7" w:rsidRDefault="008F2A0F" w:rsidP="00EE11B2">
      <w:pPr>
        <w:pStyle w:val="Zerrenda-paragrafoa"/>
        <w:numPr>
          <w:ilvl w:val="0"/>
          <w:numId w:val="1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804A7">
        <w:rPr>
          <w:rFonts w:ascii="Arial" w:hAnsi="Arial" w:cs="Arial"/>
          <w:sz w:val="20"/>
          <w:szCs w:val="20"/>
          <w:lang w:val="eu-ES"/>
        </w:rPr>
        <w:t>Egin beharreko lanen prebentzio jardueren plangintza.</w:t>
      </w:r>
    </w:p>
    <w:p w:rsidR="008F2A0F" w:rsidRPr="002804A7" w:rsidRDefault="008F2A0F" w:rsidP="00EE11B2">
      <w:pPr>
        <w:pStyle w:val="Zerrenda-paragrafoa"/>
        <w:numPr>
          <w:ilvl w:val="0"/>
          <w:numId w:val="1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804A7">
        <w:rPr>
          <w:rFonts w:ascii="Arial" w:hAnsi="Arial" w:cs="Arial"/>
          <w:sz w:val="20"/>
          <w:szCs w:val="20"/>
          <w:lang w:val="eu-ES"/>
        </w:rPr>
        <w:t>Jaso izanaren agiria, kontratistak sinatuta, baita azpi kontratistak sinatuta ere, halakorik badago, egiaztatzeko administrazio kontratatzailearen eskutik lantokiko eta bertako instalazioetako berezko arriskuei buruzko dokumentazioa jaso dela, baita arrisku horiei aurrea hartzeko prebentzio neurriei eta jarraibideei buruzkoa eta larrialdi egoeretan aplikatu beharreko neurriei buruzkoa ere.</w:t>
      </w:r>
    </w:p>
    <w:p w:rsidR="008F2A0F" w:rsidRPr="002804A7" w:rsidRDefault="008F2A0F" w:rsidP="00EE11B2">
      <w:pPr>
        <w:pStyle w:val="Zerrenda-paragrafoa"/>
        <w:numPr>
          <w:ilvl w:val="0"/>
          <w:numId w:val="1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804A7">
        <w:rPr>
          <w:rFonts w:ascii="Arial" w:hAnsi="Arial" w:cs="Arial"/>
          <w:sz w:val="20"/>
          <w:szCs w:val="20"/>
          <w:lang w:val="eu-ES"/>
        </w:rPr>
        <w:t>Aplikatutako prebentzio antolakuntzaren modalitatea. Hirugarren prebentzio zerbitzu bat aplikatzen bada, Prebentzio Zerbitzuarekin egindako kontratuaren kopia bat aurkeztu beharko da, hiru espezialitate hauekin: Segurtasuna, Higienea, Ergonomia eta Psikosoziologia Aplikatua, eta, gainera, Osasunaren Zaintza; eta prebentzio zerbitzu hori indarrean dagoela egiaztatzen duen ordainagiri edo ziurtagiria.</w:t>
      </w:r>
    </w:p>
    <w:p w:rsidR="008F2A0F" w:rsidRPr="002804A7" w:rsidRDefault="008F2A0F" w:rsidP="00EE11B2">
      <w:pPr>
        <w:pStyle w:val="Zerrenda-paragrafoa"/>
        <w:numPr>
          <w:ilvl w:val="0"/>
          <w:numId w:val="1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804A7">
        <w:rPr>
          <w:rFonts w:ascii="Arial" w:hAnsi="Arial" w:cs="Arial"/>
          <w:sz w:val="20"/>
          <w:szCs w:val="20"/>
          <w:lang w:val="eu-ES"/>
        </w:rPr>
        <w:t xml:space="preserve">kontratua egikarituko duten langileen zerrenda eta haren xedea betetzeko adjudikatuko den makineria. </w:t>
      </w:r>
    </w:p>
    <w:p w:rsidR="008F2A0F" w:rsidRPr="002804A7" w:rsidRDefault="008F2A0F" w:rsidP="00EE11B2">
      <w:pPr>
        <w:pStyle w:val="Zerrenda-paragrafoa"/>
        <w:numPr>
          <w:ilvl w:val="0"/>
          <w:numId w:val="1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804A7">
        <w:rPr>
          <w:rFonts w:ascii="Arial" w:hAnsi="Arial" w:cs="Arial"/>
          <w:sz w:val="20"/>
          <w:szCs w:val="20"/>
          <w:lang w:val="eu-ES"/>
        </w:rPr>
        <w:t>Kontratua egikaritzeko atxikitako langileek kontratuko lanak egiteko mediku-egokitasunari buruzko egiaztagiriak.</w:t>
      </w:r>
    </w:p>
    <w:p w:rsidR="008F2A0F" w:rsidRPr="002804A7" w:rsidRDefault="008F2A0F" w:rsidP="00EE11B2">
      <w:pPr>
        <w:pStyle w:val="Zerrenda-paragrafoa"/>
        <w:numPr>
          <w:ilvl w:val="0"/>
          <w:numId w:val="1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804A7">
        <w:rPr>
          <w:rFonts w:ascii="Arial" w:hAnsi="Arial" w:cs="Arial"/>
          <w:sz w:val="20"/>
          <w:szCs w:val="20"/>
          <w:lang w:val="eu-ES"/>
        </w:rPr>
        <w:t>Kontratua egikarituko duten langileek prebentzio esparruan jaso duten prestakuntzaren eta informazioaren frogagiria; horren barne egon beharko dira lantokiko eta bertako instalazioetako berezko arriskuen inguruan jasotako informazioa, arrisku horiei aurrea hartzeko prebentzio neurriak eta jarraibideak eta larrialdi kasuetan aplikatu beharrekoak.</w:t>
      </w:r>
    </w:p>
    <w:p w:rsidR="008F2A0F" w:rsidRPr="002804A7" w:rsidRDefault="008F2A0F" w:rsidP="00EE11B2">
      <w:pPr>
        <w:pStyle w:val="Zerrenda-paragrafoa"/>
        <w:numPr>
          <w:ilvl w:val="0"/>
          <w:numId w:val="1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804A7">
        <w:rPr>
          <w:rFonts w:ascii="Arial" w:hAnsi="Arial" w:cs="Arial"/>
          <w:sz w:val="20"/>
          <w:szCs w:val="20"/>
          <w:lang w:val="eu-ES"/>
        </w:rPr>
        <w:t>Kasu bakoitzean beharrezkoak diren babes ekipamendu indibidualen entregaren frogagiria.</w:t>
      </w:r>
    </w:p>
    <w:p w:rsidR="008F2A0F" w:rsidRPr="002804A7" w:rsidRDefault="008F2A0F" w:rsidP="00EE11B2">
      <w:pPr>
        <w:pStyle w:val="Zerrenda-paragrafoa"/>
        <w:numPr>
          <w:ilvl w:val="0"/>
          <w:numId w:val="1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804A7">
        <w:rPr>
          <w:rFonts w:ascii="Arial" w:hAnsi="Arial" w:cs="Arial"/>
          <w:sz w:val="20"/>
          <w:szCs w:val="20"/>
          <w:lang w:val="eu-ES"/>
        </w:rPr>
        <w:t xml:space="preserve">Enpresak bere makineria edo lanerako ekipamenduak erabiltzen baditu, adostasun deklarazioa, CE markak edo 1997ko uztailaren 18ko 1215/1997 Errege Dekretura, langileek lan tresneria erabiltzerakoan segurtasun eta osasun arloetan errespetatu beharreko gutxieneko xedapenak ezartzen dituenera egokitzeko dokumentazioa eta horiek erabiltzeko eskuliburua. Halaber, tresna horiek erabili behar dituzten langileek horretarako berariazko prestakuntza jaso duela eta horiek erabiltzeko baimenduta daudela adierazten duen ziurtagiria.  </w:t>
      </w:r>
    </w:p>
    <w:p w:rsidR="008F2A0F" w:rsidRPr="002804A7" w:rsidRDefault="008F2A0F" w:rsidP="00EE11B2">
      <w:pPr>
        <w:pStyle w:val="Zerrenda-paragrafoa"/>
        <w:numPr>
          <w:ilvl w:val="0"/>
          <w:numId w:val="1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804A7">
        <w:rPr>
          <w:rFonts w:ascii="Arial" w:hAnsi="Arial" w:cs="Arial"/>
          <w:sz w:val="20"/>
          <w:szCs w:val="20"/>
          <w:lang w:val="eu-ES"/>
        </w:rPr>
        <w:t>Produktu kimikoen segurtasun fitxak, enpresa kontratistak edo azpi kontratistak produktu kimikorik erabili behar badu.</w:t>
      </w:r>
    </w:p>
    <w:p w:rsidR="008F2A0F" w:rsidRPr="002804A7" w:rsidRDefault="008F2A0F" w:rsidP="00EE11B2">
      <w:pPr>
        <w:pStyle w:val="Zerrenda-paragrafoa"/>
        <w:numPr>
          <w:ilvl w:val="0"/>
          <w:numId w:val="1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804A7">
        <w:rPr>
          <w:rFonts w:ascii="Arial" w:hAnsi="Arial" w:cs="Arial"/>
          <w:sz w:val="20"/>
          <w:szCs w:val="20"/>
          <w:lang w:val="eu-ES"/>
        </w:rPr>
        <w:t>Segurtasun eta osasuneko arauak betetzen direla bermatuko duen pertsonaren izena; baita administrazio kontratatzailearen langileak koordinatzeko bitartekoak ere. Horrez gain, dagozkion prebentzio baliabideak eskuragarri jartzea, baldin eta horrelakorik beharrezkoa bada.</w:t>
      </w:r>
    </w:p>
    <w:p w:rsidR="008F2A0F" w:rsidRPr="002804A7" w:rsidRDefault="008F2A0F" w:rsidP="00161E3C">
      <w:pPr>
        <w:pStyle w:val="texto"/>
        <w:shd w:val="clear" w:color="auto" w:fill="FFFFFF"/>
        <w:spacing w:before="60" w:after="0" w:line="240" w:lineRule="atLeast"/>
        <w:ind w:left="0" w:right="0" w:firstLine="0"/>
        <w:rPr>
          <w:rFonts w:ascii="Arial" w:hAnsi="Arial" w:cs="Arial"/>
          <w:color w:val="auto"/>
          <w:sz w:val="20"/>
          <w:szCs w:val="20"/>
          <w:lang w:val="eu-ES"/>
        </w:rPr>
      </w:pPr>
      <w:r w:rsidRPr="002804A7">
        <w:rPr>
          <w:rFonts w:ascii="Arial" w:hAnsi="Arial" w:cs="Arial"/>
          <w:color w:val="auto"/>
          <w:sz w:val="20"/>
          <w:szCs w:val="20"/>
          <w:lang w:val="eu-ES"/>
        </w:rPr>
        <w:t>Enpresa kontratistak beste enpresa bat azpikontratatzen badu kontratuaren objektuaren atal bat egiteko, enpresa kontratistak aurreko atalean zehaztutako egiaztapenak eskatu beharko dizkio azpi kontratistari (autonomoei), hain zuzen ere enpresa kontratistak administrazio kontratatzailearen aurrean aurkezteko.</w:t>
      </w:r>
    </w:p>
    <w:p w:rsidR="008F2A0F" w:rsidRPr="002804A7" w:rsidRDefault="008F2A0F" w:rsidP="00AA3AAB">
      <w:pPr>
        <w:pStyle w:val="texto"/>
        <w:shd w:val="clear" w:color="auto" w:fill="FFFFFF"/>
        <w:spacing w:before="60" w:after="0" w:line="240" w:lineRule="atLeast"/>
        <w:ind w:left="0" w:right="0" w:firstLine="0"/>
        <w:rPr>
          <w:rFonts w:ascii="Arial" w:hAnsi="Arial" w:cs="Arial"/>
          <w:color w:val="auto"/>
          <w:sz w:val="20"/>
          <w:szCs w:val="20"/>
          <w:lang w:val="eu-ES"/>
        </w:rPr>
      </w:pPr>
      <w:r w:rsidRPr="002804A7">
        <w:rPr>
          <w:rFonts w:ascii="Arial" w:hAnsi="Arial" w:cs="Arial"/>
          <w:color w:val="auto"/>
          <w:sz w:val="20"/>
          <w:szCs w:val="20"/>
          <w:lang w:val="eu-ES"/>
        </w:rPr>
        <w:t>Bereziki bermatu beharko da enpresa azpi kontratistak laneko segurtasun eta osasun esparruko betebehar guztiak betetzen dituela, eta zehazki, prebentzio jardueren koordinazioari eta beharrezko prebentzio baliabideak eskuragarri jartzeari buruz, araudiak xedatutakoa betetzen dela.</w:t>
      </w:r>
    </w:p>
    <w:p w:rsidR="008F2A0F" w:rsidRPr="002804A7" w:rsidRDefault="008F2A0F" w:rsidP="00E00B96">
      <w:pPr>
        <w:pStyle w:val="texto"/>
        <w:shd w:val="clear" w:color="auto" w:fill="FFFFFF"/>
        <w:spacing w:before="60" w:after="0" w:line="240" w:lineRule="atLeast"/>
        <w:ind w:left="0" w:right="0" w:firstLine="0"/>
        <w:rPr>
          <w:rFonts w:ascii="Arial" w:hAnsi="Arial" w:cs="Arial"/>
          <w:color w:val="auto"/>
          <w:sz w:val="20"/>
          <w:szCs w:val="20"/>
          <w:lang w:val="eu-ES"/>
        </w:rPr>
      </w:pPr>
      <w:r w:rsidRPr="002804A7">
        <w:rPr>
          <w:rFonts w:ascii="Arial" w:hAnsi="Arial" w:cs="Arial"/>
          <w:color w:val="auto"/>
          <w:sz w:val="20"/>
          <w:szCs w:val="20"/>
          <w:lang w:val="eu-ES"/>
        </w:rPr>
        <w:t>Enpresa kontratistak bermatu beharko du jarduera gauzatzeko eta lanen zuzendaritza zuzenean egiteko azpiegitura eta baliabide nahikoa dituela enpresa azpikontratatuak.</w:t>
      </w:r>
    </w:p>
    <w:p w:rsidR="008F2A0F" w:rsidRPr="002804A7" w:rsidRDefault="008F2A0F" w:rsidP="00AA3AAB">
      <w:pPr>
        <w:pStyle w:val="texto"/>
        <w:shd w:val="clear" w:color="auto" w:fill="FFFFFF"/>
        <w:spacing w:before="60" w:after="0" w:line="240" w:lineRule="atLeast"/>
        <w:ind w:left="0" w:right="0" w:firstLine="0"/>
        <w:rPr>
          <w:rFonts w:ascii="Arial" w:hAnsi="Arial" w:cs="Arial"/>
          <w:color w:val="auto"/>
          <w:sz w:val="20"/>
          <w:szCs w:val="20"/>
          <w:lang w:val="eu-ES"/>
        </w:rPr>
      </w:pPr>
      <w:r w:rsidRPr="002804A7">
        <w:rPr>
          <w:rFonts w:ascii="Arial" w:hAnsi="Arial" w:cs="Arial"/>
          <w:color w:val="auto"/>
          <w:sz w:val="20"/>
          <w:szCs w:val="20"/>
          <w:lang w:val="eu-ES"/>
        </w:rPr>
        <w:t>Entitate kontratatzaileak zainduko du kontratistek eta azpi kontratistek lanen arriskuei aurrea hartzeko araudia betetzen dutela. Horretarako beharrezkoa den edozein neurri hartu ahal izango du.</w:t>
      </w:r>
    </w:p>
    <w:p w:rsidR="008F2A0F" w:rsidRPr="002804A7" w:rsidRDefault="008F2A0F" w:rsidP="00303749">
      <w:pPr>
        <w:pStyle w:val="texto"/>
        <w:shd w:val="clear" w:color="auto" w:fill="FFFFFF"/>
        <w:spacing w:before="60" w:after="0" w:line="240" w:lineRule="atLeast"/>
        <w:ind w:left="0" w:right="0" w:firstLine="0"/>
        <w:rPr>
          <w:rFonts w:ascii="Arial" w:hAnsi="Arial" w:cs="Arial"/>
          <w:color w:val="auto"/>
          <w:sz w:val="20"/>
          <w:szCs w:val="20"/>
          <w:lang w:val="eu-ES"/>
        </w:rPr>
      </w:pPr>
      <w:r w:rsidRPr="002804A7">
        <w:rPr>
          <w:rFonts w:ascii="Arial" w:hAnsi="Arial" w:cs="Arial"/>
          <w:color w:val="auto"/>
          <w:sz w:val="20"/>
          <w:szCs w:val="20"/>
          <w:lang w:val="eu-ES"/>
        </w:rPr>
        <w:t>4.- Zerbitzu kontratuaren objektuaren izaera dela eta, kontratistaren (edo, hala badagokio, azpi kontratistaren) langileek entitate kontratatzailearen lantokiren batean zerbitzua eman behar badute eta bertan kontratatzailearen langileek zerbitzurik ematen ez badute, ezingo da kontratuaren objektu den jarduera abian jarri, baldin eta aldez aurretik administrazio kontratatzaileak jarduera hauek egin ez baditu:</w:t>
      </w:r>
    </w:p>
    <w:p w:rsidR="008F2A0F" w:rsidRPr="002804A7" w:rsidRDefault="008F2A0F" w:rsidP="00EE11B2">
      <w:pPr>
        <w:pStyle w:val="texto"/>
        <w:numPr>
          <w:ilvl w:val="0"/>
          <w:numId w:val="8"/>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2804A7">
        <w:rPr>
          <w:rFonts w:ascii="Arial" w:hAnsi="Arial" w:cs="Arial"/>
          <w:color w:val="auto"/>
          <w:sz w:val="20"/>
          <w:szCs w:val="20"/>
          <w:lang w:val="eu-ES"/>
        </w:rPr>
        <w:t xml:space="preserve">Jardueran parte hartzen duten enpresei lantokiko arriskuen berri ematea, hain zuzen ere bertan garatu beharreko jardueretan eragina izan dezaketena, baita arrisku horiei aurrea hartzeko neurrien berri ematea ere. </w:t>
      </w:r>
    </w:p>
    <w:p w:rsidR="008F2A0F" w:rsidRPr="002804A7" w:rsidRDefault="008F2A0F" w:rsidP="00EE11B2">
      <w:pPr>
        <w:pStyle w:val="texto"/>
        <w:numPr>
          <w:ilvl w:val="0"/>
          <w:numId w:val="8"/>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2804A7">
        <w:rPr>
          <w:rFonts w:ascii="Arial" w:hAnsi="Arial" w:cs="Arial"/>
          <w:color w:val="auto"/>
          <w:sz w:val="20"/>
          <w:szCs w:val="20"/>
          <w:lang w:val="eu-ES"/>
        </w:rPr>
        <w:t xml:space="preserve">Enpresa kontratistari larrialdietarako neurrien berri ematea. </w:t>
      </w:r>
    </w:p>
    <w:p w:rsidR="008F2A0F" w:rsidRPr="002804A7"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2804A7">
        <w:rPr>
          <w:rFonts w:ascii="Arial" w:hAnsi="Arial" w:cs="Arial"/>
          <w:color w:val="auto"/>
          <w:sz w:val="20"/>
          <w:szCs w:val="20"/>
          <w:lang w:val="eu-ES"/>
        </w:rPr>
        <w:t>Lantoki horretan, enpresa bat baino gehiagoko langileek lan egin behar badute, jarduera abian jarri baino lehen, Jarduera enpresarialen koordinazioari buruzko urtarrilaren 30eko 171/2004 Errege Dekretua betez, enpresa eta langile autonomo guztiek elkarlanean jardun beharko dute, eta garatuko dituzten jardueren berariazko arriskuei buruzko informazioaren elkartrukea egin beharko dute, hain zuzen arrisku horiek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F2A0F" w:rsidRPr="002804A7"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2804A7">
        <w:rPr>
          <w:rFonts w:ascii="Arial" w:hAnsi="Arial" w:cs="Arial"/>
          <w:color w:val="auto"/>
          <w:sz w:val="20"/>
          <w:szCs w:val="20"/>
          <w:lang w:val="eu-ES"/>
        </w:rPr>
        <w:t>Jarduera abian jarri baino lehen, kontratistak eta, halakorik badago, azpi kontratistak aurkeztu beharko dute administrazio kontratatzailearen eskutik lantokiko eta bertako instalazioetako berariazko arriskuen, jarduerei eragin diezaieketen lantokiko arriskuen eta arrisku horien prebentzioko eta larrialdi kasuetarako neurrien inguruko dokumentazioa jaso izanaren agiri sinatua.</w:t>
      </w:r>
    </w:p>
    <w:p w:rsidR="008F2A0F" w:rsidRPr="002804A7"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2804A7">
        <w:rPr>
          <w:rFonts w:ascii="Arial" w:hAnsi="Arial" w:cs="Arial"/>
          <w:color w:val="auto"/>
          <w:sz w:val="20"/>
          <w:szCs w:val="20"/>
          <w:lang w:val="eu-ES"/>
        </w:rPr>
        <w:t>5.- Baldin eta enpre</w:t>
      </w:r>
      <w:r w:rsidR="00B90225" w:rsidRPr="002804A7">
        <w:rPr>
          <w:rFonts w:ascii="Arial" w:hAnsi="Arial" w:cs="Arial"/>
          <w:color w:val="auto"/>
          <w:sz w:val="20"/>
          <w:szCs w:val="20"/>
          <w:lang w:val="eu-ES"/>
        </w:rPr>
        <w:t>sa kontratistak edo azpi</w:t>
      </w:r>
      <w:r w:rsidRPr="002804A7">
        <w:rPr>
          <w:rFonts w:ascii="Arial" w:hAnsi="Arial" w:cs="Arial"/>
          <w:color w:val="auto"/>
          <w:sz w:val="20"/>
          <w:szCs w:val="20"/>
          <w:lang w:val="eu-ES"/>
        </w:rPr>
        <w:t xml:space="preserve">kontratistak kontratuari atxikita dituen langileek ez badute zerbitzurik ematen entitate kontratatzailearen lantokietan, baina haren makineria, ekipoak, produktuak, lehengaiak edo tresnak erabiltzen baditu, jarduera hasi aurretik, Administrazioak enpresa kontratistari edo azpi kontratistari emango dio haren makineria, ekipoak, produktuak, lehengaiak edo tresnak erabili eta manipulatzeko beharrezkoa den informazioa eta, aldi berean, enpresa kontratistak edo azpi kontratistak dokumentuz frogatu beharko du, jarduera hasi aurretik, kontratua betetzen duten langileek izan badutela administrazio kontratatzaileak emandako makineria, ekipoak, produktuak, lehengaiak edo tresnak erabili eta manipulatzeko beharrezkoa den informazioa eta formazioa eta, gainera, hark emandako informazioa ezagutzen duela. </w:t>
      </w:r>
    </w:p>
    <w:p w:rsidR="008F2A0F" w:rsidRPr="002804A7"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2804A7">
        <w:rPr>
          <w:rFonts w:ascii="Arial" w:hAnsi="Arial" w:cs="Arial"/>
          <w:color w:val="auto"/>
          <w:sz w:val="20"/>
          <w:szCs w:val="20"/>
          <w:lang w:val="eu-ES"/>
        </w:rPr>
        <w:t>6.-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2804A7" w:rsidRDefault="008F2A0F" w:rsidP="00FE04F5">
      <w:pPr>
        <w:pStyle w:val="4izenburua"/>
        <w:pBdr>
          <w:bottom w:val="none" w:sz="0" w:space="0" w:color="auto"/>
        </w:pBdr>
        <w:spacing w:before="120" w:line="240" w:lineRule="atLeast"/>
        <w:jc w:val="left"/>
        <w:rPr>
          <w:rFonts w:cs="Arial"/>
          <w:sz w:val="20"/>
          <w:lang w:val="eu-ES"/>
        </w:rPr>
      </w:pPr>
      <w:bookmarkStart w:id="106" w:name="_Toc63680499"/>
      <w:r w:rsidRPr="002804A7">
        <w:rPr>
          <w:rFonts w:cs="Arial"/>
          <w:sz w:val="20"/>
          <w:lang w:val="eu-ES"/>
        </w:rPr>
        <w:t>38.2.8.- Enpresa kontratistaren langileei buruzko betebeharrak</w:t>
      </w:r>
      <w:bookmarkEnd w:id="106"/>
    </w:p>
    <w:p w:rsidR="008F2A0F" w:rsidRPr="002804A7" w:rsidRDefault="008F2A0F" w:rsidP="00F33A52">
      <w:pPr>
        <w:spacing w:before="60" w:line="240" w:lineRule="atLeast"/>
        <w:jc w:val="both"/>
        <w:rPr>
          <w:rFonts w:ascii="Arial" w:hAnsi="Arial" w:cs="Arial"/>
          <w:lang w:val="eu-ES"/>
        </w:rPr>
      </w:pPr>
      <w:r w:rsidRPr="002804A7">
        <w:rPr>
          <w:rFonts w:ascii="Arial" w:hAnsi="Arial" w:cs="Arial"/>
          <w:lang w:val="eu-ES"/>
        </w:rPr>
        <w:t xml:space="preserve">1.- Bakarrik enpresa kontratistak aukeratuko ditu baldintza agirietan jasotako titulazio eta esperientzia beharkizunak (titulazio eta esperientziari buruzko berariazko beharkizunak jarriz gero) bete eta kontratuaren egikaritzeari atxikitako lantaldean sartuko diren langileak. Halere, horrek ez du kenduko kontratazio organoak beharkizun horiek betetzen direla ziurtatzea. </w:t>
      </w:r>
    </w:p>
    <w:p w:rsidR="008F2A0F" w:rsidRPr="002804A7" w:rsidRDefault="008F2A0F" w:rsidP="00F33A52">
      <w:pPr>
        <w:spacing w:before="60" w:line="240" w:lineRule="atLeast"/>
        <w:jc w:val="both"/>
        <w:rPr>
          <w:rFonts w:ascii="Arial" w:hAnsi="Arial" w:cs="Arial"/>
          <w:lang w:val="eu-ES"/>
        </w:rPr>
      </w:pPr>
      <w:r w:rsidRPr="002804A7">
        <w:rPr>
          <w:rFonts w:ascii="Arial" w:hAnsi="Arial" w:cs="Arial"/>
          <w:lang w:val="eu-ES"/>
        </w:rPr>
        <w:t xml:space="preserve">2.- Enpresa kontratista saiatuko da lantaldea egonkorra izaten eta, halakorik izatekotan, haren osaeraren aldaketak puntualak eta justifikatuak izaten, zerbitzua behar bezala emate aldera (exijentzia hori justifikatzen duten arrazoiak daudenean). Beti kontratazio organoari informatuko zaio, administrazio klausula partikularren agirian jasotakoaren arabera. </w:t>
      </w:r>
    </w:p>
    <w:p w:rsidR="008F2A0F" w:rsidRPr="002804A7" w:rsidRDefault="008F2A0F" w:rsidP="00F33A52">
      <w:pPr>
        <w:spacing w:before="60" w:line="240" w:lineRule="atLeast"/>
        <w:jc w:val="both"/>
        <w:rPr>
          <w:rFonts w:ascii="Arial" w:hAnsi="Arial" w:cs="Arial"/>
          <w:lang w:val="eu-ES"/>
        </w:rPr>
      </w:pPr>
      <w:r w:rsidRPr="002804A7">
        <w:rPr>
          <w:rFonts w:ascii="Arial" w:hAnsi="Arial" w:cs="Arial"/>
          <w:lang w:val="eu-ES"/>
        </w:rPr>
        <w:t xml:space="preserve">3.- Enpresa kontratistak konpromisoa hartzen du, bere langileei dagokienez, modu egiazkoan, eraginkorrean eta jarraian enpresari guztiei dagokien zuzendaritza boterea erabiltzeko. Horregatik, bada, eginkizun hauek hartzen ditu bere gain: soldatak negoziatzea eta ordaintzea; baimenak, lizentziak eta oporrak ematea; ordezkapenak egitea; laneko arriskuak ekiditeko lege betebeharrak betetzea; beharrezko gertatuz gero, diziplinazko zehapenak ezartzea; Gizarte Segurantzako xedapenak eta, bereziki, kotizazioak eta prestazioak ordaintzeari dagozkionak betetzea; eta, oro har, enplegatzailearen eta langileen arteko kontratu harremanetik datozen gainerako eskubide eta betebehar guztiak betetzea. </w:t>
      </w:r>
    </w:p>
    <w:p w:rsidR="008F2A0F" w:rsidRPr="002804A7" w:rsidRDefault="008F2A0F" w:rsidP="00F33A52">
      <w:pPr>
        <w:spacing w:before="60" w:line="240" w:lineRule="atLeast"/>
        <w:jc w:val="both"/>
        <w:rPr>
          <w:rFonts w:ascii="Arial" w:hAnsi="Arial" w:cs="Arial"/>
          <w:lang w:val="eu-ES"/>
        </w:rPr>
      </w:pPr>
      <w:r w:rsidRPr="002804A7">
        <w:rPr>
          <w:rFonts w:ascii="Arial" w:hAnsi="Arial" w:cs="Arial"/>
          <w:lang w:val="eu-ES"/>
        </w:rPr>
        <w:t>4.- Enpresa kontratistak bermatuko du, batez ere, kontratuaren egikaritzeari atxikitako langileek beren jarduera gauzatuko dutela beraien eginkizunen muga gainditu gabe, betiere kontuan hartuta kontratuaren objektu diren baldintza agiriek mugatutako jarduera.</w:t>
      </w:r>
    </w:p>
    <w:p w:rsidR="008F2A0F" w:rsidRPr="002804A7" w:rsidRDefault="008F2A0F" w:rsidP="00F33A52">
      <w:pPr>
        <w:spacing w:before="60" w:line="240" w:lineRule="atLeast"/>
        <w:jc w:val="both"/>
        <w:rPr>
          <w:rFonts w:ascii="Arial" w:hAnsi="Arial" w:cs="Arial"/>
          <w:lang w:val="eu-ES"/>
        </w:rPr>
      </w:pPr>
      <w:r w:rsidRPr="002804A7">
        <w:rPr>
          <w:rFonts w:ascii="Arial" w:hAnsi="Arial" w:cs="Arial"/>
          <w:lang w:val="eu-ES"/>
        </w:rPr>
        <w:t xml:space="preserve">5.- Enpresa kontratistak gutxienez pertsona bat izendatu beharko du, bere enpresako langileen artetik, koordinazio teknikoaz arduratzeko. Eginkizun hauek beteko ditu pertsona horrek: </w:t>
      </w:r>
    </w:p>
    <w:p w:rsidR="008F2A0F" w:rsidRPr="002804A7" w:rsidRDefault="008F2A0F" w:rsidP="00EE11B2">
      <w:pPr>
        <w:pStyle w:val="Zerrenda-paragrafoa"/>
        <w:numPr>
          <w:ilvl w:val="0"/>
          <w:numId w:val="18"/>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804A7">
        <w:rPr>
          <w:rFonts w:ascii="Arial" w:hAnsi="Arial" w:cs="Arial"/>
          <w:sz w:val="20"/>
          <w:szCs w:val="20"/>
          <w:lang w:val="eu-ES"/>
        </w:rPr>
        <w:t xml:space="preserve">Solaskidea izatea bere enpresaren eta entitate kontratatzailearen artean. Horretarako, komunikazioa bideratuko du enpresaren eta kontratuari atxikitako lantaldeko langileen artean, batetik, eta administrazio kontratatzailearekin, bestetik, betiere kontratua betetzeari lotutako alderdiei dagokienez. </w:t>
      </w:r>
    </w:p>
    <w:p w:rsidR="008F2A0F" w:rsidRPr="002804A7" w:rsidRDefault="008F2A0F" w:rsidP="00EE11B2">
      <w:pPr>
        <w:pStyle w:val="Zerrenda-paragrafoa"/>
        <w:numPr>
          <w:ilvl w:val="0"/>
          <w:numId w:val="18"/>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804A7">
        <w:rPr>
          <w:rFonts w:ascii="Arial" w:hAnsi="Arial" w:cs="Arial"/>
          <w:sz w:val="20"/>
          <w:szCs w:val="20"/>
          <w:lang w:val="eu-ES"/>
        </w:rPr>
        <w:t xml:space="preserve">Lan zereginak kontratua betetzeaz arduratzen diren langileen artean banatzea, eta kontratupeko zerbitzuaren prestazioari dagokionez beharrezkoak diren laneko agindu eta jarraibideak ematea. </w:t>
      </w:r>
    </w:p>
    <w:p w:rsidR="008F2A0F" w:rsidRPr="002804A7" w:rsidRDefault="008F2A0F" w:rsidP="00EE11B2">
      <w:pPr>
        <w:pStyle w:val="Zerrenda-paragrafoa"/>
        <w:numPr>
          <w:ilvl w:val="0"/>
          <w:numId w:val="18"/>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804A7">
        <w:rPr>
          <w:rFonts w:ascii="Arial" w:hAnsi="Arial" w:cs="Arial"/>
          <w:sz w:val="20"/>
          <w:szCs w:val="20"/>
          <w:lang w:val="eu-ES"/>
        </w:rPr>
        <w:t xml:space="preserve">Lantaldeko langileek beraiei agindutako eginkizunak betetzen dituztela gainbegiratzea, eta langile horiek lantokira joaten direla kontrolatzea. </w:t>
      </w:r>
    </w:p>
    <w:p w:rsidR="008F2A0F" w:rsidRPr="002804A7" w:rsidRDefault="008F2A0F" w:rsidP="00EE11B2">
      <w:pPr>
        <w:pStyle w:val="Zerrenda-paragrafoa"/>
        <w:numPr>
          <w:ilvl w:val="0"/>
          <w:numId w:val="18"/>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804A7">
        <w:rPr>
          <w:rFonts w:ascii="Arial" w:hAnsi="Arial" w:cs="Arial"/>
          <w:sz w:val="20"/>
          <w:szCs w:val="20"/>
          <w:lang w:val="eu-ES"/>
        </w:rPr>
        <w:t>Kontratuaren egikaritzeari atxikitako langileen oporrak antolatzea. Horretarako, behar bezala koordinatu behar dira enpresa kontratista eta administrazio kontratatzailea, zerbitzuaren martxa egokia eten ez dadin.</w:t>
      </w:r>
    </w:p>
    <w:p w:rsidR="008F2A0F" w:rsidRPr="002804A7" w:rsidRDefault="008F2A0F" w:rsidP="00EE11B2">
      <w:pPr>
        <w:pStyle w:val="Zerrenda-paragrafoa"/>
        <w:numPr>
          <w:ilvl w:val="0"/>
          <w:numId w:val="18"/>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804A7">
        <w:rPr>
          <w:rFonts w:ascii="Arial" w:hAnsi="Arial" w:cs="Arial"/>
          <w:sz w:val="20"/>
          <w:szCs w:val="20"/>
          <w:lang w:val="eu-ES"/>
        </w:rPr>
        <w:t xml:space="preserve">Entitate kontratatzailea informatzea kontratuaren egikaritzeari atxikitako lantaldearen osaeraren aldaketen inguruan, behin-behinekoak izan edo iraunkorrak izan, </w:t>
      </w:r>
      <w:hyperlink w:anchor="_38.2.2.-_Kontratuaren_betetzeari" w:history="1">
        <w:r w:rsidRPr="002804A7">
          <w:rPr>
            <w:rFonts w:ascii="Arial" w:hAnsi="Arial" w:cs="Arial"/>
            <w:sz w:val="20"/>
            <w:szCs w:val="20"/>
            <w:lang w:val="eu-ES"/>
          </w:rPr>
          <w:t>38.2.2 klausulan</w:t>
        </w:r>
      </w:hyperlink>
      <w:r w:rsidRPr="002804A7">
        <w:rPr>
          <w:rFonts w:ascii="Arial" w:hAnsi="Arial" w:cs="Arial"/>
          <w:sz w:val="20"/>
          <w:szCs w:val="20"/>
          <w:lang w:val="eu-ES"/>
        </w:rPr>
        <w:t xml:space="preserve"> jasotakoaren arabera.</w:t>
      </w:r>
    </w:p>
    <w:p w:rsidR="008F2A0F" w:rsidRPr="002804A7" w:rsidRDefault="008F2A0F" w:rsidP="00F33A52">
      <w:pPr>
        <w:spacing w:before="60" w:line="240" w:lineRule="atLeast"/>
        <w:jc w:val="both"/>
        <w:rPr>
          <w:rFonts w:ascii="Arial" w:hAnsi="Arial" w:cs="Arial"/>
          <w:lang w:val="eu-ES"/>
        </w:rPr>
      </w:pPr>
      <w:r w:rsidRPr="002804A7">
        <w:rPr>
          <w:rFonts w:ascii="Arial" w:hAnsi="Arial" w:cs="Arial"/>
          <w:lang w:val="eu-ES"/>
        </w:rPr>
        <w:t xml:space="preserve">6.- Enpresa kontratistak bere dependentzia edo instalazioetan bete beharko du kontratua, salbu eta baldintza agirian aurreikusita badago zerbitzuak entitate kontratatzailearen dependentzietan ematea eta espresuki hala baimen bada. Kasu horretan, administrazio kontratatzaileak langile publikoen languneez besteko eremuak jarriko ditu enpresa kontratistaren esku. Enpresa kontratistak zainduko du bere langileek zerbitzu horiek berari emandako kokalekuan ematen dituztela. </w:t>
      </w:r>
    </w:p>
    <w:p w:rsidR="008F2A0F" w:rsidRPr="002804A7" w:rsidRDefault="008F2A0F" w:rsidP="00F33A52">
      <w:pPr>
        <w:spacing w:before="60" w:line="240" w:lineRule="atLeast"/>
        <w:jc w:val="both"/>
        <w:rPr>
          <w:rFonts w:ascii="Arial" w:hAnsi="Arial" w:cs="Arial"/>
          <w:lang w:val="eu-ES"/>
        </w:rPr>
      </w:pPr>
      <w:r w:rsidRPr="002804A7">
        <w:rPr>
          <w:rFonts w:ascii="Arial" w:hAnsi="Arial" w:cs="Arial"/>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2804A7" w:rsidRDefault="008F2A0F" w:rsidP="00A31F6A">
      <w:pPr>
        <w:pStyle w:val="3izenburua"/>
        <w:spacing w:line="240" w:lineRule="atLeast"/>
        <w:jc w:val="both"/>
        <w:rPr>
          <w:iCs/>
          <w:sz w:val="20"/>
          <w:szCs w:val="20"/>
          <w:lang w:val="eu-ES"/>
        </w:rPr>
      </w:pPr>
      <w:bookmarkStart w:id="107" w:name="Cl_38_3"/>
      <w:bookmarkStart w:id="108" w:name="_Toc63680500"/>
      <w:r w:rsidRPr="002804A7">
        <w:rPr>
          <w:iCs/>
          <w:sz w:val="20"/>
          <w:szCs w:val="20"/>
          <w:lang w:val="eu-ES"/>
        </w:rPr>
        <w:t>38.</w:t>
      </w:r>
      <w:r w:rsidR="00FA18A3" w:rsidRPr="002804A7">
        <w:rPr>
          <w:iCs/>
          <w:sz w:val="20"/>
          <w:szCs w:val="20"/>
          <w:lang w:val="eu-ES"/>
        </w:rPr>
        <w:t>3</w:t>
      </w:r>
      <w:r w:rsidRPr="002804A7">
        <w:rPr>
          <w:iCs/>
          <w:sz w:val="20"/>
          <w:szCs w:val="20"/>
          <w:lang w:val="eu-ES"/>
        </w:rPr>
        <w:t>.-</w:t>
      </w:r>
      <w:bookmarkEnd w:id="107"/>
      <w:r w:rsidRPr="002804A7">
        <w:rPr>
          <w:iCs/>
          <w:sz w:val="20"/>
          <w:szCs w:val="20"/>
          <w:lang w:val="eu-ES"/>
        </w:rPr>
        <w:t xml:space="preserve"> Informazioaren segurtasunaren esparruko betebeharrak</w:t>
      </w:r>
      <w:bookmarkEnd w:id="108"/>
    </w:p>
    <w:p w:rsidR="00FA18A3" w:rsidRPr="002804A7" w:rsidRDefault="00FA18A3" w:rsidP="00FA18A3">
      <w:pPr>
        <w:spacing w:before="60" w:line="240" w:lineRule="atLeast"/>
        <w:jc w:val="both"/>
        <w:rPr>
          <w:rFonts w:ascii="Arial" w:hAnsi="Arial" w:cs="Arial"/>
          <w:lang w:val="eu-ES"/>
        </w:rPr>
      </w:pPr>
      <w:r w:rsidRPr="002804A7">
        <w:rPr>
          <w:rFonts w:ascii="Arial" w:hAnsi="Arial" w:cs="Arial"/>
          <w:lang w:val="eu-ES"/>
        </w:rPr>
        <w:t xml:space="preserve">1.- </w:t>
      </w:r>
      <w:r w:rsidR="00B90225" w:rsidRPr="002804A7">
        <w:rPr>
          <w:rFonts w:ascii="Arial" w:hAnsi="Arial" w:cs="Arial"/>
          <w:lang w:val="eu-ES"/>
        </w:rPr>
        <w:t>Kontratistak eta haren zerbitzuko langileek konfidentzialtzat jo beharko dituzte Gipuzkoako Foru Aldundiak emandako informazioa, datuak edo espezifikazioak, edo kontratua egikaritzean eskuratuak izan direnak</w:t>
      </w:r>
      <w:r w:rsidRPr="002804A7">
        <w:rPr>
          <w:rFonts w:ascii="Arial" w:hAnsi="Arial" w:cs="Arial"/>
          <w:lang w:val="eu-ES"/>
        </w:rPr>
        <w:t>. Beraz, haiek ezin izango dira, ez osorik eta ez partzialki, argitaratu, kopiatu, erabili, laga edo hirugarrenei mailegatu, SPKLren 133. artikuluan jasotakoaren arabera. Betebehar horiek entitate kontratatzailearekiko harremanak amaituta ere iraungo dute.</w:t>
      </w:r>
    </w:p>
    <w:p w:rsidR="00FA18A3" w:rsidRPr="002804A7" w:rsidRDefault="00FA18A3" w:rsidP="00FA18A3">
      <w:pPr>
        <w:spacing w:before="60" w:line="240" w:lineRule="atLeast"/>
        <w:jc w:val="both"/>
        <w:rPr>
          <w:rFonts w:ascii="Arial" w:hAnsi="Arial" w:cs="Arial"/>
          <w:lang w:val="eu-ES"/>
        </w:rPr>
      </w:pPr>
      <w:r w:rsidRPr="002804A7">
        <w:rPr>
          <w:rFonts w:ascii="Arial" w:hAnsi="Arial" w:cs="Arial"/>
          <w:lang w:val="eu-ES"/>
        </w:rPr>
        <w:t>2.- Adjudikaziodunak bete beharko du 2017ko azaroaren 13ko GAO aldizkarian argitaratutako Gipuzkoako Foru Aldundiaren Informazioaren Segurtasun Politika eta zerbitzu edo informazio horiekin lotutako segurtasun arloko araudia; halaber, bere langileei horren berri eman eta prestatzera behartuta dago.</w:t>
      </w:r>
    </w:p>
    <w:p w:rsidR="00E33F7D" w:rsidRPr="002804A7" w:rsidRDefault="00E33F7D" w:rsidP="00E33F7D">
      <w:pPr>
        <w:spacing w:before="60" w:line="240" w:lineRule="atLeast"/>
        <w:jc w:val="both"/>
        <w:rPr>
          <w:rFonts w:ascii="Arial" w:hAnsi="Arial" w:cs="Arial"/>
          <w:lang w:val="eu-ES"/>
        </w:rPr>
      </w:pPr>
      <w:r w:rsidRPr="002804A7">
        <w:rPr>
          <w:rFonts w:ascii="Arial" w:hAnsi="Arial" w:cs="Arial"/>
          <w:lang w:val="eu-ES"/>
        </w:rPr>
        <w:t>3.- Sortutako, bildutako eta prozesatutako datuei dagokienez, enpresa kontratistak honako hauek egin beharko ditu:</w:t>
      </w:r>
    </w:p>
    <w:p w:rsidR="00E33F7D" w:rsidRPr="002804A7" w:rsidRDefault="00E33F7D" w:rsidP="00E33F7D">
      <w:pPr>
        <w:spacing w:before="60" w:line="240" w:lineRule="atLeast"/>
        <w:ind w:left="567" w:hanging="283"/>
        <w:jc w:val="both"/>
        <w:rPr>
          <w:rFonts w:ascii="Arial" w:hAnsi="Arial" w:cs="Arial"/>
          <w:lang w:val="eu-ES"/>
        </w:rPr>
      </w:pPr>
      <w:r w:rsidRPr="002804A7">
        <w:rPr>
          <w:rFonts w:ascii="Arial" w:hAnsi="Arial" w:cs="Arial"/>
          <w:lang w:val="eu-ES"/>
        </w:rPr>
        <w:t>a)</w:t>
      </w:r>
      <w:r w:rsidRPr="002804A7">
        <w:rPr>
          <w:rFonts w:ascii="Arial" w:hAnsi="Arial" w:cs="Arial"/>
          <w:lang w:val="eu-ES"/>
        </w:rPr>
        <w:tab/>
        <w:t>Beren eginkizunak betetzean sortutako datuak behar bezala gorde eta biltegiratu, haien osotasuna, erabilgarritasuna eta konfidentzialtasuna bermatuz.</w:t>
      </w:r>
    </w:p>
    <w:p w:rsidR="00E33F7D" w:rsidRPr="002804A7" w:rsidRDefault="00E33F7D" w:rsidP="00E33F7D">
      <w:pPr>
        <w:spacing w:before="60" w:line="240" w:lineRule="atLeast"/>
        <w:ind w:left="567" w:hanging="283"/>
        <w:jc w:val="both"/>
        <w:rPr>
          <w:rFonts w:ascii="Arial" w:hAnsi="Arial" w:cs="Arial"/>
          <w:lang w:val="eu-ES"/>
        </w:rPr>
      </w:pPr>
      <w:r w:rsidRPr="002804A7">
        <w:rPr>
          <w:rFonts w:ascii="Arial" w:hAnsi="Arial" w:cs="Arial"/>
          <w:lang w:val="eu-ES"/>
        </w:rPr>
        <w:t>b)</w:t>
      </w:r>
      <w:r w:rsidRPr="002804A7">
        <w:rPr>
          <w:rFonts w:ascii="Arial" w:hAnsi="Arial" w:cs="Arial"/>
          <w:lang w:val="eu-ES"/>
        </w:rPr>
        <w:tab/>
        <w:t>Datuak Gipuzkoako Foru Aldundiaren esku jarri, eta hark noiznahi eskuratu ahal izango ditu, hark eskatzen duenean, behar bezala eta eskatzen duen formatuan.</w:t>
      </w:r>
    </w:p>
    <w:p w:rsidR="00E33F7D" w:rsidRPr="002804A7" w:rsidRDefault="00E33F7D" w:rsidP="00E33F7D">
      <w:pPr>
        <w:spacing w:before="60" w:line="240" w:lineRule="atLeast"/>
        <w:ind w:left="567" w:hanging="283"/>
        <w:jc w:val="both"/>
        <w:rPr>
          <w:rFonts w:ascii="Arial" w:hAnsi="Arial" w:cs="Arial"/>
          <w:lang w:val="eu-ES"/>
        </w:rPr>
      </w:pPr>
      <w:r w:rsidRPr="002804A7">
        <w:rPr>
          <w:rFonts w:ascii="Arial" w:hAnsi="Arial" w:cs="Arial"/>
          <w:lang w:val="eu-ES"/>
        </w:rPr>
        <w:t>c)</w:t>
      </w:r>
      <w:r w:rsidRPr="002804A7">
        <w:rPr>
          <w:rFonts w:ascii="Arial" w:hAnsi="Arial" w:cs="Arial"/>
          <w:lang w:val="eu-ES"/>
        </w:rPr>
        <w:tab/>
        <w:t>Datuen konfidentzialtasunari eutsi eta beharrezko neurriak hartu baimenik gabeko sarbidetik, galeratik, aldaketatik edo bidegabeko hedapenetik babesteko. Era berean, datuen zehaztasuna, osotasuna eta gaurkotasuna bermatuko ditu, eta akatsak eta omisioak minimizatzeko neurriak hartuko ditu.</w:t>
      </w:r>
    </w:p>
    <w:p w:rsidR="00E33F7D" w:rsidRPr="002804A7" w:rsidRDefault="00E33F7D" w:rsidP="00E33F7D">
      <w:pPr>
        <w:spacing w:before="60" w:line="240" w:lineRule="atLeast"/>
        <w:ind w:left="567" w:hanging="283"/>
        <w:jc w:val="both"/>
        <w:rPr>
          <w:rFonts w:ascii="Arial" w:hAnsi="Arial" w:cs="Arial"/>
          <w:lang w:val="eu-ES"/>
        </w:rPr>
      </w:pPr>
      <w:r w:rsidRPr="002804A7">
        <w:rPr>
          <w:rFonts w:ascii="Arial" w:hAnsi="Arial" w:cs="Arial"/>
          <w:lang w:val="eu-ES"/>
        </w:rPr>
        <w:t>d)</w:t>
      </w:r>
      <w:r w:rsidRPr="002804A7">
        <w:rPr>
          <w:rFonts w:ascii="Arial" w:hAnsi="Arial" w:cs="Arial"/>
          <w:lang w:val="eu-ES"/>
        </w:rPr>
        <w:tab/>
        <w:t>Datuak ezin izango dizkio hirugarrenei transferitu Gipuzkoako Foru Aldundiaren aldez aurreko eta idatzizko baimenik gabe, indarrean dagoen araudian aurreikusitako kasuetan izan ezik, eta ezarritako prozeduren arabera.</w:t>
      </w:r>
    </w:p>
    <w:p w:rsidR="00E33F7D" w:rsidRPr="002804A7" w:rsidRDefault="00E33F7D" w:rsidP="00E33F7D">
      <w:pPr>
        <w:spacing w:before="60" w:line="240" w:lineRule="atLeast"/>
        <w:ind w:left="567" w:hanging="283"/>
        <w:jc w:val="both"/>
        <w:rPr>
          <w:rFonts w:ascii="Arial" w:hAnsi="Arial" w:cs="Arial"/>
          <w:lang w:val="eu-ES"/>
        </w:rPr>
      </w:pPr>
      <w:r w:rsidRPr="002804A7">
        <w:rPr>
          <w:rFonts w:ascii="Arial" w:hAnsi="Arial" w:cs="Arial"/>
          <w:lang w:val="eu-ES"/>
        </w:rPr>
        <w:t>e)</w:t>
      </w:r>
      <w:r w:rsidRPr="002804A7">
        <w:rPr>
          <w:rFonts w:ascii="Arial" w:hAnsi="Arial" w:cs="Arial"/>
          <w:lang w:val="eu-ES"/>
        </w:rPr>
        <w:tab/>
        <w:t>Datuen kudeaketaz arduratuko den pertsona bat izendatu. Pertsona hori harremanetarako gune izango da datuen kudeaketarekin eta gobernantzarekin lotutako edozein kudeaketa egiteko.</w:t>
      </w:r>
    </w:p>
    <w:p w:rsidR="00E33F7D" w:rsidRPr="002804A7" w:rsidRDefault="00E33F7D" w:rsidP="00E33F7D">
      <w:pPr>
        <w:spacing w:before="60" w:line="240" w:lineRule="atLeast"/>
        <w:jc w:val="both"/>
        <w:rPr>
          <w:rFonts w:ascii="Arial" w:hAnsi="Arial" w:cs="Arial"/>
          <w:lang w:val="eu-ES"/>
        </w:rPr>
      </w:pPr>
      <w:r w:rsidRPr="002804A7">
        <w:rPr>
          <w:rFonts w:ascii="Arial" w:hAnsi="Arial" w:cs="Arial"/>
          <w:lang w:val="eu-ES"/>
        </w:rPr>
        <w:t>Atal honetan zerrendatutako klausulak kontratuaren indarraldian aplikatuko dira, eta indarrean jarraituko dute kontratua amaitu ondoren ere, Gipuzkoako Foru Aldundiak datuak kontserbatzeko eta erabiltzeko legezko betebeharra edo interes legitimoa duen neurrian.</w:t>
      </w:r>
    </w:p>
    <w:p w:rsidR="00E33F7D" w:rsidRPr="002804A7" w:rsidRDefault="00E33F7D" w:rsidP="00E33F7D">
      <w:pPr>
        <w:spacing w:before="60" w:line="240" w:lineRule="atLeast"/>
        <w:jc w:val="both"/>
        <w:rPr>
          <w:rFonts w:ascii="Arial" w:hAnsi="Arial" w:cs="Arial"/>
          <w:lang w:val="eu-ES"/>
        </w:rPr>
      </w:pPr>
      <w:r w:rsidRPr="002804A7">
        <w:rPr>
          <w:rFonts w:ascii="Arial" w:hAnsi="Arial" w:cs="Arial"/>
          <w:lang w:val="eu-ES"/>
        </w:rPr>
        <w:t xml:space="preserve">Apartatu honetan jasotako klausulak exekuzio-baldintza berezitzat hartuko dira, eta horiek ez betetzeak baldintza-agiri honen </w:t>
      </w:r>
      <w:hyperlink w:anchor="Cl_42" w:history="1">
        <w:r w:rsidRPr="002804A7">
          <w:rPr>
            <w:rStyle w:val="Hiperesteka"/>
            <w:rFonts w:ascii="Arial" w:hAnsi="Arial" w:cs="Arial"/>
            <w:b/>
            <w:lang w:val="eu-ES"/>
          </w:rPr>
          <w:t>42. klausulan</w:t>
        </w:r>
      </w:hyperlink>
      <w:r w:rsidRPr="002804A7">
        <w:rPr>
          <w:rFonts w:ascii="Arial" w:hAnsi="Arial" w:cs="Arial"/>
          <w:lang w:val="eu-ES"/>
        </w:rPr>
        <w:t xml:space="preserve"> jasotako zigorrak ekarriko ditu.</w:t>
      </w:r>
    </w:p>
    <w:p w:rsidR="00FA18A3" w:rsidRPr="002804A7" w:rsidRDefault="00E33F7D" w:rsidP="00FA18A3">
      <w:pPr>
        <w:spacing w:before="60" w:line="240" w:lineRule="atLeast"/>
        <w:jc w:val="both"/>
        <w:rPr>
          <w:rFonts w:ascii="Arial" w:hAnsi="Arial" w:cs="Arial"/>
          <w:lang w:val="eu-ES"/>
        </w:rPr>
      </w:pPr>
      <w:r w:rsidRPr="002804A7">
        <w:rPr>
          <w:rFonts w:ascii="Arial" w:hAnsi="Arial" w:cs="Arial"/>
          <w:lang w:val="eu-ES"/>
        </w:rPr>
        <w:t>4</w:t>
      </w:r>
      <w:r w:rsidR="00FA18A3" w:rsidRPr="002804A7">
        <w:rPr>
          <w:rFonts w:ascii="Arial" w:hAnsi="Arial" w:cs="Arial"/>
          <w:lang w:val="eu-ES"/>
        </w:rPr>
        <w:t xml:space="preserve">.- Baldin eta, ezaugarri taulako </w:t>
      </w:r>
      <w:hyperlink w:anchor="CC_16" w:history="1">
        <w:r w:rsidR="00FA18A3" w:rsidRPr="002804A7">
          <w:rPr>
            <w:rStyle w:val="Hiperesteka"/>
            <w:rFonts w:ascii="Arial" w:hAnsi="Arial" w:cs="Arial"/>
            <w:b/>
            <w:lang w:val="eu-ES"/>
          </w:rPr>
          <w:t>16. atalaren</w:t>
        </w:r>
      </w:hyperlink>
      <w:r w:rsidR="00FA18A3" w:rsidRPr="002804A7">
        <w:rPr>
          <w:rFonts w:ascii="Arial" w:hAnsi="Arial" w:cs="Arial"/>
          <w:lang w:val="eu-ES"/>
        </w:rPr>
        <w:t xml:space="preserve"> arabera, kontratua egikaritzeko beharrezkoa bada kontratistak tratamendurako arduradunaren kontura datu pertsonalak tratatzea:</w:t>
      </w:r>
    </w:p>
    <w:p w:rsidR="00FA18A3" w:rsidRPr="002804A7" w:rsidRDefault="00FA18A3" w:rsidP="00EE11B2">
      <w:pPr>
        <w:pStyle w:val="Zerrenda-paragrafo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804A7">
        <w:rPr>
          <w:rFonts w:ascii="Arial" w:hAnsi="Arial" w:cs="Arial"/>
          <w:sz w:val="20"/>
          <w:szCs w:val="20"/>
          <w:lang w:val="eu-ES"/>
        </w:rPr>
        <w:t>Tratamendu horren helburua adieraziko da ezaugarrien taulan. Kontratistak ezingo ditu datu horiek erabili zehaztutakoak ez diren beste helburu batzuetarako. Baldin eta kontratistak beste helburu baterako erabiltzen baditu datuak, kontratuko estipulazioak edo indarrean dagoen araudia bete gabe komunikatu edo erabiltzen baditu, bera ere tratamendurako ardura duen organotzat hartuko da eta pertsonalki egindako arau hausteez erantzungo du.</w:t>
      </w:r>
    </w:p>
    <w:p w:rsidR="00FA18A3" w:rsidRPr="002804A7" w:rsidRDefault="00FA18A3" w:rsidP="00EE11B2">
      <w:pPr>
        <w:pStyle w:val="Zerrenda-paragrafo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804A7">
        <w:rPr>
          <w:rFonts w:ascii="Arial" w:hAnsi="Arial" w:cs="Arial"/>
          <w:sz w:val="20"/>
          <w:szCs w:val="20"/>
          <w:lang w:val="eu-ES"/>
        </w:rPr>
        <w:t xml:space="preserve">Kontratista bete beharko ditu </w:t>
      </w:r>
      <w:r w:rsidR="00B90225" w:rsidRPr="002804A7">
        <w:rPr>
          <w:rFonts w:ascii="Arial" w:hAnsi="Arial" w:cs="Arial"/>
          <w:sz w:val="20"/>
          <w:szCs w:val="20"/>
          <w:lang w:val="eu-ES"/>
        </w:rPr>
        <w:t>E</w:t>
      </w:r>
      <w:r w:rsidRPr="002804A7">
        <w:rPr>
          <w:rFonts w:ascii="Arial" w:hAnsi="Arial" w:cs="Arial"/>
          <w:sz w:val="20"/>
          <w:szCs w:val="20"/>
          <w:lang w:val="eu-ES"/>
        </w:rPr>
        <w:t>statuko eta Europar Batasuneko datu babesari buruzko araudia eta entitate kontratatzaileak ematen dizkion jarraibideak.</w:t>
      </w:r>
    </w:p>
    <w:p w:rsidR="00FA18A3" w:rsidRPr="002804A7" w:rsidRDefault="00FA18A3" w:rsidP="00EE11B2">
      <w:pPr>
        <w:pStyle w:val="Zerrenda-paragrafo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804A7">
        <w:rPr>
          <w:rFonts w:ascii="Arial" w:hAnsi="Arial" w:cs="Arial"/>
          <w:sz w:val="20"/>
          <w:szCs w:val="20"/>
          <w:lang w:val="eu-ES"/>
        </w:rPr>
        <w:t>Kontratistak adierazi beharko du, kontratua formalizatu aurretik, non dauden zerbitzariak eta nondik emango diren haiekin lotutako zerbitzuak. Kontratuaren bizialdian hari dagokionez egiten den edozein aldaketa behar den garaian komunikatu beharko da.</w:t>
      </w:r>
    </w:p>
    <w:p w:rsidR="00F22830" w:rsidRPr="002804A7" w:rsidRDefault="00F22830" w:rsidP="00EE11B2">
      <w:pPr>
        <w:pStyle w:val="Zerrenda-paragrafo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804A7">
        <w:rPr>
          <w:rFonts w:ascii="Arial" w:hAnsi="Arial" w:cs="Arial"/>
          <w:sz w:val="20"/>
          <w:szCs w:val="20"/>
          <w:lang w:val="eu-ES"/>
        </w:rPr>
        <w:t>Kontratistak, tratamendu eragilea den aldetik, beharrezko neurri teknikoak eta antolakuntzakoak hartu beharko ditu, datu pertsonalen segurtasuna bermatzeko eta datu horiek suntsitzea, galtzea edo aldatzea edo datuok baimenik gabe komunikatu edo eskuratzea saihesteko.</w:t>
      </w:r>
    </w:p>
    <w:p w:rsidR="00FA18A3" w:rsidRPr="002804A7" w:rsidRDefault="00FA18A3" w:rsidP="00EE11B2">
      <w:pPr>
        <w:pStyle w:val="Zerrenda-paragrafo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804A7">
        <w:rPr>
          <w:rFonts w:ascii="Arial" w:hAnsi="Arial" w:cs="Arial"/>
          <w:sz w:val="20"/>
          <w:szCs w:val="20"/>
          <w:lang w:val="eu-ES"/>
        </w:rPr>
        <w:t>Kontra</w:t>
      </w:r>
      <w:r w:rsidR="00F22830" w:rsidRPr="002804A7">
        <w:rPr>
          <w:rFonts w:ascii="Arial" w:hAnsi="Arial" w:cs="Arial"/>
          <w:sz w:val="20"/>
          <w:szCs w:val="20"/>
          <w:lang w:val="eu-ES"/>
        </w:rPr>
        <w:t>ta</w:t>
      </w:r>
      <w:r w:rsidRPr="002804A7">
        <w:rPr>
          <w:rFonts w:ascii="Arial" w:hAnsi="Arial" w:cs="Arial"/>
          <w:sz w:val="20"/>
          <w:szCs w:val="20"/>
          <w:lang w:val="eu-ES"/>
        </w:rPr>
        <w:t>tu</w:t>
      </w:r>
      <w:r w:rsidR="00F22830" w:rsidRPr="002804A7">
        <w:rPr>
          <w:rFonts w:ascii="Arial" w:hAnsi="Arial" w:cs="Arial"/>
          <w:sz w:val="20"/>
          <w:szCs w:val="20"/>
          <w:lang w:val="eu-ES"/>
        </w:rPr>
        <w:t>ta</w:t>
      </w:r>
      <w:r w:rsidRPr="002804A7">
        <w:rPr>
          <w:rFonts w:ascii="Arial" w:hAnsi="Arial" w:cs="Arial"/>
          <w:sz w:val="20"/>
          <w:szCs w:val="20"/>
          <w:lang w:val="eu-ES"/>
        </w:rPr>
        <w:t>ko zerbitzua amaitzean, kontratistak izaera pertsonaleko datuak deuseztatu beharko ditu, edo itzuli beharko dizkio entitate kontratatzaileari edota Administrazioak izendatutako</w:t>
      </w:r>
      <w:r w:rsidR="00F22830" w:rsidRPr="002804A7">
        <w:rPr>
          <w:rFonts w:ascii="Arial" w:hAnsi="Arial" w:cs="Arial"/>
          <w:sz w:val="20"/>
          <w:szCs w:val="20"/>
          <w:lang w:val="eu-ES"/>
        </w:rPr>
        <w:t xml:space="preserve"> beste</w:t>
      </w:r>
      <w:r w:rsidRPr="002804A7">
        <w:rPr>
          <w:rFonts w:ascii="Arial" w:hAnsi="Arial" w:cs="Arial"/>
          <w:sz w:val="20"/>
          <w:szCs w:val="20"/>
          <w:lang w:val="eu-ES"/>
        </w:rPr>
        <w:t xml:space="preserve"> tratamendu</w:t>
      </w:r>
      <w:r w:rsidR="00F22830" w:rsidRPr="002804A7">
        <w:rPr>
          <w:rFonts w:ascii="Arial" w:hAnsi="Arial" w:cs="Arial"/>
          <w:sz w:val="20"/>
          <w:szCs w:val="20"/>
          <w:lang w:val="eu-ES"/>
        </w:rPr>
        <w:t xml:space="preserve"> eragile bati</w:t>
      </w:r>
      <w:r w:rsidRPr="002804A7">
        <w:rPr>
          <w:rFonts w:ascii="Arial" w:hAnsi="Arial" w:cs="Arial"/>
          <w:sz w:val="20"/>
          <w:szCs w:val="20"/>
          <w:lang w:val="eu-ES"/>
        </w:rPr>
        <w:t>.</w:t>
      </w:r>
    </w:p>
    <w:p w:rsidR="00FA18A3" w:rsidRPr="002804A7" w:rsidRDefault="00FA18A3" w:rsidP="00FA18A3">
      <w:pPr>
        <w:pStyle w:val="texto"/>
        <w:shd w:val="clear" w:color="auto" w:fill="FFFFFF"/>
        <w:spacing w:before="60" w:after="0" w:line="240" w:lineRule="atLeast"/>
        <w:ind w:left="0" w:right="0" w:firstLine="0"/>
        <w:rPr>
          <w:rFonts w:ascii="Arial" w:hAnsi="Arial" w:cs="Arial"/>
          <w:color w:val="auto"/>
          <w:sz w:val="20"/>
          <w:szCs w:val="20"/>
          <w:lang w:val="eu-ES"/>
        </w:rPr>
      </w:pPr>
      <w:r w:rsidRPr="002804A7">
        <w:rPr>
          <w:rFonts w:ascii="Arial" w:hAnsi="Arial" w:cs="Arial"/>
          <w:color w:val="auto"/>
          <w:sz w:val="20"/>
          <w:szCs w:val="20"/>
          <w:lang w:val="eu-ES"/>
        </w:rPr>
        <w:t xml:space="preserve">Funtsezko betebehartzat hartuko da, SPKLren 211. artikuluaren 1. apartatuko f) letran jasotakoaren ondorioetarako, atal honen a), b) eta c) letretan adierazitakoa, bai eta lizitatzaileei beren eskaintzan, ezaugarrien taulako </w:t>
      </w:r>
      <w:hyperlink w:anchor="CC_17" w:history="1">
        <w:r w:rsidRPr="002804A7">
          <w:rPr>
            <w:rStyle w:val="Hiperesteka"/>
            <w:rFonts w:ascii="Arial" w:hAnsi="Arial" w:cs="Arial"/>
            <w:b/>
            <w:sz w:val="20"/>
            <w:szCs w:val="20"/>
            <w:lang w:val="eu-ES"/>
          </w:rPr>
          <w:t>17. atalaren</w:t>
        </w:r>
      </w:hyperlink>
      <w:r w:rsidRPr="002804A7">
        <w:rPr>
          <w:rFonts w:ascii="Arial" w:hAnsi="Arial" w:cs="Arial"/>
          <w:color w:val="auto"/>
          <w:sz w:val="20"/>
          <w:szCs w:val="20"/>
          <w:lang w:val="eu-ES"/>
        </w:rPr>
        <w:t xml:space="preserve"> arabera, honako hauek adierazteko dagokien betebeharra ere: zerbitzariak edo haiekin lotutako zerbitzuak azpikontratatzea aurreikusi ote duten, zein den enpresaren izena edo profila –kaudimen profesional edo teknikoaren baldintzen aipamena eginez– eta zer azpikontratistari aginduko dioten kontratua egitea.</w:t>
      </w:r>
      <w:r w:rsidR="003E7BE7" w:rsidRPr="002804A7">
        <w:rPr>
          <w:rFonts w:ascii="Arial" w:hAnsi="Arial" w:cs="Arial"/>
          <w:color w:val="auto"/>
          <w:sz w:val="20"/>
          <w:szCs w:val="20"/>
          <w:lang w:val="eu-ES"/>
        </w:rPr>
        <w:t xml:space="preserve"> d) eta e) letrak jasotako betebeharrak kontratua egikaritzeko baldintza berezi</w:t>
      </w:r>
      <w:r w:rsidR="00F22830" w:rsidRPr="002804A7">
        <w:rPr>
          <w:rFonts w:ascii="Arial" w:hAnsi="Arial" w:cs="Arial"/>
          <w:color w:val="auto"/>
          <w:sz w:val="20"/>
          <w:szCs w:val="20"/>
          <w:lang w:val="eu-ES"/>
        </w:rPr>
        <w:t>tzat hartuak</w:t>
      </w:r>
      <w:r w:rsidR="003E7BE7" w:rsidRPr="002804A7">
        <w:rPr>
          <w:rFonts w:ascii="Arial" w:hAnsi="Arial" w:cs="Arial"/>
          <w:color w:val="auto"/>
          <w:sz w:val="20"/>
          <w:szCs w:val="20"/>
          <w:lang w:val="eu-ES"/>
        </w:rPr>
        <w:t xml:space="preserve"> izango dira.</w:t>
      </w:r>
    </w:p>
    <w:p w:rsidR="00FA18A3" w:rsidRPr="002804A7" w:rsidRDefault="00E33F7D" w:rsidP="00FA18A3">
      <w:pPr>
        <w:spacing w:before="60" w:line="240" w:lineRule="atLeast"/>
        <w:jc w:val="both"/>
        <w:rPr>
          <w:rFonts w:ascii="Arial" w:hAnsi="Arial" w:cs="Arial"/>
          <w:lang w:val="eu-ES"/>
        </w:rPr>
      </w:pPr>
      <w:r w:rsidRPr="002804A7">
        <w:rPr>
          <w:rFonts w:ascii="Arial" w:hAnsi="Arial" w:cs="Arial"/>
          <w:lang w:val="eu-ES"/>
        </w:rPr>
        <w:t>5</w:t>
      </w:r>
      <w:r w:rsidR="00FA18A3" w:rsidRPr="002804A7">
        <w:rPr>
          <w:rFonts w:ascii="Arial" w:hAnsi="Arial" w:cs="Arial"/>
          <w:lang w:val="eu-ES"/>
        </w:rPr>
        <w:t xml:space="preserve">.- Kontratuaren </w:t>
      </w:r>
      <w:r w:rsidR="005630E8" w:rsidRPr="002804A7">
        <w:rPr>
          <w:rFonts w:ascii="Arial" w:hAnsi="Arial" w:cs="Arial"/>
          <w:lang w:val="eu-ES"/>
        </w:rPr>
        <w:t>indarraldian</w:t>
      </w:r>
      <w:r w:rsidR="00FA18A3" w:rsidRPr="002804A7">
        <w:rPr>
          <w:rFonts w:ascii="Arial" w:hAnsi="Arial" w:cs="Arial"/>
          <w:lang w:val="eu-ES"/>
        </w:rPr>
        <w:t xml:space="preserve"> zehar, entitate kontratatzaileak beharrezkotzat jotzen dituen kontrolak egitea onartuko du adjudikaziodunak, hain zuzen ere segurtasun neurriak betetzen direla egiaztatzeko eta beharrezko neurri zuzentzaileak ezarri ahal izateko.</w:t>
      </w:r>
    </w:p>
    <w:p w:rsidR="00FA18A3" w:rsidRPr="002804A7" w:rsidRDefault="00E33F7D" w:rsidP="00FA18A3">
      <w:pPr>
        <w:spacing w:before="60" w:line="240" w:lineRule="atLeast"/>
        <w:jc w:val="both"/>
        <w:rPr>
          <w:rFonts w:ascii="Arial" w:hAnsi="Arial" w:cs="Arial"/>
          <w:lang w:val="eu-ES"/>
        </w:rPr>
      </w:pPr>
      <w:r w:rsidRPr="002804A7">
        <w:rPr>
          <w:rFonts w:ascii="Arial" w:hAnsi="Arial" w:cs="Arial"/>
          <w:lang w:val="eu-ES"/>
        </w:rPr>
        <w:t>6</w:t>
      </w:r>
      <w:r w:rsidR="00FA18A3" w:rsidRPr="002804A7">
        <w:rPr>
          <w:rFonts w:ascii="Arial" w:hAnsi="Arial" w:cs="Arial"/>
          <w:lang w:val="eu-ES"/>
        </w:rPr>
        <w:t>.- Baldin eta, enpresa kontratistak edo azpikontratistak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p>
    <w:p w:rsidR="008F2A0F" w:rsidRPr="002804A7" w:rsidRDefault="008F2A0F" w:rsidP="003B53C3">
      <w:pPr>
        <w:pStyle w:val="3izenburua"/>
        <w:spacing w:line="240" w:lineRule="atLeast"/>
        <w:jc w:val="both"/>
        <w:rPr>
          <w:iCs/>
          <w:sz w:val="20"/>
          <w:szCs w:val="20"/>
          <w:lang w:val="eu-ES"/>
        </w:rPr>
      </w:pPr>
      <w:bookmarkStart w:id="109" w:name="Cl_38_4"/>
      <w:bookmarkStart w:id="110" w:name="_Toc63680501"/>
      <w:bookmarkStart w:id="111" w:name="_Toc463331571"/>
      <w:r w:rsidRPr="002804A7">
        <w:rPr>
          <w:iCs/>
          <w:sz w:val="20"/>
          <w:szCs w:val="20"/>
          <w:lang w:val="eu-ES"/>
        </w:rPr>
        <w:t>38.</w:t>
      </w:r>
      <w:r w:rsidR="00FA18A3" w:rsidRPr="002804A7">
        <w:rPr>
          <w:iCs/>
          <w:sz w:val="20"/>
          <w:szCs w:val="20"/>
          <w:lang w:val="eu-ES"/>
        </w:rPr>
        <w:t>4</w:t>
      </w:r>
      <w:r w:rsidRPr="002804A7">
        <w:rPr>
          <w:iCs/>
          <w:sz w:val="20"/>
          <w:szCs w:val="20"/>
          <w:lang w:val="eu-ES"/>
        </w:rPr>
        <w:t>.-</w:t>
      </w:r>
      <w:bookmarkEnd w:id="109"/>
      <w:r w:rsidRPr="002804A7">
        <w:rPr>
          <w:iCs/>
          <w:sz w:val="20"/>
          <w:szCs w:val="20"/>
          <w:lang w:val="eu-ES"/>
        </w:rPr>
        <w:t xml:space="preserve"> Kontratazio publikoari aplikatzeko Jokabide Kodea eta Erakundearen Zuzentasun Esparrua betetzeari buruzko betebeharrak</w:t>
      </w:r>
      <w:bookmarkEnd w:id="110"/>
    </w:p>
    <w:p w:rsidR="008F2A0F" w:rsidRPr="002804A7" w:rsidRDefault="008F2A0F" w:rsidP="00F33A52">
      <w:pPr>
        <w:pStyle w:val="Textoindependiente21"/>
        <w:snapToGrid w:val="0"/>
        <w:spacing w:before="60" w:line="240" w:lineRule="atLeast"/>
        <w:rPr>
          <w:rFonts w:cs="Arial"/>
          <w:b w:val="0"/>
          <w:sz w:val="20"/>
          <w:lang w:val="eu-ES"/>
        </w:rPr>
      </w:pPr>
      <w:r w:rsidRPr="002804A7">
        <w:rPr>
          <w:rFonts w:cs="Arial"/>
          <w:b w:val="0"/>
          <w:sz w:val="20"/>
          <w:lang w:val="eu-ES"/>
        </w:rPr>
        <w:t xml:space="preserve">1.- </w:t>
      </w:r>
      <w:r w:rsidR="00F22830" w:rsidRPr="002804A7">
        <w:rPr>
          <w:rFonts w:cs="Arial"/>
          <w:b w:val="0"/>
          <w:sz w:val="20"/>
          <w:lang w:val="eu-ES"/>
        </w:rPr>
        <w:t>Gipuzkoako Foru Aldundiak beharrezkotzat jotzen du kontratazio publikoen arloko jardunbideetan erakutsi behar diren balio etikoak eta jokabideak nahiz kudeaketa onaren printzipioak eta jardun profesionalerako arauak jasotzea</w:t>
      </w:r>
      <w:r w:rsidRPr="002804A7">
        <w:rPr>
          <w:rFonts w:cs="Arial"/>
          <w:b w:val="0"/>
          <w:sz w:val="20"/>
          <w:lang w:val="eu-ES"/>
        </w:rPr>
        <w:t>.</w:t>
      </w:r>
    </w:p>
    <w:p w:rsidR="008F2A0F" w:rsidRPr="002804A7" w:rsidRDefault="008F2A0F" w:rsidP="00F33A52">
      <w:pPr>
        <w:pStyle w:val="Textoindependiente21"/>
        <w:snapToGrid w:val="0"/>
        <w:spacing w:before="60" w:line="240" w:lineRule="atLeast"/>
        <w:rPr>
          <w:rFonts w:cs="Arial"/>
          <w:b w:val="0"/>
          <w:sz w:val="20"/>
          <w:lang w:val="eu-ES"/>
        </w:rPr>
      </w:pPr>
      <w:r w:rsidRPr="002804A7">
        <w:rPr>
          <w:rFonts w:cs="Arial"/>
          <w:b w:val="0"/>
          <w:sz w:val="20"/>
          <w:lang w:val="eu-ES"/>
        </w:rPr>
        <w:t>2.- Hori guztia Europako Parlamentuak eta 2014ko otsailaren 26ko Kontseiluak kontratazio publikoari buruz eman 2014/24/EB Zuzentarauko 16. kontuan hartuzkoan aurreikusiarekin bat, horren arabera botere publikoek ahal dituzten bitarteko guztiak erabili behar baitituzte, kontratazio publikoko prozedurek interes gatazken eragina jasatea eragoztearren. Eta bereziki adierazten du ezen horrek “interes gatazkak detektatzera, saihestera eta konpontzera bideratutako prozedurak erabiltzea” ekar dezakeela berekin.</w:t>
      </w:r>
    </w:p>
    <w:p w:rsidR="008F2A0F" w:rsidRPr="002804A7" w:rsidRDefault="008F2A0F" w:rsidP="00F33A52">
      <w:pPr>
        <w:pStyle w:val="Textoindependiente21"/>
        <w:snapToGrid w:val="0"/>
        <w:spacing w:before="60" w:line="240" w:lineRule="atLeast"/>
        <w:rPr>
          <w:rFonts w:cs="Arial"/>
          <w:b w:val="0"/>
          <w:sz w:val="20"/>
          <w:lang w:val="eu-ES"/>
        </w:rPr>
      </w:pPr>
      <w:r w:rsidRPr="002804A7">
        <w:rPr>
          <w:rFonts w:cs="Arial"/>
          <w:b w:val="0"/>
          <w:sz w:val="20"/>
          <w:lang w:val="eu-ES"/>
        </w:rPr>
        <w:t xml:space="preserve">Horregatik, prozedura horren zuzentasuna bermatzearren, Gipuzkoako Foru Administrazioaren kontratazio publikoari aplikatzeko Jokabide Kodea eta Erakundearen Zuzentasun Esparrua betetzeari buruzko adierazpena </w:t>
      </w:r>
      <w:hyperlink w:anchor="Anx_6" w:history="1">
        <w:r w:rsidRPr="002804A7">
          <w:rPr>
            <w:rStyle w:val="Hiperesteka"/>
            <w:rFonts w:cs="Arial"/>
            <w:sz w:val="20"/>
            <w:lang w:val="eu-ES"/>
          </w:rPr>
          <w:t>VI. eranskin</w:t>
        </w:r>
      </w:hyperlink>
      <w:r w:rsidRPr="002804A7">
        <w:rPr>
          <w:rFonts w:cs="Arial"/>
          <w:b w:val="0"/>
          <w:sz w:val="20"/>
          <w:lang w:val="eu-ES"/>
        </w:rPr>
        <w:t xml:space="preserve"> gisa jasotzen da.</w:t>
      </w:r>
    </w:p>
    <w:p w:rsidR="008F2A0F" w:rsidRPr="002804A7" w:rsidRDefault="008F2A0F" w:rsidP="00F33A52">
      <w:pPr>
        <w:pStyle w:val="Textoindependiente21"/>
        <w:snapToGrid w:val="0"/>
        <w:spacing w:before="60" w:line="240" w:lineRule="atLeast"/>
        <w:rPr>
          <w:rFonts w:cs="Arial"/>
          <w:b w:val="0"/>
          <w:sz w:val="20"/>
          <w:lang w:val="eu-ES"/>
        </w:rPr>
      </w:pPr>
      <w:r w:rsidRPr="002804A7">
        <w:rPr>
          <w:rFonts w:cs="Arial"/>
          <w:b w:val="0"/>
          <w:sz w:val="20"/>
          <w:lang w:val="eu-ES"/>
        </w:rPr>
        <w:t>3.- Kode hori, funtsezko betekizuna baita, nahitaez betetzekoa da Gipuzkoako Foru Aldundiak sustatzen dituen lizitazioetan parte hartzen duten eta horietan adjudikaziodun gertatzen diren enpresa eta entitateentzat. Hori ez betetzeak kontratazio organoa gaitu egingo du, kodearen kontrako jardueraren egile den enpresa edo entitatea kanpoan uzteko edo, hala dag</w:t>
      </w:r>
      <w:r w:rsidR="00102890" w:rsidRPr="002804A7">
        <w:rPr>
          <w:rFonts w:cs="Arial"/>
          <w:b w:val="0"/>
          <w:sz w:val="20"/>
          <w:lang w:val="eu-ES"/>
        </w:rPr>
        <w:t>okionean, erruzko ez-betetzea</w:t>
      </w:r>
      <w:r w:rsidRPr="002804A7">
        <w:rPr>
          <w:rFonts w:cs="Arial"/>
          <w:b w:val="0"/>
          <w:sz w:val="20"/>
          <w:lang w:val="eu-ES"/>
        </w:rPr>
        <w:t>gatik kontratua suntsiarazteko, horrek berekin dakartzan lege ondorio guztiekin.</w:t>
      </w:r>
    </w:p>
    <w:p w:rsidR="008F2A0F" w:rsidRPr="002804A7" w:rsidRDefault="008F2A0F" w:rsidP="00F33A52">
      <w:pPr>
        <w:pStyle w:val="Textoindependiente21"/>
        <w:snapToGrid w:val="0"/>
        <w:spacing w:before="60" w:line="240" w:lineRule="atLeast"/>
        <w:rPr>
          <w:rFonts w:cs="Arial"/>
          <w:b w:val="0"/>
          <w:sz w:val="20"/>
          <w:lang w:val="eu-ES"/>
        </w:rPr>
      </w:pPr>
      <w:r w:rsidRPr="002804A7">
        <w:rPr>
          <w:rFonts w:cs="Arial"/>
          <w:b w:val="0"/>
          <w:sz w:val="20"/>
          <w:lang w:val="eu-ES"/>
        </w:rPr>
        <w:t xml:space="preserve">4.- Kontratua suntsiaraztea bidezko ez denean, </w:t>
      </w:r>
      <w:r w:rsidR="00255035" w:rsidRPr="002804A7">
        <w:rPr>
          <w:rFonts w:cs="Arial"/>
          <w:b w:val="0"/>
          <w:sz w:val="20"/>
          <w:lang w:val="eu-ES"/>
        </w:rPr>
        <w:t>zigorra</w:t>
      </w:r>
      <w:r w:rsidRPr="002804A7">
        <w:rPr>
          <w:rFonts w:cs="Arial"/>
          <w:b w:val="0"/>
          <w:sz w:val="20"/>
          <w:lang w:val="eu-ES"/>
        </w:rPr>
        <w:t xml:space="preserve"> ezarriko da. Jokabide Kodearen ez-betetze bakoitza arau hauste larritzat hartuko da, eta horrek kontratuko aurrekontuaren % 10eraino iritsi ahal izango den z</w:t>
      </w:r>
      <w:r w:rsidR="00650911" w:rsidRPr="002804A7">
        <w:rPr>
          <w:rFonts w:cs="Arial"/>
          <w:b w:val="0"/>
          <w:sz w:val="20"/>
          <w:lang w:val="eu-ES"/>
        </w:rPr>
        <w:t>igorra</w:t>
      </w:r>
      <w:r w:rsidRPr="002804A7">
        <w:rPr>
          <w:rFonts w:cs="Arial"/>
          <w:b w:val="0"/>
          <w:sz w:val="20"/>
          <w:lang w:val="eu-ES"/>
        </w:rPr>
        <w:t xml:space="preserve"> eragingo du.</w:t>
      </w:r>
    </w:p>
    <w:p w:rsidR="008F2A0F" w:rsidRPr="002804A7" w:rsidRDefault="008F2A0F" w:rsidP="00F33A52">
      <w:pPr>
        <w:pStyle w:val="Textoindependiente21"/>
        <w:snapToGrid w:val="0"/>
        <w:spacing w:before="60" w:line="240" w:lineRule="atLeast"/>
        <w:rPr>
          <w:rFonts w:cs="Arial"/>
          <w:b w:val="0"/>
          <w:sz w:val="20"/>
          <w:lang w:val="eu-ES"/>
        </w:rPr>
      </w:pPr>
      <w:r w:rsidRPr="002804A7">
        <w:rPr>
          <w:rFonts w:cs="Arial"/>
          <w:b w:val="0"/>
          <w:sz w:val="20"/>
          <w:lang w:val="eu-ES"/>
        </w:rPr>
        <w:t xml:space="preserve">5.- </w:t>
      </w:r>
      <w:r w:rsidR="00255035" w:rsidRPr="002804A7">
        <w:rPr>
          <w:rFonts w:cs="Arial"/>
          <w:b w:val="0"/>
          <w:sz w:val="20"/>
          <w:lang w:val="eu-ES"/>
        </w:rPr>
        <w:t>Zigorrak</w:t>
      </w:r>
      <w:r w:rsidR="00F22830" w:rsidRPr="002804A7">
        <w:rPr>
          <w:rFonts w:cs="Arial"/>
          <w:b w:val="0"/>
          <w:sz w:val="20"/>
          <w:lang w:val="eu-ES"/>
        </w:rPr>
        <w:t xml:space="preserve"> ezartzeko prozedurak kontuan hartuko ditu kontraesan eta graduazio printzipioak, proportzionaltasuna eta inguruabarrak kontuan hartuta</w:t>
      </w:r>
      <w:r w:rsidRPr="002804A7">
        <w:rPr>
          <w:rFonts w:cs="Arial"/>
          <w:b w:val="0"/>
          <w:sz w:val="20"/>
          <w:lang w:val="eu-ES"/>
        </w:rPr>
        <w:t>.</w:t>
      </w:r>
    </w:p>
    <w:p w:rsidR="008F2A0F" w:rsidRPr="002804A7" w:rsidRDefault="008F2A0F" w:rsidP="003B53C3">
      <w:pPr>
        <w:pStyle w:val="3izenburua"/>
        <w:spacing w:line="240" w:lineRule="atLeast"/>
        <w:jc w:val="both"/>
        <w:rPr>
          <w:iCs/>
          <w:sz w:val="20"/>
          <w:szCs w:val="20"/>
          <w:lang w:val="eu-ES"/>
        </w:rPr>
      </w:pPr>
      <w:bookmarkStart w:id="112" w:name="_Toc63680502"/>
      <w:bookmarkEnd w:id="111"/>
      <w:r w:rsidRPr="002804A7">
        <w:rPr>
          <w:iCs/>
          <w:sz w:val="20"/>
          <w:szCs w:val="20"/>
          <w:lang w:val="eu-ES"/>
        </w:rPr>
        <w:t>38.</w:t>
      </w:r>
      <w:r w:rsidR="00FA18A3" w:rsidRPr="002804A7">
        <w:rPr>
          <w:iCs/>
          <w:sz w:val="20"/>
          <w:szCs w:val="20"/>
          <w:lang w:val="eu-ES"/>
        </w:rPr>
        <w:t>5</w:t>
      </w:r>
      <w:r w:rsidRPr="002804A7">
        <w:rPr>
          <w:iCs/>
          <w:sz w:val="20"/>
          <w:szCs w:val="20"/>
          <w:lang w:val="eu-ES"/>
        </w:rPr>
        <w:t>.- Baimen eta lizentzien kudeaketaren inguruko betebeharrak</w:t>
      </w:r>
      <w:bookmarkEnd w:id="112"/>
    </w:p>
    <w:p w:rsidR="008F2A0F" w:rsidRPr="002804A7" w:rsidRDefault="008F2A0F" w:rsidP="00F33A5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1.- Lanak behar bezala egiteko behar diren baimen edo lizentzia guztiak lortzea enpresa kontratistaren erantzukizuna eta kontua da, non eta kontratazio organoak bere kasa kudeatzea erabakitzen ez duen; eta haien gaineko eskumena dutenek ezarritako baldintzak eta ezaugarriak bere kontura bete behar ditu kontratistak. </w:t>
      </w:r>
    </w:p>
    <w:p w:rsidR="008F2A0F" w:rsidRPr="002804A7" w:rsidRDefault="008F2A0F" w:rsidP="00F33A5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2.- Baimenak edo lizentziak eskuratzeak tasa, fidantza edo bestelako gasturen bat baldin badakar, </w:t>
      </w:r>
      <w:r w:rsidR="005630E8" w:rsidRPr="002804A7">
        <w:rPr>
          <w:rFonts w:ascii="Arial" w:hAnsi="Arial" w:cs="Arial"/>
          <w:lang w:val="eu-ES"/>
        </w:rPr>
        <w:t>enpresa kontratistak ordaindu edo gordail</w:t>
      </w:r>
      <w:r w:rsidR="00DD733F" w:rsidRPr="002804A7">
        <w:rPr>
          <w:rFonts w:ascii="Arial" w:hAnsi="Arial" w:cs="Arial"/>
          <w:lang w:val="eu-ES"/>
        </w:rPr>
        <w:t>a</w:t>
      </w:r>
      <w:r w:rsidR="005630E8" w:rsidRPr="002804A7">
        <w:rPr>
          <w:rFonts w:ascii="Arial" w:hAnsi="Arial" w:cs="Arial"/>
          <w:lang w:val="eu-ES"/>
        </w:rPr>
        <w:t>tuko ditu</w:t>
      </w:r>
      <w:r w:rsidRPr="002804A7">
        <w:rPr>
          <w:rFonts w:ascii="Arial" w:hAnsi="Arial" w:cs="Arial"/>
          <w:lang w:val="eu-ES"/>
        </w:rPr>
        <w:t xml:space="preserve">. </w:t>
      </w:r>
    </w:p>
    <w:p w:rsidR="008F2A0F" w:rsidRPr="002804A7" w:rsidRDefault="008F2A0F" w:rsidP="003B53C3">
      <w:pPr>
        <w:pStyle w:val="3izenburua"/>
        <w:spacing w:line="240" w:lineRule="atLeast"/>
        <w:jc w:val="both"/>
        <w:rPr>
          <w:iCs/>
          <w:sz w:val="20"/>
          <w:szCs w:val="20"/>
          <w:lang w:val="eu-ES"/>
        </w:rPr>
      </w:pPr>
      <w:bookmarkStart w:id="113" w:name="_Toc63680503"/>
      <w:r w:rsidRPr="002804A7">
        <w:rPr>
          <w:iCs/>
          <w:sz w:val="20"/>
          <w:szCs w:val="20"/>
          <w:lang w:val="eu-ES"/>
        </w:rPr>
        <w:t>38.</w:t>
      </w:r>
      <w:r w:rsidR="00FA18A3" w:rsidRPr="002804A7">
        <w:rPr>
          <w:iCs/>
          <w:sz w:val="20"/>
          <w:szCs w:val="20"/>
          <w:lang w:val="eu-ES"/>
        </w:rPr>
        <w:t>6</w:t>
      </w:r>
      <w:r w:rsidRPr="002804A7">
        <w:rPr>
          <w:iCs/>
          <w:sz w:val="20"/>
          <w:szCs w:val="20"/>
          <w:lang w:val="eu-ES"/>
        </w:rPr>
        <w:t>.- Kontratistari eska dakizkiokeen gastuak</w:t>
      </w:r>
      <w:bookmarkEnd w:id="113"/>
    </w:p>
    <w:p w:rsidR="008F2A0F" w:rsidRPr="002804A7" w:rsidRDefault="008F2A0F" w:rsidP="00F33A52">
      <w:pPr>
        <w:autoSpaceDE w:val="0"/>
        <w:autoSpaceDN w:val="0"/>
        <w:adjustRightInd w:val="0"/>
        <w:spacing w:before="60" w:line="240" w:lineRule="atLeast"/>
        <w:jc w:val="both"/>
        <w:rPr>
          <w:rFonts w:ascii="Arial" w:hAnsi="Arial" w:cs="Arial"/>
          <w:strike/>
          <w:lang w:val="eu-ES"/>
        </w:rPr>
      </w:pPr>
      <w:r w:rsidRPr="002804A7">
        <w:rPr>
          <w:rFonts w:ascii="Arial" w:hAnsi="Arial" w:cs="Arial"/>
          <w:lang w:val="eu-ES"/>
        </w:rPr>
        <w:t xml:space="preserve">Kontratistaren kontura dira kontratua formalizatzeko gastuak, </w:t>
      </w:r>
      <w:r w:rsidR="005630E8" w:rsidRPr="002804A7">
        <w:rPr>
          <w:rFonts w:ascii="Arial" w:hAnsi="Arial" w:cs="Arial"/>
          <w:lang w:val="eu-ES"/>
        </w:rPr>
        <w:t>kontratua eskritura publikora eramaten bada</w:t>
      </w:r>
      <w:r w:rsidRPr="002804A7">
        <w:rPr>
          <w:rFonts w:ascii="Arial" w:hAnsi="Arial" w:cs="Arial"/>
          <w:lang w:val="eu-ES"/>
        </w:rPr>
        <w:t xml:space="preserve">, eta baita kontratua betetzeko lizentzia eta baimen guztiak ere. </w:t>
      </w:r>
    </w:p>
    <w:p w:rsidR="008F2A0F" w:rsidRPr="002804A7" w:rsidRDefault="008F2A0F" w:rsidP="003B53C3">
      <w:pPr>
        <w:pStyle w:val="3izenburua"/>
        <w:spacing w:line="240" w:lineRule="atLeast"/>
        <w:jc w:val="both"/>
        <w:rPr>
          <w:iCs/>
          <w:sz w:val="20"/>
          <w:szCs w:val="20"/>
          <w:lang w:val="eu-ES"/>
        </w:rPr>
      </w:pPr>
      <w:bookmarkStart w:id="114" w:name="_Toc63680504"/>
      <w:r w:rsidRPr="002804A7">
        <w:rPr>
          <w:iCs/>
          <w:sz w:val="20"/>
          <w:szCs w:val="20"/>
          <w:lang w:val="eu-ES"/>
        </w:rPr>
        <w:t>38.</w:t>
      </w:r>
      <w:r w:rsidR="00FA18A3" w:rsidRPr="002804A7">
        <w:rPr>
          <w:iCs/>
          <w:sz w:val="20"/>
          <w:szCs w:val="20"/>
          <w:lang w:val="eu-ES"/>
        </w:rPr>
        <w:t>7</w:t>
      </w:r>
      <w:r w:rsidRPr="002804A7">
        <w:rPr>
          <w:iCs/>
          <w:sz w:val="20"/>
          <w:szCs w:val="20"/>
          <w:lang w:val="eu-ES"/>
        </w:rPr>
        <w:t>.- Lan programa</w:t>
      </w:r>
      <w:bookmarkEnd w:id="114"/>
    </w:p>
    <w:p w:rsidR="008F2A0F" w:rsidRPr="002804A7" w:rsidRDefault="008F2A0F" w:rsidP="00F33A52">
      <w:pPr>
        <w:spacing w:before="60" w:line="240" w:lineRule="atLeast"/>
        <w:jc w:val="both"/>
        <w:rPr>
          <w:rFonts w:ascii="Arial" w:hAnsi="Arial" w:cs="Arial"/>
          <w:lang w:val="eu-ES"/>
        </w:rPr>
      </w:pPr>
      <w:r w:rsidRPr="002804A7">
        <w:rPr>
          <w:rFonts w:ascii="Arial" w:hAnsi="Arial" w:cs="Arial"/>
          <w:lang w:val="eu-ES"/>
        </w:rPr>
        <w:t>1.- Administrazioak egoki iritziz gero preskripzio teknikoen agirian ezarriarekin bat lan programa bat eskatzeari, adjudikaziodunak programa hori aurkeztu beharko dio Administrazioari, honek, hautatutako aukerari buruzko dokumentuekin batera, onartu eta, hala badagokio, epe partzialak finkatu ditzan.</w:t>
      </w:r>
    </w:p>
    <w:p w:rsidR="008F2A0F" w:rsidRPr="002804A7" w:rsidRDefault="008F2A0F" w:rsidP="00F33A5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2.- Kontratuko baldintzak aldatzen diren bakoitzean, adjudikaziodunak gaurkotu eta egunean jarri beharko du programa hori, horretarako jasotzen dituen jarraibideen ildotik joz betiere.</w:t>
      </w:r>
    </w:p>
    <w:p w:rsidR="008F2A0F" w:rsidRPr="002804A7" w:rsidRDefault="008F2A0F" w:rsidP="00161E3C">
      <w:pPr>
        <w:pStyle w:val="2izenburua"/>
        <w:spacing w:line="240" w:lineRule="atLeast"/>
        <w:jc w:val="both"/>
        <w:rPr>
          <w:i w:val="0"/>
          <w:iCs w:val="0"/>
          <w:sz w:val="20"/>
          <w:szCs w:val="20"/>
          <w:lang w:val="eu-ES"/>
        </w:rPr>
      </w:pPr>
      <w:bookmarkStart w:id="115" w:name="_Toc63680505"/>
      <w:bookmarkStart w:id="116" w:name="_Toc463331578"/>
      <w:r w:rsidRPr="002804A7">
        <w:rPr>
          <w:i w:val="0"/>
          <w:iCs w:val="0"/>
          <w:sz w:val="20"/>
          <w:szCs w:val="20"/>
          <w:lang w:val="eu-ES"/>
        </w:rPr>
        <w:t>39.- Obra proiektuak prestatzeko kontratuari buruzko berezitasunak</w:t>
      </w:r>
      <w:bookmarkEnd w:id="115"/>
    </w:p>
    <w:p w:rsidR="008F2A0F" w:rsidRPr="002804A7" w:rsidRDefault="008F2A0F" w:rsidP="00F33A5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1.- Enpresa kontratistak ezaugarrien taulako </w:t>
      </w:r>
      <w:hyperlink w:anchor="CC_8" w:history="1">
        <w:r w:rsidRPr="002804A7">
          <w:rPr>
            <w:rStyle w:val="Hiperesteka"/>
            <w:rFonts w:ascii="Arial" w:hAnsi="Arial" w:cs="Arial"/>
            <w:b/>
            <w:lang w:val="eu-ES"/>
          </w:rPr>
          <w:t>8. atalean</w:t>
        </w:r>
      </w:hyperlink>
      <w:r w:rsidRPr="002804A7">
        <w:rPr>
          <w:rFonts w:ascii="Arial" w:hAnsi="Arial" w:cs="Arial"/>
          <w:lang w:val="eu-ES"/>
        </w:rPr>
        <w:t xml:space="preserve"> jasotako epearen barruan entregatu beharko ditu egindako lanak. Kontratuaren arduradunak azterketa bat egingo du aurkeztutako dokumentazioaren inguruan eta, preskripzio teknikoak bete direla uste badu, obrak hartzea proposatuko du.</w:t>
      </w:r>
    </w:p>
    <w:p w:rsidR="008F2A0F" w:rsidRPr="002804A7" w:rsidRDefault="008F2A0F" w:rsidP="00F33A52">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2.- Aurreko paragrafoan adierazitakoaren ondorioetarako, obra proiektuak idazteko lanari buruz, idazketa egiteko epea bukatu baino gutxienez hilabete lehenago, kontratuaren arduradunari dokumentuaren zirriborro osoa entregatu behar zaio, hark azter dezan eta, behar dituen doiketak egin ondoren editatuta, onartutako idazketa epearen barruan aurkez dadin behin betiko dokumentua.</w:t>
      </w:r>
    </w:p>
    <w:p w:rsidR="008F2A0F" w:rsidRPr="002804A7" w:rsidRDefault="008F2A0F" w:rsidP="003B53C3">
      <w:pPr>
        <w:pStyle w:val="3izenburua"/>
        <w:spacing w:line="240" w:lineRule="atLeast"/>
        <w:jc w:val="both"/>
        <w:rPr>
          <w:iCs/>
          <w:sz w:val="20"/>
          <w:szCs w:val="20"/>
          <w:lang w:val="eu-ES"/>
        </w:rPr>
      </w:pPr>
      <w:bookmarkStart w:id="117" w:name="_Toc63680506"/>
      <w:r w:rsidRPr="002804A7">
        <w:rPr>
          <w:iCs/>
          <w:sz w:val="20"/>
          <w:szCs w:val="20"/>
          <w:lang w:val="eu-ES"/>
        </w:rPr>
        <w:t>39.1.- Errakuntzak zuzendu eta akatsak konpontzea</w:t>
      </w:r>
      <w:bookmarkEnd w:id="117"/>
    </w:p>
    <w:p w:rsidR="008F2A0F" w:rsidRPr="002804A7" w:rsidRDefault="008F2A0F" w:rsidP="00EF266D">
      <w:pPr>
        <w:spacing w:before="60" w:line="240" w:lineRule="atLeast"/>
        <w:jc w:val="both"/>
        <w:rPr>
          <w:rFonts w:ascii="Arial" w:hAnsi="Arial" w:cs="Arial"/>
          <w:lang w:val="eu-ES"/>
        </w:rPr>
      </w:pPr>
      <w:r w:rsidRPr="002804A7">
        <w:rPr>
          <w:rFonts w:ascii="Arial" w:hAnsi="Arial" w:cs="Arial"/>
          <w:lang w:val="eu-ES"/>
        </w:rPr>
        <w:t xml:space="preserve">1.- Zerbitzu kontratua obra proiektu bat osorik egiteko baldin bada, egotzi ahal zaizkion okerrak, trakeskeria teknikoak, oker materialak, ez-egiteak eta erregelamendu edo lege mailako arau hausteak zuzentzeko eskatuko dio kontratazio-organoak kontratistari, eta, horretarako, ezaugarrien taulako </w:t>
      </w:r>
      <w:hyperlink w:anchor="CC_8" w:history="1">
        <w:r w:rsidRPr="002804A7">
          <w:rPr>
            <w:rStyle w:val="Hiperesteka"/>
            <w:rFonts w:ascii="Arial" w:hAnsi="Arial" w:cs="Arial"/>
            <w:b/>
            <w:lang w:val="eu-ES"/>
          </w:rPr>
          <w:t>8. atalean</w:t>
        </w:r>
      </w:hyperlink>
      <w:r w:rsidRPr="002804A7">
        <w:rPr>
          <w:rFonts w:ascii="Arial" w:hAnsi="Arial" w:cs="Arial"/>
          <w:lang w:val="eu-ES"/>
        </w:rPr>
        <w:t xml:space="preserve"> adierazi beharreko epea emango dio, gehienez ere bi hilabetekoa.</w:t>
      </w:r>
    </w:p>
    <w:p w:rsidR="008F2A0F" w:rsidRPr="002804A7" w:rsidRDefault="008F2A0F" w:rsidP="00EF266D">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2.- Epe hori amaitu eta ez baditu oraindik okerrak zuzendu, administrazioak bi aukera izango ditu, tartean diren gorabeherak kontuan harturik: kontratua suntsiaraztea edo kontratistari beste epe bat ematea SPKLren 314. artikuluan aurreikusita dagoen eran eta bertan jasotako ondorioekin.</w:t>
      </w:r>
    </w:p>
    <w:p w:rsidR="008F2A0F" w:rsidRPr="002804A7" w:rsidRDefault="008F2A0F" w:rsidP="00EF266D">
      <w:pPr>
        <w:spacing w:before="60" w:line="240" w:lineRule="atLeast"/>
        <w:jc w:val="both"/>
        <w:rPr>
          <w:rFonts w:ascii="Arial" w:hAnsi="Arial" w:cs="Arial"/>
          <w:lang w:val="eu-ES"/>
        </w:rPr>
      </w:pPr>
      <w:r w:rsidRPr="002804A7">
        <w:rPr>
          <w:rFonts w:ascii="Arial" w:hAnsi="Arial" w:cs="Arial"/>
          <w:lang w:val="eu-ES"/>
        </w:rPr>
        <w:t xml:space="preserve">3.- Kontratistak erreklamaziorik egiten badu kontratuaren arduradunak egindako oharrei dagokienez, arduradunak kontratazio organoari helaraziko dio erreklamazioa, txostenarekin batera, organo horrek ebatzi dezan. </w:t>
      </w:r>
    </w:p>
    <w:p w:rsidR="008F2A0F" w:rsidRPr="002804A7" w:rsidRDefault="008F2A0F" w:rsidP="00EF266D">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4.- Kontratistak ez badu idatzizko erreklamaziorik aurkezten kontratuaren zuzendariak egindako oharrei dagokienez, haiekin ados dagoela ulertuko da eta, beraz, antzemandako akatsak zuzendu edo konpondu egin behako ditu.</w:t>
      </w:r>
    </w:p>
    <w:p w:rsidR="008F2A0F" w:rsidRPr="002804A7" w:rsidRDefault="008F2A0F" w:rsidP="003B53C3">
      <w:pPr>
        <w:pStyle w:val="3izenburua"/>
        <w:spacing w:line="240" w:lineRule="atLeast"/>
        <w:jc w:val="both"/>
        <w:rPr>
          <w:iCs/>
          <w:sz w:val="20"/>
          <w:szCs w:val="20"/>
          <w:lang w:val="eu-ES"/>
        </w:rPr>
      </w:pPr>
      <w:bookmarkStart w:id="118" w:name="_Toc63680507"/>
      <w:r w:rsidRPr="002804A7">
        <w:rPr>
          <w:iCs/>
          <w:sz w:val="20"/>
          <w:szCs w:val="20"/>
          <w:lang w:val="eu-ES"/>
        </w:rPr>
        <w:t xml:space="preserve">39.2.- </w:t>
      </w:r>
      <w:r w:rsidR="00145266" w:rsidRPr="002804A7">
        <w:rPr>
          <w:sz w:val="20"/>
          <w:szCs w:val="20"/>
          <w:lang w:val="eu-ES"/>
        </w:rPr>
        <w:t>Kalte-ordainak obrak egikaritzean izandako desbideratzeengatik eta proiektuko akatsen edo errakuntzen erantzukizuna</w:t>
      </w:r>
      <w:bookmarkEnd w:id="118"/>
    </w:p>
    <w:p w:rsidR="008F2A0F" w:rsidRPr="002804A7" w:rsidRDefault="008F2A0F" w:rsidP="00EF266D">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1. Proiektuan aurreikusitako obra </w:t>
      </w:r>
      <w:r w:rsidR="00145266" w:rsidRPr="002804A7">
        <w:rPr>
          <w:rFonts w:ascii="Arial" w:hAnsi="Arial" w:cs="Arial"/>
          <w:lang w:val="eu-ES"/>
        </w:rPr>
        <w:t>egikaritzearen</w:t>
      </w:r>
      <w:r w:rsidRPr="002804A7">
        <w:rPr>
          <w:rFonts w:ascii="Arial" w:hAnsi="Arial" w:cs="Arial"/>
          <w:lang w:val="eu-ES"/>
        </w:rPr>
        <w:t xml:space="preserve"> aurrekontua % 20tik gora desbideratzen bada, goitik nahiz behetik, obraren kostu errealetik, kontratista aholkulariari leporatu beharreko akats edo omisioengatik, proiektua egiteko kontratuaren prezioa gutxitu egingo da, kalte-ordain kontzeptupean, desbideratze portzentajearen arabera, gehienez ere prezioaren erdiraino, SPKLren 315.1 artikuluan jasotako kalte-ordainei jarraituz. </w:t>
      </w:r>
    </w:p>
    <w:p w:rsidR="008F2A0F" w:rsidRPr="002804A7" w:rsidRDefault="008F2A0F" w:rsidP="00EF266D">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2. Aurreko atalean, aurreko klausulan eta SPKLren 233.4 artikuluko bigarren paragrafoan jasotakoa jasota ere, obrak egin edo ustiatu bitartean administrazioari edo beste hirugarren batzuei kalte eta galerak eragiten bazaizkie proiektuak dituen eta kontratistari egotzi ahal zaizkion akats eta hutsune teknikoengatik, edo hark egindako errakuntza material, ez-egite eta lege edo erregelamendu mailako arau hausteengatik, erantzukizuna kontratistarena izango da. </w:t>
      </w:r>
    </w:p>
    <w:p w:rsidR="008F2A0F" w:rsidRPr="002804A7" w:rsidRDefault="008F2A0F" w:rsidP="00EF266D">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Kontratistaren erantzukizun horrengatik ordaindu beharreko kalte-ordaina eragindako kalteen % 50 izango da, baina, gehienez ere, proiektuaren prezio itunduaren halako bost. Administrazioak proiektua jasotzen dituenetik hasi eta, gehienez ere, hurrengo hamar urteetan izango da zilegi kalte-ordain hori eskatzea, eta ez baldin bada nahikoa hirugarrenei eman beharreko kalte-ordaina ordaintzeko, falta dena administrazioak jarri beharko du.</w:t>
      </w:r>
    </w:p>
    <w:p w:rsidR="008F2A0F" w:rsidRPr="002804A7" w:rsidRDefault="008F2A0F" w:rsidP="00085097">
      <w:pPr>
        <w:pStyle w:val="2izenburua"/>
        <w:spacing w:line="240" w:lineRule="atLeast"/>
        <w:jc w:val="both"/>
        <w:rPr>
          <w:i w:val="0"/>
          <w:iCs w:val="0"/>
          <w:sz w:val="20"/>
          <w:szCs w:val="20"/>
          <w:lang w:val="eu-ES"/>
        </w:rPr>
      </w:pPr>
      <w:bookmarkStart w:id="119" w:name="_Toc63680508"/>
      <w:r w:rsidRPr="002804A7">
        <w:rPr>
          <w:i w:val="0"/>
          <w:iCs w:val="0"/>
          <w:sz w:val="20"/>
          <w:szCs w:val="20"/>
          <w:lang w:val="eu-ES"/>
        </w:rPr>
        <w:t>40.- Zerbitzu kontratuen berezitasunak, herritarrentzat zuzeneko prestazioak dakartzatenean</w:t>
      </w:r>
      <w:bookmarkEnd w:id="119"/>
    </w:p>
    <w:p w:rsidR="008F2A0F" w:rsidRPr="002804A7" w:rsidRDefault="008F2A0F" w:rsidP="00EF266D">
      <w:pPr>
        <w:spacing w:before="60" w:line="240" w:lineRule="atLeast"/>
        <w:jc w:val="both"/>
        <w:rPr>
          <w:rFonts w:ascii="Arial" w:hAnsi="Arial" w:cs="Arial"/>
          <w:lang w:val="eu-ES"/>
        </w:rPr>
      </w:pPr>
      <w:r w:rsidRPr="002804A7">
        <w:rPr>
          <w:rFonts w:ascii="Arial" w:hAnsi="Arial" w:cs="Arial"/>
          <w:lang w:val="eu-ES"/>
        </w:rPr>
        <w:t>1.- Kontratistaren betebeharrak dira dena delako zerbitzua adostutako jarraitutasunaz ematea, eta partikularrei zerbitzua erabiltzeko eskubidea bermatzea aurrez xedatutako baldintzetan eta, kasua bada, finkatutako prestazio ekonomikoa ordainduta; zerbitzua ondo dabilela zaintzea; zerbitzua eskaini behar horretan inori kalterik eraginez gero, kalte-ordaina ematea, non eta kaltea ez den administrazioari egotzi ahal zaizkion kausengatik; eta, behar den kasuetan, kontratatutako obrak eta instalazioak artapen eta funtzionamendu egoera egokian entregatzea.</w:t>
      </w:r>
    </w:p>
    <w:p w:rsidR="008F2A0F" w:rsidRPr="002804A7" w:rsidRDefault="008F2A0F" w:rsidP="00EF266D">
      <w:pPr>
        <w:spacing w:before="60" w:line="240" w:lineRule="atLeast"/>
        <w:jc w:val="both"/>
        <w:rPr>
          <w:rFonts w:ascii="Arial" w:hAnsi="Arial" w:cs="Arial"/>
          <w:lang w:val="eu-ES"/>
        </w:rPr>
      </w:pPr>
      <w:r w:rsidRPr="002804A7">
        <w:rPr>
          <w:rFonts w:ascii="Arial" w:hAnsi="Arial" w:cs="Arial"/>
          <w:lang w:val="eu-ES"/>
        </w:rPr>
        <w:t>2.- Kontratistak kontratua ez betetzeagatik nahasmendu larri eta beste baliabide batzuekin konpondu ezinekoa sortzen bazaio zerbitzuari, eta administrazioak kontratua suntsiarazteko erabakirik hartzen ez badu, nahasmendua desagertu arte zerbitzua bahitzea edo hartan esku hartzea erabaki dezake Administrazioak. Nolanahi ere, kontratista behartuta egongo da eragindako kalte eta galerak ordaintzera Administrazioari.</w:t>
      </w:r>
    </w:p>
    <w:p w:rsidR="008F2A0F" w:rsidRPr="002804A7" w:rsidRDefault="008F2A0F" w:rsidP="00EF266D">
      <w:pPr>
        <w:spacing w:before="60" w:line="240" w:lineRule="atLeast"/>
        <w:jc w:val="both"/>
        <w:rPr>
          <w:rFonts w:ascii="Arial" w:hAnsi="Arial" w:cs="Arial"/>
          <w:lang w:val="eu-ES"/>
        </w:rPr>
      </w:pPr>
      <w:r w:rsidRPr="002804A7">
        <w:rPr>
          <w:rFonts w:ascii="Arial" w:hAnsi="Arial" w:cs="Arial"/>
          <w:lang w:val="eu-ES"/>
        </w:rPr>
        <w:t>3.- Administrazioak beharrezko polizia ahalmenak izango ditu, herritarrei zuzeneko prestazioak dakarzkien zerbitzuen martxa ona ziurtatzeko.</w:t>
      </w:r>
    </w:p>
    <w:p w:rsidR="008F2A0F" w:rsidRPr="002804A7" w:rsidRDefault="008F2A0F" w:rsidP="00161E3C">
      <w:pPr>
        <w:pStyle w:val="2izenburua"/>
        <w:spacing w:line="240" w:lineRule="atLeast"/>
        <w:jc w:val="both"/>
        <w:rPr>
          <w:i w:val="0"/>
          <w:iCs w:val="0"/>
          <w:sz w:val="20"/>
          <w:szCs w:val="20"/>
          <w:lang w:val="eu-ES"/>
        </w:rPr>
      </w:pPr>
      <w:bookmarkStart w:id="120" w:name="_Toc63680509"/>
      <w:r w:rsidRPr="002804A7">
        <w:rPr>
          <w:i w:val="0"/>
          <w:iCs w:val="0"/>
          <w:sz w:val="20"/>
          <w:szCs w:val="20"/>
          <w:lang w:val="eu-ES"/>
        </w:rPr>
        <w:t>41.- Jabetza intelektualaren eskubideak</w:t>
      </w:r>
      <w:bookmarkEnd w:id="120"/>
      <w:r w:rsidRPr="002804A7">
        <w:rPr>
          <w:i w:val="0"/>
          <w:iCs w:val="0"/>
          <w:sz w:val="20"/>
          <w:szCs w:val="20"/>
          <w:lang w:val="eu-ES"/>
        </w:rPr>
        <w:t xml:space="preserve"> </w:t>
      </w:r>
    </w:p>
    <w:p w:rsidR="008F2A0F" w:rsidRPr="002804A7" w:rsidRDefault="008F2A0F" w:rsidP="00EF266D">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Baldin eta kontratuaren objektua bada jabetza intelektual edo industrialaren eskubide batek babestutako produktuak garatzea eta eskura jartzea, hark berekin ekarriko du eskubide hori administrazio kontratatzaileari lagatzea. </w:t>
      </w:r>
    </w:p>
    <w:p w:rsidR="008F2A0F" w:rsidRPr="002804A7" w:rsidRDefault="008F2A0F" w:rsidP="00AB216B">
      <w:pPr>
        <w:pStyle w:val="2izenburua"/>
        <w:spacing w:line="240" w:lineRule="atLeast"/>
        <w:jc w:val="both"/>
        <w:rPr>
          <w:i w:val="0"/>
          <w:iCs w:val="0"/>
          <w:sz w:val="20"/>
          <w:szCs w:val="20"/>
          <w:lang w:val="eu-ES"/>
        </w:rPr>
      </w:pPr>
      <w:bookmarkStart w:id="121" w:name="Cl_42"/>
      <w:bookmarkStart w:id="122" w:name="_Toc63680510"/>
      <w:r w:rsidRPr="002804A7">
        <w:rPr>
          <w:i w:val="0"/>
          <w:iCs w:val="0"/>
          <w:sz w:val="20"/>
          <w:szCs w:val="20"/>
          <w:lang w:val="eu-ES"/>
        </w:rPr>
        <w:t xml:space="preserve">42.- </w:t>
      </w:r>
      <w:bookmarkEnd w:id="116"/>
      <w:bookmarkEnd w:id="121"/>
      <w:r w:rsidRPr="002804A7">
        <w:rPr>
          <w:i w:val="0"/>
          <w:iCs w:val="0"/>
          <w:sz w:val="20"/>
          <w:szCs w:val="20"/>
          <w:lang w:val="eu-ES"/>
        </w:rPr>
        <w:t>Berandutze zigorrak eta beste zigor batzuk</w:t>
      </w:r>
      <w:bookmarkEnd w:id="122"/>
    </w:p>
    <w:p w:rsidR="008F2A0F" w:rsidRPr="002804A7" w:rsidRDefault="008F2A0F" w:rsidP="00EF266D">
      <w:pPr>
        <w:spacing w:before="60" w:line="240" w:lineRule="atLeast"/>
        <w:jc w:val="both"/>
        <w:rPr>
          <w:rFonts w:ascii="Arial" w:hAnsi="Arial" w:cs="Arial"/>
          <w:lang w:val="eu-ES"/>
        </w:rPr>
      </w:pPr>
      <w:r w:rsidRPr="002804A7">
        <w:rPr>
          <w:rFonts w:ascii="Arial" w:hAnsi="Arial" w:cs="Arial"/>
          <w:lang w:val="eu-ES"/>
        </w:rPr>
        <w:t xml:space="preserve">1.- </w:t>
      </w:r>
      <w:r w:rsidR="00650911" w:rsidRPr="002804A7">
        <w:rPr>
          <w:rFonts w:ascii="Arial" w:eastAsia="Arial Unicode MS" w:hAnsi="Arial" w:cs="Arial"/>
          <w:lang w:val="eu-ES"/>
        </w:rPr>
        <w:t>Kontratazio organoak zigo</w:t>
      </w:r>
      <w:r w:rsidR="00253E54" w:rsidRPr="002804A7">
        <w:rPr>
          <w:rFonts w:ascii="Arial" w:eastAsia="Arial Unicode MS" w:hAnsi="Arial" w:cs="Arial"/>
          <w:lang w:val="eu-ES"/>
        </w:rPr>
        <w:t>r</w:t>
      </w:r>
      <w:r w:rsidR="0030715F" w:rsidRPr="002804A7">
        <w:rPr>
          <w:rFonts w:ascii="Arial" w:eastAsia="Arial Unicode MS" w:hAnsi="Arial" w:cs="Arial"/>
          <w:lang w:val="eu-ES"/>
        </w:rPr>
        <w:t>rak</w:t>
      </w:r>
      <w:r w:rsidR="00255035" w:rsidRPr="002804A7">
        <w:rPr>
          <w:rFonts w:ascii="Arial" w:eastAsia="Arial Unicode MS" w:hAnsi="Arial" w:cs="Arial"/>
          <w:lang w:val="eu-ES"/>
        </w:rPr>
        <w:t xml:space="preserve"> ezarri ahal izango dizkio enpresa kontratistari jarraian adierazten diren ez-betetzeengatik eta adierazten diren zenbatekoetan, SPKLren 192. eta 193. artikuluetan ezarritakoari jarraituz</w:t>
      </w:r>
      <w:r w:rsidRPr="002804A7">
        <w:rPr>
          <w:rFonts w:ascii="Arial" w:hAnsi="Arial" w:cs="Arial"/>
          <w:lang w:val="eu-ES"/>
        </w:rPr>
        <w:t>:</w:t>
      </w:r>
    </w:p>
    <w:p w:rsidR="008F2A0F" w:rsidRPr="002804A7" w:rsidRDefault="008F2A0F" w:rsidP="00EE11B2">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2804A7">
        <w:rPr>
          <w:rFonts w:ascii="Arial" w:eastAsia="Arial Unicode MS" w:hAnsi="Arial" w:cs="Arial"/>
          <w:lang w:val="eu-ES" w:eastAsia="en-US"/>
        </w:rPr>
        <w:t xml:space="preserve">Guztizko epea edo </w:t>
      </w:r>
      <w:r w:rsidR="00650911" w:rsidRPr="002804A7">
        <w:rPr>
          <w:rFonts w:ascii="Arial" w:eastAsia="Arial Unicode MS" w:hAnsi="Arial" w:cs="Arial"/>
          <w:lang w:val="eu-ES" w:eastAsia="en-US"/>
        </w:rPr>
        <w:t xml:space="preserve">epe </w:t>
      </w:r>
      <w:r w:rsidRPr="002804A7">
        <w:rPr>
          <w:rFonts w:ascii="Arial" w:eastAsia="Arial Unicode MS" w:hAnsi="Arial" w:cs="Arial"/>
          <w:lang w:val="eu-ES"/>
        </w:rPr>
        <w:t>partzialen bat ez betetzeagatik</w:t>
      </w:r>
      <w:r w:rsidRPr="002804A7">
        <w:rPr>
          <w:rFonts w:ascii="Arial" w:eastAsia="Arial Unicode MS" w:hAnsi="Arial" w:cs="Arial"/>
          <w:lang w:val="eu-ES" w:eastAsia="en-US"/>
        </w:rPr>
        <w:t>.</w:t>
      </w:r>
    </w:p>
    <w:p w:rsidR="008F2A0F" w:rsidRPr="002804A7" w:rsidRDefault="008F2A0F" w:rsidP="00EE11B2">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2804A7">
        <w:rPr>
          <w:rFonts w:ascii="Arial" w:eastAsia="Arial Unicode MS" w:hAnsi="Arial" w:cs="Arial"/>
          <w:lang w:val="eu-ES" w:eastAsia="en-US"/>
        </w:rPr>
        <w:t xml:space="preserve">Prestazioa gaizki betetzeagatik, ez betetzeagatik edo akatsez betetzeagatik agiri honetan jasotako kontratua </w:t>
      </w:r>
      <w:r w:rsidR="004378D1" w:rsidRPr="002804A7">
        <w:rPr>
          <w:rFonts w:ascii="Arial" w:eastAsia="Arial Unicode MS" w:hAnsi="Arial" w:cs="Arial"/>
          <w:lang w:val="eu-ES" w:eastAsia="en-US"/>
        </w:rPr>
        <w:t>egikari</w:t>
      </w:r>
      <w:r w:rsidRPr="002804A7">
        <w:rPr>
          <w:rFonts w:ascii="Arial" w:eastAsia="Arial Unicode MS" w:hAnsi="Arial" w:cs="Arial"/>
          <w:lang w:val="eu-ES" w:eastAsia="en-US"/>
        </w:rPr>
        <w:t xml:space="preserve">tzeko beste edozein egikaritze baldintza berezi, hurrengo ataletan adierazitakoez bestelakoak direnak. </w:t>
      </w:r>
    </w:p>
    <w:p w:rsidR="008F2A0F" w:rsidRPr="002804A7" w:rsidRDefault="008F2A0F" w:rsidP="00EE11B2">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2804A7">
        <w:rPr>
          <w:rFonts w:ascii="Arial" w:eastAsia="Arial Unicode MS" w:hAnsi="Arial" w:cs="Arial"/>
          <w:lang w:val="eu-ES"/>
        </w:rPr>
        <w:t>Eskaintzak balioesteko irizpide modura kontuan hartutako alderdietan eragina duen zerbait ez betetzeagatik edo gaizki betetzeagatik</w:t>
      </w:r>
      <w:r w:rsidRPr="002804A7">
        <w:rPr>
          <w:rFonts w:ascii="Arial" w:eastAsia="Arial Unicode MS" w:hAnsi="Arial" w:cs="Arial"/>
          <w:lang w:val="eu-ES" w:eastAsia="en-US"/>
        </w:rPr>
        <w:t>.</w:t>
      </w:r>
    </w:p>
    <w:p w:rsidR="008F2A0F" w:rsidRPr="002804A7" w:rsidRDefault="008F2A0F" w:rsidP="00EE11B2">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2804A7">
        <w:rPr>
          <w:rFonts w:ascii="Arial" w:eastAsia="Arial Unicode MS" w:hAnsi="Arial" w:cs="Arial"/>
          <w:lang w:val="eu-ES" w:eastAsia="en-US"/>
        </w:rPr>
        <w:t>Soldatak ez ordaintzeagatik edo ordainketa behin eta berriro atzeratzeagatik edo hitzarmen kolektiboetatik eratorritako soldata baldintzen azpitiko baldintzak apli</w:t>
      </w:r>
      <w:r w:rsidR="00265186" w:rsidRPr="002804A7">
        <w:rPr>
          <w:rFonts w:ascii="Arial" w:eastAsia="Arial Unicode MS" w:hAnsi="Arial" w:cs="Arial"/>
          <w:lang w:val="eu-ES" w:eastAsia="en-US"/>
        </w:rPr>
        <w:t>katzeagatik, modu larri eta dolo</w:t>
      </w:r>
      <w:r w:rsidRPr="002804A7">
        <w:rPr>
          <w:rFonts w:ascii="Arial" w:eastAsia="Arial Unicode MS" w:hAnsi="Arial" w:cs="Arial"/>
          <w:lang w:val="eu-ES" w:eastAsia="en-US"/>
        </w:rPr>
        <w:t>zkoan.</w:t>
      </w:r>
    </w:p>
    <w:p w:rsidR="008F2A0F" w:rsidRPr="002804A7" w:rsidRDefault="008F2A0F" w:rsidP="00EE11B2">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2804A7">
        <w:rPr>
          <w:rFonts w:ascii="Arial" w:eastAsia="Arial Unicode MS" w:hAnsi="Arial" w:cs="Arial"/>
          <w:lang w:val="eu-ES" w:eastAsia="en-US"/>
        </w:rPr>
        <w:t>Azpikontrataziorako obligazioak, baldintzak eta bestelako beharkizunak urratzeagatik.</w:t>
      </w:r>
    </w:p>
    <w:p w:rsidR="008F2A0F" w:rsidRPr="002804A7" w:rsidRDefault="008F2A0F" w:rsidP="00EE11B2">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2804A7">
        <w:rPr>
          <w:rFonts w:ascii="Arial" w:eastAsia="Arial Unicode MS" w:hAnsi="Arial" w:cs="Arial"/>
          <w:lang w:val="eu-ES"/>
        </w:rPr>
        <w:t xml:space="preserve">Lan Programa </w:t>
      </w:r>
      <w:r w:rsidR="00145266" w:rsidRPr="002804A7">
        <w:rPr>
          <w:rFonts w:ascii="Arial" w:eastAsia="Arial Unicode MS" w:hAnsi="Arial" w:cs="Arial"/>
          <w:lang w:val="eu-ES"/>
        </w:rPr>
        <w:t>eta laneko s</w:t>
      </w:r>
      <w:r w:rsidRPr="002804A7">
        <w:rPr>
          <w:rFonts w:ascii="Arial" w:eastAsia="Arial Unicode MS" w:hAnsi="Arial" w:cs="Arial"/>
          <w:lang w:val="eu-ES"/>
        </w:rPr>
        <w:t xml:space="preserve">egurtasun eta </w:t>
      </w:r>
      <w:r w:rsidR="00145266" w:rsidRPr="002804A7">
        <w:rPr>
          <w:rFonts w:ascii="Arial" w:eastAsia="Arial Unicode MS" w:hAnsi="Arial" w:cs="Arial"/>
          <w:lang w:val="eu-ES"/>
        </w:rPr>
        <w:t>o</w:t>
      </w:r>
      <w:r w:rsidRPr="002804A7">
        <w:rPr>
          <w:rFonts w:ascii="Arial" w:eastAsia="Arial Unicode MS" w:hAnsi="Arial" w:cs="Arial"/>
          <w:lang w:val="eu-ES"/>
        </w:rPr>
        <w:t xml:space="preserve">sasun </w:t>
      </w:r>
      <w:r w:rsidR="00145266" w:rsidRPr="002804A7">
        <w:rPr>
          <w:rFonts w:ascii="Arial" w:eastAsia="Arial Unicode MS" w:hAnsi="Arial" w:cs="Arial"/>
          <w:lang w:val="eu-ES"/>
        </w:rPr>
        <w:t>p</w:t>
      </w:r>
      <w:r w:rsidRPr="002804A7">
        <w:rPr>
          <w:rFonts w:ascii="Arial" w:eastAsia="Arial Unicode MS" w:hAnsi="Arial" w:cs="Arial"/>
          <w:lang w:val="eu-ES"/>
        </w:rPr>
        <w:t>lana aurkezteko epea ez betetzeagatik, horiek eskagarri direnean</w:t>
      </w:r>
      <w:r w:rsidRPr="002804A7">
        <w:rPr>
          <w:rFonts w:ascii="Arial" w:eastAsia="Arial Unicode MS" w:hAnsi="Arial" w:cs="Arial"/>
          <w:lang w:val="eu-ES" w:eastAsia="en-US"/>
        </w:rPr>
        <w:t>.</w:t>
      </w:r>
    </w:p>
    <w:p w:rsidR="008F2A0F" w:rsidRPr="002804A7" w:rsidRDefault="008F2A0F" w:rsidP="00EE11B2">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2804A7">
        <w:rPr>
          <w:rFonts w:ascii="Arial" w:eastAsia="Arial Unicode MS" w:hAnsi="Arial" w:cs="Arial"/>
          <w:lang w:val="eu-ES" w:eastAsia="en-US"/>
        </w:rPr>
        <w:t>Ez betetzeagatik Foru sektore publikoko kontratazioan erosketa publiko sozialki arduratsuari buruzko kontratu klausulak txertatzen dituen urriaren 29ko 11/2014 Foru Arauaren 30.2 artikuluan jasotako obligazioak.</w:t>
      </w:r>
    </w:p>
    <w:p w:rsidR="008F2A0F" w:rsidRPr="002804A7" w:rsidRDefault="008F2A0F" w:rsidP="00116094">
      <w:pPr>
        <w:tabs>
          <w:tab w:val="left" w:pos="284"/>
        </w:tabs>
        <w:spacing w:before="60"/>
        <w:ind w:left="284" w:hanging="284"/>
        <w:jc w:val="both"/>
        <w:rPr>
          <w:rFonts w:ascii="Arial" w:hAnsi="Arial" w:cs="Arial"/>
          <w:lang w:val="eu-ES"/>
        </w:rPr>
      </w:pPr>
      <w:r w:rsidRPr="002804A7">
        <w:rPr>
          <w:rFonts w:ascii="Arial" w:hAnsi="Arial" w:cs="Arial"/>
          <w:lang w:val="eu-ES"/>
        </w:rPr>
        <w:t xml:space="preserve">2.- </w:t>
      </w:r>
      <w:r w:rsidRPr="002804A7">
        <w:rPr>
          <w:rFonts w:ascii="Arial" w:eastAsia="Arial Unicode MS" w:hAnsi="Arial" w:cs="Arial"/>
          <w:lang w:val="eu-ES"/>
        </w:rPr>
        <w:t>Zigorren zenbatekoak hauek dira</w:t>
      </w:r>
      <w:r w:rsidRPr="002804A7">
        <w:rPr>
          <w:rFonts w:ascii="Arial" w:eastAsia="Arial Unicode MS" w:hAnsi="Arial" w:cs="Arial"/>
          <w:lang w:val="eu-ES" w:eastAsia="en-US"/>
        </w:rPr>
        <w:t>::</w:t>
      </w:r>
      <w:r w:rsidRPr="002804A7">
        <w:rPr>
          <w:rFonts w:ascii="Arial" w:hAnsi="Arial" w:cs="Arial"/>
          <w:lang w:val="eu-ES"/>
        </w:rPr>
        <w:t xml:space="preserve"> </w:t>
      </w:r>
    </w:p>
    <w:p w:rsidR="008F2A0F" w:rsidRPr="002804A7" w:rsidRDefault="008F2A0F" w:rsidP="00EE11B2">
      <w:pPr>
        <w:numPr>
          <w:ilvl w:val="0"/>
          <w:numId w:val="7"/>
        </w:numPr>
        <w:spacing w:before="60"/>
        <w:ind w:left="851" w:hanging="284"/>
        <w:jc w:val="both"/>
        <w:rPr>
          <w:rFonts w:ascii="Arial" w:eastAsia="Arial Unicode MS" w:hAnsi="Arial" w:cs="Arial"/>
          <w:lang w:val="eu-ES" w:eastAsia="en-US"/>
        </w:rPr>
      </w:pPr>
      <w:r w:rsidRPr="002804A7">
        <w:rPr>
          <w:rFonts w:ascii="Arial" w:eastAsia="Arial Unicode MS" w:hAnsi="Arial" w:cs="Arial"/>
          <w:lang w:val="eu-ES"/>
        </w:rPr>
        <w:t xml:space="preserve">a) letran barneratzen den </w:t>
      </w:r>
      <w:r w:rsidR="00265186" w:rsidRPr="002804A7">
        <w:rPr>
          <w:rFonts w:ascii="Arial" w:eastAsia="Arial Unicode MS" w:hAnsi="Arial" w:cs="Arial"/>
          <w:lang w:val="eu-ES"/>
        </w:rPr>
        <w:t>arrazoia dela medio, SPKLr</w:t>
      </w:r>
      <w:r w:rsidRPr="002804A7">
        <w:rPr>
          <w:rFonts w:ascii="Arial" w:eastAsia="Arial Unicode MS" w:hAnsi="Arial" w:cs="Arial"/>
          <w:lang w:val="eu-ES"/>
        </w:rPr>
        <w:t xml:space="preserve">en 193. artikuluko 3. atalean aurreikusitako zenbatekoa, baldin eta ezaugarrien taulako </w:t>
      </w:r>
      <w:hyperlink w:anchor="CC_23" w:history="1">
        <w:r w:rsidRPr="002804A7">
          <w:rPr>
            <w:rStyle w:val="Hiperesteka"/>
            <w:rFonts w:ascii="Arial" w:eastAsia="Arial Unicode MS" w:hAnsi="Arial" w:cs="Arial"/>
            <w:b/>
            <w:lang w:val="eu-ES"/>
          </w:rPr>
          <w:t>2</w:t>
        </w:r>
        <w:r w:rsidR="00B56509" w:rsidRPr="002804A7">
          <w:rPr>
            <w:rStyle w:val="Hiperesteka"/>
            <w:rFonts w:ascii="Arial" w:eastAsia="Arial Unicode MS" w:hAnsi="Arial" w:cs="Arial"/>
            <w:b/>
            <w:lang w:val="eu-ES"/>
          </w:rPr>
          <w:t>3</w:t>
        </w:r>
        <w:r w:rsidRPr="002804A7">
          <w:rPr>
            <w:rStyle w:val="Hiperesteka"/>
            <w:rFonts w:ascii="Arial" w:eastAsia="Arial Unicode MS" w:hAnsi="Arial" w:cs="Arial"/>
            <w:b/>
            <w:lang w:val="eu-ES"/>
          </w:rPr>
          <w:t>. atalean</w:t>
        </w:r>
      </w:hyperlink>
      <w:r w:rsidRPr="002804A7">
        <w:rPr>
          <w:rFonts w:ascii="Arial" w:eastAsia="Arial Unicode MS" w:hAnsi="Arial" w:cs="Arial"/>
          <w:lang w:val="eu-ES"/>
        </w:rPr>
        <w:t xml:space="preserve"> beste zenbait ezartzen ez badira</w:t>
      </w:r>
      <w:r w:rsidRPr="002804A7">
        <w:rPr>
          <w:rFonts w:ascii="Arial" w:eastAsia="Arial Unicode MS" w:hAnsi="Arial" w:cs="Arial"/>
          <w:lang w:val="eu-ES" w:eastAsia="en-US"/>
        </w:rPr>
        <w:t>.</w:t>
      </w:r>
    </w:p>
    <w:p w:rsidR="008F2A0F" w:rsidRPr="002804A7" w:rsidRDefault="008F2A0F" w:rsidP="00EE11B2">
      <w:pPr>
        <w:numPr>
          <w:ilvl w:val="0"/>
          <w:numId w:val="7"/>
        </w:numPr>
        <w:spacing w:before="60" w:line="240" w:lineRule="atLeast"/>
        <w:ind w:left="851" w:hanging="284"/>
        <w:jc w:val="both"/>
        <w:rPr>
          <w:rFonts w:ascii="Arial" w:eastAsia="Arial Unicode MS" w:hAnsi="Arial" w:cs="Arial"/>
          <w:lang w:val="eu-ES" w:eastAsia="en-US"/>
        </w:rPr>
      </w:pPr>
      <w:r w:rsidRPr="002804A7">
        <w:rPr>
          <w:rFonts w:ascii="Arial" w:eastAsia="Arial Unicode MS" w:hAnsi="Arial" w:cs="Arial"/>
          <w:lang w:val="eu-ES" w:eastAsia="en-US"/>
        </w:rPr>
        <w:t>b), c) eta d) letretan jasotako arrazoiengatik, kontratuaren prezioaren % 4, non eta kontratazio organoak, arrazoi bidez, larri edo oso larri irizten ez dion ez-betetzeari, horrelakoetan % 7raino iritsi ahal izango baita larrien kasuan, eta % 10eraino oso larrienean. Ez-betetzea errepikatzea kontuan hartuko da larritasuna baloratzeko.</w:t>
      </w:r>
    </w:p>
    <w:p w:rsidR="008F2A0F" w:rsidRPr="002804A7" w:rsidRDefault="008F2A0F" w:rsidP="00EE11B2">
      <w:pPr>
        <w:numPr>
          <w:ilvl w:val="0"/>
          <w:numId w:val="7"/>
        </w:numPr>
        <w:spacing w:before="60"/>
        <w:ind w:left="851" w:hanging="284"/>
        <w:jc w:val="both"/>
        <w:rPr>
          <w:rFonts w:ascii="Arial" w:eastAsia="Arial Unicode MS" w:hAnsi="Arial" w:cs="Arial"/>
          <w:lang w:val="eu-ES" w:eastAsia="en-US"/>
        </w:rPr>
      </w:pPr>
      <w:r w:rsidRPr="002804A7">
        <w:rPr>
          <w:rFonts w:ascii="Arial" w:eastAsia="Arial Unicode MS" w:hAnsi="Arial" w:cs="Arial"/>
          <w:lang w:val="eu-ES" w:eastAsia="en-US"/>
        </w:rPr>
        <w:t>e) letran jasotako arrazoiarengatik, azpikontratuaren zenbatekoaren % 50eraino.</w:t>
      </w:r>
    </w:p>
    <w:p w:rsidR="008F2A0F" w:rsidRPr="002804A7" w:rsidRDefault="008F2A0F" w:rsidP="00EE11B2">
      <w:pPr>
        <w:numPr>
          <w:ilvl w:val="0"/>
          <w:numId w:val="7"/>
        </w:numPr>
        <w:spacing w:before="60"/>
        <w:ind w:left="851" w:hanging="284"/>
        <w:jc w:val="both"/>
        <w:rPr>
          <w:rFonts w:ascii="Arial" w:eastAsia="Arial Unicode MS" w:hAnsi="Arial" w:cs="Arial"/>
          <w:lang w:val="eu-ES" w:eastAsia="en-US"/>
        </w:rPr>
      </w:pPr>
      <w:r w:rsidRPr="002804A7">
        <w:rPr>
          <w:rFonts w:ascii="Arial" w:eastAsia="Arial Unicode MS" w:hAnsi="Arial" w:cs="Arial"/>
          <w:lang w:val="eu-ES" w:eastAsia="en-US"/>
        </w:rPr>
        <w:t xml:space="preserve">f) letran jasotako arrazoiarengatik, euro </w:t>
      </w:r>
      <w:r w:rsidR="00264AFB" w:rsidRPr="002804A7">
        <w:rPr>
          <w:rFonts w:ascii="Arial" w:eastAsia="Arial Unicode MS" w:hAnsi="Arial" w:cs="Arial"/>
          <w:lang w:val="eu-ES" w:eastAsia="en-US"/>
        </w:rPr>
        <w:t>bat</w:t>
      </w:r>
      <w:r w:rsidRPr="002804A7">
        <w:rPr>
          <w:rFonts w:ascii="Arial" w:eastAsia="Arial Unicode MS" w:hAnsi="Arial" w:cs="Arial"/>
          <w:lang w:val="eu-ES" w:eastAsia="en-US"/>
        </w:rPr>
        <w:t xml:space="preserve"> egunean kontratuko prezioko 5.000 euroko.</w:t>
      </w:r>
    </w:p>
    <w:p w:rsidR="008F2A0F" w:rsidRPr="002804A7" w:rsidRDefault="008F2A0F" w:rsidP="00EE11B2">
      <w:pPr>
        <w:numPr>
          <w:ilvl w:val="0"/>
          <w:numId w:val="7"/>
        </w:numPr>
        <w:spacing w:before="60"/>
        <w:ind w:left="851" w:hanging="284"/>
        <w:jc w:val="both"/>
        <w:rPr>
          <w:rFonts w:ascii="Arial" w:eastAsia="Arial Unicode MS" w:hAnsi="Arial" w:cs="Arial"/>
          <w:lang w:val="eu-ES" w:eastAsia="en-US"/>
        </w:rPr>
      </w:pPr>
      <w:r w:rsidRPr="002804A7">
        <w:rPr>
          <w:rFonts w:ascii="Arial" w:eastAsia="Arial Unicode MS" w:hAnsi="Arial" w:cs="Arial"/>
          <w:lang w:val="eu-ES" w:eastAsia="en-US"/>
        </w:rPr>
        <w:t>g) letran jasotako arrazoia oso ez-betetze larritzat hartuko da.</w:t>
      </w:r>
    </w:p>
    <w:p w:rsidR="008F2A0F" w:rsidRPr="002804A7" w:rsidRDefault="008F2A0F" w:rsidP="00EF266D">
      <w:pPr>
        <w:spacing w:before="60" w:line="240" w:lineRule="atLeast"/>
        <w:jc w:val="both"/>
        <w:rPr>
          <w:rFonts w:ascii="Arial" w:hAnsi="Arial" w:cs="Arial"/>
          <w:lang w:val="eu-ES"/>
        </w:rPr>
      </w:pPr>
      <w:r w:rsidRPr="002804A7">
        <w:rPr>
          <w:rFonts w:ascii="Arial" w:eastAsia="Arial Unicode MS" w:hAnsi="Arial" w:cs="Arial"/>
          <w:lang w:val="eu-ES" w:eastAsia="en-US"/>
        </w:rPr>
        <w:t>Zigor horiek, klausula honetako 1. ataleko a) letran aipatzen diren betebeharren urraketarako adierazitako salbuespenarekin, proportzionalak izan beharko dira ez-betetzearen larritasunarekiko eta horietako bakoitzaren zenbatekoak ezingo dira kontratuaren prezioaren % 10 baino handiagokoak izan, BEZa aparte, eta guztien artean ere ezingo da kontratuaren prezioaren % 50a gainditu</w:t>
      </w:r>
      <w:r w:rsidRPr="002804A7">
        <w:rPr>
          <w:rFonts w:ascii="Arial" w:hAnsi="Arial" w:cs="Arial"/>
          <w:lang w:val="eu-ES"/>
        </w:rPr>
        <w:t>.</w:t>
      </w:r>
    </w:p>
    <w:p w:rsidR="008F2A0F" w:rsidRPr="002804A7" w:rsidRDefault="00264AFB" w:rsidP="00EF266D">
      <w:pPr>
        <w:spacing w:before="60" w:line="240" w:lineRule="atLeast"/>
        <w:jc w:val="both"/>
        <w:rPr>
          <w:rFonts w:ascii="Arial" w:eastAsia="Arial Unicode MS" w:hAnsi="Arial" w:cs="Arial"/>
          <w:lang w:val="eu-ES" w:eastAsia="en-US"/>
        </w:rPr>
      </w:pPr>
      <w:r w:rsidRPr="002804A7">
        <w:rPr>
          <w:rFonts w:ascii="Arial" w:hAnsi="Arial" w:cs="Arial"/>
          <w:lang w:val="eu-ES"/>
        </w:rPr>
        <w:t>3.- Kontratuaren ezaugarri bereziak kontuan hartuta</w:t>
      </w:r>
      <w:r w:rsidR="008F2A0F" w:rsidRPr="002804A7">
        <w:rPr>
          <w:rFonts w:ascii="Arial" w:hAnsi="Arial" w:cs="Arial"/>
          <w:lang w:val="eu-ES"/>
        </w:rPr>
        <w:t xml:space="preserve">, hura behar bezala </w:t>
      </w:r>
      <w:r w:rsidR="004378D1" w:rsidRPr="002804A7">
        <w:rPr>
          <w:rFonts w:ascii="Arial" w:hAnsi="Arial" w:cs="Arial"/>
          <w:lang w:val="eu-ES"/>
        </w:rPr>
        <w:t>egikari</w:t>
      </w:r>
      <w:r w:rsidR="008F2A0F" w:rsidRPr="002804A7">
        <w:rPr>
          <w:rFonts w:ascii="Arial" w:hAnsi="Arial" w:cs="Arial"/>
          <w:lang w:val="eu-ES"/>
        </w:rPr>
        <w:t xml:space="preserve">tzeko aurreko atalean adierazitakoez aparteko zigorrak ezartzea beharrezkotzat jotzen bada, horiek ezaugarrien taulako </w:t>
      </w:r>
      <w:hyperlink w:anchor="CC_23" w:history="1">
        <w:r w:rsidR="008F2A0F" w:rsidRPr="002804A7">
          <w:rPr>
            <w:rStyle w:val="Hiperesteka"/>
            <w:rFonts w:ascii="Arial" w:hAnsi="Arial" w:cs="Arial"/>
            <w:b/>
            <w:lang w:val="eu-ES"/>
          </w:rPr>
          <w:t>2</w:t>
        </w:r>
        <w:r w:rsidR="00B56509" w:rsidRPr="002804A7">
          <w:rPr>
            <w:rStyle w:val="Hiperesteka"/>
            <w:rFonts w:ascii="Arial" w:hAnsi="Arial" w:cs="Arial"/>
            <w:b/>
            <w:lang w:val="eu-ES"/>
          </w:rPr>
          <w:t>3</w:t>
        </w:r>
        <w:r w:rsidR="008F2A0F" w:rsidRPr="002804A7">
          <w:rPr>
            <w:rStyle w:val="Hiperesteka"/>
            <w:rFonts w:ascii="Arial" w:hAnsi="Arial" w:cs="Arial"/>
            <w:b/>
            <w:lang w:val="eu-ES"/>
          </w:rPr>
          <w:t>. atalean</w:t>
        </w:r>
      </w:hyperlink>
      <w:r w:rsidR="008F2A0F" w:rsidRPr="002804A7">
        <w:rPr>
          <w:rFonts w:ascii="Arial" w:hAnsi="Arial" w:cs="Arial"/>
          <w:lang w:val="eu-ES"/>
        </w:rPr>
        <w:t xml:space="preserve"> zehaztuko dira.</w:t>
      </w:r>
    </w:p>
    <w:p w:rsidR="008F2A0F" w:rsidRPr="002804A7" w:rsidRDefault="008F2A0F" w:rsidP="00EF266D">
      <w:pPr>
        <w:tabs>
          <w:tab w:val="left" w:pos="0"/>
          <w:tab w:val="left" w:pos="426"/>
        </w:tabs>
        <w:spacing w:before="60" w:line="240" w:lineRule="atLeast"/>
        <w:jc w:val="both"/>
        <w:rPr>
          <w:rFonts w:ascii="Arial" w:eastAsia="Arial Unicode MS" w:hAnsi="Arial" w:cs="Arial"/>
          <w:lang w:val="eu-ES" w:eastAsia="en-US"/>
        </w:rPr>
      </w:pPr>
      <w:r w:rsidRPr="002804A7">
        <w:rPr>
          <w:rFonts w:ascii="Arial" w:eastAsia="Arial Unicode MS" w:hAnsi="Arial" w:cs="Arial"/>
          <w:lang w:val="eu-ES" w:eastAsia="en-US"/>
        </w:rPr>
        <w:t xml:space="preserve">4.- </w:t>
      </w:r>
      <w:r w:rsidRPr="002804A7">
        <w:rPr>
          <w:rFonts w:ascii="Arial" w:eastAsia="Arial Unicode MS" w:hAnsi="Arial" w:cs="Arial"/>
          <w:lang w:val="eu-ES"/>
        </w:rPr>
        <w:t>Enpresa kontratista berandutze egoeran dagoela aitortzeko ez da beharrezkoa izango Administrazioak aurretik eskaera egitea</w:t>
      </w:r>
      <w:r w:rsidRPr="002804A7">
        <w:rPr>
          <w:rFonts w:ascii="Arial" w:eastAsia="Arial Unicode MS" w:hAnsi="Arial" w:cs="Arial"/>
          <w:lang w:val="eu-ES" w:eastAsia="en-US"/>
        </w:rPr>
        <w:t>.</w:t>
      </w:r>
    </w:p>
    <w:p w:rsidR="008F2A0F" w:rsidRPr="002804A7" w:rsidRDefault="008F2A0F" w:rsidP="00EF266D">
      <w:pPr>
        <w:tabs>
          <w:tab w:val="left" w:pos="0"/>
          <w:tab w:val="left" w:pos="426"/>
        </w:tabs>
        <w:spacing w:before="60" w:line="240" w:lineRule="atLeast"/>
        <w:jc w:val="both"/>
        <w:rPr>
          <w:rFonts w:ascii="Arial" w:eastAsia="Arial Unicode MS" w:hAnsi="Arial" w:cs="Arial"/>
          <w:lang w:val="eu-ES"/>
        </w:rPr>
      </w:pPr>
      <w:r w:rsidRPr="002804A7">
        <w:rPr>
          <w:rFonts w:ascii="Arial" w:eastAsia="Arial Unicode MS" w:hAnsi="Arial" w:cs="Arial"/>
          <w:lang w:val="eu-ES" w:eastAsia="en-US"/>
        </w:rPr>
        <w:t xml:space="preserve">5.- </w:t>
      </w:r>
      <w:r w:rsidRPr="002804A7">
        <w:rPr>
          <w:rFonts w:ascii="Arial" w:eastAsia="Arial Unicode MS" w:hAnsi="Arial" w:cs="Arial"/>
          <w:lang w:val="eu-ES"/>
        </w:rPr>
        <w:t xml:space="preserve">Bitartekoak baliatzeko konpromisoa, hizkuntzaren inguruko baldintzak edo </w:t>
      </w:r>
      <w:r w:rsidR="00264AFB" w:rsidRPr="002804A7">
        <w:rPr>
          <w:rFonts w:ascii="Arial" w:eastAsia="Arial Unicode MS" w:hAnsi="Arial" w:cs="Arial"/>
          <w:lang w:val="eu-ES"/>
        </w:rPr>
        <w:t>beste edozein egikaritze baldintza berezi</w:t>
      </w:r>
      <w:r w:rsidRPr="002804A7">
        <w:rPr>
          <w:rFonts w:ascii="Arial" w:eastAsia="Arial Unicode MS" w:hAnsi="Arial" w:cs="Arial"/>
          <w:lang w:val="eu-ES"/>
        </w:rPr>
        <w:t xml:space="preserve"> ez betetzearen edo gaizki betetzearen ondoriozko zigorrak kontratazio organoak ez-betetzea egiaztatzen duen unean ezarriko dira.</w:t>
      </w:r>
    </w:p>
    <w:p w:rsidR="008F2A0F" w:rsidRPr="002804A7" w:rsidRDefault="008F2A0F" w:rsidP="00EF266D">
      <w:pPr>
        <w:tabs>
          <w:tab w:val="left" w:pos="0"/>
          <w:tab w:val="left" w:pos="426"/>
        </w:tabs>
        <w:spacing w:before="60" w:line="240" w:lineRule="atLeast"/>
        <w:jc w:val="both"/>
        <w:rPr>
          <w:rFonts w:ascii="Arial" w:eastAsia="Arial Unicode MS" w:hAnsi="Arial" w:cs="Arial"/>
          <w:lang w:val="eu-ES"/>
        </w:rPr>
      </w:pPr>
      <w:r w:rsidRPr="002804A7">
        <w:rPr>
          <w:rFonts w:ascii="Arial" w:eastAsia="Arial Unicode MS" w:hAnsi="Arial" w:cs="Arial"/>
          <w:lang w:val="eu-ES"/>
        </w:rPr>
        <w:t xml:space="preserve">6.- Eskaintzak balioesteko irizpide modura kontuan hartutako alderdietan eragina dutenak ez betetzearen edo gaizki betetzearen ondoriozko zigorrak ezarriko dira, harreraren unean, kontratazio organoak ikusten duenean, kontratistari egotzi ahal zaizkion arrazoiak direla medio, azken horrek kontratua edo eskaintzan bere gain hartutako konpromisoren bat ez dituela </w:t>
      </w:r>
      <w:r w:rsidR="004378D1" w:rsidRPr="002804A7">
        <w:rPr>
          <w:rFonts w:ascii="Arial" w:eastAsia="Arial Unicode MS" w:hAnsi="Arial" w:cs="Arial"/>
          <w:lang w:val="eu-ES"/>
        </w:rPr>
        <w:t>egikari</w:t>
      </w:r>
      <w:r w:rsidRPr="002804A7">
        <w:rPr>
          <w:rFonts w:ascii="Arial" w:eastAsia="Arial Unicode MS" w:hAnsi="Arial" w:cs="Arial"/>
          <w:lang w:val="eu-ES"/>
        </w:rPr>
        <w:t>tu, betiere horiek garrantzitsuak izan badira adjudikazioari begira.</w:t>
      </w:r>
    </w:p>
    <w:p w:rsidR="008F2A0F" w:rsidRPr="002804A7" w:rsidRDefault="008F2A0F" w:rsidP="00EF266D">
      <w:pPr>
        <w:tabs>
          <w:tab w:val="left" w:pos="0"/>
          <w:tab w:val="left" w:pos="426"/>
        </w:tabs>
        <w:spacing w:before="60" w:line="240" w:lineRule="atLeast"/>
        <w:jc w:val="both"/>
        <w:rPr>
          <w:rFonts w:ascii="Arial" w:eastAsia="Arial Unicode MS" w:hAnsi="Arial" w:cs="Arial"/>
          <w:lang w:val="eu-ES" w:eastAsia="en-US"/>
        </w:rPr>
      </w:pPr>
      <w:r w:rsidRPr="002804A7">
        <w:rPr>
          <w:rFonts w:ascii="Arial" w:eastAsia="Arial Unicode MS" w:hAnsi="Arial" w:cs="Arial"/>
          <w:lang w:val="eu-ES"/>
        </w:rPr>
        <w:t>Bete ez diren konpromisoak adierazgarritzat joko dira, bete gabeko irizpidean kontratistak eskuratutako puntuazioaren % 50 deskontatu ostean, bere eskaintza ongien balioetsia ez bada</w:t>
      </w:r>
      <w:r w:rsidRPr="002804A7">
        <w:rPr>
          <w:rFonts w:ascii="Arial" w:eastAsia="Arial Unicode MS" w:hAnsi="Arial" w:cs="Arial"/>
          <w:lang w:val="eu-ES" w:eastAsia="en-US"/>
        </w:rPr>
        <w:t>.</w:t>
      </w:r>
    </w:p>
    <w:p w:rsidR="008F2A0F" w:rsidRPr="002804A7" w:rsidRDefault="008F2A0F" w:rsidP="00EF266D">
      <w:pPr>
        <w:tabs>
          <w:tab w:val="left" w:pos="0"/>
          <w:tab w:val="left" w:pos="426"/>
          <w:tab w:val="left" w:pos="567"/>
        </w:tabs>
        <w:spacing w:before="60" w:line="240" w:lineRule="atLeast"/>
        <w:jc w:val="both"/>
        <w:rPr>
          <w:rFonts w:ascii="Arial" w:eastAsia="Arial Unicode MS" w:hAnsi="Arial" w:cs="Arial"/>
          <w:lang w:val="eu-ES" w:eastAsia="en-US"/>
        </w:rPr>
      </w:pPr>
      <w:r w:rsidRPr="002804A7">
        <w:rPr>
          <w:rFonts w:ascii="Arial" w:eastAsia="Arial Unicode MS" w:hAnsi="Arial" w:cs="Arial"/>
          <w:lang w:val="eu-ES" w:eastAsia="en-US"/>
        </w:rPr>
        <w:t xml:space="preserve">7.- </w:t>
      </w:r>
      <w:r w:rsidRPr="002804A7">
        <w:rPr>
          <w:rFonts w:ascii="Arial" w:eastAsia="Arial Unicode MS" w:hAnsi="Arial" w:cs="Arial"/>
          <w:lang w:val="eu-ES"/>
        </w:rPr>
        <w:t>Gaizki betetzearen ondoriozko zigorrak ezarriko dira, kontratistak akats horiek konpontzeko legez duen betebeharraren gorabehera</w:t>
      </w:r>
      <w:r w:rsidRPr="002804A7">
        <w:rPr>
          <w:rFonts w:ascii="Arial" w:eastAsia="Arial Unicode MS" w:hAnsi="Arial" w:cs="Arial"/>
          <w:lang w:val="eu-ES" w:eastAsia="en-US"/>
        </w:rPr>
        <w:t>.</w:t>
      </w:r>
    </w:p>
    <w:p w:rsidR="008F2A0F" w:rsidRPr="002804A7" w:rsidRDefault="008F2A0F" w:rsidP="00EF266D">
      <w:pPr>
        <w:autoSpaceDE w:val="0"/>
        <w:autoSpaceDN w:val="0"/>
        <w:adjustRightInd w:val="0"/>
        <w:spacing w:before="60" w:line="240" w:lineRule="atLeast"/>
        <w:jc w:val="both"/>
        <w:rPr>
          <w:rFonts w:ascii="Arial" w:eastAsia="Arial Unicode MS" w:hAnsi="Arial" w:cs="Arial"/>
          <w:lang w:val="eu-ES" w:eastAsia="en-US"/>
        </w:rPr>
      </w:pPr>
      <w:r w:rsidRPr="002804A7">
        <w:rPr>
          <w:rFonts w:ascii="Arial" w:hAnsi="Arial" w:cs="Arial"/>
          <w:lang w:val="eu-ES"/>
        </w:rPr>
        <w:t xml:space="preserve">8.- </w:t>
      </w:r>
      <w:r w:rsidRPr="002804A7">
        <w:rPr>
          <w:rFonts w:ascii="Arial" w:eastAsia="Arial Unicode MS" w:hAnsi="Arial" w:cs="Arial"/>
          <w:lang w:val="eu-ES"/>
        </w:rPr>
        <w:t>Zigorra ezartzeak ez du kalte eta galerengatiko kalte-ordaina salbuesten</w:t>
      </w:r>
      <w:r w:rsidRPr="002804A7">
        <w:rPr>
          <w:rFonts w:ascii="Arial" w:eastAsia="Arial Unicode MS" w:hAnsi="Arial" w:cs="Arial"/>
          <w:lang w:val="eu-ES" w:eastAsia="en-US"/>
        </w:rPr>
        <w:t>.</w:t>
      </w:r>
    </w:p>
    <w:p w:rsidR="008F2A0F" w:rsidRPr="002804A7" w:rsidRDefault="008F2A0F" w:rsidP="00EF266D">
      <w:pPr>
        <w:tabs>
          <w:tab w:val="left" w:pos="284"/>
        </w:tabs>
        <w:autoSpaceDE w:val="0"/>
        <w:autoSpaceDN w:val="0"/>
        <w:adjustRightInd w:val="0"/>
        <w:spacing w:before="60" w:line="240" w:lineRule="atLeast"/>
        <w:jc w:val="both"/>
        <w:rPr>
          <w:rFonts w:ascii="Arial" w:hAnsi="Arial" w:cs="Arial"/>
          <w:lang w:val="eu-ES"/>
        </w:rPr>
      </w:pPr>
      <w:r w:rsidRPr="002804A7">
        <w:rPr>
          <w:rFonts w:ascii="Arial" w:eastAsia="Arial Unicode MS" w:hAnsi="Arial" w:cs="Arial"/>
          <w:lang w:val="eu-ES" w:eastAsia="en-US"/>
        </w:rPr>
        <w:t xml:space="preserve">9.- </w:t>
      </w:r>
      <w:r w:rsidRPr="002804A7">
        <w:rPr>
          <w:rFonts w:ascii="Arial" w:eastAsia="Arial Unicode MS" w:hAnsi="Arial" w:cs="Arial"/>
          <w:lang w:val="eu-ES"/>
        </w:rPr>
        <w:t xml:space="preserve">Berandutzearen ondoriozko zigorren zenbatekoa faktura edo </w:t>
      </w:r>
      <w:r w:rsidR="00264AFB" w:rsidRPr="002804A7">
        <w:rPr>
          <w:rFonts w:ascii="Arial" w:eastAsia="Arial Unicode MS" w:hAnsi="Arial" w:cs="Arial"/>
          <w:lang w:val="eu-ES"/>
        </w:rPr>
        <w:t xml:space="preserve">ziurtapenetatik </w:t>
      </w:r>
      <w:r w:rsidRPr="002804A7">
        <w:rPr>
          <w:rFonts w:ascii="Arial" w:eastAsia="Arial Unicode MS" w:hAnsi="Arial" w:cs="Arial"/>
          <w:lang w:val="eu-ES"/>
        </w:rPr>
        <w:t>eta,</w:t>
      </w:r>
      <w:r w:rsidR="00264AFB" w:rsidRPr="002804A7">
        <w:rPr>
          <w:rFonts w:ascii="Arial" w:eastAsia="Arial Unicode MS" w:hAnsi="Arial" w:cs="Arial"/>
          <w:lang w:val="eu-ES"/>
        </w:rPr>
        <w:t xml:space="preserve"> aipatu dokumentuetatik kentzea ezinezkoa denean</w:t>
      </w:r>
      <w:r w:rsidRPr="002804A7">
        <w:rPr>
          <w:rFonts w:ascii="Arial" w:eastAsia="Arial Unicode MS" w:hAnsi="Arial" w:cs="Arial"/>
          <w:lang w:val="eu-ES"/>
        </w:rPr>
        <w:t xml:space="preserve">, bermetik </w:t>
      </w:r>
      <w:r w:rsidR="00264AFB" w:rsidRPr="002804A7">
        <w:rPr>
          <w:rFonts w:ascii="Arial" w:eastAsia="Arial Unicode MS" w:hAnsi="Arial" w:cs="Arial"/>
          <w:lang w:val="eu-ES"/>
        </w:rPr>
        <w:t>kenduko da</w:t>
      </w:r>
      <w:r w:rsidRPr="002804A7">
        <w:rPr>
          <w:rFonts w:ascii="Arial" w:eastAsia="Arial Unicode MS" w:hAnsi="Arial" w:cs="Arial"/>
          <w:lang w:val="eu-ES"/>
        </w:rPr>
        <w:t>.</w:t>
      </w:r>
      <w:r w:rsidRPr="002804A7">
        <w:rPr>
          <w:rFonts w:ascii="Arial" w:hAnsi="Arial" w:cs="Arial"/>
          <w:lang w:val="eu-ES"/>
        </w:rPr>
        <w:t xml:space="preserve"> </w:t>
      </w:r>
      <w:r w:rsidR="00264AFB" w:rsidRPr="002804A7">
        <w:rPr>
          <w:rFonts w:ascii="Arial" w:hAnsi="Arial" w:cs="Arial"/>
          <w:lang w:val="eu-ES"/>
        </w:rPr>
        <w:t>Zigor horiek b</w:t>
      </w:r>
      <w:r w:rsidRPr="002804A7">
        <w:rPr>
          <w:rFonts w:ascii="Arial" w:hAnsi="Arial" w:cs="Arial"/>
          <w:lang w:val="eu-ES"/>
        </w:rPr>
        <w:t xml:space="preserve">ermea baliatuz ordaintzen direnean, kontratista behartuta geratuko da berme hori birjarri edo areagotzera, egikaritzen denetik </w:t>
      </w:r>
      <w:r w:rsidR="00DE7F90" w:rsidRPr="002804A7">
        <w:rPr>
          <w:rFonts w:ascii="Arial" w:hAnsi="Arial" w:cs="Arial"/>
          <w:lang w:val="eu-ES"/>
        </w:rPr>
        <w:t>hamabost</w:t>
      </w:r>
      <w:r w:rsidRPr="002804A7">
        <w:rPr>
          <w:rFonts w:ascii="Arial" w:hAnsi="Arial" w:cs="Arial"/>
          <w:lang w:val="eu-ES"/>
        </w:rPr>
        <w:t xml:space="preserve"> egun naturaleko epean. Hala egin ezean, kontratatua eteteko nahiko arrazoi dagoela ulertuko da.</w:t>
      </w:r>
    </w:p>
    <w:p w:rsidR="008F2A0F" w:rsidRPr="002804A7" w:rsidRDefault="008F2A0F" w:rsidP="00031781">
      <w:pPr>
        <w:pStyle w:val="2izenburua"/>
        <w:spacing w:line="240" w:lineRule="atLeast"/>
        <w:jc w:val="both"/>
        <w:rPr>
          <w:i w:val="0"/>
          <w:iCs w:val="0"/>
          <w:sz w:val="20"/>
          <w:szCs w:val="20"/>
          <w:lang w:val="eu-ES"/>
        </w:rPr>
      </w:pPr>
      <w:bookmarkStart w:id="123" w:name="_Toc63680511"/>
      <w:r w:rsidRPr="002804A7">
        <w:rPr>
          <w:i w:val="0"/>
          <w:iCs w:val="0"/>
          <w:sz w:val="20"/>
          <w:szCs w:val="20"/>
          <w:lang w:val="eu-ES"/>
        </w:rPr>
        <w:t>43.- Kontratuaren aldaketak</w:t>
      </w:r>
      <w:bookmarkEnd w:id="123"/>
      <w:r w:rsidRPr="002804A7">
        <w:rPr>
          <w:i w:val="0"/>
          <w:iCs w:val="0"/>
          <w:sz w:val="20"/>
          <w:szCs w:val="20"/>
          <w:lang w:val="eu-ES"/>
        </w:rPr>
        <w:t xml:space="preserve"> </w:t>
      </w:r>
    </w:p>
    <w:p w:rsidR="008F2A0F" w:rsidRPr="002804A7" w:rsidRDefault="008F2A0F" w:rsidP="00EF266D">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1.- Kontratua burutzen denean, kontratazio organoak bakar-bakarrik interes publikoagatiko aldaketak sartu ahal izango ditu bertan, horrela aurreikusten bada ezaugarrien taulako </w:t>
      </w:r>
      <w:hyperlink w:anchor="CC_22" w:history="1">
        <w:r w:rsidRPr="002804A7">
          <w:rPr>
            <w:rStyle w:val="Hiperesteka"/>
            <w:rFonts w:ascii="Arial" w:hAnsi="Arial" w:cs="Arial"/>
            <w:b/>
            <w:lang w:val="eu-ES"/>
          </w:rPr>
          <w:t>2</w:t>
        </w:r>
        <w:r w:rsidR="00B56509" w:rsidRPr="002804A7">
          <w:rPr>
            <w:rStyle w:val="Hiperesteka"/>
            <w:rFonts w:ascii="Arial" w:hAnsi="Arial" w:cs="Arial"/>
            <w:b/>
            <w:lang w:val="eu-ES"/>
          </w:rPr>
          <w:t>2</w:t>
        </w:r>
        <w:r w:rsidRPr="002804A7">
          <w:rPr>
            <w:rStyle w:val="Hiperesteka"/>
            <w:rFonts w:ascii="Arial" w:hAnsi="Arial" w:cs="Arial"/>
            <w:b/>
            <w:lang w:val="eu-ES"/>
          </w:rPr>
          <w:t>. atalean</w:t>
        </w:r>
      </w:hyperlink>
      <w:r w:rsidRPr="002804A7">
        <w:rPr>
          <w:rFonts w:ascii="Arial" w:hAnsi="Arial" w:cs="Arial"/>
          <w:lang w:val="eu-ES"/>
        </w:rPr>
        <w:t xml:space="preserve">, edo SPKLren 205. artikuluan ezarritako </w:t>
      </w:r>
      <w:r w:rsidR="0071370F" w:rsidRPr="002804A7">
        <w:rPr>
          <w:rFonts w:ascii="Arial" w:hAnsi="Arial" w:cs="Arial"/>
          <w:lang w:val="eu-ES"/>
        </w:rPr>
        <w:t>kasuetan</w:t>
      </w:r>
      <w:r w:rsidRPr="002804A7">
        <w:rPr>
          <w:rFonts w:ascii="Arial" w:hAnsi="Arial" w:cs="Arial"/>
          <w:lang w:val="eu-ES"/>
        </w:rPr>
        <w:t xml:space="preserve"> eta mugekin.</w:t>
      </w:r>
    </w:p>
    <w:p w:rsidR="008F2A0F" w:rsidRPr="002804A7" w:rsidRDefault="008F2A0F" w:rsidP="00EF266D">
      <w:pPr>
        <w:tabs>
          <w:tab w:val="num" w:pos="400"/>
        </w:tabs>
        <w:spacing w:before="60" w:line="240" w:lineRule="atLeast"/>
        <w:jc w:val="both"/>
        <w:rPr>
          <w:rFonts w:ascii="Arial" w:hAnsi="Arial" w:cs="Arial"/>
          <w:lang w:val="eu-ES"/>
        </w:rPr>
      </w:pPr>
      <w:r w:rsidRPr="002804A7">
        <w:rPr>
          <w:rFonts w:ascii="Arial" w:hAnsi="Arial" w:cs="Arial"/>
          <w:lang w:val="eu-ES"/>
        </w:rPr>
        <w:t xml:space="preserve">2.- Kontratuan aldaketak sartzea beharrezko suertatzen denean, kontratuaren arduradunak </w:t>
      </w:r>
      <w:r w:rsidR="0071370F" w:rsidRPr="002804A7">
        <w:rPr>
          <w:rFonts w:ascii="Arial" w:hAnsi="Arial" w:cs="Arial"/>
          <w:lang w:val="eu-ES"/>
        </w:rPr>
        <w:t>dagokion</w:t>
      </w:r>
      <w:r w:rsidRPr="002804A7">
        <w:rPr>
          <w:rFonts w:ascii="Arial" w:hAnsi="Arial" w:cs="Arial"/>
          <w:lang w:val="eu-ES"/>
        </w:rPr>
        <w:t xml:space="preserve"> proposamena idatziko du, proposamena justifikatu, deskribatu eta baloratzen duten dokumentuekin batera. Aurreko atalean ezarritako eskumenari dagozkien erabakiak hartzeko abiarazten diren prozeduretan, kontratistari entzunaldia eman beharko zaio. </w:t>
      </w:r>
    </w:p>
    <w:p w:rsidR="008F2A0F" w:rsidRPr="002804A7" w:rsidRDefault="008F2A0F" w:rsidP="00EF266D">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3.- Ezaugarrien taulako </w:t>
      </w:r>
      <w:hyperlink w:anchor="CC_22" w:history="1">
        <w:r w:rsidRPr="002804A7">
          <w:rPr>
            <w:rStyle w:val="Hiperesteka"/>
            <w:rFonts w:ascii="Arial" w:hAnsi="Arial" w:cs="Arial"/>
            <w:b/>
            <w:lang w:val="eu-ES"/>
          </w:rPr>
          <w:t>2</w:t>
        </w:r>
        <w:r w:rsidR="00A31F6A" w:rsidRPr="002804A7">
          <w:rPr>
            <w:rStyle w:val="Hiperesteka"/>
            <w:rFonts w:ascii="Arial" w:hAnsi="Arial" w:cs="Arial"/>
            <w:b/>
            <w:lang w:val="eu-ES"/>
          </w:rPr>
          <w:t>2</w:t>
        </w:r>
        <w:r w:rsidRPr="002804A7">
          <w:rPr>
            <w:rStyle w:val="Hiperesteka"/>
            <w:rFonts w:ascii="Arial" w:hAnsi="Arial" w:cs="Arial"/>
            <w:b/>
            <w:lang w:val="eu-ES"/>
          </w:rPr>
          <w:t>. atalean</w:t>
        </w:r>
      </w:hyperlink>
      <w:r w:rsidRPr="002804A7">
        <w:rPr>
          <w:rFonts w:ascii="Arial" w:hAnsi="Arial" w:cs="Arial"/>
          <w:lang w:val="eu-ES"/>
        </w:rPr>
        <w:t xml:space="preserve"> aurreikusitako aldaketak eta SPKLren 205. artikuluan jasotako kontratu aldaketarako </w:t>
      </w:r>
      <w:r w:rsidR="0071370F" w:rsidRPr="002804A7">
        <w:rPr>
          <w:rFonts w:ascii="Arial" w:hAnsi="Arial" w:cs="Arial"/>
          <w:lang w:val="eu-ES"/>
        </w:rPr>
        <w:t>kasuekin bat datozenak</w:t>
      </w:r>
      <w:r w:rsidRPr="002804A7">
        <w:rPr>
          <w:rFonts w:ascii="Arial" w:hAnsi="Arial" w:cs="Arial"/>
          <w:lang w:val="eu-ES"/>
        </w:rPr>
        <w:t xml:space="preserve">, bakarka edo elkarrekin kontratuaren hasierako prezioaren % 20ko gainditzen ez duen aldaketa eragiten dutenean –BEZik gabe–, nahitaezkoak izango dira, betiere, kontratistarentzat, eta kontratazio organoak erabaki beharko ditu, SPKLren 191. eta 207. artikuluetan eta </w:t>
      </w:r>
      <w:r w:rsidR="001B6746" w:rsidRPr="002804A7">
        <w:rPr>
          <w:rFonts w:ascii="Arial" w:hAnsi="Arial" w:cs="Arial"/>
          <w:lang w:val="eu-ES"/>
        </w:rPr>
        <w:t>APKL</w:t>
      </w:r>
      <w:r w:rsidR="009B1B9A" w:rsidRPr="002804A7">
        <w:rPr>
          <w:rFonts w:ascii="Arial" w:hAnsi="Arial" w:cs="Arial"/>
          <w:lang w:val="eu-ES"/>
        </w:rPr>
        <w:t>EO</w:t>
      </w:r>
      <w:r w:rsidRPr="002804A7">
        <w:rPr>
          <w:rFonts w:ascii="Arial" w:hAnsi="Arial" w:cs="Arial"/>
          <w:lang w:val="eu-ES"/>
        </w:rPr>
        <w:t xml:space="preserve">ren 102. artikuluan aurreikusitako prozedura aurrez tramitatuta, eta dokumentu administratiboan formalizatu beharko dira, SPKLren 153. artikuluan adieraziarekin bat, hala dagokionean behin betiko bermea aurrez birdoituta. </w:t>
      </w:r>
    </w:p>
    <w:p w:rsidR="008F2A0F" w:rsidRPr="002804A7" w:rsidRDefault="008F2A0F" w:rsidP="00EF266D">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4.- Ez kontratistak, ez kontratuaren arduradunak, ezingo dute behar bezala onartu gabeko aldaketarik sartu edo egin. Administrazioak behar bezala baimendu gabeko kontratu aldaketek enpresa kontratistaren ardura eragingo dute.</w:t>
      </w:r>
      <w:r w:rsidR="0071370F" w:rsidRPr="002804A7">
        <w:rPr>
          <w:rFonts w:ascii="Arial" w:hAnsi="Arial" w:cs="Arial"/>
          <w:lang w:val="eu-ES"/>
        </w:rPr>
        <w:t>Kontratistak</w:t>
      </w:r>
      <w:r w:rsidRPr="002804A7">
        <w:rPr>
          <w:rFonts w:ascii="Arial" w:hAnsi="Arial" w:cs="Arial"/>
          <w:lang w:val="eu-ES"/>
        </w:rPr>
        <w:t xml:space="preserve">, hala dagokionean, aldaketak izan dituzten alderdiak berregin beharko ditu, inolako ordainik jasotzeko eskubiderik gabe. </w:t>
      </w:r>
    </w:p>
    <w:p w:rsidR="008F2A0F" w:rsidRPr="002804A7" w:rsidRDefault="008F2A0F" w:rsidP="00EF266D">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5.- Kontratuko baldintzak aldatzen diren bakoitzean, kontratistak gaurkotu egin beharko du laneko programa.</w:t>
      </w:r>
    </w:p>
    <w:p w:rsidR="008F2A0F" w:rsidRPr="002804A7" w:rsidRDefault="008F2A0F" w:rsidP="003B53C3">
      <w:pPr>
        <w:pStyle w:val="3izenburua"/>
        <w:spacing w:line="240" w:lineRule="atLeast"/>
        <w:jc w:val="both"/>
        <w:rPr>
          <w:iCs/>
          <w:sz w:val="20"/>
          <w:szCs w:val="20"/>
          <w:lang w:val="eu-ES"/>
        </w:rPr>
      </w:pPr>
      <w:bookmarkStart w:id="124" w:name="_Toc63680512"/>
      <w:r w:rsidRPr="002804A7">
        <w:rPr>
          <w:iCs/>
          <w:sz w:val="20"/>
          <w:szCs w:val="20"/>
          <w:lang w:val="eu-ES"/>
        </w:rPr>
        <w:t xml:space="preserve">43.1.- </w:t>
      </w:r>
      <w:r w:rsidR="001B22B4" w:rsidRPr="002804A7">
        <w:rPr>
          <w:iCs/>
          <w:sz w:val="20"/>
          <w:szCs w:val="20"/>
          <w:lang w:val="eu-ES"/>
        </w:rPr>
        <w:t>Aurreikusitako aldaketak</w:t>
      </w:r>
      <w:bookmarkEnd w:id="124"/>
    </w:p>
    <w:p w:rsidR="008F2A0F" w:rsidRPr="002804A7" w:rsidRDefault="008F2A0F" w:rsidP="00EF266D">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1.- Kontratu hau aldatu ahal izango da, horrela aurreikusi bada, klausula agiri honetako ezaugarrien taulako </w:t>
      </w:r>
      <w:hyperlink w:anchor="CC_22" w:history="1">
        <w:r w:rsidRPr="002804A7">
          <w:rPr>
            <w:rStyle w:val="Hiperesteka"/>
            <w:rFonts w:ascii="Arial" w:hAnsi="Arial" w:cs="Arial"/>
            <w:b/>
            <w:lang w:val="eu-ES"/>
          </w:rPr>
          <w:t>2</w:t>
        </w:r>
        <w:r w:rsidR="00A31F6A" w:rsidRPr="002804A7">
          <w:rPr>
            <w:rStyle w:val="Hiperesteka"/>
            <w:rFonts w:ascii="Arial" w:hAnsi="Arial" w:cs="Arial"/>
            <w:b/>
            <w:lang w:val="eu-ES"/>
          </w:rPr>
          <w:t>2</w:t>
        </w:r>
        <w:r w:rsidRPr="002804A7">
          <w:rPr>
            <w:rStyle w:val="Hiperesteka"/>
            <w:rFonts w:ascii="Arial" w:hAnsi="Arial" w:cs="Arial"/>
            <w:b/>
            <w:lang w:val="eu-ES"/>
          </w:rPr>
          <w:t>. atalean</w:t>
        </w:r>
      </w:hyperlink>
      <w:r w:rsidRPr="002804A7">
        <w:rPr>
          <w:rFonts w:ascii="Arial" w:hAnsi="Arial" w:cs="Arial"/>
          <w:lang w:val="eu-ES"/>
        </w:rPr>
        <w:t xml:space="preserve"> zehazten denaren arabera, betiere hartan finkatutako baldintza, irismen eta mugekin, eta aldaketek hasierako prezioaren % 20tik gora egin gabe.</w:t>
      </w:r>
    </w:p>
    <w:p w:rsidR="008F2A0F" w:rsidRPr="002804A7" w:rsidRDefault="008F2A0F" w:rsidP="00EF266D">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2.- Aldaketarako arrazoi bat baino gehiago aurreikusiz gero, jaso egin beharko </w:t>
      </w:r>
      <w:r w:rsidR="001B22B4" w:rsidRPr="002804A7">
        <w:rPr>
          <w:rFonts w:ascii="Arial" w:hAnsi="Arial" w:cs="Arial"/>
          <w:lang w:val="eu-ES"/>
        </w:rPr>
        <w:t>dira horietako bakoitzeko inguruabarrak</w:t>
      </w:r>
      <w:r w:rsidRPr="002804A7">
        <w:rPr>
          <w:rFonts w:ascii="Arial" w:hAnsi="Arial" w:cs="Arial"/>
          <w:lang w:val="eu-ES"/>
        </w:rPr>
        <w:t>, baldintzak, irismena eta mugak.</w:t>
      </w:r>
    </w:p>
    <w:p w:rsidR="008F2A0F" w:rsidRPr="002804A7" w:rsidRDefault="008F2A0F" w:rsidP="00EF266D">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3.- Aurreikusten diren aldaketek ezingo dute, inolaz ere, kontratuan aurreikusi gabeko prezio unitario berririk finkatzea eragin.</w:t>
      </w:r>
    </w:p>
    <w:p w:rsidR="008F2A0F" w:rsidRPr="002804A7" w:rsidRDefault="008F2A0F" w:rsidP="00EF266D">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4.- Betetzeko unitateen kopurua handitu ahal izango da SPKLren 309.1 artikuluan aipatutako ehunekoraino (kontratuaren prezioaren % 10), eta ez da beharrezkoa izango aldaketa espedienterik tramitatzea ezaugarrien taulako </w:t>
      </w:r>
      <w:hyperlink w:anchor="CC_22" w:history="1">
        <w:r w:rsidRPr="002804A7">
          <w:rPr>
            <w:rStyle w:val="Hiperesteka"/>
            <w:rFonts w:ascii="Arial" w:hAnsi="Arial" w:cs="Arial"/>
            <w:b/>
            <w:lang w:val="eu-ES"/>
          </w:rPr>
          <w:t>2</w:t>
        </w:r>
        <w:r w:rsidR="00A31F6A" w:rsidRPr="002804A7">
          <w:rPr>
            <w:rStyle w:val="Hiperesteka"/>
            <w:rFonts w:ascii="Arial" w:hAnsi="Arial" w:cs="Arial"/>
            <w:b/>
            <w:lang w:val="eu-ES"/>
          </w:rPr>
          <w:t>2</w:t>
        </w:r>
        <w:r w:rsidRPr="002804A7">
          <w:rPr>
            <w:rStyle w:val="Hiperesteka"/>
            <w:rFonts w:ascii="Arial" w:hAnsi="Arial" w:cs="Arial"/>
            <w:b/>
            <w:lang w:val="eu-ES"/>
          </w:rPr>
          <w:t>. atalean</w:t>
        </w:r>
      </w:hyperlink>
      <w:r w:rsidRPr="002804A7">
        <w:rPr>
          <w:rFonts w:ascii="Arial" w:hAnsi="Arial" w:cs="Arial"/>
          <w:b/>
          <w:lang w:val="eu-ES"/>
        </w:rPr>
        <w:t xml:space="preserve"> </w:t>
      </w:r>
      <w:r w:rsidRPr="002804A7">
        <w:rPr>
          <w:rFonts w:ascii="Arial" w:hAnsi="Arial" w:cs="Arial"/>
          <w:lang w:val="eu-ES"/>
        </w:rPr>
        <w:t>hala jasotzen denean.</w:t>
      </w:r>
    </w:p>
    <w:p w:rsidR="008F2A0F" w:rsidRPr="002804A7" w:rsidRDefault="008F2A0F" w:rsidP="003B53C3">
      <w:pPr>
        <w:pStyle w:val="3izenburua"/>
        <w:spacing w:line="240" w:lineRule="atLeast"/>
        <w:jc w:val="both"/>
        <w:rPr>
          <w:iCs/>
          <w:sz w:val="20"/>
          <w:szCs w:val="20"/>
          <w:lang w:val="eu-ES"/>
        </w:rPr>
      </w:pPr>
      <w:bookmarkStart w:id="125" w:name="_Toc63680513"/>
      <w:r w:rsidRPr="002804A7">
        <w:rPr>
          <w:iCs/>
          <w:sz w:val="20"/>
          <w:szCs w:val="20"/>
          <w:lang w:val="eu-ES"/>
        </w:rPr>
        <w:t xml:space="preserve">43.2.- </w:t>
      </w:r>
      <w:r w:rsidR="001B22B4" w:rsidRPr="002804A7">
        <w:rPr>
          <w:iCs/>
          <w:sz w:val="20"/>
          <w:szCs w:val="20"/>
          <w:lang w:val="eu-ES"/>
        </w:rPr>
        <w:t>Aurreikusi gabeko aldaketak</w:t>
      </w:r>
      <w:bookmarkEnd w:id="125"/>
    </w:p>
    <w:p w:rsidR="008F2A0F" w:rsidRPr="002804A7" w:rsidRDefault="008F2A0F" w:rsidP="00EF266D">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1.- Ezaugarrien taulako </w:t>
      </w:r>
      <w:hyperlink w:anchor="CC_22" w:history="1">
        <w:r w:rsidRPr="002804A7">
          <w:rPr>
            <w:rStyle w:val="Hiperesteka"/>
            <w:rFonts w:ascii="Arial" w:hAnsi="Arial" w:cs="Arial"/>
            <w:b/>
            <w:lang w:val="eu-ES"/>
          </w:rPr>
          <w:t>2</w:t>
        </w:r>
        <w:r w:rsidR="00A31F6A" w:rsidRPr="002804A7">
          <w:rPr>
            <w:rStyle w:val="Hiperesteka"/>
            <w:rFonts w:ascii="Arial" w:hAnsi="Arial" w:cs="Arial"/>
            <w:b/>
            <w:lang w:val="eu-ES"/>
          </w:rPr>
          <w:t>2</w:t>
        </w:r>
        <w:r w:rsidRPr="002804A7">
          <w:rPr>
            <w:rStyle w:val="Hiperesteka"/>
            <w:rFonts w:ascii="Arial" w:hAnsi="Arial" w:cs="Arial"/>
            <w:b/>
            <w:lang w:val="eu-ES"/>
          </w:rPr>
          <w:t>. atalean</w:t>
        </w:r>
      </w:hyperlink>
      <w:r w:rsidRPr="002804A7">
        <w:rPr>
          <w:rFonts w:ascii="Arial" w:hAnsi="Arial" w:cs="Arial"/>
          <w:lang w:val="eu-ES"/>
        </w:rPr>
        <w:t xml:space="preserve"> aurreikusitakoez bestelako aldaketak sartu ahal izango dira, bakar-bakarrik behar beste justifikatzen denean SPKLren 205.2 artikuluan jasotzen diren </w:t>
      </w:r>
      <w:r w:rsidR="001B22B4" w:rsidRPr="002804A7">
        <w:rPr>
          <w:rFonts w:ascii="Arial" w:hAnsi="Arial" w:cs="Arial"/>
          <w:lang w:val="eu-ES"/>
        </w:rPr>
        <w:t>kasu</w:t>
      </w:r>
      <w:r w:rsidRPr="002804A7">
        <w:rPr>
          <w:rFonts w:ascii="Arial" w:hAnsi="Arial" w:cs="Arial"/>
          <w:lang w:val="eu-ES"/>
        </w:rPr>
        <w:t xml:space="preserve"> tasatuetako bat edo batzuk gertatzen direla, eta betiere aldaketa horiek mugatzen badira eragile izan duten arrazoi objektiboari erantzuteko ezinbesteko aldaketei erantzutera.</w:t>
      </w:r>
    </w:p>
    <w:p w:rsidR="008F2A0F" w:rsidRPr="002804A7" w:rsidRDefault="008F2A0F" w:rsidP="00EF266D">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2.- </w:t>
      </w:r>
      <w:r w:rsidR="001B22B4" w:rsidRPr="002804A7">
        <w:rPr>
          <w:rFonts w:ascii="Arial" w:hAnsi="Arial" w:cs="Arial"/>
          <w:lang w:val="eu-ES"/>
        </w:rPr>
        <w:t>SPKLren 205. artikuluan ezarritakoari kalterik egin gabe, kasu horietan kontratua aldatu  aurretik entzunaldia eman beharko zaio zehaztapen teknikoak idatzi dituen pertsonari, baldin eta zerbitzu-kontratu baten bidez kontratazio-organotik kanpoko hirugarren pertsona batek prestatu baditu, komenigarritzat jotzen dituen oharrak egin ditzan, gutxienez hiru egun naturaleko epean</w:t>
      </w:r>
      <w:r w:rsidRPr="002804A7">
        <w:rPr>
          <w:rFonts w:ascii="Arial" w:hAnsi="Arial" w:cs="Arial"/>
          <w:lang w:val="eu-ES"/>
        </w:rPr>
        <w:t>.</w:t>
      </w:r>
    </w:p>
    <w:p w:rsidR="008F2A0F" w:rsidRPr="002804A7" w:rsidRDefault="008F2A0F" w:rsidP="003B53C3">
      <w:pPr>
        <w:pStyle w:val="3izenburua"/>
        <w:spacing w:line="240" w:lineRule="atLeast"/>
        <w:jc w:val="both"/>
        <w:rPr>
          <w:iCs/>
          <w:sz w:val="20"/>
          <w:szCs w:val="20"/>
          <w:lang w:val="eu-ES"/>
        </w:rPr>
      </w:pPr>
      <w:bookmarkStart w:id="126" w:name="_Toc525133210"/>
      <w:bookmarkStart w:id="127" w:name="_Toc63680514"/>
      <w:r w:rsidRPr="002804A7">
        <w:rPr>
          <w:iCs/>
          <w:sz w:val="20"/>
          <w:szCs w:val="20"/>
          <w:lang w:val="eu-ES"/>
        </w:rPr>
        <w:t>43.3.- Aldaketaren araubidea</w:t>
      </w:r>
      <w:bookmarkEnd w:id="126"/>
      <w:bookmarkEnd w:id="127"/>
    </w:p>
    <w:p w:rsidR="008F2A0F" w:rsidRPr="002804A7" w:rsidRDefault="008F2A0F" w:rsidP="00764C71">
      <w:pPr>
        <w:spacing w:before="60" w:line="240" w:lineRule="atLeast"/>
        <w:jc w:val="both"/>
        <w:rPr>
          <w:rFonts w:ascii="Arial" w:hAnsi="Arial" w:cs="Arial"/>
          <w:lang w:val="eu-ES"/>
        </w:rPr>
      </w:pPr>
      <w:r w:rsidRPr="002804A7">
        <w:rPr>
          <w:rFonts w:ascii="Arial" w:hAnsi="Arial" w:cs="Arial"/>
          <w:lang w:val="eu-ES"/>
        </w:rPr>
        <w:t>Bere araubideari dagokionez SPKL</w:t>
      </w:r>
      <w:r w:rsidR="001B22B4" w:rsidRPr="002804A7">
        <w:rPr>
          <w:rFonts w:ascii="Arial" w:hAnsi="Arial" w:cs="Arial"/>
          <w:lang w:val="eu-ES"/>
        </w:rPr>
        <w:t xml:space="preserve">ren </w:t>
      </w:r>
      <w:r w:rsidRPr="002804A7">
        <w:rPr>
          <w:rFonts w:ascii="Arial" w:hAnsi="Arial" w:cs="Arial"/>
          <w:lang w:val="eu-ES"/>
        </w:rPr>
        <w:t xml:space="preserve">203.etik 207.era bitarteko artikuluetan eta 191. artikuluan xedatutakoa beteko da, eta baita erregelamenduz xedatutakoa ere. </w:t>
      </w:r>
    </w:p>
    <w:p w:rsidR="008F2A0F" w:rsidRPr="002804A7" w:rsidRDefault="008F2A0F" w:rsidP="00D702C2">
      <w:pPr>
        <w:pStyle w:val="2izenburua"/>
        <w:spacing w:line="240" w:lineRule="atLeast"/>
        <w:jc w:val="both"/>
        <w:rPr>
          <w:i w:val="0"/>
          <w:iCs w:val="0"/>
          <w:sz w:val="20"/>
          <w:szCs w:val="20"/>
          <w:lang w:val="eu-ES"/>
        </w:rPr>
      </w:pPr>
      <w:bookmarkStart w:id="128" w:name="_Toc63680515"/>
      <w:r w:rsidRPr="002804A7">
        <w:rPr>
          <w:i w:val="0"/>
          <w:iCs w:val="0"/>
          <w:sz w:val="20"/>
          <w:szCs w:val="20"/>
          <w:lang w:val="eu-ES"/>
        </w:rPr>
        <w:t xml:space="preserve">44.- Kontratistari egin beharreko </w:t>
      </w:r>
      <w:r w:rsidR="001B22B4" w:rsidRPr="002804A7">
        <w:rPr>
          <w:i w:val="0"/>
          <w:iCs w:val="0"/>
          <w:sz w:val="20"/>
          <w:szCs w:val="20"/>
          <w:lang w:val="eu-ES"/>
        </w:rPr>
        <w:t>abonuak</w:t>
      </w:r>
      <w:bookmarkEnd w:id="128"/>
    </w:p>
    <w:p w:rsidR="008F2A0F" w:rsidRPr="002804A7" w:rsidRDefault="008F2A0F" w:rsidP="00EF266D">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1.- Zerbitzuaren ordainketa entrega egin eta adostasunez jaso ondoren egingo da, aurrez aurkeztuta, betiere, fakturak edo dokumentu baliokideak, ziurtagiriak entrega partzialak direnean, eta harrera akta hala dagokionean. Horretarako, entrega-datatik 30 egun naturaleko epea izango du kontratistak, faktura aurkezteko. </w:t>
      </w:r>
    </w:p>
    <w:p w:rsidR="008F2A0F" w:rsidRPr="002804A7" w:rsidRDefault="008F2A0F" w:rsidP="00EF266D">
      <w:pPr>
        <w:spacing w:before="60" w:line="240" w:lineRule="atLeast"/>
        <w:jc w:val="both"/>
        <w:rPr>
          <w:rFonts w:ascii="Arial" w:hAnsi="Arial" w:cs="Arial"/>
          <w:lang w:val="eu-ES"/>
        </w:rPr>
      </w:pPr>
      <w:r w:rsidRPr="002804A7">
        <w:rPr>
          <w:rFonts w:ascii="Arial" w:hAnsi="Arial" w:cs="Arial"/>
          <w:lang w:val="eu-ES"/>
        </w:rPr>
        <w:t xml:space="preserve">2.- Kontratistak eskubidea izango du kontratuaren </w:t>
      </w:r>
      <w:r w:rsidR="001B22B4" w:rsidRPr="002804A7">
        <w:rPr>
          <w:rFonts w:ascii="Arial" w:hAnsi="Arial" w:cs="Arial"/>
          <w:lang w:val="eu-ES"/>
        </w:rPr>
        <w:t>egikaritzea</w:t>
      </w:r>
      <w:r w:rsidRPr="002804A7">
        <w:rPr>
          <w:rFonts w:ascii="Arial" w:hAnsi="Arial" w:cs="Arial"/>
          <w:lang w:val="eu-ES"/>
        </w:rPr>
        <w:t xml:space="preserve"> prestatzeko lanen zenbatekoa kontura ordain dakion, baldin eta lan horiek kontratuaren objektuan sartuta badaude, ezaugarrien taulako </w:t>
      </w:r>
      <w:hyperlink w:anchor="CC_27" w:history="1">
        <w:r w:rsidRPr="002804A7">
          <w:rPr>
            <w:rStyle w:val="Hiperesteka"/>
            <w:rFonts w:ascii="Arial" w:hAnsi="Arial" w:cs="Arial"/>
            <w:b/>
            <w:lang w:val="eu-ES"/>
          </w:rPr>
          <w:t>2</w:t>
        </w:r>
        <w:r w:rsidR="00A31F6A" w:rsidRPr="002804A7">
          <w:rPr>
            <w:rStyle w:val="Hiperesteka"/>
            <w:rFonts w:ascii="Arial" w:hAnsi="Arial" w:cs="Arial"/>
            <w:b/>
            <w:lang w:val="eu-ES"/>
          </w:rPr>
          <w:t>7</w:t>
        </w:r>
        <w:r w:rsidRPr="002804A7">
          <w:rPr>
            <w:rStyle w:val="Hiperesteka"/>
            <w:rFonts w:ascii="Arial" w:hAnsi="Arial" w:cs="Arial"/>
            <w:b/>
            <w:lang w:val="eu-ES"/>
          </w:rPr>
          <w:t>. atalean</w:t>
        </w:r>
      </w:hyperlink>
      <w:r w:rsidRPr="002804A7">
        <w:rPr>
          <w:rFonts w:ascii="Arial" w:hAnsi="Arial" w:cs="Arial"/>
          <w:lang w:val="eu-ES"/>
        </w:rPr>
        <w:t xml:space="preserve"> adierazitako baldintzen arabera. Konturako </w:t>
      </w:r>
      <w:r w:rsidR="00CE2DAF" w:rsidRPr="002804A7">
        <w:rPr>
          <w:rFonts w:ascii="Arial" w:hAnsi="Arial" w:cs="Arial"/>
          <w:lang w:val="eu-ES"/>
        </w:rPr>
        <w:t>abonu</w:t>
      </w:r>
      <w:r w:rsidRPr="002804A7">
        <w:rPr>
          <w:rFonts w:ascii="Arial" w:hAnsi="Arial" w:cs="Arial"/>
          <w:lang w:val="eu-ES"/>
        </w:rPr>
        <w:t xml:space="preserve"> horiek bermea jarrita ziurtatu beharko dira.</w:t>
      </w:r>
    </w:p>
    <w:p w:rsidR="008F2A0F" w:rsidRPr="002804A7" w:rsidRDefault="008F2A0F" w:rsidP="00EF266D">
      <w:pPr>
        <w:autoSpaceDE w:val="0"/>
        <w:autoSpaceDN w:val="0"/>
        <w:spacing w:before="60" w:line="240" w:lineRule="atLeast"/>
        <w:jc w:val="both"/>
        <w:rPr>
          <w:rFonts w:ascii="Arial" w:hAnsi="Arial" w:cs="Arial"/>
          <w:lang w:val="eu-ES"/>
        </w:rPr>
      </w:pPr>
      <w:r w:rsidRPr="002804A7">
        <w:rPr>
          <w:rFonts w:ascii="Arial" w:hAnsi="Arial" w:cs="Arial"/>
          <w:lang w:val="eu-ES"/>
        </w:rPr>
        <w:t>3.- Fakturak formatu elektronikoan aurkeztu beharko dira abenduaren 27ko 25/2013 Legeak, faktura elektronikoa sustatzeko eta sektore publikoan fakturen kontabilitate erregistroa sortzekoak, eta abenduaren 1eko 632/2014 Foru Aginduak, Gipuzkoako Lurralde Historikoko Foru Administrazioaren eremuan faktura elektronikoen sarrera puntu orokorrari eta fakturen kontabilitate erregistroari buruzko alderdi batzuk arautzen dituenak, ezartzen dituzten balizkoetan.</w:t>
      </w:r>
    </w:p>
    <w:p w:rsidR="008F2A0F" w:rsidRPr="002804A7" w:rsidRDefault="007F40C0" w:rsidP="00EF266D">
      <w:pPr>
        <w:autoSpaceDE w:val="0"/>
        <w:autoSpaceDN w:val="0"/>
        <w:spacing w:before="60" w:line="240" w:lineRule="atLeast"/>
        <w:jc w:val="both"/>
        <w:rPr>
          <w:rFonts w:ascii="Arial" w:hAnsi="Arial" w:cs="Arial"/>
          <w:lang w:val="eu-ES"/>
        </w:rPr>
      </w:pPr>
      <w:r w:rsidRPr="002804A7">
        <w:rPr>
          <w:rFonts w:ascii="Arial" w:hAnsi="Arial" w:cs="Arial"/>
          <w:lang w:val="eu-ES"/>
        </w:rPr>
        <w:t>Kasu</w:t>
      </w:r>
      <w:r w:rsidR="008F2A0F" w:rsidRPr="002804A7">
        <w:rPr>
          <w:rFonts w:ascii="Arial" w:hAnsi="Arial" w:cs="Arial"/>
          <w:lang w:val="eu-ES"/>
        </w:rPr>
        <w:t xml:space="preserve"> horietan, Gipuzkoako Lurralde Historikoko faktura elektronikoen sarrera puntu orokorraren bitartez faktura elektronikoa aurkezteak idazpen automatikoa sorraraziko du Gipuzkoako Foru Aldundiaren sarrera erregistro orokorrean, eta beste idazpen bat, halaber, Ogasun eta Finantza Departamentuko Kontabilitate Zerbitzuak kudeatzen duen fakturen kontabilitate erregistroan.</w:t>
      </w:r>
    </w:p>
    <w:p w:rsidR="008F2A0F" w:rsidRPr="002804A7" w:rsidRDefault="008F2A0F" w:rsidP="00EF266D">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4.- SPKLren 198. artikuluan ezarriarekin bat, </w:t>
      </w:r>
      <w:r w:rsidR="007A1C09" w:rsidRPr="002804A7">
        <w:rPr>
          <w:rFonts w:ascii="Arial" w:hAnsi="Arial" w:cs="Arial"/>
          <w:lang w:val="eu-ES"/>
        </w:rPr>
        <w:t>fakturak erregistro administratiboan aurkeztu</w:t>
      </w:r>
      <w:r w:rsidRPr="002804A7">
        <w:rPr>
          <w:rFonts w:ascii="Arial" w:hAnsi="Arial" w:cs="Arial"/>
          <w:lang w:val="eu-ES"/>
        </w:rPr>
        <w:t xml:space="preserve"> diren datatik hurrengo </w:t>
      </w:r>
      <w:r w:rsidR="00063785" w:rsidRPr="002804A7">
        <w:rPr>
          <w:rFonts w:ascii="Arial" w:hAnsi="Arial" w:cs="Arial"/>
          <w:lang w:val="eu-ES"/>
        </w:rPr>
        <w:t>hogeita hamar</w:t>
      </w:r>
      <w:r w:rsidRPr="002804A7">
        <w:rPr>
          <w:rFonts w:ascii="Arial" w:hAnsi="Arial" w:cs="Arial"/>
          <w:lang w:val="eu-ES"/>
        </w:rPr>
        <w:t xml:space="preserve"> egun naturaleko epearen barnean prezioa ordaindu beharko du Administrazioak; eta berandutzez jardunez gero, </w:t>
      </w:r>
      <w:r w:rsidR="00063785" w:rsidRPr="002804A7">
        <w:rPr>
          <w:rFonts w:ascii="Arial" w:hAnsi="Arial" w:cs="Arial"/>
          <w:lang w:val="eu-ES"/>
        </w:rPr>
        <w:t>hogeita hamar</w:t>
      </w:r>
      <w:r w:rsidRPr="002804A7">
        <w:rPr>
          <w:rFonts w:ascii="Arial" w:hAnsi="Arial" w:cs="Arial"/>
          <w:lang w:val="eu-ES"/>
        </w:rPr>
        <w:t xml:space="preserve"> egun naturaleko epe hori betetzen denetik aurrerako berandutze interesak eta kobrantza kostuengatiko kalte-ordainak ordaindu beharko dizkio kontratistari, artikulu honetan bertan aurreikusten den moduan.</w:t>
      </w:r>
      <w:r w:rsidR="003B51FC" w:rsidRPr="002804A7">
        <w:rPr>
          <w:rFonts w:ascii="Arial" w:hAnsi="Arial" w:cs="Arial"/>
          <w:lang w:val="eu-ES"/>
        </w:rPr>
        <w:t xml:space="preserve"> Salbuespen gisa eta modu arrazoituan, administrazioak gehienezko hogeita hamar egun naturaleko epea gehitu ahal izango du, objektua gauzatu eta hurrengo egunetik hasita, egindako lanak kontratuan xedatutakoarekin bat datozela egiaztatzen duten dokumentuak onartzeko, eta berariaz adierazi beharko du ezaugarrien taulako </w:t>
      </w:r>
      <w:hyperlink w:anchor="CC_28" w:history="1">
        <w:r w:rsidR="003B51FC" w:rsidRPr="002804A7">
          <w:rPr>
            <w:rStyle w:val="Hiperesteka"/>
            <w:rFonts w:ascii="Arial" w:hAnsi="Arial" w:cs="Arial"/>
            <w:b/>
            <w:lang w:val="eu-ES"/>
          </w:rPr>
          <w:t>28. a</w:t>
        </w:r>
        <w:r w:rsidR="00BD67A1" w:rsidRPr="002804A7">
          <w:rPr>
            <w:rStyle w:val="Hiperesteka"/>
            <w:rFonts w:ascii="Arial" w:hAnsi="Arial" w:cs="Arial"/>
            <w:b/>
            <w:lang w:val="eu-ES"/>
          </w:rPr>
          <w:t>tale</w:t>
        </w:r>
        <w:r w:rsidR="003B51FC" w:rsidRPr="002804A7">
          <w:rPr>
            <w:rStyle w:val="Hiperesteka"/>
            <w:rFonts w:ascii="Arial" w:hAnsi="Arial" w:cs="Arial"/>
            <w:b/>
            <w:lang w:val="eu-ES"/>
          </w:rPr>
          <w:t>an</w:t>
        </w:r>
      </w:hyperlink>
      <w:r w:rsidR="003B51FC" w:rsidRPr="002804A7">
        <w:rPr>
          <w:rFonts w:ascii="Arial" w:hAnsi="Arial" w:cs="Arial"/>
          <w:lang w:val="eu-ES"/>
        </w:rPr>
        <w:t xml:space="preserve"> ordainketa-epe luzeagoa eta horren justifikazioa..</w:t>
      </w:r>
    </w:p>
    <w:p w:rsidR="008F2A0F" w:rsidRPr="002804A7" w:rsidRDefault="008F2A0F" w:rsidP="00EF266D">
      <w:pPr>
        <w:spacing w:before="60" w:line="240" w:lineRule="atLeast"/>
        <w:jc w:val="both"/>
        <w:rPr>
          <w:rFonts w:ascii="Arial" w:hAnsi="Arial" w:cs="Arial"/>
          <w:color w:val="000000"/>
          <w:lang w:val="eu-ES"/>
        </w:rPr>
      </w:pPr>
      <w:r w:rsidRPr="002804A7">
        <w:rPr>
          <w:rFonts w:ascii="Arial" w:hAnsi="Arial" w:cs="Arial"/>
          <w:color w:val="000000"/>
          <w:lang w:val="eu-ES"/>
        </w:rPr>
        <w:t xml:space="preserve">5.- Edonola ere, enpresa kontratistak ez badu erregistro administratiboan faktura aurkezteko duen </w:t>
      </w:r>
      <w:r w:rsidR="007F40C0" w:rsidRPr="002804A7">
        <w:rPr>
          <w:rFonts w:ascii="Arial" w:hAnsi="Arial" w:cs="Arial"/>
          <w:color w:val="000000"/>
          <w:lang w:val="eu-ES"/>
        </w:rPr>
        <w:t>hogeita hamar</w:t>
      </w:r>
      <w:r w:rsidRPr="002804A7">
        <w:rPr>
          <w:rFonts w:ascii="Arial" w:hAnsi="Arial" w:cs="Arial"/>
          <w:color w:val="000000"/>
          <w:lang w:val="eu-ES"/>
        </w:rPr>
        <w:t xml:space="preserve"> egun naturaleko epea betetzen, interesak ez dira hasiko sortzen, harik eta faktura dagokion erregistroan aurkeztu eta </w:t>
      </w:r>
      <w:r w:rsidR="007F40C0" w:rsidRPr="002804A7">
        <w:rPr>
          <w:rFonts w:ascii="Arial" w:hAnsi="Arial" w:cs="Arial"/>
          <w:color w:val="000000"/>
          <w:lang w:val="eu-ES"/>
        </w:rPr>
        <w:t>hogeita hamar</w:t>
      </w:r>
      <w:r w:rsidRPr="002804A7">
        <w:rPr>
          <w:rFonts w:ascii="Arial" w:hAnsi="Arial" w:cs="Arial"/>
          <w:color w:val="000000"/>
          <w:lang w:val="eu-ES"/>
        </w:rPr>
        <w:t xml:space="preserve"> egun natural igaro arte Administrazioak, hala badagokio, faktura ontzat eman eta ordaindu </w:t>
      </w:r>
      <w:r w:rsidR="007F40C0" w:rsidRPr="002804A7">
        <w:rPr>
          <w:rFonts w:ascii="Arial" w:hAnsi="Arial" w:cs="Arial"/>
          <w:color w:val="000000"/>
          <w:lang w:val="eu-ES"/>
        </w:rPr>
        <w:t>gabe</w:t>
      </w:r>
      <w:r w:rsidRPr="002804A7">
        <w:rPr>
          <w:rFonts w:ascii="Arial" w:hAnsi="Arial" w:cs="Arial"/>
          <w:color w:val="000000"/>
          <w:lang w:val="eu-ES"/>
        </w:rPr>
        <w:t>.</w:t>
      </w:r>
    </w:p>
    <w:p w:rsidR="008F2A0F" w:rsidRPr="002804A7" w:rsidRDefault="003B51FC" w:rsidP="00EF266D">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6</w:t>
      </w:r>
      <w:r w:rsidR="008F2A0F" w:rsidRPr="002804A7">
        <w:rPr>
          <w:rFonts w:ascii="Arial" w:hAnsi="Arial" w:cs="Arial"/>
          <w:lang w:val="eu-ES"/>
        </w:rPr>
        <w:t>.- Fakturetan ondoko datu hauek jaso beharko dira:</w:t>
      </w:r>
    </w:p>
    <w:p w:rsidR="008F2A0F" w:rsidRPr="002804A7" w:rsidRDefault="008F2A0F" w:rsidP="00EF266D">
      <w:pPr>
        <w:autoSpaceDE w:val="0"/>
        <w:autoSpaceDN w:val="0"/>
        <w:adjustRightInd w:val="0"/>
        <w:spacing w:before="60" w:line="240" w:lineRule="atLeast"/>
        <w:ind w:left="567" w:firstLine="284"/>
        <w:jc w:val="both"/>
        <w:rPr>
          <w:rFonts w:ascii="Arial" w:hAnsi="Arial" w:cs="Arial"/>
          <w:lang w:val="eu-ES"/>
        </w:rPr>
      </w:pPr>
      <w:r w:rsidRPr="002804A7">
        <w:rPr>
          <w:rFonts w:ascii="Arial" w:hAnsi="Arial" w:cs="Arial"/>
          <w:lang w:val="eu-ES"/>
        </w:rPr>
        <w:t>-</w:t>
      </w:r>
      <w:r w:rsidRPr="002804A7">
        <w:rPr>
          <w:rFonts w:ascii="Arial" w:hAnsi="Arial" w:cs="Arial"/>
          <w:lang w:val="eu-ES"/>
        </w:rPr>
        <w:tab/>
        <w:t>Entitate kontratatzailearen identifikazioa.</w:t>
      </w:r>
    </w:p>
    <w:p w:rsidR="008F2A0F" w:rsidRPr="002804A7" w:rsidRDefault="008F2A0F" w:rsidP="00EF266D">
      <w:pPr>
        <w:autoSpaceDE w:val="0"/>
        <w:autoSpaceDN w:val="0"/>
        <w:adjustRightInd w:val="0"/>
        <w:spacing w:before="60" w:line="240" w:lineRule="atLeast"/>
        <w:ind w:left="567" w:firstLine="284"/>
        <w:jc w:val="both"/>
        <w:rPr>
          <w:rFonts w:ascii="Arial" w:hAnsi="Arial" w:cs="Arial"/>
          <w:lang w:val="eu-ES"/>
        </w:rPr>
      </w:pPr>
      <w:r w:rsidRPr="002804A7">
        <w:rPr>
          <w:rFonts w:ascii="Arial" w:hAnsi="Arial" w:cs="Arial"/>
          <w:lang w:val="eu-ES"/>
        </w:rPr>
        <w:t xml:space="preserve">- </w:t>
      </w:r>
      <w:r w:rsidRPr="002804A7">
        <w:rPr>
          <w:rFonts w:ascii="Arial" w:hAnsi="Arial" w:cs="Arial"/>
          <w:lang w:val="eu-ES"/>
        </w:rPr>
        <w:tab/>
        <w:t>Kontratazio organoaren identifikazioa.</w:t>
      </w:r>
    </w:p>
    <w:p w:rsidR="008F2A0F" w:rsidRPr="002804A7" w:rsidRDefault="008F2A0F" w:rsidP="00EF266D">
      <w:pPr>
        <w:autoSpaceDE w:val="0"/>
        <w:autoSpaceDN w:val="0"/>
        <w:adjustRightInd w:val="0"/>
        <w:spacing w:before="60" w:line="240" w:lineRule="atLeast"/>
        <w:ind w:left="567" w:firstLine="284"/>
        <w:jc w:val="both"/>
        <w:rPr>
          <w:rFonts w:ascii="Arial" w:hAnsi="Arial" w:cs="Arial"/>
          <w:lang w:val="eu-ES"/>
        </w:rPr>
      </w:pPr>
      <w:r w:rsidRPr="002804A7">
        <w:rPr>
          <w:rFonts w:ascii="Arial" w:hAnsi="Arial" w:cs="Arial"/>
          <w:lang w:val="eu-ES"/>
        </w:rPr>
        <w:t>-</w:t>
      </w:r>
      <w:r w:rsidRPr="002804A7">
        <w:rPr>
          <w:rFonts w:ascii="Arial" w:hAnsi="Arial" w:cs="Arial"/>
          <w:lang w:val="eu-ES"/>
        </w:rPr>
        <w:tab/>
        <w:t>Kontabilitate publikoaren arloko eskumenak dituen organoaren identifikazioa.</w:t>
      </w:r>
    </w:p>
    <w:p w:rsidR="008F2A0F" w:rsidRPr="002804A7" w:rsidRDefault="008F2A0F" w:rsidP="00EF266D">
      <w:pPr>
        <w:autoSpaceDE w:val="0"/>
        <w:autoSpaceDN w:val="0"/>
        <w:adjustRightInd w:val="0"/>
        <w:spacing w:before="60" w:line="240" w:lineRule="atLeast"/>
        <w:ind w:left="567" w:firstLine="284"/>
        <w:jc w:val="both"/>
        <w:rPr>
          <w:rFonts w:ascii="Arial" w:hAnsi="Arial" w:cs="Arial"/>
          <w:lang w:val="eu-ES"/>
        </w:rPr>
      </w:pPr>
      <w:r w:rsidRPr="002804A7">
        <w:rPr>
          <w:rFonts w:ascii="Arial" w:hAnsi="Arial" w:cs="Arial"/>
          <w:lang w:val="eu-ES"/>
        </w:rPr>
        <w:t xml:space="preserve">- </w:t>
      </w:r>
      <w:r w:rsidRPr="002804A7">
        <w:rPr>
          <w:rFonts w:ascii="Arial" w:hAnsi="Arial" w:cs="Arial"/>
          <w:lang w:val="eu-ES"/>
        </w:rPr>
        <w:tab/>
        <w:t>Prestazio kontratatuaren hartzailearen identifikazioa.</w:t>
      </w:r>
    </w:p>
    <w:p w:rsidR="008F2A0F" w:rsidRPr="002804A7" w:rsidRDefault="003B51FC" w:rsidP="00EF266D">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7</w:t>
      </w:r>
      <w:r w:rsidR="008F2A0F" w:rsidRPr="002804A7">
        <w:rPr>
          <w:rFonts w:ascii="Arial" w:hAnsi="Arial" w:cs="Arial"/>
          <w:lang w:val="eu-ES"/>
        </w:rPr>
        <w:t xml:space="preserve">.- Kontratuaren finantzaketan Foru Aldundiko departamentu bik edo gehiagok parte hartzen badute, edo beste entitate edo organismo batzuek ere finantzatzen badute, finantzaketan konpromisoa duen alderdi bakoitzak partaidetza horrekiko proportzioan ordainduko dio kontratistari kontratu betea, ezaugarrien taulako </w:t>
      </w:r>
      <w:hyperlink w:anchor="CC_6" w:history="1">
        <w:r w:rsidR="008F2A0F" w:rsidRPr="002804A7">
          <w:rPr>
            <w:rStyle w:val="Hiperesteka"/>
            <w:rFonts w:ascii="Arial" w:hAnsi="Arial" w:cs="Arial"/>
            <w:b/>
            <w:lang w:val="eu-ES"/>
          </w:rPr>
          <w:t>6. atalean</w:t>
        </w:r>
      </w:hyperlink>
      <w:r w:rsidR="008F2A0F" w:rsidRPr="002804A7">
        <w:rPr>
          <w:rFonts w:ascii="Arial" w:hAnsi="Arial" w:cs="Arial"/>
          <w:lang w:val="eu-ES"/>
        </w:rPr>
        <w:t xml:space="preserve"> jaso moduan alegia, eta ezaugarrien taulako </w:t>
      </w:r>
      <w:hyperlink w:anchor="CC_10" w:history="1">
        <w:r w:rsidR="008F2A0F" w:rsidRPr="002804A7">
          <w:rPr>
            <w:rStyle w:val="Hiperesteka"/>
            <w:rFonts w:ascii="Arial" w:hAnsi="Arial" w:cs="Arial"/>
            <w:b/>
            <w:lang w:val="eu-ES"/>
          </w:rPr>
          <w:t>10. atalean</w:t>
        </w:r>
      </w:hyperlink>
      <w:r w:rsidR="008F2A0F" w:rsidRPr="002804A7">
        <w:rPr>
          <w:rFonts w:ascii="Arial" w:hAnsi="Arial" w:cs="Arial"/>
          <w:lang w:val="eu-ES"/>
        </w:rPr>
        <w:t xml:space="preserve"> adierazten den ordainketa-hurrenkerari jarraikiz.</w:t>
      </w:r>
    </w:p>
    <w:p w:rsidR="008F2A0F" w:rsidRPr="002804A7" w:rsidRDefault="003B51FC" w:rsidP="00EF266D">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8</w:t>
      </w:r>
      <w:r w:rsidR="008F2A0F" w:rsidRPr="002804A7">
        <w:rPr>
          <w:rFonts w:ascii="Arial" w:hAnsi="Arial" w:cs="Arial"/>
          <w:lang w:val="eu-ES"/>
        </w:rPr>
        <w:t xml:space="preserve">.- SPKLren 200. artikuluan xedatuarekin bat, eta bertan ezartzen diren baldintzetan, kontratistek, legez ezarritako bideren batetik, hirugarren pertsona bati laga ahal izango diote kontratuaren prezioa kobratzeko duten eskubidea. Lagapenak ondorioak izan ditzan eta Administrazioak lagapen hartzaileari ordaintzeko agindua eman dezan, Administrazioari modu frogagarrian jakinarazi beharko zaio lagapen horretarako akordioa. </w:t>
      </w:r>
    </w:p>
    <w:p w:rsidR="008F2A0F" w:rsidRPr="002804A7" w:rsidRDefault="008F2A0F" w:rsidP="00BF16BB">
      <w:pPr>
        <w:pStyle w:val="2izenburua"/>
        <w:spacing w:line="240" w:lineRule="atLeast"/>
        <w:jc w:val="both"/>
        <w:rPr>
          <w:i w:val="0"/>
          <w:iCs w:val="0"/>
          <w:sz w:val="20"/>
          <w:szCs w:val="20"/>
          <w:lang w:val="eu-ES"/>
        </w:rPr>
      </w:pPr>
      <w:bookmarkStart w:id="129" w:name="_Toc63680516"/>
      <w:r w:rsidRPr="002804A7">
        <w:rPr>
          <w:i w:val="0"/>
          <w:iCs w:val="0"/>
          <w:sz w:val="20"/>
          <w:szCs w:val="20"/>
          <w:lang w:val="eu-ES"/>
        </w:rPr>
        <w:t>45.- Kontratua etetea</w:t>
      </w:r>
      <w:bookmarkEnd w:id="129"/>
    </w:p>
    <w:p w:rsidR="008F2A0F" w:rsidRPr="002804A7" w:rsidRDefault="008F2A0F" w:rsidP="00EF266D">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Kontratua etenez gero, SPKLren 208. eta 313. artikuluetan eta </w:t>
      </w:r>
      <w:r w:rsidR="0036516E" w:rsidRPr="002804A7">
        <w:rPr>
          <w:rFonts w:ascii="Arial" w:hAnsi="Arial" w:cs="Arial"/>
          <w:lang w:val="eu-ES"/>
        </w:rPr>
        <w:t>APKL</w:t>
      </w:r>
      <w:r w:rsidR="009B1B9A" w:rsidRPr="002804A7">
        <w:rPr>
          <w:rFonts w:ascii="Arial" w:hAnsi="Arial" w:cs="Arial"/>
          <w:lang w:val="eu-ES"/>
        </w:rPr>
        <w:t>EO</w:t>
      </w:r>
      <w:r w:rsidRPr="002804A7">
        <w:rPr>
          <w:rFonts w:ascii="Arial" w:hAnsi="Arial" w:cs="Arial"/>
          <w:lang w:val="eu-ES"/>
        </w:rPr>
        <w:t>ren 103. artikuluan xedatua aplikatuko da. Aldi baterako etete, etete partzial, etete oso edo behin betiko etete kasuetan, etete horren akta egingo da.</w:t>
      </w:r>
    </w:p>
    <w:p w:rsidR="008F2A0F" w:rsidRPr="002804A7" w:rsidRDefault="008F2A0F" w:rsidP="00BF16BB">
      <w:pPr>
        <w:pStyle w:val="2izenburua"/>
        <w:spacing w:line="240" w:lineRule="atLeast"/>
        <w:jc w:val="both"/>
        <w:rPr>
          <w:i w:val="0"/>
          <w:iCs w:val="0"/>
          <w:sz w:val="20"/>
          <w:szCs w:val="20"/>
          <w:lang w:val="eu-ES"/>
        </w:rPr>
      </w:pPr>
      <w:bookmarkStart w:id="130" w:name="_Toc63680517"/>
      <w:r w:rsidRPr="002804A7">
        <w:rPr>
          <w:i w:val="0"/>
          <w:iCs w:val="0"/>
          <w:sz w:val="20"/>
          <w:szCs w:val="20"/>
          <w:lang w:val="eu-ES"/>
        </w:rPr>
        <w:t>46.- Harrera eta berme epea</w:t>
      </w:r>
      <w:bookmarkEnd w:id="130"/>
    </w:p>
    <w:p w:rsidR="008F2A0F" w:rsidRPr="002804A7" w:rsidRDefault="008F2A0F" w:rsidP="003B53C3">
      <w:pPr>
        <w:pStyle w:val="3izenburua"/>
        <w:spacing w:line="240" w:lineRule="atLeast"/>
        <w:jc w:val="both"/>
        <w:rPr>
          <w:iCs/>
          <w:sz w:val="20"/>
          <w:szCs w:val="20"/>
          <w:lang w:val="eu-ES"/>
        </w:rPr>
      </w:pPr>
      <w:bookmarkStart w:id="131" w:name="_Toc63680518"/>
      <w:r w:rsidRPr="002804A7">
        <w:rPr>
          <w:iCs/>
          <w:sz w:val="20"/>
          <w:szCs w:val="20"/>
          <w:lang w:val="eu-ES"/>
        </w:rPr>
        <w:t>46.1.- Harrera eta likidazioa</w:t>
      </w:r>
      <w:bookmarkEnd w:id="131"/>
    </w:p>
    <w:p w:rsidR="008F2A0F" w:rsidRPr="002804A7"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2804A7">
        <w:rPr>
          <w:rFonts w:ascii="Arial" w:hAnsi="Arial" w:cs="Arial"/>
          <w:color w:val="auto"/>
          <w:sz w:val="20"/>
          <w:szCs w:val="20"/>
          <w:lang w:val="eu-ES"/>
        </w:rPr>
        <w:t>1.- Zerbitzua kontratuan ezarritako epearen barruan eman beharko du enpresa kontratistak, preskripzio teknikoen agirian eta administrazio klausulen agirian adierazitakoari jarraituz.</w:t>
      </w:r>
    </w:p>
    <w:p w:rsidR="008F2A0F" w:rsidRPr="002804A7" w:rsidRDefault="008F2A0F"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2804A7">
        <w:rPr>
          <w:rFonts w:ascii="Arial" w:hAnsi="Arial" w:cs="Arial"/>
          <w:color w:val="auto"/>
          <w:sz w:val="20"/>
          <w:szCs w:val="20"/>
          <w:lang w:val="eu-ES"/>
        </w:rPr>
        <w:t xml:space="preserve">2.- Enpresa kontratistak kontratua bete duela esango da, objektua oso-osorik kontratuan ezarri bezala eta Administrazioaren adostasunarekin </w:t>
      </w:r>
      <w:r w:rsidR="004378D1" w:rsidRPr="002804A7">
        <w:rPr>
          <w:rFonts w:ascii="Arial" w:hAnsi="Arial" w:cs="Arial"/>
          <w:color w:val="auto"/>
          <w:sz w:val="20"/>
          <w:szCs w:val="20"/>
          <w:lang w:val="eu-ES"/>
        </w:rPr>
        <w:t>egikari</w:t>
      </w:r>
      <w:r w:rsidRPr="002804A7">
        <w:rPr>
          <w:rFonts w:ascii="Arial" w:hAnsi="Arial" w:cs="Arial"/>
          <w:color w:val="auto"/>
          <w:sz w:val="20"/>
          <w:szCs w:val="20"/>
          <w:lang w:val="eu-ES"/>
        </w:rPr>
        <w:t>tu duenean. Horretarako, kontratuaren arduradunak dokumentazioa edo prestazioa aztertuko du eta, preskripzio teknikoak eta administrazio klausulak bete direla uste badu, zerbitzuen harrera egitea proposatuko du.</w:t>
      </w:r>
    </w:p>
    <w:p w:rsidR="008F2A0F" w:rsidRPr="002804A7" w:rsidRDefault="008F2A0F"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2804A7">
        <w:rPr>
          <w:rFonts w:ascii="Arial" w:hAnsi="Arial" w:cs="Arial"/>
          <w:color w:val="auto"/>
          <w:sz w:val="20"/>
          <w:szCs w:val="20"/>
          <w:lang w:val="eu-ES"/>
        </w:rPr>
        <w:t xml:space="preserve">3.- Kontratuaren objektua amaitzen denetik hasi eta hilabeteko epean, kontratuaren objektu diren harrera egintza formala zertuko da. </w:t>
      </w:r>
    </w:p>
    <w:p w:rsidR="008F2A0F" w:rsidRPr="002804A7"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2804A7">
        <w:rPr>
          <w:rFonts w:ascii="Arial" w:hAnsi="Arial" w:cs="Arial"/>
          <w:color w:val="auto"/>
          <w:sz w:val="20"/>
          <w:szCs w:val="20"/>
          <w:lang w:val="eu-ES"/>
        </w:rPr>
        <w:t xml:space="preserve">Era berean, harrera partzialak egin ahal izango dira bereizita erabili daitezkeen kontratuaren zatien gainean. </w:t>
      </w:r>
    </w:p>
    <w:p w:rsidR="008F2A0F" w:rsidRPr="002804A7"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2804A7">
        <w:rPr>
          <w:rFonts w:ascii="Arial" w:hAnsi="Arial" w:cs="Arial"/>
          <w:color w:val="auto"/>
          <w:sz w:val="20"/>
          <w:szCs w:val="20"/>
          <w:lang w:val="eu-ES"/>
        </w:rPr>
        <w:t>4.- Kontratuen egikaritzea segidako traktukoa bada, harrera kontratupeko prestazioa edo kontratuaren epea amaitzean egingo da.</w:t>
      </w:r>
    </w:p>
    <w:p w:rsidR="008F2A0F" w:rsidRPr="002804A7" w:rsidRDefault="008F2A0F" w:rsidP="003B53C3">
      <w:pPr>
        <w:pStyle w:val="3izenburua"/>
        <w:spacing w:line="240" w:lineRule="atLeast"/>
        <w:jc w:val="both"/>
        <w:rPr>
          <w:iCs/>
          <w:sz w:val="20"/>
          <w:szCs w:val="20"/>
          <w:lang w:val="eu-ES"/>
        </w:rPr>
      </w:pPr>
      <w:bookmarkStart w:id="132" w:name="_Toc63680519"/>
      <w:r w:rsidRPr="002804A7">
        <w:rPr>
          <w:iCs/>
          <w:sz w:val="20"/>
          <w:szCs w:val="20"/>
          <w:lang w:val="eu-ES"/>
        </w:rPr>
        <w:t>46.2.- Berme epea</w:t>
      </w:r>
      <w:bookmarkEnd w:id="132"/>
    </w:p>
    <w:p w:rsidR="008F2A0F" w:rsidRPr="002804A7" w:rsidRDefault="008F2A0F" w:rsidP="00EF266D">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1.- Berme epea ezaugarrien taulako </w:t>
      </w:r>
      <w:hyperlink w:anchor="CC_18" w:history="1">
        <w:r w:rsidRPr="002804A7">
          <w:rPr>
            <w:rStyle w:val="Hiperesteka"/>
            <w:rFonts w:ascii="Arial" w:hAnsi="Arial" w:cs="Arial"/>
            <w:b/>
            <w:lang w:val="eu-ES"/>
          </w:rPr>
          <w:t>1</w:t>
        </w:r>
        <w:r w:rsidR="00A31F6A" w:rsidRPr="002804A7">
          <w:rPr>
            <w:rStyle w:val="Hiperesteka"/>
            <w:rFonts w:ascii="Arial" w:hAnsi="Arial" w:cs="Arial"/>
            <w:b/>
            <w:lang w:val="eu-ES"/>
          </w:rPr>
          <w:t>8</w:t>
        </w:r>
        <w:r w:rsidRPr="002804A7">
          <w:rPr>
            <w:rStyle w:val="Hiperesteka"/>
            <w:rFonts w:ascii="Arial" w:hAnsi="Arial" w:cs="Arial"/>
            <w:b/>
            <w:lang w:val="eu-ES"/>
          </w:rPr>
          <w:t>. atalean</w:t>
        </w:r>
      </w:hyperlink>
      <w:r w:rsidRPr="002804A7">
        <w:rPr>
          <w:rFonts w:ascii="Arial" w:hAnsi="Arial" w:cs="Arial"/>
          <w:lang w:val="eu-ES"/>
        </w:rPr>
        <w:t xml:space="preserve"> ezarria izango da edo, bestela, adjudikaziodunak eskainia.</w:t>
      </w:r>
    </w:p>
    <w:p w:rsidR="008F2A0F" w:rsidRPr="002804A7" w:rsidRDefault="008F2A0F" w:rsidP="00EF266D">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2.- Epe horretan egiaztatzen bada egindako lanetan ezkutuko akats edo okerren bat dagoela, Administrazioak eskubidea izango du kontratistari haiek konpontzea erreklamatzeko.</w:t>
      </w:r>
    </w:p>
    <w:p w:rsidR="008F2A0F" w:rsidRPr="002804A7"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2804A7">
        <w:rPr>
          <w:rFonts w:ascii="Arial" w:hAnsi="Arial" w:cs="Arial"/>
          <w:color w:val="auto"/>
          <w:sz w:val="20"/>
          <w:szCs w:val="20"/>
          <w:lang w:val="eu-ES"/>
        </w:rPr>
        <w:t>3.- Berme eperik aurreikusi ez denean, jarduera soileko kontratuak epea betetzeagatik iraungiko dira, baina horrek ez du eragotziko Administrazioak eskumena izatea kontratistari erantzukizuna eskatzeko, ondoren hautematen den balizko edozein ez-betetzegatik.</w:t>
      </w:r>
    </w:p>
    <w:p w:rsidR="008F2A0F" w:rsidRPr="002804A7"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2804A7">
        <w:rPr>
          <w:rFonts w:ascii="Arial" w:hAnsi="Arial" w:cs="Arial"/>
          <w:color w:val="auto"/>
          <w:sz w:val="20"/>
          <w:szCs w:val="20"/>
          <w:lang w:val="eu-ES"/>
        </w:rPr>
        <w:t>Kontratistak eskubidea izango du kontratupeko prestazioa betetzearen inguruan egiten diren oharren inguruan entzuna izateko.</w:t>
      </w:r>
    </w:p>
    <w:p w:rsidR="008F2A0F" w:rsidRPr="002804A7"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2804A7">
        <w:rPr>
          <w:rFonts w:ascii="Arial" w:hAnsi="Arial" w:cs="Arial"/>
          <w:color w:val="auto"/>
          <w:sz w:val="20"/>
          <w:szCs w:val="20"/>
          <w:lang w:val="eu-ES"/>
        </w:rPr>
        <w:t>4.- Berme epea Administrazioak eragozpenik aurkeztu gabe amaitzen bada, kontratista berak emandako prestazioari lotutako erantzukizunetik salbuetsita geldituko da, obra proiektuak prestatzeko kontratuetarako berezitasunak eragotzi gabe.</w:t>
      </w:r>
    </w:p>
    <w:p w:rsidR="008F2A0F" w:rsidRPr="002804A7" w:rsidRDefault="008F2A0F" w:rsidP="003B53C3">
      <w:pPr>
        <w:pStyle w:val="3izenburua"/>
        <w:spacing w:line="240" w:lineRule="atLeast"/>
        <w:jc w:val="both"/>
        <w:rPr>
          <w:iCs/>
          <w:sz w:val="20"/>
          <w:szCs w:val="20"/>
          <w:lang w:val="eu-ES"/>
        </w:rPr>
      </w:pPr>
      <w:bookmarkStart w:id="133" w:name="_Toc63680520"/>
      <w:r w:rsidRPr="002804A7">
        <w:rPr>
          <w:iCs/>
          <w:sz w:val="20"/>
          <w:szCs w:val="20"/>
          <w:lang w:val="eu-ES"/>
        </w:rPr>
        <w:t>46.3.- Bermea itzultzea</w:t>
      </w:r>
      <w:bookmarkEnd w:id="133"/>
    </w:p>
    <w:p w:rsidR="008F2A0F" w:rsidRPr="002804A7" w:rsidRDefault="008F2A0F" w:rsidP="00EF266D">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 xml:space="preserve">Ezaugarrien taulako </w:t>
      </w:r>
      <w:hyperlink w:anchor="CC_18" w:history="1">
        <w:r w:rsidRPr="002804A7">
          <w:rPr>
            <w:rStyle w:val="Hiperesteka"/>
            <w:rFonts w:ascii="Arial" w:hAnsi="Arial" w:cs="Arial"/>
            <w:b/>
            <w:lang w:val="eu-ES"/>
          </w:rPr>
          <w:t>1</w:t>
        </w:r>
        <w:r w:rsidR="00A31F6A" w:rsidRPr="002804A7">
          <w:rPr>
            <w:rStyle w:val="Hiperesteka"/>
            <w:rFonts w:ascii="Arial" w:hAnsi="Arial" w:cs="Arial"/>
            <w:b/>
            <w:lang w:val="eu-ES"/>
          </w:rPr>
          <w:t>8</w:t>
        </w:r>
        <w:r w:rsidRPr="002804A7">
          <w:rPr>
            <w:rStyle w:val="Hiperesteka"/>
            <w:rFonts w:ascii="Arial" w:hAnsi="Arial" w:cs="Arial"/>
            <w:b/>
            <w:lang w:val="eu-ES"/>
          </w:rPr>
          <w:t>. atalean</w:t>
        </w:r>
      </w:hyperlink>
      <w:r w:rsidRPr="002804A7">
        <w:rPr>
          <w:rFonts w:ascii="Arial" w:hAnsi="Arial" w:cs="Arial"/>
          <w:lang w:val="eu-ES"/>
        </w:rPr>
        <w:t xml:space="preserve"> adierazitako berme epea igarotzen bada Administrazioak inolako eragozpenik adierazi gabe, emandako zerbitzuaren gaineko erantzukizun orotatik libre geratuko da kontratista, eta behin betiko bermea itzuli edo deuseztatu egingo da horrenbestez.</w:t>
      </w:r>
    </w:p>
    <w:p w:rsidR="008F2A0F" w:rsidRPr="002804A7" w:rsidRDefault="008F2A0F" w:rsidP="00A80C6F">
      <w:pPr>
        <w:pStyle w:val="2izenburua"/>
        <w:spacing w:line="240" w:lineRule="atLeast"/>
        <w:jc w:val="both"/>
        <w:rPr>
          <w:i w:val="0"/>
          <w:iCs w:val="0"/>
          <w:sz w:val="20"/>
          <w:szCs w:val="20"/>
          <w:lang w:val="eu-ES"/>
        </w:rPr>
      </w:pPr>
      <w:bookmarkStart w:id="134" w:name="_45.-_Resolución_del"/>
      <w:bookmarkStart w:id="135" w:name="_Toc63680521"/>
      <w:bookmarkEnd w:id="134"/>
      <w:r w:rsidRPr="002804A7">
        <w:rPr>
          <w:i w:val="0"/>
          <w:iCs w:val="0"/>
          <w:sz w:val="20"/>
          <w:szCs w:val="20"/>
          <w:lang w:val="eu-ES"/>
        </w:rPr>
        <w:t>47.- Kontratua suntsiaraztea</w:t>
      </w:r>
      <w:bookmarkEnd w:id="135"/>
    </w:p>
    <w:p w:rsidR="008F2A0F" w:rsidRPr="002804A7" w:rsidRDefault="008F2A0F" w:rsidP="00EF266D">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1.- Kontratua suntsitzeko arrazoi izango da, SPKL</w:t>
      </w:r>
      <w:r w:rsidR="002B1317" w:rsidRPr="002804A7">
        <w:rPr>
          <w:rFonts w:ascii="Arial" w:hAnsi="Arial" w:cs="Arial"/>
          <w:lang w:val="eu-ES"/>
        </w:rPr>
        <w:t>ren</w:t>
      </w:r>
      <w:r w:rsidRPr="002804A7">
        <w:rPr>
          <w:rFonts w:ascii="Arial" w:hAnsi="Arial" w:cs="Arial"/>
          <w:lang w:val="eu-ES"/>
        </w:rPr>
        <w:t xml:space="preserve"> 211. eta 313. artikuluetan ezarritakoez gain, SPKL</w:t>
      </w:r>
      <w:r w:rsidR="002B1317" w:rsidRPr="002804A7">
        <w:rPr>
          <w:rFonts w:ascii="Arial" w:hAnsi="Arial" w:cs="Arial"/>
          <w:lang w:val="eu-ES"/>
        </w:rPr>
        <w:t>n</w:t>
      </w:r>
      <w:r w:rsidRPr="002804A7">
        <w:rPr>
          <w:rFonts w:ascii="Arial" w:hAnsi="Arial" w:cs="Arial"/>
          <w:lang w:val="eu-ES"/>
        </w:rPr>
        <w:t xml:space="preserve"> adierazitako funtsezko betebeharrak,</w:t>
      </w:r>
      <w:r w:rsidR="0092246E" w:rsidRPr="002804A7">
        <w:rPr>
          <w:rFonts w:ascii="Arial" w:hAnsi="Arial" w:cs="Arial"/>
          <w:lang w:val="eu-ES"/>
        </w:rPr>
        <w:t xml:space="preserve"> </w:t>
      </w:r>
      <w:hyperlink w:anchor="Cl_38_3" w:history="1">
        <w:r w:rsidR="0092246E" w:rsidRPr="002804A7">
          <w:rPr>
            <w:rStyle w:val="Hiperesteka"/>
            <w:rFonts w:ascii="Arial" w:hAnsi="Arial" w:cs="Arial"/>
            <w:b/>
            <w:lang w:val="eu-ES"/>
          </w:rPr>
          <w:t>38.3</w:t>
        </w:r>
      </w:hyperlink>
      <w:r w:rsidR="0092246E" w:rsidRPr="002804A7">
        <w:rPr>
          <w:rFonts w:ascii="Arial" w:hAnsi="Arial" w:cs="Arial"/>
          <w:lang w:val="eu-ES"/>
        </w:rPr>
        <w:t xml:space="preserve"> eta</w:t>
      </w:r>
      <w:r w:rsidRPr="002804A7">
        <w:rPr>
          <w:rFonts w:ascii="Arial" w:hAnsi="Arial" w:cs="Arial"/>
          <w:lang w:val="eu-ES"/>
        </w:rPr>
        <w:t xml:space="preserve"> </w:t>
      </w:r>
      <w:hyperlink w:anchor="Cl_38_4" w:history="1">
        <w:r w:rsidR="0092246E" w:rsidRPr="002804A7">
          <w:rPr>
            <w:rStyle w:val="Hiperesteka"/>
            <w:rFonts w:ascii="Arial" w:hAnsi="Arial" w:cs="Arial"/>
            <w:b/>
            <w:lang w:val="eu-ES"/>
          </w:rPr>
          <w:t xml:space="preserve">38.4 </w:t>
        </w:r>
        <w:r w:rsidRPr="002804A7">
          <w:rPr>
            <w:rStyle w:val="Hiperesteka"/>
            <w:rFonts w:ascii="Arial" w:hAnsi="Arial" w:cs="Arial"/>
            <w:b/>
            <w:lang w:val="eu-ES"/>
          </w:rPr>
          <w:t>klausul</w:t>
        </w:r>
        <w:r w:rsidR="0092246E" w:rsidRPr="002804A7">
          <w:rPr>
            <w:rStyle w:val="Hiperesteka"/>
            <w:rFonts w:ascii="Arial" w:hAnsi="Arial" w:cs="Arial"/>
            <w:b/>
            <w:lang w:val="eu-ES"/>
          </w:rPr>
          <w:t>et</w:t>
        </w:r>
        <w:r w:rsidRPr="002804A7">
          <w:rPr>
            <w:rStyle w:val="Hiperesteka"/>
            <w:rFonts w:ascii="Arial" w:hAnsi="Arial" w:cs="Arial"/>
            <w:b/>
            <w:lang w:val="eu-ES"/>
          </w:rPr>
          <w:t>an</w:t>
        </w:r>
      </w:hyperlink>
      <w:r w:rsidRPr="002804A7">
        <w:rPr>
          <w:rFonts w:ascii="Arial" w:hAnsi="Arial" w:cs="Arial"/>
          <w:lang w:val="eu-ES"/>
        </w:rPr>
        <w:t xml:space="preserve"> jasotzen direnak eta ezaugarrien taulako </w:t>
      </w:r>
      <w:hyperlink w:anchor="CC_21" w:history="1">
        <w:r w:rsidRPr="002804A7">
          <w:rPr>
            <w:rStyle w:val="Hiperesteka"/>
            <w:rFonts w:ascii="Arial" w:hAnsi="Arial" w:cs="Arial"/>
            <w:b/>
            <w:lang w:val="eu-ES"/>
          </w:rPr>
          <w:t>2</w:t>
        </w:r>
        <w:r w:rsidR="00A31F6A" w:rsidRPr="002804A7">
          <w:rPr>
            <w:rStyle w:val="Hiperesteka"/>
            <w:rFonts w:ascii="Arial" w:hAnsi="Arial" w:cs="Arial"/>
            <w:b/>
            <w:lang w:val="eu-ES"/>
          </w:rPr>
          <w:t>1</w:t>
        </w:r>
        <w:r w:rsidRPr="002804A7">
          <w:rPr>
            <w:rStyle w:val="Hiperesteka"/>
            <w:rFonts w:ascii="Arial" w:hAnsi="Arial" w:cs="Arial"/>
            <w:b/>
            <w:lang w:val="eu-ES"/>
          </w:rPr>
          <w:t>. atalean</w:t>
        </w:r>
      </w:hyperlink>
      <w:r w:rsidRPr="002804A7">
        <w:rPr>
          <w:rFonts w:ascii="Arial" w:hAnsi="Arial" w:cs="Arial"/>
          <w:lang w:val="eu-ES"/>
        </w:rPr>
        <w:t xml:space="preserve"> kontratuzko funtsezko betebehar modura adierazten direnak ez betetzea.</w:t>
      </w:r>
    </w:p>
    <w:p w:rsidR="008F2A0F" w:rsidRPr="002804A7" w:rsidRDefault="008F2A0F" w:rsidP="00EF266D">
      <w:pPr>
        <w:tabs>
          <w:tab w:val="left" w:pos="284"/>
        </w:tabs>
        <w:autoSpaceDE w:val="0"/>
        <w:autoSpaceDN w:val="0"/>
        <w:adjustRightInd w:val="0"/>
        <w:spacing w:before="60" w:line="240" w:lineRule="atLeast"/>
        <w:jc w:val="both"/>
        <w:rPr>
          <w:rFonts w:ascii="Arial" w:hAnsi="Arial" w:cs="Arial"/>
          <w:lang w:val="eu-ES"/>
        </w:rPr>
      </w:pPr>
      <w:r w:rsidRPr="002804A7">
        <w:rPr>
          <w:rFonts w:ascii="Arial" w:hAnsi="Arial" w:cs="Arial"/>
          <w:lang w:val="eu-ES"/>
        </w:rPr>
        <w:t>2.- SPKL</w:t>
      </w:r>
      <w:r w:rsidR="002B1317" w:rsidRPr="002804A7">
        <w:rPr>
          <w:rFonts w:ascii="Arial" w:hAnsi="Arial" w:cs="Arial"/>
          <w:lang w:val="eu-ES"/>
        </w:rPr>
        <w:t xml:space="preserve">ren </w:t>
      </w:r>
      <w:r w:rsidRPr="002804A7">
        <w:rPr>
          <w:rFonts w:ascii="Arial" w:hAnsi="Arial" w:cs="Arial"/>
          <w:lang w:val="eu-ES"/>
        </w:rPr>
        <w:t>211.2. artikuluarekin bat etorriz, suntsitzearen ondorioko ekonomikoekin lotuta kontratua suntsitzeko efektu ezberdinak dituzten arrazoi ugari gertatzen direnean, denboran lehentasunez agertutakoari erreparatu beharko zaio.</w:t>
      </w:r>
    </w:p>
    <w:p w:rsidR="008F2A0F" w:rsidRPr="002804A7" w:rsidRDefault="008F2A0F" w:rsidP="00EF266D">
      <w:pPr>
        <w:tabs>
          <w:tab w:val="left" w:pos="284"/>
        </w:tabs>
        <w:autoSpaceDE w:val="0"/>
        <w:autoSpaceDN w:val="0"/>
        <w:adjustRightInd w:val="0"/>
        <w:spacing w:before="60" w:line="240" w:lineRule="atLeast"/>
        <w:jc w:val="both"/>
        <w:rPr>
          <w:rFonts w:ascii="Arial" w:hAnsi="Arial" w:cs="Arial"/>
          <w:lang w:val="eu-ES"/>
        </w:rPr>
      </w:pPr>
      <w:r w:rsidRPr="002804A7">
        <w:rPr>
          <w:rFonts w:ascii="Arial" w:hAnsi="Arial" w:cs="Arial"/>
          <w:lang w:val="eu-ES"/>
        </w:rPr>
        <w:t>3.- Kontratua suntsitzea kontratazio organoak erabakiko du SPKL</w:t>
      </w:r>
      <w:r w:rsidR="002B1317" w:rsidRPr="002804A7">
        <w:rPr>
          <w:rFonts w:ascii="Arial" w:hAnsi="Arial" w:cs="Arial"/>
          <w:lang w:val="eu-ES"/>
        </w:rPr>
        <w:t>ren</w:t>
      </w:r>
      <w:r w:rsidRPr="002804A7">
        <w:rPr>
          <w:rFonts w:ascii="Arial" w:hAnsi="Arial" w:cs="Arial"/>
          <w:lang w:val="eu-ES"/>
        </w:rPr>
        <w:t xml:space="preserve"> 212.1. artikuluan xedatutakoarekin bat etorriz, </w:t>
      </w:r>
      <w:r w:rsidR="002B1317" w:rsidRPr="002804A7">
        <w:rPr>
          <w:rFonts w:ascii="Arial" w:hAnsi="Arial" w:cs="Arial"/>
          <w:lang w:val="eu-ES"/>
        </w:rPr>
        <w:t xml:space="preserve">erregelamenduz </w:t>
      </w:r>
      <w:r w:rsidRPr="002804A7">
        <w:rPr>
          <w:rFonts w:ascii="Arial" w:hAnsi="Arial" w:cs="Arial"/>
          <w:lang w:val="eu-ES"/>
        </w:rPr>
        <w:t>ezarritako moduan izapidetutako prozedura bidez.</w:t>
      </w:r>
    </w:p>
    <w:p w:rsidR="008F2A0F" w:rsidRPr="002804A7" w:rsidRDefault="008F2A0F" w:rsidP="00EF266D">
      <w:pPr>
        <w:tabs>
          <w:tab w:val="left" w:pos="284"/>
        </w:tabs>
        <w:autoSpaceDE w:val="0"/>
        <w:autoSpaceDN w:val="0"/>
        <w:adjustRightInd w:val="0"/>
        <w:spacing w:before="60" w:line="240" w:lineRule="atLeast"/>
        <w:jc w:val="both"/>
        <w:rPr>
          <w:rFonts w:ascii="Arial" w:hAnsi="Arial" w:cs="Arial"/>
          <w:lang w:val="eu-ES"/>
        </w:rPr>
      </w:pPr>
      <w:r w:rsidRPr="002804A7">
        <w:rPr>
          <w:rFonts w:ascii="Arial" w:hAnsi="Arial" w:cs="Arial"/>
          <w:lang w:val="eu-ES"/>
        </w:rPr>
        <w:t>4.- Kontratua kontratistaren erruzko ez-betetze baten ondorioz</w:t>
      </w:r>
      <w:r w:rsidR="002B1317" w:rsidRPr="002804A7">
        <w:rPr>
          <w:rFonts w:ascii="Arial" w:hAnsi="Arial" w:cs="Arial"/>
          <w:lang w:val="eu-ES"/>
        </w:rPr>
        <w:t xml:space="preserve"> suntsiarazten </w:t>
      </w:r>
      <w:r w:rsidRPr="002804A7">
        <w:rPr>
          <w:rFonts w:ascii="Arial" w:hAnsi="Arial" w:cs="Arial"/>
          <w:lang w:val="eu-ES"/>
        </w:rPr>
        <w:t xml:space="preserve">denean, bermea konfiskatu egingo zaio eta, gainera, Administrazioari kalte-ordainak ordaindu beharko dizkio konfiskatutako bermearen zenbatekotik gorako kalte eta galeren ondorioz. Kontratazio organoak, kontratistak ordaindu behar dituen kalte-galerak zehaztu beharko ditu. Horretarako, erabakia arrazoitu egin beharko du, kontratistari </w:t>
      </w:r>
      <w:r w:rsidR="002B1317" w:rsidRPr="002804A7">
        <w:rPr>
          <w:rFonts w:ascii="Arial" w:hAnsi="Arial" w:cs="Arial"/>
          <w:lang w:val="eu-ES"/>
        </w:rPr>
        <w:t>entzun</w:t>
      </w:r>
      <w:r w:rsidRPr="002804A7">
        <w:rPr>
          <w:rFonts w:ascii="Arial" w:hAnsi="Arial" w:cs="Arial"/>
          <w:lang w:val="eu-ES"/>
        </w:rPr>
        <w:t xml:space="preserve"> ondoren. Erabakia hartzeko, besteak beste, honako faktore hauek izango dira kontuan: </w:t>
      </w:r>
      <w:r w:rsidR="002B1317" w:rsidRPr="002804A7">
        <w:rPr>
          <w:rFonts w:ascii="Arial" w:hAnsi="Arial" w:cs="Arial"/>
          <w:lang w:val="eu-ES"/>
        </w:rPr>
        <w:t>dakarkion atzerapena eta Administrazioari eragin dizkion gastu handiagoak</w:t>
      </w:r>
      <w:r w:rsidRPr="002804A7">
        <w:rPr>
          <w:rFonts w:ascii="Arial" w:hAnsi="Arial" w:cs="Arial"/>
          <w:lang w:val="eu-ES"/>
        </w:rPr>
        <w:t>.</w:t>
      </w:r>
    </w:p>
    <w:p w:rsidR="008F2A0F" w:rsidRPr="002804A7" w:rsidRDefault="008F2A0F" w:rsidP="00EF266D">
      <w:pPr>
        <w:tabs>
          <w:tab w:val="left" w:pos="284"/>
        </w:tabs>
        <w:autoSpaceDE w:val="0"/>
        <w:autoSpaceDN w:val="0"/>
        <w:adjustRightInd w:val="0"/>
        <w:spacing w:before="60" w:line="240" w:lineRule="atLeast"/>
        <w:jc w:val="both"/>
        <w:rPr>
          <w:rFonts w:ascii="Arial" w:hAnsi="Arial" w:cs="Arial"/>
          <w:lang w:val="eu-ES"/>
        </w:rPr>
      </w:pPr>
      <w:r w:rsidRPr="002804A7">
        <w:rPr>
          <w:rFonts w:ascii="Arial" w:hAnsi="Arial" w:cs="Arial"/>
          <w:lang w:val="eu-ES"/>
        </w:rPr>
        <w:t>5.- Suntsitzeko arrazoiak aplikatzeko SPKL</w:t>
      </w:r>
      <w:r w:rsidR="002B1317" w:rsidRPr="002804A7">
        <w:rPr>
          <w:rFonts w:ascii="Arial" w:hAnsi="Arial" w:cs="Arial"/>
          <w:lang w:val="eu-ES"/>
        </w:rPr>
        <w:t>ren</w:t>
      </w:r>
      <w:r w:rsidRPr="002804A7">
        <w:rPr>
          <w:rFonts w:ascii="Arial" w:hAnsi="Arial" w:cs="Arial"/>
          <w:lang w:val="eu-ES"/>
        </w:rPr>
        <w:t xml:space="preserve"> 212. artikuluan xedatutakoa beteko da eta bere ondorioetarako SPKL</w:t>
      </w:r>
      <w:r w:rsidR="002B1317" w:rsidRPr="002804A7">
        <w:rPr>
          <w:rFonts w:ascii="Arial" w:hAnsi="Arial" w:cs="Arial"/>
          <w:lang w:val="eu-ES"/>
        </w:rPr>
        <w:t xml:space="preserve">ren </w:t>
      </w:r>
      <w:r w:rsidRPr="002804A7">
        <w:rPr>
          <w:rFonts w:ascii="Arial" w:hAnsi="Arial" w:cs="Arial"/>
          <w:lang w:val="eu-ES"/>
        </w:rPr>
        <w:t xml:space="preserve">213. eta 313. artikuluetan xedatutakoa, eta baita, hala badagokio, </w:t>
      </w:r>
      <w:r w:rsidR="002B1317" w:rsidRPr="002804A7">
        <w:rPr>
          <w:rFonts w:ascii="Arial" w:hAnsi="Arial" w:cs="Arial"/>
          <w:lang w:val="eu-ES"/>
        </w:rPr>
        <w:t>erregelamendu bidezko garapenean xedatutakoa</w:t>
      </w:r>
      <w:r w:rsidRPr="002804A7">
        <w:rPr>
          <w:rFonts w:ascii="Arial" w:hAnsi="Arial" w:cs="Arial"/>
          <w:lang w:val="eu-ES"/>
        </w:rPr>
        <w:t xml:space="preserve">. </w:t>
      </w:r>
    </w:p>
    <w:p w:rsidR="008F2A0F" w:rsidRPr="002804A7" w:rsidRDefault="008F2A0F" w:rsidP="00EF266D">
      <w:pPr>
        <w:tabs>
          <w:tab w:val="left" w:pos="284"/>
        </w:tabs>
        <w:autoSpaceDE w:val="0"/>
        <w:autoSpaceDN w:val="0"/>
        <w:adjustRightInd w:val="0"/>
        <w:spacing w:before="60" w:line="240" w:lineRule="atLeast"/>
        <w:jc w:val="both"/>
        <w:rPr>
          <w:rFonts w:ascii="Arial" w:hAnsi="Arial" w:cs="Arial"/>
          <w:lang w:val="eu-ES"/>
        </w:rPr>
      </w:pPr>
      <w:r w:rsidRPr="002804A7">
        <w:rPr>
          <w:rFonts w:ascii="Arial" w:hAnsi="Arial" w:cs="Arial"/>
          <w:lang w:val="eu-ES"/>
        </w:rPr>
        <w:t>6.- Kontratua suntsiarazteko arrazoiak halaber, honako hauek izan daitezke:</w:t>
      </w:r>
    </w:p>
    <w:p w:rsidR="008F2A0F" w:rsidRPr="002804A7" w:rsidRDefault="008F2A0F" w:rsidP="00EE11B2">
      <w:pPr>
        <w:numPr>
          <w:ilvl w:val="0"/>
          <w:numId w:val="11"/>
        </w:numPr>
        <w:tabs>
          <w:tab w:val="left" w:pos="284"/>
        </w:tabs>
        <w:autoSpaceDE w:val="0"/>
        <w:autoSpaceDN w:val="0"/>
        <w:adjustRightInd w:val="0"/>
        <w:spacing w:before="60"/>
        <w:ind w:left="568" w:hanging="284"/>
        <w:jc w:val="both"/>
        <w:rPr>
          <w:rFonts w:ascii="Arial" w:hAnsi="Arial" w:cs="Arial"/>
          <w:lang w:val="eu-ES"/>
        </w:rPr>
      </w:pPr>
      <w:r w:rsidRPr="002804A7">
        <w:rPr>
          <w:rFonts w:ascii="Arial" w:hAnsi="Arial" w:cs="Arial"/>
          <w:lang w:val="eu-ES"/>
        </w:rPr>
        <w:t xml:space="preserve">Kontratua </w:t>
      </w:r>
      <w:r w:rsidR="004378D1" w:rsidRPr="002804A7">
        <w:rPr>
          <w:rFonts w:ascii="Arial" w:hAnsi="Arial" w:cs="Arial"/>
          <w:lang w:val="eu-ES"/>
        </w:rPr>
        <w:t>egikari</w:t>
      </w:r>
      <w:r w:rsidRPr="002804A7">
        <w:rPr>
          <w:rFonts w:ascii="Arial" w:hAnsi="Arial" w:cs="Arial"/>
          <w:lang w:val="eu-ES"/>
        </w:rPr>
        <w:t>tu bitartean, kontratuari atxikitako langileei kontratistak soldatak ez ordaintzea, edo langile horientzat indarrean dauden lan hitzarmenetan ezarritako baldintzak ez betetzea.</w:t>
      </w:r>
    </w:p>
    <w:p w:rsidR="008F2A0F" w:rsidRPr="002804A7" w:rsidRDefault="008F2A0F" w:rsidP="00EF266D">
      <w:pPr>
        <w:pStyle w:val="Zerrenda-paragrafoa"/>
        <w:tabs>
          <w:tab w:val="left" w:pos="284"/>
        </w:tabs>
        <w:autoSpaceDE w:val="0"/>
        <w:autoSpaceDN w:val="0"/>
        <w:adjustRightInd w:val="0"/>
        <w:spacing w:before="60" w:after="0" w:line="240" w:lineRule="auto"/>
        <w:ind w:left="567"/>
        <w:contextualSpacing w:val="0"/>
        <w:jc w:val="both"/>
        <w:rPr>
          <w:rFonts w:ascii="Arial" w:hAnsi="Arial" w:cs="Arial"/>
          <w:sz w:val="20"/>
          <w:szCs w:val="20"/>
          <w:lang w:val="eu-ES"/>
        </w:rPr>
      </w:pPr>
      <w:r w:rsidRPr="002804A7">
        <w:rPr>
          <w:rFonts w:ascii="Arial" w:hAnsi="Arial" w:cs="Arial"/>
          <w:sz w:val="20"/>
          <w:szCs w:val="20"/>
          <w:lang w:val="eu-ES"/>
        </w:rPr>
        <w:t xml:space="preserve">Arrazoi horrengatiko suntsiarazpena, oro har, enpresa kontratistaren langileen ordezkaritzak eskaturik erabakiko da; soldatak ez ordaintze horrek eragiten dien langileak SPKLren 130. artikuluarekin bat subrogazioa bidezkoa den langileak direnean eta enpresa kontratistak zor dituen soldatek kontratuaren adjudikazio prezioaren % 5etik gorakoak direnean, aldiz, kontratazio organoak ofizioz erabaki ahal izango du, zuzenean, kontratua suntsiaraztea. </w:t>
      </w:r>
    </w:p>
    <w:p w:rsidR="008F2A0F" w:rsidRPr="002804A7" w:rsidRDefault="008F2A0F" w:rsidP="00EE11B2">
      <w:pPr>
        <w:numPr>
          <w:ilvl w:val="0"/>
          <w:numId w:val="11"/>
        </w:numPr>
        <w:tabs>
          <w:tab w:val="left" w:pos="284"/>
        </w:tabs>
        <w:autoSpaceDE w:val="0"/>
        <w:autoSpaceDN w:val="0"/>
        <w:adjustRightInd w:val="0"/>
        <w:spacing w:before="60"/>
        <w:ind w:left="568" w:hanging="284"/>
        <w:jc w:val="both"/>
        <w:rPr>
          <w:rFonts w:ascii="Arial" w:hAnsi="Arial" w:cs="Arial"/>
          <w:lang w:val="eu-ES"/>
        </w:rPr>
      </w:pPr>
      <w:r w:rsidRPr="002804A7">
        <w:rPr>
          <w:rFonts w:ascii="Arial" w:hAnsi="Arial" w:cs="Arial"/>
          <w:lang w:val="eu-ES"/>
        </w:rPr>
        <w:t xml:space="preserve">Klausula agiri honen arabera laneko segurtasun eta osasun arloko ez-betetze </w:t>
      </w:r>
      <w:r w:rsidR="002B1317" w:rsidRPr="002804A7">
        <w:rPr>
          <w:rFonts w:ascii="Arial" w:hAnsi="Arial" w:cs="Arial"/>
          <w:lang w:val="eu-ES"/>
        </w:rPr>
        <w:t xml:space="preserve">oso </w:t>
      </w:r>
      <w:r w:rsidRPr="002804A7">
        <w:rPr>
          <w:rFonts w:ascii="Arial" w:hAnsi="Arial" w:cs="Arial"/>
          <w:lang w:val="eu-ES"/>
        </w:rPr>
        <w:t>larria gertatzea.</w:t>
      </w:r>
    </w:p>
    <w:p w:rsidR="008F2A0F" w:rsidRPr="002804A7" w:rsidRDefault="008F2A0F" w:rsidP="00EE11B2">
      <w:pPr>
        <w:numPr>
          <w:ilvl w:val="0"/>
          <w:numId w:val="11"/>
        </w:numPr>
        <w:spacing w:before="60"/>
        <w:ind w:left="568" w:hanging="284"/>
        <w:jc w:val="both"/>
        <w:rPr>
          <w:rFonts w:ascii="Arial" w:eastAsia="Arial Unicode MS" w:hAnsi="Arial" w:cs="Arial"/>
          <w:lang w:val="eu-ES"/>
        </w:rPr>
      </w:pPr>
      <w:r w:rsidRPr="002804A7">
        <w:rPr>
          <w:rFonts w:ascii="Arial" w:eastAsia="Arial Unicode MS" w:hAnsi="Arial" w:cs="Arial"/>
          <w:lang w:val="eu-ES"/>
        </w:rPr>
        <w:t xml:space="preserve">Kontratua bertan hasieran adjudikatutako langile kopuruarekin </w:t>
      </w:r>
      <w:r w:rsidR="004378D1" w:rsidRPr="002804A7">
        <w:rPr>
          <w:rFonts w:ascii="Arial" w:eastAsia="Arial Unicode MS" w:hAnsi="Arial" w:cs="Arial"/>
          <w:lang w:val="eu-ES"/>
        </w:rPr>
        <w:t>egikari</w:t>
      </w:r>
      <w:r w:rsidRPr="002804A7">
        <w:rPr>
          <w:rFonts w:ascii="Arial" w:eastAsia="Arial Unicode MS" w:hAnsi="Arial" w:cs="Arial"/>
          <w:lang w:val="eu-ES"/>
        </w:rPr>
        <w:t>tzea ezinezkoa izatea.</w:t>
      </w:r>
    </w:p>
    <w:p w:rsidR="008F2A0F" w:rsidRPr="002804A7" w:rsidRDefault="008F2A0F" w:rsidP="00EE11B2">
      <w:pPr>
        <w:numPr>
          <w:ilvl w:val="0"/>
          <w:numId w:val="11"/>
        </w:numPr>
        <w:spacing w:before="60"/>
        <w:ind w:left="568" w:hanging="284"/>
        <w:jc w:val="both"/>
        <w:rPr>
          <w:rFonts w:ascii="Arial" w:eastAsia="Arial Unicode MS" w:hAnsi="Arial" w:cs="Arial"/>
          <w:lang w:val="eu-ES"/>
        </w:rPr>
      </w:pPr>
      <w:r w:rsidRPr="002804A7">
        <w:rPr>
          <w:rFonts w:ascii="Arial" w:eastAsia="Arial Unicode MS" w:hAnsi="Arial" w:cs="Arial"/>
          <w:lang w:val="eu-ES"/>
        </w:rPr>
        <w:t>SPKLren 294. artikuluaren c), d) eta f) letretan jasotako arrazoiak, herritarren aldeko zuzeneko prestazioak dakartzaten kontratuetarako.</w:t>
      </w:r>
    </w:p>
    <w:p w:rsidR="008F2A0F" w:rsidRPr="002804A7" w:rsidRDefault="008F2A0F" w:rsidP="00EF266D">
      <w:pPr>
        <w:tabs>
          <w:tab w:val="left" w:pos="284"/>
        </w:tabs>
        <w:autoSpaceDE w:val="0"/>
        <w:autoSpaceDN w:val="0"/>
        <w:adjustRightInd w:val="0"/>
        <w:spacing w:before="60" w:line="240" w:lineRule="atLeast"/>
        <w:jc w:val="both"/>
        <w:rPr>
          <w:rFonts w:ascii="Arial" w:hAnsi="Arial" w:cs="Arial"/>
          <w:lang w:val="eu-ES"/>
        </w:rPr>
      </w:pPr>
      <w:r w:rsidRPr="002804A7">
        <w:rPr>
          <w:rFonts w:ascii="Arial" w:hAnsi="Arial" w:cs="Arial"/>
          <w:lang w:val="eu-ES"/>
        </w:rPr>
        <w:t>7.- Aldi baterako enpresa elkarteen kasuan, elkartekideetakoren bat SPKLren 211.1 art</w:t>
      </w:r>
      <w:r w:rsidR="00650268" w:rsidRPr="002804A7">
        <w:rPr>
          <w:rFonts w:ascii="Arial" w:hAnsi="Arial" w:cs="Arial"/>
          <w:lang w:val="eu-ES"/>
        </w:rPr>
        <w:t>ikuluko a) eta b) letretan jasotako egoeraren batean dagoenean,</w:t>
      </w:r>
      <w:r w:rsidRPr="002804A7">
        <w:rPr>
          <w:rFonts w:ascii="Arial" w:hAnsi="Arial" w:cs="Arial"/>
          <w:lang w:val="eu-ES"/>
        </w:rPr>
        <w:t xml:space="preserve"> Administrazioak ahalmena izango du aldi baterako elkartea osatzen duten beste enpresei kontratuko obligazioak betetzea eskatzeko edo kontratua suntsiaraztea erabakitzeko.</w:t>
      </w:r>
    </w:p>
    <w:p w:rsidR="008F2A0F" w:rsidRPr="002804A7" w:rsidRDefault="008F2A0F" w:rsidP="00EF266D">
      <w:pPr>
        <w:autoSpaceDE w:val="0"/>
        <w:autoSpaceDN w:val="0"/>
        <w:adjustRightInd w:val="0"/>
        <w:spacing w:before="60" w:line="240" w:lineRule="atLeast"/>
        <w:jc w:val="both"/>
        <w:rPr>
          <w:rFonts w:ascii="Arial" w:hAnsi="Arial" w:cs="Arial"/>
          <w:lang w:val="eu-ES"/>
        </w:rPr>
      </w:pPr>
      <w:r w:rsidRPr="002804A7">
        <w:rPr>
          <w:rFonts w:ascii="Arial" w:hAnsi="Arial" w:cs="Arial"/>
          <w:lang w:val="eu-ES"/>
        </w:rPr>
        <w:t>8.- Haatik, ez-betetzeengatiko zigorrak kontratuaren prezioaren % 5aren multiplo batera iristen direnean, kontratazio organoak eskumena izango du kontratua suntsitzeko edo beste zigor batzuk ezarriz harekin jarraitzeko.</w:t>
      </w:r>
    </w:p>
    <w:p w:rsidR="008F2A0F" w:rsidRPr="002804A7" w:rsidRDefault="008F2A0F" w:rsidP="009135CC">
      <w:pPr>
        <w:pStyle w:val="1izenburua"/>
        <w:spacing w:line="240" w:lineRule="atLeast"/>
        <w:jc w:val="center"/>
        <w:rPr>
          <w:sz w:val="20"/>
          <w:szCs w:val="20"/>
          <w:lang w:val="eu-ES"/>
        </w:rPr>
      </w:pPr>
      <w:r w:rsidRPr="002804A7">
        <w:rPr>
          <w:sz w:val="20"/>
          <w:szCs w:val="20"/>
          <w:lang w:val="eu-ES"/>
        </w:rPr>
        <w:br w:type="page"/>
      </w:r>
      <w:bookmarkStart w:id="136" w:name="Anx_1"/>
      <w:bookmarkStart w:id="137" w:name="_Toc509225557"/>
      <w:bookmarkStart w:id="138" w:name="_Toc63680522"/>
      <w:r w:rsidRPr="002804A7">
        <w:rPr>
          <w:sz w:val="20"/>
          <w:szCs w:val="20"/>
          <w:lang w:val="eu-ES"/>
        </w:rPr>
        <w:t xml:space="preserve">I. ERANSKINA.- </w:t>
      </w:r>
      <w:bookmarkEnd w:id="136"/>
      <w:r w:rsidRPr="002804A7">
        <w:rPr>
          <w:sz w:val="20"/>
          <w:szCs w:val="20"/>
          <w:lang w:val="eu-ES"/>
        </w:rPr>
        <w:t>LIZITAZIO ELEKTRONIKORAKO JARRAIBIDEAK</w:t>
      </w:r>
      <w:bookmarkEnd w:id="137"/>
      <w:bookmarkEnd w:id="138"/>
    </w:p>
    <w:p w:rsidR="008F2A0F" w:rsidRPr="002804A7" w:rsidRDefault="008F2A0F" w:rsidP="009135CC">
      <w:pPr>
        <w:tabs>
          <w:tab w:val="left" w:pos="425"/>
        </w:tabs>
        <w:spacing w:before="60" w:line="240" w:lineRule="atLeast"/>
        <w:jc w:val="both"/>
        <w:rPr>
          <w:rFonts w:ascii="Arial" w:hAnsi="Arial" w:cs="Arial"/>
          <w:b/>
          <w:lang w:val="eu-ES" w:eastAsia="en-US"/>
        </w:rPr>
      </w:pPr>
    </w:p>
    <w:p w:rsidR="008F2A0F" w:rsidRPr="002804A7" w:rsidRDefault="008F2A0F" w:rsidP="009135CC">
      <w:pPr>
        <w:spacing w:before="60" w:line="240" w:lineRule="atLeast"/>
        <w:jc w:val="both"/>
        <w:rPr>
          <w:rFonts w:ascii="Arial" w:hAnsi="Arial" w:cs="Arial"/>
          <w:b/>
          <w:lang w:val="eu-ES"/>
        </w:rPr>
      </w:pPr>
      <w:r w:rsidRPr="002804A7">
        <w:rPr>
          <w:rFonts w:ascii="Arial" w:hAnsi="Arial" w:cs="Arial"/>
          <w:b/>
          <w:lang w:val="eu-ES"/>
        </w:rPr>
        <w:t>I.- LIZITAZIO ELEKTRONIKORAKO SISTEMA</w:t>
      </w:r>
    </w:p>
    <w:p w:rsidR="008F2A0F" w:rsidRPr="002804A7" w:rsidRDefault="008F2A0F" w:rsidP="00EE11B2">
      <w:pPr>
        <w:pStyle w:val="Zerrenda-paragrafoa"/>
        <w:numPr>
          <w:ilvl w:val="0"/>
          <w:numId w:val="9"/>
        </w:numPr>
        <w:spacing w:before="120" w:after="0" w:line="240" w:lineRule="atLeast"/>
        <w:ind w:left="568" w:hanging="284"/>
        <w:jc w:val="both"/>
        <w:rPr>
          <w:rFonts w:ascii="Arial" w:hAnsi="Arial" w:cs="Arial"/>
          <w:b/>
          <w:sz w:val="20"/>
          <w:szCs w:val="20"/>
          <w:lang w:val="eu-ES"/>
        </w:rPr>
      </w:pPr>
      <w:r w:rsidRPr="002804A7">
        <w:rPr>
          <w:rFonts w:ascii="Arial" w:hAnsi="Arial" w:cs="Arial"/>
          <w:b/>
          <w:sz w:val="20"/>
          <w:szCs w:val="20"/>
          <w:lang w:val="eu-ES"/>
        </w:rPr>
        <w:t>Kontratazio prozeduretako izapideetarako lizitazio elektronikorako sistema erabiltzeko beharkizunak</w:t>
      </w:r>
    </w:p>
    <w:p w:rsidR="008F2A0F" w:rsidRPr="002804A7" w:rsidRDefault="008F2A0F" w:rsidP="00EE11B2">
      <w:pPr>
        <w:numPr>
          <w:ilvl w:val="1"/>
          <w:numId w:val="10"/>
        </w:numPr>
        <w:spacing w:before="120" w:line="240" w:lineRule="atLeast"/>
        <w:ind w:left="992" w:hanging="425"/>
        <w:jc w:val="both"/>
        <w:rPr>
          <w:rFonts w:ascii="Arial" w:hAnsi="Arial" w:cs="Arial"/>
          <w:b/>
          <w:lang w:val="eu-ES" w:eastAsia="en-US"/>
        </w:rPr>
      </w:pPr>
      <w:r w:rsidRPr="002804A7">
        <w:rPr>
          <w:rFonts w:ascii="Arial" w:hAnsi="Arial" w:cs="Arial"/>
          <w:b/>
          <w:lang w:val="eu-ES" w:eastAsia="en-US"/>
        </w:rPr>
        <w:t>Administrazio beharkizunak:</w:t>
      </w:r>
    </w:p>
    <w:p w:rsidR="00EE2C08" w:rsidRPr="002804A7" w:rsidRDefault="00EE2C08" w:rsidP="00A024F0">
      <w:pPr>
        <w:pStyle w:val="Zerrenda-paragrafoa"/>
        <w:spacing w:before="60" w:after="0" w:line="240" w:lineRule="atLeast"/>
        <w:ind w:left="1277" w:hanging="425"/>
        <w:jc w:val="both"/>
        <w:rPr>
          <w:rFonts w:ascii="Arial" w:hAnsi="Arial" w:cs="Arial"/>
          <w:sz w:val="20"/>
          <w:szCs w:val="20"/>
        </w:rPr>
      </w:pPr>
      <w:r w:rsidRPr="002804A7">
        <w:rPr>
          <w:rFonts w:ascii="Arial" w:hAnsi="Arial" w:cs="Arial"/>
          <w:sz w:val="20"/>
          <w:szCs w:val="20"/>
        </w:rPr>
        <w:t>a)</w:t>
      </w:r>
      <w:r w:rsidRPr="002804A7">
        <w:rPr>
          <w:rFonts w:ascii="Arial" w:hAnsi="Arial" w:cs="Arial"/>
          <w:sz w:val="20"/>
          <w:szCs w:val="20"/>
        </w:rPr>
        <w:tab/>
        <w:t xml:space="preserve">Ziurtagiri digital bat izatea, lizitazio elektronikorako sisteman identifikazio eta sinadurarako bitarteko gisa onartuta dagoena. Lizitazio elektronikorako sistemara sartzeko atariak momentu oro baimendutako ziurtagiri elektronikoen zerrenda eguneratua erakutsiko du. </w:t>
      </w:r>
    </w:p>
    <w:p w:rsidR="00EE2C08" w:rsidRPr="002804A7" w:rsidRDefault="00EE2C08" w:rsidP="00A024F0">
      <w:pPr>
        <w:pStyle w:val="Zerrenda-paragrafoa"/>
        <w:spacing w:before="60" w:after="0" w:line="240" w:lineRule="atLeast"/>
        <w:ind w:left="1277" w:hanging="425"/>
        <w:jc w:val="both"/>
        <w:rPr>
          <w:rFonts w:ascii="Arial" w:hAnsi="Arial" w:cs="Arial"/>
          <w:sz w:val="20"/>
          <w:szCs w:val="20"/>
        </w:rPr>
      </w:pPr>
      <w:r w:rsidRPr="002804A7">
        <w:rPr>
          <w:rFonts w:ascii="Arial" w:hAnsi="Arial" w:cs="Arial"/>
          <w:sz w:val="20"/>
          <w:szCs w:val="20"/>
        </w:rPr>
        <w:t>b)</w:t>
      </w:r>
      <w:r w:rsidRPr="002804A7">
        <w:rPr>
          <w:rFonts w:ascii="Arial" w:hAnsi="Arial" w:cs="Arial"/>
          <w:sz w:val="20"/>
          <w:szCs w:val="20"/>
        </w:rPr>
        <w:tab/>
        <w:t>Enpresak erregistro horietakoren batean alta emanda egon behar du: EAEko Lizitatzaileen eta Enpresa Sailkatuen Erregistroan (ROC) zein Estatukoan (ROLECE), edota, lizitatzaileen barne-erregistroan (KPE-CPE).</w:t>
      </w:r>
    </w:p>
    <w:p w:rsidR="008F2A0F" w:rsidRPr="002804A7" w:rsidRDefault="008F2A0F" w:rsidP="00EE11B2">
      <w:pPr>
        <w:numPr>
          <w:ilvl w:val="1"/>
          <w:numId w:val="10"/>
        </w:numPr>
        <w:spacing w:before="120" w:line="240" w:lineRule="atLeast"/>
        <w:ind w:left="992" w:hanging="425"/>
        <w:jc w:val="both"/>
        <w:rPr>
          <w:rFonts w:ascii="Arial" w:hAnsi="Arial" w:cs="Arial"/>
          <w:b/>
          <w:lang w:val="eu-ES" w:eastAsia="en-US"/>
        </w:rPr>
      </w:pPr>
      <w:r w:rsidRPr="002804A7">
        <w:rPr>
          <w:rFonts w:ascii="Arial" w:hAnsi="Arial" w:cs="Arial"/>
          <w:b/>
          <w:lang w:val="eu-ES" w:eastAsia="en-US"/>
        </w:rPr>
        <w:t>Beharkizun teknikoak:</w:t>
      </w:r>
    </w:p>
    <w:p w:rsidR="008F2A0F" w:rsidRPr="002804A7" w:rsidRDefault="008F2A0F" w:rsidP="00DF61E8">
      <w:pPr>
        <w:spacing w:before="60" w:line="240" w:lineRule="atLeast"/>
        <w:ind w:left="567"/>
        <w:rPr>
          <w:rFonts w:ascii="Arial" w:hAnsi="Arial" w:cs="Arial"/>
          <w:lang w:val="eu-ES"/>
        </w:rPr>
      </w:pPr>
      <w:r w:rsidRPr="002804A7">
        <w:rPr>
          <w:rFonts w:ascii="Arial" w:hAnsi="Arial" w:cs="Arial"/>
          <w:lang w:val="eu-ES"/>
        </w:rPr>
        <w:t>Elektronikoki lizitatzeko beharkizun teknikoei buruzko informazioa lotura honetan aurkitu daiteke: </w:t>
      </w:r>
      <w:hyperlink r:id="rId14" w:history="1">
        <w:r w:rsidR="00562D87" w:rsidRPr="002804A7">
          <w:rPr>
            <w:rStyle w:val="Hiperesteka"/>
            <w:rFonts w:ascii="Arial" w:hAnsi="Arial" w:cs="Arial"/>
            <w:lang w:val="eu-ES" w:eastAsia="en-US"/>
          </w:rPr>
          <w:t>https://www.contratacion.euskadi.eus/informazio-orokorra-lizitazio-elektronikoa/w32-kpelicel/eu/</w:t>
        </w:r>
      </w:hyperlink>
    </w:p>
    <w:p w:rsidR="008F2A0F" w:rsidRPr="002804A7" w:rsidRDefault="008F2A0F" w:rsidP="00EE11B2">
      <w:pPr>
        <w:pStyle w:val="Zerrenda-paragrafoa"/>
        <w:numPr>
          <w:ilvl w:val="0"/>
          <w:numId w:val="9"/>
        </w:numPr>
        <w:spacing w:before="120" w:after="0" w:line="240" w:lineRule="atLeast"/>
        <w:ind w:left="568" w:hanging="284"/>
        <w:jc w:val="both"/>
        <w:rPr>
          <w:rFonts w:ascii="Arial" w:hAnsi="Arial" w:cs="Arial"/>
          <w:b/>
          <w:sz w:val="20"/>
          <w:szCs w:val="20"/>
          <w:lang w:val="eu-ES"/>
        </w:rPr>
      </w:pPr>
      <w:r w:rsidRPr="002804A7">
        <w:rPr>
          <w:rFonts w:ascii="Arial" w:hAnsi="Arial" w:cs="Arial"/>
          <w:b/>
          <w:sz w:val="20"/>
          <w:szCs w:val="20"/>
          <w:lang w:val="eu-ES"/>
        </w:rPr>
        <w:t>Lizitazio elektronikoko sistemara sartzeko modua:</w:t>
      </w:r>
    </w:p>
    <w:p w:rsidR="008F2A0F" w:rsidRPr="002804A7" w:rsidRDefault="008F2A0F" w:rsidP="009135CC">
      <w:pPr>
        <w:pStyle w:val="Zerrenda-paragrafoa"/>
        <w:spacing w:before="60" w:after="0" w:line="240" w:lineRule="atLeast"/>
        <w:ind w:left="567"/>
        <w:contextualSpacing w:val="0"/>
        <w:jc w:val="both"/>
        <w:rPr>
          <w:rStyle w:val="Hiperesteka"/>
          <w:rFonts w:ascii="Arial" w:hAnsi="Arial" w:cs="Arial"/>
          <w:sz w:val="20"/>
          <w:szCs w:val="20"/>
          <w:lang w:val="eu-ES"/>
        </w:rPr>
      </w:pPr>
      <w:r w:rsidRPr="002804A7">
        <w:rPr>
          <w:rFonts w:ascii="Arial" w:hAnsi="Arial" w:cs="Arial"/>
          <w:sz w:val="20"/>
          <w:szCs w:val="20"/>
          <w:lang w:val="eu-ES"/>
        </w:rPr>
        <w:t xml:space="preserve">Sistema erabili ahal izateko, atari honetan sartu beharko da: </w:t>
      </w:r>
    </w:p>
    <w:p w:rsidR="008F2A0F" w:rsidRPr="002804A7" w:rsidRDefault="00A746C1" w:rsidP="009135CC">
      <w:pPr>
        <w:spacing w:before="60"/>
        <w:ind w:left="567"/>
        <w:jc w:val="both"/>
        <w:rPr>
          <w:rStyle w:val="Hiperesteka"/>
          <w:rFonts w:ascii="Arial" w:eastAsiaTheme="minorHAnsi" w:hAnsi="Arial" w:cs="Arial"/>
          <w:lang w:val="eu-ES" w:eastAsia="en-US"/>
        </w:rPr>
      </w:pPr>
      <w:hyperlink r:id="rId15" w:history="1">
        <w:r w:rsidR="00155F69" w:rsidRPr="002804A7">
          <w:rPr>
            <w:rStyle w:val="Hiperesteka"/>
            <w:rFonts w:ascii="Arial" w:eastAsiaTheme="minorHAnsi" w:hAnsi="Arial" w:cs="Arial"/>
            <w:lang w:val="eu-ES" w:eastAsia="en-US"/>
          </w:rPr>
          <w:t>https://www.contratacion.euskadi.eus/kpecpe-licitacion_electronica-kontratazioa_eu/w32-kpelicel/eu/</w:t>
        </w:r>
      </w:hyperlink>
    </w:p>
    <w:p w:rsidR="008F2A0F" w:rsidRPr="002804A7" w:rsidRDefault="008F2A0F" w:rsidP="009135CC">
      <w:pPr>
        <w:spacing w:before="360" w:line="240" w:lineRule="atLeast"/>
        <w:jc w:val="both"/>
        <w:rPr>
          <w:rFonts w:ascii="Arial" w:hAnsi="Arial" w:cs="Arial"/>
          <w:b/>
          <w:lang w:val="eu-ES" w:eastAsia="en-US"/>
        </w:rPr>
      </w:pPr>
      <w:r w:rsidRPr="002804A7">
        <w:rPr>
          <w:rFonts w:ascii="Arial" w:hAnsi="Arial" w:cs="Arial"/>
          <w:b/>
          <w:lang w:val="eu-ES" w:eastAsia="en-US"/>
        </w:rPr>
        <w:t>Lizitazio elektronikoari buruzko zalantzak edo gorabeherak argitzeko zerbitzua:</w:t>
      </w:r>
    </w:p>
    <w:p w:rsidR="008F2A0F" w:rsidRPr="002804A7" w:rsidRDefault="008F2A0F" w:rsidP="009135CC">
      <w:pPr>
        <w:spacing w:before="120" w:line="240" w:lineRule="atLeast"/>
        <w:jc w:val="center"/>
        <w:rPr>
          <w:rFonts w:ascii="Arial" w:hAnsi="Arial" w:cs="Arial"/>
          <w:b/>
          <w:lang w:val="eu-ES"/>
        </w:rPr>
      </w:pPr>
      <w:r w:rsidRPr="002804A7">
        <w:rPr>
          <w:rFonts w:ascii="Arial" w:hAnsi="Arial" w:cs="Arial"/>
          <w:b/>
          <w:lang w:val="eu-ES" w:eastAsia="en-US"/>
        </w:rPr>
        <w:t>945</w:t>
      </w:r>
      <w:r w:rsidRPr="002804A7">
        <w:rPr>
          <w:rFonts w:ascii="Arial" w:hAnsi="Arial" w:cs="Arial"/>
          <w:b/>
          <w:lang w:val="eu-ES"/>
        </w:rPr>
        <w:t xml:space="preserve"> 016 298</w:t>
      </w:r>
    </w:p>
    <w:p w:rsidR="008F2A0F" w:rsidRPr="002804A7" w:rsidRDefault="008F2A0F" w:rsidP="009135CC">
      <w:pPr>
        <w:pStyle w:val="Zerrenda-paragrafoa"/>
        <w:tabs>
          <w:tab w:val="left" w:pos="0"/>
          <w:tab w:val="left" w:pos="400"/>
        </w:tabs>
        <w:spacing w:before="60" w:after="0" w:line="240" w:lineRule="atLeast"/>
        <w:ind w:left="0"/>
        <w:jc w:val="both"/>
        <w:rPr>
          <w:rStyle w:val="Hiperesteka"/>
          <w:rFonts w:ascii="Arial" w:hAnsi="Arial" w:cs="Arial"/>
          <w:color w:val="auto"/>
          <w:sz w:val="20"/>
          <w:szCs w:val="20"/>
          <w:u w:val="none"/>
          <w:lang w:val="eu-ES"/>
        </w:rPr>
      </w:pPr>
    </w:p>
    <w:p w:rsidR="008F2A0F" w:rsidRPr="002804A7" w:rsidRDefault="008F2A0F" w:rsidP="009135CC">
      <w:pPr>
        <w:spacing w:after="60" w:line="240" w:lineRule="atLeast"/>
        <w:ind w:right="-1"/>
        <w:jc w:val="both"/>
        <w:rPr>
          <w:rFonts w:ascii="Arial" w:hAnsi="Arial" w:cs="Arial"/>
          <w:b/>
          <w:lang w:val="eu-ES"/>
        </w:rPr>
      </w:pPr>
      <w:r w:rsidRPr="002804A7">
        <w:rPr>
          <w:rFonts w:ascii="Arial" w:hAnsi="Arial" w:cs="Arial"/>
          <w:b/>
          <w:lang w:val="eu-ES"/>
        </w:rPr>
        <w:t>II.- JAKINARAZPEN ETA KOMUNIKAZIO ELEKTRONIKOAK</w:t>
      </w:r>
    </w:p>
    <w:p w:rsidR="008F2A0F" w:rsidRPr="002804A7" w:rsidRDefault="008F2A0F" w:rsidP="009135CC">
      <w:pPr>
        <w:spacing w:after="60" w:line="240" w:lineRule="atLeast"/>
        <w:ind w:left="567" w:right="-1"/>
        <w:jc w:val="both"/>
        <w:rPr>
          <w:rFonts w:ascii="Arial" w:hAnsi="Arial" w:cs="Arial"/>
          <w:lang w:val="eu-ES"/>
        </w:rPr>
      </w:pPr>
      <w:r w:rsidRPr="002804A7">
        <w:rPr>
          <w:rFonts w:ascii="Arial" w:hAnsi="Arial" w:cs="Arial"/>
          <w:lang w:val="eu-ES"/>
        </w:rPr>
        <w:t xml:space="preserve">Jakinarazpen eta komunikazio elektronikoak Gipuzkoako Foru Aldundiaren egoitza elektronikoaren bidez egingo dira, helbide honetan: </w:t>
      </w:r>
      <w:hyperlink r:id="rId16" w:history="1">
        <w:r w:rsidRPr="002804A7">
          <w:rPr>
            <w:rStyle w:val="Hiperesteka"/>
            <w:rFonts w:ascii="Arial" w:hAnsi="Arial" w:cs="Arial"/>
            <w:lang w:val="eu-ES"/>
          </w:rPr>
          <w:t>https://egoitza.gipuzkoa.eus/eu/</w:t>
        </w:r>
      </w:hyperlink>
      <w:r w:rsidRPr="002804A7">
        <w:rPr>
          <w:rFonts w:ascii="Arial" w:hAnsi="Arial" w:cs="Arial"/>
          <w:lang w:val="eu-ES"/>
        </w:rPr>
        <w:t xml:space="preserve">. Jakinarazpen edo komunikazio bat bidaltzen den bakoitzean, ohar bat bidaliko zaio enpresari, horrek </w:t>
      </w:r>
      <w:r w:rsidRPr="002804A7">
        <w:rPr>
          <w:rFonts w:ascii="Arial" w:hAnsi="Arial" w:cs="Arial"/>
          <w:b/>
          <w:lang w:val="eu-ES"/>
        </w:rPr>
        <w:t xml:space="preserve">I. eranskin </w:t>
      </w:r>
      <w:r w:rsidRPr="002804A7">
        <w:rPr>
          <w:rFonts w:ascii="Arial" w:hAnsi="Arial" w:cs="Arial"/>
          <w:lang w:val="eu-ES"/>
        </w:rPr>
        <w:t xml:space="preserve">honen </w:t>
      </w:r>
      <w:hyperlink w:anchor="Anx_A1" w:history="1">
        <w:r w:rsidRPr="002804A7">
          <w:rPr>
            <w:rStyle w:val="Hiperesteka"/>
            <w:rFonts w:ascii="Arial" w:hAnsi="Arial" w:cs="Arial"/>
            <w:b/>
            <w:lang w:val="eu-ES"/>
          </w:rPr>
          <w:t>gehigarrian</w:t>
        </w:r>
      </w:hyperlink>
      <w:r w:rsidRPr="002804A7">
        <w:rPr>
          <w:rFonts w:ascii="Arial" w:hAnsi="Arial" w:cs="Arial"/>
          <w:b/>
          <w:lang w:val="eu-ES"/>
        </w:rPr>
        <w:t xml:space="preserve"> </w:t>
      </w:r>
      <w:r w:rsidRPr="002804A7">
        <w:rPr>
          <w:rFonts w:ascii="Arial" w:hAnsi="Arial" w:cs="Arial"/>
          <w:lang w:val="eu-ES"/>
        </w:rPr>
        <w:t>horretarako zehaztutako helbide elektronikora.</w:t>
      </w:r>
    </w:p>
    <w:p w:rsidR="008F2A0F" w:rsidRPr="002804A7" w:rsidRDefault="008F2A0F" w:rsidP="009135CC">
      <w:pPr>
        <w:spacing w:after="60" w:line="240" w:lineRule="atLeast"/>
        <w:ind w:left="567" w:right="-1"/>
        <w:jc w:val="both"/>
        <w:rPr>
          <w:rFonts w:ascii="Arial" w:hAnsi="Arial" w:cs="Arial"/>
          <w:lang w:val="eu-ES"/>
        </w:rPr>
      </w:pPr>
    </w:p>
    <w:p w:rsidR="008F2A0F" w:rsidRPr="002804A7" w:rsidRDefault="008F2A0F" w:rsidP="00126B88">
      <w:pPr>
        <w:ind w:left="360" w:right="-1"/>
        <w:jc w:val="both"/>
        <w:rPr>
          <w:rFonts w:ascii="Arial" w:hAnsi="Arial" w:cs="Arial"/>
          <w:lang w:val="eu-ES"/>
        </w:rPr>
      </w:pPr>
      <w:r w:rsidRPr="002804A7">
        <w:rPr>
          <w:rFonts w:ascii="Arial" w:hAnsi="Arial" w:cs="Arial"/>
          <w:lang w:val="eu-ES"/>
        </w:rPr>
        <w:br w:type="page"/>
      </w:r>
    </w:p>
    <w:p w:rsidR="00892145" w:rsidRPr="002804A7" w:rsidRDefault="008F2A0F" w:rsidP="00791C73">
      <w:pPr>
        <w:pStyle w:val="1izenburua"/>
        <w:jc w:val="center"/>
        <w:rPr>
          <w:sz w:val="20"/>
          <w:szCs w:val="20"/>
          <w:lang w:val="eu-ES"/>
        </w:rPr>
      </w:pPr>
      <w:bookmarkStart w:id="139" w:name="_ANEXO_XXX.-_"/>
      <w:bookmarkStart w:id="140" w:name="_ANEXO_XXX.-_MODELO_"/>
      <w:bookmarkStart w:id="141" w:name="_ANEXO_XXX.-_MODELO_6"/>
      <w:bookmarkStart w:id="142" w:name="_ANEXO_XXX._MODELO"/>
      <w:bookmarkStart w:id="143" w:name="_ANEXO_XXX.-_MODELO_9"/>
      <w:bookmarkStart w:id="144" w:name="_ANEXO_III.-_MODELO"/>
      <w:bookmarkStart w:id="145" w:name="_ANEXO_IV.-_MODELO"/>
      <w:bookmarkStart w:id="146" w:name="_ANEXO_I.-_INSTRUCCIONES"/>
      <w:bookmarkStart w:id="147" w:name="_ANEXO_II.-_INSTRUCCIONES"/>
      <w:bookmarkStart w:id="148" w:name="Anx_A1"/>
      <w:bookmarkStart w:id="149" w:name="_Toc63680523"/>
      <w:bookmarkStart w:id="150" w:name="_Toc463331603"/>
      <w:bookmarkStart w:id="151" w:name="_Toc480816088"/>
      <w:bookmarkEnd w:id="139"/>
      <w:bookmarkEnd w:id="140"/>
      <w:bookmarkEnd w:id="141"/>
      <w:bookmarkEnd w:id="142"/>
      <w:bookmarkEnd w:id="143"/>
      <w:bookmarkEnd w:id="144"/>
      <w:bookmarkEnd w:id="145"/>
      <w:bookmarkEnd w:id="146"/>
      <w:bookmarkEnd w:id="147"/>
      <w:r w:rsidRPr="002804A7">
        <w:rPr>
          <w:sz w:val="20"/>
          <w:szCs w:val="20"/>
          <w:lang w:val="eu-ES"/>
        </w:rPr>
        <w:t xml:space="preserve">I. ERANSKINAREN GEHIGARRIA.- </w:t>
      </w:r>
      <w:bookmarkEnd w:id="148"/>
      <w:r w:rsidR="00892145" w:rsidRPr="002804A7">
        <w:rPr>
          <w:sz w:val="20"/>
          <w:szCs w:val="20"/>
          <w:lang w:val="eu-ES"/>
        </w:rPr>
        <w:t xml:space="preserve"> </w:t>
      </w:r>
      <w:bookmarkEnd w:id="149"/>
      <w:r w:rsidR="00892145" w:rsidRPr="002804A7">
        <w:rPr>
          <w:sz w:val="20"/>
          <w:szCs w:val="20"/>
          <w:lang w:val="eu-ES"/>
        </w:rPr>
        <w:t>ERANTZUKIZUNPEKO ADIERAZPENA</w:t>
      </w:r>
    </w:p>
    <w:p w:rsidR="008F2A0F" w:rsidRPr="002804A7" w:rsidRDefault="00892145" w:rsidP="00791C73">
      <w:pPr>
        <w:pStyle w:val="1izenburua"/>
        <w:spacing w:line="240" w:lineRule="atLeast"/>
        <w:jc w:val="center"/>
        <w:rPr>
          <w:sz w:val="20"/>
          <w:szCs w:val="20"/>
          <w:lang w:val="eu-ES"/>
        </w:rPr>
      </w:pPr>
      <w:r w:rsidRPr="002804A7">
        <w:rPr>
          <w:sz w:val="20"/>
          <w:szCs w:val="20"/>
          <w:lang w:val="eu-ES"/>
        </w:rPr>
        <w:t>JAKINARAZPEN ETA KOMUNIKAZIOAK JASOTZEKO DATUAK ETA JARDUERA EKONOMIKOEN GAINEKO ZERGARI BURUZKO DATUETARA SARTZEKO BAIMENA</w:t>
      </w:r>
    </w:p>
    <w:p w:rsidR="008F2A0F" w:rsidRPr="002804A7"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2804A7" w:rsidTr="00911570">
        <w:trPr>
          <w:trHeight w:hRule="exact" w:val="340"/>
        </w:trPr>
        <w:tc>
          <w:tcPr>
            <w:tcW w:w="8504" w:type="dxa"/>
            <w:gridSpan w:val="4"/>
            <w:tcBorders>
              <w:bottom w:val="single" w:sz="4" w:space="0" w:color="auto"/>
            </w:tcBorders>
            <w:vAlign w:val="center"/>
          </w:tcPr>
          <w:p w:rsidR="008F2A0F" w:rsidRPr="002804A7" w:rsidRDefault="008F2A0F" w:rsidP="00911570">
            <w:pPr>
              <w:ind w:right="-1"/>
              <w:rPr>
                <w:rFonts w:ascii="Arial" w:hAnsi="Arial" w:cs="Arial"/>
                <w:color w:val="000000"/>
                <w:lang w:val="eu-ES"/>
              </w:rPr>
            </w:pPr>
            <w:r w:rsidRPr="002804A7">
              <w:rPr>
                <w:rFonts w:ascii="Arial" w:hAnsi="Arial" w:cs="Arial"/>
                <w:b/>
                <w:bCs/>
                <w:position w:val="19"/>
                <w:lang w:val="eu-ES"/>
              </w:rPr>
              <w:t>IDENTIFIKAZIO DATUAK</w:t>
            </w:r>
          </w:p>
        </w:tc>
      </w:tr>
      <w:tr w:rsidR="008F2A0F" w:rsidRPr="002804A7" w:rsidTr="00911570">
        <w:trPr>
          <w:trHeight w:val="463"/>
        </w:trPr>
        <w:tc>
          <w:tcPr>
            <w:tcW w:w="5617" w:type="dxa"/>
            <w:gridSpan w:val="3"/>
            <w:tcBorders>
              <w:top w:val="single" w:sz="4" w:space="0" w:color="auto"/>
            </w:tcBorders>
            <w:vAlign w:val="center"/>
          </w:tcPr>
          <w:p w:rsidR="008F2A0F" w:rsidRPr="002804A7" w:rsidRDefault="008F2A0F" w:rsidP="00911570">
            <w:pPr>
              <w:ind w:right="-1"/>
              <w:rPr>
                <w:rFonts w:ascii="Arial" w:hAnsi="Arial" w:cs="Arial"/>
                <w:color w:val="000000"/>
                <w:lang w:val="eu-ES"/>
              </w:rPr>
            </w:pPr>
            <w:r w:rsidRPr="002804A7">
              <w:rPr>
                <w:rFonts w:ascii="Arial" w:hAnsi="Arial" w:cs="Arial"/>
                <w:b/>
                <w:bCs/>
                <w:lang w:val="eu-ES"/>
              </w:rPr>
              <w:t>1. abizena, 2. abizena, izena</w:t>
            </w:r>
          </w:p>
          <w:p w:rsidR="008F2A0F" w:rsidRPr="002804A7" w:rsidRDefault="008F2A0F" w:rsidP="00911570">
            <w:pPr>
              <w:ind w:right="-1"/>
              <w:rPr>
                <w:rFonts w:ascii="Arial" w:hAnsi="Arial" w:cs="Arial"/>
                <w:color w:val="000000"/>
                <w:lang w:val="eu-ES"/>
              </w:rPr>
            </w:pPr>
          </w:p>
        </w:tc>
        <w:tc>
          <w:tcPr>
            <w:tcW w:w="2887" w:type="dxa"/>
            <w:tcBorders>
              <w:top w:val="single" w:sz="4" w:space="0" w:color="auto"/>
            </w:tcBorders>
          </w:tcPr>
          <w:p w:rsidR="008F2A0F" w:rsidRPr="002804A7" w:rsidRDefault="008F2A0F" w:rsidP="00911570">
            <w:pPr>
              <w:ind w:right="-1"/>
              <w:jc w:val="both"/>
              <w:rPr>
                <w:rFonts w:ascii="Arial" w:hAnsi="Arial" w:cs="Arial"/>
                <w:b/>
                <w:bCs/>
                <w:color w:val="000000"/>
                <w:lang w:val="eu-ES"/>
              </w:rPr>
            </w:pPr>
            <w:r w:rsidRPr="002804A7">
              <w:rPr>
                <w:rFonts w:ascii="Arial" w:hAnsi="Arial" w:cs="Arial"/>
                <w:b/>
                <w:bCs/>
                <w:lang w:val="eu-ES"/>
              </w:rPr>
              <w:t>NAN/IFZ</w:t>
            </w:r>
          </w:p>
          <w:p w:rsidR="008F2A0F" w:rsidRPr="002804A7" w:rsidRDefault="008F2A0F" w:rsidP="00911570">
            <w:pPr>
              <w:ind w:left="45" w:right="-1"/>
              <w:jc w:val="both"/>
              <w:rPr>
                <w:rFonts w:ascii="Arial" w:hAnsi="Arial" w:cs="Arial"/>
                <w:color w:val="000000"/>
                <w:lang w:val="eu-ES"/>
              </w:rPr>
            </w:pPr>
          </w:p>
        </w:tc>
      </w:tr>
      <w:tr w:rsidR="008F2A0F" w:rsidRPr="002804A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2804A7" w:rsidRDefault="008F2A0F" w:rsidP="00911570">
            <w:pPr>
              <w:ind w:right="-1"/>
              <w:rPr>
                <w:rFonts w:ascii="Arial" w:hAnsi="Arial" w:cs="Arial"/>
                <w:b/>
                <w:bCs/>
                <w:color w:val="000000"/>
                <w:lang w:val="eu-ES"/>
              </w:rPr>
            </w:pPr>
            <w:r w:rsidRPr="002804A7">
              <w:rPr>
                <w:rFonts w:ascii="Arial" w:hAnsi="Arial" w:cs="Arial"/>
                <w:b/>
                <w:color w:val="000000"/>
                <w:lang w:val="eu-ES"/>
              </w:rPr>
              <w:t xml:space="preserve"> </w:t>
            </w:r>
          </w:p>
        </w:tc>
        <w:tc>
          <w:tcPr>
            <w:tcW w:w="8220" w:type="dxa"/>
            <w:gridSpan w:val="3"/>
            <w:tcBorders>
              <w:left w:val="single" w:sz="4" w:space="0" w:color="auto"/>
            </w:tcBorders>
            <w:vAlign w:val="center"/>
          </w:tcPr>
          <w:p w:rsidR="008F2A0F" w:rsidRPr="002804A7" w:rsidRDefault="008F2A0F" w:rsidP="00911570">
            <w:pPr>
              <w:ind w:left="57"/>
              <w:rPr>
                <w:rFonts w:ascii="Arial" w:hAnsi="Arial" w:cs="Arial"/>
                <w:color w:val="000000"/>
                <w:lang w:val="eu-ES"/>
              </w:rPr>
            </w:pPr>
            <w:r w:rsidRPr="002804A7">
              <w:rPr>
                <w:rFonts w:ascii="Arial" w:hAnsi="Arial" w:cs="Arial"/>
                <w:b/>
                <w:bCs/>
                <w:lang w:val="eu-ES"/>
              </w:rPr>
              <w:t>Norberaren izenean</w:t>
            </w:r>
          </w:p>
        </w:tc>
      </w:tr>
      <w:tr w:rsidR="008F2A0F" w:rsidRPr="002804A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2804A7" w:rsidRDefault="008F2A0F" w:rsidP="00911570">
            <w:pPr>
              <w:ind w:right="-1"/>
              <w:rPr>
                <w:rFonts w:ascii="Arial" w:hAnsi="Arial" w:cs="Arial"/>
                <w:b/>
                <w:bCs/>
                <w:color w:val="000000"/>
                <w:lang w:val="eu-ES"/>
              </w:rPr>
            </w:pPr>
            <w:r w:rsidRPr="002804A7">
              <w:rPr>
                <w:rFonts w:ascii="Arial" w:hAnsi="Arial" w:cs="Arial"/>
                <w:b/>
                <w:color w:val="000000"/>
                <w:lang w:val="eu-ES"/>
              </w:rPr>
              <w:t xml:space="preserve"> </w:t>
            </w:r>
          </w:p>
        </w:tc>
        <w:tc>
          <w:tcPr>
            <w:tcW w:w="8220" w:type="dxa"/>
            <w:gridSpan w:val="3"/>
            <w:tcBorders>
              <w:left w:val="single" w:sz="4" w:space="0" w:color="auto"/>
            </w:tcBorders>
            <w:vAlign w:val="center"/>
          </w:tcPr>
          <w:p w:rsidR="008F2A0F" w:rsidRPr="002804A7" w:rsidRDefault="008F2A0F" w:rsidP="00911570">
            <w:pPr>
              <w:ind w:left="57"/>
              <w:rPr>
                <w:rFonts w:ascii="Arial" w:hAnsi="Arial" w:cs="Arial"/>
                <w:lang w:val="eu-ES"/>
              </w:rPr>
            </w:pPr>
            <w:r w:rsidRPr="002804A7">
              <w:rPr>
                <w:rFonts w:ascii="Arial" w:hAnsi="Arial" w:cs="Arial"/>
                <w:b/>
                <w:bCs/>
                <w:lang w:val="eu-ES"/>
              </w:rPr>
              <w:t>Ordezkatutako enpresaren izenean</w:t>
            </w:r>
            <w:r w:rsidRPr="002804A7">
              <w:rPr>
                <w:rFonts w:ascii="Arial" w:hAnsi="Arial" w:cs="Arial"/>
                <w:b/>
                <w:bCs/>
                <w:color w:val="000000"/>
                <w:lang w:val="eu-ES"/>
              </w:rPr>
              <w:t xml:space="preserve"> </w:t>
            </w:r>
          </w:p>
        </w:tc>
      </w:tr>
      <w:tr w:rsidR="008F2A0F" w:rsidRPr="002804A7" w:rsidTr="00911570">
        <w:trPr>
          <w:trHeight w:val="340"/>
        </w:trPr>
        <w:tc>
          <w:tcPr>
            <w:tcW w:w="3261" w:type="dxa"/>
            <w:gridSpan w:val="2"/>
            <w:vAlign w:val="center"/>
          </w:tcPr>
          <w:p w:rsidR="008F2A0F" w:rsidRPr="002804A7" w:rsidRDefault="008F2A0F" w:rsidP="00911570">
            <w:pPr>
              <w:ind w:left="340"/>
              <w:rPr>
                <w:rFonts w:ascii="Arial" w:hAnsi="Arial" w:cs="Arial"/>
                <w:b/>
                <w:bCs/>
                <w:color w:val="000000"/>
                <w:lang w:val="eu-ES"/>
              </w:rPr>
            </w:pPr>
            <w:r w:rsidRPr="002804A7">
              <w:rPr>
                <w:rFonts w:ascii="Arial" w:hAnsi="Arial" w:cs="Arial"/>
                <w:b/>
                <w:bCs/>
                <w:lang w:val="eu-ES"/>
              </w:rPr>
              <w:t>Ordezkatuaren sozietate izena:</w:t>
            </w:r>
          </w:p>
        </w:tc>
        <w:tc>
          <w:tcPr>
            <w:tcW w:w="5243" w:type="dxa"/>
            <w:gridSpan w:val="2"/>
            <w:vAlign w:val="center"/>
          </w:tcPr>
          <w:p w:rsidR="008F2A0F" w:rsidRPr="002804A7" w:rsidRDefault="008F2A0F" w:rsidP="00911570">
            <w:pPr>
              <w:ind w:left="45" w:right="-1"/>
              <w:jc w:val="both"/>
              <w:rPr>
                <w:rFonts w:ascii="Arial" w:hAnsi="Arial" w:cs="Arial"/>
                <w:bCs/>
                <w:color w:val="000000"/>
                <w:lang w:val="eu-ES"/>
              </w:rPr>
            </w:pPr>
          </w:p>
        </w:tc>
      </w:tr>
      <w:tr w:rsidR="008F2A0F" w:rsidRPr="002804A7" w:rsidTr="00911570">
        <w:trPr>
          <w:trHeight w:val="340"/>
        </w:trPr>
        <w:tc>
          <w:tcPr>
            <w:tcW w:w="3261" w:type="dxa"/>
            <w:gridSpan w:val="2"/>
            <w:vAlign w:val="center"/>
          </w:tcPr>
          <w:p w:rsidR="008F2A0F" w:rsidRPr="002804A7" w:rsidRDefault="008F2A0F" w:rsidP="00911570">
            <w:pPr>
              <w:ind w:left="340"/>
              <w:rPr>
                <w:rFonts w:ascii="Arial" w:hAnsi="Arial" w:cs="Arial"/>
                <w:b/>
                <w:bCs/>
                <w:color w:val="000000"/>
                <w:lang w:val="eu-ES"/>
              </w:rPr>
            </w:pPr>
            <w:r w:rsidRPr="002804A7">
              <w:rPr>
                <w:rFonts w:ascii="Arial" w:hAnsi="Arial" w:cs="Arial"/>
                <w:b/>
                <w:bCs/>
                <w:lang w:val="eu-ES"/>
              </w:rPr>
              <w:t>Ordezkatuaren IFK:</w:t>
            </w:r>
          </w:p>
        </w:tc>
        <w:tc>
          <w:tcPr>
            <w:tcW w:w="5243" w:type="dxa"/>
            <w:gridSpan w:val="2"/>
            <w:vAlign w:val="center"/>
          </w:tcPr>
          <w:p w:rsidR="008F2A0F" w:rsidRPr="002804A7" w:rsidRDefault="008F2A0F" w:rsidP="00911570">
            <w:pPr>
              <w:ind w:left="45" w:right="-1"/>
              <w:jc w:val="both"/>
              <w:rPr>
                <w:rFonts w:ascii="Arial" w:hAnsi="Arial" w:cs="Arial"/>
                <w:bCs/>
                <w:color w:val="000000"/>
                <w:lang w:val="eu-ES"/>
              </w:rPr>
            </w:pPr>
          </w:p>
        </w:tc>
      </w:tr>
    </w:tbl>
    <w:p w:rsidR="008F2A0F" w:rsidRPr="002804A7"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2804A7"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2804A7" w:rsidRDefault="008F2A0F" w:rsidP="00911570">
      <w:pPr>
        <w:autoSpaceDE w:val="0"/>
        <w:autoSpaceDN w:val="0"/>
        <w:adjustRightInd w:val="0"/>
        <w:spacing w:after="60"/>
        <w:jc w:val="both"/>
        <w:rPr>
          <w:rFonts w:ascii="Arial" w:hAnsi="Arial" w:cs="Arial"/>
          <w:i/>
          <w:lang w:val="eu-ES"/>
        </w:rPr>
      </w:pPr>
      <w:r w:rsidRPr="002804A7">
        <w:rPr>
          <w:rFonts w:ascii="Arial" w:hAnsi="Arial" w:cs="Arial"/>
          <w:i/>
          <w:lang w:val="eu-ES"/>
        </w:rPr>
        <w:t>* Aldi baterako enpresa elkartea bada, eredua egokitu egin behar da, aldi baterako enpresa elkartean izango den enpresa bakoitza ordezkatzen duten pertsona guztiei buruzko datuak gehitzeko</w:t>
      </w:r>
    </w:p>
    <w:p w:rsidR="008F2A0F" w:rsidRPr="002804A7" w:rsidRDefault="008F2A0F" w:rsidP="00911570">
      <w:pPr>
        <w:autoSpaceDE w:val="0"/>
        <w:autoSpaceDN w:val="0"/>
        <w:adjustRightInd w:val="0"/>
        <w:spacing w:after="60"/>
        <w:jc w:val="both"/>
        <w:rPr>
          <w:rFonts w:ascii="Arial" w:hAnsi="Arial" w:cs="Arial"/>
          <w:i/>
          <w:lang w:val="eu-ES"/>
        </w:rPr>
      </w:pPr>
    </w:p>
    <w:p w:rsidR="008F2A0F" w:rsidRPr="002804A7" w:rsidRDefault="008F2A0F" w:rsidP="00911570">
      <w:pPr>
        <w:autoSpaceDE w:val="0"/>
        <w:autoSpaceDN w:val="0"/>
        <w:adjustRightInd w:val="0"/>
        <w:spacing w:before="240" w:after="60" w:line="240" w:lineRule="atLeast"/>
        <w:ind w:right="-1"/>
        <w:jc w:val="center"/>
        <w:rPr>
          <w:rFonts w:ascii="Arial" w:hAnsi="Arial" w:cs="Arial"/>
          <w:b/>
          <w:lang w:val="eu-ES"/>
        </w:rPr>
      </w:pPr>
      <w:r w:rsidRPr="002804A7">
        <w:rPr>
          <w:rFonts w:ascii="Arial" w:hAnsi="Arial" w:cs="Arial"/>
          <w:b/>
          <w:lang w:val="eu-ES"/>
        </w:rPr>
        <w:t>ADIERAZTEN DU(TE)</w:t>
      </w:r>
    </w:p>
    <w:p w:rsidR="008F2A0F" w:rsidRPr="002804A7" w:rsidRDefault="008F2A0F" w:rsidP="00911570">
      <w:pPr>
        <w:autoSpaceDE w:val="0"/>
        <w:autoSpaceDN w:val="0"/>
        <w:adjustRightInd w:val="0"/>
        <w:spacing w:after="60" w:line="240" w:lineRule="atLeast"/>
        <w:ind w:right="-1"/>
        <w:jc w:val="both"/>
        <w:rPr>
          <w:rFonts w:ascii="Arial" w:hAnsi="Arial" w:cs="Arial"/>
          <w:lang w:val="eu-ES"/>
        </w:rPr>
      </w:pPr>
      <w:r w:rsidRPr="002804A7">
        <w:rPr>
          <w:rFonts w:ascii="Arial" w:hAnsi="Arial" w:cs="Arial"/>
          <w:lang w:val="eu-ES"/>
        </w:rPr>
        <w:t>Kontratua (</w:t>
      </w:r>
      <w:r w:rsidRPr="002804A7">
        <w:rPr>
          <w:rFonts w:ascii="Arial" w:hAnsi="Arial" w:cs="Arial"/>
          <w:i/>
          <w:lang w:val="eu-ES"/>
        </w:rPr>
        <w:t>izena eta espediente kodea</w:t>
      </w:r>
      <w:r w:rsidRPr="002804A7">
        <w:rPr>
          <w:rFonts w:ascii="Arial" w:hAnsi="Arial" w:cs="Arial"/>
          <w:lang w:val="eu-ES"/>
        </w:rPr>
        <w:t>) adjudikatzeko prozedurari buruzko jakinarazpen eta komunikazioen ondorioetarako:</w:t>
      </w:r>
    </w:p>
    <w:p w:rsidR="008F2A0F" w:rsidRPr="002804A7"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2804A7" w:rsidTr="00911570">
        <w:trPr>
          <w:trHeight w:hRule="exact" w:val="284"/>
        </w:trPr>
        <w:tc>
          <w:tcPr>
            <w:tcW w:w="8504" w:type="dxa"/>
            <w:gridSpan w:val="2"/>
            <w:tcBorders>
              <w:top w:val="nil"/>
              <w:left w:val="nil"/>
              <w:right w:val="nil"/>
            </w:tcBorders>
            <w:vAlign w:val="center"/>
          </w:tcPr>
          <w:p w:rsidR="008F2A0F" w:rsidRPr="002804A7" w:rsidRDefault="008F2A0F" w:rsidP="00911570">
            <w:pPr>
              <w:rPr>
                <w:rFonts w:ascii="Arial" w:hAnsi="Arial" w:cs="Arial"/>
                <w:b/>
                <w:bCs/>
                <w:color w:val="000000"/>
                <w:position w:val="21"/>
                <w:lang w:val="eu-ES"/>
              </w:rPr>
            </w:pPr>
            <w:r w:rsidRPr="002804A7">
              <w:rPr>
                <w:rFonts w:ascii="Arial" w:hAnsi="Arial" w:cs="Arial"/>
                <w:b/>
                <w:bCs/>
                <w:position w:val="21"/>
                <w:lang w:val="eu-ES"/>
              </w:rPr>
              <w:t>KONTRATAZIO ESPEDIENTEAREN DATUAK</w:t>
            </w:r>
          </w:p>
        </w:tc>
      </w:tr>
      <w:tr w:rsidR="008F2A0F" w:rsidRPr="002804A7" w:rsidTr="00911570">
        <w:trPr>
          <w:trHeight w:val="454"/>
        </w:trPr>
        <w:tc>
          <w:tcPr>
            <w:tcW w:w="5617" w:type="dxa"/>
            <w:tcBorders>
              <w:left w:val="nil"/>
              <w:bottom w:val="nil"/>
              <w:right w:val="nil"/>
            </w:tcBorders>
            <w:vAlign w:val="center"/>
          </w:tcPr>
          <w:p w:rsidR="008F2A0F" w:rsidRPr="002804A7" w:rsidRDefault="008F2A0F" w:rsidP="00911570">
            <w:pPr>
              <w:rPr>
                <w:rFonts w:ascii="Arial" w:hAnsi="Arial" w:cs="Arial"/>
                <w:b/>
                <w:bCs/>
                <w:color w:val="000000"/>
                <w:lang w:val="eu-ES"/>
              </w:rPr>
            </w:pPr>
            <w:r w:rsidRPr="002804A7">
              <w:rPr>
                <w:rFonts w:ascii="Arial" w:hAnsi="Arial" w:cs="Arial"/>
                <w:b/>
                <w:bCs/>
                <w:lang w:val="eu-ES"/>
              </w:rPr>
              <w:t>Kontratuaren izena</w:t>
            </w:r>
          </w:p>
          <w:p w:rsidR="004B22D7" w:rsidRPr="002804A7" w:rsidRDefault="004B22D7" w:rsidP="004B22D7">
            <w:pPr>
              <w:spacing w:line="240" w:lineRule="atLeast"/>
              <w:jc w:val="both"/>
              <w:rPr>
                <w:rFonts w:ascii="Arial" w:hAnsi="Arial" w:cs="Arial"/>
                <w:b/>
              </w:rPr>
            </w:pPr>
            <w:r w:rsidRPr="002804A7">
              <w:rPr>
                <w:rFonts w:ascii="Arial" w:eastAsia="Arial" w:hAnsi="Arial" w:cs="Arial"/>
                <w:b/>
                <w:lang w:val="eu-ES"/>
              </w:rPr>
              <w:t xml:space="preserve">Indarkeria matxistako eta sexu-erasoetako egoerei arreta soziojuridikoa, sozioedukatiboa eta psikosoziala emateko </w:t>
            </w:r>
            <w:r w:rsidRPr="002804A7">
              <w:rPr>
                <w:rFonts w:ascii="Arial" w:hAnsi="Arial" w:cs="Arial"/>
                <w:b/>
              </w:rPr>
              <w:t>zerbitzua.</w:t>
            </w:r>
          </w:p>
          <w:p w:rsidR="008F2A0F" w:rsidRPr="002804A7" w:rsidRDefault="008F2A0F" w:rsidP="004B22D7">
            <w:pPr>
              <w:spacing w:line="240" w:lineRule="atLeast"/>
              <w:jc w:val="both"/>
              <w:rPr>
                <w:rFonts w:ascii="Arial" w:hAnsi="Arial" w:cs="Arial"/>
                <w:color w:val="000000"/>
                <w:lang w:val="eu-ES"/>
              </w:rPr>
            </w:pPr>
          </w:p>
        </w:tc>
        <w:tc>
          <w:tcPr>
            <w:tcW w:w="2887" w:type="dxa"/>
            <w:tcBorders>
              <w:left w:val="nil"/>
              <w:bottom w:val="nil"/>
              <w:right w:val="nil"/>
            </w:tcBorders>
            <w:vAlign w:val="center"/>
          </w:tcPr>
          <w:p w:rsidR="008F2A0F" w:rsidRPr="002804A7" w:rsidRDefault="008F2A0F" w:rsidP="00EC7538">
            <w:pPr>
              <w:jc w:val="right"/>
              <w:rPr>
                <w:rFonts w:ascii="Arial" w:hAnsi="Arial" w:cs="Arial"/>
                <w:b/>
                <w:bCs/>
                <w:color w:val="000000"/>
                <w:lang w:val="eu-ES"/>
              </w:rPr>
            </w:pPr>
            <w:r w:rsidRPr="002804A7">
              <w:rPr>
                <w:rFonts w:ascii="Arial" w:hAnsi="Arial" w:cs="Arial"/>
                <w:b/>
                <w:bCs/>
                <w:lang w:val="eu-ES"/>
              </w:rPr>
              <w:t>Erreferentzia kodea</w:t>
            </w:r>
          </w:p>
          <w:p w:rsidR="008F2A0F" w:rsidRPr="002804A7" w:rsidRDefault="00EC7538" w:rsidP="00EC7538">
            <w:pPr>
              <w:ind w:left="45"/>
              <w:jc w:val="right"/>
              <w:rPr>
                <w:rFonts w:ascii="Arial" w:hAnsi="Arial" w:cs="Arial"/>
                <w:b/>
                <w:lang w:val="eu-ES"/>
              </w:rPr>
            </w:pPr>
            <w:r w:rsidRPr="002804A7">
              <w:rPr>
                <w:rFonts w:ascii="Arial" w:hAnsi="Arial" w:cs="Arial"/>
                <w:b/>
                <w:lang w:val="eu-ES"/>
              </w:rPr>
              <w:t>2025/</w:t>
            </w:r>
            <w:r w:rsidR="00853232" w:rsidRPr="002804A7">
              <w:rPr>
                <w:rFonts w:ascii="Arial" w:hAnsi="Arial" w:cs="Arial"/>
                <w:b/>
                <w:lang w:val="eu-ES"/>
              </w:rPr>
              <w:t>36</w:t>
            </w:r>
          </w:p>
        </w:tc>
      </w:tr>
    </w:tbl>
    <w:p w:rsidR="008F2A0F" w:rsidRPr="002804A7" w:rsidRDefault="008F2A0F" w:rsidP="00911570">
      <w:pPr>
        <w:autoSpaceDE w:val="0"/>
        <w:autoSpaceDN w:val="0"/>
        <w:adjustRightInd w:val="0"/>
        <w:spacing w:after="60" w:line="240" w:lineRule="atLeast"/>
        <w:ind w:right="-1"/>
        <w:jc w:val="both"/>
        <w:rPr>
          <w:rFonts w:ascii="Arial" w:hAnsi="Arial" w:cs="Arial"/>
          <w:lang w:val="eu-ES"/>
        </w:rPr>
      </w:pPr>
    </w:p>
    <w:p w:rsidR="008F2A0F" w:rsidRPr="002804A7" w:rsidRDefault="008F2A0F" w:rsidP="00911570">
      <w:pPr>
        <w:tabs>
          <w:tab w:val="num" w:pos="2940"/>
        </w:tabs>
        <w:spacing w:before="120" w:after="60" w:line="240" w:lineRule="atLeast"/>
        <w:ind w:right="-1"/>
        <w:jc w:val="both"/>
        <w:rPr>
          <w:rFonts w:ascii="Arial" w:hAnsi="Arial" w:cs="Arial"/>
          <w:lang w:val="eu-ES"/>
        </w:rPr>
      </w:pPr>
      <w:r w:rsidRPr="002804A7">
        <w:rPr>
          <w:rFonts w:ascii="Arial" w:hAnsi="Arial" w:cs="Arial"/>
          <w:lang w:val="eu-ES"/>
        </w:rPr>
        <w:t xml:space="preserve">Jakinarazpen eta komunikazio elektronikoetarako datuak honako hauek dira </w:t>
      </w:r>
      <w:r w:rsidRPr="002804A7">
        <w:rPr>
          <w:rStyle w:val="Oin-oharrarenerreferentzia"/>
          <w:rFonts w:ascii="Arial" w:hAnsi="Arial" w:cs="Arial"/>
          <w:b/>
          <w:lang w:val="eu-ES"/>
        </w:rPr>
        <w:footnoteReference w:id="1"/>
      </w:r>
      <w:r w:rsidRPr="002804A7">
        <w:rPr>
          <w:rFonts w:ascii="Arial" w:hAnsi="Arial" w:cs="Arial"/>
          <w:lang w:val="eu-ES"/>
        </w:rPr>
        <w:t>:</w:t>
      </w:r>
    </w:p>
    <w:p w:rsidR="008F2A0F" w:rsidRPr="002804A7" w:rsidRDefault="008F2A0F" w:rsidP="00911570">
      <w:pPr>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8F2A0F" w:rsidRPr="002804A7" w:rsidTr="00911570">
        <w:trPr>
          <w:trHeight w:hRule="exact" w:val="284"/>
        </w:trPr>
        <w:tc>
          <w:tcPr>
            <w:tcW w:w="8506" w:type="dxa"/>
            <w:gridSpan w:val="10"/>
            <w:tcBorders>
              <w:top w:val="nil"/>
              <w:left w:val="nil"/>
              <w:right w:val="nil"/>
            </w:tcBorders>
            <w:vAlign w:val="center"/>
          </w:tcPr>
          <w:p w:rsidR="008F2A0F" w:rsidRPr="002804A7" w:rsidRDefault="008F2A0F" w:rsidP="00911570">
            <w:pPr>
              <w:rPr>
                <w:rFonts w:ascii="Arial" w:hAnsi="Arial" w:cs="Arial"/>
                <w:lang w:val="eu-ES"/>
              </w:rPr>
            </w:pPr>
            <w:r w:rsidRPr="002804A7">
              <w:rPr>
                <w:rFonts w:ascii="Arial" w:hAnsi="Arial" w:cs="Arial"/>
                <w:b/>
                <w:bCs/>
                <w:position w:val="21"/>
                <w:lang w:val="eu-ES"/>
              </w:rPr>
              <w:t>JAKINARAZPEN ETA KOMUNIKAZIOETARAKO DATUAK</w:t>
            </w:r>
          </w:p>
        </w:tc>
      </w:tr>
      <w:tr w:rsidR="008F2A0F" w:rsidRPr="002804A7" w:rsidTr="00911570">
        <w:trPr>
          <w:trHeight w:val="567"/>
        </w:trPr>
        <w:tc>
          <w:tcPr>
            <w:tcW w:w="4876" w:type="dxa"/>
            <w:gridSpan w:val="3"/>
            <w:tcBorders>
              <w:left w:val="nil"/>
              <w:bottom w:val="nil"/>
              <w:right w:val="nil"/>
            </w:tcBorders>
            <w:vAlign w:val="center"/>
          </w:tcPr>
          <w:p w:rsidR="008F2A0F" w:rsidRPr="002804A7" w:rsidRDefault="008F2A0F" w:rsidP="00911570">
            <w:pPr>
              <w:rPr>
                <w:rFonts w:ascii="Arial" w:hAnsi="Arial" w:cs="Arial"/>
                <w:color w:val="000000"/>
                <w:lang w:val="eu-ES"/>
              </w:rPr>
            </w:pPr>
            <w:r w:rsidRPr="002804A7">
              <w:rPr>
                <w:rFonts w:ascii="Arial" w:hAnsi="Arial" w:cs="Arial"/>
                <w:b/>
                <w:bCs/>
                <w:lang w:val="eu-ES"/>
              </w:rPr>
              <w:t>Kalea, plaza, hiribidea…</w:t>
            </w:r>
            <w:r w:rsidRPr="002804A7">
              <w:rPr>
                <w:rFonts w:ascii="Arial" w:hAnsi="Arial" w:cs="Arial"/>
                <w:b/>
                <w:bCs/>
                <w:color w:val="000000"/>
                <w:lang w:val="eu-ES"/>
              </w:rPr>
              <w:t xml:space="preserve"> </w:t>
            </w:r>
          </w:p>
          <w:p w:rsidR="008F2A0F" w:rsidRPr="002804A7" w:rsidRDefault="008F2A0F" w:rsidP="00911570">
            <w:pPr>
              <w:ind w:left="45"/>
              <w:rPr>
                <w:rFonts w:ascii="Arial" w:hAnsi="Arial" w:cs="Arial"/>
                <w:color w:val="000000"/>
                <w:lang w:val="eu-ES"/>
              </w:rPr>
            </w:pPr>
          </w:p>
        </w:tc>
        <w:tc>
          <w:tcPr>
            <w:tcW w:w="741" w:type="dxa"/>
            <w:tcBorders>
              <w:left w:val="nil"/>
              <w:bottom w:val="nil"/>
              <w:right w:val="nil"/>
            </w:tcBorders>
            <w:vAlign w:val="center"/>
          </w:tcPr>
          <w:p w:rsidR="008F2A0F" w:rsidRPr="002804A7" w:rsidRDefault="008F2A0F" w:rsidP="00911570">
            <w:pPr>
              <w:rPr>
                <w:rFonts w:ascii="Arial" w:hAnsi="Arial" w:cs="Arial"/>
                <w:b/>
                <w:bCs/>
                <w:color w:val="000000"/>
                <w:lang w:val="eu-ES"/>
              </w:rPr>
            </w:pPr>
            <w:r w:rsidRPr="002804A7">
              <w:rPr>
                <w:rFonts w:ascii="Arial" w:hAnsi="Arial" w:cs="Arial"/>
                <w:b/>
                <w:bCs/>
                <w:lang w:val="eu-ES"/>
              </w:rPr>
              <w:t>Zk.</w:t>
            </w:r>
          </w:p>
          <w:p w:rsidR="008F2A0F" w:rsidRPr="002804A7" w:rsidRDefault="008F2A0F" w:rsidP="00911570">
            <w:pPr>
              <w:ind w:left="45"/>
              <w:rPr>
                <w:rFonts w:ascii="Arial" w:hAnsi="Arial" w:cs="Arial"/>
                <w:bCs/>
                <w:color w:val="000000"/>
                <w:lang w:val="eu-ES"/>
              </w:rPr>
            </w:pPr>
          </w:p>
        </w:tc>
        <w:tc>
          <w:tcPr>
            <w:tcW w:w="1482" w:type="dxa"/>
            <w:gridSpan w:val="4"/>
            <w:tcBorders>
              <w:left w:val="nil"/>
              <w:bottom w:val="nil"/>
              <w:right w:val="nil"/>
            </w:tcBorders>
            <w:vAlign w:val="center"/>
          </w:tcPr>
          <w:p w:rsidR="008F2A0F" w:rsidRPr="002804A7" w:rsidRDefault="008F2A0F" w:rsidP="00911570">
            <w:pPr>
              <w:rPr>
                <w:rFonts w:ascii="Arial" w:hAnsi="Arial" w:cs="Arial"/>
                <w:b/>
                <w:bCs/>
                <w:color w:val="000000"/>
                <w:lang w:val="eu-ES"/>
              </w:rPr>
            </w:pPr>
            <w:r w:rsidRPr="002804A7">
              <w:rPr>
                <w:rFonts w:ascii="Arial" w:hAnsi="Arial" w:cs="Arial"/>
                <w:b/>
                <w:bCs/>
                <w:lang w:val="eu-ES"/>
              </w:rPr>
              <w:t>Solairua</w:t>
            </w:r>
          </w:p>
          <w:p w:rsidR="008F2A0F" w:rsidRPr="002804A7" w:rsidRDefault="008F2A0F" w:rsidP="00911570">
            <w:pPr>
              <w:ind w:left="74"/>
              <w:rPr>
                <w:rFonts w:ascii="Arial" w:hAnsi="Arial" w:cs="Arial"/>
                <w:bCs/>
                <w:color w:val="000000"/>
                <w:lang w:val="eu-ES"/>
              </w:rPr>
            </w:pPr>
          </w:p>
        </w:tc>
        <w:tc>
          <w:tcPr>
            <w:tcW w:w="1407" w:type="dxa"/>
            <w:gridSpan w:val="2"/>
            <w:tcBorders>
              <w:left w:val="nil"/>
              <w:bottom w:val="nil"/>
              <w:right w:val="nil"/>
            </w:tcBorders>
            <w:vAlign w:val="center"/>
          </w:tcPr>
          <w:p w:rsidR="008F2A0F" w:rsidRPr="002804A7" w:rsidRDefault="008F2A0F" w:rsidP="00911570">
            <w:pPr>
              <w:rPr>
                <w:rFonts w:ascii="Arial" w:hAnsi="Arial" w:cs="Arial"/>
                <w:color w:val="000000"/>
                <w:lang w:val="eu-ES"/>
              </w:rPr>
            </w:pPr>
            <w:r w:rsidRPr="002804A7">
              <w:rPr>
                <w:rFonts w:ascii="Arial" w:hAnsi="Arial" w:cs="Arial"/>
                <w:b/>
                <w:bCs/>
                <w:lang w:val="eu-ES"/>
              </w:rPr>
              <w:t>Eskua</w:t>
            </w:r>
          </w:p>
          <w:p w:rsidR="008F2A0F" w:rsidRPr="002804A7" w:rsidRDefault="008F2A0F" w:rsidP="00911570">
            <w:pPr>
              <w:ind w:left="45"/>
              <w:rPr>
                <w:rFonts w:ascii="Arial" w:hAnsi="Arial" w:cs="Arial"/>
                <w:color w:val="000000"/>
                <w:lang w:val="eu-ES"/>
              </w:rPr>
            </w:pPr>
          </w:p>
        </w:tc>
      </w:tr>
      <w:tr w:rsidR="008F2A0F" w:rsidRPr="002804A7" w:rsidTr="00911570">
        <w:trPr>
          <w:trHeight w:val="454"/>
        </w:trPr>
        <w:tc>
          <w:tcPr>
            <w:tcW w:w="4253" w:type="dxa"/>
            <w:gridSpan w:val="2"/>
            <w:tcBorders>
              <w:top w:val="nil"/>
              <w:left w:val="nil"/>
              <w:bottom w:val="nil"/>
              <w:right w:val="nil"/>
            </w:tcBorders>
            <w:vAlign w:val="center"/>
          </w:tcPr>
          <w:p w:rsidR="008F2A0F" w:rsidRPr="002804A7" w:rsidRDefault="008F2A0F" w:rsidP="00911570">
            <w:pPr>
              <w:rPr>
                <w:rFonts w:ascii="Arial" w:hAnsi="Arial" w:cs="Arial"/>
                <w:color w:val="000000"/>
                <w:lang w:val="eu-ES"/>
              </w:rPr>
            </w:pPr>
            <w:r w:rsidRPr="002804A7">
              <w:rPr>
                <w:rFonts w:ascii="Arial" w:hAnsi="Arial" w:cs="Arial"/>
                <w:b/>
                <w:bCs/>
                <w:lang w:val="eu-ES"/>
              </w:rPr>
              <w:t>Udalerria</w:t>
            </w:r>
          </w:p>
          <w:p w:rsidR="008F2A0F" w:rsidRPr="002804A7" w:rsidRDefault="008F2A0F" w:rsidP="00911570">
            <w:pPr>
              <w:ind w:left="57"/>
              <w:rPr>
                <w:rFonts w:ascii="Arial" w:hAnsi="Arial" w:cs="Arial"/>
                <w:color w:val="000000"/>
                <w:lang w:val="eu-ES"/>
              </w:rPr>
            </w:pPr>
          </w:p>
        </w:tc>
        <w:tc>
          <w:tcPr>
            <w:tcW w:w="1364" w:type="dxa"/>
            <w:gridSpan w:val="2"/>
            <w:tcBorders>
              <w:top w:val="nil"/>
              <w:left w:val="nil"/>
              <w:bottom w:val="nil"/>
              <w:right w:val="nil"/>
            </w:tcBorders>
            <w:vAlign w:val="center"/>
          </w:tcPr>
          <w:p w:rsidR="008F2A0F" w:rsidRPr="002804A7" w:rsidRDefault="008F2A0F" w:rsidP="00911570">
            <w:pPr>
              <w:rPr>
                <w:rFonts w:ascii="Arial" w:hAnsi="Arial" w:cs="Arial"/>
                <w:color w:val="000000"/>
                <w:lang w:val="eu-ES"/>
              </w:rPr>
            </w:pPr>
            <w:r w:rsidRPr="002804A7">
              <w:rPr>
                <w:rFonts w:ascii="Arial" w:hAnsi="Arial" w:cs="Arial"/>
                <w:b/>
                <w:bCs/>
                <w:lang w:val="eu-ES"/>
              </w:rPr>
              <w:t>P.K.</w:t>
            </w:r>
          </w:p>
          <w:p w:rsidR="008F2A0F" w:rsidRPr="002804A7" w:rsidRDefault="008F2A0F" w:rsidP="00911570">
            <w:pPr>
              <w:ind w:left="45"/>
              <w:rPr>
                <w:rFonts w:ascii="Arial" w:hAnsi="Arial" w:cs="Arial"/>
                <w:color w:val="000000"/>
                <w:lang w:val="eu-ES"/>
              </w:rPr>
            </w:pPr>
          </w:p>
        </w:tc>
        <w:tc>
          <w:tcPr>
            <w:tcW w:w="2889" w:type="dxa"/>
            <w:gridSpan w:val="6"/>
            <w:tcBorders>
              <w:top w:val="nil"/>
              <w:left w:val="nil"/>
              <w:bottom w:val="nil"/>
              <w:right w:val="nil"/>
            </w:tcBorders>
            <w:vAlign w:val="center"/>
          </w:tcPr>
          <w:p w:rsidR="008F2A0F" w:rsidRPr="002804A7" w:rsidRDefault="008F2A0F" w:rsidP="00911570">
            <w:pPr>
              <w:rPr>
                <w:rFonts w:ascii="Arial" w:hAnsi="Arial" w:cs="Arial"/>
                <w:color w:val="000000"/>
                <w:lang w:val="eu-ES"/>
              </w:rPr>
            </w:pPr>
            <w:r w:rsidRPr="002804A7">
              <w:rPr>
                <w:rFonts w:ascii="Arial" w:hAnsi="Arial" w:cs="Arial"/>
                <w:b/>
                <w:bCs/>
                <w:lang w:val="eu-ES"/>
              </w:rPr>
              <w:t>Probintzia</w:t>
            </w:r>
          </w:p>
          <w:p w:rsidR="008F2A0F" w:rsidRPr="002804A7" w:rsidRDefault="008F2A0F" w:rsidP="00911570">
            <w:pPr>
              <w:ind w:left="45"/>
              <w:rPr>
                <w:rFonts w:ascii="Arial" w:hAnsi="Arial" w:cs="Arial"/>
                <w:color w:val="000000"/>
                <w:lang w:val="eu-ES"/>
              </w:rPr>
            </w:pPr>
          </w:p>
        </w:tc>
      </w:tr>
      <w:tr w:rsidR="008F2A0F" w:rsidRPr="002804A7" w:rsidTr="00911570">
        <w:trPr>
          <w:trHeight w:val="454"/>
        </w:trPr>
        <w:tc>
          <w:tcPr>
            <w:tcW w:w="4253" w:type="dxa"/>
            <w:gridSpan w:val="2"/>
            <w:tcBorders>
              <w:top w:val="nil"/>
              <w:left w:val="nil"/>
              <w:bottom w:val="nil"/>
              <w:right w:val="nil"/>
            </w:tcBorders>
            <w:vAlign w:val="center"/>
          </w:tcPr>
          <w:p w:rsidR="008F2A0F" w:rsidRPr="002804A7" w:rsidRDefault="008F2A0F" w:rsidP="00911570">
            <w:pPr>
              <w:rPr>
                <w:rFonts w:ascii="Arial" w:hAnsi="Arial" w:cs="Arial"/>
                <w:color w:val="000000"/>
                <w:lang w:val="eu-ES"/>
              </w:rPr>
            </w:pPr>
            <w:r w:rsidRPr="002804A7">
              <w:rPr>
                <w:rFonts w:ascii="Arial" w:hAnsi="Arial" w:cs="Arial"/>
                <w:b/>
                <w:bCs/>
                <w:lang w:val="eu-ES"/>
              </w:rPr>
              <w:t>Telefono finkoa</w:t>
            </w:r>
          </w:p>
          <w:p w:rsidR="008F2A0F" w:rsidRPr="002804A7" w:rsidRDefault="008F2A0F" w:rsidP="00911570">
            <w:pPr>
              <w:rPr>
                <w:rFonts w:ascii="Arial" w:hAnsi="Arial" w:cs="Arial"/>
                <w:color w:val="000000"/>
                <w:lang w:val="eu-ES"/>
              </w:rPr>
            </w:pPr>
          </w:p>
        </w:tc>
        <w:tc>
          <w:tcPr>
            <w:tcW w:w="4253" w:type="dxa"/>
            <w:gridSpan w:val="8"/>
            <w:tcBorders>
              <w:top w:val="nil"/>
              <w:left w:val="nil"/>
              <w:bottom w:val="nil"/>
              <w:right w:val="nil"/>
            </w:tcBorders>
            <w:vAlign w:val="center"/>
          </w:tcPr>
          <w:p w:rsidR="008F2A0F" w:rsidRPr="002804A7" w:rsidRDefault="008F2A0F" w:rsidP="00911570">
            <w:pPr>
              <w:rPr>
                <w:rFonts w:ascii="Arial" w:hAnsi="Arial" w:cs="Arial"/>
                <w:b/>
                <w:bCs/>
                <w:color w:val="000000"/>
                <w:lang w:val="eu-ES"/>
              </w:rPr>
            </w:pPr>
            <w:r w:rsidRPr="002804A7">
              <w:rPr>
                <w:rFonts w:ascii="Arial" w:hAnsi="Arial" w:cs="Arial"/>
                <w:b/>
                <w:bCs/>
                <w:lang w:val="eu-ES"/>
              </w:rPr>
              <w:t>Mugikorra</w:t>
            </w:r>
          </w:p>
          <w:p w:rsidR="008F2A0F" w:rsidRPr="002804A7" w:rsidRDefault="008F2A0F" w:rsidP="00911570">
            <w:pPr>
              <w:ind w:left="57"/>
              <w:rPr>
                <w:rFonts w:ascii="Arial" w:hAnsi="Arial" w:cs="Arial"/>
                <w:bCs/>
                <w:color w:val="000000"/>
                <w:lang w:val="eu-ES"/>
              </w:rPr>
            </w:pPr>
          </w:p>
        </w:tc>
      </w:tr>
      <w:tr w:rsidR="008F2A0F" w:rsidRPr="002804A7" w:rsidTr="00911570">
        <w:trPr>
          <w:trHeight w:hRule="exact" w:val="340"/>
        </w:trPr>
        <w:tc>
          <w:tcPr>
            <w:tcW w:w="3686" w:type="dxa"/>
            <w:tcBorders>
              <w:top w:val="nil"/>
              <w:left w:val="nil"/>
              <w:bottom w:val="nil"/>
              <w:right w:val="nil"/>
            </w:tcBorders>
            <w:vAlign w:val="center"/>
          </w:tcPr>
          <w:p w:rsidR="008F2A0F" w:rsidRPr="002804A7" w:rsidRDefault="008F2A0F" w:rsidP="00911570">
            <w:pPr>
              <w:rPr>
                <w:rFonts w:ascii="Arial" w:hAnsi="Arial" w:cs="Arial"/>
                <w:b/>
                <w:bCs/>
                <w:color w:val="000000"/>
                <w:lang w:val="eu-ES"/>
              </w:rPr>
            </w:pPr>
            <w:r w:rsidRPr="002804A7">
              <w:rPr>
                <w:rFonts w:ascii="Arial" w:hAnsi="Arial" w:cs="Arial"/>
                <w:b/>
                <w:bCs/>
                <w:lang w:val="eu-ES"/>
              </w:rPr>
              <w:t>Abisuetarako helbide elektronikoa:</w:t>
            </w:r>
          </w:p>
        </w:tc>
        <w:tc>
          <w:tcPr>
            <w:tcW w:w="4820" w:type="dxa"/>
            <w:gridSpan w:val="9"/>
            <w:tcBorders>
              <w:top w:val="nil"/>
              <w:left w:val="nil"/>
              <w:bottom w:val="nil"/>
              <w:right w:val="nil"/>
            </w:tcBorders>
            <w:vAlign w:val="center"/>
          </w:tcPr>
          <w:p w:rsidR="008F2A0F" w:rsidRPr="002804A7" w:rsidRDefault="008F2A0F" w:rsidP="00911570">
            <w:pPr>
              <w:ind w:left="45"/>
              <w:rPr>
                <w:rFonts w:ascii="Arial" w:hAnsi="Arial" w:cs="Arial"/>
                <w:bCs/>
                <w:color w:val="000000"/>
                <w:lang w:val="eu-ES"/>
              </w:rPr>
            </w:pPr>
          </w:p>
        </w:tc>
      </w:tr>
      <w:tr w:rsidR="008F2A0F" w:rsidRPr="002804A7" w:rsidTr="00911570">
        <w:trPr>
          <w:trHeight w:hRule="exact" w:val="340"/>
        </w:trPr>
        <w:tc>
          <w:tcPr>
            <w:tcW w:w="3686" w:type="dxa"/>
            <w:tcBorders>
              <w:top w:val="nil"/>
              <w:left w:val="nil"/>
              <w:bottom w:val="nil"/>
              <w:right w:val="nil"/>
            </w:tcBorders>
            <w:vAlign w:val="center"/>
          </w:tcPr>
          <w:p w:rsidR="008F2A0F" w:rsidRPr="002804A7" w:rsidRDefault="008F2A0F" w:rsidP="00911570">
            <w:pPr>
              <w:rPr>
                <w:rFonts w:ascii="Arial" w:hAnsi="Arial" w:cs="Arial"/>
                <w:b/>
                <w:bCs/>
                <w:color w:val="000000"/>
                <w:lang w:val="eu-ES"/>
              </w:rPr>
            </w:pPr>
            <w:r w:rsidRPr="002804A7">
              <w:rPr>
                <w:rFonts w:ascii="Arial" w:hAnsi="Arial" w:cs="Arial"/>
                <w:b/>
                <w:bCs/>
                <w:lang w:val="eu-ES"/>
              </w:rPr>
              <w:t>Hartzailea:</w:t>
            </w:r>
          </w:p>
        </w:tc>
        <w:tc>
          <w:tcPr>
            <w:tcW w:w="4820" w:type="dxa"/>
            <w:gridSpan w:val="9"/>
            <w:tcBorders>
              <w:top w:val="nil"/>
              <w:left w:val="nil"/>
              <w:bottom w:val="nil"/>
              <w:right w:val="nil"/>
            </w:tcBorders>
            <w:vAlign w:val="center"/>
          </w:tcPr>
          <w:p w:rsidR="008F2A0F" w:rsidRPr="002804A7" w:rsidRDefault="008F2A0F" w:rsidP="00911570">
            <w:pPr>
              <w:ind w:left="45"/>
              <w:rPr>
                <w:rFonts w:ascii="Arial" w:hAnsi="Arial" w:cs="Arial"/>
                <w:bCs/>
                <w:color w:val="000000"/>
                <w:lang w:val="eu-ES"/>
              </w:rPr>
            </w:pPr>
          </w:p>
        </w:tc>
      </w:tr>
      <w:tr w:rsidR="008F2A0F" w:rsidRPr="002804A7" w:rsidTr="00911570">
        <w:trPr>
          <w:trHeight w:hRule="exact" w:val="340"/>
        </w:trPr>
        <w:tc>
          <w:tcPr>
            <w:tcW w:w="5954" w:type="dxa"/>
            <w:gridSpan w:val="5"/>
            <w:tcBorders>
              <w:top w:val="nil"/>
              <w:left w:val="nil"/>
              <w:bottom w:val="nil"/>
              <w:right w:val="nil"/>
            </w:tcBorders>
            <w:vAlign w:val="center"/>
          </w:tcPr>
          <w:p w:rsidR="008F2A0F" w:rsidRPr="002804A7" w:rsidRDefault="008F2A0F" w:rsidP="00911570">
            <w:pPr>
              <w:rPr>
                <w:rFonts w:ascii="Arial" w:hAnsi="Arial" w:cs="Arial"/>
                <w:b/>
                <w:bCs/>
                <w:color w:val="000000"/>
                <w:lang w:val="eu-ES"/>
              </w:rPr>
            </w:pPr>
            <w:r w:rsidRPr="002804A7">
              <w:rPr>
                <w:rFonts w:ascii="Arial" w:hAnsi="Arial" w:cs="Arial"/>
                <w:b/>
                <w:bCs/>
                <w:lang w:val="eu-ES"/>
              </w:rPr>
              <w:t>Jakinarazpena edo komunikazioa jasotzeko aukeratutako hizkuntza:</w:t>
            </w:r>
          </w:p>
        </w:tc>
        <w:tc>
          <w:tcPr>
            <w:tcW w:w="850" w:type="dxa"/>
            <w:tcBorders>
              <w:top w:val="nil"/>
              <w:left w:val="nil"/>
              <w:bottom w:val="nil"/>
            </w:tcBorders>
            <w:vAlign w:val="center"/>
          </w:tcPr>
          <w:p w:rsidR="008F2A0F" w:rsidRPr="002804A7" w:rsidRDefault="008F2A0F" w:rsidP="00911570">
            <w:pPr>
              <w:ind w:left="45"/>
              <w:rPr>
                <w:rFonts w:ascii="Arial" w:hAnsi="Arial" w:cs="Arial"/>
                <w:bCs/>
                <w:color w:val="000000"/>
                <w:lang w:val="eu-ES"/>
              </w:rPr>
            </w:pPr>
            <w:r w:rsidRPr="002804A7">
              <w:rPr>
                <w:rFonts w:ascii="Arial" w:hAnsi="Arial" w:cs="Arial"/>
                <w:bCs/>
                <w:lang w:val="eu-ES"/>
              </w:rPr>
              <w:t>Euskara</w:t>
            </w:r>
          </w:p>
        </w:tc>
        <w:tc>
          <w:tcPr>
            <w:tcW w:w="284" w:type="dxa"/>
            <w:vAlign w:val="center"/>
          </w:tcPr>
          <w:p w:rsidR="008F2A0F" w:rsidRPr="002804A7" w:rsidRDefault="008F2A0F" w:rsidP="00911570">
            <w:pPr>
              <w:ind w:left="45"/>
              <w:jc w:val="center"/>
              <w:rPr>
                <w:rFonts w:ascii="Arial" w:hAnsi="Arial" w:cs="Arial"/>
                <w:bCs/>
                <w:color w:val="000000"/>
                <w:lang w:val="eu-ES"/>
              </w:rPr>
            </w:pPr>
          </w:p>
        </w:tc>
        <w:tc>
          <w:tcPr>
            <w:tcW w:w="1134" w:type="dxa"/>
            <w:gridSpan w:val="2"/>
            <w:tcBorders>
              <w:top w:val="nil"/>
              <w:bottom w:val="nil"/>
            </w:tcBorders>
            <w:vAlign w:val="center"/>
          </w:tcPr>
          <w:p w:rsidR="008F2A0F" w:rsidRPr="002804A7" w:rsidRDefault="008F2A0F" w:rsidP="00911570">
            <w:pPr>
              <w:ind w:left="45"/>
              <w:rPr>
                <w:rFonts w:ascii="Arial" w:hAnsi="Arial" w:cs="Arial"/>
                <w:bCs/>
                <w:color w:val="000000"/>
                <w:lang w:val="eu-ES"/>
              </w:rPr>
            </w:pPr>
            <w:r w:rsidRPr="002804A7">
              <w:rPr>
                <w:rFonts w:ascii="Arial" w:hAnsi="Arial" w:cs="Arial"/>
                <w:bCs/>
                <w:lang w:val="eu-ES"/>
              </w:rPr>
              <w:t>Gaztelania</w:t>
            </w:r>
          </w:p>
        </w:tc>
        <w:tc>
          <w:tcPr>
            <w:tcW w:w="284" w:type="dxa"/>
            <w:vAlign w:val="center"/>
          </w:tcPr>
          <w:p w:rsidR="008F2A0F" w:rsidRPr="002804A7" w:rsidRDefault="008F2A0F" w:rsidP="00911570">
            <w:pPr>
              <w:ind w:left="45"/>
              <w:jc w:val="center"/>
              <w:rPr>
                <w:rFonts w:ascii="Arial" w:hAnsi="Arial" w:cs="Arial"/>
                <w:bCs/>
                <w:color w:val="000000"/>
                <w:lang w:val="eu-ES"/>
              </w:rPr>
            </w:pPr>
          </w:p>
        </w:tc>
      </w:tr>
    </w:tbl>
    <w:p w:rsidR="008F2A0F" w:rsidRPr="002804A7" w:rsidRDefault="008F2A0F" w:rsidP="00911570">
      <w:pPr>
        <w:spacing w:after="60" w:line="240" w:lineRule="atLeast"/>
        <w:ind w:right="-1"/>
        <w:jc w:val="both"/>
        <w:rPr>
          <w:rFonts w:ascii="Arial" w:hAnsi="Arial" w:cs="Arial"/>
          <w:lang w:val="eu-ES"/>
        </w:rPr>
      </w:pPr>
    </w:p>
    <w:p w:rsidR="00892145" w:rsidRPr="002804A7" w:rsidRDefault="00892145">
      <w:pPr>
        <w:rPr>
          <w:rFonts w:ascii="Arial" w:hAnsi="Arial" w:cs="Arial"/>
          <w:lang w:val="eu-ES"/>
        </w:rPr>
      </w:pPr>
      <w:r w:rsidRPr="002804A7">
        <w:rPr>
          <w:rFonts w:ascii="Arial" w:hAnsi="Arial" w:cs="Arial"/>
          <w:lang w:val="eu-ES"/>
        </w:rPr>
        <w:br w:type="page"/>
      </w:r>
    </w:p>
    <w:p w:rsidR="00892145" w:rsidRPr="002804A7" w:rsidRDefault="00892145" w:rsidP="00892145">
      <w:pPr>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892145" w:rsidRPr="002804A7" w:rsidTr="00F76682">
        <w:trPr>
          <w:trHeight w:hRule="exact" w:val="284"/>
        </w:trPr>
        <w:tc>
          <w:tcPr>
            <w:tcW w:w="8506" w:type="dxa"/>
            <w:tcBorders>
              <w:top w:val="nil"/>
              <w:left w:val="nil"/>
              <w:bottom w:val="single" w:sz="4" w:space="0" w:color="auto"/>
              <w:right w:val="nil"/>
            </w:tcBorders>
            <w:shd w:val="clear" w:color="auto" w:fill="auto"/>
            <w:vAlign w:val="center"/>
          </w:tcPr>
          <w:p w:rsidR="00892145" w:rsidRPr="002804A7" w:rsidRDefault="00892145" w:rsidP="00F76682">
            <w:pPr>
              <w:spacing w:before="60" w:after="20"/>
              <w:rPr>
                <w:rFonts w:ascii="Arial" w:hAnsi="Arial" w:cs="Arial"/>
              </w:rPr>
            </w:pPr>
            <w:r w:rsidRPr="002804A7">
              <w:rPr>
                <w:rFonts w:ascii="Arial" w:hAnsi="Arial" w:cs="Arial"/>
                <w:b/>
                <w:bCs/>
                <w:position w:val="21"/>
              </w:rPr>
              <w:t xml:space="preserve">JARDUERA EKONOMIKOEN GAINEKO ZERGARI BURUZKO DATUAK </w:t>
            </w:r>
            <w:r w:rsidRPr="002804A7">
              <w:rPr>
                <w:rFonts w:ascii="Arial" w:hAnsi="Arial" w:cs="Arial"/>
                <w:b/>
                <w:bCs/>
                <w:position w:val="21"/>
                <w:vertAlign w:val="superscript"/>
              </w:rPr>
              <w:t>2</w:t>
            </w:r>
            <w:r w:rsidRPr="002804A7">
              <w:rPr>
                <w:rFonts w:ascii="Arial" w:eastAsiaTheme="minorEastAsia" w:hAnsi="Arial" w:cs="Arial"/>
                <w:b/>
                <w:vertAlign w:val="superscript"/>
              </w:rPr>
              <w:footnoteReference w:id="2"/>
            </w:r>
          </w:p>
        </w:tc>
      </w:tr>
    </w:tbl>
    <w:p w:rsidR="00892145" w:rsidRPr="002804A7" w:rsidRDefault="00892145" w:rsidP="00892145">
      <w:pPr>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892145" w:rsidRPr="002804A7" w:rsidTr="00F76682">
        <w:trPr>
          <w:trHeight w:hRule="exact" w:val="284"/>
        </w:trPr>
        <w:tc>
          <w:tcPr>
            <w:tcW w:w="705" w:type="dxa"/>
            <w:tcBorders>
              <w:right w:val="single" w:sz="8" w:space="0" w:color="auto"/>
            </w:tcBorders>
            <w:shd w:val="clear" w:color="auto" w:fill="FFFFFF"/>
            <w:vAlign w:val="center"/>
          </w:tcPr>
          <w:p w:rsidR="00892145" w:rsidRPr="002804A7" w:rsidRDefault="00892145" w:rsidP="00F76682">
            <w:pPr>
              <w:jc w:val="right"/>
              <w:rPr>
                <w:rFonts w:ascii="Arial" w:hAnsi="Arial" w:cs="Arial"/>
              </w:rPr>
            </w:pPr>
            <w:r w:rsidRPr="002804A7">
              <w:rPr>
                <w:rFonts w:ascii="Arial" w:hAnsi="Arial" w:cs="Arial"/>
              </w:rPr>
              <w:t>BAI</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892145" w:rsidRPr="002804A7" w:rsidRDefault="00892145" w:rsidP="00F76682">
            <w:pPr>
              <w:rPr>
                <w:rFonts w:ascii="Arial" w:hAnsi="Arial" w:cs="Arial"/>
              </w:rPr>
            </w:pPr>
          </w:p>
        </w:tc>
        <w:tc>
          <w:tcPr>
            <w:tcW w:w="1233" w:type="dxa"/>
            <w:tcBorders>
              <w:left w:val="single" w:sz="8" w:space="0" w:color="auto"/>
              <w:right w:val="single" w:sz="8" w:space="0" w:color="auto"/>
            </w:tcBorders>
            <w:shd w:val="clear" w:color="auto" w:fill="FFFFFF"/>
            <w:vAlign w:val="center"/>
          </w:tcPr>
          <w:p w:rsidR="00892145" w:rsidRPr="002804A7" w:rsidRDefault="00892145" w:rsidP="00F76682">
            <w:pPr>
              <w:jc w:val="right"/>
              <w:rPr>
                <w:rFonts w:ascii="Arial" w:hAnsi="Arial" w:cs="Arial"/>
              </w:rPr>
            </w:pPr>
            <w:r w:rsidRPr="002804A7">
              <w:rPr>
                <w:rFonts w:ascii="Arial" w:hAnsi="Arial" w:cs="Arial"/>
              </w:rPr>
              <w:t>/      EZ</w:t>
            </w:r>
          </w:p>
        </w:tc>
        <w:tc>
          <w:tcPr>
            <w:tcW w:w="326" w:type="dxa"/>
            <w:tcBorders>
              <w:top w:val="single" w:sz="8" w:space="0" w:color="auto"/>
              <w:left w:val="single" w:sz="8" w:space="0" w:color="auto"/>
              <w:bottom w:val="single" w:sz="8" w:space="0" w:color="auto"/>
              <w:right w:val="single" w:sz="4" w:space="0" w:color="auto"/>
            </w:tcBorders>
            <w:shd w:val="clear" w:color="auto" w:fill="FFFFFF"/>
            <w:vAlign w:val="center"/>
          </w:tcPr>
          <w:p w:rsidR="00892145" w:rsidRPr="002804A7" w:rsidRDefault="00892145" w:rsidP="00F76682">
            <w:pPr>
              <w:rPr>
                <w:rFonts w:ascii="Arial" w:hAnsi="Arial" w:cs="Arial"/>
              </w:rPr>
            </w:pPr>
          </w:p>
        </w:tc>
        <w:tc>
          <w:tcPr>
            <w:tcW w:w="5954" w:type="dxa"/>
            <w:tcBorders>
              <w:left w:val="single" w:sz="4" w:space="0" w:color="auto"/>
            </w:tcBorders>
            <w:shd w:val="clear" w:color="auto" w:fill="FFFFFF"/>
            <w:vAlign w:val="center"/>
          </w:tcPr>
          <w:p w:rsidR="00892145" w:rsidRPr="002804A7" w:rsidRDefault="00892145" w:rsidP="00F76682">
            <w:pPr>
              <w:rPr>
                <w:rFonts w:ascii="Arial" w:hAnsi="Arial" w:cs="Arial"/>
              </w:rPr>
            </w:pPr>
            <w:r w:rsidRPr="002804A7">
              <w:rPr>
                <w:rFonts w:ascii="Arial" w:hAnsi="Arial" w:cs="Arial"/>
              </w:rPr>
              <w:t xml:space="preserve">     (</w:t>
            </w:r>
            <w:r w:rsidRPr="002804A7">
              <w:rPr>
                <w:rFonts w:ascii="Arial" w:hAnsi="Arial" w:cs="Arial"/>
                <w:i/>
              </w:rPr>
              <w:t>aukera markatu</w:t>
            </w:r>
            <w:r w:rsidRPr="002804A7">
              <w:rPr>
                <w:rFonts w:ascii="Arial" w:hAnsi="Arial" w:cs="Arial"/>
              </w:rPr>
              <w:t>)</w:t>
            </w:r>
          </w:p>
        </w:tc>
      </w:tr>
    </w:tbl>
    <w:p w:rsidR="00892145" w:rsidRPr="002804A7" w:rsidRDefault="00892145" w:rsidP="00892145">
      <w:pPr>
        <w:rPr>
          <w:rFonts w:ascii="Arial" w:hAnsi="Arial" w:cs="Arial"/>
        </w:rPr>
      </w:pPr>
    </w:p>
    <w:p w:rsidR="00892145" w:rsidRPr="002804A7" w:rsidRDefault="00892145" w:rsidP="00892145">
      <w:pPr>
        <w:spacing w:after="60" w:line="240" w:lineRule="atLeast"/>
        <w:ind w:right="-1"/>
        <w:jc w:val="both"/>
        <w:rPr>
          <w:rFonts w:ascii="Arial" w:hAnsi="Arial" w:cs="Arial"/>
          <w:lang w:val="eu-ES"/>
        </w:rPr>
      </w:pPr>
      <w:r w:rsidRPr="002804A7">
        <w:rPr>
          <w:rFonts w:ascii="Arial" w:hAnsi="Arial" w:cs="Arial"/>
          <w:b/>
          <w:lang w:val="eu-ES"/>
        </w:rPr>
        <w:t xml:space="preserve">BAIMENA EMATEN DIOT </w:t>
      </w:r>
      <w:r w:rsidRPr="002804A7">
        <w:rPr>
          <w:rFonts w:ascii="Arial" w:hAnsi="Arial" w:cs="Arial"/>
          <w:lang w:val="eu-ES"/>
        </w:rPr>
        <w:t>Gipuzkoako Foru Aldundiari prozedura honetan, bitarteko elektronikoen bidez, eska ditzan kasuan kasuko ogasunek Ekonomia Jardueren gaineko Zergari buruz eman beharreko ziurtagiriak.</w:t>
      </w:r>
    </w:p>
    <w:p w:rsidR="008F2A0F" w:rsidRPr="002804A7" w:rsidRDefault="008F2A0F" w:rsidP="00562C38">
      <w:pPr>
        <w:rPr>
          <w:rFonts w:ascii="Arial" w:hAnsi="Arial" w:cs="Arial"/>
          <w:lang w:val="eu-ES"/>
        </w:rPr>
      </w:pPr>
      <w:r w:rsidRPr="002804A7">
        <w:rPr>
          <w:rFonts w:ascii="Arial" w:hAnsi="Arial" w:cs="Arial"/>
          <w:lang w:val="eu-ES"/>
        </w:rPr>
        <w:br w:type="page"/>
      </w:r>
    </w:p>
    <w:p w:rsidR="008F2A0F" w:rsidRPr="002804A7" w:rsidRDefault="008F2A0F" w:rsidP="0019006F">
      <w:pPr>
        <w:pStyle w:val="1izenburua"/>
        <w:spacing w:line="240" w:lineRule="atLeast"/>
        <w:jc w:val="center"/>
        <w:rPr>
          <w:sz w:val="20"/>
          <w:szCs w:val="20"/>
          <w:lang w:val="eu-ES"/>
        </w:rPr>
      </w:pPr>
      <w:bookmarkStart w:id="152" w:name="Anx_2"/>
      <w:bookmarkStart w:id="153" w:name="_Toc510690472"/>
      <w:bookmarkStart w:id="154" w:name="_Toc1990627"/>
      <w:bookmarkStart w:id="155" w:name="_Toc63680524"/>
      <w:r w:rsidRPr="002804A7">
        <w:rPr>
          <w:sz w:val="20"/>
          <w:szCs w:val="20"/>
          <w:lang w:val="eu-ES"/>
        </w:rPr>
        <w:t xml:space="preserve">II. ERANSKINA.- </w:t>
      </w:r>
      <w:bookmarkEnd w:id="152"/>
      <w:r w:rsidRPr="002804A7">
        <w:rPr>
          <w:sz w:val="20"/>
          <w:szCs w:val="20"/>
          <w:lang w:val="eu-ES"/>
        </w:rPr>
        <w:t>EUROPAKO KONTRATAZIO AGIRI BAKARRA EKAB BETETZEKO JARRAIBIDEAK</w:t>
      </w:r>
      <w:bookmarkEnd w:id="153"/>
      <w:bookmarkEnd w:id="154"/>
      <w:bookmarkEnd w:id="155"/>
    </w:p>
    <w:p w:rsidR="008F2A0F" w:rsidRPr="002804A7" w:rsidRDefault="008F2A0F" w:rsidP="0019006F">
      <w:pPr>
        <w:autoSpaceDE w:val="0"/>
        <w:autoSpaceDN w:val="0"/>
        <w:adjustRightInd w:val="0"/>
        <w:spacing w:before="120" w:after="60" w:line="240" w:lineRule="atLeast"/>
        <w:ind w:right="-1"/>
        <w:jc w:val="both"/>
        <w:rPr>
          <w:rFonts w:ascii="Arial" w:hAnsi="Arial" w:cs="Arial"/>
          <w:b/>
          <w:bCs/>
          <w:lang w:val="eu-ES" w:eastAsia="en-US"/>
        </w:rPr>
      </w:pPr>
      <w:r w:rsidRPr="002804A7">
        <w:rPr>
          <w:rFonts w:ascii="Arial" w:hAnsi="Arial" w:cs="Arial"/>
          <w:b/>
          <w:bCs/>
          <w:lang w:val="eu-ES" w:eastAsia="en-US"/>
        </w:rPr>
        <w:t>1.- Lizitatzaileak EKABa aurkeztea hark lizitazio prozedura honetan parte hartu ahal izateko klausula agiri honetan zehazten diren AURRETIAZKO BEHARKIZUNAK BETETZEN dituelako aurretiazko froga da.</w:t>
      </w:r>
    </w:p>
    <w:p w:rsidR="008F2A0F" w:rsidRPr="002804A7" w:rsidRDefault="008F2A0F" w:rsidP="0019006F">
      <w:pPr>
        <w:autoSpaceDE w:val="0"/>
        <w:autoSpaceDN w:val="0"/>
        <w:adjustRightInd w:val="0"/>
        <w:spacing w:before="120" w:after="60" w:line="240" w:lineRule="atLeast"/>
        <w:jc w:val="both"/>
        <w:rPr>
          <w:rFonts w:ascii="Arial" w:hAnsi="Arial" w:cs="Arial"/>
          <w:lang w:val="eu-ES" w:eastAsia="en-US"/>
        </w:rPr>
      </w:pPr>
      <w:r w:rsidRPr="002804A7">
        <w:rPr>
          <w:rFonts w:ascii="Arial" w:hAnsi="Arial" w:cs="Arial"/>
          <w:lang w:val="eu-ES" w:eastAsia="en-US"/>
        </w:rPr>
        <w:t xml:space="preserve">Enpresen egoera finantzarioari, gaitasunei eta kontratazio publikorako prozedura batean parte hartzeko egokitasunari buruzko erantzukizunpeko adierazpena da </w:t>
      </w:r>
      <w:r w:rsidRPr="002804A7">
        <w:rPr>
          <w:rFonts w:ascii="Arial" w:hAnsi="Arial" w:cs="Arial"/>
          <w:lang w:val="eu-ES"/>
        </w:rPr>
        <w:t>Europako Kontratazio Agiri Bakarra</w:t>
      </w:r>
      <w:r w:rsidRPr="002804A7">
        <w:rPr>
          <w:rFonts w:ascii="Arial" w:hAnsi="Arial" w:cs="Arial"/>
          <w:lang w:val="eu-ES" w:eastAsia="en-US"/>
        </w:rPr>
        <w:t xml:space="preserve"> EKAB, eta lizitatzaileek agiri hori aurkeztu beharko dute, SPKLren 140. artikuluarekin eta agiriaren formulario normalizatua eta betetzeko jarraibideak ezartzen dituen urtarrilaren 5eko 2016/7 Batzordearen Betetze Erregelamenduarekin (EB) bat.</w:t>
      </w:r>
    </w:p>
    <w:p w:rsidR="008F2A0F" w:rsidRPr="002804A7" w:rsidRDefault="008F2A0F" w:rsidP="0019006F">
      <w:pPr>
        <w:autoSpaceDE w:val="0"/>
        <w:autoSpaceDN w:val="0"/>
        <w:adjustRightInd w:val="0"/>
        <w:spacing w:before="120" w:after="60" w:line="240" w:lineRule="atLeast"/>
        <w:jc w:val="both"/>
        <w:rPr>
          <w:rFonts w:ascii="Arial" w:hAnsi="Arial" w:cs="Arial"/>
          <w:lang w:val="eu-ES" w:eastAsia="en-US"/>
        </w:rPr>
      </w:pPr>
      <w:r w:rsidRPr="002804A7">
        <w:rPr>
          <w:rFonts w:ascii="Arial" w:hAnsi="Arial" w:cs="Arial"/>
          <w:lang w:val="eu-ES" w:eastAsia="en-US"/>
        </w:rPr>
        <w:t>Kontratazio organoak bere ahalmenak erabili ahal izango ditu, BAT zenbakiko artxibo elektronikoan aurrez aurkeztutako erantzukizunpeko adierazpenak egiaztatzeko, horretarako beharrezko frogagiriak aurkeztea eskatuz, 39/2015 Legearen 69. artikuluak jasotzen dituen baldintzetan betiere.</w:t>
      </w:r>
    </w:p>
    <w:p w:rsidR="008F2A0F" w:rsidRPr="002804A7" w:rsidRDefault="008F2A0F" w:rsidP="0019006F">
      <w:pPr>
        <w:autoSpaceDE w:val="0"/>
        <w:autoSpaceDN w:val="0"/>
        <w:adjustRightInd w:val="0"/>
        <w:spacing w:before="120" w:after="60" w:line="240" w:lineRule="atLeast"/>
        <w:jc w:val="both"/>
        <w:rPr>
          <w:rFonts w:ascii="Arial" w:hAnsi="Arial" w:cs="Arial"/>
          <w:lang w:val="eu-ES" w:eastAsia="en-US"/>
        </w:rPr>
      </w:pPr>
      <w:r w:rsidRPr="002804A7">
        <w:rPr>
          <w:rFonts w:ascii="Arial" w:hAnsi="Arial" w:cs="Arial"/>
          <w:lang w:val="eu-ES" w:eastAsia="en-US"/>
        </w:rPr>
        <w:t xml:space="preserve">Edonola ere, lizitatzaileak EKAB aurkezten badu konpromiso bat hartzen du bere gain, kontratuaren adjudikazioa aldekoa badu EKAB agiriak ordezkatzen dituen frogagiriak aurkeztekoa zehazki, </w:t>
      </w:r>
      <w:hyperlink w:anchor="Cl_33_2" w:history="1">
        <w:r w:rsidRPr="002804A7">
          <w:rPr>
            <w:rStyle w:val="Hiperesteka"/>
            <w:rFonts w:ascii="Arial" w:hAnsi="Arial" w:cs="Arial"/>
            <w:b/>
            <w:lang w:val="eu-ES" w:eastAsia="en-US"/>
          </w:rPr>
          <w:t>33.2 klausulan</w:t>
        </w:r>
      </w:hyperlink>
      <w:r w:rsidRPr="002804A7">
        <w:rPr>
          <w:rFonts w:ascii="Arial" w:hAnsi="Arial" w:cs="Arial"/>
          <w:lang w:val="eu-ES" w:eastAsia="en-US"/>
        </w:rPr>
        <w:t xml:space="preserve"> aurreikusiarekin bat. </w:t>
      </w:r>
    </w:p>
    <w:p w:rsidR="008F2A0F" w:rsidRPr="002804A7" w:rsidRDefault="008F2A0F" w:rsidP="0019006F">
      <w:pPr>
        <w:autoSpaceDE w:val="0"/>
        <w:autoSpaceDN w:val="0"/>
        <w:adjustRightInd w:val="0"/>
        <w:spacing w:before="120" w:after="60" w:line="240" w:lineRule="atLeast"/>
        <w:jc w:val="both"/>
        <w:rPr>
          <w:rFonts w:ascii="Arial" w:hAnsi="Arial" w:cs="Arial"/>
          <w:b/>
          <w:bCs/>
          <w:lang w:val="eu-ES" w:eastAsia="en-US"/>
        </w:rPr>
      </w:pPr>
      <w:r w:rsidRPr="002804A7">
        <w:rPr>
          <w:rFonts w:ascii="Arial" w:hAnsi="Arial" w:cs="Arial"/>
          <w:b/>
          <w:bCs/>
          <w:lang w:val="eu-ES" w:eastAsia="en-US"/>
        </w:rPr>
        <w:t>2.- EKABen formulario normalizatua.</w:t>
      </w:r>
    </w:p>
    <w:p w:rsidR="008F2A0F" w:rsidRPr="002804A7" w:rsidRDefault="008F2A0F" w:rsidP="0019006F">
      <w:pPr>
        <w:autoSpaceDE w:val="0"/>
        <w:autoSpaceDN w:val="0"/>
        <w:adjustRightInd w:val="0"/>
        <w:spacing w:before="120" w:after="60" w:line="240" w:lineRule="atLeast"/>
        <w:jc w:val="both"/>
        <w:rPr>
          <w:rFonts w:ascii="Arial" w:hAnsi="Arial" w:cs="Arial"/>
          <w:lang w:val="eu-ES" w:eastAsia="en-US"/>
        </w:rPr>
      </w:pPr>
      <w:r w:rsidRPr="002804A7">
        <w:rPr>
          <w:rFonts w:ascii="Arial" w:hAnsi="Arial" w:cs="Arial"/>
          <w:lang w:val="eu-ES" w:eastAsia="en-US"/>
        </w:rPr>
        <w:t xml:space="preserve">EKABen formulario normalizatua lizitatzaileen eskura dago honako helbide elektroniko honetan: </w:t>
      </w:r>
      <w:hyperlink r:id="rId17" w:history="1">
        <w:r w:rsidRPr="002804A7">
          <w:rPr>
            <w:rStyle w:val="Hiperesteka"/>
            <w:rFonts w:ascii="Arial" w:hAnsi="Arial" w:cs="Arial"/>
          </w:rPr>
          <w:t>https://visor.registrodelicitadores.gob.es/espd-web/filter?lang=es</w:t>
        </w:r>
      </w:hyperlink>
      <w:r w:rsidRPr="002804A7">
        <w:rPr>
          <w:rFonts w:ascii="Arial" w:hAnsi="Arial" w:cs="Arial"/>
          <w:lang w:val="eu-ES" w:eastAsia="en-US"/>
        </w:rPr>
        <w:t xml:space="preserve">. </w:t>
      </w:r>
    </w:p>
    <w:p w:rsidR="008F2A0F" w:rsidRPr="002804A7" w:rsidRDefault="008F2A0F" w:rsidP="0019006F">
      <w:pPr>
        <w:autoSpaceDE w:val="0"/>
        <w:autoSpaceDN w:val="0"/>
        <w:adjustRightInd w:val="0"/>
        <w:spacing w:before="120" w:after="60"/>
        <w:jc w:val="both"/>
        <w:rPr>
          <w:rFonts w:ascii="Arial" w:hAnsi="Arial" w:cs="Arial"/>
          <w:b/>
          <w:bCs/>
          <w:lang w:val="eu-ES" w:eastAsia="en-US"/>
        </w:rPr>
      </w:pPr>
      <w:r w:rsidRPr="002804A7">
        <w:rPr>
          <w:rFonts w:ascii="Arial" w:hAnsi="Arial" w:cs="Arial"/>
          <w:b/>
          <w:bCs/>
          <w:lang w:val="eu-ES" w:eastAsia="en-US"/>
        </w:rPr>
        <w:t>3.- Jarraibideak.</w:t>
      </w:r>
    </w:p>
    <w:p w:rsidR="008F2A0F" w:rsidRPr="002804A7" w:rsidRDefault="008F2A0F" w:rsidP="0019006F">
      <w:pPr>
        <w:autoSpaceDE w:val="0"/>
        <w:autoSpaceDN w:val="0"/>
        <w:adjustRightInd w:val="0"/>
        <w:spacing w:before="120" w:after="60" w:line="240" w:lineRule="atLeast"/>
        <w:jc w:val="both"/>
        <w:rPr>
          <w:rFonts w:ascii="Arial" w:hAnsi="Arial" w:cs="Arial"/>
          <w:lang w:val="eu-ES" w:eastAsia="en-US"/>
        </w:rPr>
      </w:pPr>
      <w:r w:rsidRPr="002804A7">
        <w:rPr>
          <w:rFonts w:ascii="Arial" w:hAnsi="Arial" w:cs="Arial"/>
          <w:lang w:val="eu-ES" w:eastAsia="en-US"/>
        </w:rPr>
        <w:t>Dokumentuan adierazten diren beharkizun guztiak bete egin behar dira, edonola ere, lizitazio epearen azken egunean, kontratatzeko galarazpenak izan ezik, horiek kontratua formalizatu arte segitu behar baitute gutxienez. Administrazioak egiaztapenak egin ahal izango ditu, betiere, prozedurako edozein unetan.</w:t>
      </w:r>
    </w:p>
    <w:p w:rsidR="008F2A0F" w:rsidRPr="002804A7" w:rsidRDefault="008F2A0F" w:rsidP="0019006F">
      <w:pPr>
        <w:autoSpaceDE w:val="0"/>
        <w:autoSpaceDN w:val="0"/>
        <w:adjustRightInd w:val="0"/>
        <w:spacing w:before="120" w:after="60" w:line="240" w:lineRule="atLeast"/>
        <w:jc w:val="both"/>
        <w:rPr>
          <w:rFonts w:ascii="Arial" w:hAnsi="Arial" w:cs="Arial"/>
          <w:lang w:val="eu-ES" w:eastAsia="en-US"/>
        </w:rPr>
      </w:pPr>
      <w:r w:rsidRPr="002804A7">
        <w:rPr>
          <w:rFonts w:ascii="Arial" w:hAnsi="Arial" w:cs="Arial"/>
          <w:lang w:val="eu-ES" w:eastAsia="en-US"/>
        </w:rPr>
        <w:t>Adierazpenak behar besteko ahala duen batek sinatuta egon behar du.</w:t>
      </w:r>
    </w:p>
    <w:p w:rsidR="008F2A0F" w:rsidRPr="002804A7" w:rsidRDefault="008F2A0F" w:rsidP="0019006F">
      <w:pPr>
        <w:spacing w:before="120" w:after="60" w:line="240" w:lineRule="atLeast"/>
        <w:jc w:val="both"/>
        <w:rPr>
          <w:rFonts w:ascii="Arial" w:hAnsi="Arial" w:cs="Arial"/>
          <w:lang w:val="eu-ES"/>
        </w:rPr>
      </w:pPr>
      <w:r w:rsidRPr="002804A7">
        <w:rPr>
          <w:rFonts w:ascii="Arial" w:hAnsi="Arial" w:cs="Arial"/>
          <w:lang w:val="eu-ES"/>
        </w:rPr>
        <w:t xml:space="preserve">Kontratuaren gaia </w:t>
      </w:r>
      <w:r w:rsidRPr="002804A7">
        <w:rPr>
          <w:rFonts w:ascii="Arial" w:hAnsi="Arial" w:cs="Arial"/>
          <w:b/>
          <w:lang w:val="eu-ES"/>
        </w:rPr>
        <w:t>sortatan zatitzea</w:t>
      </w:r>
      <w:r w:rsidRPr="002804A7">
        <w:rPr>
          <w:rFonts w:ascii="Arial" w:hAnsi="Arial" w:cs="Arial"/>
          <w:lang w:val="eu-ES"/>
        </w:rPr>
        <w:t xml:space="preserve"> aurreikusten denean, baldin eta kaudimen ekonomiko eta finantzarioari edo tekniko eta profesionalari buruzko beharkizunak sortatik sortara aldatzen ba</w:t>
      </w:r>
      <w:r w:rsidR="00C357CC" w:rsidRPr="002804A7">
        <w:rPr>
          <w:rFonts w:ascii="Arial" w:hAnsi="Arial" w:cs="Arial"/>
          <w:lang w:val="eu-ES"/>
        </w:rPr>
        <w:t>dira, EKAB</w:t>
      </w:r>
      <w:r w:rsidRPr="002804A7">
        <w:rPr>
          <w:rFonts w:ascii="Arial" w:hAnsi="Arial" w:cs="Arial"/>
          <w:lang w:val="eu-ES"/>
        </w:rPr>
        <w:t xml:space="preserve"> bakar bat aurkeztuko da kaudimen beharkizun berberak aplikatzen zaizkion sorta bakoitzeko edo sorta talde bakoitzeko.</w:t>
      </w:r>
    </w:p>
    <w:p w:rsidR="008F2A0F" w:rsidRPr="002804A7" w:rsidRDefault="008F2A0F" w:rsidP="0019006F">
      <w:pPr>
        <w:autoSpaceDE w:val="0"/>
        <w:autoSpaceDN w:val="0"/>
        <w:adjustRightInd w:val="0"/>
        <w:spacing w:before="120" w:after="60" w:line="240" w:lineRule="atLeast"/>
        <w:jc w:val="both"/>
        <w:rPr>
          <w:rFonts w:ascii="Arial" w:hAnsi="Arial" w:cs="Arial"/>
          <w:lang w:val="eu-ES" w:eastAsia="en-US"/>
        </w:rPr>
      </w:pPr>
      <w:r w:rsidRPr="002804A7">
        <w:rPr>
          <w:rFonts w:ascii="Arial" w:hAnsi="Arial" w:cs="Arial"/>
          <w:b/>
          <w:lang w:val="eu-ES" w:eastAsia="en-US"/>
        </w:rPr>
        <w:t xml:space="preserve">Eskatzen den </w:t>
      </w:r>
      <w:r w:rsidR="008574DA" w:rsidRPr="002804A7">
        <w:rPr>
          <w:rFonts w:ascii="Arial" w:eastAsia="Calibri" w:hAnsi="Arial" w:cs="Arial"/>
          <w:b/>
          <w:lang w:val="eu-ES" w:eastAsia="en-US"/>
        </w:rPr>
        <w:t xml:space="preserve">kaudimena edo </w:t>
      </w:r>
      <w:r w:rsidRPr="002804A7">
        <w:rPr>
          <w:rFonts w:ascii="Arial" w:hAnsi="Arial" w:cs="Arial"/>
          <w:b/>
          <w:lang w:val="eu-ES" w:eastAsia="en-US"/>
        </w:rPr>
        <w:t>bitarteko atxikipena kanpo bitartekoz betetzen badu lizitatzaileak</w:t>
      </w:r>
      <w:r w:rsidRPr="002804A7">
        <w:rPr>
          <w:rFonts w:ascii="Arial" w:hAnsi="Arial" w:cs="Arial"/>
          <w:lang w:val="eu-ES" w:eastAsia="en-US"/>
        </w:rPr>
        <w:t>, honek bere EKAB aurkeztu beharko du, eta EKAB bana, gainera, kontratua betetzeari atxikitako bitarteko bakoitzeko.</w:t>
      </w:r>
    </w:p>
    <w:p w:rsidR="008F2A0F" w:rsidRPr="002804A7" w:rsidRDefault="008F2A0F" w:rsidP="0019006F">
      <w:pPr>
        <w:autoSpaceDE w:val="0"/>
        <w:autoSpaceDN w:val="0"/>
        <w:adjustRightInd w:val="0"/>
        <w:spacing w:before="120" w:after="60" w:line="240" w:lineRule="atLeast"/>
        <w:jc w:val="both"/>
        <w:rPr>
          <w:rFonts w:ascii="Arial" w:hAnsi="Arial" w:cs="Arial"/>
          <w:b/>
          <w:lang w:val="eu-ES" w:eastAsia="en-US"/>
        </w:rPr>
      </w:pPr>
      <w:r w:rsidRPr="002804A7">
        <w:rPr>
          <w:rFonts w:ascii="Arial" w:hAnsi="Arial" w:cs="Arial"/>
          <w:lang w:val="eu-ES" w:eastAsia="en-US"/>
        </w:rPr>
        <w:t xml:space="preserve">Enpresa batzuk </w:t>
      </w:r>
      <w:r w:rsidRPr="002804A7">
        <w:rPr>
          <w:rFonts w:ascii="Arial" w:hAnsi="Arial" w:cs="Arial"/>
          <w:b/>
          <w:lang w:val="eu-ES" w:eastAsia="en-US"/>
        </w:rPr>
        <w:t>aldi baterako elkartea</w:t>
      </w:r>
      <w:r w:rsidRPr="002804A7">
        <w:rPr>
          <w:rFonts w:ascii="Arial" w:hAnsi="Arial" w:cs="Arial"/>
          <w:lang w:val="eu-ES" w:eastAsia="en-US"/>
        </w:rPr>
        <w:t xml:space="preserve"> eraturik aurkezten badira, elkartekide bakoitzak bere nortasun, gaitasun eta kaudimena egiaztatu beharko ditu, eta guzti-guztiek dagokien EKAB formulario normalizatua aurkeztu beharko dute. EKAB formulario normalizatuaz eta ABEEa eratzeko konpromisoaz gain, edo, hala dagokionean, behin-behineko bermearen frogagiriaz gain, BAT zenbakiko artxibo elektronikoan lizitatzaileen adierazpena jaso beharko da, klausula agiri honetako </w:t>
      </w:r>
      <w:hyperlink w:anchor="Anx_5" w:history="1">
        <w:r w:rsidRPr="002804A7">
          <w:rPr>
            <w:rStyle w:val="Hiperesteka"/>
            <w:rFonts w:ascii="Arial" w:hAnsi="Arial" w:cs="Arial"/>
            <w:b/>
            <w:lang w:val="eu-ES" w:eastAsia="en-US"/>
          </w:rPr>
          <w:t>V. eranskineko</w:t>
        </w:r>
      </w:hyperlink>
      <w:r w:rsidRPr="002804A7">
        <w:rPr>
          <w:rFonts w:ascii="Arial" w:hAnsi="Arial" w:cs="Arial"/>
          <w:lang w:val="eu-ES" w:eastAsia="en-US"/>
        </w:rPr>
        <w:t xml:space="preserve"> ereduarekin bat, enpresa talde batekoak diren ala ez adierazi beharko baitute horretan.</w:t>
      </w:r>
    </w:p>
    <w:p w:rsidR="008F2A0F" w:rsidRPr="002804A7" w:rsidRDefault="008F2A0F" w:rsidP="0019006F">
      <w:pPr>
        <w:autoSpaceDE w:val="0"/>
        <w:autoSpaceDN w:val="0"/>
        <w:adjustRightInd w:val="0"/>
        <w:spacing w:before="120" w:after="60" w:line="240" w:lineRule="atLeast"/>
        <w:jc w:val="both"/>
        <w:rPr>
          <w:rFonts w:ascii="Arial" w:hAnsi="Arial" w:cs="Arial"/>
          <w:lang w:val="eu-ES" w:eastAsia="en-US"/>
        </w:rPr>
      </w:pPr>
      <w:r w:rsidRPr="002804A7">
        <w:rPr>
          <w:rFonts w:ascii="Arial" w:hAnsi="Arial" w:cs="Arial"/>
          <w:lang w:val="eu-ES"/>
        </w:rPr>
        <w:t xml:space="preserve">Euskal Autonomia Erkidegoko Lizitatzaileen Erregistroan edo estatuko Lizitatzaileen eta Enpresa Sailkatuen Erregistroan </w:t>
      </w:r>
      <w:r w:rsidRPr="002804A7">
        <w:rPr>
          <w:rFonts w:ascii="Arial" w:hAnsi="Arial" w:cs="Arial"/>
          <w:b/>
          <w:lang w:val="eu-ES"/>
        </w:rPr>
        <w:t>izena emanda</w:t>
      </w:r>
      <w:r w:rsidRPr="002804A7">
        <w:rPr>
          <w:rFonts w:ascii="Arial" w:hAnsi="Arial" w:cs="Arial"/>
          <w:lang w:val="eu-ES"/>
        </w:rPr>
        <w:t xml:space="preserve"> dauden </w:t>
      </w:r>
      <w:r w:rsidRPr="002804A7">
        <w:rPr>
          <w:rFonts w:ascii="Arial" w:hAnsi="Arial" w:cs="Arial"/>
          <w:b/>
          <w:lang w:val="eu-ES"/>
        </w:rPr>
        <w:t>enpresek</w:t>
      </w:r>
      <w:r w:rsidRPr="002804A7">
        <w:rPr>
          <w:rFonts w:ascii="Arial" w:hAnsi="Arial" w:cs="Arial"/>
          <w:lang w:val="eu-ES"/>
        </w:rPr>
        <w:t xml:space="preserve"> ez dute inskripzio horretan dagoeneko gaurkotuta dituzten datuak zertan eman, betiere zertzelada hori adierazten bada EKABen formulario normalizatuan.</w:t>
      </w:r>
      <w:r w:rsidRPr="002804A7">
        <w:rPr>
          <w:rFonts w:ascii="Arial" w:hAnsi="Arial" w:cs="Arial"/>
          <w:lang w:val="eu-ES" w:eastAsia="en-US"/>
        </w:rPr>
        <w:t xml:space="preserve"> Edonola ere, lizitatzaileak berak ziurtatu behar du zer datu dauden egiaz jasota eta gaurkotuta eta zer datu ez. Eskatutako datu edo informazioetakoren bat ez dagoenean aipatutako lizitatzaileen erregistroetan jasota, edo horietan gaurkotuta ez badago, formularioa betez eman beharko da datu edo informazio hori.</w:t>
      </w:r>
    </w:p>
    <w:p w:rsidR="008F2A0F" w:rsidRPr="002804A7" w:rsidRDefault="008F2A0F" w:rsidP="0019006F">
      <w:pPr>
        <w:autoSpaceDE w:val="0"/>
        <w:autoSpaceDN w:val="0"/>
        <w:adjustRightInd w:val="0"/>
        <w:spacing w:before="120" w:after="60" w:line="240" w:lineRule="atLeast"/>
        <w:ind w:right="-1"/>
        <w:jc w:val="both"/>
        <w:rPr>
          <w:rFonts w:ascii="Arial" w:hAnsi="Arial" w:cs="Arial"/>
          <w:lang w:val="eu-ES" w:eastAsia="en-US"/>
        </w:rPr>
      </w:pPr>
      <w:r w:rsidRPr="002804A7">
        <w:rPr>
          <w:rFonts w:ascii="Arial" w:hAnsi="Arial" w:cs="Arial"/>
          <w:lang w:val="eu-ES" w:eastAsia="en-US"/>
        </w:rPr>
        <w:t xml:space="preserve">EKAB formulario normalizatuaren erabilerari dagokionez, lizitatzaileek ondoko </w:t>
      </w:r>
      <w:r w:rsidRPr="002804A7">
        <w:rPr>
          <w:rFonts w:ascii="Arial" w:hAnsi="Arial" w:cs="Arial"/>
          <w:b/>
          <w:lang w:val="eu-ES" w:eastAsia="en-US"/>
        </w:rPr>
        <w:t>dokumentu</w:t>
      </w:r>
      <w:r w:rsidRPr="002804A7">
        <w:rPr>
          <w:rFonts w:ascii="Arial" w:hAnsi="Arial" w:cs="Arial"/>
          <w:lang w:val="eu-ES" w:eastAsia="en-US"/>
        </w:rPr>
        <w:t xml:space="preserve"> hauek </w:t>
      </w:r>
      <w:r w:rsidRPr="002804A7">
        <w:rPr>
          <w:rFonts w:ascii="Arial" w:hAnsi="Arial" w:cs="Arial"/>
          <w:b/>
          <w:lang w:val="eu-ES" w:eastAsia="en-US"/>
        </w:rPr>
        <w:t>kontsultatu ahal izango dituzte</w:t>
      </w:r>
      <w:r w:rsidRPr="002804A7">
        <w:rPr>
          <w:rFonts w:ascii="Arial" w:hAnsi="Arial" w:cs="Arial"/>
          <w:lang w:val="eu-ES" w:eastAsia="en-US"/>
        </w:rPr>
        <w:t>:</w:t>
      </w:r>
    </w:p>
    <w:p w:rsidR="008F2A0F" w:rsidRPr="002804A7" w:rsidRDefault="008F2A0F" w:rsidP="00EE11B2">
      <w:pPr>
        <w:pStyle w:val="Zerrenda-paragrafoa"/>
        <w:numPr>
          <w:ilvl w:val="0"/>
          <w:numId w:val="19"/>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2804A7">
        <w:rPr>
          <w:rFonts w:ascii="Arial" w:hAnsi="Arial" w:cs="Arial"/>
          <w:sz w:val="20"/>
          <w:szCs w:val="20"/>
          <w:lang w:val="eu-ES" w:eastAsia="en-US"/>
        </w:rPr>
        <w:t>2016/7 zk. Erregelamendua (EB), web honetan eskuragarri dagoena:</w:t>
      </w:r>
    </w:p>
    <w:p w:rsidR="008F2A0F" w:rsidRPr="002804A7" w:rsidRDefault="00A746C1" w:rsidP="0019006F">
      <w:pPr>
        <w:autoSpaceDE w:val="0"/>
        <w:autoSpaceDN w:val="0"/>
        <w:adjustRightInd w:val="0"/>
        <w:spacing w:before="120" w:after="60" w:line="240" w:lineRule="atLeast"/>
        <w:ind w:right="-1"/>
        <w:jc w:val="both"/>
        <w:rPr>
          <w:rFonts w:ascii="Arial" w:hAnsi="Arial" w:cs="Arial"/>
          <w:color w:val="0000FF"/>
          <w:u w:val="single"/>
          <w:lang w:val="eu-ES" w:eastAsia="en-US"/>
        </w:rPr>
      </w:pPr>
      <w:hyperlink r:id="rId18" w:history="1">
        <w:r w:rsidR="008F2A0F" w:rsidRPr="002804A7">
          <w:rPr>
            <w:rFonts w:ascii="Arial" w:hAnsi="Arial" w:cs="Arial"/>
            <w:color w:val="0000FF"/>
            <w:u w:val="single"/>
            <w:lang w:val="eu-ES" w:eastAsia="en-US"/>
          </w:rPr>
          <w:t>https://www.boe.es/doue/2016/003/L00016-00034.pdf</w:t>
        </w:r>
      </w:hyperlink>
    </w:p>
    <w:p w:rsidR="008F2A0F" w:rsidRPr="002804A7" w:rsidRDefault="008F2A0F" w:rsidP="00EE11B2">
      <w:pPr>
        <w:pStyle w:val="Zerrenda-paragrafoa"/>
        <w:numPr>
          <w:ilvl w:val="0"/>
          <w:numId w:val="19"/>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2804A7">
        <w:rPr>
          <w:rFonts w:ascii="Arial" w:hAnsi="Arial" w:cs="Arial"/>
          <w:sz w:val="20"/>
          <w:szCs w:val="20"/>
          <w:lang w:val="eu-ES" w:eastAsia="en-US"/>
        </w:rPr>
        <w:t>Estatuko Administrazio Kontratazioaren Aholku Batzordearen gomendioa, 2016ko apirilaren 6koa, helbide honetan eskuragarri dagoena:</w:t>
      </w:r>
    </w:p>
    <w:p w:rsidR="002256F5" w:rsidRPr="002804A7" w:rsidRDefault="00A746C1" w:rsidP="002256F5">
      <w:pPr>
        <w:autoSpaceDE w:val="0"/>
        <w:autoSpaceDN w:val="0"/>
        <w:adjustRightInd w:val="0"/>
        <w:spacing w:before="120" w:after="60" w:line="240" w:lineRule="atLeast"/>
        <w:ind w:right="-1"/>
        <w:jc w:val="both"/>
        <w:rPr>
          <w:rFonts w:ascii="Arial" w:hAnsi="Arial" w:cs="Arial"/>
          <w:color w:val="0000FF"/>
          <w:u w:val="single"/>
          <w:lang w:val="eu-ES" w:eastAsia="en-US"/>
        </w:rPr>
      </w:pPr>
      <w:hyperlink r:id="rId19" w:history="1">
        <w:r w:rsidR="002256F5" w:rsidRPr="002804A7">
          <w:rPr>
            <w:rFonts w:ascii="Arial" w:hAnsi="Arial" w:cs="Arial"/>
            <w:color w:val="0000FF"/>
            <w:u w:val="single"/>
            <w:lang w:val="eu-ES" w:eastAsia="en-US"/>
          </w:rPr>
          <w:t>https://www.boe.es/buscar/doc.php?id=BOE-A-2016-3392</w:t>
        </w:r>
      </w:hyperlink>
    </w:p>
    <w:p w:rsidR="008F2A0F" w:rsidRPr="002804A7" w:rsidRDefault="008F2A0F" w:rsidP="0019006F">
      <w:pPr>
        <w:autoSpaceDE w:val="0"/>
        <w:autoSpaceDN w:val="0"/>
        <w:adjustRightInd w:val="0"/>
        <w:spacing w:before="120" w:after="60" w:line="240" w:lineRule="atLeast"/>
        <w:ind w:right="-1"/>
        <w:jc w:val="both"/>
        <w:rPr>
          <w:rFonts w:ascii="Arial" w:hAnsi="Arial" w:cs="Arial"/>
          <w:b/>
          <w:bCs/>
          <w:lang w:val="eu-ES" w:eastAsia="en-US"/>
        </w:rPr>
      </w:pPr>
      <w:r w:rsidRPr="002804A7">
        <w:rPr>
          <w:rFonts w:ascii="Arial" w:hAnsi="Arial" w:cs="Arial"/>
          <w:b/>
          <w:bCs/>
          <w:lang w:val="eu-ES" w:eastAsia="en-US"/>
        </w:rPr>
        <w:t>4.- Prozedura honetarako formulario berezia duen XML artxiboa kontratatzailearen profilean dago.</w:t>
      </w:r>
    </w:p>
    <w:p w:rsidR="008F2A0F" w:rsidRPr="002804A7" w:rsidRDefault="008F2A0F" w:rsidP="00C1318F">
      <w:pPr>
        <w:autoSpaceDE w:val="0"/>
        <w:autoSpaceDN w:val="0"/>
        <w:adjustRightInd w:val="0"/>
        <w:spacing w:before="120"/>
        <w:jc w:val="both"/>
        <w:rPr>
          <w:rFonts w:ascii="Arial" w:hAnsi="Arial" w:cs="Arial"/>
          <w:b/>
          <w:bCs/>
          <w:lang w:val="eu-ES" w:eastAsia="en-US"/>
        </w:rPr>
      </w:pPr>
    </w:p>
    <w:bookmarkEnd w:id="150"/>
    <w:bookmarkEnd w:id="151"/>
    <w:p w:rsidR="008F2A0F" w:rsidRPr="002804A7" w:rsidRDefault="008F2A0F">
      <w:pPr>
        <w:rPr>
          <w:rFonts w:ascii="Arial" w:hAnsi="Arial" w:cs="Arial"/>
          <w:b/>
          <w:bCs/>
          <w:lang w:val="eu-ES" w:eastAsia="en-US"/>
        </w:rPr>
      </w:pPr>
      <w:r w:rsidRPr="002804A7">
        <w:rPr>
          <w:rFonts w:ascii="Arial" w:hAnsi="Arial" w:cs="Arial"/>
          <w:b/>
          <w:bCs/>
          <w:lang w:val="eu-ES" w:eastAsia="en-US"/>
        </w:rPr>
        <w:br w:type="page"/>
      </w:r>
    </w:p>
    <w:p w:rsidR="008F2A0F" w:rsidRPr="002804A7" w:rsidRDefault="008F2A0F" w:rsidP="00C42680">
      <w:pPr>
        <w:pStyle w:val="1izenburua"/>
        <w:spacing w:line="240" w:lineRule="atLeast"/>
        <w:jc w:val="center"/>
        <w:rPr>
          <w:sz w:val="20"/>
          <w:szCs w:val="20"/>
          <w:lang w:val="eu-ES"/>
        </w:rPr>
      </w:pPr>
      <w:bookmarkStart w:id="156" w:name="Anx_3"/>
      <w:bookmarkStart w:id="157" w:name="_Toc63680525"/>
      <w:r w:rsidRPr="002804A7">
        <w:rPr>
          <w:sz w:val="20"/>
          <w:szCs w:val="20"/>
          <w:lang w:val="eu-ES"/>
        </w:rPr>
        <w:t xml:space="preserve">III. ERANSKINA.- </w:t>
      </w:r>
      <w:bookmarkEnd w:id="156"/>
      <w:r w:rsidRPr="002804A7">
        <w:rPr>
          <w:sz w:val="20"/>
          <w:szCs w:val="20"/>
          <w:lang w:val="eu-ES"/>
        </w:rPr>
        <w:t>ALDI BATERAKO ENPRESA ELKARTEA ERATZEKO KONPROMISOAREN EREDUA</w:t>
      </w:r>
      <w:bookmarkEnd w:id="157"/>
    </w:p>
    <w:p w:rsidR="008F2A0F" w:rsidRPr="002804A7" w:rsidRDefault="008F2A0F" w:rsidP="00911570">
      <w:pPr>
        <w:autoSpaceDE w:val="0"/>
        <w:autoSpaceDN w:val="0"/>
        <w:adjustRightInd w:val="0"/>
        <w:jc w:val="both"/>
        <w:rPr>
          <w:rFonts w:ascii="Arial" w:hAnsi="Arial" w:cs="Arial"/>
          <w:bCs/>
          <w:lang w:val="eu-ES"/>
        </w:rPr>
      </w:pPr>
      <w:bookmarkStart w:id="158" w:name="_Toc463331593"/>
      <w:bookmarkStart w:id="159" w:name="_Toc4808160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2804A7" w:rsidTr="00911570">
        <w:trPr>
          <w:trHeight w:hRule="exact" w:val="340"/>
        </w:trPr>
        <w:tc>
          <w:tcPr>
            <w:tcW w:w="8504" w:type="dxa"/>
            <w:gridSpan w:val="4"/>
            <w:tcBorders>
              <w:bottom w:val="single" w:sz="4" w:space="0" w:color="auto"/>
            </w:tcBorders>
            <w:vAlign w:val="center"/>
          </w:tcPr>
          <w:p w:rsidR="008F2A0F" w:rsidRPr="002804A7" w:rsidRDefault="008F2A0F" w:rsidP="00911570">
            <w:pPr>
              <w:ind w:right="-1"/>
              <w:rPr>
                <w:rFonts w:ascii="Arial" w:hAnsi="Arial" w:cs="Arial"/>
                <w:color w:val="000000"/>
                <w:lang w:val="eu-ES"/>
              </w:rPr>
            </w:pPr>
            <w:r w:rsidRPr="002804A7">
              <w:rPr>
                <w:rFonts w:ascii="Arial" w:hAnsi="Arial" w:cs="Arial"/>
                <w:b/>
                <w:bCs/>
                <w:position w:val="19"/>
                <w:lang w:val="eu-ES"/>
              </w:rPr>
              <w:t>IDENTIFIKAZIO DATUAK</w:t>
            </w:r>
          </w:p>
        </w:tc>
      </w:tr>
      <w:tr w:rsidR="008F2A0F" w:rsidRPr="002804A7" w:rsidTr="00911570">
        <w:trPr>
          <w:trHeight w:val="463"/>
        </w:trPr>
        <w:tc>
          <w:tcPr>
            <w:tcW w:w="5617" w:type="dxa"/>
            <w:gridSpan w:val="3"/>
            <w:tcBorders>
              <w:top w:val="single" w:sz="4" w:space="0" w:color="auto"/>
            </w:tcBorders>
            <w:vAlign w:val="center"/>
          </w:tcPr>
          <w:p w:rsidR="008F2A0F" w:rsidRPr="002804A7" w:rsidRDefault="008F2A0F" w:rsidP="00911570">
            <w:pPr>
              <w:ind w:right="-1"/>
              <w:rPr>
                <w:rFonts w:ascii="Arial" w:hAnsi="Arial" w:cs="Arial"/>
                <w:color w:val="000000"/>
                <w:lang w:val="eu-ES"/>
              </w:rPr>
            </w:pPr>
            <w:r w:rsidRPr="002804A7">
              <w:rPr>
                <w:rFonts w:ascii="Arial" w:hAnsi="Arial" w:cs="Arial"/>
                <w:b/>
                <w:bCs/>
                <w:lang w:val="eu-ES"/>
              </w:rPr>
              <w:t>1. abizena, 2. abizena, izena</w:t>
            </w:r>
          </w:p>
          <w:p w:rsidR="008F2A0F" w:rsidRPr="002804A7" w:rsidRDefault="008F2A0F" w:rsidP="00911570">
            <w:pPr>
              <w:ind w:right="-1"/>
              <w:rPr>
                <w:rFonts w:ascii="Arial" w:hAnsi="Arial" w:cs="Arial"/>
                <w:color w:val="000000"/>
                <w:lang w:val="eu-ES"/>
              </w:rPr>
            </w:pPr>
          </w:p>
        </w:tc>
        <w:tc>
          <w:tcPr>
            <w:tcW w:w="2887" w:type="dxa"/>
            <w:tcBorders>
              <w:top w:val="single" w:sz="4" w:space="0" w:color="auto"/>
            </w:tcBorders>
          </w:tcPr>
          <w:p w:rsidR="008F2A0F" w:rsidRPr="002804A7" w:rsidRDefault="008F2A0F" w:rsidP="00911570">
            <w:pPr>
              <w:ind w:right="-1"/>
              <w:jc w:val="both"/>
              <w:rPr>
                <w:rFonts w:ascii="Arial" w:hAnsi="Arial" w:cs="Arial"/>
                <w:b/>
                <w:bCs/>
                <w:color w:val="000000"/>
                <w:lang w:val="eu-ES"/>
              </w:rPr>
            </w:pPr>
            <w:r w:rsidRPr="002804A7">
              <w:rPr>
                <w:rFonts w:ascii="Arial" w:hAnsi="Arial" w:cs="Arial"/>
                <w:b/>
                <w:bCs/>
                <w:lang w:val="eu-ES"/>
              </w:rPr>
              <w:t>NAN/IFZ</w:t>
            </w:r>
          </w:p>
          <w:p w:rsidR="008F2A0F" w:rsidRPr="002804A7" w:rsidRDefault="008F2A0F" w:rsidP="00911570">
            <w:pPr>
              <w:ind w:left="45" w:right="-1"/>
              <w:jc w:val="both"/>
              <w:rPr>
                <w:rFonts w:ascii="Arial" w:hAnsi="Arial" w:cs="Arial"/>
                <w:color w:val="000000"/>
                <w:lang w:val="eu-ES"/>
              </w:rPr>
            </w:pPr>
          </w:p>
        </w:tc>
      </w:tr>
      <w:tr w:rsidR="008F2A0F" w:rsidRPr="002804A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2804A7" w:rsidRDefault="008F2A0F" w:rsidP="00911570">
            <w:pPr>
              <w:ind w:right="-1"/>
              <w:rPr>
                <w:rFonts w:ascii="Arial" w:hAnsi="Arial" w:cs="Arial"/>
                <w:b/>
                <w:bCs/>
                <w:color w:val="000000"/>
                <w:lang w:val="eu-ES"/>
              </w:rPr>
            </w:pPr>
            <w:r w:rsidRPr="002804A7">
              <w:rPr>
                <w:rFonts w:ascii="Arial" w:hAnsi="Arial" w:cs="Arial"/>
                <w:b/>
                <w:color w:val="000000"/>
                <w:lang w:val="eu-ES"/>
              </w:rPr>
              <w:t xml:space="preserve"> </w:t>
            </w:r>
          </w:p>
        </w:tc>
        <w:tc>
          <w:tcPr>
            <w:tcW w:w="8220" w:type="dxa"/>
            <w:gridSpan w:val="3"/>
            <w:tcBorders>
              <w:left w:val="single" w:sz="4" w:space="0" w:color="auto"/>
            </w:tcBorders>
            <w:vAlign w:val="center"/>
          </w:tcPr>
          <w:p w:rsidR="008F2A0F" w:rsidRPr="002804A7" w:rsidRDefault="008F2A0F" w:rsidP="00911570">
            <w:pPr>
              <w:ind w:left="57"/>
              <w:rPr>
                <w:rFonts w:ascii="Arial" w:hAnsi="Arial" w:cs="Arial"/>
                <w:color w:val="000000"/>
                <w:lang w:val="eu-ES"/>
              </w:rPr>
            </w:pPr>
            <w:r w:rsidRPr="002804A7">
              <w:rPr>
                <w:rFonts w:ascii="Arial" w:hAnsi="Arial" w:cs="Arial"/>
                <w:b/>
                <w:bCs/>
                <w:lang w:val="eu-ES"/>
              </w:rPr>
              <w:t>Norberaren izenean</w:t>
            </w:r>
          </w:p>
        </w:tc>
      </w:tr>
      <w:tr w:rsidR="008F2A0F" w:rsidRPr="002804A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2804A7" w:rsidRDefault="008F2A0F" w:rsidP="00911570">
            <w:pPr>
              <w:ind w:right="-1"/>
              <w:rPr>
                <w:rFonts w:ascii="Arial" w:hAnsi="Arial" w:cs="Arial"/>
                <w:b/>
                <w:bCs/>
                <w:color w:val="000000"/>
                <w:lang w:val="eu-ES"/>
              </w:rPr>
            </w:pPr>
            <w:r w:rsidRPr="002804A7">
              <w:rPr>
                <w:rFonts w:ascii="Arial" w:hAnsi="Arial" w:cs="Arial"/>
                <w:b/>
                <w:color w:val="000000"/>
                <w:lang w:val="eu-ES"/>
              </w:rPr>
              <w:t xml:space="preserve"> </w:t>
            </w:r>
          </w:p>
        </w:tc>
        <w:tc>
          <w:tcPr>
            <w:tcW w:w="8220" w:type="dxa"/>
            <w:gridSpan w:val="3"/>
            <w:tcBorders>
              <w:left w:val="single" w:sz="4" w:space="0" w:color="auto"/>
            </w:tcBorders>
            <w:vAlign w:val="center"/>
          </w:tcPr>
          <w:p w:rsidR="008F2A0F" w:rsidRPr="002804A7" w:rsidRDefault="008F2A0F" w:rsidP="00911570">
            <w:pPr>
              <w:ind w:left="57"/>
              <w:rPr>
                <w:rFonts w:ascii="Arial" w:hAnsi="Arial" w:cs="Arial"/>
                <w:lang w:val="eu-ES"/>
              </w:rPr>
            </w:pPr>
            <w:r w:rsidRPr="002804A7">
              <w:rPr>
                <w:rFonts w:ascii="Arial" w:hAnsi="Arial" w:cs="Arial"/>
                <w:b/>
                <w:bCs/>
                <w:lang w:val="eu-ES"/>
              </w:rPr>
              <w:t>Ordezkatutako enpresaren izenean</w:t>
            </w:r>
            <w:r w:rsidRPr="002804A7">
              <w:rPr>
                <w:rFonts w:ascii="Arial" w:hAnsi="Arial" w:cs="Arial"/>
                <w:b/>
                <w:bCs/>
                <w:color w:val="000000"/>
                <w:lang w:val="eu-ES"/>
              </w:rPr>
              <w:t xml:space="preserve"> </w:t>
            </w:r>
          </w:p>
        </w:tc>
      </w:tr>
      <w:tr w:rsidR="008F2A0F" w:rsidRPr="002804A7" w:rsidTr="00911570">
        <w:trPr>
          <w:trHeight w:val="340"/>
        </w:trPr>
        <w:tc>
          <w:tcPr>
            <w:tcW w:w="3261" w:type="dxa"/>
            <w:gridSpan w:val="2"/>
            <w:vAlign w:val="center"/>
          </w:tcPr>
          <w:p w:rsidR="008F2A0F" w:rsidRPr="002804A7" w:rsidRDefault="008F2A0F" w:rsidP="00911570">
            <w:pPr>
              <w:ind w:left="340"/>
              <w:rPr>
                <w:rFonts w:ascii="Arial" w:hAnsi="Arial" w:cs="Arial"/>
                <w:b/>
                <w:bCs/>
                <w:color w:val="000000"/>
                <w:lang w:val="eu-ES"/>
              </w:rPr>
            </w:pPr>
            <w:r w:rsidRPr="002804A7">
              <w:rPr>
                <w:rFonts w:ascii="Arial" w:hAnsi="Arial" w:cs="Arial"/>
                <w:b/>
                <w:bCs/>
                <w:lang w:val="eu-ES"/>
              </w:rPr>
              <w:t>Ordezkatuaren sozietate izena:</w:t>
            </w:r>
          </w:p>
        </w:tc>
        <w:tc>
          <w:tcPr>
            <w:tcW w:w="5243" w:type="dxa"/>
            <w:gridSpan w:val="2"/>
            <w:vAlign w:val="center"/>
          </w:tcPr>
          <w:p w:rsidR="008F2A0F" w:rsidRPr="002804A7" w:rsidRDefault="008F2A0F" w:rsidP="00911570">
            <w:pPr>
              <w:ind w:left="45" w:right="-1"/>
              <w:jc w:val="both"/>
              <w:rPr>
                <w:rFonts w:ascii="Arial" w:hAnsi="Arial" w:cs="Arial"/>
                <w:bCs/>
                <w:color w:val="000000"/>
                <w:lang w:val="eu-ES"/>
              </w:rPr>
            </w:pPr>
          </w:p>
        </w:tc>
      </w:tr>
      <w:tr w:rsidR="008F2A0F" w:rsidRPr="002804A7" w:rsidTr="00911570">
        <w:trPr>
          <w:trHeight w:val="340"/>
        </w:trPr>
        <w:tc>
          <w:tcPr>
            <w:tcW w:w="3261" w:type="dxa"/>
            <w:gridSpan w:val="2"/>
            <w:vAlign w:val="center"/>
          </w:tcPr>
          <w:p w:rsidR="008F2A0F" w:rsidRPr="002804A7" w:rsidRDefault="008F2A0F" w:rsidP="00911570">
            <w:pPr>
              <w:ind w:left="340"/>
              <w:rPr>
                <w:rFonts w:ascii="Arial" w:hAnsi="Arial" w:cs="Arial"/>
                <w:b/>
                <w:bCs/>
                <w:color w:val="000000"/>
                <w:lang w:val="eu-ES"/>
              </w:rPr>
            </w:pPr>
            <w:r w:rsidRPr="002804A7">
              <w:rPr>
                <w:rFonts w:ascii="Arial" w:hAnsi="Arial" w:cs="Arial"/>
                <w:b/>
                <w:bCs/>
                <w:lang w:val="eu-ES"/>
              </w:rPr>
              <w:t>Ordezkatuaren IFK:</w:t>
            </w:r>
          </w:p>
        </w:tc>
        <w:tc>
          <w:tcPr>
            <w:tcW w:w="5243" w:type="dxa"/>
            <w:gridSpan w:val="2"/>
            <w:vAlign w:val="center"/>
          </w:tcPr>
          <w:p w:rsidR="008F2A0F" w:rsidRPr="002804A7" w:rsidRDefault="008F2A0F" w:rsidP="00911570">
            <w:pPr>
              <w:ind w:left="45" w:right="-1"/>
              <w:jc w:val="both"/>
              <w:rPr>
                <w:rFonts w:ascii="Arial" w:hAnsi="Arial" w:cs="Arial"/>
                <w:bCs/>
                <w:color w:val="000000"/>
                <w:lang w:val="eu-ES"/>
              </w:rPr>
            </w:pPr>
          </w:p>
        </w:tc>
      </w:tr>
    </w:tbl>
    <w:p w:rsidR="008F2A0F" w:rsidRPr="002804A7"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2804A7" w:rsidTr="00911570">
        <w:trPr>
          <w:trHeight w:hRule="exact" w:val="340"/>
        </w:trPr>
        <w:tc>
          <w:tcPr>
            <w:tcW w:w="8504" w:type="dxa"/>
            <w:gridSpan w:val="4"/>
            <w:tcBorders>
              <w:bottom w:val="single" w:sz="4" w:space="0" w:color="auto"/>
            </w:tcBorders>
            <w:vAlign w:val="center"/>
          </w:tcPr>
          <w:p w:rsidR="008F2A0F" w:rsidRPr="002804A7" w:rsidRDefault="008F2A0F" w:rsidP="00911570">
            <w:pPr>
              <w:ind w:right="-1"/>
              <w:rPr>
                <w:rFonts w:ascii="Arial" w:hAnsi="Arial" w:cs="Arial"/>
                <w:color w:val="000000"/>
                <w:lang w:val="eu-ES"/>
              </w:rPr>
            </w:pPr>
            <w:r w:rsidRPr="002804A7">
              <w:rPr>
                <w:rFonts w:ascii="Arial" w:hAnsi="Arial" w:cs="Arial"/>
                <w:b/>
                <w:bCs/>
                <w:position w:val="19"/>
                <w:lang w:val="eu-ES"/>
              </w:rPr>
              <w:t>IDENTIFIKAZIO DATUAK</w:t>
            </w:r>
          </w:p>
        </w:tc>
      </w:tr>
      <w:tr w:rsidR="008F2A0F" w:rsidRPr="002804A7" w:rsidTr="00911570">
        <w:trPr>
          <w:trHeight w:val="463"/>
        </w:trPr>
        <w:tc>
          <w:tcPr>
            <w:tcW w:w="5617" w:type="dxa"/>
            <w:gridSpan w:val="3"/>
            <w:tcBorders>
              <w:top w:val="single" w:sz="4" w:space="0" w:color="auto"/>
            </w:tcBorders>
            <w:vAlign w:val="center"/>
          </w:tcPr>
          <w:p w:rsidR="008F2A0F" w:rsidRPr="002804A7" w:rsidRDefault="008F2A0F" w:rsidP="00911570">
            <w:pPr>
              <w:ind w:right="-1"/>
              <w:rPr>
                <w:rFonts w:ascii="Arial" w:hAnsi="Arial" w:cs="Arial"/>
                <w:color w:val="000000"/>
                <w:lang w:val="eu-ES"/>
              </w:rPr>
            </w:pPr>
            <w:r w:rsidRPr="002804A7">
              <w:rPr>
                <w:rFonts w:ascii="Arial" w:hAnsi="Arial" w:cs="Arial"/>
                <w:b/>
                <w:bCs/>
                <w:lang w:val="eu-ES"/>
              </w:rPr>
              <w:t>1. abizena, 2. abizena, izena</w:t>
            </w:r>
          </w:p>
          <w:p w:rsidR="008F2A0F" w:rsidRPr="002804A7" w:rsidRDefault="008F2A0F" w:rsidP="00911570">
            <w:pPr>
              <w:ind w:right="-1"/>
              <w:rPr>
                <w:rFonts w:ascii="Arial" w:hAnsi="Arial" w:cs="Arial"/>
                <w:color w:val="000000"/>
                <w:lang w:val="eu-ES"/>
              </w:rPr>
            </w:pPr>
          </w:p>
        </w:tc>
        <w:tc>
          <w:tcPr>
            <w:tcW w:w="2887" w:type="dxa"/>
            <w:tcBorders>
              <w:top w:val="single" w:sz="4" w:space="0" w:color="auto"/>
            </w:tcBorders>
          </w:tcPr>
          <w:p w:rsidR="008F2A0F" w:rsidRPr="002804A7" w:rsidRDefault="008F2A0F" w:rsidP="00911570">
            <w:pPr>
              <w:ind w:right="-1"/>
              <w:jc w:val="both"/>
              <w:rPr>
                <w:rFonts w:ascii="Arial" w:hAnsi="Arial" w:cs="Arial"/>
                <w:b/>
                <w:bCs/>
                <w:color w:val="000000"/>
                <w:lang w:val="eu-ES"/>
              </w:rPr>
            </w:pPr>
            <w:r w:rsidRPr="002804A7">
              <w:rPr>
                <w:rFonts w:ascii="Arial" w:hAnsi="Arial" w:cs="Arial"/>
                <w:b/>
                <w:bCs/>
                <w:lang w:val="eu-ES"/>
              </w:rPr>
              <w:t>NAN/IFZ</w:t>
            </w:r>
          </w:p>
          <w:p w:rsidR="008F2A0F" w:rsidRPr="002804A7" w:rsidRDefault="008F2A0F" w:rsidP="00911570">
            <w:pPr>
              <w:ind w:left="45" w:right="-1"/>
              <w:jc w:val="both"/>
              <w:rPr>
                <w:rFonts w:ascii="Arial" w:hAnsi="Arial" w:cs="Arial"/>
                <w:color w:val="000000"/>
                <w:lang w:val="eu-ES"/>
              </w:rPr>
            </w:pPr>
          </w:p>
        </w:tc>
      </w:tr>
      <w:tr w:rsidR="008F2A0F" w:rsidRPr="002804A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2804A7" w:rsidRDefault="008F2A0F" w:rsidP="00911570">
            <w:pPr>
              <w:ind w:right="-1"/>
              <w:rPr>
                <w:rFonts w:ascii="Arial" w:hAnsi="Arial" w:cs="Arial"/>
                <w:b/>
                <w:bCs/>
                <w:color w:val="000000"/>
                <w:lang w:val="eu-ES"/>
              </w:rPr>
            </w:pPr>
            <w:r w:rsidRPr="002804A7">
              <w:rPr>
                <w:rFonts w:ascii="Arial" w:hAnsi="Arial" w:cs="Arial"/>
                <w:b/>
                <w:color w:val="000000"/>
                <w:lang w:val="eu-ES"/>
              </w:rPr>
              <w:t xml:space="preserve"> </w:t>
            </w:r>
          </w:p>
        </w:tc>
        <w:tc>
          <w:tcPr>
            <w:tcW w:w="8220" w:type="dxa"/>
            <w:gridSpan w:val="3"/>
            <w:tcBorders>
              <w:left w:val="single" w:sz="4" w:space="0" w:color="auto"/>
            </w:tcBorders>
            <w:vAlign w:val="center"/>
          </w:tcPr>
          <w:p w:rsidR="008F2A0F" w:rsidRPr="002804A7" w:rsidRDefault="008F2A0F" w:rsidP="00911570">
            <w:pPr>
              <w:ind w:left="57"/>
              <w:rPr>
                <w:rFonts w:ascii="Arial" w:hAnsi="Arial" w:cs="Arial"/>
                <w:color w:val="000000"/>
                <w:lang w:val="eu-ES"/>
              </w:rPr>
            </w:pPr>
            <w:r w:rsidRPr="002804A7">
              <w:rPr>
                <w:rFonts w:ascii="Arial" w:hAnsi="Arial" w:cs="Arial"/>
                <w:b/>
                <w:bCs/>
                <w:lang w:val="eu-ES"/>
              </w:rPr>
              <w:t>Norberaren izenean</w:t>
            </w:r>
          </w:p>
        </w:tc>
      </w:tr>
      <w:tr w:rsidR="008F2A0F" w:rsidRPr="002804A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2804A7" w:rsidRDefault="008F2A0F" w:rsidP="00911570">
            <w:pPr>
              <w:ind w:right="-1"/>
              <w:rPr>
                <w:rFonts w:ascii="Arial" w:hAnsi="Arial" w:cs="Arial"/>
                <w:b/>
                <w:bCs/>
                <w:color w:val="000000"/>
                <w:lang w:val="eu-ES"/>
              </w:rPr>
            </w:pPr>
            <w:r w:rsidRPr="002804A7">
              <w:rPr>
                <w:rFonts w:ascii="Arial" w:hAnsi="Arial" w:cs="Arial"/>
                <w:b/>
                <w:color w:val="000000"/>
                <w:lang w:val="eu-ES"/>
              </w:rPr>
              <w:t xml:space="preserve"> </w:t>
            </w:r>
          </w:p>
        </w:tc>
        <w:tc>
          <w:tcPr>
            <w:tcW w:w="8220" w:type="dxa"/>
            <w:gridSpan w:val="3"/>
            <w:tcBorders>
              <w:left w:val="single" w:sz="4" w:space="0" w:color="auto"/>
            </w:tcBorders>
            <w:vAlign w:val="center"/>
          </w:tcPr>
          <w:p w:rsidR="008F2A0F" w:rsidRPr="002804A7" w:rsidRDefault="008F2A0F" w:rsidP="00911570">
            <w:pPr>
              <w:ind w:left="57"/>
              <w:rPr>
                <w:rFonts w:ascii="Arial" w:hAnsi="Arial" w:cs="Arial"/>
                <w:lang w:val="eu-ES"/>
              </w:rPr>
            </w:pPr>
            <w:r w:rsidRPr="002804A7">
              <w:rPr>
                <w:rFonts w:ascii="Arial" w:hAnsi="Arial" w:cs="Arial"/>
                <w:b/>
                <w:bCs/>
                <w:lang w:val="eu-ES"/>
              </w:rPr>
              <w:t>Ordezkatutako enpresaren izenean</w:t>
            </w:r>
            <w:r w:rsidRPr="002804A7">
              <w:rPr>
                <w:rFonts w:ascii="Arial" w:hAnsi="Arial" w:cs="Arial"/>
                <w:b/>
                <w:bCs/>
                <w:color w:val="000000"/>
                <w:lang w:val="eu-ES"/>
              </w:rPr>
              <w:t xml:space="preserve"> </w:t>
            </w:r>
          </w:p>
        </w:tc>
      </w:tr>
      <w:tr w:rsidR="008F2A0F" w:rsidRPr="002804A7" w:rsidTr="00911570">
        <w:trPr>
          <w:trHeight w:val="340"/>
        </w:trPr>
        <w:tc>
          <w:tcPr>
            <w:tcW w:w="3261" w:type="dxa"/>
            <w:gridSpan w:val="2"/>
            <w:vAlign w:val="center"/>
          </w:tcPr>
          <w:p w:rsidR="008F2A0F" w:rsidRPr="002804A7" w:rsidRDefault="008F2A0F" w:rsidP="00911570">
            <w:pPr>
              <w:ind w:left="340"/>
              <w:rPr>
                <w:rFonts w:ascii="Arial" w:hAnsi="Arial" w:cs="Arial"/>
                <w:b/>
                <w:bCs/>
                <w:color w:val="000000"/>
                <w:lang w:val="eu-ES"/>
              </w:rPr>
            </w:pPr>
            <w:r w:rsidRPr="002804A7">
              <w:rPr>
                <w:rFonts w:ascii="Arial" w:hAnsi="Arial" w:cs="Arial"/>
                <w:b/>
                <w:bCs/>
                <w:lang w:val="eu-ES"/>
              </w:rPr>
              <w:t>Ordezkatuaren sozietate izena:</w:t>
            </w:r>
          </w:p>
        </w:tc>
        <w:tc>
          <w:tcPr>
            <w:tcW w:w="5243" w:type="dxa"/>
            <w:gridSpan w:val="2"/>
            <w:vAlign w:val="center"/>
          </w:tcPr>
          <w:p w:rsidR="008F2A0F" w:rsidRPr="002804A7" w:rsidRDefault="008F2A0F" w:rsidP="00911570">
            <w:pPr>
              <w:ind w:left="45" w:right="-1"/>
              <w:jc w:val="both"/>
              <w:rPr>
                <w:rFonts w:ascii="Arial" w:hAnsi="Arial" w:cs="Arial"/>
                <w:bCs/>
                <w:color w:val="000000"/>
                <w:lang w:val="eu-ES"/>
              </w:rPr>
            </w:pPr>
          </w:p>
        </w:tc>
      </w:tr>
      <w:tr w:rsidR="008F2A0F" w:rsidRPr="002804A7" w:rsidTr="00911570">
        <w:trPr>
          <w:trHeight w:val="340"/>
        </w:trPr>
        <w:tc>
          <w:tcPr>
            <w:tcW w:w="3261" w:type="dxa"/>
            <w:gridSpan w:val="2"/>
            <w:vAlign w:val="center"/>
          </w:tcPr>
          <w:p w:rsidR="008F2A0F" w:rsidRPr="002804A7" w:rsidRDefault="008F2A0F" w:rsidP="00911570">
            <w:pPr>
              <w:ind w:left="340"/>
              <w:rPr>
                <w:rFonts w:ascii="Arial" w:hAnsi="Arial" w:cs="Arial"/>
                <w:b/>
                <w:bCs/>
                <w:color w:val="000000"/>
                <w:lang w:val="eu-ES"/>
              </w:rPr>
            </w:pPr>
            <w:r w:rsidRPr="002804A7">
              <w:rPr>
                <w:rFonts w:ascii="Arial" w:hAnsi="Arial" w:cs="Arial"/>
                <w:b/>
                <w:bCs/>
                <w:lang w:val="eu-ES"/>
              </w:rPr>
              <w:t>Ordezkatuaren IFK:</w:t>
            </w:r>
          </w:p>
        </w:tc>
        <w:tc>
          <w:tcPr>
            <w:tcW w:w="5243" w:type="dxa"/>
            <w:gridSpan w:val="2"/>
            <w:vAlign w:val="center"/>
          </w:tcPr>
          <w:p w:rsidR="008F2A0F" w:rsidRPr="002804A7" w:rsidRDefault="008F2A0F" w:rsidP="00911570">
            <w:pPr>
              <w:ind w:left="45" w:right="-1"/>
              <w:jc w:val="both"/>
              <w:rPr>
                <w:rFonts w:ascii="Arial" w:hAnsi="Arial" w:cs="Arial"/>
                <w:bCs/>
                <w:color w:val="000000"/>
                <w:lang w:val="eu-ES"/>
              </w:rPr>
            </w:pPr>
          </w:p>
        </w:tc>
      </w:tr>
    </w:tbl>
    <w:p w:rsidR="008F2A0F" w:rsidRPr="002804A7"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2804A7" w:rsidTr="00911570">
        <w:trPr>
          <w:trHeight w:hRule="exact" w:val="340"/>
        </w:trPr>
        <w:tc>
          <w:tcPr>
            <w:tcW w:w="8504" w:type="dxa"/>
            <w:gridSpan w:val="4"/>
            <w:tcBorders>
              <w:bottom w:val="single" w:sz="4" w:space="0" w:color="auto"/>
            </w:tcBorders>
            <w:vAlign w:val="center"/>
          </w:tcPr>
          <w:p w:rsidR="008F2A0F" w:rsidRPr="002804A7" w:rsidRDefault="008F2A0F" w:rsidP="00911570">
            <w:pPr>
              <w:ind w:right="-1"/>
              <w:rPr>
                <w:rFonts w:ascii="Arial" w:hAnsi="Arial" w:cs="Arial"/>
                <w:color w:val="000000"/>
                <w:lang w:val="eu-ES"/>
              </w:rPr>
            </w:pPr>
            <w:r w:rsidRPr="002804A7">
              <w:rPr>
                <w:rFonts w:ascii="Arial" w:hAnsi="Arial" w:cs="Arial"/>
                <w:b/>
                <w:bCs/>
                <w:position w:val="19"/>
                <w:lang w:val="eu-ES"/>
              </w:rPr>
              <w:t>IDENTIFIKAZIO DATUAK</w:t>
            </w:r>
          </w:p>
        </w:tc>
      </w:tr>
      <w:tr w:rsidR="008F2A0F" w:rsidRPr="002804A7" w:rsidTr="00911570">
        <w:trPr>
          <w:trHeight w:val="463"/>
        </w:trPr>
        <w:tc>
          <w:tcPr>
            <w:tcW w:w="5617" w:type="dxa"/>
            <w:gridSpan w:val="3"/>
            <w:tcBorders>
              <w:top w:val="single" w:sz="4" w:space="0" w:color="auto"/>
            </w:tcBorders>
            <w:vAlign w:val="center"/>
          </w:tcPr>
          <w:p w:rsidR="008F2A0F" w:rsidRPr="002804A7" w:rsidRDefault="008F2A0F" w:rsidP="00911570">
            <w:pPr>
              <w:ind w:right="-1"/>
              <w:rPr>
                <w:rFonts w:ascii="Arial" w:hAnsi="Arial" w:cs="Arial"/>
                <w:color w:val="000000"/>
                <w:lang w:val="eu-ES"/>
              </w:rPr>
            </w:pPr>
            <w:r w:rsidRPr="002804A7">
              <w:rPr>
                <w:rFonts w:ascii="Arial" w:hAnsi="Arial" w:cs="Arial"/>
                <w:b/>
                <w:bCs/>
                <w:lang w:val="eu-ES"/>
              </w:rPr>
              <w:t>1. abizena, 2. abizena, izena</w:t>
            </w:r>
          </w:p>
          <w:p w:rsidR="008F2A0F" w:rsidRPr="002804A7" w:rsidRDefault="008F2A0F" w:rsidP="00911570">
            <w:pPr>
              <w:ind w:right="-1"/>
              <w:rPr>
                <w:rFonts w:ascii="Arial" w:hAnsi="Arial" w:cs="Arial"/>
                <w:color w:val="000000"/>
                <w:lang w:val="eu-ES"/>
              </w:rPr>
            </w:pPr>
          </w:p>
        </w:tc>
        <w:tc>
          <w:tcPr>
            <w:tcW w:w="2887" w:type="dxa"/>
            <w:tcBorders>
              <w:top w:val="single" w:sz="4" w:space="0" w:color="auto"/>
            </w:tcBorders>
          </w:tcPr>
          <w:p w:rsidR="008F2A0F" w:rsidRPr="002804A7" w:rsidRDefault="008F2A0F" w:rsidP="00911570">
            <w:pPr>
              <w:ind w:right="-1"/>
              <w:jc w:val="both"/>
              <w:rPr>
                <w:rFonts w:ascii="Arial" w:hAnsi="Arial" w:cs="Arial"/>
                <w:b/>
                <w:bCs/>
                <w:color w:val="000000"/>
                <w:lang w:val="eu-ES"/>
              </w:rPr>
            </w:pPr>
            <w:r w:rsidRPr="002804A7">
              <w:rPr>
                <w:rFonts w:ascii="Arial" w:hAnsi="Arial" w:cs="Arial"/>
                <w:b/>
                <w:bCs/>
                <w:lang w:val="eu-ES"/>
              </w:rPr>
              <w:t>NAN/IFZ</w:t>
            </w:r>
          </w:p>
          <w:p w:rsidR="008F2A0F" w:rsidRPr="002804A7" w:rsidRDefault="008F2A0F" w:rsidP="00911570">
            <w:pPr>
              <w:ind w:left="45" w:right="-1"/>
              <w:jc w:val="both"/>
              <w:rPr>
                <w:rFonts w:ascii="Arial" w:hAnsi="Arial" w:cs="Arial"/>
                <w:color w:val="000000"/>
                <w:lang w:val="eu-ES"/>
              </w:rPr>
            </w:pPr>
          </w:p>
        </w:tc>
      </w:tr>
      <w:tr w:rsidR="008F2A0F" w:rsidRPr="002804A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2804A7" w:rsidRDefault="008F2A0F" w:rsidP="00911570">
            <w:pPr>
              <w:ind w:right="-1"/>
              <w:rPr>
                <w:rFonts w:ascii="Arial" w:hAnsi="Arial" w:cs="Arial"/>
                <w:b/>
                <w:bCs/>
                <w:color w:val="000000"/>
                <w:lang w:val="eu-ES"/>
              </w:rPr>
            </w:pPr>
            <w:r w:rsidRPr="002804A7">
              <w:rPr>
                <w:rFonts w:ascii="Arial" w:hAnsi="Arial" w:cs="Arial"/>
                <w:b/>
                <w:color w:val="000000"/>
                <w:lang w:val="eu-ES"/>
              </w:rPr>
              <w:t xml:space="preserve"> </w:t>
            </w:r>
          </w:p>
        </w:tc>
        <w:tc>
          <w:tcPr>
            <w:tcW w:w="8220" w:type="dxa"/>
            <w:gridSpan w:val="3"/>
            <w:tcBorders>
              <w:left w:val="single" w:sz="4" w:space="0" w:color="auto"/>
            </w:tcBorders>
            <w:vAlign w:val="center"/>
          </w:tcPr>
          <w:p w:rsidR="008F2A0F" w:rsidRPr="002804A7" w:rsidRDefault="008F2A0F" w:rsidP="00911570">
            <w:pPr>
              <w:ind w:left="57"/>
              <w:rPr>
                <w:rFonts w:ascii="Arial" w:hAnsi="Arial" w:cs="Arial"/>
                <w:color w:val="000000"/>
                <w:lang w:val="eu-ES"/>
              </w:rPr>
            </w:pPr>
            <w:r w:rsidRPr="002804A7">
              <w:rPr>
                <w:rFonts w:ascii="Arial" w:hAnsi="Arial" w:cs="Arial"/>
                <w:b/>
                <w:bCs/>
                <w:lang w:val="eu-ES"/>
              </w:rPr>
              <w:t>Norberaren izenean</w:t>
            </w:r>
          </w:p>
        </w:tc>
      </w:tr>
      <w:tr w:rsidR="008F2A0F" w:rsidRPr="002804A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2804A7" w:rsidRDefault="008F2A0F" w:rsidP="00911570">
            <w:pPr>
              <w:ind w:right="-1"/>
              <w:rPr>
                <w:rFonts w:ascii="Arial" w:hAnsi="Arial" w:cs="Arial"/>
                <w:b/>
                <w:bCs/>
                <w:color w:val="000000"/>
                <w:lang w:val="eu-ES"/>
              </w:rPr>
            </w:pPr>
            <w:r w:rsidRPr="002804A7">
              <w:rPr>
                <w:rFonts w:ascii="Arial" w:hAnsi="Arial" w:cs="Arial"/>
                <w:b/>
                <w:color w:val="000000"/>
                <w:lang w:val="eu-ES"/>
              </w:rPr>
              <w:t xml:space="preserve"> </w:t>
            </w:r>
          </w:p>
        </w:tc>
        <w:tc>
          <w:tcPr>
            <w:tcW w:w="8220" w:type="dxa"/>
            <w:gridSpan w:val="3"/>
            <w:tcBorders>
              <w:left w:val="single" w:sz="4" w:space="0" w:color="auto"/>
            </w:tcBorders>
            <w:vAlign w:val="center"/>
          </w:tcPr>
          <w:p w:rsidR="008F2A0F" w:rsidRPr="002804A7" w:rsidRDefault="008F2A0F" w:rsidP="00911570">
            <w:pPr>
              <w:ind w:left="57"/>
              <w:rPr>
                <w:rFonts w:ascii="Arial" w:hAnsi="Arial" w:cs="Arial"/>
                <w:lang w:val="eu-ES"/>
              </w:rPr>
            </w:pPr>
            <w:r w:rsidRPr="002804A7">
              <w:rPr>
                <w:rFonts w:ascii="Arial" w:hAnsi="Arial" w:cs="Arial"/>
                <w:b/>
                <w:bCs/>
                <w:lang w:val="eu-ES"/>
              </w:rPr>
              <w:t>Ordezkatutako enpresaren izenean</w:t>
            </w:r>
            <w:r w:rsidRPr="002804A7">
              <w:rPr>
                <w:rFonts w:ascii="Arial" w:hAnsi="Arial" w:cs="Arial"/>
                <w:b/>
                <w:bCs/>
                <w:color w:val="000000"/>
                <w:lang w:val="eu-ES"/>
              </w:rPr>
              <w:t xml:space="preserve"> </w:t>
            </w:r>
          </w:p>
        </w:tc>
      </w:tr>
      <w:tr w:rsidR="008F2A0F" w:rsidRPr="002804A7" w:rsidTr="00911570">
        <w:trPr>
          <w:trHeight w:val="340"/>
        </w:trPr>
        <w:tc>
          <w:tcPr>
            <w:tcW w:w="3261" w:type="dxa"/>
            <w:gridSpan w:val="2"/>
            <w:vAlign w:val="center"/>
          </w:tcPr>
          <w:p w:rsidR="008F2A0F" w:rsidRPr="002804A7" w:rsidRDefault="008F2A0F" w:rsidP="00911570">
            <w:pPr>
              <w:ind w:left="340"/>
              <w:rPr>
                <w:rFonts w:ascii="Arial" w:hAnsi="Arial" w:cs="Arial"/>
                <w:b/>
                <w:bCs/>
                <w:color w:val="000000"/>
                <w:lang w:val="eu-ES"/>
              </w:rPr>
            </w:pPr>
            <w:r w:rsidRPr="002804A7">
              <w:rPr>
                <w:rFonts w:ascii="Arial" w:hAnsi="Arial" w:cs="Arial"/>
                <w:b/>
                <w:bCs/>
                <w:lang w:val="eu-ES"/>
              </w:rPr>
              <w:t>Ordezkatuaren sozietate izena:</w:t>
            </w:r>
          </w:p>
        </w:tc>
        <w:tc>
          <w:tcPr>
            <w:tcW w:w="5243" w:type="dxa"/>
            <w:gridSpan w:val="2"/>
            <w:vAlign w:val="center"/>
          </w:tcPr>
          <w:p w:rsidR="008F2A0F" w:rsidRPr="002804A7" w:rsidRDefault="008F2A0F" w:rsidP="00911570">
            <w:pPr>
              <w:ind w:left="45" w:right="-1"/>
              <w:jc w:val="both"/>
              <w:rPr>
                <w:rFonts w:ascii="Arial" w:hAnsi="Arial" w:cs="Arial"/>
                <w:bCs/>
                <w:color w:val="000000"/>
                <w:lang w:val="eu-ES"/>
              </w:rPr>
            </w:pPr>
          </w:p>
        </w:tc>
      </w:tr>
      <w:tr w:rsidR="008F2A0F" w:rsidRPr="002804A7" w:rsidTr="00911570">
        <w:trPr>
          <w:trHeight w:val="340"/>
        </w:trPr>
        <w:tc>
          <w:tcPr>
            <w:tcW w:w="3261" w:type="dxa"/>
            <w:gridSpan w:val="2"/>
            <w:vAlign w:val="center"/>
          </w:tcPr>
          <w:p w:rsidR="008F2A0F" w:rsidRPr="002804A7" w:rsidRDefault="008F2A0F" w:rsidP="00911570">
            <w:pPr>
              <w:ind w:left="340"/>
              <w:rPr>
                <w:rFonts w:ascii="Arial" w:hAnsi="Arial" w:cs="Arial"/>
                <w:b/>
                <w:bCs/>
                <w:color w:val="000000"/>
                <w:lang w:val="eu-ES"/>
              </w:rPr>
            </w:pPr>
            <w:r w:rsidRPr="002804A7">
              <w:rPr>
                <w:rFonts w:ascii="Arial" w:hAnsi="Arial" w:cs="Arial"/>
                <w:b/>
                <w:bCs/>
                <w:lang w:val="eu-ES"/>
              </w:rPr>
              <w:t>Ordezkatuaren IFK:</w:t>
            </w:r>
          </w:p>
        </w:tc>
        <w:tc>
          <w:tcPr>
            <w:tcW w:w="5243" w:type="dxa"/>
            <w:gridSpan w:val="2"/>
            <w:vAlign w:val="center"/>
          </w:tcPr>
          <w:p w:rsidR="008F2A0F" w:rsidRPr="002804A7" w:rsidRDefault="008F2A0F" w:rsidP="00911570">
            <w:pPr>
              <w:ind w:left="45" w:right="-1"/>
              <w:jc w:val="both"/>
              <w:rPr>
                <w:rFonts w:ascii="Arial" w:hAnsi="Arial" w:cs="Arial"/>
                <w:bCs/>
                <w:color w:val="000000"/>
                <w:lang w:val="eu-ES"/>
              </w:rPr>
            </w:pPr>
          </w:p>
        </w:tc>
      </w:tr>
    </w:tbl>
    <w:p w:rsidR="008F2A0F" w:rsidRPr="002804A7"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2804A7" w:rsidRDefault="008F2A0F" w:rsidP="00911570">
      <w:pPr>
        <w:widowControl w:val="0"/>
        <w:tabs>
          <w:tab w:val="center" w:pos="4252"/>
          <w:tab w:val="right" w:pos="8504"/>
        </w:tabs>
        <w:jc w:val="both"/>
        <w:rPr>
          <w:rFonts w:ascii="Arial" w:hAnsi="Arial" w:cs="Arial"/>
          <w:i/>
          <w:lang w:val="eu-ES"/>
        </w:rPr>
      </w:pPr>
      <w:r w:rsidRPr="002804A7">
        <w:rPr>
          <w:rFonts w:ascii="Arial" w:hAnsi="Arial" w:cs="Arial"/>
          <w:i/>
          <w:lang w:val="eu-ES"/>
        </w:rPr>
        <w:t>* Eredua egokitu behar da, adjudikaziodun gertatuz gero aldi baterako enpresa elkartean izango den enpresa bakoitza ordezkatzen duten pertsona guztiei buruzko datuak gehitzeko</w:t>
      </w:r>
    </w:p>
    <w:p w:rsidR="008F2A0F" w:rsidRPr="002804A7" w:rsidRDefault="008F2A0F" w:rsidP="00911570">
      <w:pPr>
        <w:autoSpaceDE w:val="0"/>
        <w:autoSpaceDN w:val="0"/>
        <w:adjustRightInd w:val="0"/>
        <w:spacing w:after="60" w:line="240" w:lineRule="atLeast"/>
        <w:ind w:right="-1"/>
        <w:jc w:val="both"/>
        <w:rPr>
          <w:rFonts w:ascii="Arial" w:hAnsi="Arial" w:cs="Arial"/>
          <w:lang w:val="eu-ES"/>
        </w:rPr>
      </w:pPr>
      <w:bookmarkStart w:id="160" w:name="_Toc510690474"/>
      <w:bookmarkStart w:id="161" w:name="_Toc511125572"/>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2804A7" w:rsidTr="00911570">
        <w:trPr>
          <w:trHeight w:hRule="exact" w:val="284"/>
        </w:trPr>
        <w:tc>
          <w:tcPr>
            <w:tcW w:w="8504" w:type="dxa"/>
            <w:gridSpan w:val="2"/>
            <w:tcBorders>
              <w:top w:val="nil"/>
              <w:left w:val="nil"/>
              <w:right w:val="nil"/>
            </w:tcBorders>
            <w:vAlign w:val="center"/>
          </w:tcPr>
          <w:p w:rsidR="008F2A0F" w:rsidRPr="002804A7" w:rsidRDefault="008F2A0F" w:rsidP="00911570">
            <w:pPr>
              <w:rPr>
                <w:rFonts w:ascii="Arial" w:hAnsi="Arial" w:cs="Arial"/>
                <w:b/>
                <w:bCs/>
                <w:color w:val="000000"/>
                <w:position w:val="21"/>
                <w:lang w:val="eu-ES"/>
              </w:rPr>
            </w:pPr>
            <w:r w:rsidRPr="002804A7">
              <w:rPr>
                <w:rFonts w:ascii="Arial" w:hAnsi="Arial" w:cs="Arial"/>
                <w:b/>
                <w:bCs/>
                <w:position w:val="21"/>
                <w:lang w:val="eu-ES"/>
              </w:rPr>
              <w:t>KONTRATAZIO ESPEDIENTEAREN DATUAK</w:t>
            </w:r>
          </w:p>
        </w:tc>
      </w:tr>
      <w:tr w:rsidR="008F2A0F" w:rsidRPr="002804A7" w:rsidTr="00911570">
        <w:trPr>
          <w:trHeight w:val="454"/>
        </w:trPr>
        <w:tc>
          <w:tcPr>
            <w:tcW w:w="5617" w:type="dxa"/>
            <w:tcBorders>
              <w:left w:val="nil"/>
              <w:bottom w:val="nil"/>
              <w:right w:val="nil"/>
            </w:tcBorders>
            <w:vAlign w:val="center"/>
          </w:tcPr>
          <w:p w:rsidR="008F2A0F" w:rsidRPr="002804A7" w:rsidRDefault="008F2A0F" w:rsidP="00911570">
            <w:pPr>
              <w:rPr>
                <w:rFonts w:ascii="Arial" w:hAnsi="Arial" w:cs="Arial"/>
                <w:b/>
                <w:bCs/>
                <w:lang w:val="eu-ES"/>
              </w:rPr>
            </w:pPr>
            <w:r w:rsidRPr="002804A7">
              <w:rPr>
                <w:rFonts w:ascii="Arial" w:hAnsi="Arial" w:cs="Arial"/>
                <w:b/>
                <w:bCs/>
                <w:lang w:val="eu-ES"/>
              </w:rPr>
              <w:t>Kontratuaren izena</w:t>
            </w:r>
          </w:p>
          <w:p w:rsidR="004B22D7" w:rsidRPr="002804A7" w:rsidRDefault="004B22D7" w:rsidP="004B22D7">
            <w:pPr>
              <w:spacing w:line="240" w:lineRule="atLeast"/>
              <w:jc w:val="both"/>
              <w:rPr>
                <w:rFonts w:ascii="Arial" w:hAnsi="Arial" w:cs="Arial"/>
                <w:b/>
              </w:rPr>
            </w:pPr>
            <w:r w:rsidRPr="002804A7">
              <w:rPr>
                <w:rFonts w:ascii="Arial" w:eastAsia="Arial" w:hAnsi="Arial" w:cs="Arial"/>
                <w:b/>
                <w:lang w:val="eu-ES"/>
              </w:rPr>
              <w:t xml:space="preserve">Indarkeria matxistako eta sexu-erasoetako egoerei arreta soziojuridikoa, sozioedukatiboa eta psikosoziala emateko </w:t>
            </w:r>
            <w:r w:rsidRPr="002804A7">
              <w:rPr>
                <w:rFonts w:ascii="Arial" w:hAnsi="Arial" w:cs="Arial"/>
                <w:b/>
              </w:rPr>
              <w:t>zerbitzua.</w:t>
            </w:r>
          </w:p>
          <w:p w:rsidR="00EC7538" w:rsidRPr="002804A7" w:rsidRDefault="00EC7538" w:rsidP="00911570">
            <w:pPr>
              <w:rPr>
                <w:rFonts w:ascii="Arial" w:hAnsi="Arial" w:cs="Arial"/>
                <w:b/>
                <w:bCs/>
                <w:color w:val="000000"/>
                <w:lang w:val="eu-ES"/>
              </w:rPr>
            </w:pPr>
          </w:p>
          <w:p w:rsidR="008F2A0F" w:rsidRPr="002804A7" w:rsidRDefault="008F2A0F" w:rsidP="00911570">
            <w:pPr>
              <w:ind w:left="45"/>
              <w:rPr>
                <w:rFonts w:ascii="Arial" w:hAnsi="Arial" w:cs="Arial"/>
                <w:color w:val="000000"/>
                <w:lang w:val="eu-ES"/>
              </w:rPr>
            </w:pPr>
          </w:p>
        </w:tc>
        <w:tc>
          <w:tcPr>
            <w:tcW w:w="2887" w:type="dxa"/>
            <w:tcBorders>
              <w:left w:val="nil"/>
              <w:bottom w:val="nil"/>
              <w:right w:val="nil"/>
            </w:tcBorders>
            <w:vAlign w:val="center"/>
          </w:tcPr>
          <w:p w:rsidR="008F2A0F" w:rsidRPr="002804A7" w:rsidRDefault="008F2A0F" w:rsidP="00EC7538">
            <w:pPr>
              <w:jc w:val="right"/>
              <w:rPr>
                <w:rFonts w:ascii="Arial" w:hAnsi="Arial" w:cs="Arial"/>
                <w:b/>
                <w:bCs/>
                <w:color w:val="000000"/>
                <w:lang w:val="eu-ES"/>
              </w:rPr>
            </w:pPr>
            <w:r w:rsidRPr="002804A7">
              <w:rPr>
                <w:rFonts w:ascii="Arial" w:hAnsi="Arial" w:cs="Arial"/>
                <w:b/>
                <w:bCs/>
                <w:lang w:val="eu-ES"/>
              </w:rPr>
              <w:t>Erreferentzia kodea</w:t>
            </w:r>
          </w:p>
          <w:p w:rsidR="008F2A0F" w:rsidRPr="002804A7" w:rsidRDefault="00EC7538" w:rsidP="00EC7538">
            <w:pPr>
              <w:ind w:left="45"/>
              <w:jc w:val="right"/>
              <w:rPr>
                <w:rFonts w:ascii="Arial" w:hAnsi="Arial" w:cs="Arial"/>
                <w:b/>
                <w:lang w:val="eu-ES"/>
              </w:rPr>
            </w:pPr>
            <w:r w:rsidRPr="002804A7">
              <w:rPr>
                <w:rFonts w:ascii="Arial" w:hAnsi="Arial" w:cs="Arial"/>
                <w:b/>
                <w:lang w:val="eu-ES"/>
              </w:rPr>
              <w:t>2025/</w:t>
            </w:r>
            <w:r w:rsidR="00853232" w:rsidRPr="002804A7">
              <w:rPr>
                <w:rFonts w:ascii="Arial" w:hAnsi="Arial" w:cs="Arial"/>
                <w:b/>
                <w:lang w:val="eu-ES"/>
              </w:rPr>
              <w:t>36</w:t>
            </w:r>
          </w:p>
        </w:tc>
      </w:tr>
    </w:tbl>
    <w:p w:rsidR="008F2A0F" w:rsidRPr="002804A7" w:rsidRDefault="008F2A0F" w:rsidP="00911570">
      <w:pPr>
        <w:autoSpaceDE w:val="0"/>
        <w:autoSpaceDN w:val="0"/>
        <w:adjustRightInd w:val="0"/>
        <w:spacing w:after="60" w:line="240" w:lineRule="atLeast"/>
        <w:ind w:right="-1"/>
        <w:jc w:val="both"/>
        <w:rPr>
          <w:rFonts w:ascii="Arial" w:hAnsi="Arial" w:cs="Arial"/>
          <w:lang w:val="eu-ES"/>
        </w:rPr>
      </w:pPr>
    </w:p>
    <w:p w:rsidR="008F2A0F" w:rsidRPr="002804A7" w:rsidRDefault="008F2A0F" w:rsidP="00911570">
      <w:pPr>
        <w:pStyle w:val="Prrafodelista1"/>
        <w:spacing w:before="120" w:after="120"/>
        <w:ind w:left="0"/>
        <w:jc w:val="center"/>
        <w:rPr>
          <w:rFonts w:ascii="Arial" w:hAnsi="Arial" w:cs="Arial"/>
          <w:b/>
          <w:lang w:val="eu-ES"/>
        </w:rPr>
      </w:pPr>
      <w:r w:rsidRPr="002804A7">
        <w:rPr>
          <w:rFonts w:ascii="Arial" w:hAnsi="Arial" w:cs="Arial"/>
          <w:b/>
          <w:lang w:val="eu-ES"/>
        </w:rPr>
        <w:t>ADIERAZTEN DUTE</w:t>
      </w:r>
      <w:bookmarkEnd w:id="160"/>
      <w:bookmarkEnd w:id="161"/>
    </w:p>
    <w:p w:rsidR="008F2A0F" w:rsidRPr="002804A7" w:rsidRDefault="008F2A0F" w:rsidP="00EE11B2">
      <w:pPr>
        <w:pStyle w:val="Prrafodelista1"/>
        <w:numPr>
          <w:ilvl w:val="0"/>
          <w:numId w:val="3"/>
        </w:numPr>
        <w:tabs>
          <w:tab w:val="left" w:pos="284"/>
        </w:tabs>
        <w:spacing w:after="60" w:line="240" w:lineRule="atLeast"/>
        <w:ind w:left="284" w:right="-1" w:hanging="284"/>
        <w:jc w:val="both"/>
        <w:rPr>
          <w:rFonts w:ascii="Arial" w:hAnsi="Arial" w:cs="Arial"/>
          <w:iCs/>
          <w:lang w:val="eu-ES" w:eastAsia="es-ES"/>
        </w:rPr>
      </w:pPr>
      <w:r w:rsidRPr="002804A7">
        <w:rPr>
          <w:rFonts w:ascii="Arial" w:hAnsi="Arial" w:cs="Arial"/>
          <w:iCs/>
          <w:lang w:val="eu-ES" w:eastAsia="es-ES"/>
        </w:rPr>
        <w:t>Konpromisoa hartzen dutela aldi baterako enpresa elkarte gisa formalki eratzeko, erreferentziako kontratuaren adjudikaziodun gertatuz gero, honako partaidetza portzentaje honekin: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8F2A0F" w:rsidRPr="002804A7" w:rsidTr="00911570">
        <w:trPr>
          <w:trHeight w:val="340"/>
        </w:trPr>
        <w:tc>
          <w:tcPr>
            <w:tcW w:w="6804" w:type="dxa"/>
            <w:vAlign w:val="center"/>
          </w:tcPr>
          <w:p w:rsidR="008F2A0F" w:rsidRPr="002804A7"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2804A7">
              <w:rPr>
                <w:rFonts w:ascii="Arial" w:hAnsi="Arial" w:cs="Arial"/>
                <w:iCs/>
                <w:lang w:val="eu-ES" w:eastAsia="es-ES"/>
              </w:rPr>
              <w:t>Enpresaren izena</w:t>
            </w:r>
          </w:p>
        </w:tc>
        <w:tc>
          <w:tcPr>
            <w:tcW w:w="1134" w:type="dxa"/>
            <w:vAlign w:val="center"/>
          </w:tcPr>
          <w:p w:rsidR="008F2A0F" w:rsidRPr="002804A7"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2804A7">
              <w:rPr>
                <w:rFonts w:ascii="Arial" w:hAnsi="Arial" w:cs="Arial"/>
                <w:iCs/>
                <w:lang w:val="eu-ES" w:eastAsia="es-ES"/>
              </w:rPr>
              <w:t>%</w:t>
            </w:r>
          </w:p>
        </w:tc>
      </w:tr>
      <w:tr w:rsidR="008F2A0F" w:rsidRPr="002804A7" w:rsidTr="00911570">
        <w:trPr>
          <w:trHeight w:val="340"/>
        </w:trPr>
        <w:tc>
          <w:tcPr>
            <w:tcW w:w="6804" w:type="dxa"/>
            <w:vAlign w:val="center"/>
          </w:tcPr>
          <w:p w:rsidR="008F2A0F" w:rsidRPr="002804A7"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2804A7"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8F2A0F" w:rsidRPr="002804A7" w:rsidTr="00911570">
        <w:trPr>
          <w:trHeight w:val="340"/>
        </w:trPr>
        <w:tc>
          <w:tcPr>
            <w:tcW w:w="6804" w:type="dxa"/>
            <w:vAlign w:val="center"/>
          </w:tcPr>
          <w:p w:rsidR="008F2A0F" w:rsidRPr="002804A7"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2804A7"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8F2A0F" w:rsidRPr="002804A7" w:rsidTr="00911570">
        <w:trPr>
          <w:trHeight w:val="340"/>
        </w:trPr>
        <w:tc>
          <w:tcPr>
            <w:tcW w:w="6804" w:type="dxa"/>
            <w:vAlign w:val="center"/>
          </w:tcPr>
          <w:p w:rsidR="008F2A0F" w:rsidRPr="002804A7"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2804A7"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bl>
    <w:p w:rsidR="008F2A0F" w:rsidRPr="002804A7" w:rsidRDefault="008F2A0F" w:rsidP="00911570">
      <w:pPr>
        <w:pStyle w:val="Prrafodelista1"/>
        <w:tabs>
          <w:tab w:val="left" w:pos="284"/>
        </w:tabs>
        <w:spacing w:after="60" w:line="240" w:lineRule="atLeast"/>
        <w:ind w:left="284" w:right="-1"/>
        <w:jc w:val="both"/>
        <w:rPr>
          <w:rFonts w:ascii="Arial" w:hAnsi="Arial" w:cs="Arial"/>
          <w:iCs/>
          <w:lang w:val="eu-ES" w:eastAsia="es-ES"/>
        </w:rPr>
      </w:pPr>
    </w:p>
    <w:p w:rsidR="008F2A0F" w:rsidRPr="002804A7" w:rsidRDefault="008F2A0F" w:rsidP="00EE11B2">
      <w:pPr>
        <w:pStyle w:val="Prrafodelista1"/>
        <w:numPr>
          <w:ilvl w:val="0"/>
          <w:numId w:val="3"/>
        </w:numPr>
        <w:tabs>
          <w:tab w:val="left" w:pos="284"/>
        </w:tabs>
        <w:spacing w:after="60" w:line="240" w:lineRule="atLeast"/>
        <w:ind w:left="284" w:right="-1" w:hanging="284"/>
        <w:jc w:val="both"/>
        <w:rPr>
          <w:rFonts w:ascii="Arial" w:hAnsi="Arial" w:cs="Arial"/>
          <w:iCs/>
          <w:lang w:val="eu-ES" w:eastAsia="es-ES"/>
        </w:rPr>
      </w:pPr>
      <w:r w:rsidRPr="002804A7">
        <w:rPr>
          <w:rFonts w:ascii="Arial" w:hAnsi="Arial" w:cs="Arial"/>
          <w:iCs/>
          <w:lang w:val="eu-ES" w:eastAsia="es-ES"/>
        </w:rPr>
        <w:t xml:space="preserve">Honako hau izendatzen dutela enpresa elkartearen ordezkari edo ahaldun </w:t>
      </w:r>
      <w:r w:rsidR="00650268" w:rsidRPr="002804A7">
        <w:rPr>
          <w:rFonts w:ascii="Arial" w:hAnsi="Arial" w:cs="Arial"/>
          <w:iCs/>
          <w:lang w:val="eu-ES" w:eastAsia="es-ES"/>
        </w:rPr>
        <w:t>bakar</w:t>
      </w:r>
      <w:r w:rsidRPr="002804A7">
        <w:rPr>
          <w:rFonts w:ascii="Arial" w:hAnsi="Arial" w:cs="Arial"/>
          <w:iCs/>
          <w:lang w:val="eu-ES" w:eastAsia="es-ES"/>
        </w:rPr>
        <w:t xml:space="preserve">, kontratutik ondorioztatzen diren eskubideak baliatu eta obligazioak betetzeko behar beste ahalmenez: </w:t>
      </w:r>
    </w:p>
    <w:p w:rsidR="008F2A0F" w:rsidRPr="002804A7" w:rsidRDefault="008F2A0F" w:rsidP="00911570">
      <w:pPr>
        <w:pStyle w:val="Prrafodelista1"/>
        <w:tabs>
          <w:tab w:val="left" w:pos="284"/>
        </w:tabs>
        <w:spacing w:after="60" w:line="240" w:lineRule="atLeast"/>
        <w:ind w:left="0" w:right="-1"/>
        <w:jc w:val="both"/>
        <w:rPr>
          <w:rFonts w:ascii="Arial" w:hAnsi="Arial" w:cs="Arial"/>
          <w:iCs/>
          <w:lang w:val="eu-ES" w:eastAsia="es-ES"/>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8F2A0F" w:rsidRPr="002804A7" w:rsidTr="00911570">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8F2A0F" w:rsidRPr="002804A7" w:rsidRDefault="008F2A0F" w:rsidP="00911570">
            <w:pPr>
              <w:spacing w:before="100" w:beforeAutospacing="1" w:after="60" w:line="240" w:lineRule="atLeast"/>
              <w:ind w:right="-1"/>
              <w:jc w:val="both"/>
              <w:rPr>
                <w:rFonts w:ascii="Arial" w:hAnsi="Arial" w:cs="Arial"/>
                <w:color w:val="00000A"/>
                <w:lang w:val="eu-ES"/>
              </w:rPr>
            </w:pPr>
            <w:r w:rsidRPr="002804A7">
              <w:rPr>
                <w:rFonts w:ascii="Arial" w:hAnsi="Arial" w:cs="Arial"/>
                <w:lang w:val="eu-ES"/>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8F2A0F" w:rsidRPr="002804A7" w:rsidRDefault="008F2A0F" w:rsidP="00911570">
            <w:pPr>
              <w:spacing w:before="100" w:beforeAutospacing="1" w:after="60" w:line="240" w:lineRule="atLeast"/>
              <w:ind w:right="-1"/>
              <w:jc w:val="both"/>
              <w:rPr>
                <w:rFonts w:ascii="Arial" w:hAnsi="Arial" w:cs="Arial"/>
                <w:color w:val="00000A"/>
                <w:lang w:val="eu-ES"/>
              </w:rPr>
            </w:pPr>
          </w:p>
        </w:tc>
      </w:tr>
    </w:tbl>
    <w:p w:rsidR="008F2A0F" w:rsidRPr="002804A7" w:rsidRDefault="008F2A0F" w:rsidP="00911570">
      <w:pPr>
        <w:autoSpaceDE w:val="0"/>
        <w:autoSpaceDN w:val="0"/>
        <w:adjustRightInd w:val="0"/>
        <w:jc w:val="both"/>
        <w:rPr>
          <w:rFonts w:ascii="Arial" w:hAnsi="Arial" w:cs="Arial"/>
          <w:lang w:eastAsia="en-US"/>
        </w:rPr>
      </w:pPr>
      <w:bookmarkStart w:id="162" w:name="_ANEXO_XXX.-_MODELO_1"/>
      <w:bookmarkStart w:id="163" w:name="_ANEXO_VI.-_DECLARACIÓN"/>
      <w:bookmarkEnd w:id="162"/>
      <w:bookmarkEnd w:id="163"/>
    </w:p>
    <w:p w:rsidR="008F2A0F" w:rsidRPr="002804A7" w:rsidRDefault="008F2A0F" w:rsidP="00911570">
      <w:pPr>
        <w:autoSpaceDE w:val="0"/>
        <w:autoSpaceDN w:val="0"/>
        <w:adjustRightInd w:val="0"/>
        <w:jc w:val="both"/>
        <w:rPr>
          <w:rFonts w:ascii="Arial" w:hAnsi="Arial" w:cs="Arial"/>
          <w:lang w:eastAsia="en-US"/>
        </w:rPr>
      </w:pPr>
    </w:p>
    <w:p w:rsidR="008F2A0F" w:rsidRPr="002804A7" w:rsidRDefault="008F2A0F" w:rsidP="00911570">
      <w:pPr>
        <w:autoSpaceDE w:val="0"/>
        <w:autoSpaceDN w:val="0"/>
        <w:adjustRightInd w:val="0"/>
        <w:jc w:val="both"/>
        <w:rPr>
          <w:rFonts w:ascii="Arial" w:hAnsi="Arial" w:cs="Arial"/>
          <w:b/>
          <w:lang w:eastAsia="en-US"/>
        </w:rPr>
      </w:pPr>
      <w:r w:rsidRPr="002804A7">
        <w:rPr>
          <w:rFonts w:ascii="Arial" w:hAnsi="Arial" w:cs="Arial"/>
          <w:b/>
          <w:lang w:eastAsia="en-US"/>
        </w:rPr>
        <w:t>Tokia eta data:</w:t>
      </w:r>
    </w:p>
    <w:p w:rsidR="008F2A0F" w:rsidRPr="002804A7" w:rsidRDefault="008F2A0F" w:rsidP="00911570">
      <w:pPr>
        <w:autoSpaceDE w:val="0"/>
        <w:autoSpaceDN w:val="0"/>
        <w:adjustRightInd w:val="0"/>
        <w:jc w:val="both"/>
        <w:rPr>
          <w:rFonts w:ascii="Arial" w:hAnsi="Arial" w:cs="Arial"/>
          <w:lang w:eastAsia="en-US"/>
        </w:rPr>
      </w:pPr>
    </w:p>
    <w:p w:rsidR="008F2A0F" w:rsidRPr="002804A7" w:rsidRDefault="008F2A0F" w:rsidP="00911570">
      <w:pPr>
        <w:autoSpaceDE w:val="0"/>
        <w:autoSpaceDN w:val="0"/>
        <w:adjustRightInd w:val="0"/>
        <w:jc w:val="both"/>
        <w:rPr>
          <w:rFonts w:ascii="Arial" w:hAnsi="Arial" w:cs="Arial"/>
          <w:lang w:eastAsia="en-US"/>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F2A0F" w:rsidRPr="002804A7" w:rsidTr="00911570">
        <w:trPr>
          <w:trHeight w:hRule="exact" w:val="851"/>
          <w:tblCellSpacing w:w="0" w:type="dxa"/>
        </w:trPr>
        <w:tc>
          <w:tcPr>
            <w:tcW w:w="3969" w:type="dxa"/>
            <w:tcMar>
              <w:top w:w="57" w:type="dxa"/>
              <w:left w:w="57" w:type="dxa"/>
              <w:bottom w:w="57" w:type="dxa"/>
              <w:right w:w="0" w:type="dxa"/>
            </w:tcMar>
          </w:tcPr>
          <w:p w:rsidR="008F2A0F" w:rsidRPr="002804A7" w:rsidRDefault="008F2A0F" w:rsidP="00911570">
            <w:pPr>
              <w:spacing w:before="100" w:beforeAutospacing="1" w:after="60" w:line="240" w:lineRule="atLeast"/>
              <w:ind w:right="-1"/>
              <w:jc w:val="both"/>
              <w:rPr>
                <w:rFonts w:ascii="Arial" w:hAnsi="Arial" w:cs="Arial"/>
                <w:i/>
                <w:color w:val="00000A"/>
                <w:lang w:val="eu-ES"/>
              </w:rPr>
            </w:pPr>
            <w:r w:rsidRPr="002804A7">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2804A7" w:rsidRDefault="008F2A0F" w:rsidP="00911570">
            <w:pPr>
              <w:spacing w:before="100" w:beforeAutospacing="1" w:after="60" w:line="240" w:lineRule="atLeast"/>
              <w:ind w:right="-1"/>
              <w:jc w:val="both"/>
              <w:rPr>
                <w:rFonts w:ascii="Arial" w:hAnsi="Arial" w:cs="Arial"/>
                <w:i/>
                <w:color w:val="00000A"/>
                <w:lang w:val="eu-ES"/>
              </w:rPr>
            </w:pPr>
            <w:r w:rsidRPr="002804A7">
              <w:rPr>
                <w:rFonts w:ascii="Arial" w:hAnsi="Arial" w:cs="Arial"/>
                <w:i/>
                <w:color w:val="00000A"/>
                <w:lang w:val="eu-ES"/>
              </w:rPr>
              <w:t>Sinadura</w:t>
            </w:r>
          </w:p>
        </w:tc>
      </w:tr>
      <w:tr w:rsidR="008F2A0F" w:rsidRPr="002804A7" w:rsidTr="00911570">
        <w:trPr>
          <w:trHeight w:hRule="exact" w:val="851"/>
          <w:tblCellSpacing w:w="0" w:type="dxa"/>
        </w:trPr>
        <w:tc>
          <w:tcPr>
            <w:tcW w:w="3969" w:type="dxa"/>
            <w:tcMar>
              <w:top w:w="57" w:type="dxa"/>
              <w:left w:w="57" w:type="dxa"/>
              <w:bottom w:w="57" w:type="dxa"/>
              <w:right w:w="0" w:type="dxa"/>
            </w:tcMar>
          </w:tcPr>
          <w:p w:rsidR="008F2A0F" w:rsidRPr="002804A7" w:rsidRDefault="008F2A0F" w:rsidP="00911570">
            <w:pPr>
              <w:spacing w:before="100" w:beforeAutospacing="1" w:after="60" w:line="240" w:lineRule="atLeast"/>
              <w:ind w:right="-1"/>
              <w:jc w:val="both"/>
              <w:rPr>
                <w:rFonts w:ascii="Arial" w:hAnsi="Arial" w:cs="Arial"/>
                <w:i/>
                <w:color w:val="00000A"/>
                <w:lang w:val="eu-ES"/>
              </w:rPr>
            </w:pPr>
            <w:r w:rsidRPr="002804A7">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2804A7" w:rsidRDefault="008F2A0F" w:rsidP="00911570">
            <w:pPr>
              <w:spacing w:before="100" w:beforeAutospacing="1" w:after="60" w:line="240" w:lineRule="atLeast"/>
              <w:ind w:right="-1"/>
              <w:jc w:val="both"/>
              <w:rPr>
                <w:rFonts w:ascii="Arial" w:hAnsi="Arial" w:cs="Arial"/>
                <w:i/>
                <w:color w:val="00000A"/>
                <w:lang w:val="eu-ES"/>
              </w:rPr>
            </w:pPr>
            <w:r w:rsidRPr="002804A7">
              <w:rPr>
                <w:rFonts w:ascii="Arial" w:hAnsi="Arial" w:cs="Arial"/>
                <w:i/>
                <w:color w:val="00000A"/>
                <w:lang w:val="eu-ES"/>
              </w:rPr>
              <w:t>Sinadura</w:t>
            </w:r>
          </w:p>
        </w:tc>
      </w:tr>
      <w:tr w:rsidR="008F2A0F" w:rsidRPr="002804A7" w:rsidTr="00911570">
        <w:trPr>
          <w:trHeight w:hRule="exact" w:val="851"/>
          <w:tblCellSpacing w:w="0" w:type="dxa"/>
        </w:trPr>
        <w:tc>
          <w:tcPr>
            <w:tcW w:w="3969" w:type="dxa"/>
            <w:tcMar>
              <w:top w:w="57" w:type="dxa"/>
              <w:left w:w="57" w:type="dxa"/>
              <w:bottom w:w="57" w:type="dxa"/>
              <w:right w:w="0" w:type="dxa"/>
            </w:tcMar>
          </w:tcPr>
          <w:p w:rsidR="008F2A0F" w:rsidRPr="002804A7" w:rsidRDefault="008F2A0F" w:rsidP="00911570">
            <w:pPr>
              <w:spacing w:before="100" w:beforeAutospacing="1" w:after="60" w:line="240" w:lineRule="atLeast"/>
              <w:ind w:right="-1"/>
              <w:jc w:val="both"/>
              <w:rPr>
                <w:rFonts w:ascii="Arial" w:hAnsi="Arial" w:cs="Arial"/>
                <w:i/>
                <w:color w:val="00000A"/>
                <w:lang w:val="eu-ES"/>
              </w:rPr>
            </w:pPr>
            <w:r w:rsidRPr="002804A7">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2804A7" w:rsidRDefault="008F2A0F" w:rsidP="00911570">
            <w:pPr>
              <w:spacing w:before="100" w:beforeAutospacing="1" w:after="60" w:line="240" w:lineRule="atLeast"/>
              <w:ind w:right="-1"/>
              <w:jc w:val="both"/>
              <w:rPr>
                <w:rFonts w:ascii="Arial" w:hAnsi="Arial" w:cs="Arial"/>
                <w:i/>
                <w:color w:val="00000A"/>
                <w:lang w:val="eu-ES"/>
              </w:rPr>
            </w:pPr>
            <w:r w:rsidRPr="002804A7">
              <w:rPr>
                <w:rFonts w:ascii="Arial" w:hAnsi="Arial" w:cs="Arial"/>
                <w:i/>
                <w:color w:val="00000A"/>
                <w:lang w:val="eu-ES"/>
              </w:rPr>
              <w:t>Sinadura</w:t>
            </w:r>
          </w:p>
        </w:tc>
      </w:tr>
    </w:tbl>
    <w:p w:rsidR="008F2A0F" w:rsidRPr="002804A7" w:rsidRDefault="008F2A0F" w:rsidP="00911570">
      <w:pPr>
        <w:autoSpaceDE w:val="0"/>
        <w:autoSpaceDN w:val="0"/>
        <w:adjustRightInd w:val="0"/>
        <w:spacing w:after="60" w:line="240" w:lineRule="atLeast"/>
        <w:ind w:right="-1"/>
        <w:jc w:val="both"/>
        <w:rPr>
          <w:rFonts w:ascii="Arial" w:hAnsi="Arial" w:cs="Arial"/>
          <w:lang w:val="eu-ES"/>
        </w:rPr>
      </w:pPr>
    </w:p>
    <w:p w:rsidR="008F2A0F" w:rsidRPr="002804A7" w:rsidRDefault="008F2A0F" w:rsidP="00F13D81">
      <w:pPr>
        <w:rPr>
          <w:rFonts w:ascii="Arial" w:hAnsi="Arial" w:cs="Arial"/>
          <w:lang w:val="eu-ES"/>
        </w:rPr>
      </w:pPr>
      <w:r w:rsidRPr="002804A7">
        <w:rPr>
          <w:rFonts w:ascii="Arial" w:hAnsi="Arial" w:cs="Arial"/>
          <w:lang w:val="eu-ES"/>
        </w:rPr>
        <w:br w:type="page"/>
      </w:r>
    </w:p>
    <w:p w:rsidR="008F2A0F" w:rsidRPr="002804A7" w:rsidRDefault="008F2A0F" w:rsidP="00C42680">
      <w:pPr>
        <w:pStyle w:val="1izenburua"/>
        <w:spacing w:line="240" w:lineRule="atLeast"/>
        <w:jc w:val="center"/>
        <w:rPr>
          <w:sz w:val="20"/>
          <w:szCs w:val="20"/>
          <w:lang w:val="eu-ES"/>
        </w:rPr>
      </w:pPr>
      <w:bookmarkStart w:id="164" w:name="_ANEXO_IV.-_MODELO_3"/>
      <w:bookmarkStart w:id="165" w:name="Anx_4"/>
      <w:bookmarkStart w:id="166" w:name="_Toc63680526"/>
      <w:bookmarkEnd w:id="164"/>
      <w:r w:rsidRPr="002804A7">
        <w:rPr>
          <w:sz w:val="20"/>
          <w:szCs w:val="20"/>
          <w:lang w:val="eu-ES"/>
        </w:rPr>
        <w:t xml:space="preserve">IV. ERANSKINA.- </w:t>
      </w:r>
      <w:bookmarkEnd w:id="165"/>
      <w:r w:rsidRPr="002804A7">
        <w:rPr>
          <w:sz w:val="20"/>
          <w:szCs w:val="20"/>
          <w:lang w:val="eu-ES"/>
        </w:rPr>
        <w:t>BITARTEKOAK ATXIKITZEKO KONPROMISO ADIERAZPENAREN EREDUA</w:t>
      </w:r>
      <w:bookmarkEnd w:id="166"/>
    </w:p>
    <w:p w:rsidR="008F2A0F" w:rsidRPr="002804A7"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2804A7" w:rsidTr="00911570">
        <w:trPr>
          <w:trHeight w:hRule="exact" w:val="340"/>
        </w:trPr>
        <w:tc>
          <w:tcPr>
            <w:tcW w:w="8504" w:type="dxa"/>
            <w:gridSpan w:val="4"/>
            <w:tcBorders>
              <w:bottom w:val="single" w:sz="4" w:space="0" w:color="auto"/>
            </w:tcBorders>
            <w:vAlign w:val="center"/>
          </w:tcPr>
          <w:p w:rsidR="008F2A0F" w:rsidRPr="002804A7" w:rsidRDefault="008F2A0F" w:rsidP="00911570">
            <w:pPr>
              <w:ind w:right="-1"/>
              <w:rPr>
                <w:rFonts w:ascii="Arial" w:hAnsi="Arial" w:cs="Arial"/>
                <w:color w:val="000000"/>
                <w:lang w:val="eu-ES"/>
              </w:rPr>
            </w:pPr>
            <w:r w:rsidRPr="002804A7">
              <w:rPr>
                <w:rFonts w:ascii="Arial" w:hAnsi="Arial" w:cs="Arial"/>
                <w:b/>
                <w:bCs/>
                <w:position w:val="19"/>
                <w:lang w:val="eu-ES"/>
              </w:rPr>
              <w:t>IDENTIFIKAZIO DATUAK</w:t>
            </w:r>
          </w:p>
        </w:tc>
      </w:tr>
      <w:tr w:rsidR="008F2A0F" w:rsidRPr="002804A7" w:rsidTr="00911570">
        <w:trPr>
          <w:trHeight w:val="463"/>
        </w:trPr>
        <w:tc>
          <w:tcPr>
            <w:tcW w:w="5617" w:type="dxa"/>
            <w:gridSpan w:val="3"/>
            <w:tcBorders>
              <w:top w:val="single" w:sz="4" w:space="0" w:color="auto"/>
            </w:tcBorders>
            <w:vAlign w:val="center"/>
          </w:tcPr>
          <w:p w:rsidR="008F2A0F" w:rsidRPr="002804A7" w:rsidRDefault="008F2A0F" w:rsidP="00911570">
            <w:pPr>
              <w:ind w:right="-1"/>
              <w:rPr>
                <w:rFonts w:ascii="Arial" w:hAnsi="Arial" w:cs="Arial"/>
                <w:color w:val="000000"/>
                <w:lang w:val="eu-ES"/>
              </w:rPr>
            </w:pPr>
            <w:r w:rsidRPr="002804A7">
              <w:rPr>
                <w:rFonts w:ascii="Arial" w:hAnsi="Arial" w:cs="Arial"/>
                <w:b/>
                <w:bCs/>
                <w:lang w:val="eu-ES"/>
              </w:rPr>
              <w:t>1. abizena, 2. abizena, izena</w:t>
            </w:r>
          </w:p>
          <w:p w:rsidR="008F2A0F" w:rsidRPr="002804A7" w:rsidRDefault="008F2A0F" w:rsidP="00911570">
            <w:pPr>
              <w:ind w:right="-1"/>
              <w:rPr>
                <w:rFonts w:ascii="Arial" w:hAnsi="Arial" w:cs="Arial"/>
                <w:color w:val="000000"/>
                <w:lang w:val="eu-ES"/>
              </w:rPr>
            </w:pPr>
          </w:p>
        </w:tc>
        <w:tc>
          <w:tcPr>
            <w:tcW w:w="2887" w:type="dxa"/>
            <w:tcBorders>
              <w:top w:val="single" w:sz="4" w:space="0" w:color="auto"/>
            </w:tcBorders>
          </w:tcPr>
          <w:p w:rsidR="008F2A0F" w:rsidRPr="002804A7" w:rsidRDefault="008F2A0F" w:rsidP="00911570">
            <w:pPr>
              <w:ind w:right="-1"/>
              <w:jc w:val="both"/>
              <w:rPr>
                <w:rFonts w:ascii="Arial" w:hAnsi="Arial" w:cs="Arial"/>
                <w:b/>
                <w:bCs/>
                <w:color w:val="000000"/>
                <w:lang w:val="eu-ES"/>
              </w:rPr>
            </w:pPr>
            <w:r w:rsidRPr="002804A7">
              <w:rPr>
                <w:rFonts w:ascii="Arial" w:hAnsi="Arial" w:cs="Arial"/>
                <w:b/>
                <w:bCs/>
                <w:lang w:val="eu-ES"/>
              </w:rPr>
              <w:t>NAN/IFZ</w:t>
            </w:r>
          </w:p>
          <w:p w:rsidR="008F2A0F" w:rsidRPr="002804A7" w:rsidRDefault="008F2A0F" w:rsidP="00911570">
            <w:pPr>
              <w:ind w:left="45" w:right="-1"/>
              <w:jc w:val="both"/>
              <w:rPr>
                <w:rFonts w:ascii="Arial" w:hAnsi="Arial" w:cs="Arial"/>
                <w:color w:val="000000"/>
                <w:lang w:val="eu-ES"/>
              </w:rPr>
            </w:pPr>
          </w:p>
        </w:tc>
      </w:tr>
      <w:tr w:rsidR="008F2A0F" w:rsidRPr="002804A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2804A7" w:rsidRDefault="008F2A0F" w:rsidP="00911570">
            <w:pPr>
              <w:ind w:right="-1"/>
              <w:rPr>
                <w:rFonts w:ascii="Arial" w:hAnsi="Arial" w:cs="Arial"/>
                <w:b/>
                <w:bCs/>
                <w:color w:val="000000"/>
                <w:lang w:val="eu-ES"/>
              </w:rPr>
            </w:pPr>
            <w:r w:rsidRPr="002804A7">
              <w:rPr>
                <w:rFonts w:ascii="Arial" w:hAnsi="Arial" w:cs="Arial"/>
                <w:b/>
                <w:color w:val="000000"/>
                <w:lang w:val="eu-ES"/>
              </w:rPr>
              <w:t xml:space="preserve"> </w:t>
            </w:r>
          </w:p>
        </w:tc>
        <w:tc>
          <w:tcPr>
            <w:tcW w:w="8220" w:type="dxa"/>
            <w:gridSpan w:val="3"/>
            <w:tcBorders>
              <w:left w:val="single" w:sz="4" w:space="0" w:color="auto"/>
            </w:tcBorders>
            <w:vAlign w:val="center"/>
          </w:tcPr>
          <w:p w:rsidR="008F2A0F" w:rsidRPr="002804A7" w:rsidRDefault="008F2A0F" w:rsidP="00911570">
            <w:pPr>
              <w:ind w:left="57"/>
              <w:rPr>
                <w:rFonts w:ascii="Arial" w:hAnsi="Arial" w:cs="Arial"/>
                <w:color w:val="000000"/>
                <w:lang w:val="eu-ES"/>
              </w:rPr>
            </w:pPr>
            <w:r w:rsidRPr="002804A7">
              <w:rPr>
                <w:rFonts w:ascii="Arial" w:hAnsi="Arial" w:cs="Arial"/>
                <w:b/>
                <w:bCs/>
                <w:lang w:val="eu-ES"/>
              </w:rPr>
              <w:t>Norberaren izenean</w:t>
            </w:r>
          </w:p>
        </w:tc>
      </w:tr>
      <w:tr w:rsidR="008F2A0F" w:rsidRPr="002804A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2804A7" w:rsidRDefault="008F2A0F" w:rsidP="00911570">
            <w:pPr>
              <w:ind w:right="-1"/>
              <w:rPr>
                <w:rFonts w:ascii="Arial" w:hAnsi="Arial" w:cs="Arial"/>
                <w:b/>
                <w:bCs/>
                <w:color w:val="000000"/>
                <w:lang w:val="eu-ES"/>
              </w:rPr>
            </w:pPr>
            <w:r w:rsidRPr="002804A7">
              <w:rPr>
                <w:rFonts w:ascii="Arial" w:hAnsi="Arial" w:cs="Arial"/>
                <w:b/>
                <w:color w:val="000000"/>
                <w:lang w:val="eu-ES"/>
              </w:rPr>
              <w:t xml:space="preserve"> </w:t>
            </w:r>
          </w:p>
        </w:tc>
        <w:tc>
          <w:tcPr>
            <w:tcW w:w="8220" w:type="dxa"/>
            <w:gridSpan w:val="3"/>
            <w:tcBorders>
              <w:left w:val="single" w:sz="4" w:space="0" w:color="auto"/>
            </w:tcBorders>
            <w:vAlign w:val="center"/>
          </w:tcPr>
          <w:p w:rsidR="008F2A0F" w:rsidRPr="002804A7" w:rsidRDefault="008F2A0F" w:rsidP="00911570">
            <w:pPr>
              <w:ind w:left="57"/>
              <w:rPr>
                <w:rFonts w:ascii="Arial" w:hAnsi="Arial" w:cs="Arial"/>
                <w:lang w:val="eu-ES"/>
              </w:rPr>
            </w:pPr>
            <w:r w:rsidRPr="002804A7">
              <w:rPr>
                <w:rFonts w:ascii="Arial" w:hAnsi="Arial" w:cs="Arial"/>
                <w:b/>
                <w:bCs/>
                <w:lang w:val="eu-ES"/>
              </w:rPr>
              <w:t>Ordezkatutako enpresaren izenean</w:t>
            </w:r>
            <w:r w:rsidRPr="002804A7">
              <w:rPr>
                <w:rFonts w:ascii="Arial" w:hAnsi="Arial" w:cs="Arial"/>
                <w:b/>
                <w:bCs/>
                <w:color w:val="000000"/>
                <w:lang w:val="eu-ES"/>
              </w:rPr>
              <w:t xml:space="preserve"> </w:t>
            </w:r>
          </w:p>
        </w:tc>
      </w:tr>
      <w:tr w:rsidR="008F2A0F" w:rsidRPr="002804A7" w:rsidTr="00911570">
        <w:trPr>
          <w:trHeight w:val="340"/>
        </w:trPr>
        <w:tc>
          <w:tcPr>
            <w:tcW w:w="3261" w:type="dxa"/>
            <w:gridSpan w:val="2"/>
            <w:vAlign w:val="center"/>
          </w:tcPr>
          <w:p w:rsidR="008F2A0F" w:rsidRPr="002804A7" w:rsidRDefault="008F2A0F" w:rsidP="00911570">
            <w:pPr>
              <w:ind w:left="340"/>
              <w:rPr>
                <w:rFonts w:ascii="Arial" w:hAnsi="Arial" w:cs="Arial"/>
                <w:b/>
                <w:bCs/>
                <w:color w:val="000000"/>
                <w:lang w:val="eu-ES"/>
              </w:rPr>
            </w:pPr>
            <w:r w:rsidRPr="002804A7">
              <w:rPr>
                <w:rFonts w:ascii="Arial" w:hAnsi="Arial" w:cs="Arial"/>
                <w:b/>
                <w:bCs/>
                <w:lang w:val="eu-ES"/>
              </w:rPr>
              <w:t>Ordezkatuaren sozietate izena:</w:t>
            </w:r>
          </w:p>
        </w:tc>
        <w:tc>
          <w:tcPr>
            <w:tcW w:w="5243" w:type="dxa"/>
            <w:gridSpan w:val="2"/>
            <w:vAlign w:val="center"/>
          </w:tcPr>
          <w:p w:rsidR="008F2A0F" w:rsidRPr="002804A7" w:rsidRDefault="008F2A0F" w:rsidP="00911570">
            <w:pPr>
              <w:ind w:left="45" w:right="-1"/>
              <w:jc w:val="both"/>
              <w:rPr>
                <w:rFonts w:ascii="Arial" w:hAnsi="Arial" w:cs="Arial"/>
                <w:bCs/>
                <w:color w:val="000000"/>
                <w:lang w:val="eu-ES"/>
              </w:rPr>
            </w:pPr>
          </w:p>
        </w:tc>
      </w:tr>
      <w:tr w:rsidR="008F2A0F" w:rsidRPr="002804A7" w:rsidTr="00911570">
        <w:trPr>
          <w:trHeight w:val="340"/>
        </w:trPr>
        <w:tc>
          <w:tcPr>
            <w:tcW w:w="3261" w:type="dxa"/>
            <w:gridSpan w:val="2"/>
            <w:vAlign w:val="center"/>
          </w:tcPr>
          <w:p w:rsidR="008F2A0F" w:rsidRPr="002804A7" w:rsidRDefault="008F2A0F" w:rsidP="00911570">
            <w:pPr>
              <w:ind w:left="340"/>
              <w:rPr>
                <w:rFonts w:ascii="Arial" w:hAnsi="Arial" w:cs="Arial"/>
                <w:b/>
                <w:bCs/>
                <w:color w:val="000000"/>
                <w:lang w:val="eu-ES"/>
              </w:rPr>
            </w:pPr>
            <w:r w:rsidRPr="002804A7">
              <w:rPr>
                <w:rFonts w:ascii="Arial" w:hAnsi="Arial" w:cs="Arial"/>
                <w:b/>
                <w:bCs/>
                <w:lang w:val="eu-ES"/>
              </w:rPr>
              <w:t>Ordezkatuaren IFK:</w:t>
            </w:r>
          </w:p>
        </w:tc>
        <w:tc>
          <w:tcPr>
            <w:tcW w:w="5243" w:type="dxa"/>
            <w:gridSpan w:val="2"/>
            <w:vAlign w:val="center"/>
          </w:tcPr>
          <w:p w:rsidR="008F2A0F" w:rsidRPr="002804A7" w:rsidRDefault="008F2A0F" w:rsidP="00911570">
            <w:pPr>
              <w:ind w:left="45" w:right="-1"/>
              <w:jc w:val="both"/>
              <w:rPr>
                <w:rFonts w:ascii="Arial" w:hAnsi="Arial" w:cs="Arial"/>
                <w:bCs/>
                <w:color w:val="000000"/>
                <w:lang w:val="eu-ES"/>
              </w:rPr>
            </w:pPr>
          </w:p>
        </w:tc>
      </w:tr>
    </w:tbl>
    <w:p w:rsidR="008F2A0F" w:rsidRPr="002804A7" w:rsidRDefault="008F2A0F" w:rsidP="00911570">
      <w:pPr>
        <w:autoSpaceDE w:val="0"/>
        <w:autoSpaceDN w:val="0"/>
        <w:adjustRightInd w:val="0"/>
        <w:spacing w:after="60" w:line="240" w:lineRule="atLeast"/>
        <w:ind w:right="-1"/>
        <w:jc w:val="both"/>
        <w:rPr>
          <w:rFonts w:ascii="Arial" w:hAnsi="Arial" w:cs="Arial"/>
          <w:lang w:val="eu-ES"/>
        </w:rPr>
      </w:pPr>
      <w:bookmarkStart w:id="167" w:name="_Toc510690476"/>
      <w:bookmarkStart w:id="168" w:name="_Toc511125574"/>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2804A7" w:rsidTr="00911570">
        <w:trPr>
          <w:trHeight w:hRule="exact" w:val="284"/>
        </w:trPr>
        <w:tc>
          <w:tcPr>
            <w:tcW w:w="8504" w:type="dxa"/>
            <w:gridSpan w:val="2"/>
            <w:tcBorders>
              <w:top w:val="nil"/>
              <w:left w:val="nil"/>
              <w:right w:val="nil"/>
            </w:tcBorders>
            <w:vAlign w:val="center"/>
          </w:tcPr>
          <w:p w:rsidR="008F2A0F" w:rsidRPr="002804A7" w:rsidRDefault="008F2A0F" w:rsidP="00911570">
            <w:pPr>
              <w:rPr>
                <w:rFonts w:ascii="Arial" w:hAnsi="Arial" w:cs="Arial"/>
                <w:b/>
                <w:bCs/>
                <w:color w:val="000000"/>
                <w:position w:val="21"/>
                <w:lang w:val="eu-ES"/>
              </w:rPr>
            </w:pPr>
            <w:r w:rsidRPr="002804A7">
              <w:rPr>
                <w:rFonts w:ascii="Arial" w:hAnsi="Arial" w:cs="Arial"/>
                <w:b/>
                <w:bCs/>
                <w:position w:val="21"/>
                <w:lang w:val="eu-ES"/>
              </w:rPr>
              <w:t>KONTRATAZIO ESPEDIENTEAREN DATUAK</w:t>
            </w:r>
          </w:p>
        </w:tc>
      </w:tr>
      <w:tr w:rsidR="008F2A0F" w:rsidRPr="002804A7" w:rsidTr="00911570">
        <w:trPr>
          <w:trHeight w:val="454"/>
        </w:trPr>
        <w:tc>
          <w:tcPr>
            <w:tcW w:w="5617" w:type="dxa"/>
            <w:tcBorders>
              <w:left w:val="nil"/>
              <w:bottom w:val="nil"/>
              <w:right w:val="nil"/>
            </w:tcBorders>
            <w:vAlign w:val="center"/>
          </w:tcPr>
          <w:p w:rsidR="008F2A0F" w:rsidRPr="002804A7" w:rsidRDefault="008F2A0F" w:rsidP="00911570">
            <w:pPr>
              <w:rPr>
                <w:rFonts w:ascii="Arial" w:hAnsi="Arial" w:cs="Arial"/>
                <w:b/>
                <w:bCs/>
                <w:color w:val="000000"/>
                <w:lang w:val="eu-ES"/>
              </w:rPr>
            </w:pPr>
            <w:r w:rsidRPr="002804A7">
              <w:rPr>
                <w:rFonts w:ascii="Arial" w:hAnsi="Arial" w:cs="Arial"/>
                <w:b/>
                <w:bCs/>
                <w:lang w:val="eu-ES"/>
              </w:rPr>
              <w:t>Kontratuaren izena</w:t>
            </w:r>
          </w:p>
          <w:p w:rsidR="004B22D7" w:rsidRPr="002804A7" w:rsidRDefault="004B22D7" w:rsidP="004B22D7">
            <w:pPr>
              <w:spacing w:line="240" w:lineRule="atLeast"/>
              <w:jc w:val="both"/>
              <w:rPr>
                <w:rFonts w:ascii="Arial" w:hAnsi="Arial" w:cs="Arial"/>
                <w:b/>
              </w:rPr>
            </w:pPr>
            <w:r w:rsidRPr="002804A7">
              <w:rPr>
                <w:rFonts w:ascii="Arial" w:eastAsia="Arial" w:hAnsi="Arial" w:cs="Arial"/>
                <w:b/>
                <w:lang w:val="eu-ES"/>
              </w:rPr>
              <w:t xml:space="preserve">Indarkeria matxistako eta sexu-erasoetako egoerei arreta soziojuridikoa, sozioedukatiboa eta psikosoziala emateko </w:t>
            </w:r>
            <w:r w:rsidRPr="002804A7">
              <w:rPr>
                <w:rFonts w:ascii="Arial" w:hAnsi="Arial" w:cs="Arial"/>
                <w:b/>
              </w:rPr>
              <w:t>zerbitzua.</w:t>
            </w:r>
          </w:p>
          <w:p w:rsidR="008F2A0F" w:rsidRPr="002804A7" w:rsidRDefault="008F2A0F" w:rsidP="004B22D7">
            <w:pPr>
              <w:spacing w:line="240" w:lineRule="atLeast"/>
              <w:jc w:val="both"/>
              <w:rPr>
                <w:rFonts w:ascii="Arial" w:hAnsi="Arial" w:cs="Arial"/>
                <w:color w:val="000000"/>
                <w:lang w:val="eu-ES"/>
              </w:rPr>
            </w:pPr>
          </w:p>
        </w:tc>
        <w:tc>
          <w:tcPr>
            <w:tcW w:w="2887" w:type="dxa"/>
            <w:tcBorders>
              <w:left w:val="nil"/>
              <w:bottom w:val="nil"/>
              <w:right w:val="nil"/>
            </w:tcBorders>
            <w:vAlign w:val="center"/>
          </w:tcPr>
          <w:p w:rsidR="008F2A0F" w:rsidRPr="002804A7" w:rsidRDefault="008F2A0F" w:rsidP="00EC7538">
            <w:pPr>
              <w:jc w:val="right"/>
              <w:rPr>
                <w:rFonts w:ascii="Arial" w:hAnsi="Arial" w:cs="Arial"/>
                <w:b/>
                <w:bCs/>
                <w:color w:val="000000"/>
                <w:lang w:val="eu-ES"/>
              </w:rPr>
            </w:pPr>
            <w:r w:rsidRPr="002804A7">
              <w:rPr>
                <w:rFonts w:ascii="Arial" w:hAnsi="Arial" w:cs="Arial"/>
                <w:b/>
                <w:bCs/>
                <w:lang w:val="eu-ES"/>
              </w:rPr>
              <w:t>Erreferentzia kodea</w:t>
            </w:r>
          </w:p>
          <w:p w:rsidR="008F2A0F" w:rsidRPr="002804A7" w:rsidRDefault="00EC7538" w:rsidP="00EC7538">
            <w:pPr>
              <w:ind w:left="45"/>
              <w:jc w:val="right"/>
              <w:rPr>
                <w:rFonts w:ascii="Arial" w:hAnsi="Arial" w:cs="Arial"/>
                <w:b/>
                <w:lang w:val="eu-ES"/>
              </w:rPr>
            </w:pPr>
            <w:r w:rsidRPr="002804A7">
              <w:rPr>
                <w:rFonts w:ascii="Arial" w:hAnsi="Arial" w:cs="Arial"/>
                <w:b/>
                <w:lang w:val="eu-ES"/>
              </w:rPr>
              <w:t>2025/</w:t>
            </w:r>
            <w:r w:rsidR="00853232" w:rsidRPr="002804A7">
              <w:rPr>
                <w:rFonts w:ascii="Arial" w:hAnsi="Arial" w:cs="Arial"/>
                <w:b/>
                <w:lang w:val="eu-ES"/>
              </w:rPr>
              <w:t>36</w:t>
            </w:r>
          </w:p>
        </w:tc>
      </w:tr>
    </w:tbl>
    <w:p w:rsidR="008F2A0F" w:rsidRPr="002804A7" w:rsidRDefault="008F2A0F" w:rsidP="00911570">
      <w:pPr>
        <w:autoSpaceDE w:val="0"/>
        <w:autoSpaceDN w:val="0"/>
        <w:adjustRightInd w:val="0"/>
        <w:spacing w:after="60" w:line="240" w:lineRule="atLeast"/>
        <w:ind w:right="-1"/>
        <w:jc w:val="both"/>
        <w:rPr>
          <w:rFonts w:ascii="Arial" w:hAnsi="Arial" w:cs="Arial"/>
          <w:lang w:val="eu-ES"/>
        </w:rPr>
      </w:pPr>
    </w:p>
    <w:p w:rsidR="008F2A0F" w:rsidRPr="002804A7" w:rsidRDefault="008F2A0F" w:rsidP="00911570">
      <w:pPr>
        <w:pStyle w:val="Prrafodelista1"/>
        <w:spacing w:before="120" w:after="60" w:line="240" w:lineRule="atLeast"/>
        <w:ind w:left="0"/>
        <w:jc w:val="center"/>
        <w:rPr>
          <w:rFonts w:ascii="Arial" w:hAnsi="Arial" w:cs="Arial"/>
          <w:b/>
          <w:lang w:val="eu-ES"/>
        </w:rPr>
      </w:pPr>
      <w:r w:rsidRPr="002804A7">
        <w:rPr>
          <w:rFonts w:ascii="Arial" w:hAnsi="Arial" w:cs="Arial"/>
          <w:b/>
          <w:lang w:val="eu-ES"/>
        </w:rPr>
        <w:t>ADIERAZTEN DU</w:t>
      </w:r>
      <w:bookmarkEnd w:id="167"/>
      <w:bookmarkEnd w:id="168"/>
    </w:p>
    <w:p w:rsidR="008F2A0F" w:rsidRPr="002804A7" w:rsidRDefault="008F2A0F" w:rsidP="00911570">
      <w:pPr>
        <w:spacing w:after="60" w:line="240" w:lineRule="atLeast"/>
        <w:ind w:right="-1"/>
        <w:jc w:val="both"/>
        <w:rPr>
          <w:rFonts w:ascii="Arial" w:hAnsi="Arial" w:cs="Arial"/>
          <w:lang w:val="eu-ES"/>
        </w:rPr>
      </w:pPr>
      <w:r w:rsidRPr="002804A7">
        <w:rPr>
          <w:rFonts w:ascii="Arial" w:hAnsi="Arial" w:cs="Arial"/>
          <w:lang w:val="eu-ES"/>
        </w:rPr>
        <w:t>Konpromisoa hartzen duela kontratua egikaritzeko behar diren bitarteko hauek atxikitzeko:</w:t>
      </w:r>
    </w:p>
    <w:p w:rsidR="008F2A0F" w:rsidRPr="002804A7" w:rsidRDefault="008F2A0F" w:rsidP="00911570">
      <w:pPr>
        <w:spacing w:after="60" w:line="240" w:lineRule="atLeast"/>
        <w:ind w:right="-1"/>
        <w:jc w:val="both"/>
        <w:rPr>
          <w:rFonts w:ascii="Arial" w:hAnsi="Arial" w:cs="Arial"/>
          <w:lang w:val="eu-ES"/>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8F2A0F" w:rsidRPr="002804A7" w:rsidTr="00911570">
        <w:trPr>
          <w:trHeight w:val="284"/>
        </w:trPr>
        <w:tc>
          <w:tcPr>
            <w:tcW w:w="283" w:type="dxa"/>
            <w:vAlign w:val="center"/>
          </w:tcPr>
          <w:p w:rsidR="008F2A0F" w:rsidRPr="002804A7" w:rsidRDefault="008F2A0F" w:rsidP="00911570">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rsidR="008F2A0F" w:rsidRPr="002804A7" w:rsidRDefault="008F2A0F" w:rsidP="00911570">
            <w:pPr>
              <w:autoSpaceDE w:val="0"/>
              <w:autoSpaceDN w:val="0"/>
              <w:adjustRightInd w:val="0"/>
              <w:spacing w:after="60" w:line="240" w:lineRule="atLeast"/>
              <w:ind w:right="-1"/>
              <w:jc w:val="both"/>
              <w:rPr>
                <w:rFonts w:ascii="Arial" w:hAnsi="Arial" w:cs="Arial"/>
                <w:b/>
                <w:bCs/>
                <w:lang w:val="eu-ES"/>
              </w:rPr>
            </w:pPr>
            <w:r w:rsidRPr="002804A7">
              <w:rPr>
                <w:rFonts w:ascii="Arial" w:hAnsi="Arial" w:cs="Arial"/>
                <w:b/>
                <w:bCs/>
                <w:lang w:val="eu-ES"/>
              </w:rPr>
              <w:t>Giza baliabideak atxikitzeko konpromisoa:</w:t>
            </w:r>
          </w:p>
        </w:tc>
      </w:tr>
      <w:tr w:rsidR="008F2A0F" w:rsidRPr="002804A7" w:rsidTr="00911570">
        <w:trPr>
          <w:trHeight w:val="1021"/>
        </w:trPr>
        <w:tc>
          <w:tcPr>
            <w:tcW w:w="8079" w:type="dxa"/>
            <w:gridSpan w:val="2"/>
            <w:tcBorders>
              <w:top w:val="nil"/>
              <w:left w:val="nil"/>
              <w:bottom w:val="nil"/>
              <w:right w:val="nil"/>
            </w:tcBorders>
          </w:tcPr>
          <w:p w:rsidR="008F2A0F" w:rsidRPr="002804A7" w:rsidRDefault="008F2A0F" w:rsidP="00911570">
            <w:pPr>
              <w:ind w:right="-1"/>
              <w:rPr>
                <w:rFonts w:ascii="Arial" w:hAnsi="Arial" w:cs="Arial"/>
                <w:bCs/>
              </w:rPr>
            </w:pPr>
          </w:p>
          <w:p w:rsidR="008F2A0F" w:rsidRPr="002804A7" w:rsidRDefault="008F2A0F" w:rsidP="00911570">
            <w:pPr>
              <w:ind w:right="-1"/>
              <w:rPr>
                <w:rFonts w:ascii="Arial" w:hAnsi="Arial" w:cs="Arial"/>
                <w:bCs/>
              </w:rPr>
            </w:pPr>
          </w:p>
          <w:p w:rsidR="008F2A0F" w:rsidRPr="002804A7" w:rsidRDefault="008F2A0F" w:rsidP="00911570">
            <w:pPr>
              <w:ind w:right="-1"/>
              <w:rPr>
                <w:rFonts w:ascii="Arial" w:hAnsi="Arial" w:cs="Arial"/>
                <w:bCs/>
              </w:rPr>
            </w:pPr>
          </w:p>
          <w:p w:rsidR="008F2A0F" w:rsidRPr="002804A7" w:rsidRDefault="008F2A0F" w:rsidP="00911570">
            <w:pPr>
              <w:ind w:right="-1"/>
              <w:rPr>
                <w:rFonts w:ascii="Arial" w:hAnsi="Arial" w:cs="Arial"/>
                <w:bCs/>
              </w:rPr>
            </w:pPr>
          </w:p>
          <w:p w:rsidR="008F2A0F" w:rsidRPr="002804A7" w:rsidRDefault="008F2A0F" w:rsidP="00911570">
            <w:pPr>
              <w:ind w:right="-1"/>
              <w:rPr>
                <w:rFonts w:ascii="Arial" w:hAnsi="Arial" w:cs="Arial"/>
                <w:bCs/>
              </w:rPr>
            </w:pPr>
          </w:p>
          <w:p w:rsidR="008F2A0F" w:rsidRPr="002804A7" w:rsidRDefault="008F2A0F" w:rsidP="00911570">
            <w:pPr>
              <w:ind w:right="-1"/>
              <w:rPr>
                <w:rFonts w:ascii="Arial" w:hAnsi="Arial" w:cs="Arial"/>
                <w:bCs/>
              </w:rPr>
            </w:pPr>
          </w:p>
          <w:p w:rsidR="008F2A0F" w:rsidRPr="002804A7" w:rsidRDefault="008F2A0F" w:rsidP="00911570">
            <w:pPr>
              <w:ind w:right="-1"/>
              <w:rPr>
                <w:rFonts w:ascii="Arial" w:hAnsi="Arial" w:cs="Arial"/>
                <w:bCs/>
              </w:rPr>
            </w:pPr>
          </w:p>
          <w:p w:rsidR="008F2A0F" w:rsidRPr="002804A7" w:rsidRDefault="008F2A0F" w:rsidP="00911570">
            <w:pPr>
              <w:ind w:right="-1"/>
              <w:rPr>
                <w:rFonts w:ascii="Arial" w:hAnsi="Arial" w:cs="Arial"/>
                <w:bCs/>
              </w:rPr>
            </w:pPr>
          </w:p>
          <w:p w:rsidR="008F2A0F" w:rsidRPr="002804A7" w:rsidRDefault="008F2A0F" w:rsidP="00911570">
            <w:pPr>
              <w:ind w:right="-1"/>
              <w:rPr>
                <w:rFonts w:ascii="Arial" w:hAnsi="Arial" w:cs="Arial"/>
                <w:bCs/>
              </w:rPr>
            </w:pPr>
          </w:p>
        </w:tc>
      </w:tr>
      <w:tr w:rsidR="008F2A0F" w:rsidRPr="002804A7" w:rsidTr="00911570">
        <w:trPr>
          <w:trHeight w:val="284"/>
        </w:trPr>
        <w:tc>
          <w:tcPr>
            <w:tcW w:w="283" w:type="dxa"/>
            <w:vAlign w:val="center"/>
          </w:tcPr>
          <w:p w:rsidR="008F2A0F" w:rsidRPr="002804A7" w:rsidRDefault="008F2A0F" w:rsidP="00911570">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rsidR="008F2A0F" w:rsidRPr="002804A7" w:rsidRDefault="008F2A0F" w:rsidP="00911570">
            <w:pPr>
              <w:spacing w:after="60" w:line="240" w:lineRule="atLeast"/>
              <w:ind w:right="-1"/>
              <w:jc w:val="both"/>
              <w:rPr>
                <w:rFonts w:ascii="Arial" w:hAnsi="Arial" w:cs="Arial"/>
                <w:b/>
                <w:bCs/>
                <w:lang w:val="eu-ES"/>
              </w:rPr>
            </w:pPr>
            <w:r w:rsidRPr="002804A7">
              <w:rPr>
                <w:rFonts w:ascii="Arial" w:hAnsi="Arial" w:cs="Arial"/>
                <w:b/>
                <w:bCs/>
                <w:lang w:val="eu-ES"/>
              </w:rPr>
              <w:t>Bitarteko materialak atxikitzeko konpromisoa:</w:t>
            </w:r>
          </w:p>
        </w:tc>
      </w:tr>
      <w:tr w:rsidR="008F2A0F" w:rsidRPr="002804A7" w:rsidTr="00911570">
        <w:trPr>
          <w:trHeight w:val="1021"/>
        </w:trPr>
        <w:tc>
          <w:tcPr>
            <w:tcW w:w="8079" w:type="dxa"/>
            <w:gridSpan w:val="2"/>
            <w:tcBorders>
              <w:top w:val="nil"/>
              <w:left w:val="nil"/>
              <w:bottom w:val="nil"/>
              <w:right w:val="nil"/>
            </w:tcBorders>
          </w:tcPr>
          <w:p w:rsidR="008F2A0F" w:rsidRPr="002804A7" w:rsidRDefault="008F2A0F" w:rsidP="00911570">
            <w:pPr>
              <w:ind w:right="-1"/>
              <w:rPr>
                <w:rFonts w:ascii="Arial" w:hAnsi="Arial" w:cs="Arial"/>
                <w:bCs/>
              </w:rPr>
            </w:pPr>
          </w:p>
          <w:p w:rsidR="008F2A0F" w:rsidRPr="002804A7" w:rsidRDefault="008F2A0F" w:rsidP="00911570">
            <w:pPr>
              <w:ind w:right="-1"/>
              <w:rPr>
                <w:rFonts w:ascii="Arial" w:hAnsi="Arial" w:cs="Arial"/>
                <w:bCs/>
              </w:rPr>
            </w:pPr>
          </w:p>
          <w:p w:rsidR="008F2A0F" w:rsidRPr="002804A7" w:rsidRDefault="008F2A0F" w:rsidP="00911570">
            <w:pPr>
              <w:ind w:right="-1"/>
              <w:rPr>
                <w:rFonts w:ascii="Arial" w:hAnsi="Arial" w:cs="Arial"/>
                <w:bCs/>
              </w:rPr>
            </w:pPr>
          </w:p>
          <w:p w:rsidR="008F2A0F" w:rsidRPr="002804A7" w:rsidRDefault="008F2A0F" w:rsidP="00911570">
            <w:pPr>
              <w:ind w:right="-1"/>
              <w:rPr>
                <w:rFonts w:ascii="Arial" w:hAnsi="Arial" w:cs="Arial"/>
                <w:bCs/>
              </w:rPr>
            </w:pPr>
          </w:p>
          <w:p w:rsidR="008F2A0F" w:rsidRPr="002804A7" w:rsidRDefault="008F2A0F" w:rsidP="00911570">
            <w:pPr>
              <w:ind w:right="-1"/>
              <w:rPr>
                <w:rFonts w:ascii="Arial" w:hAnsi="Arial" w:cs="Arial"/>
                <w:bCs/>
              </w:rPr>
            </w:pPr>
          </w:p>
          <w:p w:rsidR="008F2A0F" w:rsidRPr="002804A7" w:rsidRDefault="008F2A0F" w:rsidP="00911570">
            <w:pPr>
              <w:ind w:right="-1"/>
              <w:rPr>
                <w:rFonts w:ascii="Arial" w:hAnsi="Arial" w:cs="Arial"/>
                <w:bCs/>
              </w:rPr>
            </w:pPr>
          </w:p>
          <w:p w:rsidR="008F2A0F" w:rsidRPr="002804A7" w:rsidRDefault="008F2A0F" w:rsidP="00911570">
            <w:pPr>
              <w:ind w:right="-1"/>
              <w:rPr>
                <w:rFonts w:ascii="Arial" w:hAnsi="Arial" w:cs="Arial"/>
                <w:bCs/>
              </w:rPr>
            </w:pPr>
          </w:p>
          <w:p w:rsidR="008F2A0F" w:rsidRPr="002804A7" w:rsidRDefault="008F2A0F" w:rsidP="00911570">
            <w:pPr>
              <w:ind w:right="-1"/>
              <w:rPr>
                <w:rFonts w:ascii="Arial" w:hAnsi="Arial" w:cs="Arial"/>
                <w:bCs/>
              </w:rPr>
            </w:pPr>
          </w:p>
          <w:p w:rsidR="008F2A0F" w:rsidRPr="002804A7" w:rsidRDefault="008F2A0F" w:rsidP="00911570">
            <w:pPr>
              <w:ind w:right="-1"/>
              <w:rPr>
                <w:rFonts w:ascii="Arial" w:hAnsi="Arial" w:cs="Arial"/>
                <w:bCs/>
              </w:rPr>
            </w:pPr>
          </w:p>
        </w:tc>
      </w:tr>
    </w:tbl>
    <w:p w:rsidR="008F2A0F" w:rsidRPr="002804A7" w:rsidRDefault="008F2A0F" w:rsidP="00424392">
      <w:pPr>
        <w:rPr>
          <w:rFonts w:ascii="Arial" w:hAnsi="Arial" w:cs="Arial"/>
          <w:lang w:val="eu-ES"/>
        </w:rPr>
      </w:pPr>
      <w:r w:rsidRPr="002804A7">
        <w:rPr>
          <w:rFonts w:ascii="Arial" w:hAnsi="Arial" w:cs="Arial"/>
          <w:lang w:val="eu-ES"/>
        </w:rPr>
        <w:br w:type="page"/>
      </w:r>
    </w:p>
    <w:p w:rsidR="008F2A0F" w:rsidRPr="002804A7" w:rsidRDefault="008F2A0F" w:rsidP="00C42680">
      <w:pPr>
        <w:pStyle w:val="1izenburua"/>
        <w:spacing w:line="240" w:lineRule="atLeast"/>
        <w:jc w:val="center"/>
        <w:rPr>
          <w:sz w:val="20"/>
          <w:szCs w:val="20"/>
          <w:lang w:val="eu-ES"/>
        </w:rPr>
      </w:pPr>
      <w:bookmarkStart w:id="169" w:name="_ANEXO_V.-_MODELO"/>
      <w:bookmarkStart w:id="170" w:name="_ANEXO_VII.-_MODELO"/>
      <w:bookmarkStart w:id="171" w:name="_ANEXO_VIII.-_MODELO"/>
      <w:bookmarkStart w:id="172" w:name="_ANEXO_IX.-_MODELO"/>
      <w:bookmarkStart w:id="173" w:name="_ANEXO_VI.-_MODELO"/>
      <w:bookmarkStart w:id="174" w:name="Anx_5"/>
      <w:bookmarkStart w:id="175" w:name="_Toc63680527"/>
      <w:bookmarkEnd w:id="169"/>
      <w:bookmarkEnd w:id="170"/>
      <w:bookmarkEnd w:id="171"/>
      <w:bookmarkEnd w:id="172"/>
      <w:bookmarkEnd w:id="173"/>
      <w:r w:rsidRPr="002804A7">
        <w:rPr>
          <w:sz w:val="20"/>
          <w:szCs w:val="20"/>
          <w:lang w:val="eu-ES"/>
        </w:rPr>
        <w:t xml:space="preserve">V. ERANSKINA.- </w:t>
      </w:r>
      <w:bookmarkEnd w:id="174"/>
      <w:r w:rsidRPr="002804A7">
        <w:rPr>
          <w:sz w:val="20"/>
          <w:szCs w:val="20"/>
          <w:lang w:val="eu-ES"/>
        </w:rPr>
        <w:t>ENPRESA TALDEARI BURUZKO ADIERAZPEN EREDUA</w:t>
      </w:r>
      <w:bookmarkEnd w:id="175"/>
      <w:r w:rsidRPr="002804A7">
        <w:rPr>
          <w:sz w:val="20"/>
          <w:szCs w:val="20"/>
          <w:lang w:val="eu-ES"/>
        </w:rPr>
        <w:t xml:space="preserve"> </w:t>
      </w:r>
    </w:p>
    <w:p w:rsidR="008F2A0F" w:rsidRPr="002804A7" w:rsidRDefault="008F2A0F" w:rsidP="00911570">
      <w:pPr>
        <w:autoSpaceDE w:val="0"/>
        <w:autoSpaceDN w:val="0"/>
        <w:adjustRightInd w:val="0"/>
        <w:jc w:val="both"/>
        <w:rPr>
          <w:rFonts w:ascii="Arial" w:hAnsi="Arial" w:cs="Arial"/>
          <w:bCs/>
          <w:lang w:val="eu-ES"/>
        </w:rPr>
      </w:pPr>
      <w:bookmarkStart w:id="176" w:name="_ANEXO_XXX.-_SOLVENCIA_"/>
      <w:bookmarkStart w:id="177" w:name="_ANEXO_XXX-_COMPROMISO"/>
      <w:bookmarkStart w:id="178" w:name="_ANEXO_XXX._-"/>
      <w:bookmarkStart w:id="179" w:name="_ANEXO_XXX.-_ADMISIBILIDAD"/>
      <w:bookmarkStart w:id="180" w:name="_ANEXO_VI_.-CRITERIOS"/>
      <w:bookmarkStart w:id="181" w:name="_ANEXO_XXX_.-CRITERIOS"/>
      <w:bookmarkStart w:id="182" w:name="_ANEXO_XXX_.-"/>
      <w:bookmarkStart w:id="183" w:name="_ANEXO_VII.-_CRITERIOS"/>
      <w:bookmarkStart w:id="184" w:name="_ANEXO_XXX.-_CRITERIOS"/>
      <w:bookmarkStart w:id="185" w:name="_ANEXO_XXX.-__2"/>
      <w:bookmarkStart w:id="186" w:name="_ANEXO_xxx.-__3"/>
      <w:bookmarkStart w:id="187" w:name="_ANEXO_XIV.-_MODELO"/>
      <w:bookmarkStart w:id="188" w:name="_Toc510690478"/>
      <w:bookmarkStart w:id="189" w:name="_Toc511125576"/>
      <w:bookmarkEnd w:id="176"/>
      <w:bookmarkEnd w:id="177"/>
      <w:bookmarkEnd w:id="178"/>
      <w:bookmarkEnd w:id="179"/>
      <w:bookmarkEnd w:id="180"/>
      <w:bookmarkEnd w:id="181"/>
      <w:bookmarkEnd w:id="182"/>
      <w:bookmarkEnd w:id="183"/>
      <w:bookmarkEnd w:id="184"/>
      <w:bookmarkEnd w:id="185"/>
      <w:bookmarkEnd w:id="186"/>
      <w:bookmarkEnd w:id="187"/>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2804A7" w:rsidTr="00911570">
        <w:trPr>
          <w:trHeight w:hRule="exact" w:val="340"/>
        </w:trPr>
        <w:tc>
          <w:tcPr>
            <w:tcW w:w="8504" w:type="dxa"/>
            <w:gridSpan w:val="4"/>
            <w:tcBorders>
              <w:bottom w:val="single" w:sz="4" w:space="0" w:color="auto"/>
            </w:tcBorders>
            <w:vAlign w:val="center"/>
          </w:tcPr>
          <w:p w:rsidR="008F2A0F" w:rsidRPr="002804A7" w:rsidRDefault="008F2A0F" w:rsidP="00911570">
            <w:pPr>
              <w:ind w:right="-1"/>
              <w:rPr>
                <w:rFonts w:ascii="Arial" w:hAnsi="Arial" w:cs="Arial"/>
                <w:color w:val="000000"/>
                <w:lang w:val="eu-ES"/>
              </w:rPr>
            </w:pPr>
            <w:r w:rsidRPr="002804A7">
              <w:rPr>
                <w:rFonts w:ascii="Arial" w:hAnsi="Arial" w:cs="Arial"/>
                <w:b/>
                <w:bCs/>
                <w:position w:val="19"/>
                <w:lang w:val="eu-ES"/>
              </w:rPr>
              <w:t>IDENTIFIKAZIO DATUAK</w:t>
            </w:r>
          </w:p>
        </w:tc>
      </w:tr>
      <w:tr w:rsidR="008F2A0F" w:rsidRPr="002804A7" w:rsidTr="00911570">
        <w:trPr>
          <w:trHeight w:val="463"/>
        </w:trPr>
        <w:tc>
          <w:tcPr>
            <w:tcW w:w="5617" w:type="dxa"/>
            <w:gridSpan w:val="3"/>
            <w:tcBorders>
              <w:top w:val="single" w:sz="4" w:space="0" w:color="auto"/>
            </w:tcBorders>
            <w:vAlign w:val="center"/>
          </w:tcPr>
          <w:p w:rsidR="008F2A0F" w:rsidRPr="002804A7" w:rsidRDefault="008F2A0F" w:rsidP="00911570">
            <w:pPr>
              <w:ind w:right="-1"/>
              <w:rPr>
                <w:rFonts w:ascii="Arial" w:hAnsi="Arial" w:cs="Arial"/>
                <w:color w:val="000000"/>
                <w:lang w:val="eu-ES"/>
              </w:rPr>
            </w:pPr>
            <w:r w:rsidRPr="002804A7">
              <w:rPr>
                <w:rFonts w:ascii="Arial" w:hAnsi="Arial" w:cs="Arial"/>
                <w:b/>
                <w:bCs/>
                <w:lang w:val="eu-ES"/>
              </w:rPr>
              <w:t>1. abizena, 2. abizena, izena</w:t>
            </w:r>
          </w:p>
          <w:p w:rsidR="008F2A0F" w:rsidRPr="002804A7" w:rsidRDefault="008F2A0F" w:rsidP="00911570">
            <w:pPr>
              <w:ind w:right="-1"/>
              <w:rPr>
                <w:rFonts w:ascii="Arial" w:hAnsi="Arial" w:cs="Arial"/>
                <w:color w:val="000000"/>
                <w:lang w:val="eu-ES"/>
              </w:rPr>
            </w:pPr>
          </w:p>
        </w:tc>
        <w:tc>
          <w:tcPr>
            <w:tcW w:w="2887" w:type="dxa"/>
            <w:tcBorders>
              <w:top w:val="single" w:sz="4" w:space="0" w:color="auto"/>
            </w:tcBorders>
          </w:tcPr>
          <w:p w:rsidR="008F2A0F" w:rsidRPr="002804A7" w:rsidRDefault="008F2A0F" w:rsidP="00911570">
            <w:pPr>
              <w:ind w:right="-1"/>
              <w:jc w:val="both"/>
              <w:rPr>
                <w:rFonts w:ascii="Arial" w:hAnsi="Arial" w:cs="Arial"/>
                <w:b/>
                <w:bCs/>
                <w:color w:val="000000"/>
                <w:lang w:val="eu-ES"/>
              </w:rPr>
            </w:pPr>
            <w:r w:rsidRPr="002804A7">
              <w:rPr>
                <w:rFonts w:ascii="Arial" w:hAnsi="Arial" w:cs="Arial"/>
                <w:b/>
                <w:bCs/>
                <w:lang w:val="eu-ES"/>
              </w:rPr>
              <w:t>NAN/IFZ</w:t>
            </w:r>
          </w:p>
          <w:p w:rsidR="008F2A0F" w:rsidRPr="002804A7" w:rsidRDefault="008F2A0F" w:rsidP="00911570">
            <w:pPr>
              <w:ind w:left="45" w:right="-1"/>
              <w:jc w:val="both"/>
              <w:rPr>
                <w:rFonts w:ascii="Arial" w:hAnsi="Arial" w:cs="Arial"/>
                <w:color w:val="000000"/>
                <w:lang w:val="eu-ES"/>
              </w:rPr>
            </w:pPr>
          </w:p>
        </w:tc>
      </w:tr>
      <w:tr w:rsidR="008F2A0F" w:rsidRPr="002804A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2804A7" w:rsidRDefault="008F2A0F" w:rsidP="00911570">
            <w:pPr>
              <w:ind w:right="-1"/>
              <w:rPr>
                <w:rFonts w:ascii="Arial" w:hAnsi="Arial" w:cs="Arial"/>
                <w:b/>
                <w:bCs/>
                <w:color w:val="000000"/>
                <w:lang w:val="eu-ES"/>
              </w:rPr>
            </w:pPr>
            <w:r w:rsidRPr="002804A7">
              <w:rPr>
                <w:rFonts w:ascii="Arial" w:hAnsi="Arial" w:cs="Arial"/>
                <w:b/>
                <w:color w:val="000000"/>
                <w:lang w:val="eu-ES"/>
              </w:rPr>
              <w:t xml:space="preserve"> </w:t>
            </w:r>
          </w:p>
        </w:tc>
        <w:tc>
          <w:tcPr>
            <w:tcW w:w="8220" w:type="dxa"/>
            <w:gridSpan w:val="3"/>
            <w:tcBorders>
              <w:left w:val="single" w:sz="4" w:space="0" w:color="auto"/>
            </w:tcBorders>
            <w:vAlign w:val="center"/>
          </w:tcPr>
          <w:p w:rsidR="008F2A0F" w:rsidRPr="002804A7" w:rsidRDefault="008F2A0F" w:rsidP="00911570">
            <w:pPr>
              <w:ind w:left="57"/>
              <w:rPr>
                <w:rFonts w:ascii="Arial" w:hAnsi="Arial" w:cs="Arial"/>
                <w:color w:val="000000"/>
                <w:lang w:val="eu-ES"/>
              </w:rPr>
            </w:pPr>
            <w:r w:rsidRPr="002804A7">
              <w:rPr>
                <w:rFonts w:ascii="Arial" w:hAnsi="Arial" w:cs="Arial"/>
                <w:b/>
                <w:bCs/>
                <w:lang w:val="eu-ES"/>
              </w:rPr>
              <w:t>Norberaren izenean</w:t>
            </w:r>
          </w:p>
        </w:tc>
      </w:tr>
      <w:tr w:rsidR="008F2A0F" w:rsidRPr="002804A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2804A7" w:rsidRDefault="008F2A0F" w:rsidP="00911570">
            <w:pPr>
              <w:ind w:right="-1"/>
              <w:rPr>
                <w:rFonts w:ascii="Arial" w:hAnsi="Arial" w:cs="Arial"/>
                <w:b/>
                <w:bCs/>
                <w:color w:val="000000"/>
                <w:lang w:val="eu-ES"/>
              </w:rPr>
            </w:pPr>
            <w:r w:rsidRPr="002804A7">
              <w:rPr>
                <w:rFonts w:ascii="Arial" w:hAnsi="Arial" w:cs="Arial"/>
                <w:b/>
                <w:color w:val="000000"/>
                <w:lang w:val="eu-ES"/>
              </w:rPr>
              <w:t xml:space="preserve"> </w:t>
            </w:r>
          </w:p>
        </w:tc>
        <w:tc>
          <w:tcPr>
            <w:tcW w:w="8220" w:type="dxa"/>
            <w:gridSpan w:val="3"/>
            <w:tcBorders>
              <w:left w:val="single" w:sz="4" w:space="0" w:color="auto"/>
            </w:tcBorders>
            <w:vAlign w:val="center"/>
          </w:tcPr>
          <w:p w:rsidR="008F2A0F" w:rsidRPr="002804A7" w:rsidRDefault="008F2A0F" w:rsidP="00911570">
            <w:pPr>
              <w:ind w:left="57"/>
              <w:rPr>
                <w:rFonts w:ascii="Arial" w:hAnsi="Arial" w:cs="Arial"/>
                <w:lang w:val="eu-ES"/>
              </w:rPr>
            </w:pPr>
            <w:r w:rsidRPr="002804A7">
              <w:rPr>
                <w:rFonts w:ascii="Arial" w:hAnsi="Arial" w:cs="Arial"/>
                <w:b/>
                <w:bCs/>
                <w:lang w:val="eu-ES"/>
              </w:rPr>
              <w:t>Ordezkatutako enpresaren izenean</w:t>
            </w:r>
            <w:r w:rsidRPr="002804A7">
              <w:rPr>
                <w:rFonts w:ascii="Arial" w:hAnsi="Arial" w:cs="Arial"/>
                <w:b/>
                <w:bCs/>
                <w:color w:val="000000"/>
                <w:lang w:val="eu-ES"/>
              </w:rPr>
              <w:t xml:space="preserve"> </w:t>
            </w:r>
          </w:p>
        </w:tc>
      </w:tr>
      <w:tr w:rsidR="008F2A0F" w:rsidRPr="002804A7" w:rsidTr="00911570">
        <w:trPr>
          <w:trHeight w:val="340"/>
        </w:trPr>
        <w:tc>
          <w:tcPr>
            <w:tcW w:w="3261" w:type="dxa"/>
            <w:gridSpan w:val="2"/>
            <w:vAlign w:val="center"/>
          </w:tcPr>
          <w:p w:rsidR="008F2A0F" w:rsidRPr="002804A7" w:rsidRDefault="008F2A0F" w:rsidP="00911570">
            <w:pPr>
              <w:ind w:left="340"/>
              <w:rPr>
                <w:rFonts w:ascii="Arial" w:hAnsi="Arial" w:cs="Arial"/>
                <w:b/>
                <w:bCs/>
                <w:color w:val="000000"/>
                <w:lang w:val="eu-ES"/>
              </w:rPr>
            </w:pPr>
            <w:r w:rsidRPr="002804A7">
              <w:rPr>
                <w:rFonts w:ascii="Arial" w:hAnsi="Arial" w:cs="Arial"/>
                <w:b/>
                <w:bCs/>
                <w:lang w:val="eu-ES"/>
              </w:rPr>
              <w:t>Ordezkatuaren sozietate izena:</w:t>
            </w:r>
          </w:p>
        </w:tc>
        <w:tc>
          <w:tcPr>
            <w:tcW w:w="5243" w:type="dxa"/>
            <w:gridSpan w:val="2"/>
            <w:vAlign w:val="center"/>
          </w:tcPr>
          <w:p w:rsidR="008F2A0F" w:rsidRPr="002804A7" w:rsidRDefault="008F2A0F" w:rsidP="00911570">
            <w:pPr>
              <w:ind w:left="45" w:right="-1"/>
              <w:jc w:val="both"/>
              <w:rPr>
                <w:rFonts w:ascii="Arial" w:hAnsi="Arial" w:cs="Arial"/>
                <w:bCs/>
                <w:color w:val="000000"/>
                <w:lang w:val="eu-ES"/>
              </w:rPr>
            </w:pPr>
          </w:p>
        </w:tc>
      </w:tr>
      <w:tr w:rsidR="008F2A0F" w:rsidRPr="002804A7" w:rsidTr="00911570">
        <w:trPr>
          <w:trHeight w:val="340"/>
        </w:trPr>
        <w:tc>
          <w:tcPr>
            <w:tcW w:w="3261" w:type="dxa"/>
            <w:gridSpan w:val="2"/>
            <w:vAlign w:val="center"/>
          </w:tcPr>
          <w:p w:rsidR="008F2A0F" w:rsidRPr="002804A7" w:rsidRDefault="008F2A0F" w:rsidP="00911570">
            <w:pPr>
              <w:ind w:left="340"/>
              <w:rPr>
                <w:rFonts w:ascii="Arial" w:hAnsi="Arial" w:cs="Arial"/>
                <w:b/>
                <w:bCs/>
                <w:color w:val="000000"/>
                <w:lang w:val="eu-ES"/>
              </w:rPr>
            </w:pPr>
            <w:r w:rsidRPr="002804A7">
              <w:rPr>
                <w:rFonts w:ascii="Arial" w:hAnsi="Arial" w:cs="Arial"/>
                <w:b/>
                <w:bCs/>
                <w:lang w:val="eu-ES"/>
              </w:rPr>
              <w:t>Ordezkatuaren IFK:</w:t>
            </w:r>
          </w:p>
        </w:tc>
        <w:tc>
          <w:tcPr>
            <w:tcW w:w="5243" w:type="dxa"/>
            <w:gridSpan w:val="2"/>
            <w:vAlign w:val="center"/>
          </w:tcPr>
          <w:p w:rsidR="008F2A0F" w:rsidRPr="002804A7" w:rsidRDefault="008F2A0F" w:rsidP="00911570">
            <w:pPr>
              <w:ind w:left="45" w:right="-1"/>
              <w:jc w:val="both"/>
              <w:rPr>
                <w:rFonts w:ascii="Arial" w:hAnsi="Arial" w:cs="Arial"/>
                <w:bCs/>
                <w:color w:val="000000"/>
                <w:lang w:val="eu-ES"/>
              </w:rPr>
            </w:pPr>
          </w:p>
        </w:tc>
      </w:tr>
    </w:tbl>
    <w:p w:rsidR="008F2A0F" w:rsidRPr="002804A7"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2804A7" w:rsidTr="00911570">
        <w:trPr>
          <w:trHeight w:hRule="exact" w:val="284"/>
        </w:trPr>
        <w:tc>
          <w:tcPr>
            <w:tcW w:w="8504" w:type="dxa"/>
            <w:gridSpan w:val="2"/>
            <w:tcBorders>
              <w:top w:val="nil"/>
              <w:left w:val="nil"/>
              <w:right w:val="nil"/>
            </w:tcBorders>
            <w:vAlign w:val="center"/>
          </w:tcPr>
          <w:p w:rsidR="008F2A0F" w:rsidRPr="002804A7" w:rsidRDefault="008F2A0F" w:rsidP="00911570">
            <w:pPr>
              <w:rPr>
                <w:rFonts w:ascii="Arial" w:hAnsi="Arial" w:cs="Arial"/>
                <w:b/>
                <w:bCs/>
                <w:color w:val="000000"/>
                <w:position w:val="21"/>
                <w:lang w:val="eu-ES"/>
              </w:rPr>
            </w:pPr>
            <w:r w:rsidRPr="002804A7">
              <w:rPr>
                <w:rFonts w:ascii="Arial" w:hAnsi="Arial" w:cs="Arial"/>
                <w:b/>
                <w:bCs/>
                <w:position w:val="21"/>
                <w:lang w:val="eu-ES"/>
              </w:rPr>
              <w:t>KONTRATAZIO ESPEDIENTEAREN DATUAK</w:t>
            </w:r>
          </w:p>
        </w:tc>
      </w:tr>
      <w:tr w:rsidR="008F2A0F" w:rsidRPr="002804A7" w:rsidTr="00911570">
        <w:trPr>
          <w:trHeight w:val="454"/>
        </w:trPr>
        <w:tc>
          <w:tcPr>
            <w:tcW w:w="5617" w:type="dxa"/>
            <w:tcBorders>
              <w:left w:val="nil"/>
              <w:bottom w:val="nil"/>
              <w:right w:val="nil"/>
            </w:tcBorders>
            <w:vAlign w:val="center"/>
          </w:tcPr>
          <w:p w:rsidR="008F2A0F" w:rsidRPr="002804A7" w:rsidRDefault="008F2A0F" w:rsidP="00911570">
            <w:pPr>
              <w:rPr>
                <w:rFonts w:ascii="Arial" w:hAnsi="Arial" w:cs="Arial"/>
                <w:b/>
                <w:bCs/>
                <w:color w:val="000000"/>
                <w:lang w:val="eu-ES"/>
              </w:rPr>
            </w:pPr>
            <w:r w:rsidRPr="002804A7">
              <w:rPr>
                <w:rFonts w:ascii="Arial" w:hAnsi="Arial" w:cs="Arial"/>
                <w:b/>
                <w:bCs/>
                <w:lang w:val="eu-ES"/>
              </w:rPr>
              <w:t>Kontratuaren izena</w:t>
            </w:r>
          </w:p>
          <w:p w:rsidR="004B22D7" w:rsidRPr="002804A7" w:rsidRDefault="004B22D7" w:rsidP="004B22D7">
            <w:pPr>
              <w:spacing w:line="240" w:lineRule="atLeast"/>
              <w:jc w:val="both"/>
              <w:rPr>
                <w:rFonts w:ascii="Arial" w:hAnsi="Arial" w:cs="Arial"/>
                <w:b/>
              </w:rPr>
            </w:pPr>
            <w:r w:rsidRPr="002804A7">
              <w:rPr>
                <w:rFonts w:ascii="Arial" w:eastAsia="Arial" w:hAnsi="Arial" w:cs="Arial"/>
                <w:b/>
                <w:lang w:val="eu-ES"/>
              </w:rPr>
              <w:t xml:space="preserve">Indarkeria matxistako eta sexu-erasoetako egoerei arreta soziojuridikoa, sozioedukatiboa eta psikosoziala emateko </w:t>
            </w:r>
            <w:r w:rsidRPr="002804A7">
              <w:rPr>
                <w:rFonts w:ascii="Arial" w:hAnsi="Arial" w:cs="Arial"/>
                <w:b/>
              </w:rPr>
              <w:t>zerbitzua.</w:t>
            </w:r>
          </w:p>
          <w:p w:rsidR="008F2A0F" w:rsidRPr="002804A7" w:rsidRDefault="008F2A0F" w:rsidP="004B22D7">
            <w:pPr>
              <w:spacing w:line="240" w:lineRule="atLeast"/>
              <w:jc w:val="both"/>
              <w:rPr>
                <w:rFonts w:ascii="Arial" w:hAnsi="Arial" w:cs="Arial"/>
                <w:color w:val="000000"/>
                <w:lang w:val="eu-ES"/>
              </w:rPr>
            </w:pPr>
          </w:p>
        </w:tc>
        <w:tc>
          <w:tcPr>
            <w:tcW w:w="2887" w:type="dxa"/>
            <w:tcBorders>
              <w:left w:val="nil"/>
              <w:bottom w:val="nil"/>
              <w:right w:val="nil"/>
            </w:tcBorders>
            <w:vAlign w:val="center"/>
          </w:tcPr>
          <w:p w:rsidR="008F2A0F" w:rsidRPr="002804A7" w:rsidRDefault="008F2A0F" w:rsidP="00EC7538">
            <w:pPr>
              <w:jc w:val="right"/>
              <w:rPr>
                <w:rFonts w:ascii="Arial" w:hAnsi="Arial" w:cs="Arial"/>
                <w:b/>
                <w:bCs/>
                <w:color w:val="000000"/>
                <w:lang w:val="eu-ES"/>
              </w:rPr>
            </w:pPr>
            <w:r w:rsidRPr="002804A7">
              <w:rPr>
                <w:rFonts w:ascii="Arial" w:hAnsi="Arial" w:cs="Arial"/>
                <w:b/>
                <w:bCs/>
                <w:lang w:val="eu-ES"/>
              </w:rPr>
              <w:t>Erreferentzia kodea</w:t>
            </w:r>
          </w:p>
          <w:p w:rsidR="008F2A0F" w:rsidRPr="002804A7" w:rsidRDefault="00EC7538" w:rsidP="00EC7538">
            <w:pPr>
              <w:ind w:left="45"/>
              <w:jc w:val="right"/>
              <w:rPr>
                <w:rFonts w:ascii="Arial" w:hAnsi="Arial" w:cs="Arial"/>
                <w:lang w:val="eu-ES"/>
              </w:rPr>
            </w:pPr>
            <w:r w:rsidRPr="002804A7">
              <w:rPr>
                <w:rFonts w:ascii="Arial" w:hAnsi="Arial" w:cs="Arial"/>
                <w:lang w:val="eu-ES"/>
              </w:rPr>
              <w:t>2025/</w:t>
            </w:r>
            <w:r w:rsidR="00853232" w:rsidRPr="002804A7">
              <w:rPr>
                <w:rFonts w:ascii="Arial" w:hAnsi="Arial" w:cs="Arial"/>
                <w:lang w:val="eu-ES"/>
              </w:rPr>
              <w:t>36</w:t>
            </w:r>
          </w:p>
        </w:tc>
      </w:tr>
    </w:tbl>
    <w:p w:rsidR="008F2A0F" w:rsidRPr="002804A7" w:rsidRDefault="008F2A0F" w:rsidP="00911570">
      <w:pPr>
        <w:autoSpaceDE w:val="0"/>
        <w:autoSpaceDN w:val="0"/>
        <w:adjustRightInd w:val="0"/>
        <w:spacing w:after="60" w:line="240" w:lineRule="atLeast"/>
        <w:ind w:right="-1"/>
        <w:jc w:val="both"/>
        <w:rPr>
          <w:rFonts w:ascii="Arial" w:hAnsi="Arial" w:cs="Arial"/>
          <w:lang w:val="eu-ES"/>
        </w:rPr>
      </w:pPr>
    </w:p>
    <w:p w:rsidR="008F2A0F" w:rsidRPr="002804A7" w:rsidRDefault="008F2A0F" w:rsidP="00911570">
      <w:pPr>
        <w:pStyle w:val="Prrafodelista1"/>
        <w:spacing w:before="240" w:after="60" w:line="240" w:lineRule="atLeast"/>
        <w:ind w:left="0" w:right="-1"/>
        <w:jc w:val="center"/>
        <w:rPr>
          <w:rFonts w:ascii="Arial" w:hAnsi="Arial" w:cs="Arial"/>
          <w:b/>
          <w:lang w:val="eu-ES"/>
        </w:rPr>
      </w:pPr>
      <w:r w:rsidRPr="002804A7">
        <w:rPr>
          <w:rFonts w:ascii="Arial" w:hAnsi="Arial" w:cs="Arial"/>
          <w:b/>
          <w:lang w:val="eu-ES"/>
        </w:rPr>
        <w:t>ADIERAZTEN DU</w:t>
      </w:r>
      <w:bookmarkEnd w:id="188"/>
      <w:bookmarkEnd w:id="189"/>
    </w:p>
    <w:p w:rsidR="008F2A0F" w:rsidRPr="002804A7" w:rsidRDefault="008F2A0F" w:rsidP="00911570">
      <w:pPr>
        <w:spacing w:before="240" w:after="60" w:line="240" w:lineRule="atLeast"/>
        <w:ind w:right="-1"/>
        <w:jc w:val="both"/>
        <w:rPr>
          <w:rFonts w:ascii="Arial" w:hAnsi="Arial" w:cs="Arial"/>
          <w:lang w:val="eu-ES"/>
        </w:rPr>
      </w:pPr>
      <w:r w:rsidRPr="002804A7">
        <w:rPr>
          <w:rFonts w:ascii="Arial" w:hAnsi="Arial" w:cs="Arial"/>
          <w:lang w:val="eu-ES"/>
        </w:rPr>
        <w:t xml:space="preserve">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8F2A0F" w:rsidRPr="002804A7" w:rsidTr="00911570">
        <w:trPr>
          <w:trHeight w:hRule="exact" w:val="284"/>
        </w:trPr>
        <w:tc>
          <w:tcPr>
            <w:tcW w:w="301" w:type="dxa"/>
            <w:vAlign w:val="center"/>
          </w:tcPr>
          <w:p w:rsidR="008F2A0F" w:rsidRPr="002804A7"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F2A0F" w:rsidRPr="002804A7" w:rsidRDefault="008F2A0F" w:rsidP="00911570">
            <w:pPr>
              <w:spacing w:after="60" w:line="240" w:lineRule="atLeast"/>
              <w:ind w:right="-1"/>
              <w:jc w:val="both"/>
              <w:rPr>
                <w:rFonts w:ascii="Arial" w:hAnsi="Arial" w:cs="Arial"/>
                <w:lang w:val="eu-ES"/>
              </w:rPr>
            </w:pPr>
            <w:r w:rsidRPr="002804A7">
              <w:rPr>
                <w:rFonts w:ascii="Arial" w:hAnsi="Arial" w:cs="Arial"/>
                <w:bCs/>
                <w:lang w:val="eu-ES"/>
              </w:rPr>
              <w:t>BADAGOELA Merkataritza Kodeko 42.1 artikuluan aurreikusitako egoeraren batean.</w:t>
            </w:r>
          </w:p>
        </w:tc>
      </w:tr>
      <w:tr w:rsidR="008F2A0F" w:rsidRPr="00A746C1" w:rsidTr="00911570">
        <w:trPr>
          <w:trHeight w:hRule="exact" w:val="284"/>
        </w:trPr>
        <w:tc>
          <w:tcPr>
            <w:tcW w:w="301" w:type="dxa"/>
            <w:vAlign w:val="center"/>
          </w:tcPr>
          <w:p w:rsidR="008F2A0F" w:rsidRPr="002804A7"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F2A0F" w:rsidRPr="002804A7" w:rsidRDefault="008F2A0F" w:rsidP="00911570">
            <w:pPr>
              <w:spacing w:after="60" w:line="240" w:lineRule="atLeast"/>
              <w:ind w:right="-1"/>
              <w:jc w:val="both"/>
              <w:rPr>
                <w:rFonts w:ascii="Arial" w:hAnsi="Arial" w:cs="Arial"/>
                <w:lang w:val="eu-ES"/>
              </w:rPr>
            </w:pPr>
            <w:r w:rsidRPr="002804A7">
              <w:rPr>
                <w:rFonts w:ascii="Arial" w:hAnsi="Arial" w:cs="Arial"/>
                <w:lang w:val="eu-ES"/>
              </w:rPr>
              <w:t>EZ DAGOELA Merkataritza Kodeko 42.1 artikuluan aurreikusitako inolako egoeratan.</w:t>
            </w:r>
          </w:p>
        </w:tc>
      </w:tr>
    </w:tbl>
    <w:p w:rsidR="008F2A0F" w:rsidRPr="002804A7" w:rsidRDefault="008F2A0F" w:rsidP="00911570">
      <w:pPr>
        <w:spacing w:before="120" w:after="60" w:line="240" w:lineRule="atLeast"/>
        <w:ind w:left="567" w:right="-1"/>
        <w:jc w:val="both"/>
        <w:rPr>
          <w:rFonts w:ascii="Arial" w:hAnsi="Arial" w:cs="Arial"/>
          <w:bCs/>
          <w:lang w:val="eu-ES"/>
        </w:rPr>
      </w:pPr>
      <w:r w:rsidRPr="002804A7">
        <w:rPr>
          <w:rFonts w:ascii="Arial" w:hAnsi="Arial" w:cs="Arial"/>
          <w:bCs/>
          <w:lang w:val="eu-E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8F2A0F" w:rsidRPr="00A746C1" w:rsidTr="00911570">
        <w:trPr>
          <w:trHeight w:hRule="exact" w:val="284"/>
        </w:trPr>
        <w:tc>
          <w:tcPr>
            <w:tcW w:w="284" w:type="dxa"/>
            <w:vAlign w:val="center"/>
          </w:tcPr>
          <w:p w:rsidR="008F2A0F" w:rsidRPr="002804A7"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8F2A0F" w:rsidRPr="002804A7" w:rsidRDefault="008F2A0F" w:rsidP="00911570">
            <w:pPr>
              <w:spacing w:after="60" w:line="240" w:lineRule="atLeast"/>
              <w:ind w:right="-1"/>
              <w:jc w:val="both"/>
              <w:rPr>
                <w:rFonts w:ascii="Arial" w:hAnsi="Arial" w:cs="Arial"/>
                <w:lang w:val="eu-ES"/>
              </w:rPr>
            </w:pPr>
            <w:r w:rsidRPr="002804A7">
              <w:rPr>
                <w:rFonts w:ascii="Arial" w:hAnsi="Arial" w:cs="Arial"/>
                <w:lang w:val="eu-ES"/>
              </w:rPr>
              <w:t>EZ du kontratuaren adjudikazioan parte hartzen, ordea, banakako proposamena aurkezten duen talde bereko beste inolako enpresarekin batera, ezta Merkataritza Kodeko 42.1 artikuluan jasotako kasuren batean dagoen ezeinekin batera ere.</w:t>
            </w:r>
          </w:p>
        </w:tc>
      </w:tr>
      <w:tr w:rsidR="008F2A0F" w:rsidRPr="00A746C1" w:rsidTr="00911570">
        <w:trPr>
          <w:trHeight w:hRule="exact" w:val="706"/>
        </w:trPr>
        <w:tc>
          <w:tcPr>
            <w:tcW w:w="284" w:type="dxa"/>
            <w:tcBorders>
              <w:left w:val="nil"/>
              <w:bottom w:val="nil"/>
              <w:right w:val="nil"/>
            </w:tcBorders>
            <w:vAlign w:val="center"/>
          </w:tcPr>
          <w:p w:rsidR="008F2A0F" w:rsidRPr="002804A7"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F2A0F" w:rsidRPr="002804A7" w:rsidRDefault="008F2A0F" w:rsidP="00911570">
            <w:pPr>
              <w:spacing w:after="60" w:line="240" w:lineRule="atLeast"/>
              <w:ind w:right="-1"/>
              <w:jc w:val="both"/>
              <w:rPr>
                <w:rFonts w:ascii="Arial" w:hAnsi="Arial" w:cs="Arial"/>
                <w:bCs/>
                <w:lang w:val="eu-ES"/>
              </w:rPr>
            </w:pPr>
          </w:p>
        </w:tc>
      </w:tr>
      <w:tr w:rsidR="008F2A0F" w:rsidRPr="00A746C1" w:rsidTr="00911570">
        <w:trPr>
          <w:trHeight w:hRule="exact" w:val="284"/>
        </w:trPr>
        <w:tc>
          <w:tcPr>
            <w:tcW w:w="284" w:type="dxa"/>
            <w:vAlign w:val="center"/>
          </w:tcPr>
          <w:p w:rsidR="008F2A0F" w:rsidRPr="002804A7"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8F2A0F" w:rsidRPr="002804A7" w:rsidRDefault="008F2A0F" w:rsidP="00911570">
            <w:pPr>
              <w:spacing w:after="60" w:line="240" w:lineRule="atLeast"/>
              <w:ind w:right="-1"/>
              <w:jc w:val="both"/>
              <w:rPr>
                <w:rFonts w:ascii="Arial" w:hAnsi="Arial" w:cs="Arial"/>
                <w:lang w:val="eu-ES"/>
              </w:rPr>
            </w:pPr>
            <w:r w:rsidRPr="002804A7">
              <w:rPr>
                <w:rFonts w:ascii="Arial" w:hAnsi="Arial" w:cs="Arial"/>
                <w:bCs/>
                <w:lang w:val="eu-ES"/>
              </w:rPr>
              <w:t>BAI, kontratuaren adjudikazioan parte hartzen du banakako proposamena aurkezten duten talde bereko beste enpresa batzuekin edo Merkataritza Kodeko 42.1 artikuluan jasotako kasuren batean dauden enpresekin batera; enpresa horiek honako hauek dira</w:t>
            </w:r>
            <w:r w:rsidRPr="002804A7">
              <w:rPr>
                <w:rFonts w:ascii="Arial" w:hAnsi="Arial" w:cs="Arial"/>
                <w:lang w:val="eu-ES"/>
              </w:rPr>
              <w:t>:</w:t>
            </w:r>
          </w:p>
        </w:tc>
      </w:tr>
      <w:tr w:rsidR="008F2A0F" w:rsidRPr="00A746C1" w:rsidTr="00911570">
        <w:trPr>
          <w:trHeight w:hRule="exact" w:val="706"/>
        </w:trPr>
        <w:tc>
          <w:tcPr>
            <w:tcW w:w="284" w:type="dxa"/>
            <w:tcBorders>
              <w:left w:val="nil"/>
              <w:bottom w:val="nil"/>
              <w:right w:val="nil"/>
            </w:tcBorders>
            <w:vAlign w:val="center"/>
          </w:tcPr>
          <w:p w:rsidR="008F2A0F" w:rsidRPr="002804A7"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F2A0F" w:rsidRPr="002804A7" w:rsidRDefault="008F2A0F" w:rsidP="00911570">
            <w:pPr>
              <w:spacing w:after="60" w:line="240" w:lineRule="atLeast"/>
              <w:ind w:right="-1"/>
              <w:jc w:val="both"/>
              <w:rPr>
                <w:rFonts w:ascii="Arial" w:hAnsi="Arial" w:cs="Arial"/>
                <w:bCs/>
                <w:lang w:val="eu-ES"/>
              </w:rPr>
            </w:pPr>
          </w:p>
        </w:tc>
      </w:tr>
    </w:tbl>
    <w:p w:rsidR="008F2A0F" w:rsidRPr="002804A7" w:rsidRDefault="008F2A0F" w:rsidP="00911570">
      <w:pPr>
        <w:tabs>
          <w:tab w:val="left" w:pos="851"/>
        </w:tabs>
        <w:spacing w:after="60" w:line="240" w:lineRule="atLeast"/>
        <w:ind w:right="-1"/>
        <w:jc w:val="both"/>
        <w:rPr>
          <w:rFonts w:ascii="Arial" w:hAnsi="Arial" w:cs="Arial"/>
          <w:lang w:val="eu-ES"/>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88"/>
        <w:gridCol w:w="5743"/>
      </w:tblGrid>
      <w:tr w:rsidR="008F2A0F" w:rsidRPr="002804A7" w:rsidTr="00911570">
        <w:trPr>
          <w:trHeight w:val="340"/>
        </w:trPr>
        <w:tc>
          <w:tcPr>
            <w:tcW w:w="1701" w:type="dxa"/>
            <w:vAlign w:val="center"/>
          </w:tcPr>
          <w:p w:rsidR="008F2A0F" w:rsidRPr="002804A7" w:rsidRDefault="008F2A0F" w:rsidP="00911570">
            <w:pPr>
              <w:tabs>
                <w:tab w:val="left" w:pos="851"/>
              </w:tabs>
              <w:spacing w:line="240" w:lineRule="atLeast"/>
              <w:jc w:val="center"/>
              <w:rPr>
                <w:rFonts w:ascii="Arial" w:hAnsi="Arial" w:cs="Arial"/>
                <w:lang w:val="eu-ES"/>
              </w:rPr>
            </w:pPr>
            <w:r w:rsidRPr="002804A7">
              <w:rPr>
                <w:rFonts w:ascii="Arial" w:hAnsi="Arial" w:cs="Arial"/>
                <w:lang w:val="eu-ES"/>
              </w:rPr>
              <w:t>IFZ/IFK</w:t>
            </w:r>
          </w:p>
        </w:tc>
        <w:tc>
          <w:tcPr>
            <w:tcW w:w="5811" w:type="dxa"/>
            <w:vAlign w:val="center"/>
          </w:tcPr>
          <w:p w:rsidR="008F2A0F" w:rsidRPr="002804A7" w:rsidRDefault="008F2A0F" w:rsidP="00911570">
            <w:pPr>
              <w:tabs>
                <w:tab w:val="left" w:pos="851"/>
              </w:tabs>
              <w:spacing w:line="240" w:lineRule="atLeast"/>
              <w:jc w:val="center"/>
              <w:rPr>
                <w:rFonts w:ascii="Arial" w:hAnsi="Arial" w:cs="Arial"/>
                <w:lang w:val="eu-ES"/>
              </w:rPr>
            </w:pPr>
            <w:r w:rsidRPr="002804A7">
              <w:rPr>
                <w:rFonts w:ascii="Arial" w:hAnsi="Arial" w:cs="Arial"/>
                <w:lang w:val="eu-ES"/>
              </w:rPr>
              <w:t>Sozietate izena</w:t>
            </w:r>
          </w:p>
        </w:tc>
      </w:tr>
      <w:tr w:rsidR="008F2A0F" w:rsidRPr="002804A7" w:rsidTr="00911570">
        <w:trPr>
          <w:trHeight w:val="284"/>
        </w:trPr>
        <w:tc>
          <w:tcPr>
            <w:tcW w:w="1701" w:type="dxa"/>
            <w:vAlign w:val="center"/>
          </w:tcPr>
          <w:p w:rsidR="008F2A0F" w:rsidRPr="002804A7"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2804A7" w:rsidRDefault="008F2A0F" w:rsidP="00911570">
            <w:pPr>
              <w:tabs>
                <w:tab w:val="left" w:pos="851"/>
              </w:tabs>
              <w:spacing w:after="60" w:line="240" w:lineRule="atLeast"/>
              <w:ind w:right="-1"/>
              <w:jc w:val="both"/>
              <w:rPr>
                <w:rFonts w:ascii="Arial" w:hAnsi="Arial" w:cs="Arial"/>
                <w:lang w:val="eu-ES"/>
              </w:rPr>
            </w:pPr>
          </w:p>
        </w:tc>
      </w:tr>
      <w:tr w:rsidR="008F2A0F" w:rsidRPr="002804A7" w:rsidTr="00911570">
        <w:trPr>
          <w:trHeight w:val="284"/>
        </w:trPr>
        <w:tc>
          <w:tcPr>
            <w:tcW w:w="1701" w:type="dxa"/>
            <w:vAlign w:val="center"/>
          </w:tcPr>
          <w:p w:rsidR="008F2A0F" w:rsidRPr="002804A7"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2804A7" w:rsidRDefault="008F2A0F" w:rsidP="00911570">
            <w:pPr>
              <w:tabs>
                <w:tab w:val="left" w:pos="851"/>
              </w:tabs>
              <w:spacing w:after="60" w:line="240" w:lineRule="atLeast"/>
              <w:ind w:right="-1"/>
              <w:jc w:val="both"/>
              <w:rPr>
                <w:rFonts w:ascii="Arial" w:hAnsi="Arial" w:cs="Arial"/>
                <w:lang w:val="eu-ES"/>
              </w:rPr>
            </w:pPr>
          </w:p>
        </w:tc>
      </w:tr>
      <w:tr w:rsidR="008F2A0F" w:rsidRPr="002804A7" w:rsidTr="00911570">
        <w:trPr>
          <w:trHeight w:val="284"/>
        </w:trPr>
        <w:tc>
          <w:tcPr>
            <w:tcW w:w="1701" w:type="dxa"/>
            <w:vAlign w:val="center"/>
          </w:tcPr>
          <w:p w:rsidR="008F2A0F" w:rsidRPr="002804A7"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2804A7" w:rsidRDefault="008F2A0F" w:rsidP="00911570">
            <w:pPr>
              <w:tabs>
                <w:tab w:val="left" w:pos="851"/>
              </w:tabs>
              <w:spacing w:after="60" w:line="240" w:lineRule="atLeast"/>
              <w:ind w:right="-1"/>
              <w:jc w:val="both"/>
              <w:rPr>
                <w:rFonts w:ascii="Arial" w:hAnsi="Arial" w:cs="Arial"/>
                <w:lang w:val="eu-ES"/>
              </w:rPr>
            </w:pPr>
          </w:p>
        </w:tc>
      </w:tr>
    </w:tbl>
    <w:p w:rsidR="008F2A0F" w:rsidRPr="002804A7" w:rsidRDefault="008F2A0F" w:rsidP="00911570">
      <w:pPr>
        <w:tabs>
          <w:tab w:val="left" w:pos="851"/>
        </w:tabs>
        <w:spacing w:after="60" w:line="240" w:lineRule="atLeast"/>
        <w:ind w:right="-1"/>
        <w:jc w:val="both"/>
        <w:rPr>
          <w:rFonts w:ascii="Arial" w:hAnsi="Arial" w:cs="Arial"/>
          <w:lang w:val="eu-ES"/>
        </w:rPr>
      </w:pPr>
    </w:p>
    <w:p w:rsidR="008F2A0F" w:rsidRPr="002804A7" w:rsidRDefault="008F2A0F" w:rsidP="00911570">
      <w:pPr>
        <w:spacing w:after="120"/>
        <w:ind w:left="567"/>
        <w:jc w:val="both"/>
        <w:rPr>
          <w:rFonts w:ascii="Arial" w:hAnsi="Arial" w:cs="Arial"/>
          <w:lang w:val="eu-ES" w:eastAsia="en-US"/>
        </w:rPr>
      </w:pPr>
      <w:r w:rsidRPr="002804A7">
        <w:rPr>
          <w:rFonts w:ascii="Arial" w:hAnsi="Arial" w:cs="Arial"/>
          <w:lang w:val="eu-ES" w:eastAsia="en-US"/>
        </w:rPr>
        <w:t>* Merkataritza Kodeko 42.1 artikulua:  “Edozein sozietate taldetako sozietate nagusiak atal honetan aurreikusten den bezala eman behar ditu urteko kontu eta kudeaketa txosten finkatuak.</w:t>
      </w:r>
    </w:p>
    <w:p w:rsidR="008F2A0F" w:rsidRPr="002804A7" w:rsidRDefault="008F2A0F" w:rsidP="00911570">
      <w:pPr>
        <w:autoSpaceDE w:val="0"/>
        <w:autoSpaceDN w:val="0"/>
        <w:adjustRightInd w:val="0"/>
        <w:spacing w:after="60" w:line="240" w:lineRule="atLeast"/>
        <w:ind w:right="-1"/>
        <w:jc w:val="both"/>
        <w:rPr>
          <w:rFonts w:ascii="Arial" w:hAnsi="Arial" w:cs="Arial"/>
          <w:lang w:val="eu-ES"/>
        </w:rPr>
      </w:pPr>
    </w:p>
    <w:p w:rsidR="008F2A0F" w:rsidRPr="002804A7" w:rsidRDefault="008F2A0F" w:rsidP="00424392">
      <w:pPr>
        <w:autoSpaceDE w:val="0"/>
        <w:autoSpaceDN w:val="0"/>
        <w:adjustRightInd w:val="0"/>
        <w:ind w:left="284"/>
        <w:jc w:val="both"/>
        <w:rPr>
          <w:rFonts w:ascii="Arial" w:hAnsi="Arial" w:cs="Arial"/>
          <w:lang w:val="eu-ES"/>
        </w:rPr>
      </w:pPr>
      <w:r w:rsidRPr="002804A7">
        <w:rPr>
          <w:rFonts w:ascii="Arial" w:hAnsi="Arial" w:cs="Arial"/>
          <w:lang w:val="eu-ES"/>
        </w:rPr>
        <w:br w:type="page"/>
      </w:r>
    </w:p>
    <w:p w:rsidR="008F2A0F" w:rsidRPr="002804A7" w:rsidRDefault="008F2A0F" w:rsidP="00C42680">
      <w:pPr>
        <w:pStyle w:val="1izenburua"/>
        <w:spacing w:line="240" w:lineRule="atLeast"/>
        <w:jc w:val="center"/>
        <w:rPr>
          <w:sz w:val="20"/>
          <w:szCs w:val="20"/>
          <w:lang w:val="eu-ES"/>
        </w:rPr>
      </w:pPr>
      <w:bookmarkStart w:id="190" w:name="_ANEXO_VII.-_MODELO_1"/>
      <w:bookmarkStart w:id="191" w:name="Anx_6"/>
      <w:bookmarkStart w:id="192" w:name="_Toc63680528"/>
      <w:bookmarkEnd w:id="190"/>
      <w:r w:rsidRPr="002804A7">
        <w:rPr>
          <w:sz w:val="20"/>
          <w:szCs w:val="20"/>
          <w:lang w:val="eu-ES"/>
        </w:rPr>
        <w:t xml:space="preserve">VI. ERANSKINA.- </w:t>
      </w:r>
      <w:bookmarkEnd w:id="191"/>
      <w:r w:rsidRPr="002804A7">
        <w:rPr>
          <w:sz w:val="20"/>
          <w:szCs w:val="20"/>
          <w:lang w:val="eu-ES"/>
        </w:rPr>
        <w:t>KONTRATAZIO PUBLIKOARI APLIKATU BEHARREKO JOKABIDE KODEA ETA ERAKUNDEAREN ZUZENTASUN ESPARRUA BETETZEARI BURUZKO ADIERAZPEN EREDUA</w:t>
      </w:r>
      <w:bookmarkEnd w:id="192"/>
    </w:p>
    <w:p w:rsidR="008F2A0F" w:rsidRPr="002804A7"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2804A7" w:rsidTr="00911570">
        <w:trPr>
          <w:trHeight w:hRule="exact" w:val="340"/>
        </w:trPr>
        <w:tc>
          <w:tcPr>
            <w:tcW w:w="8504" w:type="dxa"/>
            <w:gridSpan w:val="4"/>
            <w:tcBorders>
              <w:bottom w:val="single" w:sz="4" w:space="0" w:color="auto"/>
            </w:tcBorders>
            <w:vAlign w:val="center"/>
          </w:tcPr>
          <w:p w:rsidR="008F2A0F" w:rsidRPr="002804A7" w:rsidRDefault="008F2A0F" w:rsidP="00911570">
            <w:pPr>
              <w:ind w:right="-1"/>
              <w:rPr>
                <w:rFonts w:ascii="Arial" w:hAnsi="Arial" w:cs="Arial"/>
                <w:color w:val="000000"/>
                <w:lang w:val="eu-ES"/>
              </w:rPr>
            </w:pPr>
            <w:r w:rsidRPr="002804A7">
              <w:rPr>
                <w:rFonts w:ascii="Arial" w:hAnsi="Arial" w:cs="Arial"/>
                <w:b/>
                <w:bCs/>
                <w:position w:val="19"/>
                <w:lang w:val="eu-ES"/>
              </w:rPr>
              <w:t>IDENTIFIKAZIO DATUAK</w:t>
            </w:r>
          </w:p>
        </w:tc>
      </w:tr>
      <w:tr w:rsidR="008F2A0F" w:rsidRPr="002804A7" w:rsidTr="00911570">
        <w:trPr>
          <w:trHeight w:val="463"/>
        </w:trPr>
        <w:tc>
          <w:tcPr>
            <w:tcW w:w="5617" w:type="dxa"/>
            <w:gridSpan w:val="3"/>
            <w:tcBorders>
              <w:top w:val="single" w:sz="4" w:space="0" w:color="auto"/>
            </w:tcBorders>
            <w:vAlign w:val="center"/>
          </w:tcPr>
          <w:p w:rsidR="008F2A0F" w:rsidRPr="002804A7" w:rsidRDefault="008F2A0F" w:rsidP="00911570">
            <w:pPr>
              <w:ind w:right="-1"/>
              <w:rPr>
                <w:rFonts w:ascii="Arial" w:hAnsi="Arial" w:cs="Arial"/>
                <w:color w:val="000000"/>
                <w:lang w:val="eu-ES"/>
              </w:rPr>
            </w:pPr>
            <w:r w:rsidRPr="002804A7">
              <w:rPr>
                <w:rFonts w:ascii="Arial" w:hAnsi="Arial" w:cs="Arial"/>
                <w:b/>
                <w:bCs/>
                <w:lang w:val="eu-ES"/>
              </w:rPr>
              <w:t>1. abizena, 2. abizena, izena</w:t>
            </w:r>
          </w:p>
          <w:p w:rsidR="008F2A0F" w:rsidRPr="002804A7" w:rsidRDefault="008F2A0F" w:rsidP="00911570">
            <w:pPr>
              <w:ind w:right="-1"/>
              <w:rPr>
                <w:rFonts w:ascii="Arial" w:hAnsi="Arial" w:cs="Arial"/>
                <w:color w:val="000000"/>
                <w:lang w:val="eu-ES"/>
              </w:rPr>
            </w:pPr>
          </w:p>
        </w:tc>
        <w:tc>
          <w:tcPr>
            <w:tcW w:w="2887" w:type="dxa"/>
            <w:tcBorders>
              <w:top w:val="single" w:sz="4" w:space="0" w:color="auto"/>
            </w:tcBorders>
          </w:tcPr>
          <w:p w:rsidR="008F2A0F" w:rsidRPr="002804A7" w:rsidRDefault="008F2A0F" w:rsidP="00911570">
            <w:pPr>
              <w:ind w:right="-1"/>
              <w:jc w:val="both"/>
              <w:rPr>
                <w:rFonts w:ascii="Arial" w:hAnsi="Arial" w:cs="Arial"/>
                <w:b/>
                <w:bCs/>
                <w:color w:val="000000"/>
                <w:lang w:val="eu-ES"/>
              </w:rPr>
            </w:pPr>
            <w:r w:rsidRPr="002804A7">
              <w:rPr>
                <w:rFonts w:ascii="Arial" w:hAnsi="Arial" w:cs="Arial"/>
                <w:b/>
                <w:bCs/>
                <w:lang w:val="eu-ES"/>
              </w:rPr>
              <w:t>NAN/IFZ</w:t>
            </w:r>
          </w:p>
          <w:p w:rsidR="008F2A0F" w:rsidRPr="002804A7" w:rsidRDefault="008F2A0F" w:rsidP="00911570">
            <w:pPr>
              <w:ind w:left="45" w:right="-1"/>
              <w:jc w:val="both"/>
              <w:rPr>
                <w:rFonts w:ascii="Arial" w:hAnsi="Arial" w:cs="Arial"/>
                <w:color w:val="000000"/>
                <w:lang w:val="eu-ES"/>
              </w:rPr>
            </w:pPr>
          </w:p>
        </w:tc>
      </w:tr>
      <w:tr w:rsidR="008F2A0F" w:rsidRPr="002804A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2804A7" w:rsidRDefault="008F2A0F" w:rsidP="00911570">
            <w:pPr>
              <w:ind w:right="-1"/>
              <w:rPr>
                <w:rFonts w:ascii="Arial" w:hAnsi="Arial" w:cs="Arial"/>
                <w:b/>
                <w:bCs/>
                <w:color w:val="000000"/>
                <w:lang w:val="eu-ES"/>
              </w:rPr>
            </w:pPr>
            <w:r w:rsidRPr="002804A7">
              <w:rPr>
                <w:rFonts w:ascii="Arial" w:hAnsi="Arial" w:cs="Arial"/>
                <w:b/>
                <w:color w:val="000000"/>
                <w:lang w:val="eu-ES"/>
              </w:rPr>
              <w:t xml:space="preserve"> </w:t>
            </w:r>
          </w:p>
        </w:tc>
        <w:tc>
          <w:tcPr>
            <w:tcW w:w="8220" w:type="dxa"/>
            <w:gridSpan w:val="3"/>
            <w:tcBorders>
              <w:left w:val="single" w:sz="4" w:space="0" w:color="auto"/>
            </w:tcBorders>
            <w:vAlign w:val="center"/>
          </w:tcPr>
          <w:p w:rsidR="008F2A0F" w:rsidRPr="002804A7" w:rsidRDefault="008F2A0F" w:rsidP="00911570">
            <w:pPr>
              <w:ind w:left="57"/>
              <w:rPr>
                <w:rFonts w:ascii="Arial" w:hAnsi="Arial" w:cs="Arial"/>
                <w:color w:val="000000"/>
                <w:lang w:val="eu-ES"/>
              </w:rPr>
            </w:pPr>
            <w:r w:rsidRPr="002804A7">
              <w:rPr>
                <w:rFonts w:ascii="Arial" w:hAnsi="Arial" w:cs="Arial"/>
                <w:b/>
                <w:bCs/>
                <w:lang w:val="eu-ES"/>
              </w:rPr>
              <w:t>Norberaren izenean</w:t>
            </w:r>
          </w:p>
        </w:tc>
      </w:tr>
      <w:tr w:rsidR="008F2A0F" w:rsidRPr="002804A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2804A7" w:rsidRDefault="008F2A0F" w:rsidP="00911570">
            <w:pPr>
              <w:ind w:right="-1"/>
              <w:rPr>
                <w:rFonts w:ascii="Arial" w:hAnsi="Arial" w:cs="Arial"/>
                <w:b/>
                <w:bCs/>
                <w:color w:val="000000"/>
                <w:lang w:val="eu-ES"/>
              </w:rPr>
            </w:pPr>
            <w:r w:rsidRPr="002804A7">
              <w:rPr>
                <w:rFonts w:ascii="Arial" w:hAnsi="Arial" w:cs="Arial"/>
                <w:b/>
                <w:color w:val="000000"/>
                <w:lang w:val="eu-ES"/>
              </w:rPr>
              <w:t xml:space="preserve"> </w:t>
            </w:r>
          </w:p>
        </w:tc>
        <w:tc>
          <w:tcPr>
            <w:tcW w:w="8220" w:type="dxa"/>
            <w:gridSpan w:val="3"/>
            <w:tcBorders>
              <w:left w:val="single" w:sz="4" w:space="0" w:color="auto"/>
            </w:tcBorders>
            <w:vAlign w:val="center"/>
          </w:tcPr>
          <w:p w:rsidR="008F2A0F" w:rsidRPr="002804A7" w:rsidRDefault="008F2A0F" w:rsidP="00911570">
            <w:pPr>
              <w:ind w:left="57"/>
              <w:rPr>
                <w:rFonts w:ascii="Arial" w:hAnsi="Arial" w:cs="Arial"/>
                <w:lang w:val="eu-ES"/>
              </w:rPr>
            </w:pPr>
            <w:r w:rsidRPr="002804A7">
              <w:rPr>
                <w:rFonts w:ascii="Arial" w:hAnsi="Arial" w:cs="Arial"/>
                <w:b/>
                <w:bCs/>
                <w:lang w:val="eu-ES"/>
              </w:rPr>
              <w:t>Ordezkatutako enpresaren izenean</w:t>
            </w:r>
            <w:r w:rsidRPr="002804A7">
              <w:rPr>
                <w:rFonts w:ascii="Arial" w:hAnsi="Arial" w:cs="Arial"/>
                <w:b/>
                <w:bCs/>
                <w:color w:val="000000"/>
                <w:lang w:val="eu-ES"/>
              </w:rPr>
              <w:t xml:space="preserve"> </w:t>
            </w:r>
          </w:p>
        </w:tc>
      </w:tr>
      <w:tr w:rsidR="008F2A0F" w:rsidRPr="002804A7" w:rsidTr="00911570">
        <w:trPr>
          <w:trHeight w:val="340"/>
        </w:trPr>
        <w:tc>
          <w:tcPr>
            <w:tcW w:w="3261" w:type="dxa"/>
            <w:gridSpan w:val="2"/>
            <w:vAlign w:val="center"/>
          </w:tcPr>
          <w:p w:rsidR="008F2A0F" w:rsidRPr="002804A7" w:rsidRDefault="008F2A0F" w:rsidP="00911570">
            <w:pPr>
              <w:ind w:left="340"/>
              <w:rPr>
                <w:rFonts w:ascii="Arial" w:hAnsi="Arial" w:cs="Arial"/>
                <w:b/>
                <w:bCs/>
                <w:color w:val="000000"/>
                <w:lang w:val="eu-ES"/>
              </w:rPr>
            </w:pPr>
            <w:r w:rsidRPr="002804A7">
              <w:rPr>
                <w:rFonts w:ascii="Arial" w:hAnsi="Arial" w:cs="Arial"/>
                <w:b/>
                <w:bCs/>
                <w:lang w:val="eu-ES"/>
              </w:rPr>
              <w:t>Ordezkatuaren sozietate izena:</w:t>
            </w:r>
          </w:p>
        </w:tc>
        <w:tc>
          <w:tcPr>
            <w:tcW w:w="5243" w:type="dxa"/>
            <w:gridSpan w:val="2"/>
            <w:vAlign w:val="center"/>
          </w:tcPr>
          <w:p w:rsidR="008F2A0F" w:rsidRPr="002804A7" w:rsidRDefault="008F2A0F" w:rsidP="00911570">
            <w:pPr>
              <w:ind w:left="45" w:right="-1"/>
              <w:jc w:val="both"/>
              <w:rPr>
                <w:rFonts w:ascii="Arial" w:hAnsi="Arial" w:cs="Arial"/>
                <w:bCs/>
                <w:color w:val="000000"/>
                <w:lang w:val="eu-ES"/>
              </w:rPr>
            </w:pPr>
          </w:p>
        </w:tc>
      </w:tr>
      <w:tr w:rsidR="008F2A0F" w:rsidRPr="002804A7" w:rsidTr="00911570">
        <w:trPr>
          <w:trHeight w:val="340"/>
        </w:trPr>
        <w:tc>
          <w:tcPr>
            <w:tcW w:w="3261" w:type="dxa"/>
            <w:gridSpan w:val="2"/>
            <w:vAlign w:val="center"/>
          </w:tcPr>
          <w:p w:rsidR="008F2A0F" w:rsidRPr="002804A7" w:rsidRDefault="008F2A0F" w:rsidP="00911570">
            <w:pPr>
              <w:ind w:left="340"/>
              <w:rPr>
                <w:rFonts w:ascii="Arial" w:hAnsi="Arial" w:cs="Arial"/>
                <w:b/>
                <w:bCs/>
                <w:color w:val="000000"/>
                <w:lang w:val="eu-ES"/>
              </w:rPr>
            </w:pPr>
            <w:r w:rsidRPr="002804A7">
              <w:rPr>
                <w:rFonts w:ascii="Arial" w:hAnsi="Arial" w:cs="Arial"/>
                <w:b/>
                <w:bCs/>
                <w:lang w:val="eu-ES"/>
              </w:rPr>
              <w:t>Ordezkatuaren IFK:</w:t>
            </w:r>
          </w:p>
        </w:tc>
        <w:tc>
          <w:tcPr>
            <w:tcW w:w="5243" w:type="dxa"/>
            <w:gridSpan w:val="2"/>
            <w:vAlign w:val="center"/>
          </w:tcPr>
          <w:p w:rsidR="008F2A0F" w:rsidRPr="002804A7" w:rsidRDefault="008F2A0F" w:rsidP="00911570">
            <w:pPr>
              <w:ind w:left="45" w:right="-1"/>
              <w:jc w:val="both"/>
              <w:rPr>
                <w:rFonts w:ascii="Arial" w:hAnsi="Arial" w:cs="Arial"/>
                <w:bCs/>
                <w:color w:val="000000"/>
                <w:lang w:val="eu-ES"/>
              </w:rPr>
            </w:pPr>
          </w:p>
        </w:tc>
      </w:tr>
    </w:tbl>
    <w:p w:rsidR="008F2A0F" w:rsidRPr="002804A7"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2804A7" w:rsidTr="00911570">
        <w:trPr>
          <w:trHeight w:hRule="exact" w:val="284"/>
        </w:trPr>
        <w:tc>
          <w:tcPr>
            <w:tcW w:w="8504" w:type="dxa"/>
            <w:gridSpan w:val="2"/>
            <w:tcBorders>
              <w:top w:val="nil"/>
              <w:left w:val="nil"/>
              <w:right w:val="nil"/>
            </w:tcBorders>
            <w:vAlign w:val="center"/>
          </w:tcPr>
          <w:p w:rsidR="008F2A0F" w:rsidRPr="002804A7" w:rsidRDefault="008F2A0F" w:rsidP="00911570">
            <w:pPr>
              <w:rPr>
                <w:rFonts w:ascii="Arial" w:hAnsi="Arial" w:cs="Arial"/>
                <w:b/>
                <w:bCs/>
                <w:color w:val="000000"/>
                <w:position w:val="21"/>
                <w:lang w:val="eu-ES"/>
              </w:rPr>
            </w:pPr>
            <w:r w:rsidRPr="002804A7">
              <w:rPr>
                <w:rFonts w:ascii="Arial" w:hAnsi="Arial" w:cs="Arial"/>
                <w:b/>
                <w:bCs/>
                <w:position w:val="21"/>
                <w:lang w:val="eu-ES"/>
              </w:rPr>
              <w:t>KONTRATAZIO ESPEDIENTEAREN DATUAK</w:t>
            </w:r>
          </w:p>
        </w:tc>
      </w:tr>
      <w:tr w:rsidR="008F2A0F" w:rsidRPr="002804A7" w:rsidTr="00911570">
        <w:trPr>
          <w:trHeight w:val="454"/>
        </w:trPr>
        <w:tc>
          <w:tcPr>
            <w:tcW w:w="5617" w:type="dxa"/>
            <w:tcBorders>
              <w:left w:val="nil"/>
              <w:bottom w:val="nil"/>
              <w:right w:val="nil"/>
            </w:tcBorders>
            <w:vAlign w:val="center"/>
          </w:tcPr>
          <w:p w:rsidR="008F2A0F" w:rsidRPr="002804A7" w:rsidRDefault="008F2A0F" w:rsidP="00911570">
            <w:pPr>
              <w:rPr>
                <w:rFonts w:ascii="Arial" w:hAnsi="Arial" w:cs="Arial"/>
                <w:b/>
                <w:bCs/>
                <w:color w:val="000000"/>
                <w:lang w:val="eu-ES"/>
              </w:rPr>
            </w:pPr>
            <w:r w:rsidRPr="002804A7">
              <w:rPr>
                <w:rFonts w:ascii="Arial" w:hAnsi="Arial" w:cs="Arial"/>
                <w:b/>
                <w:bCs/>
                <w:lang w:val="eu-ES"/>
              </w:rPr>
              <w:t>Kontratuaren izena</w:t>
            </w:r>
          </w:p>
          <w:p w:rsidR="004B22D7" w:rsidRPr="002804A7" w:rsidRDefault="004B22D7" w:rsidP="004B22D7">
            <w:pPr>
              <w:spacing w:line="240" w:lineRule="atLeast"/>
              <w:jc w:val="both"/>
              <w:rPr>
                <w:rFonts w:ascii="Arial" w:hAnsi="Arial" w:cs="Arial"/>
                <w:b/>
              </w:rPr>
            </w:pPr>
            <w:r w:rsidRPr="002804A7">
              <w:rPr>
                <w:rFonts w:ascii="Arial" w:eastAsia="Arial" w:hAnsi="Arial" w:cs="Arial"/>
                <w:b/>
                <w:lang w:val="eu-ES"/>
              </w:rPr>
              <w:t xml:space="preserve">Indarkeria matxistako eta sexu-erasoetako egoerei arreta soziojuridikoa, sozioedukatiboa eta psikosoziala emateko </w:t>
            </w:r>
            <w:r w:rsidRPr="002804A7">
              <w:rPr>
                <w:rFonts w:ascii="Arial" w:hAnsi="Arial" w:cs="Arial"/>
                <w:b/>
              </w:rPr>
              <w:t>zerbitzua.</w:t>
            </w:r>
          </w:p>
          <w:p w:rsidR="008F2A0F" w:rsidRPr="002804A7" w:rsidRDefault="008F2A0F" w:rsidP="004B22D7">
            <w:pPr>
              <w:spacing w:line="240" w:lineRule="atLeast"/>
              <w:jc w:val="both"/>
              <w:rPr>
                <w:rFonts w:ascii="Arial" w:hAnsi="Arial" w:cs="Arial"/>
                <w:color w:val="000000"/>
                <w:lang w:val="eu-ES"/>
              </w:rPr>
            </w:pPr>
          </w:p>
        </w:tc>
        <w:tc>
          <w:tcPr>
            <w:tcW w:w="2887" w:type="dxa"/>
            <w:tcBorders>
              <w:left w:val="nil"/>
              <w:bottom w:val="nil"/>
              <w:right w:val="nil"/>
            </w:tcBorders>
            <w:vAlign w:val="center"/>
          </w:tcPr>
          <w:p w:rsidR="008F2A0F" w:rsidRPr="002804A7" w:rsidRDefault="008F2A0F" w:rsidP="00EC7538">
            <w:pPr>
              <w:jc w:val="right"/>
              <w:rPr>
                <w:rFonts w:ascii="Arial" w:hAnsi="Arial" w:cs="Arial"/>
                <w:b/>
                <w:bCs/>
                <w:color w:val="000000"/>
                <w:lang w:val="eu-ES"/>
              </w:rPr>
            </w:pPr>
            <w:r w:rsidRPr="002804A7">
              <w:rPr>
                <w:rFonts w:ascii="Arial" w:hAnsi="Arial" w:cs="Arial"/>
                <w:b/>
                <w:bCs/>
                <w:lang w:val="eu-ES"/>
              </w:rPr>
              <w:t>Erreferentzia kodea</w:t>
            </w:r>
          </w:p>
          <w:p w:rsidR="008F2A0F" w:rsidRPr="002804A7" w:rsidRDefault="00EC7538" w:rsidP="00EC7538">
            <w:pPr>
              <w:ind w:left="45"/>
              <w:jc w:val="right"/>
              <w:rPr>
                <w:rFonts w:ascii="Arial" w:hAnsi="Arial" w:cs="Arial"/>
                <w:lang w:val="eu-ES"/>
              </w:rPr>
            </w:pPr>
            <w:r w:rsidRPr="002804A7">
              <w:rPr>
                <w:rFonts w:ascii="Arial" w:hAnsi="Arial" w:cs="Arial"/>
                <w:lang w:val="eu-ES"/>
              </w:rPr>
              <w:t>2025/</w:t>
            </w:r>
            <w:r w:rsidR="00853232" w:rsidRPr="002804A7">
              <w:rPr>
                <w:rFonts w:ascii="Arial" w:hAnsi="Arial" w:cs="Arial"/>
                <w:lang w:val="eu-ES"/>
              </w:rPr>
              <w:t>36</w:t>
            </w:r>
          </w:p>
        </w:tc>
      </w:tr>
    </w:tbl>
    <w:p w:rsidR="008F2A0F" w:rsidRPr="002804A7" w:rsidRDefault="008F2A0F" w:rsidP="00911570">
      <w:pPr>
        <w:jc w:val="both"/>
        <w:rPr>
          <w:rFonts w:ascii="Arial" w:hAnsi="Arial" w:cs="Arial"/>
          <w:lang w:val="eu-ES"/>
        </w:rPr>
      </w:pPr>
    </w:p>
    <w:p w:rsidR="008F2A0F" w:rsidRPr="002804A7" w:rsidRDefault="008F2A0F" w:rsidP="00911570">
      <w:pPr>
        <w:pStyle w:val="Prrafodelista1"/>
        <w:spacing w:before="240" w:after="240" w:line="240" w:lineRule="atLeast"/>
        <w:ind w:left="0"/>
        <w:jc w:val="center"/>
        <w:rPr>
          <w:rFonts w:ascii="Arial" w:hAnsi="Arial" w:cs="Arial"/>
          <w:b/>
          <w:lang w:val="eu-ES"/>
        </w:rPr>
      </w:pPr>
      <w:bookmarkStart w:id="193" w:name="_Toc510690480"/>
      <w:bookmarkStart w:id="194" w:name="_Toc511125578"/>
      <w:r w:rsidRPr="002804A7">
        <w:rPr>
          <w:rFonts w:ascii="Arial" w:hAnsi="Arial" w:cs="Arial"/>
          <w:b/>
          <w:lang w:val="eu-ES"/>
        </w:rPr>
        <w:t>ADIERAZTEN DU</w:t>
      </w:r>
      <w:bookmarkEnd w:id="193"/>
      <w:bookmarkEnd w:id="194"/>
    </w:p>
    <w:p w:rsidR="008F2A0F" w:rsidRPr="002804A7" w:rsidRDefault="008F2A0F" w:rsidP="00911570">
      <w:pPr>
        <w:spacing w:after="60" w:line="240" w:lineRule="atLeast"/>
        <w:jc w:val="both"/>
        <w:rPr>
          <w:rFonts w:ascii="Arial" w:hAnsi="Arial" w:cs="Arial"/>
          <w:lang w:val="eu-ES"/>
        </w:rPr>
      </w:pPr>
      <w:r w:rsidRPr="002804A7">
        <w:rPr>
          <w:rFonts w:ascii="Arial" w:hAnsi="Arial" w:cs="Arial"/>
          <w:b/>
          <w:bCs/>
          <w:lang w:val="eu-ES"/>
        </w:rPr>
        <w:t>Lehenengo:</w:t>
      </w:r>
      <w:r w:rsidRPr="002804A7">
        <w:rPr>
          <w:rFonts w:ascii="Arial" w:hAnsi="Arial" w:cs="Arial"/>
          <w:lang w:val="eu-ES"/>
        </w:rPr>
        <w:t xml:space="preserve"> Konpromisoa hartzen duela Gipuzkoako Foru Administrazioaren </w:t>
      </w:r>
      <w:r w:rsidRPr="002804A7">
        <w:rPr>
          <w:rFonts w:ascii="Arial" w:hAnsi="Arial" w:cs="Arial"/>
          <w:b/>
          <w:lang w:val="eu-ES"/>
        </w:rPr>
        <w:t>KONTRATAZIO PUBLIKOARI APLIKATU BEHARREKO JOKABIDE KODEA ETA ERAKUNDEAREN ZUZENTASUN ESPARRUA</w:t>
      </w:r>
      <w:r w:rsidRPr="002804A7">
        <w:rPr>
          <w:rFonts w:ascii="Arial" w:hAnsi="Arial" w:cs="Arial"/>
          <w:lang w:val="eu-ES"/>
        </w:rPr>
        <w:t>, Diputatuen Kontseiluak 2017ko irailaren 5eko saioan onartua eta honako web elektroniko honetan lizitatzaileen eskura dagoena, goitik behera betetzeko:</w:t>
      </w:r>
    </w:p>
    <w:p w:rsidR="00147524" w:rsidRPr="002804A7" w:rsidRDefault="00A746C1" w:rsidP="00911570">
      <w:pPr>
        <w:spacing w:after="60" w:line="240" w:lineRule="atLeast"/>
        <w:ind w:right="-1"/>
        <w:jc w:val="both"/>
        <w:rPr>
          <w:rFonts w:ascii="Arial" w:hAnsi="Arial" w:cs="Arial"/>
          <w:lang w:val="eu-ES"/>
        </w:rPr>
      </w:pPr>
      <w:hyperlink r:id="rId20" w:history="1">
        <w:r w:rsidR="00147524" w:rsidRPr="002804A7">
          <w:rPr>
            <w:rStyle w:val="Hiperesteka"/>
            <w:rFonts w:ascii="Arial" w:hAnsi="Arial" w:cs="Arial"/>
            <w:lang w:val="eu-ES"/>
          </w:rPr>
          <w:t>https://www.gipuzkoa.eus/documents/20933/923643/Kontratazio_kodea-eu.pdf/5bbab274-c9cb-5b37-7e07-6f7fb1964ff6</w:t>
        </w:r>
      </w:hyperlink>
    </w:p>
    <w:p w:rsidR="00892145" w:rsidRPr="002804A7" w:rsidRDefault="00892145" w:rsidP="00892145">
      <w:pPr>
        <w:spacing w:after="60" w:line="240" w:lineRule="atLeast"/>
        <w:ind w:right="-1"/>
        <w:jc w:val="both"/>
        <w:rPr>
          <w:rFonts w:ascii="Arial" w:hAnsi="Arial" w:cs="Arial"/>
          <w:lang w:val="eu-ES"/>
        </w:rPr>
      </w:pPr>
      <w:r w:rsidRPr="002804A7">
        <w:rPr>
          <w:rFonts w:ascii="Arial" w:hAnsi="Arial" w:cs="Arial"/>
          <w:b/>
          <w:bCs/>
          <w:lang w:val="eu-ES"/>
        </w:rPr>
        <w:t xml:space="preserve">Bigarren: </w:t>
      </w:r>
      <w:r w:rsidRPr="002804A7">
        <w:rPr>
          <w:rFonts w:ascii="Arial" w:hAnsi="Arial" w:cs="Arial"/>
          <w:bCs/>
          <w:lang w:val="eu-ES"/>
        </w:rPr>
        <w:t>Hurrengoa jakitea:</w:t>
      </w:r>
    </w:p>
    <w:p w:rsidR="00892145" w:rsidRPr="002804A7" w:rsidRDefault="00892145" w:rsidP="00892145">
      <w:pPr>
        <w:pStyle w:val="parrafo2"/>
        <w:shd w:val="clear" w:color="auto" w:fill="FFFFFF"/>
        <w:spacing w:before="60" w:beforeAutospacing="0" w:after="0" w:afterAutospacing="0" w:line="240" w:lineRule="atLeast"/>
        <w:jc w:val="both"/>
        <w:rPr>
          <w:rFonts w:ascii="Arial" w:hAnsi="Arial" w:cs="Arial"/>
          <w:sz w:val="20"/>
          <w:szCs w:val="20"/>
          <w:lang w:val="eu-ES"/>
        </w:rPr>
      </w:pPr>
      <w:r w:rsidRPr="002804A7">
        <w:rPr>
          <w:rFonts w:ascii="Arial" w:eastAsia="Arial" w:hAnsi="Arial" w:cs="Arial"/>
          <w:sz w:val="20"/>
          <w:szCs w:val="20"/>
          <w:lang w:val="eu-ES"/>
        </w:rPr>
        <w:t>1. Europako Parlamentuaren eta Kontseiluaren uztailaren 18ko 2018/1046 (EB, Euratom) Erregelamenduaren 61.3 artikuluak («Interes gatazka») ezartzen duenez, interes gatazka egongo da funtzioen egikaritze inpartziala eta objektiboa arriskuan jartzen denean familiako, afektuzko, kidetasun politiko edo nazionaleko, interes ekonomikoko edo interes pertsonaleko edozein arrazoirengatik.</w:t>
      </w:r>
    </w:p>
    <w:p w:rsidR="00892145" w:rsidRPr="002804A7"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2804A7">
        <w:rPr>
          <w:rFonts w:ascii="Arial" w:eastAsia="Arial" w:hAnsi="Arial" w:cs="Arial"/>
          <w:sz w:val="20"/>
          <w:szCs w:val="20"/>
          <w:lang w:val="eu-ES"/>
        </w:rPr>
        <w:t>2. «Sektore Publikoko Kontratuei buruzko azaroaren 8ko 9/2017 Legearen 64. artikuluaren (Ustelkeriaren aurkako borroka eta interes gatazken prebentzioa) xedea da lehiaren edozein distortsio saihestea, prozeduraren gardentasuna bermatzea eta hautagai eta lizitatzaile guztiei tratu berdintasuna bermatzea».</w:t>
      </w:r>
    </w:p>
    <w:p w:rsidR="00892145" w:rsidRPr="002804A7"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2804A7">
        <w:rPr>
          <w:rFonts w:ascii="Arial" w:eastAsia="Arial" w:hAnsi="Arial" w:cs="Arial"/>
          <w:sz w:val="20"/>
          <w:szCs w:val="20"/>
          <w:lang w:val="eu-ES"/>
        </w:rPr>
        <w:t>3. Urriaren 1eko 40/2015 Legeak, Sektore Publikoaren Araubide Juridikoarenak, 23. artikuluan xedatzen duenez, prozeduran esku hartzetik abstenitu beharko dira administrazioetako agintari edo langileak hurrengo apartatuan aipaturiko egoeretakoren batean daudenean; honako hauek dira abstenitzeko arrazoiak:</w:t>
      </w:r>
    </w:p>
    <w:p w:rsidR="00892145" w:rsidRPr="002804A7"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2804A7">
        <w:rPr>
          <w:rFonts w:ascii="Arial" w:eastAsia="Arial" w:hAnsi="Arial" w:cs="Arial"/>
          <w:sz w:val="20"/>
          <w:szCs w:val="20"/>
          <w:lang w:val="eu-ES"/>
        </w:rPr>
        <w:t>a)</w:t>
      </w:r>
      <w:r w:rsidRPr="002804A7">
        <w:rPr>
          <w:rFonts w:ascii="Arial" w:eastAsia="Arial" w:hAnsi="Arial" w:cs="Arial"/>
          <w:sz w:val="20"/>
          <w:szCs w:val="20"/>
          <w:lang w:val="eu-ES"/>
        </w:rPr>
        <w:tab/>
        <w:t>Interes pertsonala izatea aztertuko den gaian edo besteren batean, baldin eta azken horren ebazpenak lehenari eragin badiezaioke; sozietate edo entitate interesdunen bateko administratzaile izatea, edo interesdunen batekin ebatzi gabeko auziren bat izatea.</w:t>
      </w:r>
    </w:p>
    <w:p w:rsidR="00892145" w:rsidRPr="002804A7"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2804A7">
        <w:rPr>
          <w:rFonts w:ascii="Arial" w:eastAsia="Arial" w:hAnsi="Arial" w:cs="Arial"/>
          <w:sz w:val="20"/>
          <w:szCs w:val="20"/>
          <w:lang w:val="eu-ES"/>
        </w:rPr>
        <w:t>b)</w:t>
      </w:r>
      <w:r w:rsidRPr="002804A7">
        <w:rPr>
          <w:rFonts w:ascii="Arial" w:eastAsia="Arial" w:hAnsi="Arial" w:cs="Arial"/>
          <w:sz w:val="20"/>
          <w:szCs w:val="20"/>
          <w:lang w:val="eu-ES"/>
        </w:rPr>
        <w:tab/>
        <w:t>Ezkontza lotura edo antzeko egitatezko egoera izatea, eta ahaidetasuna izatea, laugarren gradurainoko odolkidetasunezkoa edo bigarren gradurainoko ezkontza-ahaidetasunezkoa, interesdunetako edozeinekin, entitate edo sozietate interesdunen bateko administratzaileekin, bai eta prozeduran esku hartzen duten aholkulari, legezko ordezkari edo mandatariekin ere, edo haien bulego berekoa izatea edo haiekin elkartuta egotea aholkularitza, ordezkaritza edo mandataritzarako</w:t>
      </w:r>
    </w:p>
    <w:p w:rsidR="00892145" w:rsidRPr="002804A7"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2804A7">
        <w:rPr>
          <w:rFonts w:ascii="Arial" w:eastAsia="Arial" w:hAnsi="Arial" w:cs="Arial"/>
          <w:sz w:val="20"/>
          <w:szCs w:val="20"/>
          <w:lang w:val="eu-ES"/>
        </w:rPr>
        <w:t>c)</w:t>
      </w:r>
      <w:r w:rsidRPr="002804A7">
        <w:rPr>
          <w:rFonts w:ascii="Arial" w:eastAsia="Arial" w:hAnsi="Arial" w:cs="Arial"/>
          <w:sz w:val="20"/>
          <w:szCs w:val="20"/>
          <w:lang w:val="eu-ES"/>
        </w:rPr>
        <w:tab/>
        <w:t>Aurreko atalean aipaturiko pertsonetakoren batekin adiskidetasun mina edo ikusiezin nabarmena izatea.</w:t>
      </w:r>
    </w:p>
    <w:p w:rsidR="00892145" w:rsidRPr="002804A7"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2804A7">
        <w:rPr>
          <w:rFonts w:ascii="Arial" w:eastAsia="Arial" w:hAnsi="Arial" w:cs="Arial"/>
          <w:sz w:val="20"/>
          <w:szCs w:val="20"/>
          <w:lang w:val="eu-ES"/>
        </w:rPr>
        <w:t>d)</w:t>
      </w:r>
      <w:r w:rsidRPr="002804A7">
        <w:rPr>
          <w:rFonts w:ascii="Arial" w:eastAsia="Arial" w:hAnsi="Arial" w:cs="Arial"/>
          <w:sz w:val="20"/>
          <w:szCs w:val="20"/>
          <w:lang w:val="eu-ES"/>
        </w:rPr>
        <w:tab/>
        <w:t>Dagokion prozeduran aditu edo lekuko gisa parte hartua izatea.</w:t>
      </w:r>
    </w:p>
    <w:p w:rsidR="00892145" w:rsidRPr="002804A7"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2804A7">
        <w:rPr>
          <w:rFonts w:ascii="Arial" w:eastAsia="Arial" w:hAnsi="Arial" w:cs="Arial"/>
          <w:sz w:val="20"/>
          <w:szCs w:val="20"/>
          <w:lang w:val="eu-ES"/>
        </w:rPr>
        <w:t>e)</w:t>
      </w:r>
      <w:r w:rsidRPr="002804A7">
        <w:rPr>
          <w:rFonts w:ascii="Arial" w:eastAsia="Arial" w:hAnsi="Arial" w:cs="Arial"/>
          <w:sz w:val="20"/>
          <w:szCs w:val="20"/>
          <w:lang w:val="eu-ES"/>
        </w:rPr>
        <w:tab/>
        <w:t>Gaian zuzeneko interesa duen pertsona fisiko edo juridikoren batekin zerbitzu-harremana izatea edo pertsona horri, azken bi urteetan, zerbitzu profesionalak eskaini izana, edozein motatakoak eta edozein baldintza eta tokitan.</w:t>
      </w:r>
    </w:p>
    <w:p w:rsidR="00892145" w:rsidRPr="002804A7" w:rsidRDefault="00892145" w:rsidP="00892145">
      <w:pPr>
        <w:pStyle w:val="parrafo2"/>
        <w:shd w:val="clear" w:color="auto" w:fill="FFFFFF"/>
        <w:spacing w:before="60" w:beforeAutospacing="0" w:after="0" w:afterAutospacing="0" w:line="240" w:lineRule="atLeast"/>
        <w:jc w:val="both"/>
        <w:rPr>
          <w:rFonts w:ascii="Arial" w:hAnsi="Arial" w:cs="Arial"/>
          <w:sz w:val="20"/>
          <w:szCs w:val="20"/>
          <w:lang w:val="eu-ES"/>
        </w:rPr>
      </w:pPr>
      <w:r w:rsidRPr="002804A7">
        <w:rPr>
          <w:rFonts w:ascii="Arial" w:eastAsia="Arial" w:hAnsi="Arial" w:cs="Arial"/>
          <w:b/>
          <w:bCs/>
          <w:sz w:val="20"/>
          <w:szCs w:val="20"/>
          <w:lang w:val="eu-ES"/>
        </w:rPr>
        <w:t xml:space="preserve">Hirugarrena: </w:t>
      </w:r>
      <w:r w:rsidRPr="002804A7">
        <w:rPr>
          <w:rFonts w:ascii="Arial" w:eastAsia="Arial" w:hAnsi="Arial" w:cs="Arial"/>
          <w:sz w:val="20"/>
          <w:szCs w:val="20"/>
          <w:lang w:val="eu-ES"/>
        </w:rPr>
        <w:t>Ez daude EBko Finantza Erregelamenduaren 61.3 artikuluan adierazitakoen artean interes gatazkatzat jo daitekeen ezein egoeratan, eta ez daukate Sektore Publikoaren Araubide Juridikoaren urriaren 1eko 40/2015 Legearen 23.2 artikuluan jasotako abstentzio kausarik, lizitazio/emakida prozedurari eragin diezaiokeenik.</w:t>
      </w:r>
    </w:p>
    <w:p w:rsidR="00892145" w:rsidRPr="002804A7"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2804A7">
        <w:rPr>
          <w:rFonts w:ascii="Arial" w:eastAsia="Arial" w:hAnsi="Arial" w:cs="Arial"/>
          <w:b/>
          <w:bCs/>
          <w:sz w:val="20"/>
          <w:szCs w:val="20"/>
          <w:lang w:val="eu-ES"/>
        </w:rPr>
        <w:t xml:space="preserve">Laugarrena: </w:t>
      </w:r>
      <w:r w:rsidRPr="002804A7">
        <w:rPr>
          <w:rFonts w:ascii="Arial" w:eastAsia="Arial" w:hAnsi="Arial" w:cs="Arial"/>
          <w:sz w:val="20"/>
          <w:szCs w:val="20"/>
          <w:lang w:val="eu-ES"/>
        </w:rPr>
        <w:t>Konpromisoa hartzen dute geroratu gabe jakinarazteko kontratazio organoari/ebaluazio batzordeari egoera hori eragiten duen edo eragin dezakeen edozein interes gatazka edo abstentzio kausa.</w:t>
      </w:r>
    </w:p>
    <w:p w:rsidR="00892145" w:rsidRPr="002804A7"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2804A7">
        <w:rPr>
          <w:rFonts w:ascii="Arial" w:eastAsia="Arial" w:hAnsi="Arial" w:cs="Arial"/>
          <w:b/>
          <w:bCs/>
          <w:sz w:val="20"/>
          <w:szCs w:val="20"/>
          <w:lang w:val="eu-ES"/>
        </w:rPr>
        <w:t xml:space="preserve">Bostgarrena: </w:t>
      </w:r>
      <w:r w:rsidRPr="002804A7">
        <w:rPr>
          <w:rFonts w:ascii="Arial" w:eastAsia="Arial" w:hAnsi="Arial" w:cs="Arial"/>
          <w:sz w:val="20"/>
          <w:szCs w:val="20"/>
          <w:lang w:val="eu-ES"/>
        </w:rPr>
        <w:t>Badakite baldin eta interes gatazkarik ez dagoela adierazten bada eta hori faltsua dela frogatzen bada aplikatu beharreko araudiak ezartzen dituen diziplina, administrazio eta justizia ondorioak izango dituela.</w:t>
      </w:r>
    </w:p>
    <w:p w:rsidR="008F2A0F" w:rsidRPr="002804A7" w:rsidRDefault="008F2A0F" w:rsidP="00911570">
      <w:pPr>
        <w:spacing w:after="60" w:line="240" w:lineRule="atLeast"/>
        <w:ind w:right="-1"/>
        <w:jc w:val="both"/>
        <w:rPr>
          <w:rFonts w:ascii="Arial" w:hAnsi="Arial" w:cs="Arial"/>
          <w:lang w:val="eu-ES"/>
        </w:rPr>
      </w:pPr>
    </w:p>
    <w:p w:rsidR="008F2A0F" w:rsidRPr="002804A7" w:rsidRDefault="008F2A0F" w:rsidP="00424392">
      <w:pPr>
        <w:jc w:val="both"/>
        <w:rPr>
          <w:rFonts w:ascii="Arial" w:hAnsi="Arial" w:cs="Arial"/>
          <w:lang w:val="eu-ES"/>
        </w:rPr>
      </w:pPr>
      <w:r w:rsidRPr="002804A7">
        <w:rPr>
          <w:rFonts w:ascii="Arial" w:hAnsi="Arial" w:cs="Arial"/>
          <w:lang w:val="eu-ES"/>
        </w:rPr>
        <w:br w:type="page"/>
      </w:r>
    </w:p>
    <w:p w:rsidR="008F2A0F" w:rsidRPr="002804A7" w:rsidRDefault="008F2A0F" w:rsidP="00C42680">
      <w:pPr>
        <w:pStyle w:val="1izenburua"/>
        <w:spacing w:line="240" w:lineRule="atLeast"/>
        <w:jc w:val="center"/>
        <w:rPr>
          <w:sz w:val="20"/>
          <w:szCs w:val="20"/>
          <w:lang w:val="eu-ES"/>
        </w:rPr>
      </w:pPr>
      <w:bookmarkStart w:id="195" w:name="_ANEXO_VIII.-_MODELO_1"/>
      <w:bookmarkStart w:id="196" w:name="Anx_7"/>
      <w:bookmarkStart w:id="197" w:name="_Toc63680529"/>
      <w:bookmarkEnd w:id="195"/>
      <w:r w:rsidRPr="002804A7">
        <w:rPr>
          <w:sz w:val="20"/>
          <w:szCs w:val="20"/>
          <w:lang w:val="eu-ES"/>
        </w:rPr>
        <w:t xml:space="preserve">VII. ERANSKINA.- </w:t>
      </w:r>
      <w:bookmarkEnd w:id="196"/>
      <w:r w:rsidRPr="002804A7">
        <w:rPr>
          <w:sz w:val="20"/>
          <w:szCs w:val="20"/>
          <w:lang w:val="eu-ES"/>
        </w:rPr>
        <w:t>KONFIDENTZIALTZAT JOTAKO DOKUMENTU ETA DATU AURKEZTUEI BURUZKO ADIERAZPEN OSAGARRIRAKO EREDUA</w:t>
      </w:r>
      <w:bookmarkEnd w:id="197"/>
    </w:p>
    <w:p w:rsidR="008F2A0F" w:rsidRPr="002804A7" w:rsidRDefault="008F2A0F" w:rsidP="00911570">
      <w:pPr>
        <w:autoSpaceDE w:val="0"/>
        <w:autoSpaceDN w:val="0"/>
        <w:adjustRightInd w:val="0"/>
        <w:jc w:val="both"/>
        <w:rPr>
          <w:rFonts w:ascii="Arial" w:hAnsi="Arial" w:cs="Arial"/>
          <w:bCs/>
          <w:lang w:val="eu-ES"/>
        </w:rPr>
      </w:pPr>
      <w:bookmarkStart w:id="198" w:name="_Toc510690482"/>
      <w:bookmarkStart w:id="199" w:name="_Toc5111255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2804A7" w:rsidTr="00911570">
        <w:trPr>
          <w:trHeight w:hRule="exact" w:val="340"/>
        </w:trPr>
        <w:tc>
          <w:tcPr>
            <w:tcW w:w="8504" w:type="dxa"/>
            <w:gridSpan w:val="4"/>
            <w:tcBorders>
              <w:bottom w:val="single" w:sz="4" w:space="0" w:color="auto"/>
            </w:tcBorders>
            <w:vAlign w:val="center"/>
          </w:tcPr>
          <w:p w:rsidR="008F2A0F" w:rsidRPr="002804A7" w:rsidRDefault="008F2A0F" w:rsidP="00911570">
            <w:pPr>
              <w:ind w:right="-1"/>
              <w:rPr>
                <w:rFonts w:ascii="Arial" w:hAnsi="Arial" w:cs="Arial"/>
                <w:color w:val="000000"/>
                <w:lang w:val="eu-ES"/>
              </w:rPr>
            </w:pPr>
            <w:r w:rsidRPr="002804A7">
              <w:rPr>
                <w:rFonts w:ascii="Arial" w:hAnsi="Arial" w:cs="Arial"/>
                <w:b/>
                <w:bCs/>
                <w:position w:val="19"/>
                <w:lang w:val="eu-ES"/>
              </w:rPr>
              <w:t>IDENTIFIKAZIO DATUAK</w:t>
            </w:r>
          </w:p>
        </w:tc>
      </w:tr>
      <w:tr w:rsidR="008F2A0F" w:rsidRPr="002804A7" w:rsidTr="00911570">
        <w:trPr>
          <w:trHeight w:val="463"/>
        </w:trPr>
        <w:tc>
          <w:tcPr>
            <w:tcW w:w="5617" w:type="dxa"/>
            <w:gridSpan w:val="3"/>
            <w:tcBorders>
              <w:top w:val="single" w:sz="4" w:space="0" w:color="auto"/>
            </w:tcBorders>
            <w:vAlign w:val="center"/>
          </w:tcPr>
          <w:p w:rsidR="008F2A0F" w:rsidRPr="002804A7" w:rsidRDefault="008F2A0F" w:rsidP="00911570">
            <w:pPr>
              <w:ind w:right="-1"/>
              <w:rPr>
                <w:rFonts w:ascii="Arial" w:hAnsi="Arial" w:cs="Arial"/>
                <w:color w:val="000000"/>
                <w:lang w:val="eu-ES"/>
              </w:rPr>
            </w:pPr>
            <w:r w:rsidRPr="002804A7">
              <w:rPr>
                <w:rFonts w:ascii="Arial" w:hAnsi="Arial" w:cs="Arial"/>
                <w:b/>
                <w:bCs/>
                <w:lang w:val="eu-ES"/>
              </w:rPr>
              <w:t>1. abizena, 2. abizena, izena</w:t>
            </w:r>
          </w:p>
          <w:p w:rsidR="008F2A0F" w:rsidRPr="002804A7" w:rsidRDefault="008F2A0F" w:rsidP="00911570">
            <w:pPr>
              <w:ind w:right="-1"/>
              <w:rPr>
                <w:rFonts w:ascii="Arial" w:hAnsi="Arial" w:cs="Arial"/>
                <w:color w:val="000000"/>
                <w:lang w:val="eu-ES"/>
              </w:rPr>
            </w:pPr>
          </w:p>
        </w:tc>
        <w:tc>
          <w:tcPr>
            <w:tcW w:w="2887" w:type="dxa"/>
            <w:tcBorders>
              <w:top w:val="single" w:sz="4" w:space="0" w:color="auto"/>
            </w:tcBorders>
          </w:tcPr>
          <w:p w:rsidR="008F2A0F" w:rsidRPr="002804A7" w:rsidRDefault="008F2A0F" w:rsidP="00911570">
            <w:pPr>
              <w:ind w:right="-1"/>
              <w:jc w:val="both"/>
              <w:rPr>
                <w:rFonts w:ascii="Arial" w:hAnsi="Arial" w:cs="Arial"/>
                <w:b/>
                <w:bCs/>
                <w:color w:val="000000"/>
                <w:lang w:val="eu-ES"/>
              </w:rPr>
            </w:pPr>
            <w:r w:rsidRPr="002804A7">
              <w:rPr>
                <w:rFonts w:ascii="Arial" w:hAnsi="Arial" w:cs="Arial"/>
                <w:b/>
                <w:bCs/>
                <w:lang w:val="eu-ES"/>
              </w:rPr>
              <w:t>NAN/IFZ</w:t>
            </w:r>
          </w:p>
          <w:p w:rsidR="008F2A0F" w:rsidRPr="002804A7" w:rsidRDefault="008F2A0F" w:rsidP="00911570">
            <w:pPr>
              <w:ind w:left="45" w:right="-1"/>
              <w:jc w:val="both"/>
              <w:rPr>
                <w:rFonts w:ascii="Arial" w:hAnsi="Arial" w:cs="Arial"/>
                <w:color w:val="000000"/>
                <w:lang w:val="eu-ES"/>
              </w:rPr>
            </w:pPr>
          </w:p>
        </w:tc>
      </w:tr>
      <w:tr w:rsidR="008F2A0F" w:rsidRPr="002804A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2804A7" w:rsidRDefault="008F2A0F" w:rsidP="00911570">
            <w:pPr>
              <w:ind w:right="-1"/>
              <w:rPr>
                <w:rFonts w:ascii="Arial" w:hAnsi="Arial" w:cs="Arial"/>
                <w:b/>
                <w:bCs/>
                <w:color w:val="000000"/>
                <w:lang w:val="eu-ES"/>
              </w:rPr>
            </w:pPr>
            <w:r w:rsidRPr="002804A7">
              <w:rPr>
                <w:rFonts w:ascii="Arial" w:hAnsi="Arial" w:cs="Arial"/>
                <w:b/>
                <w:color w:val="000000"/>
                <w:lang w:val="eu-ES"/>
              </w:rPr>
              <w:t xml:space="preserve"> </w:t>
            </w:r>
          </w:p>
        </w:tc>
        <w:tc>
          <w:tcPr>
            <w:tcW w:w="8220" w:type="dxa"/>
            <w:gridSpan w:val="3"/>
            <w:tcBorders>
              <w:left w:val="single" w:sz="4" w:space="0" w:color="auto"/>
            </w:tcBorders>
            <w:vAlign w:val="center"/>
          </w:tcPr>
          <w:p w:rsidR="008F2A0F" w:rsidRPr="002804A7" w:rsidRDefault="008F2A0F" w:rsidP="00911570">
            <w:pPr>
              <w:ind w:left="57"/>
              <w:rPr>
                <w:rFonts w:ascii="Arial" w:hAnsi="Arial" w:cs="Arial"/>
                <w:color w:val="000000"/>
                <w:lang w:val="eu-ES"/>
              </w:rPr>
            </w:pPr>
            <w:r w:rsidRPr="002804A7">
              <w:rPr>
                <w:rFonts w:ascii="Arial" w:hAnsi="Arial" w:cs="Arial"/>
                <w:b/>
                <w:bCs/>
                <w:lang w:val="eu-ES"/>
              </w:rPr>
              <w:t>Norberaren izenean</w:t>
            </w:r>
          </w:p>
        </w:tc>
      </w:tr>
      <w:tr w:rsidR="008F2A0F" w:rsidRPr="002804A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2804A7" w:rsidRDefault="008F2A0F" w:rsidP="00911570">
            <w:pPr>
              <w:ind w:right="-1"/>
              <w:rPr>
                <w:rFonts w:ascii="Arial" w:hAnsi="Arial" w:cs="Arial"/>
                <w:b/>
                <w:bCs/>
                <w:color w:val="000000"/>
                <w:lang w:val="eu-ES"/>
              </w:rPr>
            </w:pPr>
            <w:r w:rsidRPr="002804A7">
              <w:rPr>
                <w:rFonts w:ascii="Arial" w:hAnsi="Arial" w:cs="Arial"/>
                <w:b/>
                <w:color w:val="000000"/>
                <w:lang w:val="eu-ES"/>
              </w:rPr>
              <w:t xml:space="preserve"> </w:t>
            </w:r>
          </w:p>
        </w:tc>
        <w:tc>
          <w:tcPr>
            <w:tcW w:w="8220" w:type="dxa"/>
            <w:gridSpan w:val="3"/>
            <w:tcBorders>
              <w:left w:val="single" w:sz="4" w:space="0" w:color="auto"/>
            </w:tcBorders>
            <w:vAlign w:val="center"/>
          </w:tcPr>
          <w:p w:rsidR="008F2A0F" w:rsidRPr="002804A7" w:rsidRDefault="008F2A0F" w:rsidP="00911570">
            <w:pPr>
              <w:ind w:left="57"/>
              <w:rPr>
                <w:rFonts w:ascii="Arial" w:hAnsi="Arial" w:cs="Arial"/>
                <w:lang w:val="eu-ES"/>
              </w:rPr>
            </w:pPr>
            <w:r w:rsidRPr="002804A7">
              <w:rPr>
                <w:rFonts w:ascii="Arial" w:hAnsi="Arial" w:cs="Arial"/>
                <w:b/>
                <w:bCs/>
                <w:lang w:val="eu-ES"/>
              </w:rPr>
              <w:t>Ordezkatutako enpresaren izenean</w:t>
            </w:r>
            <w:r w:rsidRPr="002804A7">
              <w:rPr>
                <w:rFonts w:ascii="Arial" w:hAnsi="Arial" w:cs="Arial"/>
                <w:b/>
                <w:bCs/>
                <w:color w:val="000000"/>
                <w:lang w:val="eu-ES"/>
              </w:rPr>
              <w:t xml:space="preserve"> </w:t>
            </w:r>
          </w:p>
        </w:tc>
      </w:tr>
      <w:tr w:rsidR="008F2A0F" w:rsidRPr="002804A7" w:rsidTr="00911570">
        <w:trPr>
          <w:trHeight w:val="340"/>
        </w:trPr>
        <w:tc>
          <w:tcPr>
            <w:tcW w:w="3261" w:type="dxa"/>
            <w:gridSpan w:val="2"/>
            <w:vAlign w:val="center"/>
          </w:tcPr>
          <w:p w:rsidR="008F2A0F" w:rsidRPr="002804A7" w:rsidRDefault="008F2A0F" w:rsidP="00911570">
            <w:pPr>
              <w:ind w:left="340"/>
              <w:rPr>
                <w:rFonts w:ascii="Arial" w:hAnsi="Arial" w:cs="Arial"/>
                <w:b/>
                <w:bCs/>
                <w:color w:val="000000"/>
                <w:lang w:val="eu-ES"/>
              </w:rPr>
            </w:pPr>
            <w:r w:rsidRPr="002804A7">
              <w:rPr>
                <w:rFonts w:ascii="Arial" w:hAnsi="Arial" w:cs="Arial"/>
                <w:b/>
                <w:bCs/>
                <w:lang w:val="eu-ES"/>
              </w:rPr>
              <w:t>Ordezkatuaren sozietate izena:</w:t>
            </w:r>
          </w:p>
        </w:tc>
        <w:tc>
          <w:tcPr>
            <w:tcW w:w="5243" w:type="dxa"/>
            <w:gridSpan w:val="2"/>
            <w:vAlign w:val="center"/>
          </w:tcPr>
          <w:p w:rsidR="008F2A0F" w:rsidRPr="002804A7" w:rsidRDefault="008F2A0F" w:rsidP="00911570">
            <w:pPr>
              <w:ind w:left="45" w:right="-1"/>
              <w:jc w:val="both"/>
              <w:rPr>
                <w:rFonts w:ascii="Arial" w:hAnsi="Arial" w:cs="Arial"/>
                <w:bCs/>
                <w:color w:val="000000"/>
                <w:lang w:val="eu-ES"/>
              </w:rPr>
            </w:pPr>
          </w:p>
        </w:tc>
      </w:tr>
      <w:tr w:rsidR="008F2A0F" w:rsidRPr="002804A7" w:rsidTr="00911570">
        <w:trPr>
          <w:trHeight w:val="340"/>
        </w:trPr>
        <w:tc>
          <w:tcPr>
            <w:tcW w:w="3261" w:type="dxa"/>
            <w:gridSpan w:val="2"/>
            <w:vAlign w:val="center"/>
          </w:tcPr>
          <w:p w:rsidR="008F2A0F" w:rsidRPr="002804A7" w:rsidRDefault="008F2A0F" w:rsidP="00911570">
            <w:pPr>
              <w:ind w:left="340"/>
              <w:rPr>
                <w:rFonts w:ascii="Arial" w:hAnsi="Arial" w:cs="Arial"/>
                <w:b/>
                <w:bCs/>
                <w:color w:val="000000"/>
                <w:lang w:val="eu-ES"/>
              </w:rPr>
            </w:pPr>
            <w:r w:rsidRPr="002804A7">
              <w:rPr>
                <w:rFonts w:ascii="Arial" w:hAnsi="Arial" w:cs="Arial"/>
                <w:b/>
                <w:bCs/>
                <w:lang w:val="eu-ES"/>
              </w:rPr>
              <w:t>Ordezkatuaren IFK:</w:t>
            </w:r>
          </w:p>
        </w:tc>
        <w:tc>
          <w:tcPr>
            <w:tcW w:w="5243" w:type="dxa"/>
            <w:gridSpan w:val="2"/>
            <w:vAlign w:val="center"/>
          </w:tcPr>
          <w:p w:rsidR="008F2A0F" w:rsidRPr="002804A7" w:rsidRDefault="008F2A0F" w:rsidP="00911570">
            <w:pPr>
              <w:ind w:left="45" w:right="-1"/>
              <w:jc w:val="both"/>
              <w:rPr>
                <w:rFonts w:ascii="Arial" w:hAnsi="Arial" w:cs="Arial"/>
                <w:bCs/>
                <w:color w:val="000000"/>
                <w:lang w:val="eu-ES"/>
              </w:rPr>
            </w:pPr>
          </w:p>
        </w:tc>
      </w:tr>
    </w:tbl>
    <w:p w:rsidR="008F2A0F" w:rsidRPr="002804A7"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2804A7" w:rsidTr="00911570">
        <w:trPr>
          <w:trHeight w:hRule="exact" w:val="284"/>
        </w:trPr>
        <w:tc>
          <w:tcPr>
            <w:tcW w:w="8504" w:type="dxa"/>
            <w:gridSpan w:val="2"/>
            <w:tcBorders>
              <w:top w:val="nil"/>
              <w:left w:val="nil"/>
              <w:right w:val="nil"/>
            </w:tcBorders>
            <w:vAlign w:val="center"/>
          </w:tcPr>
          <w:p w:rsidR="008F2A0F" w:rsidRPr="002804A7" w:rsidRDefault="008F2A0F" w:rsidP="00911570">
            <w:pPr>
              <w:rPr>
                <w:rFonts w:ascii="Arial" w:hAnsi="Arial" w:cs="Arial"/>
                <w:b/>
                <w:bCs/>
                <w:color w:val="000000"/>
                <w:position w:val="21"/>
                <w:lang w:val="eu-ES"/>
              </w:rPr>
            </w:pPr>
            <w:r w:rsidRPr="002804A7">
              <w:rPr>
                <w:rFonts w:ascii="Arial" w:hAnsi="Arial" w:cs="Arial"/>
                <w:b/>
                <w:bCs/>
                <w:position w:val="21"/>
                <w:lang w:val="eu-ES"/>
              </w:rPr>
              <w:t>KONTRATAZIO ESPEDIENTEAREN DATUAK</w:t>
            </w:r>
          </w:p>
        </w:tc>
      </w:tr>
      <w:tr w:rsidR="008F2A0F" w:rsidRPr="002804A7" w:rsidTr="00911570">
        <w:trPr>
          <w:trHeight w:val="454"/>
        </w:trPr>
        <w:tc>
          <w:tcPr>
            <w:tcW w:w="5617" w:type="dxa"/>
            <w:tcBorders>
              <w:left w:val="nil"/>
              <w:bottom w:val="nil"/>
              <w:right w:val="nil"/>
            </w:tcBorders>
            <w:vAlign w:val="center"/>
          </w:tcPr>
          <w:p w:rsidR="008F2A0F" w:rsidRPr="002804A7" w:rsidRDefault="008F2A0F" w:rsidP="00911570">
            <w:pPr>
              <w:rPr>
                <w:rFonts w:ascii="Arial" w:hAnsi="Arial" w:cs="Arial"/>
                <w:b/>
                <w:bCs/>
                <w:lang w:val="eu-ES"/>
              </w:rPr>
            </w:pPr>
            <w:r w:rsidRPr="002804A7">
              <w:rPr>
                <w:rFonts w:ascii="Arial" w:hAnsi="Arial" w:cs="Arial"/>
                <w:b/>
                <w:bCs/>
                <w:lang w:val="eu-ES"/>
              </w:rPr>
              <w:t>Kontratuaren izena</w:t>
            </w:r>
          </w:p>
          <w:p w:rsidR="004B22D7" w:rsidRPr="002804A7" w:rsidRDefault="004B22D7" w:rsidP="00911570">
            <w:pPr>
              <w:rPr>
                <w:rFonts w:ascii="Arial" w:hAnsi="Arial" w:cs="Arial"/>
                <w:b/>
                <w:bCs/>
                <w:color w:val="000000"/>
                <w:lang w:val="eu-ES"/>
              </w:rPr>
            </w:pPr>
          </w:p>
          <w:p w:rsidR="004B22D7" w:rsidRPr="002804A7" w:rsidRDefault="004B22D7" w:rsidP="004B22D7">
            <w:pPr>
              <w:spacing w:line="240" w:lineRule="atLeast"/>
              <w:jc w:val="both"/>
              <w:rPr>
                <w:rFonts w:ascii="Arial" w:hAnsi="Arial" w:cs="Arial"/>
                <w:b/>
              </w:rPr>
            </w:pPr>
            <w:r w:rsidRPr="002804A7">
              <w:rPr>
                <w:rFonts w:ascii="Arial" w:eastAsia="Arial" w:hAnsi="Arial" w:cs="Arial"/>
                <w:b/>
                <w:lang w:val="eu-ES"/>
              </w:rPr>
              <w:t xml:space="preserve">Indarkeria matxistako eta sexu-erasoetako egoerei arreta soziojuridikoa, sozioedukatiboa eta psikosoziala emateko </w:t>
            </w:r>
            <w:r w:rsidRPr="002804A7">
              <w:rPr>
                <w:rFonts w:ascii="Arial" w:hAnsi="Arial" w:cs="Arial"/>
                <w:b/>
              </w:rPr>
              <w:t>zerbitzua.</w:t>
            </w:r>
          </w:p>
          <w:p w:rsidR="008F2A0F" w:rsidRPr="002804A7" w:rsidRDefault="008F2A0F" w:rsidP="004B22D7">
            <w:pPr>
              <w:spacing w:line="240" w:lineRule="atLeast"/>
              <w:jc w:val="both"/>
              <w:rPr>
                <w:rFonts w:ascii="Arial" w:hAnsi="Arial" w:cs="Arial"/>
                <w:color w:val="000000"/>
                <w:lang w:val="eu-ES"/>
              </w:rPr>
            </w:pPr>
          </w:p>
        </w:tc>
        <w:tc>
          <w:tcPr>
            <w:tcW w:w="2887" w:type="dxa"/>
            <w:tcBorders>
              <w:left w:val="nil"/>
              <w:bottom w:val="nil"/>
              <w:right w:val="nil"/>
            </w:tcBorders>
            <w:vAlign w:val="center"/>
          </w:tcPr>
          <w:p w:rsidR="008F2A0F" w:rsidRPr="002804A7" w:rsidRDefault="008F2A0F" w:rsidP="00EC7538">
            <w:pPr>
              <w:jc w:val="right"/>
              <w:rPr>
                <w:rFonts w:ascii="Arial" w:hAnsi="Arial" w:cs="Arial"/>
                <w:b/>
                <w:bCs/>
                <w:color w:val="000000"/>
                <w:lang w:val="eu-ES"/>
              </w:rPr>
            </w:pPr>
            <w:r w:rsidRPr="002804A7">
              <w:rPr>
                <w:rFonts w:ascii="Arial" w:hAnsi="Arial" w:cs="Arial"/>
                <w:b/>
                <w:bCs/>
                <w:lang w:val="eu-ES"/>
              </w:rPr>
              <w:t>Erreferentzia kodea</w:t>
            </w:r>
          </w:p>
          <w:p w:rsidR="008F2A0F" w:rsidRPr="002804A7" w:rsidRDefault="00EC7538" w:rsidP="00EC7538">
            <w:pPr>
              <w:ind w:left="45"/>
              <w:jc w:val="right"/>
              <w:rPr>
                <w:rFonts w:ascii="Arial" w:hAnsi="Arial" w:cs="Arial"/>
                <w:lang w:val="eu-ES"/>
              </w:rPr>
            </w:pPr>
            <w:r w:rsidRPr="002804A7">
              <w:rPr>
                <w:rFonts w:ascii="Arial" w:hAnsi="Arial" w:cs="Arial"/>
                <w:lang w:val="eu-ES"/>
              </w:rPr>
              <w:t>2025/</w:t>
            </w:r>
            <w:r w:rsidR="00853232" w:rsidRPr="002804A7">
              <w:rPr>
                <w:rFonts w:ascii="Arial" w:hAnsi="Arial" w:cs="Arial"/>
                <w:lang w:val="eu-ES"/>
              </w:rPr>
              <w:t>36</w:t>
            </w:r>
          </w:p>
        </w:tc>
      </w:tr>
    </w:tbl>
    <w:p w:rsidR="008F2A0F" w:rsidRPr="002804A7" w:rsidRDefault="008F2A0F" w:rsidP="00911570">
      <w:pPr>
        <w:jc w:val="both"/>
        <w:rPr>
          <w:rFonts w:ascii="Arial" w:hAnsi="Arial" w:cs="Arial"/>
          <w:lang w:val="eu-ES"/>
        </w:rPr>
      </w:pPr>
    </w:p>
    <w:p w:rsidR="008F2A0F" w:rsidRPr="002804A7" w:rsidRDefault="008F2A0F" w:rsidP="00911570">
      <w:pPr>
        <w:pStyle w:val="Prrafodelista1"/>
        <w:spacing w:before="240" w:after="240" w:line="240" w:lineRule="atLeast"/>
        <w:ind w:left="0"/>
        <w:jc w:val="center"/>
        <w:rPr>
          <w:rFonts w:ascii="Arial" w:hAnsi="Arial" w:cs="Arial"/>
          <w:b/>
          <w:lang w:val="eu-ES"/>
        </w:rPr>
      </w:pPr>
      <w:r w:rsidRPr="002804A7">
        <w:rPr>
          <w:rFonts w:ascii="Arial" w:hAnsi="Arial" w:cs="Arial"/>
          <w:b/>
          <w:lang w:val="eu-ES"/>
        </w:rPr>
        <w:t>ADIERAZTEN DU</w:t>
      </w:r>
      <w:bookmarkEnd w:id="198"/>
      <w:bookmarkEnd w:id="199"/>
    </w:p>
    <w:p w:rsidR="008F2A0F" w:rsidRPr="002804A7" w:rsidRDefault="008F2A0F" w:rsidP="00911570">
      <w:pPr>
        <w:pStyle w:val="Prrafodelista1"/>
        <w:tabs>
          <w:tab w:val="left" w:pos="0"/>
        </w:tabs>
        <w:spacing w:after="60" w:line="240" w:lineRule="atLeast"/>
        <w:ind w:left="0" w:right="-1"/>
        <w:contextualSpacing/>
        <w:jc w:val="both"/>
        <w:rPr>
          <w:rFonts w:ascii="Arial" w:hAnsi="Arial" w:cs="Arial"/>
          <w:lang w:val="eu-ES"/>
        </w:rPr>
      </w:pPr>
      <w:r w:rsidRPr="002804A7">
        <w:rPr>
          <w:rFonts w:ascii="Arial" w:hAnsi="Arial" w:cs="Arial"/>
          <w:lang w:val="eu-ES"/>
        </w:rPr>
        <w:t xml:space="preserve">Sekretu tekniko edo komertzialekiko lotura dela eta, konfidentzialtzat jotzen dituela ondoren aipatzen diren eskaintzako </w:t>
      </w:r>
      <w:r w:rsidRPr="002804A7">
        <w:rPr>
          <w:rFonts w:ascii="Arial" w:hAnsi="Arial" w:cs="Arial"/>
          <w:b/>
          <w:u w:val="single"/>
          <w:lang w:val="eu-ES"/>
        </w:rPr>
        <w:t>dokumentu, informazio eta alderdiak</w:t>
      </w:r>
      <w:r w:rsidRPr="002804A7">
        <w:rPr>
          <w:rFonts w:ascii="Arial" w:hAnsi="Arial" w:cs="Arial"/>
          <w:lang w:val="eu-ES"/>
        </w:rPr>
        <w:t xml:space="preserve">: </w:t>
      </w:r>
      <w:r w:rsidRPr="002804A7">
        <w:rPr>
          <w:rStyle w:val="Oin-oharrarenerreferentzia"/>
          <w:rFonts w:ascii="Arial" w:hAnsi="Arial" w:cs="Arial"/>
          <w:lang w:val="eu-ES"/>
        </w:rPr>
        <w:footnoteReference w:id="3"/>
      </w:r>
    </w:p>
    <w:p w:rsidR="008F2A0F" w:rsidRPr="002804A7" w:rsidRDefault="008F2A0F" w:rsidP="00EE11B2">
      <w:pPr>
        <w:pStyle w:val="Zerrenda-paragrafoa"/>
        <w:numPr>
          <w:ilvl w:val="0"/>
          <w:numId w:val="20"/>
        </w:numPr>
        <w:tabs>
          <w:tab w:val="left" w:pos="0"/>
        </w:tabs>
        <w:spacing w:before="60" w:after="60" w:line="240" w:lineRule="atLeast"/>
        <w:ind w:left="782" w:hanging="357"/>
        <w:jc w:val="both"/>
        <w:rPr>
          <w:rFonts w:ascii="Arial" w:hAnsi="Arial" w:cs="Arial"/>
          <w:sz w:val="20"/>
          <w:szCs w:val="20"/>
          <w:lang w:val="eu-ES"/>
        </w:rPr>
      </w:pPr>
      <w:r w:rsidRPr="002804A7">
        <w:rPr>
          <w:rFonts w:ascii="Arial" w:hAnsi="Arial" w:cs="Arial"/>
          <w:sz w:val="20"/>
          <w:szCs w:val="20"/>
          <w:lang w:val="eu-ES"/>
        </w:rPr>
        <w:t xml:space="preserve"> </w:t>
      </w:r>
    </w:p>
    <w:p w:rsidR="008F2A0F" w:rsidRPr="002804A7" w:rsidRDefault="008F2A0F" w:rsidP="00EE11B2">
      <w:pPr>
        <w:pStyle w:val="Zerrenda-paragrafoa"/>
        <w:numPr>
          <w:ilvl w:val="0"/>
          <w:numId w:val="20"/>
        </w:numPr>
        <w:tabs>
          <w:tab w:val="left" w:pos="0"/>
        </w:tabs>
        <w:spacing w:before="60" w:after="60" w:line="240" w:lineRule="atLeast"/>
        <w:ind w:left="782" w:hanging="357"/>
        <w:jc w:val="both"/>
        <w:rPr>
          <w:rFonts w:ascii="Arial" w:hAnsi="Arial" w:cs="Arial"/>
          <w:sz w:val="20"/>
          <w:szCs w:val="20"/>
          <w:lang w:val="eu-ES"/>
        </w:rPr>
      </w:pPr>
      <w:r w:rsidRPr="002804A7">
        <w:rPr>
          <w:rFonts w:ascii="Arial" w:hAnsi="Arial" w:cs="Arial"/>
          <w:sz w:val="20"/>
          <w:szCs w:val="20"/>
          <w:lang w:val="eu-ES"/>
        </w:rPr>
        <w:t xml:space="preserve"> </w:t>
      </w:r>
    </w:p>
    <w:p w:rsidR="008F2A0F" w:rsidRPr="002804A7" w:rsidRDefault="008F2A0F" w:rsidP="00EE11B2">
      <w:pPr>
        <w:pStyle w:val="Zerrenda-paragrafoa"/>
        <w:numPr>
          <w:ilvl w:val="0"/>
          <w:numId w:val="20"/>
        </w:numPr>
        <w:tabs>
          <w:tab w:val="left" w:pos="0"/>
        </w:tabs>
        <w:spacing w:before="60" w:after="60" w:line="240" w:lineRule="atLeast"/>
        <w:ind w:left="782" w:hanging="357"/>
        <w:jc w:val="both"/>
        <w:rPr>
          <w:rFonts w:ascii="Arial" w:hAnsi="Arial" w:cs="Arial"/>
          <w:sz w:val="20"/>
          <w:szCs w:val="20"/>
          <w:lang w:val="eu-ES"/>
        </w:rPr>
      </w:pPr>
      <w:r w:rsidRPr="002804A7">
        <w:rPr>
          <w:rFonts w:ascii="Arial" w:hAnsi="Arial" w:cs="Arial"/>
          <w:sz w:val="20"/>
          <w:szCs w:val="20"/>
          <w:lang w:val="eu-ES"/>
        </w:rPr>
        <w:t xml:space="preserve"> </w:t>
      </w:r>
    </w:p>
    <w:p w:rsidR="008F2A0F" w:rsidRPr="002804A7" w:rsidRDefault="008F2A0F" w:rsidP="00911570">
      <w:pPr>
        <w:tabs>
          <w:tab w:val="left" w:pos="0"/>
        </w:tabs>
        <w:spacing w:after="60" w:line="240" w:lineRule="atLeast"/>
        <w:ind w:left="425"/>
        <w:contextualSpacing/>
        <w:rPr>
          <w:rFonts w:ascii="Arial" w:hAnsi="Arial" w:cs="Arial"/>
          <w:lang w:val="es-ES_tradnl"/>
        </w:rPr>
      </w:pPr>
      <w:r w:rsidRPr="002804A7">
        <w:rPr>
          <w:rFonts w:ascii="Arial" w:hAnsi="Arial" w:cs="Arial"/>
          <w:lang w:val="es-ES_tradnl"/>
        </w:rPr>
        <w:t>………………………..…</w:t>
      </w:r>
    </w:p>
    <w:p w:rsidR="008F2A0F" w:rsidRPr="002804A7" w:rsidRDefault="008F2A0F" w:rsidP="00911570">
      <w:pPr>
        <w:tabs>
          <w:tab w:val="left" w:pos="425"/>
        </w:tabs>
        <w:spacing w:before="240" w:after="120" w:line="240" w:lineRule="atLeast"/>
        <w:jc w:val="both"/>
        <w:rPr>
          <w:rFonts w:ascii="Arial" w:hAnsi="Arial" w:cs="Arial"/>
          <w:lang w:val="eu-ES"/>
        </w:rPr>
      </w:pPr>
      <w:r w:rsidRPr="002804A7">
        <w:rPr>
          <w:rFonts w:ascii="Arial" w:hAnsi="Arial" w:cs="Arial"/>
          <w:lang w:val="eu-ES"/>
        </w:rPr>
        <w:t>Datu horiek konfidentzialak dira arrazoi hauengatik:</w:t>
      </w:r>
    </w:p>
    <w:p w:rsidR="008F2A0F" w:rsidRPr="002804A7" w:rsidRDefault="008F2A0F" w:rsidP="00EE11B2">
      <w:pPr>
        <w:pStyle w:val="Zerrenda-paragrafoa"/>
        <w:numPr>
          <w:ilvl w:val="0"/>
          <w:numId w:val="21"/>
        </w:numPr>
        <w:tabs>
          <w:tab w:val="left" w:pos="0"/>
        </w:tabs>
        <w:spacing w:before="60" w:after="60" w:line="240" w:lineRule="atLeast"/>
        <w:ind w:left="782" w:hanging="357"/>
        <w:jc w:val="both"/>
        <w:rPr>
          <w:rFonts w:ascii="Arial" w:hAnsi="Arial" w:cs="Arial"/>
          <w:sz w:val="20"/>
          <w:szCs w:val="20"/>
          <w:lang w:val="es-ES_tradnl"/>
        </w:rPr>
      </w:pPr>
      <w:r w:rsidRPr="002804A7">
        <w:rPr>
          <w:rFonts w:ascii="Arial" w:hAnsi="Arial" w:cs="Arial"/>
          <w:sz w:val="20"/>
          <w:szCs w:val="20"/>
          <w:lang w:val="es-ES_tradnl"/>
        </w:rPr>
        <w:t xml:space="preserve"> </w:t>
      </w:r>
    </w:p>
    <w:p w:rsidR="008F2A0F" w:rsidRPr="002804A7" w:rsidRDefault="008F2A0F" w:rsidP="00EE11B2">
      <w:pPr>
        <w:pStyle w:val="Zerrenda-paragrafoa"/>
        <w:numPr>
          <w:ilvl w:val="0"/>
          <w:numId w:val="21"/>
        </w:numPr>
        <w:tabs>
          <w:tab w:val="left" w:pos="0"/>
        </w:tabs>
        <w:spacing w:before="60" w:after="60" w:line="240" w:lineRule="atLeast"/>
        <w:ind w:left="782" w:hanging="357"/>
        <w:jc w:val="both"/>
        <w:rPr>
          <w:rFonts w:ascii="Arial" w:hAnsi="Arial" w:cs="Arial"/>
          <w:sz w:val="20"/>
          <w:szCs w:val="20"/>
          <w:lang w:val="es-ES_tradnl"/>
        </w:rPr>
      </w:pPr>
      <w:r w:rsidRPr="002804A7">
        <w:rPr>
          <w:rFonts w:ascii="Arial" w:hAnsi="Arial" w:cs="Arial"/>
          <w:sz w:val="20"/>
          <w:szCs w:val="20"/>
          <w:lang w:val="es-ES_tradnl"/>
        </w:rPr>
        <w:t xml:space="preserve"> </w:t>
      </w:r>
    </w:p>
    <w:p w:rsidR="008F2A0F" w:rsidRPr="002804A7" w:rsidRDefault="008F2A0F" w:rsidP="00EE11B2">
      <w:pPr>
        <w:pStyle w:val="Zerrenda-paragrafoa"/>
        <w:numPr>
          <w:ilvl w:val="0"/>
          <w:numId w:val="21"/>
        </w:numPr>
        <w:tabs>
          <w:tab w:val="left" w:pos="0"/>
        </w:tabs>
        <w:spacing w:before="60" w:after="60" w:line="240" w:lineRule="atLeast"/>
        <w:ind w:left="782" w:hanging="357"/>
        <w:jc w:val="both"/>
        <w:rPr>
          <w:rFonts w:ascii="Arial" w:hAnsi="Arial" w:cs="Arial"/>
          <w:sz w:val="20"/>
          <w:szCs w:val="20"/>
          <w:lang w:val="es-ES_tradnl"/>
        </w:rPr>
      </w:pPr>
      <w:r w:rsidRPr="002804A7">
        <w:rPr>
          <w:rFonts w:ascii="Arial" w:hAnsi="Arial" w:cs="Arial"/>
          <w:sz w:val="20"/>
          <w:szCs w:val="20"/>
          <w:lang w:val="es-ES_tradnl"/>
        </w:rPr>
        <w:t xml:space="preserve"> </w:t>
      </w:r>
    </w:p>
    <w:p w:rsidR="008F2A0F" w:rsidRPr="002804A7" w:rsidRDefault="008F2A0F" w:rsidP="00911570">
      <w:pPr>
        <w:tabs>
          <w:tab w:val="left" w:pos="0"/>
        </w:tabs>
        <w:spacing w:after="60" w:line="240" w:lineRule="atLeast"/>
        <w:ind w:left="425"/>
        <w:contextualSpacing/>
        <w:rPr>
          <w:rFonts w:ascii="Arial" w:hAnsi="Arial" w:cs="Arial"/>
          <w:lang w:val="es-ES_tradnl"/>
        </w:rPr>
      </w:pPr>
      <w:r w:rsidRPr="002804A7">
        <w:rPr>
          <w:rFonts w:ascii="Arial" w:hAnsi="Arial" w:cs="Arial"/>
          <w:lang w:val="es-ES_tradnl"/>
        </w:rPr>
        <w:t>………………………..…</w:t>
      </w:r>
    </w:p>
    <w:p w:rsidR="008F2A0F" w:rsidRPr="002804A7" w:rsidRDefault="008F2A0F" w:rsidP="00911570">
      <w:pPr>
        <w:pStyle w:val="Prrafodelista1"/>
        <w:tabs>
          <w:tab w:val="left" w:pos="0"/>
        </w:tabs>
        <w:spacing w:after="60" w:line="240" w:lineRule="atLeast"/>
        <w:ind w:left="218" w:right="-1" w:hanging="76"/>
        <w:contextualSpacing/>
        <w:jc w:val="both"/>
        <w:rPr>
          <w:rFonts w:ascii="Arial" w:hAnsi="Arial" w:cs="Arial"/>
          <w:lang w:val="eu-ES"/>
        </w:rPr>
      </w:pPr>
    </w:p>
    <w:p w:rsidR="008F2A0F" w:rsidRPr="002804A7" w:rsidRDefault="008F2A0F" w:rsidP="00D50709">
      <w:pPr>
        <w:pStyle w:val="1izenburua"/>
        <w:spacing w:line="240" w:lineRule="atLeast"/>
        <w:jc w:val="center"/>
        <w:rPr>
          <w:sz w:val="20"/>
          <w:szCs w:val="20"/>
          <w:lang w:val="eu-ES"/>
        </w:rPr>
      </w:pPr>
      <w:r w:rsidRPr="002804A7">
        <w:rPr>
          <w:sz w:val="20"/>
          <w:szCs w:val="20"/>
          <w:lang w:val="eu-ES"/>
        </w:rPr>
        <w:br w:type="page"/>
      </w:r>
      <w:bookmarkStart w:id="200" w:name="_ANEXO_IX._-"/>
      <w:bookmarkStart w:id="201" w:name="_ANEXO_VIII._-"/>
      <w:bookmarkStart w:id="202" w:name="Anx_8"/>
      <w:bookmarkStart w:id="203" w:name="_Toc506479436"/>
      <w:bookmarkStart w:id="204" w:name="_Toc508803982"/>
      <w:bookmarkStart w:id="205" w:name="_Toc63680530"/>
      <w:bookmarkEnd w:id="158"/>
      <w:bookmarkEnd w:id="159"/>
      <w:bookmarkEnd w:id="200"/>
      <w:bookmarkEnd w:id="201"/>
      <w:r w:rsidRPr="002804A7">
        <w:rPr>
          <w:sz w:val="20"/>
          <w:szCs w:val="20"/>
          <w:lang w:val="eu-ES"/>
        </w:rPr>
        <w:t>VIII. ERANSKINA. -</w:t>
      </w:r>
      <w:bookmarkEnd w:id="202"/>
      <w:r w:rsidRPr="002804A7">
        <w:rPr>
          <w:sz w:val="20"/>
          <w:szCs w:val="20"/>
          <w:lang w:val="eu-ES"/>
        </w:rPr>
        <w:t xml:space="preserve"> </w:t>
      </w:r>
      <w:bookmarkEnd w:id="203"/>
      <w:bookmarkEnd w:id="204"/>
      <w:r w:rsidRPr="002804A7">
        <w:rPr>
          <w:sz w:val="20"/>
          <w:szCs w:val="20"/>
          <w:lang w:val="eu-ES"/>
        </w:rPr>
        <w:t>ABAL EREDUA</w:t>
      </w:r>
      <w:bookmarkEnd w:id="205"/>
    </w:p>
    <w:p w:rsidR="008F2A0F" w:rsidRPr="002804A7" w:rsidRDefault="008F2A0F" w:rsidP="00424392">
      <w:pPr>
        <w:pStyle w:val="parrafo2"/>
        <w:shd w:val="clear" w:color="auto" w:fill="FFFFFF"/>
        <w:spacing w:before="0" w:beforeAutospacing="0" w:after="0" w:afterAutospacing="0"/>
        <w:jc w:val="both"/>
        <w:rPr>
          <w:rFonts w:ascii="Arial" w:hAnsi="Arial" w:cs="Arial"/>
          <w:sz w:val="20"/>
          <w:szCs w:val="20"/>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8F2A0F" w:rsidRPr="002804A7" w:rsidTr="00AE0EF0">
        <w:trPr>
          <w:trHeight w:hRule="exact" w:val="340"/>
        </w:trPr>
        <w:tc>
          <w:tcPr>
            <w:tcW w:w="8504" w:type="dxa"/>
            <w:gridSpan w:val="5"/>
            <w:tcBorders>
              <w:bottom w:val="single" w:sz="6" w:space="0" w:color="auto"/>
            </w:tcBorders>
          </w:tcPr>
          <w:p w:rsidR="008F2A0F" w:rsidRPr="002804A7" w:rsidRDefault="008F2A0F" w:rsidP="009C2734">
            <w:pPr>
              <w:spacing w:before="80" w:after="20"/>
              <w:rPr>
                <w:rFonts w:ascii="Arial" w:hAnsi="Arial" w:cs="Arial"/>
                <w:color w:val="000000"/>
                <w:lang w:val="eu-ES"/>
              </w:rPr>
            </w:pPr>
            <w:r w:rsidRPr="002804A7">
              <w:rPr>
                <w:rFonts w:ascii="Arial" w:hAnsi="Arial" w:cs="Arial"/>
                <w:b/>
                <w:bCs/>
                <w:position w:val="19"/>
                <w:lang w:val="eu-ES"/>
              </w:rPr>
              <w:t>KREDITU ENTITATEAREN EDO ELKAR BERMATZEKO SOZIETATEAREN DATUAK</w:t>
            </w:r>
          </w:p>
        </w:tc>
      </w:tr>
      <w:tr w:rsidR="008F2A0F" w:rsidRPr="002804A7" w:rsidTr="00AE0EF0">
        <w:trPr>
          <w:trHeight w:val="463"/>
        </w:trPr>
        <w:tc>
          <w:tcPr>
            <w:tcW w:w="5617" w:type="dxa"/>
            <w:gridSpan w:val="3"/>
            <w:tcBorders>
              <w:top w:val="single" w:sz="6" w:space="0" w:color="auto"/>
            </w:tcBorders>
            <w:vAlign w:val="center"/>
          </w:tcPr>
          <w:p w:rsidR="008F2A0F" w:rsidRPr="002804A7" w:rsidRDefault="008F2A0F" w:rsidP="00AE0EF0">
            <w:pPr>
              <w:spacing w:after="80"/>
              <w:rPr>
                <w:rFonts w:ascii="Arial" w:hAnsi="Arial" w:cs="Arial"/>
                <w:color w:val="000000"/>
                <w:lang w:val="eu-ES"/>
              </w:rPr>
            </w:pPr>
            <w:r w:rsidRPr="002804A7">
              <w:rPr>
                <w:rFonts w:ascii="Arial" w:hAnsi="Arial" w:cs="Arial"/>
                <w:b/>
                <w:bCs/>
                <w:lang w:val="eu-ES"/>
              </w:rPr>
              <w:t>Izen soziala</w:t>
            </w:r>
          </w:p>
          <w:p w:rsidR="008F2A0F" w:rsidRPr="002804A7" w:rsidRDefault="008F2A0F" w:rsidP="00162AB1">
            <w:pPr>
              <w:spacing w:after="40"/>
              <w:rPr>
                <w:rFonts w:ascii="Arial" w:hAnsi="Arial" w:cs="Arial"/>
                <w:color w:val="000000"/>
                <w:lang w:val="eu-ES"/>
              </w:rPr>
            </w:pPr>
          </w:p>
        </w:tc>
        <w:tc>
          <w:tcPr>
            <w:tcW w:w="2887" w:type="dxa"/>
            <w:gridSpan w:val="2"/>
            <w:tcBorders>
              <w:top w:val="single" w:sz="6" w:space="0" w:color="auto"/>
            </w:tcBorders>
          </w:tcPr>
          <w:p w:rsidR="008F2A0F" w:rsidRPr="002804A7" w:rsidRDefault="008F2A0F" w:rsidP="00AE0EF0">
            <w:pPr>
              <w:spacing w:after="80"/>
              <w:rPr>
                <w:rFonts w:ascii="Arial" w:hAnsi="Arial" w:cs="Arial"/>
                <w:b/>
                <w:bCs/>
                <w:color w:val="000000"/>
                <w:lang w:val="eu-ES"/>
              </w:rPr>
            </w:pPr>
            <w:r w:rsidRPr="002804A7">
              <w:rPr>
                <w:rFonts w:ascii="Arial" w:hAnsi="Arial" w:cs="Arial"/>
                <w:b/>
                <w:bCs/>
                <w:lang w:val="eu-ES"/>
              </w:rPr>
              <w:t>IFZ</w:t>
            </w:r>
          </w:p>
          <w:p w:rsidR="008F2A0F" w:rsidRPr="002804A7" w:rsidRDefault="008F2A0F" w:rsidP="00162AB1">
            <w:pPr>
              <w:spacing w:after="40"/>
              <w:ind w:left="45"/>
              <w:rPr>
                <w:rFonts w:ascii="Arial" w:hAnsi="Arial" w:cs="Arial"/>
                <w:color w:val="000000"/>
                <w:lang w:val="eu-ES"/>
              </w:rPr>
            </w:pPr>
          </w:p>
        </w:tc>
      </w:tr>
      <w:tr w:rsidR="008F2A0F" w:rsidRPr="002804A7" w:rsidTr="00AE0EF0">
        <w:trPr>
          <w:trHeight w:hRule="exact" w:val="284"/>
        </w:trPr>
        <w:tc>
          <w:tcPr>
            <w:tcW w:w="8504" w:type="dxa"/>
            <w:gridSpan w:val="5"/>
            <w:vAlign w:val="center"/>
          </w:tcPr>
          <w:p w:rsidR="008F2A0F" w:rsidRPr="002804A7" w:rsidRDefault="008F2A0F" w:rsidP="009C2734">
            <w:pPr>
              <w:rPr>
                <w:rFonts w:ascii="Arial" w:hAnsi="Arial" w:cs="Arial"/>
                <w:b/>
                <w:bCs/>
                <w:color w:val="000000"/>
                <w:lang w:val="eu-ES"/>
              </w:rPr>
            </w:pPr>
            <w:r w:rsidRPr="002804A7">
              <w:rPr>
                <w:rFonts w:ascii="Arial" w:hAnsi="Arial" w:cs="Arial"/>
                <w:b/>
                <w:bCs/>
                <w:lang w:val="eu-ES"/>
              </w:rPr>
              <w:t>Jakinarazpen eta errekerimenduetarako helbidea:</w:t>
            </w:r>
          </w:p>
        </w:tc>
      </w:tr>
      <w:tr w:rsidR="008F2A0F" w:rsidRPr="002804A7" w:rsidTr="00AE0EF0">
        <w:trPr>
          <w:trHeight w:val="567"/>
        </w:trPr>
        <w:tc>
          <w:tcPr>
            <w:tcW w:w="4876" w:type="dxa"/>
            <w:gridSpan w:val="2"/>
          </w:tcPr>
          <w:p w:rsidR="008F2A0F" w:rsidRPr="002804A7" w:rsidRDefault="008F2A0F" w:rsidP="00AE0EF0">
            <w:pPr>
              <w:spacing w:after="40"/>
              <w:rPr>
                <w:rFonts w:ascii="Arial" w:hAnsi="Arial" w:cs="Arial"/>
                <w:color w:val="000000"/>
                <w:lang w:val="eu-ES"/>
              </w:rPr>
            </w:pPr>
            <w:r w:rsidRPr="002804A7">
              <w:rPr>
                <w:rFonts w:ascii="Arial" w:hAnsi="Arial" w:cs="Arial"/>
                <w:b/>
                <w:bCs/>
                <w:lang w:val="eu-ES"/>
              </w:rPr>
              <w:t>Kalea, plaza, hiribidea…</w:t>
            </w:r>
            <w:r w:rsidRPr="002804A7">
              <w:rPr>
                <w:rFonts w:ascii="Arial" w:hAnsi="Arial" w:cs="Arial"/>
                <w:b/>
                <w:bCs/>
                <w:color w:val="000000"/>
                <w:lang w:val="eu-ES"/>
              </w:rPr>
              <w:t xml:space="preserve"> </w:t>
            </w:r>
          </w:p>
          <w:p w:rsidR="008F2A0F" w:rsidRPr="002804A7" w:rsidRDefault="008F2A0F" w:rsidP="00162AB1">
            <w:pPr>
              <w:spacing w:after="40"/>
              <w:ind w:left="45"/>
              <w:rPr>
                <w:rFonts w:ascii="Arial" w:hAnsi="Arial" w:cs="Arial"/>
                <w:color w:val="000000"/>
                <w:lang w:val="eu-ES"/>
              </w:rPr>
            </w:pPr>
          </w:p>
        </w:tc>
        <w:tc>
          <w:tcPr>
            <w:tcW w:w="741" w:type="dxa"/>
          </w:tcPr>
          <w:p w:rsidR="008F2A0F" w:rsidRPr="002804A7" w:rsidRDefault="008F2A0F" w:rsidP="00AE0EF0">
            <w:pPr>
              <w:spacing w:after="40"/>
              <w:rPr>
                <w:rFonts w:ascii="Arial" w:hAnsi="Arial" w:cs="Arial"/>
                <w:b/>
                <w:bCs/>
                <w:color w:val="000000"/>
                <w:lang w:val="eu-ES"/>
              </w:rPr>
            </w:pPr>
            <w:r w:rsidRPr="002804A7">
              <w:rPr>
                <w:rFonts w:ascii="Arial" w:hAnsi="Arial" w:cs="Arial"/>
                <w:b/>
                <w:bCs/>
                <w:lang w:val="eu-ES"/>
              </w:rPr>
              <w:t>Zk.</w:t>
            </w:r>
          </w:p>
          <w:p w:rsidR="008F2A0F" w:rsidRPr="002804A7" w:rsidRDefault="008F2A0F" w:rsidP="00162AB1">
            <w:pPr>
              <w:spacing w:after="40"/>
              <w:ind w:left="45"/>
              <w:rPr>
                <w:rFonts w:ascii="Arial" w:hAnsi="Arial" w:cs="Arial"/>
                <w:bCs/>
                <w:color w:val="000000"/>
                <w:lang w:val="eu-ES"/>
              </w:rPr>
            </w:pPr>
          </w:p>
        </w:tc>
        <w:tc>
          <w:tcPr>
            <w:tcW w:w="1482" w:type="dxa"/>
          </w:tcPr>
          <w:p w:rsidR="008F2A0F" w:rsidRPr="002804A7" w:rsidRDefault="008F2A0F" w:rsidP="00AE0EF0">
            <w:pPr>
              <w:spacing w:after="40"/>
              <w:rPr>
                <w:rFonts w:ascii="Arial" w:hAnsi="Arial" w:cs="Arial"/>
                <w:b/>
                <w:bCs/>
                <w:color w:val="000000"/>
                <w:lang w:val="eu-ES"/>
              </w:rPr>
            </w:pPr>
            <w:r w:rsidRPr="002804A7">
              <w:rPr>
                <w:rFonts w:ascii="Arial" w:hAnsi="Arial" w:cs="Arial"/>
                <w:b/>
                <w:bCs/>
                <w:lang w:val="eu-ES"/>
              </w:rPr>
              <w:t>Solairua</w:t>
            </w:r>
          </w:p>
          <w:p w:rsidR="008F2A0F" w:rsidRPr="002804A7" w:rsidRDefault="008F2A0F" w:rsidP="00162AB1">
            <w:pPr>
              <w:spacing w:after="40"/>
              <w:ind w:left="74"/>
              <w:rPr>
                <w:rFonts w:ascii="Arial" w:hAnsi="Arial" w:cs="Arial"/>
                <w:bCs/>
                <w:color w:val="000000"/>
                <w:lang w:val="eu-ES"/>
              </w:rPr>
            </w:pPr>
          </w:p>
        </w:tc>
        <w:tc>
          <w:tcPr>
            <w:tcW w:w="1405" w:type="dxa"/>
          </w:tcPr>
          <w:p w:rsidR="008F2A0F" w:rsidRPr="002804A7" w:rsidRDefault="008F2A0F" w:rsidP="00AE0EF0">
            <w:pPr>
              <w:spacing w:after="40"/>
              <w:rPr>
                <w:rFonts w:ascii="Arial" w:hAnsi="Arial" w:cs="Arial"/>
                <w:color w:val="000000"/>
                <w:lang w:val="eu-ES"/>
              </w:rPr>
            </w:pPr>
            <w:r w:rsidRPr="002804A7">
              <w:rPr>
                <w:rFonts w:ascii="Arial" w:hAnsi="Arial" w:cs="Arial"/>
                <w:b/>
                <w:bCs/>
                <w:lang w:val="eu-ES"/>
              </w:rPr>
              <w:t>Eskua</w:t>
            </w:r>
          </w:p>
          <w:p w:rsidR="008F2A0F" w:rsidRPr="002804A7" w:rsidRDefault="008F2A0F" w:rsidP="00162AB1">
            <w:pPr>
              <w:spacing w:after="40"/>
              <w:ind w:left="45"/>
              <w:rPr>
                <w:rFonts w:ascii="Arial" w:hAnsi="Arial" w:cs="Arial"/>
                <w:color w:val="000000"/>
                <w:lang w:val="eu-ES"/>
              </w:rPr>
            </w:pPr>
          </w:p>
        </w:tc>
      </w:tr>
      <w:tr w:rsidR="008F2A0F" w:rsidRPr="002804A7" w:rsidTr="00D50709">
        <w:trPr>
          <w:trHeight w:val="522"/>
        </w:trPr>
        <w:tc>
          <w:tcPr>
            <w:tcW w:w="3999" w:type="dxa"/>
          </w:tcPr>
          <w:p w:rsidR="008F2A0F" w:rsidRPr="002804A7" w:rsidRDefault="008F2A0F" w:rsidP="00AE0EF0">
            <w:pPr>
              <w:spacing w:after="80"/>
              <w:rPr>
                <w:rFonts w:ascii="Arial" w:hAnsi="Arial" w:cs="Arial"/>
                <w:color w:val="000000"/>
                <w:lang w:val="eu-ES"/>
              </w:rPr>
            </w:pPr>
            <w:r w:rsidRPr="002804A7">
              <w:rPr>
                <w:rFonts w:ascii="Arial" w:hAnsi="Arial" w:cs="Arial"/>
                <w:b/>
                <w:bCs/>
                <w:lang w:val="eu-ES"/>
              </w:rPr>
              <w:t>Udalerria</w:t>
            </w:r>
          </w:p>
          <w:p w:rsidR="008F2A0F" w:rsidRPr="002804A7" w:rsidRDefault="008F2A0F" w:rsidP="00162AB1">
            <w:pPr>
              <w:ind w:left="57"/>
              <w:rPr>
                <w:rFonts w:ascii="Arial" w:hAnsi="Arial" w:cs="Arial"/>
                <w:color w:val="000000"/>
                <w:lang w:val="eu-ES"/>
              </w:rPr>
            </w:pPr>
          </w:p>
        </w:tc>
        <w:tc>
          <w:tcPr>
            <w:tcW w:w="1618" w:type="dxa"/>
            <w:gridSpan w:val="2"/>
          </w:tcPr>
          <w:p w:rsidR="008F2A0F" w:rsidRPr="002804A7" w:rsidRDefault="008F2A0F" w:rsidP="00AE0EF0">
            <w:pPr>
              <w:spacing w:after="80"/>
              <w:rPr>
                <w:rFonts w:ascii="Arial" w:hAnsi="Arial" w:cs="Arial"/>
                <w:color w:val="000000"/>
                <w:lang w:val="eu-ES"/>
              </w:rPr>
            </w:pPr>
            <w:r w:rsidRPr="002804A7">
              <w:rPr>
                <w:rFonts w:ascii="Arial" w:hAnsi="Arial" w:cs="Arial"/>
                <w:b/>
                <w:bCs/>
                <w:lang w:val="eu-ES"/>
              </w:rPr>
              <w:t>P.K.</w:t>
            </w:r>
          </w:p>
          <w:p w:rsidR="008F2A0F" w:rsidRPr="002804A7" w:rsidRDefault="008F2A0F" w:rsidP="00162AB1">
            <w:pPr>
              <w:ind w:left="45"/>
              <w:rPr>
                <w:rFonts w:ascii="Arial" w:hAnsi="Arial" w:cs="Arial"/>
                <w:color w:val="000000"/>
                <w:lang w:val="eu-ES"/>
              </w:rPr>
            </w:pPr>
          </w:p>
        </w:tc>
        <w:tc>
          <w:tcPr>
            <w:tcW w:w="2887" w:type="dxa"/>
            <w:gridSpan w:val="2"/>
          </w:tcPr>
          <w:p w:rsidR="008F2A0F" w:rsidRPr="002804A7" w:rsidRDefault="008F2A0F" w:rsidP="00AE0EF0">
            <w:pPr>
              <w:spacing w:after="80"/>
              <w:rPr>
                <w:rFonts w:ascii="Arial" w:hAnsi="Arial" w:cs="Arial"/>
                <w:color w:val="000000"/>
                <w:lang w:val="eu-ES"/>
              </w:rPr>
            </w:pPr>
            <w:r w:rsidRPr="002804A7">
              <w:rPr>
                <w:rFonts w:ascii="Arial" w:hAnsi="Arial" w:cs="Arial"/>
                <w:b/>
                <w:bCs/>
                <w:lang w:val="eu-ES"/>
              </w:rPr>
              <w:t>Probintzia</w:t>
            </w:r>
          </w:p>
          <w:p w:rsidR="008F2A0F" w:rsidRPr="002804A7" w:rsidRDefault="008F2A0F" w:rsidP="00162AB1">
            <w:pPr>
              <w:ind w:left="45"/>
              <w:rPr>
                <w:rFonts w:ascii="Arial" w:hAnsi="Arial" w:cs="Arial"/>
                <w:color w:val="000000"/>
                <w:lang w:val="eu-ES"/>
              </w:rPr>
            </w:pPr>
          </w:p>
        </w:tc>
      </w:tr>
      <w:tr w:rsidR="008F2A0F" w:rsidRPr="002804A7" w:rsidTr="00AE0EF0">
        <w:trPr>
          <w:trHeight w:hRule="exact" w:val="340"/>
        </w:trPr>
        <w:tc>
          <w:tcPr>
            <w:tcW w:w="8504" w:type="dxa"/>
            <w:gridSpan w:val="5"/>
            <w:tcBorders>
              <w:bottom w:val="single" w:sz="6" w:space="0" w:color="auto"/>
            </w:tcBorders>
          </w:tcPr>
          <w:p w:rsidR="008F2A0F" w:rsidRPr="002804A7" w:rsidRDefault="008F2A0F" w:rsidP="009C2734">
            <w:pPr>
              <w:spacing w:before="80" w:after="20"/>
              <w:rPr>
                <w:rFonts w:ascii="Arial" w:hAnsi="Arial" w:cs="Arial"/>
                <w:color w:val="000000"/>
                <w:lang w:val="eu-ES"/>
              </w:rPr>
            </w:pPr>
            <w:r w:rsidRPr="002804A7">
              <w:rPr>
                <w:rFonts w:ascii="Arial" w:hAnsi="Arial" w:cs="Arial"/>
                <w:b/>
                <w:bCs/>
                <w:position w:val="19"/>
                <w:lang w:val="eu-ES"/>
              </w:rPr>
              <w:t>AHALDUNA(K)</w:t>
            </w:r>
          </w:p>
        </w:tc>
      </w:tr>
      <w:tr w:rsidR="008F2A0F" w:rsidRPr="002804A7" w:rsidTr="00AE0EF0">
        <w:trPr>
          <w:trHeight w:hRule="exact" w:val="284"/>
        </w:trPr>
        <w:tc>
          <w:tcPr>
            <w:tcW w:w="5617" w:type="dxa"/>
            <w:gridSpan w:val="3"/>
            <w:tcBorders>
              <w:top w:val="single" w:sz="6" w:space="0" w:color="auto"/>
            </w:tcBorders>
            <w:vAlign w:val="center"/>
          </w:tcPr>
          <w:p w:rsidR="008F2A0F" w:rsidRPr="002804A7" w:rsidRDefault="008F2A0F" w:rsidP="009C2734">
            <w:pPr>
              <w:rPr>
                <w:rFonts w:ascii="Arial" w:hAnsi="Arial" w:cs="Arial"/>
                <w:color w:val="000000"/>
                <w:lang w:val="eu-ES"/>
              </w:rPr>
            </w:pPr>
            <w:r w:rsidRPr="002804A7">
              <w:rPr>
                <w:rFonts w:ascii="Arial" w:hAnsi="Arial" w:cs="Arial"/>
                <w:b/>
                <w:bCs/>
                <w:lang w:val="eu-ES"/>
              </w:rPr>
              <w:t>Izen-abizenak</w:t>
            </w:r>
          </w:p>
        </w:tc>
        <w:tc>
          <w:tcPr>
            <w:tcW w:w="2887" w:type="dxa"/>
            <w:gridSpan w:val="2"/>
            <w:tcBorders>
              <w:top w:val="single" w:sz="6" w:space="0" w:color="auto"/>
            </w:tcBorders>
            <w:vAlign w:val="center"/>
          </w:tcPr>
          <w:p w:rsidR="008F2A0F" w:rsidRPr="002804A7" w:rsidRDefault="008F2A0F" w:rsidP="009C2734">
            <w:pPr>
              <w:rPr>
                <w:rFonts w:ascii="Arial" w:hAnsi="Arial" w:cs="Arial"/>
                <w:color w:val="000000"/>
                <w:lang w:val="eu-ES"/>
              </w:rPr>
            </w:pPr>
            <w:r w:rsidRPr="002804A7">
              <w:rPr>
                <w:rFonts w:ascii="Arial" w:hAnsi="Arial" w:cs="Arial"/>
                <w:b/>
                <w:bCs/>
                <w:lang w:val="eu-ES"/>
              </w:rPr>
              <w:t>IFZ</w:t>
            </w:r>
          </w:p>
        </w:tc>
      </w:tr>
      <w:tr w:rsidR="008F2A0F" w:rsidRPr="002804A7" w:rsidTr="00162AB1">
        <w:trPr>
          <w:trHeight w:val="463"/>
        </w:trPr>
        <w:tc>
          <w:tcPr>
            <w:tcW w:w="5617" w:type="dxa"/>
            <w:gridSpan w:val="3"/>
            <w:vAlign w:val="center"/>
          </w:tcPr>
          <w:p w:rsidR="008F2A0F" w:rsidRPr="002804A7" w:rsidRDefault="008F2A0F" w:rsidP="00162AB1">
            <w:pPr>
              <w:spacing w:after="80"/>
              <w:rPr>
                <w:rFonts w:ascii="Arial" w:hAnsi="Arial" w:cs="Arial"/>
                <w:bCs/>
                <w:color w:val="000000"/>
                <w:lang w:val="eu-ES"/>
              </w:rPr>
            </w:pPr>
          </w:p>
        </w:tc>
        <w:tc>
          <w:tcPr>
            <w:tcW w:w="2887" w:type="dxa"/>
            <w:gridSpan w:val="2"/>
            <w:vAlign w:val="center"/>
          </w:tcPr>
          <w:p w:rsidR="008F2A0F" w:rsidRPr="002804A7" w:rsidRDefault="008F2A0F" w:rsidP="00162AB1">
            <w:pPr>
              <w:spacing w:after="80"/>
              <w:rPr>
                <w:rFonts w:ascii="Arial" w:hAnsi="Arial" w:cs="Arial"/>
                <w:bCs/>
                <w:color w:val="000000"/>
                <w:lang w:val="eu-ES"/>
              </w:rPr>
            </w:pPr>
          </w:p>
        </w:tc>
      </w:tr>
      <w:tr w:rsidR="008F2A0F" w:rsidRPr="002804A7" w:rsidTr="00DD1FA4">
        <w:trPr>
          <w:trHeight w:val="199"/>
        </w:trPr>
        <w:tc>
          <w:tcPr>
            <w:tcW w:w="5617" w:type="dxa"/>
            <w:gridSpan w:val="3"/>
            <w:vAlign w:val="center"/>
          </w:tcPr>
          <w:p w:rsidR="008F2A0F" w:rsidRPr="002804A7" w:rsidRDefault="008F2A0F" w:rsidP="00162AB1">
            <w:pPr>
              <w:spacing w:after="80"/>
              <w:rPr>
                <w:rFonts w:ascii="Arial" w:hAnsi="Arial" w:cs="Arial"/>
                <w:bCs/>
                <w:color w:val="000000"/>
                <w:lang w:val="eu-ES"/>
              </w:rPr>
            </w:pPr>
          </w:p>
        </w:tc>
        <w:tc>
          <w:tcPr>
            <w:tcW w:w="2887" w:type="dxa"/>
            <w:gridSpan w:val="2"/>
            <w:vAlign w:val="center"/>
          </w:tcPr>
          <w:p w:rsidR="008F2A0F" w:rsidRPr="002804A7" w:rsidRDefault="008F2A0F" w:rsidP="00162AB1">
            <w:pPr>
              <w:spacing w:after="80"/>
              <w:rPr>
                <w:rFonts w:ascii="Arial" w:hAnsi="Arial" w:cs="Arial"/>
                <w:bCs/>
                <w:color w:val="000000"/>
                <w:lang w:val="eu-ES"/>
              </w:rPr>
            </w:pPr>
          </w:p>
        </w:tc>
      </w:tr>
    </w:tbl>
    <w:p w:rsidR="008F2A0F" w:rsidRPr="002804A7" w:rsidRDefault="008F2A0F" w:rsidP="00AE0EF0">
      <w:pPr>
        <w:pStyle w:val="parrafo2"/>
        <w:shd w:val="clear" w:color="auto" w:fill="FFFFFF"/>
        <w:spacing w:before="120" w:beforeAutospacing="0" w:after="120" w:afterAutospacing="0"/>
        <w:jc w:val="both"/>
        <w:rPr>
          <w:rFonts w:ascii="Arial" w:hAnsi="Arial" w:cs="Arial"/>
          <w:sz w:val="20"/>
          <w:szCs w:val="20"/>
          <w:lang w:val="eu-ES"/>
        </w:rPr>
      </w:pPr>
      <w:r w:rsidRPr="002804A7">
        <w:rPr>
          <w:rFonts w:ascii="Arial" w:hAnsi="Arial" w:cs="Arial"/>
          <w:sz w:val="20"/>
          <w:szCs w:val="20"/>
          <w:lang w:val="eu-ES"/>
        </w:rPr>
        <w:t>Gipuzkoako Foru Aldundiaren aurrean honako honen abalemaile solidario moduan eratzen dira goian aipatutako entitatea eta, bere izenean eta ordezkaritzan, egintza honetan hura behartzeko ahalorde nahikoak dituzten pertsonak, dokumentu honen behealdean aipatutako ahalorde askiespenaren arabera:</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8F2A0F" w:rsidRPr="002804A7" w:rsidTr="000B4A42">
        <w:trPr>
          <w:trHeight w:hRule="exact" w:val="340"/>
        </w:trPr>
        <w:tc>
          <w:tcPr>
            <w:tcW w:w="8504" w:type="dxa"/>
            <w:gridSpan w:val="4"/>
            <w:tcBorders>
              <w:bottom w:val="single" w:sz="6" w:space="0" w:color="auto"/>
            </w:tcBorders>
          </w:tcPr>
          <w:p w:rsidR="008F2A0F" w:rsidRPr="002804A7" w:rsidRDefault="008F2A0F" w:rsidP="009C2734">
            <w:pPr>
              <w:spacing w:before="80" w:after="20"/>
              <w:rPr>
                <w:rFonts w:ascii="Arial" w:hAnsi="Arial" w:cs="Arial"/>
                <w:b/>
                <w:bCs/>
                <w:color w:val="000000"/>
                <w:position w:val="19"/>
                <w:lang w:val="eu-ES"/>
              </w:rPr>
            </w:pPr>
            <w:r w:rsidRPr="002804A7">
              <w:rPr>
                <w:rFonts w:ascii="Arial" w:hAnsi="Arial" w:cs="Arial"/>
                <w:b/>
                <w:bCs/>
                <w:color w:val="000000"/>
                <w:position w:val="19"/>
                <w:lang w:val="eu-ES"/>
              </w:rPr>
              <w:t>PERTSONA EDO ENTITATE ABALATUAREN DATUAK</w:t>
            </w:r>
          </w:p>
        </w:tc>
      </w:tr>
      <w:tr w:rsidR="008F2A0F" w:rsidRPr="002804A7" w:rsidTr="00162AB1">
        <w:trPr>
          <w:trHeight w:hRule="exact" w:val="255"/>
        </w:trPr>
        <w:tc>
          <w:tcPr>
            <w:tcW w:w="5617" w:type="dxa"/>
            <w:gridSpan w:val="3"/>
            <w:tcBorders>
              <w:top w:val="single" w:sz="6" w:space="0" w:color="auto"/>
            </w:tcBorders>
          </w:tcPr>
          <w:p w:rsidR="008F2A0F" w:rsidRPr="002804A7" w:rsidRDefault="008F2A0F" w:rsidP="001170F2">
            <w:pPr>
              <w:rPr>
                <w:rFonts w:ascii="Arial" w:hAnsi="Arial" w:cs="Arial"/>
                <w:color w:val="000000"/>
                <w:lang w:val="eu-ES"/>
              </w:rPr>
            </w:pPr>
            <w:r w:rsidRPr="002804A7">
              <w:rPr>
                <w:rFonts w:ascii="Arial" w:hAnsi="Arial" w:cs="Arial"/>
                <w:b/>
                <w:bCs/>
                <w:color w:val="000000"/>
                <w:lang w:val="eu-ES"/>
              </w:rPr>
              <w:t>Izen-abizenak / Sozietate izena</w:t>
            </w:r>
          </w:p>
        </w:tc>
        <w:tc>
          <w:tcPr>
            <w:tcW w:w="2887" w:type="dxa"/>
            <w:tcBorders>
              <w:top w:val="single" w:sz="6" w:space="0" w:color="auto"/>
            </w:tcBorders>
          </w:tcPr>
          <w:p w:rsidR="008F2A0F" w:rsidRPr="002804A7" w:rsidRDefault="008F2A0F" w:rsidP="000B4A42">
            <w:pPr>
              <w:rPr>
                <w:rFonts w:ascii="Arial" w:hAnsi="Arial" w:cs="Arial"/>
                <w:b/>
                <w:bCs/>
                <w:color w:val="000000"/>
                <w:lang w:val="eu-ES"/>
              </w:rPr>
            </w:pPr>
            <w:r w:rsidRPr="002804A7">
              <w:rPr>
                <w:rFonts w:ascii="Arial" w:hAnsi="Arial" w:cs="Arial"/>
                <w:b/>
                <w:bCs/>
                <w:color w:val="000000"/>
                <w:lang w:val="eu-ES"/>
              </w:rPr>
              <w:t>IFK / NAN</w:t>
            </w:r>
          </w:p>
        </w:tc>
      </w:tr>
      <w:tr w:rsidR="008F2A0F" w:rsidRPr="002804A7" w:rsidTr="00162AB1">
        <w:trPr>
          <w:trHeight w:val="340"/>
        </w:trPr>
        <w:tc>
          <w:tcPr>
            <w:tcW w:w="5617" w:type="dxa"/>
            <w:gridSpan w:val="3"/>
            <w:vAlign w:val="center"/>
          </w:tcPr>
          <w:p w:rsidR="008F2A0F" w:rsidRPr="002804A7" w:rsidRDefault="008F2A0F" w:rsidP="00162AB1">
            <w:pPr>
              <w:rPr>
                <w:rFonts w:ascii="Arial" w:hAnsi="Arial" w:cs="Arial"/>
                <w:color w:val="000000"/>
                <w:lang w:val="eu-ES"/>
              </w:rPr>
            </w:pPr>
          </w:p>
        </w:tc>
        <w:tc>
          <w:tcPr>
            <w:tcW w:w="2887" w:type="dxa"/>
            <w:vAlign w:val="center"/>
          </w:tcPr>
          <w:p w:rsidR="008F2A0F" w:rsidRPr="002804A7" w:rsidRDefault="008F2A0F" w:rsidP="00162AB1">
            <w:pPr>
              <w:rPr>
                <w:rFonts w:ascii="Arial" w:hAnsi="Arial" w:cs="Arial"/>
                <w:color w:val="000000"/>
                <w:lang w:val="eu-ES"/>
              </w:rPr>
            </w:pPr>
          </w:p>
        </w:tc>
      </w:tr>
      <w:tr w:rsidR="008F2A0F" w:rsidRPr="002804A7" w:rsidTr="00162AB1">
        <w:trPr>
          <w:trHeight w:hRule="exact" w:val="255"/>
        </w:trPr>
        <w:tc>
          <w:tcPr>
            <w:tcW w:w="1560" w:type="dxa"/>
            <w:vMerge w:val="restart"/>
            <w:tcBorders>
              <w:right w:val="single" w:sz="6" w:space="0" w:color="auto"/>
            </w:tcBorders>
            <w:vAlign w:val="center"/>
          </w:tcPr>
          <w:p w:rsidR="008F2A0F" w:rsidRPr="002804A7" w:rsidRDefault="008F2A0F" w:rsidP="009C2734">
            <w:pPr>
              <w:rPr>
                <w:rFonts w:ascii="Arial" w:hAnsi="Arial" w:cs="Arial"/>
                <w:b/>
                <w:bCs/>
                <w:color w:val="000000"/>
                <w:lang w:val="eu-ES"/>
              </w:rPr>
            </w:pPr>
            <w:r w:rsidRPr="002804A7">
              <w:rPr>
                <w:rFonts w:ascii="Arial" w:hAnsi="Arial" w:cs="Arial"/>
                <w:b/>
                <w:bCs/>
                <w:lang w:val="eu-ES"/>
              </w:rPr>
              <w:t>Berme mota</w:t>
            </w:r>
          </w:p>
        </w:tc>
        <w:tc>
          <w:tcPr>
            <w:tcW w:w="283" w:type="dxa"/>
            <w:tcBorders>
              <w:top w:val="single" w:sz="6" w:space="0" w:color="auto"/>
              <w:left w:val="single" w:sz="6" w:space="0" w:color="auto"/>
              <w:bottom w:val="single" w:sz="6" w:space="0" w:color="auto"/>
              <w:right w:val="single" w:sz="6" w:space="0" w:color="auto"/>
            </w:tcBorders>
          </w:tcPr>
          <w:p w:rsidR="008F2A0F" w:rsidRPr="002804A7" w:rsidRDefault="008F2A0F" w:rsidP="00162AB1">
            <w:pPr>
              <w:rPr>
                <w:rFonts w:ascii="Arial" w:hAnsi="Arial" w:cs="Arial"/>
                <w:b/>
                <w:bCs/>
                <w:color w:val="000000"/>
                <w:lang w:val="eu-ES"/>
              </w:rPr>
            </w:pPr>
          </w:p>
        </w:tc>
        <w:tc>
          <w:tcPr>
            <w:tcW w:w="6661" w:type="dxa"/>
            <w:gridSpan w:val="2"/>
            <w:tcBorders>
              <w:left w:val="single" w:sz="6" w:space="0" w:color="auto"/>
            </w:tcBorders>
          </w:tcPr>
          <w:p w:rsidR="008F2A0F" w:rsidRPr="002804A7" w:rsidRDefault="008F2A0F" w:rsidP="009B08C5">
            <w:pPr>
              <w:ind w:left="45"/>
              <w:rPr>
                <w:rFonts w:ascii="Arial" w:hAnsi="Arial" w:cs="Arial"/>
                <w:bCs/>
                <w:color w:val="000000"/>
                <w:lang w:val="eu-ES"/>
              </w:rPr>
            </w:pPr>
            <w:r w:rsidRPr="002804A7">
              <w:rPr>
                <w:rFonts w:ascii="Arial" w:hAnsi="Arial" w:cs="Arial"/>
                <w:b/>
                <w:bCs/>
                <w:color w:val="000000"/>
                <w:lang w:val="eu-ES"/>
              </w:rPr>
              <w:t xml:space="preserve">Behin-behinekoa </w:t>
            </w:r>
            <w:r w:rsidRPr="002804A7">
              <w:rPr>
                <w:rFonts w:ascii="Arial" w:hAnsi="Arial" w:cs="Arial"/>
                <w:bCs/>
                <w:color w:val="000000"/>
                <w:lang w:val="eu-ES"/>
              </w:rPr>
              <w:t>(SPKLren 106. artikulua)</w:t>
            </w:r>
          </w:p>
        </w:tc>
      </w:tr>
      <w:tr w:rsidR="008F2A0F" w:rsidRPr="002804A7" w:rsidTr="00162AB1">
        <w:trPr>
          <w:trHeight w:hRule="exact" w:val="255"/>
        </w:trPr>
        <w:tc>
          <w:tcPr>
            <w:tcW w:w="1560" w:type="dxa"/>
            <w:vMerge/>
            <w:tcBorders>
              <w:right w:val="single" w:sz="6" w:space="0" w:color="auto"/>
            </w:tcBorders>
          </w:tcPr>
          <w:p w:rsidR="008F2A0F" w:rsidRPr="002804A7" w:rsidRDefault="008F2A0F" w:rsidP="00162AB1">
            <w:pPr>
              <w:rPr>
                <w:rFonts w:ascii="Arial" w:hAnsi="Arial" w:cs="Arial"/>
                <w:b/>
                <w:bCs/>
                <w:color w:val="000000"/>
                <w:lang w:val="eu-ES"/>
              </w:rPr>
            </w:pPr>
          </w:p>
        </w:tc>
        <w:tc>
          <w:tcPr>
            <w:tcW w:w="283" w:type="dxa"/>
            <w:tcBorders>
              <w:top w:val="single" w:sz="6" w:space="0" w:color="auto"/>
              <w:left w:val="single" w:sz="6" w:space="0" w:color="auto"/>
              <w:bottom w:val="single" w:sz="6" w:space="0" w:color="auto"/>
              <w:right w:val="single" w:sz="6" w:space="0" w:color="auto"/>
            </w:tcBorders>
          </w:tcPr>
          <w:p w:rsidR="008F2A0F" w:rsidRPr="002804A7" w:rsidRDefault="008F2A0F" w:rsidP="00162AB1">
            <w:pPr>
              <w:rPr>
                <w:rFonts w:ascii="Arial" w:hAnsi="Arial" w:cs="Arial"/>
                <w:b/>
                <w:bCs/>
                <w:color w:val="000000"/>
                <w:lang w:val="eu-ES"/>
              </w:rPr>
            </w:pPr>
          </w:p>
        </w:tc>
        <w:tc>
          <w:tcPr>
            <w:tcW w:w="6661" w:type="dxa"/>
            <w:gridSpan w:val="2"/>
            <w:tcBorders>
              <w:left w:val="single" w:sz="6" w:space="0" w:color="auto"/>
            </w:tcBorders>
          </w:tcPr>
          <w:p w:rsidR="008F2A0F" w:rsidRPr="002804A7" w:rsidRDefault="008F2A0F" w:rsidP="009B08C5">
            <w:pPr>
              <w:ind w:left="45"/>
              <w:rPr>
                <w:rFonts w:ascii="Arial" w:hAnsi="Arial" w:cs="Arial"/>
                <w:b/>
                <w:bCs/>
                <w:color w:val="000000"/>
                <w:lang w:val="eu-ES"/>
              </w:rPr>
            </w:pPr>
            <w:r w:rsidRPr="002804A7">
              <w:rPr>
                <w:rFonts w:ascii="Arial" w:hAnsi="Arial" w:cs="Arial"/>
                <w:b/>
                <w:bCs/>
                <w:color w:val="000000"/>
                <w:lang w:val="eu-ES"/>
              </w:rPr>
              <w:t xml:space="preserve">Behin betikoa </w:t>
            </w:r>
            <w:r w:rsidRPr="002804A7">
              <w:rPr>
                <w:rFonts w:ascii="Arial" w:hAnsi="Arial" w:cs="Arial"/>
                <w:bCs/>
                <w:color w:val="000000"/>
                <w:lang w:val="eu-ES"/>
              </w:rPr>
              <w:t>(SPKLren 107. artikulua)</w:t>
            </w:r>
          </w:p>
        </w:tc>
      </w:tr>
      <w:tr w:rsidR="008F2A0F" w:rsidRPr="00A746C1" w:rsidTr="00CF5CC2">
        <w:trPr>
          <w:trHeight w:hRule="exact" w:val="404"/>
        </w:trPr>
        <w:tc>
          <w:tcPr>
            <w:tcW w:w="8504" w:type="dxa"/>
            <w:gridSpan w:val="4"/>
          </w:tcPr>
          <w:p w:rsidR="008F2A0F" w:rsidRPr="002804A7" w:rsidRDefault="008F2A0F" w:rsidP="00CF5CC2">
            <w:pPr>
              <w:spacing w:before="120" w:after="120"/>
              <w:rPr>
                <w:rFonts w:ascii="Arial" w:hAnsi="Arial" w:cs="Arial"/>
                <w:b/>
                <w:bCs/>
                <w:color w:val="000000"/>
                <w:lang w:val="eu-ES"/>
              </w:rPr>
            </w:pPr>
            <w:r w:rsidRPr="002804A7">
              <w:rPr>
                <w:rFonts w:ascii="Arial" w:hAnsi="Arial" w:cs="Arial"/>
                <w:b/>
                <w:bCs/>
                <w:color w:val="000000"/>
                <w:lang w:val="eu-ES"/>
              </w:rPr>
              <w:t>Kontratuaren objektua edo abalatuak bere gain hartutako betebeharra</w:t>
            </w:r>
          </w:p>
        </w:tc>
      </w:tr>
      <w:tr w:rsidR="008F2A0F" w:rsidRPr="00A746C1" w:rsidTr="00D50709">
        <w:trPr>
          <w:trHeight w:val="269"/>
        </w:trPr>
        <w:tc>
          <w:tcPr>
            <w:tcW w:w="8504" w:type="dxa"/>
            <w:gridSpan w:val="4"/>
            <w:vAlign w:val="center"/>
          </w:tcPr>
          <w:p w:rsidR="008F2A0F" w:rsidRPr="002804A7" w:rsidRDefault="008F2A0F" w:rsidP="00162AB1">
            <w:pPr>
              <w:rPr>
                <w:rFonts w:ascii="Arial" w:hAnsi="Arial" w:cs="Arial"/>
                <w:bCs/>
                <w:color w:val="000000"/>
                <w:lang w:val="eu-ES"/>
              </w:rPr>
            </w:pPr>
          </w:p>
        </w:tc>
      </w:tr>
      <w:tr w:rsidR="008F2A0F" w:rsidRPr="002804A7" w:rsidTr="00162AB1">
        <w:trPr>
          <w:trHeight w:hRule="exact" w:val="238"/>
        </w:trPr>
        <w:tc>
          <w:tcPr>
            <w:tcW w:w="8504" w:type="dxa"/>
            <w:gridSpan w:val="4"/>
          </w:tcPr>
          <w:p w:rsidR="008F2A0F" w:rsidRPr="002804A7" w:rsidRDefault="008F2A0F" w:rsidP="009B08C5">
            <w:pPr>
              <w:rPr>
                <w:rFonts w:ascii="Arial" w:hAnsi="Arial" w:cs="Arial"/>
                <w:b/>
                <w:bCs/>
                <w:color w:val="000000"/>
                <w:lang w:val="eu-ES"/>
              </w:rPr>
            </w:pPr>
            <w:r w:rsidRPr="002804A7">
              <w:rPr>
                <w:rFonts w:ascii="Arial" w:hAnsi="Arial" w:cs="Arial"/>
                <w:b/>
                <w:bCs/>
                <w:color w:val="000000"/>
                <w:lang w:val="eu-ES"/>
              </w:rPr>
              <w:t>Kontratazio organoa</w:t>
            </w:r>
          </w:p>
        </w:tc>
      </w:tr>
      <w:tr w:rsidR="008F2A0F" w:rsidRPr="002804A7" w:rsidTr="00D50709">
        <w:trPr>
          <w:trHeight w:val="249"/>
        </w:trPr>
        <w:tc>
          <w:tcPr>
            <w:tcW w:w="8504" w:type="dxa"/>
            <w:gridSpan w:val="4"/>
            <w:vAlign w:val="center"/>
          </w:tcPr>
          <w:p w:rsidR="008F2A0F" w:rsidRPr="002804A7" w:rsidRDefault="008F2A0F" w:rsidP="00162AB1">
            <w:pPr>
              <w:rPr>
                <w:rFonts w:ascii="Arial" w:hAnsi="Arial" w:cs="Arial"/>
                <w:bCs/>
                <w:color w:val="000000"/>
                <w:lang w:val="eu-ES"/>
              </w:rPr>
            </w:pPr>
          </w:p>
        </w:tc>
      </w:tr>
      <w:tr w:rsidR="008F2A0F" w:rsidRPr="002804A7" w:rsidTr="00162AB1">
        <w:trPr>
          <w:trHeight w:hRule="exact" w:val="238"/>
        </w:trPr>
        <w:tc>
          <w:tcPr>
            <w:tcW w:w="8504" w:type="dxa"/>
            <w:gridSpan w:val="4"/>
          </w:tcPr>
          <w:p w:rsidR="008F2A0F" w:rsidRPr="002804A7" w:rsidRDefault="008F2A0F" w:rsidP="009B08C5">
            <w:pPr>
              <w:rPr>
                <w:rFonts w:ascii="Arial" w:hAnsi="Arial" w:cs="Arial"/>
                <w:b/>
                <w:bCs/>
                <w:color w:val="000000"/>
                <w:lang w:val="eu-ES"/>
              </w:rPr>
            </w:pPr>
            <w:r w:rsidRPr="002804A7">
              <w:rPr>
                <w:rFonts w:ascii="Arial" w:hAnsi="Arial" w:cs="Arial"/>
                <w:b/>
                <w:bCs/>
                <w:color w:val="000000"/>
                <w:lang w:val="eu-ES"/>
              </w:rPr>
              <w:t>Abalaren zenbatekoa (letraz eta zenbakiz)</w:t>
            </w:r>
          </w:p>
        </w:tc>
      </w:tr>
      <w:tr w:rsidR="008F2A0F" w:rsidRPr="002804A7" w:rsidTr="00DD1FA4">
        <w:trPr>
          <w:trHeight w:val="129"/>
        </w:trPr>
        <w:tc>
          <w:tcPr>
            <w:tcW w:w="8504" w:type="dxa"/>
            <w:gridSpan w:val="4"/>
            <w:vAlign w:val="center"/>
          </w:tcPr>
          <w:p w:rsidR="008F2A0F" w:rsidRPr="002804A7" w:rsidRDefault="008F2A0F" w:rsidP="00162AB1">
            <w:pPr>
              <w:rPr>
                <w:rFonts w:ascii="Arial" w:hAnsi="Arial" w:cs="Arial"/>
                <w:bCs/>
                <w:color w:val="000000"/>
                <w:lang w:val="eu-ES"/>
              </w:rPr>
            </w:pPr>
          </w:p>
        </w:tc>
      </w:tr>
    </w:tbl>
    <w:p w:rsidR="008F2A0F" w:rsidRPr="002804A7" w:rsidRDefault="008F2A0F" w:rsidP="00CF5CC2">
      <w:pPr>
        <w:pStyle w:val="parrafo"/>
        <w:shd w:val="clear" w:color="auto" w:fill="FFFFFF"/>
        <w:spacing w:before="120" w:beforeAutospacing="0" w:after="240" w:afterAutospacing="0"/>
        <w:contextualSpacing/>
        <w:jc w:val="both"/>
        <w:rPr>
          <w:rFonts w:ascii="Arial" w:hAnsi="Arial" w:cs="Arial"/>
          <w:sz w:val="20"/>
          <w:szCs w:val="20"/>
          <w:lang w:val="eu-ES"/>
        </w:rPr>
      </w:pPr>
      <w:r w:rsidRPr="002804A7">
        <w:rPr>
          <w:rFonts w:ascii="Arial" w:hAnsi="Arial" w:cs="Arial"/>
          <w:sz w:val="20"/>
          <w:szCs w:val="20"/>
          <w:lang w:val="eu-ES"/>
        </w:rPr>
        <w:t xml:space="preserve">Entitate abal emaileak bere erantzukizunez aitortzen du betetzen dituela </w:t>
      </w:r>
      <w:r w:rsidR="00650268" w:rsidRPr="002804A7">
        <w:rPr>
          <w:rFonts w:ascii="Arial" w:hAnsi="Arial" w:cs="Arial"/>
          <w:sz w:val="20"/>
          <w:szCs w:val="20"/>
          <w:lang w:val="eu-ES"/>
        </w:rPr>
        <w:t>Administrazio Publikoen</w:t>
      </w:r>
      <w:r w:rsidRPr="002804A7">
        <w:rPr>
          <w:rFonts w:ascii="Arial" w:hAnsi="Arial" w:cs="Arial"/>
          <w:sz w:val="20"/>
          <w:szCs w:val="20"/>
          <w:lang w:val="eu-ES"/>
        </w:rPr>
        <w:t xml:space="preserve"> Kontratuei buruzko Legearen Erregelamendu Orokorraren 56.2 artikuluak aurreikusten dituen beharkizunak. Abal hau solidarioki ematen da obligaziodun nagusiarekiko, berariaz uko eginez eskusio eskubideari, eta kontratazio organoak egin lehen errekerimenduaz ordaintzeko konpromisoaz, Administrazio</w:t>
      </w:r>
      <w:r w:rsidR="00650268" w:rsidRPr="002804A7">
        <w:rPr>
          <w:rFonts w:ascii="Arial" w:hAnsi="Arial" w:cs="Arial"/>
          <w:sz w:val="20"/>
          <w:szCs w:val="20"/>
          <w:lang w:val="eu-ES"/>
        </w:rPr>
        <w:t xml:space="preserve"> Publiko</w:t>
      </w:r>
      <w:r w:rsidRPr="002804A7">
        <w:rPr>
          <w:rFonts w:ascii="Arial" w:hAnsi="Arial" w:cs="Arial"/>
          <w:sz w:val="20"/>
          <w:szCs w:val="20"/>
          <w:lang w:val="eu-ES"/>
        </w:rPr>
        <w:t>en kontratuei buruzko legedian, hori garatzeko arauetan, eta Gipuzkoako Lurralde Historikoko Finantza eta Aurrekontu Araubideari buruzko martxoaren 27ko 4/2007 Foru Arauan aurreikusten diren baldintzetan betiere.</w:t>
      </w:r>
    </w:p>
    <w:p w:rsidR="008F2A0F" w:rsidRPr="002804A7"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p>
    <w:p w:rsidR="008F2A0F" w:rsidRPr="002804A7"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r w:rsidRPr="002804A7">
        <w:rPr>
          <w:rFonts w:ascii="Arial" w:hAnsi="Arial" w:cs="Arial"/>
          <w:sz w:val="20"/>
          <w:szCs w:val="20"/>
          <w:lang w:val="eu-ES"/>
        </w:rPr>
        <w:t>Abal hau indarrean egongo da, harik eta kontratazio organoak edo horren izenean jardunez legez horretarako gai denak, deuseztatzeko edo itzultzeko baimena ematen duen arte, Sektore Publikoko Kontratuen Legean eta legedi osagarrian ezarritakoarekin bat.</w:t>
      </w:r>
    </w:p>
    <w:p w:rsidR="008F2A0F" w:rsidRPr="002804A7"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p>
    <w:tbl>
      <w:tblPr>
        <w:tblW w:w="8574" w:type="dxa"/>
        <w:tblInd w:w="70" w:type="dxa"/>
        <w:tblCellMar>
          <w:left w:w="70" w:type="dxa"/>
          <w:right w:w="70" w:type="dxa"/>
        </w:tblCellMar>
        <w:tblLook w:val="0000" w:firstRow="0" w:lastRow="0" w:firstColumn="0" w:lastColumn="0" w:noHBand="0" w:noVBand="0"/>
      </w:tblPr>
      <w:tblGrid>
        <w:gridCol w:w="2977"/>
        <w:gridCol w:w="5597"/>
      </w:tblGrid>
      <w:tr w:rsidR="008F2A0F" w:rsidRPr="002804A7" w:rsidTr="00D50709">
        <w:trPr>
          <w:trHeight w:hRule="exact" w:val="269"/>
        </w:trPr>
        <w:tc>
          <w:tcPr>
            <w:tcW w:w="2977" w:type="dxa"/>
            <w:vAlign w:val="center"/>
          </w:tcPr>
          <w:p w:rsidR="008F2A0F" w:rsidRPr="002804A7" w:rsidRDefault="008F2A0F" w:rsidP="00D50709">
            <w:pPr>
              <w:pStyle w:val="parrafo"/>
              <w:spacing w:before="0" w:beforeAutospacing="0" w:after="0" w:afterAutospacing="0"/>
              <w:ind w:right="-86"/>
              <w:rPr>
                <w:rStyle w:val="Leku-markarentestua"/>
                <w:rFonts w:ascii="Arial" w:hAnsi="Arial" w:cs="Arial"/>
                <w:sz w:val="20"/>
                <w:szCs w:val="20"/>
                <w:lang w:val="eu-ES"/>
              </w:rPr>
            </w:pPr>
            <w:r w:rsidRPr="002804A7">
              <w:rPr>
                <w:rStyle w:val="Leku-markarentestua"/>
                <w:rFonts w:ascii="Arial" w:hAnsi="Arial" w:cs="Arial"/>
                <w:b/>
                <w:sz w:val="20"/>
                <w:szCs w:val="20"/>
                <w:lang w:val="eu-ES"/>
              </w:rPr>
              <w:t>Tokia eta data:</w:t>
            </w:r>
          </w:p>
        </w:tc>
        <w:tc>
          <w:tcPr>
            <w:tcW w:w="5597" w:type="dxa"/>
            <w:vAlign w:val="center"/>
          </w:tcPr>
          <w:p w:rsidR="008F2A0F" w:rsidRPr="002804A7" w:rsidRDefault="008F2A0F" w:rsidP="005B65C9">
            <w:pPr>
              <w:pStyle w:val="parrafo"/>
              <w:spacing w:before="0" w:beforeAutospacing="0" w:after="0" w:afterAutospacing="0"/>
              <w:ind w:right="-86"/>
              <w:rPr>
                <w:rStyle w:val="Leku-markarentestua"/>
                <w:rFonts w:ascii="Arial" w:hAnsi="Arial" w:cs="Arial"/>
                <w:b/>
                <w:sz w:val="20"/>
                <w:szCs w:val="20"/>
                <w:lang w:val="eu-ES"/>
              </w:rPr>
            </w:pPr>
          </w:p>
        </w:tc>
      </w:tr>
      <w:tr w:rsidR="008F2A0F" w:rsidRPr="002804A7" w:rsidTr="00D50709">
        <w:trPr>
          <w:trHeight w:hRule="exact" w:val="286"/>
        </w:trPr>
        <w:tc>
          <w:tcPr>
            <w:tcW w:w="2977" w:type="dxa"/>
            <w:vAlign w:val="center"/>
          </w:tcPr>
          <w:p w:rsidR="008F2A0F" w:rsidRPr="002804A7" w:rsidRDefault="008F2A0F" w:rsidP="004252C1">
            <w:pPr>
              <w:pStyle w:val="parrafo"/>
              <w:spacing w:before="0" w:beforeAutospacing="0" w:after="0" w:afterAutospacing="0"/>
              <w:ind w:right="-86"/>
              <w:rPr>
                <w:rFonts w:ascii="Arial" w:hAnsi="Arial" w:cs="Arial"/>
                <w:b/>
                <w:color w:val="808080"/>
                <w:sz w:val="20"/>
                <w:szCs w:val="20"/>
                <w:lang w:val="eu-ES"/>
              </w:rPr>
            </w:pPr>
            <w:r w:rsidRPr="002804A7">
              <w:rPr>
                <w:rStyle w:val="Leku-markarentestua"/>
                <w:rFonts w:ascii="Arial" w:hAnsi="Arial" w:cs="Arial"/>
                <w:b/>
                <w:sz w:val="20"/>
                <w:szCs w:val="20"/>
                <w:lang w:val="eu-ES"/>
              </w:rPr>
              <w:t>Entitatearen sozietate izena:</w:t>
            </w:r>
          </w:p>
        </w:tc>
        <w:tc>
          <w:tcPr>
            <w:tcW w:w="5597" w:type="dxa"/>
            <w:vAlign w:val="center"/>
          </w:tcPr>
          <w:p w:rsidR="008F2A0F" w:rsidRPr="002804A7" w:rsidRDefault="008F2A0F" w:rsidP="00162AB1">
            <w:pPr>
              <w:pStyle w:val="parrafo"/>
              <w:spacing w:before="0" w:beforeAutospacing="0" w:after="0" w:afterAutospacing="0"/>
              <w:rPr>
                <w:rStyle w:val="Leku-markarentestua"/>
                <w:rFonts w:ascii="Arial" w:hAnsi="Arial" w:cs="Arial"/>
                <w:sz w:val="20"/>
                <w:szCs w:val="20"/>
                <w:lang w:val="eu-ES"/>
              </w:rPr>
            </w:pPr>
          </w:p>
        </w:tc>
      </w:tr>
      <w:tr w:rsidR="008F2A0F" w:rsidRPr="002804A7" w:rsidTr="00DF61E8">
        <w:trPr>
          <w:trHeight w:hRule="exact" w:val="263"/>
        </w:trPr>
        <w:tc>
          <w:tcPr>
            <w:tcW w:w="2977" w:type="dxa"/>
            <w:vAlign w:val="center"/>
          </w:tcPr>
          <w:p w:rsidR="008F2A0F" w:rsidRPr="002804A7" w:rsidRDefault="008F2A0F" w:rsidP="00DD1FA4">
            <w:pPr>
              <w:pStyle w:val="parrafo"/>
              <w:spacing w:before="0" w:beforeAutospacing="0" w:after="0" w:afterAutospacing="0"/>
              <w:ind w:right="-86"/>
              <w:rPr>
                <w:rStyle w:val="Leku-markarentestua"/>
                <w:rFonts w:ascii="Arial" w:hAnsi="Arial" w:cs="Arial"/>
                <w:sz w:val="20"/>
                <w:szCs w:val="20"/>
                <w:lang w:val="eu-ES"/>
              </w:rPr>
            </w:pPr>
            <w:r w:rsidRPr="002804A7">
              <w:rPr>
                <w:rStyle w:val="Leku-markarentestua"/>
                <w:rFonts w:ascii="Arial" w:hAnsi="Arial" w:cs="Arial"/>
                <w:b/>
                <w:sz w:val="20"/>
                <w:szCs w:val="20"/>
                <w:lang w:val="eu-ES"/>
              </w:rPr>
              <w:t>Ahaldunen sinadura:</w:t>
            </w:r>
          </w:p>
        </w:tc>
        <w:tc>
          <w:tcPr>
            <w:tcW w:w="5597" w:type="dxa"/>
            <w:vAlign w:val="center"/>
          </w:tcPr>
          <w:p w:rsidR="008F2A0F" w:rsidRPr="002804A7" w:rsidRDefault="008F2A0F" w:rsidP="00DD1FA4">
            <w:pPr>
              <w:pStyle w:val="parrafo"/>
              <w:spacing w:before="0" w:beforeAutospacing="0" w:after="0" w:afterAutospacing="0"/>
              <w:ind w:right="-86"/>
              <w:rPr>
                <w:rStyle w:val="Leku-markarentestua"/>
                <w:rFonts w:ascii="Arial" w:hAnsi="Arial" w:cs="Arial"/>
                <w:b/>
                <w:sz w:val="20"/>
                <w:szCs w:val="20"/>
                <w:lang w:val="eu-ES"/>
              </w:rPr>
            </w:pPr>
          </w:p>
        </w:tc>
      </w:tr>
    </w:tbl>
    <w:p w:rsidR="008F2A0F" w:rsidRPr="002804A7" w:rsidRDefault="008F2A0F" w:rsidP="00DF61E8">
      <w:pPr>
        <w:pStyle w:val="1izenburua"/>
        <w:spacing w:line="240" w:lineRule="atLeast"/>
        <w:jc w:val="center"/>
        <w:rPr>
          <w:sz w:val="20"/>
          <w:szCs w:val="20"/>
          <w:lang w:val="eu-ES"/>
        </w:rPr>
      </w:pPr>
      <w:r w:rsidRPr="002804A7">
        <w:rPr>
          <w:color w:val="333333"/>
          <w:sz w:val="20"/>
          <w:szCs w:val="20"/>
          <w:lang w:val="eu-ES"/>
        </w:rPr>
        <w:br w:type="page"/>
      </w:r>
      <w:bookmarkStart w:id="206" w:name="_ANEXO_XXX.-_MODELO_5"/>
      <w:bookmarkStart w:id="207" w:name="_ANEXO_X.-_MODELO"/>
      <w:bookmarkStart w:id="208" w:name="_ANEXO_XXX_-"/>
      <w:bookmarkStart w:id="209" w:name="_ANEXO_V_MODELO"/>
      <w:bookmarkStart w:id="210" w:name="Anx_9"/>
      <w:bookmarkStart w:id="211" w:name="_Toc63680531"/>
      <w:bookmarkEnd w:id="206"/>
      <w:bookmarkEnd w:id="207"/>
      <w:bookmarkEnd w:id="208"/>
      <w:bookmarkEnd w:id="209"/>
      <w:r w:rsidRPr="002804A7">
        <w:rPr>
          <w:sz w:val="20"/>
          <w:szCs w:val="20"/>
          <w:lang w:val="eu-ES"/>
        </w:rPr>
        <w:t xml:space="preserve">IX. ERANSKINA.- </w:t>
      </w:r>
      <w:bookmarkEnd w:id="210"/>
      <w:r w:rsidRPr="002804A7">
        <w:rPr>
          <w:sz w:val="20"/>
          <w:szCs w:val="20"/>
          <w:lang w:val="eu-ES"/>
        </w:rPr>
        <w:t>ESKAINTZA EKONOMIKORAKO ETA FORMULA BIDEZ EBALUATZEKO ESKAINTZAKO BESTE ELEMENTUETARAKO EREDUA</w:t>
      </w:r>
      <w:bookmarkEnd w:id="211"/>
    </w:p>
    <w:p w:rsidR="008F2A0F" w:rsidRPr="002804A7"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2804A7" w:rsidTr="00911570">
        <w:trPr>
          <w:trHeight w:hRule="exact" w:val="340"/>
        </w:trPr>
        <w:tc>
          <w:tcPr>
            <w:tcW w:w="8504" w:type="dxa"/>
            <w:gridSpan w:val="4"/>
            <w:tcBorders>
              <w:bottom w:val="single" w:sz="4" w:space="0" w:color="auto"/>
            </w:tcBorders>
            <w:vAlign w:val="center"/>
          </w:tcPr>
          <w:p w:rsidR="008F2A0F" w:rsidRPr="002804A7" w:rsidRDefault="008F2A0F" w:rsidP="00911570">
            <w:pPr>
              <w:ind w:right="-1"/>
              <w:rPr>
                <w:rFonts w:ascii="Arial" w:hAnsi="Arial" w:cs="Arial"/>
                <w:color w:val="000000"/>
                <w:lang w:val="eu-ES"/>
              </w:rPr>
            </w:pPr>
            <w:r w:rsidRPr="002804A7">
              <w:rPr>
                <w:rFonts w:ascii="Arial" w:hAnsi="Arial" w:cs="Arial"/>
                <w:b/>
                <w:bCs/>
                <w:position w:val="19"/>
                <w:lang w:val="eu-ES"/>
              </w:rPr>
              <w:t>IDENTIFIKAZIO DATUAK</w:t>
            </w:r>
          </w:p>
        </w:tc>
      </w:tr>
      <w:tr w:rsidR="008F2A0F" w:rsidRPr="002804A7" w:rsidTr="00911570">
        <w:trPr>
          <w:trHeight w:val="463"/>
        </w:trPr>
        <w:tc>
          <w:tcPr>
            <w:tcW w:w="5617" w:type="dxa"/>
            <w:gridSpan w:val="3"/>
            <w:tcBorders>
              <w:top w:val="single" w:sz="4" w:space="0" w:color="auto"/>
            </w:tcBorders>
            <w:vAlign w:val="center"/>
          </w:tcPr>
          <w:p w:rsidR="008F2A0F" w:rsidRPr="002804A7" w:rsidRDefault="008F2A0F" w:rsidP="00911570">
            <w:pPr>
              <w:ind w:right="-1"/>
              <w:rPr>
                <w:rFonts w:ascii="Arial" w:hAnsi="Arial" w:cs="Arial"/>
                <w:color w:val="000000"/>
                <w:lang w:val="eu-ES"/>
              </w:rPr>
            </w:pPr>
            <w:r w:rsidRPr="002804A7">
              <w:rPr>
                <w:rFonts w:ascii="Arial" w:hAnsi="Arial" w:cs="Arial"/>
                <w:b/>
                <w:bCs/>
                <w:lang w:val="eu-ES"/>
              </w:rPr>
              <w:t>1. abizena, 2. abizena, izena</w:t>
            </w:r>
          </w:p>
          <w:p w:rsidR="008F2A0F" w:rsidRPr="002804A7" w:rsidRDefault="008F2A0F" w:rsidP="00911570">
            <w:pPr>
              <w:ind w:right="-1"/>
              <w:rPr>
                <w:rFonts w:ascii="Arial" w:hAnsi="Arial" w:cs="Arial"/>
                <w:color w:val="000000"/>
                <w:lang w:val="eu-ES"/>
              </w:rPr>
            </w:pPr>
          </w:p>
        </w:tc>
        <w:tc>
          <w:tcPr>
            <w:tcW w:w="2887" w:type="dxa"/>
            <w:tcBorders>
              <w:top w:val="single" w:sz="4" w:space="0" w:color="auto"/>
            </w:tcBorders>
          </w:tcPr>
          <w:p w:rsidR="008F2A0F" w:rsidRPr="002804A7" w:rsidRDefault="008F2A0F" w:rsidP="00911570">
            <w:pPr>
              <w:ind w:right="-1"/>
              <w:jc w:val="both"/>
              <w:rPr>
                <w:rFonts w:ascii="Arial" w:hAnsi="Arial" w:cs="Arial"/>
                <w:b/>
                <w:bCs/>
                <w:color w:val="000000"/>
                <w:lang w:val="eu-ES"/>
              </w:rPr>
            </w:pPr>
            <w:r w:rsidRPr="002804A7">
              <w:rPr>
                <w:rFonts w:ascii="Arial" w:hAnsi="Arial" w:cs="Arial"/>
                <w:b/>
                <w:bCs/>
                <w:lang w:val="eu-ES"/>
              </w:rPr>
              <w:t>NAN/IFZ</w:t>
            </w:r>
          </w:p>
          <w:p w:rsidR="008F2A0F" w:rsidRPr="002804A7" w:rsidRDefault="008F2A0F" w:rsidP="00911570">
            <w:pPr>
              <w:ind w:left="45" w:right="-1"/>
              <w:jc w:val="both"/>
              <w:rPr>
                <w:rFonts w:ascii="Arial" w:hAnsi="Arial" w:cs="Arial"/>
                <w:color w:val="000000"/>
                <w:lang w:val="eu-ES"/>
              </w:rPr>
            </w:pPr>
          </w:p>
        </w:tc>
      </w:tr>
      <w:tr w:rsidR="008F2A0F" w:rsidRPr="002804A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2804A7" w:rsidRDefault="008F2A0F" w:rsidP="00911570">
            <w:pPr>
              <w:ind w:right="-1"/>
              <w:rPr>
                <w:rFonts w:ascii="Arial" w:hAnsi="Arial" w:cs="Arial"/>
                <w:b/>
                <w:bCs/>
                <w:color w:val="000000"/>
                <w:lang w:val="eu-ES"/>
              </w:rPr>
            </w:pPr>
            <w:r w:rsidRPr="002804A7">
              <w:rPr>
                <w:rFonts w:ascii="Arial" w:hAnsi="Arial" w:cs="Arial"/>
                <w:b/>
                <w:color w:val="000000"/>
                <w:lang w:val="eu-ES"/>
              </w:rPr>
              <w:t xml:space="preserve"> </w:t>
            </w:r>
          </w:p>
        </w:tc>
        <w:tc>
          <w:tcPr>
            <w:tcW w:w="8220" w:type="dxa"/>
            <w:gridSpan w:val="3"/>
            <w:tcBorders>
              <w:left w:val="single" w:sz="4" w:space="0" w:color="auto"/>
            </w:tcBorders>
            <w:vAlign w:val="center"/>
          </w:tcPr>
          <w:p w:rsidR="008F2A0F" w:rsidRPr="002804A7" w:rsidRDefault="008F2A0F" w:rsidP="00911570">
            <w:pPr>
              <w:ind w:left="57"/>
              <w:rPr>
                <w:rFonts w:ascii="Arial" w:hAnsi="Arial" w:cs="Arial"/>
                <w:color w:val="000000"/>
                <w:lang w:val="eu-ES"/>
              </w:rPr>
            </w:pPr>
            <w:r w:rsidRPr="002804A7">
              <w:rPr>
                <w:rFonts w:ascii="Arial" w:hAnsi="Arial" w:cs="Arial"/>
                <w:b/>
                <w:bCs/>
                <w:lang w:val="eu-ES"/>
              </w:rPr>
              <w:t>Norberaren izenean</w:t>
            </w:r>
          </w:p>
        </w:tc>
      </w:tr>
      <w:tr w:rsidR="008F2A0F" w:rsidRPr="002804A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2804A7" w:rsidRDefault="008F2A0F" w:rsidP="00911570">
            <w:pPr>
              <w:ind w:right="-1"/>
              <w:rPr>
                <w:rFonts w:ascii="Arial" w:hAnsi="Arial" w:cs="Arial"/>
                <w:b/>
                <w:bCs/>
                <w:color w:val="000000"/>
                <w:lang w:val="eu-ES"/>
              </w:rPr>
            </w:pPr>
            <w:r w:rsidRPr="002804A7">
              <w:rPr>
                <w:rFonts w:ascii="Arial" w:hAnsi="Arial" w:cs="Arial"/>
                <w:b/>
                <w:color w:val="000000"/>
                <w:lang w:val="eu-ES"/>
              </w:rPr>
              <w:t xml:space="preserve"> </w:t>
            </w:r>
          </w:p>
        </w:tc>
        <w:tc>
          <w:tcPr>
            <w:tcW w:w="8220" w:type="dxa"/>
            <w:gridSpan w:val="3"/>
            <w:tcBorders>
              <w:left w:val="single" w:sz="4" w:space="0" w:color="auto"/>
            </w:tcBorders>
            <w:vAlign w:val="center"/>
          </w:tcPr>
          <w:p w:rsidR="008F2A0F" w:rsidRPr="002804A7" w:rsidRDefault="008F2A0F" w:rsidP="00911570">
            <w:pPr>
              <w:ind w:left="57"/>
              <w:rPr>
                <w:rFonts w:ascii="Arial" w:hAnsi="Arial" w:cs="Arial"/>
                <w:lang w:val="eu-ES"/>
              </w:rPr>
            </w:pPr>
            <w:r w:rsidRPr="002804A7">
              <w:rPr>
                <w:rFonts w:ascii="Arial" w:hAnsi="Arial" w:cs="Arial"/>
                <w:b/>
                <w:bCs/>
                <w:lang w:val="eu-ES"/>
              </w:rPr>
              <w:t>Ordezkatutako enpresaren izenean</w:t>
            </w:r>
            <w:r w:rsidRPr="002804A7">
              <w:rPr>
                <w:rFonts w:ascii="Arial" w:hAnsi="Arial" w:cs="Arial"/>
                <w:b/>
                <w:bCs/>
                <w:color w:val="000000"/>
                <w:lang w:val="eu-ES"/>
              </w:rPr>
              <w:t xml:space="preserve"> </w:t>
            </w:r>
          </w:p>
        </w:tc>
      </w:tr>
      <w:tr w:rsidR="008F2A0F" w:rsidRPr="002804A7" w:rsidTr="00911570">
        <w:trPr>
          <w:trHeight w:val="340"/>
        </w:trPr>
        <w:tc>
          <w:tcPr>
            <w:tcW w:w="3261" w:type="dxa"/>
            <w:gridSpan w:val="2"/>
            <w:vAlign w:val="center"/>
          </w:tcPr>
          <w:p w:rsidR="008F2A0F" w:rsidRPr="002804A7" w:rsidRDefault="008F2A0F" w:rsidP="00911570">
            <w:pPr>
              <w:ind w:left="340"/>
              <w:rPr>
                <w:rFonts w:ascii="Arial" w:hAnsi="Arial" w:cs="Arial"/>
                <w:b/>
                <w:bCs/>
                <w:color w:val="000000"/>
                <w:lang w:val="eu-ES"/>
              </w:rPr>
            </w:pPr>
            <w:r w:rsidRPr="002804A7">
              <w:rPr>
                <w:rFonts w:ascii="Arial" w:hAnsi="Arial" w:cs="Arial"/>
                <w:b/>
                <w:bCs/>
                <w:lang w:val="eu-ES"/>
              </w:rPr>
              <w:t>Ordezkatuaren sozietate izena:</w:t>
            </w:r>
          </w:p>
        </w:tc>
        <w:tc>
          <w:tcPr>
            <w:tcW w:w="5243" w:type="dxa"/>
            <w:gridSpan w:val="2"/>
            <w:vAlign w:val="center"/>
          </w:tcPr>
          <w:p w:rsidR="008F2A0F" w:rsidRPr="002804A7" w:rsidRDefault="008F2A0F" w:rsidP="00911570">
            <w:pPr>
              <w:ind w:left="45" w:right="-1"/>
              <w:jc w:val="both"/>
              <w:rPr>
                <w:rFonts w:ascii="Arial" w:hAnsi="Arial" w:cs="Arial"/>
                <w:bCs/>
                <w:color w:val="000000"/>
                <w:lang w:val="eu-ES"/>
              </w:rPr>
            </w:pPr>
          </w:p>
        </w:tc>
      </w:tr>
      <w:tr w:rsidR="008F2A0F" w:rsidRPr="002804A7" w:rsidTr="00911570">
        <w:trPr>
          <w:trHeight w:val="340"/>
        </w:trPr>
        <w:tc>
          <w:tcPr>
            <w:tcW w:w="3261" w:type="dxa"/>
            <w:gridSpan w:val="2"/>
            <w:vAlign w:val="center"/>
          </w:tcPr>
          <w:p w:rsidR="008F2A0F" w:rsidRPr="002804A7" w:rsidRDefault="008F2A0F" w:rsidP="00911570">
            <w:pPr>
              <w:ind w:left="340"/>
              <w:rPr>
                <w:rFonts w:ascii="Arial" w:hAnsi="Arial" w:cs="Arial"/>
                <w:b/>
                <w:bCs/>
                <w:color w:val="000000"/>
                <w:lang w:val="eu-ES"/>
              </w:rPr>
            </w:pPr>
            <w:r w:rsidRPr="002804A7">
              <w:rPr>
                <w:rFonts w:ascii="Arial" w:hAnsi="Arial" w:cs="Arial"/>
                <w:b/>
                <w:bCs/>
                <w:lang w:val="eu-ES"/>
              </w:rPr>
              <w:t>Ordezkatuaren IFK:</w:t>
            </w:r>
          </w:p>
        </w:tc>
        <w:tc>
          <w:tcPr>
            <w:tcW w:w="5243" w:type="dxa"/>
            <w:gridSpan w:val="2"/>
            <w:vAlign w:val="center"/>
          </w:tcPr>
          <w:p w:rsidR="008F2A0F" w:rsidRPr="002804A7" w:rsidRDefault="008F2A0F" w:rsidP="00911570">
            <w:pPr>
              <w:ind w:left="45" w:right="-1"/>
              <w:jc w:val="both"/>
              <w:rPr>
                <w:rFonts w:ascii="Arial" w:hAnsi="Arial" w:cs="Arial"/>
                <w:bCs/>
                <w:color w:val="000000"/>
                <w:lang w:val="eu-ES"/>
              </w:rPr>
            </w:pPr>
          </w:p>
        </w:tc>
      </w:tr>
    </w:tbl>
    <w:p w:rsidR="008F2A0F" w:rsidRPr="002804A7"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2804A7" w:rsidTr="00911570">
        <w:trPr>
          <w:trHeight w:hRule="exact" w:val="284"/>
        </w:trPr>
        <w:tc>
          <w:tcPr>
            <w:tcW w:w="8504" w:type="dxa"/>
            <w:gridSpan w:val="2"/>
            <w:tcBorders>
              <w:top w:val="nil"/>
              <w:left w:val="nil"/>
              <w:right w:val="nil"/>
            </w:tcBorders>
            <w:vAlign w:val="center"/>
          </w:tcPr>
          <w:p w:rsidR="008F2A0F" w:rsidRPr="002804A7" w:rsidRDefault="008F2A0F" w:rsidP="00911570">
            <w:pPr>
              <w:rPr>
                <w:rFonts w:ascii="Arial" w:hAnsi="Arial" w:cs="Arial"/>
                <w:b/>
                <w:bCs/>
                <w:color w:val="000000"/>
                <w:position w:val="21"/>
                <w:lang w:val="eu-ES"/>
              </w:rPr>
            </w:pPr>
            <w:r w:rsidRPr="002804A7">
              <w:rPr>
                <w:rFonts w:ascii="Arial" w:hAnsi="Arial" w:cs="Arial"/>
                <w:b/>
                <w:bCs/>
                <w:position w:val="21"/>
                <w:lang w:val="eu-ES"/>
              </w:rPr>
              <w:t>KONTRATAZIO ESPEDIENTEAREN DATUAK</w:t>
            </w:r>
          </w:p>
        </w:tc>
      </w:tr>
      <w:tr w:rsidR="008F2A0F" w:rsidRPr="002804A7" w:rsidTr="00911570">
        <w:trPr>
          <w:trHeight w:val="454"/>
        </w:trPr>
        <w:tc>
          <w:tcPr>
            <w:tcW w:w="5617" w:type="dxa"/>
            <w:tcBorders>
              <w:left w:val="nil"/>
              <w:bottom w:val="nil"/>
              <w:right w:val="nil"/>
            </w:tcBorders>
            <w:vAlign w:val="center"/>
          </w:tcPr>
          <w:p w:rsidR="008F2A0F" w:rsidRPr="002804A7" w:rsidRDefault="008F2A0F" w:rsidP="00911570">
            <w:pPr>
              <w:rPr>
                <w:rFonts w:ascii="Arial" w:hAnsi="Arial" w:cs="Arial"/>
                <w:b/>
                <w:bCs/>
                <w:color w:val="000000"/>
                <w:lang w:val="eu-ES"/>
              </w:rPr>
            </w:pPr>
            <w:r w:rsidRPr="002804A7">
              <w:rPr>
                <w:rFonts w:ascii="Arial" w:hAnsi="Arial" w:cs="Arial"/>
                <w:b/>
                <w:bCs/>
                <w:lang w:val="eu-ES"/>
              </w:rPr>
              <w:t>Kontratuaren izena</w:t>
            </w:r>
          </w:p>
          <w:p w:rsidR="004B22D7" w:rsidRPr="002804A7" w:rsidRDefault="004B22D7" w:rsidP="004B22D7">
            <w:pPr>
              <w:spacing w:line="240" w:lineRule="atLeast"/>
              <w:jc w:val="both"/>
              <w:rPr>
                <w:rFonts w:ascii="Arial" w:hAnsi="Arial" w:cs="Arial"/>
                <w:b/>
              </w:rPr>
            </w:pPr>
            <w:r w:rsidRPr="002804A7">
              <w:rPr>
                <w:rFonts w:ascii="Arial" w:eastAsia="Arial" w:hAnsi="Arial" w:cs="Arial"/>
                <w:b/>
                <w:lang w:val="eu-ES"/>
              </w:rPr>
              <w:t xml:space="preserve">Indarkeria matxistako eta sexu-erasoetako egoerei arreta soziojuridikoa, sozioedukatiboa eta psikosoziala emateko </w:t>
            </w:r>
            <w:r w:rsidRPr="002804A7">
              <w:rPr>
                <w:rFonts w:ascii="Arial" w:hAnsi="Arial" w:cs="Arial"/>
                <w:b/>
              </w:rPr>
              <w:t>zerbitzua.</w:t>
            </w:r>
          </w:p>
          <w:p w:rsidR="008F2A0F" w:rsidRPr="002804A7" w:rsidRDefault="008F2A0F" w:rsidP="004B22D7">
            <w:pPr>
              <w:spacing w:line="240" w:lineRule="atLeast"/>
              <w:jc w:val="both"/>
              <w:rPr>
                <w:rFonts w:ascii="Arial" w:hAnsi="Arial" w:cs="Arial"/>
                <w:color w:val="000000"/>
                <w:lang w:val="eu-ES"/>
              </w:rPr>
            </w:pPr>
          </w:p>
        </w:tc>
        <w:tc>
          <w:tcPr>
            <w:tcW w:w="2887" w:type="dxa"/>
            <w:tcBorders>
              <w:left w:val="nil"/>
              <w:bottom w:val="nil"/>
              <w:right w:val="nil"/>
            </w:tcBorders>
            <w:vAlign w:val="center"/>
          </w:tcPr>
          <w:p w:rsidR="008F2A0F" w:rsidRPr="002804A7" w:rsidRDefault="008F2A0F" w:rsidP="008E2CB5">
            <w:pPr>
              <w:jc w:val="right"/>
              <w:rPr>
                <w:rFonts w:ascii="Arial" w:hAnsi="Arial" w:cs="Arial"/>
                <w:b/>
                <w:bCs/>
                <w:color w:val="000000"/>
                <w:lang w:val="eu-ES"/>
              </w:rPr>
            </w:pPr>
            <w:r w:rsidRPr="002804A7">
              <w:rPr>
                <w:rFonts w:ascii="Arial" w:hAnsi="Arial" w:cs="Arial"/>
                <w:b/>
                <w:bCs/>
                <w:lang w:val="eu-ES"/>
              </w:rPr>
              <w:t>Erreferentzia kodea</w:t>
            </w:r>
          </w:p>
          <w:p w:rsidR="008F2A0F" w:rsidRPr="002804A7" w:rsidRDefault="008E2CB5" w:rsidP="008E2CB5">
            <w:pPr>
              <w:ind w:left="45"/>
              <w:jc w:val="right"/>
              <w:rPr>
                <w:rFonts w:ascii="Arial" w:hAnsi="Arial" w:cs="Arial"/>
                <w:b/>
                <w:lang w:val="eu-ES"/>
              </w:rPr>
            </w:pPr>
            <w:r w:rsidRPr="002804A7">
              <w:rPr>
                <w:rFonts w:ascii="Arial" w:hAnsi="Arial" w:cs="Arial"/>
                <w:b/>
                <w:lang w:val="eu-ES"/>
              </w:rPr>
              <w:t>2025/</w:t>
            </w:r>
            <w:r w:rsidR="00853232" w:rsidRPr="002804A7">
              <w:rPr>
                <w:rFonts w:ascii="Arial" w:hAnsi="Arial" w:cs="Arial"/>
                <w:b/>
                <w:lang w:val="eu-ES"/>
              </w:rPr>
              <w:t>36</w:t>
            </w:r>
          </w:p>
        </w:tc>
      </w:tr>
    </w:tbl>
    <w:p w:rsidR="008F2A0F" w:rsidRPr="002804A7" w:rsidRDefault="008F2A0F" w:rsidP="00911570">
      <w:pPr>
        <w:jc w:val="both"/>
        <w:rPr>
          <w:rFonts w:ascii="Arial" w:hAnsi="Arial" w:cs="Arial"/>
          <w:lang w:val="eu-ES"/>
        </w:rPr>
      </w:pPr>
    </w:p>
    <w:p w:rsidR="008F2A0F" w:rsidRPr="002804A7" w:rsidRDefault="008F2A0F" w:rsidP="00911570">
      <w:pPr>
        <w:autoSpaceDE w:val="0"/>
        <w:autoSpaceDN w:val="0"/>
        <w:adjustRightInd w:val="0"/>
        <w:spacing w:after="60" w:line="240" w:lineRule="atLeast"/>
        <w:jc w:val="both"/>
        <w:rPr>
          <w:rFonts w:ascii="Arial" w:hAnsi="Arial" w:cs="Arial"/>
          <w:lang w:val="eu-ES"/>
        </w:rPr>
      </w:pPr>
      <w:r w:rsidRPr="002804A7">
        <w:rPr>
          <w:rFonts w:ascii="Arial" w:hAnsi="Arial" w:cs="Arial"/>
          <w:lang w:val="eu-ES"/>
        </w:rPr>
        <w:t xml:space="preserve">Jakinda zeintzuk diren </w:t>
      </w:r>
      <w:r w:rsidR="0085190D" w:rsidRPr="002804A7">
        <w:rPr>
          <w:rFonts w:ascii="Arial" w:hAnsi="Arial" w:cs="Arial"/>
          <w:lang w:val="eu-ES"/>
        </w:rPr>
        <w:t>kontratazio espedienteari</w:t>
      </w:r>
      <w:r w:rsidRPr="002804A7">
        <w:rPr>
          <w:rFonts w:ascii="Arial" w:hAnsi="Arial" w:cs="Arial"/>
          <w:lang w:val="eu-ES"/>
        </w:rPr>
        <w:t xml:space="preserve"> dagokionez exijitzen diren baldintzak eta beharkizunak, honako prezio hau(ek) proposatzen d(it)u eta, hala badagokio, formula bidez ebaluatzeko beste elementuetarako eskaintzak ere.</w:t>
      </w:r>
    </w:p>
    <w:p w:rsidR="009A4C07" w:rsidRPr="002804A7" w:rsidRDefault="009A4C07" w:rsidP="00911570">
      <w:pPr>
        <w:autoSpaceDE w:val="0"/>
        <w:autoSpaceDN w:val="0"/>
        <w:adjustRightInd w:val="0"/>
        <w:spacing w:after="60" w:line="240" w:lineRule="atLeast"/>
        <w:jc w:val="both"/>
        <w:rPr>
          <w:rFonts w:ascii="Arial" w:hAnsi="Arial" w:cs="Arial"/>
          <w:b/>
          <w:lang w:val="eu-ES"/>
        </w:rPr>
      </w:pPr>
    </w:p>
    <w:p w:rsidR="008F2A0F" w:rsidRPr="002804A7" w:rsidRDefault="008F2A0F" w:rsidP="00911570">
      <w:pPr>
        <w:autoSpaceDE w:val="0"/>
        <w:autoSpaceDN w:val="0"/>
        <w:adjustRightInd w:val="0"/>
        <w:spacing w:line="240" w:lineRule="atLeast"/>
        <w:jc w:val="both"/>
        <w:rPr>
          <w:rFonts w:ascii="Arial" w:hAnsi="Arial" w:cs="Arial"/>
          <w:b/>
          <w:lang w:val="eu-ES"/>
        </w:rPr>
      </w:pPr>
    </w:p>
    <w:p w:rsidR="008F2A0F" w:rsidRPr="002804A7" w:rsidRDefault="008F2A0F" w:rsidP="00911570">
      <w:pPr>
        <w:autoSpaceDE w:val="0"/>
        <w:autoSpaceDN w:val="0"/>
        <w:adjustRightInd w:val="0"/>
        <w:spacing w:after="60" w:line="240" w:lineRule="atLeast"/>
        <w:ind w:right="-1"/>
        <w:jc w:val="both"/>
        <w:rPr>
          <w:rFonts w:ascii="Arial" w:hAnsi="Arial" w:cs="Arial"/>
          <w:b/>
          <w:lang w:val="eu-ES"/>
        </w:rPr>
      </w:pPr>
      <w:r w:rsidRPr="002804A7">
        <w:rPr>
          <w:rFonts w:ascii="Arial" w:hAnsi="Arial" w:cs="Arial"/>
          <w:b/>
          <w:lang w:val="eu-ES"/>
        </w:rPr>
        <w:t>1.- ESKAINTZA EKONOMIKOA</w:t>
      </w:r>
    </w:p>
    <w:p w:rsidR="008F2A0F" w:rsidRPr="002804A7" w:rsidRDefault="008F2A0F" w:rsidP="00911570">
      <w:pPr>
        <w:autoSpaceDE w:val="0"/>
        <w:autoSpaceDN w:val="0"/>
        <w:adjustRightInd w:val="0"/>
        <w:spacing w:after="60" w:line="240" w:lineRule="atLeast"/>
        <w:jc w:val="both"/>
        <w:rPr>
          <w:rFonts w:ascii="Arial" w:hAnsi="Arial" w:cs="Arial"/>
          <w:lang w:val="eu-ES"/>
        </w:rPr>
      </w:pPr>
    </w:p>
    <w:tbl>
      <w:tblPr>
        <w:tblW w:w="10258" w:type="dxa"/>
        <w:tblInd w:w="-5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160"/>
        <w:gridCol w:w="4235"/>
        <w:gridCol w:w="4110"/>
        <w:gridCol w:w="1753"/>
      </w:tblGrid>
      <w:tr w:rsidR="00707F1F" w:rsidRPr="00A746C1" w:rsidTr="00F76682">
        <w:trPr>
          <w:trHeight w:val="318"/>
        </w:trPr>
        <w:tc>
          <w:tcPr>
            <w:tcW w:w="10258" w:type="dxa"/>
            <w:gridSpan w:val="4"/>
            <w:shd w:val="clear" w:color="auto" w:fill="FFFFFF"/>
          </w:tcPr>
          <w:p w:rsidR="004B22D7" w:rsidRPr="002804A7" w:rsidRDefault="004B22D7" w:rsidP="004B22D7">
            <w:pPr>
              <w:spacing w:line="240" w:lineRule="atLeast"/>
              <w:jc w:val="center"/>
              <w:rPr>
                <w:rFonts w:ascii="Arial" w:hAnsi="Arial" w:cs="Arial"/>
                <w:b/>
                <w:lang w:val="eu-ES"/>
              </w:rPr>
            </w:pPr>
            <w:r w:rsidRPr="002804A7">
              <w:rPr>
                <w:rFonts w:ascii="Arial" w:eastAsia="Arial" w:hAnsi="Arial" w:cs="Arial"/>
                <w:b/>
                <w:lang w:val="eu-ES"/>
              </w:rPr>
              <w:t xml:space="preserve">INDARKERIA MATXISTAKO ETA SEXU-ERASOETAKO EGOEREI ARRETA SOZIOJURIDIKOA, SOZIOEDUKATIBOA ETA PSIKOSOZIALA EMATEKO </w:t>
            </w:r>
            <w:r w:rsidRPr="002804A7">
              <w:rPr>
                <w:rFonts w:ascii="Arial" w:hAnsi="Arial" w:cs="Arial"/>
                <w:b/>
                <w:lang w:val="eu-ES"/>
              </w:rPr>
              <w:t>ZERBITZUA.</w:t>
            </w:r>
          </w:p>
          <w:p w:rsidR="00707F1F" w:rsidRPr="002804A7" w:rsidRDefault="00707F1F" w:rsidP="004B22D7">
            <w:pPr>
              <w:spacing w:line="240" w:lineRule="atLeast"/>
              <w:jc w:val="center"/>
              <w:rPr>
                <w:rFonts w:ascii="Arial" w:hAnsi="Arial" w:cs="Arial"/>
                <w:b/>
                <w:bCs/>
                <w:lang w:val="eu-ES"/>
              </w:rPr>
            </w:pPr>
          </w:p>
        </w:tc>
      </w:tr>
      <w:tr w:rsidR="00707F1F" w:rsidRPr="002804A7" w:rsidTr="00853232">
        <w:trPr>
          <w:trHeight w:val="318"/>
        </w:trPr>
        <w:tc>
          <w:tcPr>
            <w:tcW w:w="160" w:type="dxa"/>
            <w:vMerge w:val="restart"/>
            <w:shd w:val="clear" w:color="auto" w:fill="FFFFFF"/>
          </w:tcPr>
          <w:p w:rsidR="00707F1F" w:rsidRPr="002804A7" w:rsidRDefault="00707F1F" w:rsidP="00F76682">
            <w:pPr>
              <w:spacing w:line="0" w:lineRule="atLeast"/>
              <w:jc w:val="both"/>
              <w:rPr>
                <w:rFonts w:ascii="Arial" w:hAnsi="Arial" w:cs="Arial"/>
                <w:lang w:val="eu-ES" w:eastAsia="en-US"/>
              </w:rPr>
            </w:pPr>
          </w:p>
          <w:p w:rsidR="00707F1F" w:rsidRPr="002804A7" w:rsidRDefault="00707F1F" w:rsidP="004B22D7">
            <w:pPr>
              <w:spacing w:line="240" w:lineRule="atLeast"/>
              <w:jc w:val="both"/>
              <w:rPr>
                <w:rFonts w:ascii="Arial" w:hAnsi="Arial" w:cs="Arial"/>
                <w:b/>
                <w:bCs/>
                <w:lang w:val="eu-ES"/>
              </w:rPr>
            </w:pPr>
          </w:p>
        </w:tc>
        <w:tc>
          <w:tcPr>
            <w:tcW w:w="4235" w:type="dxa"/>
            <w:shd w:val="clear" w:color="auto" w:fill="FFFFFF"/>
          </w:tcPr>
          <w:p w:rsidR="00707F1F" w:rsidRPr="002804A7" w:rsidRDefault="00EC7538" w:rsidP="00F76682">
            <w:pPr>
              <w:jc w:val="center"/>
              <w:rPr>
                <w:rFonts w:ascii="Arial" w:hAnsi="Arial" w:cs="Arial"/>
                <w:b/>
                <w:bCs/>
                <w:lang w:val="eu-ES"/>
              </w:rPr>
            </w:pPr>
            <w:r w:rsidRPr="002804A7">
              <w:rPr>
                <w:rFonts w:ascii="Arial" w:hAnsi="Arial" w:cs="Arial"/>
                <w:b/>
                <w:shd w:val="clear" w:color="auto" w:fill="FFFFFF"/>
                <w:lang w:val="eu-ES"/>
              </w:rPr>
              <w:t>1. urteko gehieneko lizitazio-prezioa, plaza/eguneko (BEZik gabe)</w:t>
            </w:r>
          </w:p>
        </w:tc>
        <w:tc>
          <w:tcPr>
            <w:tcW w:w="4110" w:type="dxa"/>
            <w:shd w:val="clear" w:color="auto" w:fill="D9D9D9"/>
          </w:tcPr>
          <w:p w:rsidR="00707F1F" w:rsidRPr="002804A7" w:rsidRDefault="00EC7538" w:rsidP="00EC7538">
            <w:pPr>
              <w:jc w:val="center"/>
              <w:rPr>
                <w:rFonts w:ascii="Arial" w:hAnsi="Arial" w:cs="Arial"/>
                <w:b/>
              </w:rPr>
            </w:pPr>
            <w:r w:rsidRPr="002804A7">
              <w:rPr>
                <w:rFonts w:ascii="Arial" w:hAnsi="Arial" w:cs="Arial"/>
                <w:b/>
              </w:rPr>
              <w:t>Eskaintza BEZik gabe</w:t>
            </w:r>
            <w:r w:rsidRPr="002804A7">
              <w:rPr>
                <w:rFonts w:ascii="Arial" w:hAnsi="Arial" w:cs="Arial"/>
                <w:b/>
              </w:rPr>
              <w:br/>
              <w:t>(letraz eta zenbakiz)</w:t>
            </w:r>
          </w:p>
        </w:tc>
        <w:tc>
          <w:tcPr>
            <w:tcW w:w="1753" w:type="dxa"/>
            <w:shd w:val="clear" w:color="auto" w:fill="D9D9D9"/>
          </w:tcPr>
          <w:p w:rsidR="00707F1F" w:rsidRPr="002804A7" w:rsidRDefault="008E2CB5" w:rsidP="00853232">
            <w:pPr>
              <w:tabs>
                <w:tab w:val="left" w:pos="1835"/>
                <w:tab w:val="left" w:leader="hyphen" w:pos="1958"/>
              </w:tabs>
              <w:ind w:right="-434"/>
              <w:rPr>
                <w:rFonts w:ascii="Arial" w:hAnsi="Arial" w:cs="Arial"/>
                <w:b/>
                <w:bCs/>
              </w:rPr>
            </w:pPr>
            <w:r w:rsidRPr="002804A7">
              <w:rPr>
                <w:rFonts w:ascii="Arial" w:hAnsi="Arial" w:cs="Arial"/>
                <w:b/>
                <w:bCs/>
              </w:rPr>
              <w:t>BEZ aplikagarria</w:t>
            </w:r>
          </w:p>
        </w:tc>
      </w:tr>
      <w:tr w:rsidR="00707F1F" w:rsidRPr="002804A7" w:rsidTr="00853232">
        <w:trPr>
          <w:trHeight w:val="694"/>
        </w:trPr>
        <w:tc>
          <w:tcPr>
            <w:tcW w:w="160" w:type="dxa"/>
            <w:vMerge/>
            <w:shd w:val="clear" w:color="auto" w:fill="FFFFFF"/>
          </w:tcPr>
          <w:p w:rsidR="00707F1F" w:rsidRPr="002804A7" w:rsidRDefault="00707F1F" w:rsidP="00F76682">
            <w:pPr>
              <w:spacing w:line="0" w:lineRule="atLeast"/>
              <w:jc w:val="both"/>
              <w:rPr>
                <w:rFonts w:ascii="Arial" w:hAnsi="Arial" w:cs="Arial"/>
                <w:b/>
                <w:bCs/>
              </w:rPr>
            </w:pPr>
          </w:p>
        </w:tc>
        <w:tc>
          <w:tcPr>
            <w:tcW w:w="4235" w:type="dxa"/>
            <w:shd w:val="clear" w:color="auto" w:fill="FFFFFF"/>
          </w:tcPr>
          <w:p w:rsidR="00707F1F" w:rsidRPr="002804A7" w:rsidRDefault="00707F1F" w:rsidP="00F76682">
            <w:pPr>
              <w:jc w:val="center"/>
              <w:rPr>
                <w:rFonts w:ascii="Arial" w:hAnsi="Arial" w:cs="Arial"/>
                <w:b/>
              </w:rPr>
            </w:pPr>
          </w:p>
          <w:p w:rsidR="00707F1F" w:rsidRPr="002804A7" w:rsidRDefault="002773F1" w:rsidP="00F76682">
            <w:pPr>
              <w:tabs>
                <w:tab w:val="left" w:pos="1835"/>
                <w:tab w:val="left" w:leader="hyphen" w:pos="1958"/>
              </w:tabs>
              <w:ind w:right="-434"/>
              <w:jc w:val="center"/>
              <w:rPr>
                <w:rFonts w:ascii="Arial" w:hAnsi="Arial" w:cs="Arial"/>
                <w:b/>
                <w:bCs/>
              </w:rPr>
            </w:pPr>
            <w:r w:rsidRPr="002804A7">
              <w:rPr>
                <w:rFonts w:ascii="Arial" w:hAnsi="Arial" w:cs="Arial"/>
                <w:b/>
              </w:rPr>
              <w:t>644.900,22</w:t>
            </w:r>
            <w:r w:rsidRPr="002804A7">
              <w:rPr>
                <w:rFonts w:ascii="Arial" w:hAnsi="Arial" w:cs="Arial"/>
                <w:b/>
                <w:bCs/>
              </w:rPr>
              <w:t xml:space="preserve"> </w:t>
            </w:r>
            <w:r w:rsidR="00707F1F" w:rsidRPr="002804A7">
              <w:rPr>
                <w:rFonts w:ascii="Arial" w:hAnsi="Arial" w:cs="Arial"/>
                <w:b/>
                <w:bCs/>
              </w:rPr>
              <w:t>€/urtean</w:t>
            </w:r>
          </w:p>
        </w:tc>
        <w:tc>
          <w:tcPr>
            <w:tcW w:w="4110" w:type="dxa"/>
            <w:shd w:val="clear" w:color="auto" w:fill="D9D9D9"/>
          </w:tcPr>
          <w:p w:rsidR="00707F1F" w:rsidRPr="002804A7" w:rsidRDefault="00707F1F" w:rsidP="00F76682">
            <w:pPr>
              <w:tabs>
                <w:tab w:val="left" w:pos="1835"/>
                <w:tab w:val="left" w:leader="hyphen" w:pos="1958"/>
              </w:tabs>
              <w:ind w:right="-434"/>
              <w:rPr>
                <w:rFonts w:ascii="Arial" w:hAnsi="Arial" w:cs="Arial"/>
                <w:b/>
                <w:bCs/>
              </w:rPr>
            </w:pPr>
          </w:p>
          <w:p w:rsidR="00707F1F" w:rsidRPr="002804A7" w:rsidRDefault="00707F1F" w:rsidP="00F76682">
            <w:pPr>
              <w:tabs>
                <w:tab w:val="left" w:pos="1835"/>
                <w:tab w:val="left" w:leader="hyphen" w:pos="1958"/>
              </w:tabs>
              <w:ind w:right="-434"/>
              <w:rPr>
                <w:rFonts w:ascii="Arial" w:hAnsi="Arial" w:cs="Arial"/>
                <w:b/>
                <w:bCs/>
              </w:rPr>
            </w:pPr>
          </w:p>
        </w:tc>
        <w:tc>
          <w:tcPr>
            <w:tcW w:w="1753" w:type="dxa"/>
            <w:shd w:val="clear" w:color="auto" w:fill="D9D9D9"/>
          </w:tcPr>
          <w:p w:rsidR="00707F1F" w:rsidRPr="002804A7" w:rsidRDefault="00707F1F" w:rsidP="00F76682">
            <w:pPr>
              <w:tabs>
                <w:tab w:val="left" w:pos="1835"/>
                <w:tab w:val="left" w:leader="hyphen" w:pos="1958"/>
              </w:tabs>
              <w:ind w:right="-434"/>
              <w:jc w:val="center"/>
              <w:rPr>
                <w:rFonts w:ascii="Arial" w:hAnsi="Arial" w:cs="Arial"/>
                <w:b/>
                <w:bCs/>
              </w:rPr>
            </w:pPr>
          </w:p>
        </w:tc>
      </w:tr>
      <w:tr w:rsidR="00707F1F" w:rsidRPr="002804A7" w:rsidTr="00853232">
        <w:trPr>
          <w:trHeight w:val="733"/>
        </w:trPr>
        <w:tc>
          <w:tcPr>
            <w:tcW w:w="160" w:type="dxa"/>
            <w:vMerge/>
            <w:shd w:val="clear" w:color="auto" w:fill="FFFFFF"/>
          </w:tcPr>
          <w:p w:rsidR="00707F1F" w:rsidRPr="002804A7" w:rsidRDefault="00707F1F" w:rsidP="00F76682">
            <w:pPr>
              <w:spacing w:line="0" w:lineRule="atLeast"/>
              <w:jc w:val="both"/>
              <w:rPr>
                <w:rFonts w:ascii="Arial" w:hAnsi="Arial" w:cs="Arial"/>
                <w:lang w:eastAsia="en-US"/>
              </w:rPr>
            </w:pPr>
          </w:p>
        </w:tc>
        <w:tc>
          <w:tcPr>
            <w:tcW w:w="10098" w:type="dxa"/>
            <w:gridSpan w:val="3"/>
            <w:shd w:val="clear" w:color="auto" w:fill="auto"/>
          </w:tcPr>
          <w:p w:rsidR="00853232" w:rsidRPr="002804A7" w:rsidRDefault="00853232" w:rsidP="00F76682">
            <w:pPr>
              <w:tabs>
                <w:tab w:val="left" w:pos="1835"/>
                <w:tab w:val="left" w:leader="hyphen" w:pos="1958"/>
              </w:tabs>
              <w:ind w:right="-434"/>
              <w:rPr>
                <w:rFonts w:ascii="Arial" w:hAnsi="Arial" w:cs="Arial"/>
                <w:b/>
              </w:rPr>
            </w:pPr>
          </w:p>
          <w:p w:rsidR="00707F1F" w:rsidRPr="002804A7" w:rsidRDefault="008E2CB5" w:rsidP="00C507CF">
            <w:pPr>
              <w:tabs>
                <w:tab w:val="left" w:pos="1835"/>
                <w:tab w:val="left" w:leader="hyphen" w:pos="1958"/>
              </w:tabs>
              <w:ind w:right="-434"/>
              <w:jc w:val="center"/>
              <w:rPr>
                <w:rFonts w:ascii="Arial" w:hAnsi="Arial" w:cs="Arial"/>
                <w:b/>
              </w:rPr>
            </w:pPr>
            <w:r w:rsidRPr="002804A7">
              <w:rPr>
                <w:rFonts w:ascii="Arial" w:hAnsi="Arial" w:cs="Arial"/>
                <w:b/>
              </w:rPr>
              <w:t>Erreferrentziazko prezioa euro/urtean</w:t>
            </w:r>
            <w:r w:rsidR="00707F1F" w:rsidRPr="002804A7">
              <w:rPr>
                <w:rFonts w:ascii="Arial" w:hAnsi="Arial" w:cs="Arial"/>
                <w:b/>
              </w:rPr>
              <w:t xml:space="preserve"> (</w:t>
            </w:r>
            <w:r w:rsidRPr="002804A7">
              <w:rPr>
                <w:rFonts w:ascii="Arial" w:hAnsi="Arial" w:cs="Arial"/>
                <w:b/>
              </w:rPr>
              <w:t xml:space="preserve">BEZik gabe) </w:t>
            </w:r>
            <w:r w:rsidR="00707F1F" w:rsidRPr="002804A7">
              <w:rPr>
                <w:rFonts w:ascii="Arial" w:hAnsi="Arial" w:cs="Arial"/>
                <w:b/>
              </w:rPr>
              <w:t>2</w:t>
            </w:r>
            <w:r w:rsidRPr="002804A7">
              <w:rPr>
                <w:rFonts w:ascii="Arial" w:hAnsi="Arial" w:cs="Arial"/>
                <w:b/>
              </w:rPr>
              <w:t xml:space="preserve"> urtea</w:t>
            </w:r>
            <w:r w:rsidR="00707F1F" w:rsidRPr="002804A7">
              <w:rPr>
                <w:rFonts w:ascii="Arial" w:hAnsi="Arial" w:cs="Arial"/>
                <w:b/>
              </w:rPr>
              <w:t>:</w:t>
            </w:r>
          </w:p>
          <w:p w:rsidR="00707F1F" w:rsidRPr="002804A7" w:rsidRDefault="00707F1F" w:rsidP="00C507CF">
            <w:pPr>
              <w:tabs>
                <w:tab w:val="left" w:pos="1835"/>
                <w:tab w:val="left" w:leader="hyphen" w:pos="1958"/>
              </w:tabs>
              <w:ind w:right="-434"/>
              <w:jc w:val="center"/>
              <w:rPr>
                <w:rFonts w:ascii="Arial" w:hAnsi="Arial" w:cs="Arial"/>
                <w:b/>
              </w:rPr>
            </w:pPr>
          </w:p>
          <w:p w:rsidR="00707F1F" w:rsidRPr="002804A7" w:rsidRDefault="002773F1" w:rsidP="00C507CF">
            <w:pPr>
              <w:tabs>
                <w:tab w:val="left" w:pos="1835"/>
                <w:tab w:val="left" w:leader="hyphen" w:pos="1958"/>
              </w:tabs>
              <w:ind w:right="-434"/>
              <w:jc w:val="center"/>
              <w:rPr>
                <w:rFonts w:ascii="Arial" w:hAnsi="Arial" w:cs="Arial"/>
                <w:b/>
                <w:bCs/>
              </w:rPr>
            </w:pPr>
            <w:r w:rsidRPr="002804A7">
              <w:rPr>
                <w:rFonts w:ascii="Arial" w:hAnsi="Arial" w:cs="Arial"/>
                <w:b/>
                <w:bCs/>
              </w:rPr>
              <w:t xml:space="preserve">666.665,38 </w:t>
            </w:r>
            <w:r w:rsidR="00707F1F" w:rsidRPr="002804A7">
              <w:rPr>
                <w:rFonts w:ascii="Arial" w:hAnsi="Arial" w:cs="Arial"/>
                <w:b/>
                <w:bCs/>
              </w:rPr>
              <w:t>€/urtean</w:t>
            </w:r>
          </w:p>
        </w:tc>
      </w:tr>
    </w:tbl>
    <w:p w:rsidR="008F2A0F" w:rsidRPr="002804A7" w:rsidRDefault="008F2A0F" w:rsidP="00911570">
      <w:pPr>
        <w:autoSpaceDE w:val="0"/>
        <w:autoSpaceDN w:val="0"/>
        <w:adjustRightInd w:val="0"/>
        <w:spacing w:after="60" w:line="240" w:lineRule="atLeast"/>
        <w:jc w:val="both"/>
        <w:rPr>
          <w:rFonts w:ascii="Arial" w:hAnsi="Arial" w:cs="Arial"/>
          <w:lang w:val="eu-ES"/>
        </w:rPr>
      </w:pPr>
    </w:p>
    <w:p w:rsidR="009A4C07" w:rsidRPr="002804A7" w:rsidRDefault="009A4C07" w:rsidP="00911570">
      <w:pPr>
        <w:autoSpaceDE w:val="0"/>
        <w:autoSpaceDN w:val="0"/>
        <w:adjustRightInd w:val="0"/>
        <w:spacing w:after="60" w:line="240" w:lineRule="atLeast"/>
        <w:jc w:val="both"/>
        <w:rPr>
          <w:rFonts w:ascii="Arial" w:hAnsi="Arial" w:cs="Arial"/>
          <w:lang w:val="eu-ES"/>
        </w:rPr>
      </w:pPr>
    </w:p>
    <w:p w:rsidR="000E169C" w:rsidRPr="002804A7" w:rsidRDefault="000E169C" w:rsidP="000E169C">
      <w:pPr>
        <w:spacing w:after="60" w:line="240" w:lineRule="atLeast"/>
        <w:jc w:val="both"/>
        <w:rPr>
          <w:rFonts w:ascii="Arial" w:hAnsi="Arial" w:cs="Arial"/>
          <w:shd w:val="clear" w:color="auto" w:fill="FFFFFF"/>
          <w:lang w:val="eu-ES"/>
        </w:rPr>
      </w:pPr>
      <w:r w:rsidRPr="002804A7">
        <w:rPr>
          <w:rFonts w:ascii="Arial" w:hAnsi="Arial" w:cs="Arial"/>
          <w:shd w:val="clear" w:color="auto" w:fill="FFFFFF"/>
          <w:lang w:val="eu-ES"/>
        </w:rPr>
        <w:t>Kontratua luzatzen bada, kontratistak kontratua gauzatzeko 2. urtean jasoko duen prezioa izango da adjudikaziotik ateratzen den eskainitako prezioa, 1. urteko bajaren ehuneko bera aplikatuta 2. urterako kalkulatutako erreferentzia-prezioari.</w:t>
      </w:r>
    </w:p>
    <w:p w:rsidR="000E169C" w:rsidRPr="002804A7" w:rsidRDefault="000E169C" w:rsidP="00911570">
      <w:pPr>
        <w:autoSpaceDE w:val="0"/>
        <w:autoSpaceDN w:val="0"/>
        <w:adjustRightInd w:val="0"/>
        <w:spacing w:after="60" w:line="240" w:lineRule="atLeast"/>
        <w:jc w:val="both"/>
        <w:rPr>
          <w:rFonts w:ascii="Arial" w:hAnsi="Arial" w:cs="Arial"/>
          <w:lang w:val="eu-ES"/>
        </w:rPr>
      </w:pPr>
    </w:p>
    <w:p w:rsidR="009A4C07" w:rsidRPr="002804A7" w:rsidRDefault="009A4C07" w:rsidP="00911570">
      <w:pPr>
        <w:autoSpaceDE w:val="0"/>
        <w:autoSpaceDN w:val="0"/>
        <w:adjustRightInd w:val="0"/>
        <w:spacing w:after="60" w:line="240" w:lineRule="atLeast"/>
        <w:jc w:val="both"/>
        <w:rPr>
          <w:rFonts w:ascii="Arial" w:hAnsi="Arial" w:cs="Arial"/>
          <w:lang w:val="eu-ES"/>
        </w:rPr>
      </w:pPr>
    </w:p>
    <w:p w:rsidR="009A4C07" w:rsidRPr="002804A7" w:rsidRDefault="009A4C07" w:rsidP="00911570">
      <w:pPr>
        <w:autoSpaceDE w:val="0"/>
        <w:autoSpaceDN w:val="0"/>
        <w:adjustRightInd w:val="0"/>
        <w:spacing w:after="60" w:line="240" w:lineRule="atLeast"/>
        <w:jc w:val="both"/>
        <w:rPr>
          <w:rFonts w:ascii="Arial" w:hAnsi="Arial" w:cs="Arial"/>
          <w:lang w:val="eu-ES"/>
        </w:rPr>
      </w:pPr>
    </w:p>
    <w:p w:rsidR="008F2A0F" w:rsidRPr="002804A7" w:rsidRDefault="008F2A0F" w:rsidP="00911570">
      <w:pPr>
        <w:autoSpaceDE w:val="0"/>
        <w:autoSpaceDN w:val="0"/>
        <w:adjustRightInd w:val="0"/>
        <w:spacing w:after="60" w:line="240" w:lineRule="atLeast"/>
        <w:ind w:right="-1"/>
        <w:jc w:val="both"/>
        <w:rPr>
          <w:rFonts w:ascii="Arial" w:hAnsi="Arial" w:cs="Arial"/>
          <w:b/>
          <w:lang w:val="eu-ES"/>
        </w:rPr>
      </w:pPr>
      <w:r w:rsidRPr="002804A7">
        <w:rPr>
          <w:rFonts w:ascii="Arial" w:hAnsi="Arial" w:cs="Arial"/>
          <w:b/>
          <w:lang w:val="eu-ES"/>
        </w:rPr>
        <w:t>2.- FORMULA BIDEZ EBALUATZEKO BESTE ELEMENTU BATZUK</w:t>
      </w:r>
    </w:p>
    <w:p w:rsidR="008F2A0F" w:rsidRPr="002804A7" w:rsidRDefault="008F2A0F" w:rsidP="00911570">
      <w:pPr>
        <w:spacing w:after="60" w:line="240" w:lineRule="atLeast"/>
        <w:jc w:val="both"/>
        <w:rPr>
          <w:rFonts w:ascii="Arial" w:hAnsi="Arial" w:cs="Arial"/>
          <w:lang w:val="eu-ES"/>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72"/>
        <w:gridCol w:w="4107"/>
        <w:gridCol w:w="3964"/>
      </w:tblGrid>
      <w:tr w:rsidR="00CA6D58" w:rsidRPr="002804A7" w:rsidTr="009A4C07">
        <w:trPr>
          <w:trHeight w:val="76"/>
          <w:jc w:val="center"/>
        </w:trPr>
        <w:tc>
          <w:tcPr>
            <w:tcW w:w="2272" w:type="dxa"/>
            <w:vMerge w:val="restart"/>
            <w:shd w:val="clear" w:color="auto" w:fill="FFFFFF"/>
          </w:tcPr>
          <w:p w:rsidR="00CA6D58" w:rsidRPr="002804A7" w:rsidRDefault="00CA6D58" w:rsidP="00F76682">
            <w:pPr>
              <w:spacing w:line="240" w:lineRule="atLeast"/>
              <w:jc w:val="both"/>
              <w:rPr>
                <w:rFonts w:ascii="Arial" w:hAnsi="Arial" w:cs="Arial"/>
                <w:b/>
                <w:bCs/>
                <w:lang w:val="eu-ES" w:eastAsia="en-US"/>
              </w:rPr>
            </w:pPr>
          </w:p>
          <w:p w:rsidR="00CA6D58" w:rsidRPr="002804A7" w:rsidRDefault="00CA6D58" w:rsidP="00F76682">
            <w:pPr>
              <w:spacing w:line="240" w:lineRule="atLeast"/>
              <w:jc w:val="both"/>
              <w:rPr>
                <w:rFonts w:ascii="Arial" w:hAnsi="Arial" w:cs="Arial"/>
                <w:b/>
                <w:bCs/>
                <w:lang w:val="eu-ES" w:eastAsia="en-US"/>
              </w:rPr>
            </w:pPr>
          </w:p>
          <w:p w:rsidR="00CA6D58" w:rsidRPr="002804A7" w:rsidRDefault="00CA6D58" w:rsidP="00F76682">
            <w:pPr>
              <w:spacing w:line="240" w:lineRule="atLeast"/>
              <w:jc w:val="both"/>
              <w:rPr>
                <w:rFonts w:ascii="Arial" w:hAnsi="Arial" w:cs="Arial"/>
                <w:b/>
                <w:bCs/>
                <w:lang w:val="eu-ES" w:eastAsia="en-US"/>
              </w:rPr>
            </w:pPr>
          </w:p>
          <w:p w:rsidR="00CA6D58" w:rsidRPr="002804A7" w:rsidRDefault="00CA6D58" w:rsidP="00F76682">
            <w:pPr>
              <w:spacing w:line="240" w:lineRule="atLeast"/>
              <w:jc w:val="both"/>
              <w:rPr>
                <w:rFonts w:ascii="Arial" w:hAnsi="Arial" w:cs="Arial"/>
                <w:b/>
                <w:bCs/>
                <w:lang w:val="eu-ES" w:eastAsia="en-US"/>
              </w:rPr>
            </w:pPr>
          </w:p>
          <w:p w:rsidR="00CA6D58" w:rsidRPr="002804A7" w:rsidRDefault="00CA6D58" w:rsidP="00F76682">
            <w:pPr>
              <w:spacing w:line="240" w:lineRule="atLeast"/>
              <w:jc w:val="both"/>
              <w:rPr>
                <w:rFonts w:ascii="Arial" w:hAnsi="Arial" w:cs="Arial"/>
                <w:b/>
                <w:bCs/>
                <w:lang w:val="eu-ES" w:eastAsia="en-US"/>
              </w:rPr>
            </w:pPr>
          </w:p>
          <w:p w:rsidR="00CA6D58" w:rsidRPr="002804A7" w:rsidRDefault="00CA6D58" w:rsidP="00F76682">
            <w:pPr>
              <w:spacing w:line="240" w:lineRule="atLeast"/>
              <w:jc w:val="both"/>
              <w:rPr>
                <w:rFonts w:ascii="Arial" w:hAnsi="Arial" w:cs="Arial"/>
                <w:b/>
                <w:bCs/>
                <w:lang w:val="eu-ES" w:eastAsia="en-US"/>
              </w:rPr>
            </w:pPr>
          </w:p>
          <w:p w:rsidR="00CA6D58" w:rsidRPr="002804A7" w:rsidRDefault="00CA6D58" w:rsidP="00F76682">
            <w:pPr>
              <w:spacing w:line="240" w:lineRule="atLeast"/>
              <w:jc w:val="both"/>
              <w:rPr>
                <w:rFonts w:ascii="Arial" w:hAnsi="Arial" w:cs="Arial"/>
                <w:b/>
                <w:bCs/>
                <w:lang w:val="eu-ES" w:eastAsia="en-US"/>
              </w:rPr>
            </w:pPr>
          </w:p>
          <w:p w:rsidR="00CA6D58" w:rsidRPr="002804A7" w:rsidRDefault="00CA6D58" w:rsidP="00F76682">
            <w:pPr>
              <w:spacing w:line="240" w:lineRule="atLeast"/>
              <w:jc w:val="both"/>
              <w:rPr>
                <w:rFonts w:ascii="Arial" w:hAnsi="Arial" w:cs="Arial"/>
                <w:b/>
                <w:bCs/>
                <w:lang w:val="eu-ES" w:eastAsia="en-US"/>
              </w:rPr>
            </w:pPr>
          </w:p>
          <w:p w:rsidR="00CA6D58" w:rsidRPr="002804A7" w:rsidRDefault="00CA6D58" w:rsidP="00F76682">
            <w:pPr>
              <w:spacing w:line="240" w:lineRule="atLeast"/>
              <w:jc w:val="both"/>
              <w:rPr>
                <w:rFonts w:ascii="Arial" w:hAnsi="Arial" w:cs="Arial"/>
                <w:b/>
                <w:bCs/>
                <w:lang w:val="eu-ES" w:eastAsia="en-US"/>
              </w:rPr>
            </w:pPr>
          </w:p>
          <w:p w:rsidR="00CA6D58" w:rsidRPr="002804A7" w:rsidRDefault="00CA6D58" w:rsidP="00F76682">
            <w:pPr>
              <w:spacing w:line="240" w:lineRule="atLeast"/>
              <w:jc w:val="both"/>
              <w:rPr>
                <w:rFonts w:ascii="Arial" w:hAnsi="Arial" w:cs="Arial"/>
                <w:b/>
                <w:bCs/>
                <w:lang w:val="eu-ES" w:eastAsia="en-US"/>
              </w:rPr>
            </w:pPr>
          </w:p>
          <w:p w:rsidR="00CA6D58" w:rsidRPr="002804A7" w:rsidRDefault="00CA6D58" w:rsidP="00F76682">
            <w:pPr>
              <w:spacing w:line="240" w:lineRule="atLeast"/>
              <w:jc w:val="both"/>
              <w:rPr>
                <w:rFonts w:ascii="Arial" w:hAnsi="Arial" w:cs="Arial"/>
                <w:b/>
                <w:bCs/>
                <w:lang w:val="eu-ES" w:eastAsia="en-US"/>
              </w:rPr>
            </w:pPr>
          </w:p>
          <w:p w:rsidR="00CA6D58" w:rsidRPr="002804A7" w:rsidRDefault="00CA6D58" w:rsidP="00F76682">
            <w:pPr>
              <w:spacing w:line="240" w:lineRule="atLeast"/>
              <w:jc w:val="both"/>
              <w:rPr>
                <w:rFonts w:ascii="Arial" w:hAnsi="Arial" w:cs="Arial"/>
                <w:b/>
                <w:bCs/>
                <w:lang w:val="eu-ES" w:eastAsia="en-US"/>
              </w:rPr>
            </w:pPr>
          </w:p>
          <w:p w:rsidR="00CA6D58" w:rsidRPr="002804A7" w:rsidRDefault="00CA6D58" w:rsidP="00F76682">
            <w:pPr>
              <w:spacing w:line="240" w:lineRule="atLeast"/>
              <w:jc w:val="both"/>
              <w:rPr>
                <w:rFonts w:ascii="Arial" w:hAnsi="Arial" w:cs="Arial"/>
                <w:b/>
                <w:bCs/>
                <w:lang w:val="eu-ES" w:eastAsia="en-US"/>
              </w:rPr>
            </w:pPr>
          </w:p>
          <w:p w:rsidR="00CA6D58" w:rsidRPr="002804A7" w:rsidRDefault="00CA6D58" w:rsidP="00F76682">
            <w:pPr>
              <w:spacing w:line="240" w:lineRule="atLeast"/>
              <w:jc w:val="both"/>
              <w:rPr>
                <w:rFonts w:ascii="Arial" w:hAnsi="Arial" w:cs="Arial"/>
                <w:b/>
                <w:bCs/>
                <w:lang w:val="eu-ES" w:eastAsia="en-US"/>
              </w:rPr>
            </w:pPr>
          </w:p>
          <w:p w:rsidR="00CA6D58" w:rsidRPr="002804A7" w:rsidRDefault="00CA6D58" w:rsidP="00F76682">
            <w:pPr>
              <w:spacing w:line="240" w:lineRule="atLeast"/>
              <w:jc w:val="both"/>
              <w:rPr>
                <w:rFonts w:ascii="Arial" w:hAnsi="Arial" w:cs="Arial"/>
                <w:b/>
                <w:bCs/>
                <w:lang w:val="eu-ES" w:eastAsia="en-US"/>
              </w:rPr>
            </w:pPr>
          </w:p>
          <w:p w:rsidR="00CA6D58" w:rsidRPr="002804A7" w:rsidRDefault="00CA6D58" w:rsidP="00F76682">
            <w:pPr>
              <w:spacing w:line="240" w:lineRule="atLeast"/>
              <w:jc w:val="both"/>
              <w:rPr>
                <w:rFonts w:ascii="Arial" w:hAnsi="Arial" w:cs="Arial"/>
                <w:b/>
                <w:bCs/>
                <w:lang w:val="eu-ES" w:eastAsia="en-US"/>
              </w:rPr>
            </w:pPr>
          </w:p>
          <w:p w:rsidR="00CA6D58" w:rsidRPr="002804A7" w:rsidRDefault="00CA6D58" w:rsidP="00F76682">
            <w:pPr>
              <w:spacing w:before="120" w:after="120"/>
              <w:rPr>
                <w:rFonts w:ascii="Arial" w:hAnsi="Arial" w:cs="Arial"/>
                <w:b/>
                <w:bCs/>
              </w:rPr>
            </w:pPr>
            <w:r w:rsidRPr="002804A7">
              <w:rPr>
                <w:rFonts w:ascii="Arial" w:hAnsi="Arial" w:cs="Arial"/>
                <w:b/>
                <w:shd w:val="clear" w:color="auto" w:fill="FFFFFF"/>
              </w:rPr>
              <w:t>EMAKUMEEN ETA GIZONEN BERDINTASUNERAKO NEURRIAK</w:t>
            </w:r>
          </w:p>
          <w:p w:rsidR="00CA6D58" w:rsidRPr="002804A7" w:rsidRDefault="00CA6D58" w:rsidP="00F76682">
            <w:pPr>
              <w:spacing w:before="120" w:after="120"/>
              <w:rPr>
                <w:rFonts w:ascii="Arial" w:hAnsi="Arial" w:cs="Arial"/>
              </w:rPr>
            </w:pPr>
          </w:p>
        </w:tc>
        <w:tc>
          <w:tcPr>
            <w:tcW w:w="4107" w:type="dxa"/>
            <w:shd w:val="clear" w:color="auto" w:fill="FFFFFF"/>
          </w:tcPr>
          <w:p w:rsidR="00CA6D58" w:rsidRPr="002804A7" w:rsidRDefault="00CA6D58" w:rsidP="00F76682">
            <w:pPr>
              <w:spacing w:before="120" w:after="120"/>
              <w:jc w:val="center"/>
              <w:rPr>
                <w:rFonts w:ascii="Arial" w:hAnsi="Arial" w:cs="Arial"/>
              </w:rPr>
            </w:pPr>
          </w:p>
        </w:tc>
        <w:tc>
          <w:tcPr>
            <w:tcW w:w="3964" w:type="dxa"/>
            <w:shd w:val="pct15" w:color="auto" w:fill="auto"/>
          </w:tcPr>
          <w:p w:rsidR="00CA6D58" w:rsidRPr="002804A7" w:rsidRDefault="00CA6D58" w:rsidP="00F76682">
            <w:pPr>
              <w:spacing w:before="120" w:after="120"/>
              <w:jc w:val="center"/>
              <w:rPr>
                <w:rFonts w:ascii="Arial" w:hAnsi="Arial" w:cs="Arial"/>
                <w:b/>
                <w:bCs/>
              </w:rPr>
            </w:pPr>
            <w:r w:rsidRPr="002804A7">
              <w:rPr>
                <w:rFonts w:ascii="Arial" w:hAnsi="Arial" w:cs="Arial"/>
                <w:b/>
                <w:bCs/>
              </w:rPr>
              <w:t>Eskaintza</w:t>
            </w:r>
          </w:p>
        </w:tc>
      </w:tr>
      <w:tr w:rsidR="00CA6D58" w:rsidRPr="002804A7" w:rsidTr="00F76682">
        <w:trPr>
          <w:trHeight w:val="879"/>
          <w:jc w:val="center"/>
        </w:trPr>
        <w:tc>
          <w:tcPr>
            <w:tcW w:w="2272" w:type="dxa"/>
            <w:vMerge/>
            <w:shd w:val="clear" w:color="auto" w:fill="FFFFFF"/>
          </w:tcPr>
          <w:p w:rsidR="00CA6D58" w:rsidRPr="002804A7" w:rsidRDefault="00CA6D58" w:rsidP="00F76682">
            <w:pPr>
              <w:spacing w:before="120" w:after="120"/>
              <w:rPr>
                <w:rFonts w:ascii="Arial" w:hAnsi="Arial" w:cs="Arial"/>
              </w:rPr>
            </w:pPr>
          </w:p>
        </w:tc>
        <w:tc>
          <w:tcPr>
            <w:tcW w:w="4107" w:type="dxa"/>
            <w:shd w:val="clear" w:color="auto" w:fill="FFFFFF"/>
          </w:tcPr>
          <w:p w:rsidR="00CA6D58" w:rsidRPr="002804A7" w:rsidRDefault="00CA6D58" w:rsidP="00707F1F">
            <w:pPr>
              <w:tabs>
                <w:tab w:val="left" w:pos="960"/>
                <w:tab w:val="right" w:leader="hyphen" w:pos="6806"/>
              </w:tabs>
              <w:jc w:val="both"/>
              <w:rPr>
                <w:rFonts w:ascii="Arial" w:hAnsi="Arial" w:cs="Arial"/>
                <w:b/>
              </w:rPr>
            </w:pPr>
            <w:r w:rsidRPr="002804A7">
              <w:rPr>
                <w:rFonts w:ascii="Arial" w:hAnsi="Arial" w:cs="Arial"/>
                <w:b/>
                <w:shd w:val="clear" w:color="auto" w:fill="FFFFFF"/>
              </w:rPr>
              <w:t>Emakumeen eta gizonen berdintasunaren arloko titulua, diploma edo ziurtagiria.</w:t>
            </w:r>
          </w:p>
        </w:tc>
        <w:tc>
          <w:tcPr>
            <w:tcW w:w="3964" w:type="dxa"/>
            <w:shd w:val="pct15" w:color="auto" w:fill="auto"/>
          </w:tcPr>
          <w:p w:rsidR="00CA6D58" w:rsidRPr="002804A7" w:rsidRDefault="00CA6D58" w:rsidP="00F76682">
            <w:pPr>
              <w:autoSpaceDE w:val="0"/>
              <w:autoSpaceDN w:val="0"/>
              <w:adjustRightInd w:val="0"/>
              <w:jc w:val="both"/>
              <w:rPr>
                <w:rFonts w:ascii="Arial" w:hAnsi="Arial" w:cs="Arial"/>
              </w:rPr>
            </w:pPr>
          </w:p>
          <w:p w:rsidR="00CA6D58" w:rsidRPr="002804A7" w:rsidRDefault="00CA6D58" w:rsidP="00F76682">
            <w:pPr>
              <w:spacing w:after="60" w:line="240" w:lineRule="atLeast"/>
              <w:rPr>
                <w:rFonts w:ascii="Arial" w:hAnsi="Arial" w:cs="Arial"/>
                <w:lang w:val="eu-ES"/>
              </w:rPr>
            </w:pPr>
          </w:p>
          <w:p w:rsidR="00CA6D58" w:rsidRPr="002804A7" w:rsidRDefault="00CA6D58" w:rsidP="00F76682">
            <w:pPr>
              <w:spacing w:before="120" w:after="120"/>
              <w:jc w:val="center"/>
              <w:rPr>
                <w:rFonts w:ascii="Arial" w:hAnsi="Arial" w:cs="Arial"/>
                <w:b/>
                <w:bCs/>
              </w:rPr>
            </w:pPr>
          </w:p>
        </w:tc>
      </w:tr>
      <w:tr w:rsidR="00CA6D58" w:rsidRPr="002804A7" w:rsidTr="00CA6D58">
        <w:trPr>
          <w:trHeight w:val="2931"/>
          <w:jc w:val="center"/>
        </w:trPr>
        <w:tc>
          <w:tcPr>
            <w:tcW w:w="2272" w:type="dxa"/>
            <w:vMerge/>
            <w:shd w:val="clear" w:color="auto" w:fill="FFFFFF"/>
          </w:tcPr>
          <w:p w:rsidR="00CA6D58" w:rsidRPr="002804A7" w:rsidRDefault="00CA6D58" w:rsidP="00F76682">
            <w:pPr>
              <w:spacing w:before="120" w:after="120"/>
              <w:rPr>
                <w:rFonts w:ascii="Arial" w:hAnsi="Arial" w:cs="Arial"/>
                <w:b/>
                <w:bCs/>
                <w:u w:val="single"/>
              </w:rPr>
            </w:pPr>
          </w:p>
        </w:tc>
        <w:tc>
          <w:tcPr>
            <w:tcW w:w="4107" w:type="dxa"/>
            <w:shd w:val="clear" w:color="auto" w:fill="FFFFFF"/>
          </w:tcPr>
          <w:p w:rsidR="00CA6D58" w:rsidRPr="002804A7" w:rsidRDefault="00CA6D58" w:rsidP="00853232">
            <w:pPr>
              <w:jc w:val="both"/>
              <w:rPr>
                <w:rFonts w:ascii="Arial" w:hAnsi="Arial" w:cs="Arial"/>
              </w:rPr>
            </w:pPr>
            <w:r w:rsidRPr="002804A7">
              <w:rPr>
                <w:rFonts w:ascii="Arial" w:hAnsi="Arial" w:cs="Arial"/>
              </w:rPr>
              <w:t>Laneratzeko zailtasun bereziak dituzten eta indarkeria matxistaren biktima diren emakumeen gizarteratzea sustatzea</w:t>
            </w:r>
          </w:p>
          <w:p w:rsidR="00CA6D58" w:rsidRPr="002804A7" w:rsidRDefault="00CA6D58" w:rsidP="00853232">
            <w:pPr>
              <w:jc w:val="both"/>
              <w:rPr>
                <w:rFonts w:ascii="Arial" w:hAnsi="Arial" w:cs="Arial"/>
              </w:rPr>
            </w:pPr>
          </w:p>
          <w:p w:rsidR="00CA6D58" w:rsidRPr="002804A7" w:rsidRDefault="00CA6D58" w:rsidP="00853232">
            <w:pPr>
              <w:jc w:val="both"/>
              <w:rPr>
                <w:rFonts w:ascii="Arial" w:hAnsi="Arial" w:cs="Arial"/>
              </w:rPr>
            </w:pPr>
            <w:r w:rsidRPr="002804A7">
              <w:rPr>
                <w:rFonts w:ascii="Arial" w:hAnsi="Arial" w:cs="Arial"/>
              </w:rPr>
              <w:t>Lankidetza-hitzarmena sinatzea indarkeria matxistaren biktima diren emakumeak gizarteratzeko eta laneratzeko programak garatzen dituen zentro edo erakunde baimendu batekin, enpresa-eremuko prestakuntza- edo sentsibilizazio-ekintzen bidez. Ikastaroak gutxienez 20 orduko iraupena izango du, eta kontratua gauzatzen den lehen urtean egingo da.</w:t>
            </w:r>
          </w:p>
        </w:tc>
        <w:tc>
          <w:tcPr>
            <w:tcW w:w="3964" w:type="dxa"/>
            <w:shd w:val="pct15" w:color="auto" w:fill="auto"/>
          </w:tcPr>
          <w:p w:rsidR="00CA6D58" w:rsidRPr="002804A7" w:rsidRDefault="00CA6D58" w:rsidP="00F76682">
            <w:pPr>
              <w:spacing w:before="120" w:after="120"/>
              <w:jc w:val="center"/>
              <w:rPr>
                <w:rFonts w:ascii="Arial" w:hAnsi="Arial" w:cs="Arial"/>
                <w:b/>
                <w:bCs/>
              </w:rPr>
            </w:pPr>
          </w:p>
          <w:p w:rsidR="00CA6D58" w:rsidRPr="002804A7" w:rsidRDefault="00CA6D58" w:rsidP="00F76682">
            <w:pPr>
              <w:spacing w:before="120" w:after="120"/>
              <w:jc w:val="center"/>
              <w:rPr>
                <w:rFonts w:ascii="Arial" w:hAnsi="Arial" w:cs="Arial"/>
                <w:b/>
                <w:bCs/>
              </w:rPr>
            </w:pPr>
          </w:p>
          <w:p w:rsidR="00CA6D58" w:rsidRPr="002804A7" w:rsidRDefault="00CA6D58" w:rsidP="00F76682">
            <w:pPr>
              <w:spacing w:before="120" w:after="120"/>
              <w:jc w:val="center"/>
              <w:rPr>
                <w:rFonts w:ascii="Arial" w:hAnsi="Arial" w:cs="Arial"/>
                <w:b/>
                <w:bCs/>
              </w:rPr>
            </w:pPr>
            <w:r w:rsidRPr="002804A7">
              <w:rPr>
                <w:rFonts w:ascii="Arial" w:hAnsi="Arial" w:cs="Arial"/>
                <w:noProof/>
                <w:lang w:val="eu-ES" w:eastAsia="eu-ES"/>
              </w:rPr>
              <mc:AlternateContent>
                <mc:Choice Requires="wps">
                  <w:drawing>
                    <wp:anchor distT="0" distB="0" distL="114300" distR="114300" simplePos="0" relativeHeight="251661312" behindDoc="0" locked="0" layoutInCell="1" allowOverlap="1" wp14:anchorId="4D30078B" wp14:editId="469E3A16">
                      <wp:simplePos x="0" y="0"/>
                      <wp:positionH relativeFrom="column">
                        <wp:posOffset>1353185</wp:posOffset>
                      </wp:positionH>
                      <wp:positionV relativeFrom="paragraph">
                        <wp:posOffset>203835</wp:posOffset>
                      </wp:positionV>
                      <wp:extent cx="406400" cy="153670"/>
                      <wp:effectExtent l="5080" t="6985" r="7620" b="10795"/>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40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BF0FA8" id="Rectángulo 3" o:spid="_x0000_s1026" style="position:absolute;margin-left:106.55pt;margin-top:16.05pt;width:32pt;height:1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"/>
                  </w:pict>
                </mc:Fallback>
              </mc:AlternateContent>
            </w:r>
          </w:p>
          <w:p w:rsidR="00CA6D58" w:rsidRPr="002804A7" w:rsidRDefault="00CA6D58" w:rsidP="00F76682">
            <w:pPr>
              <w:spacing w:before="120" w:after="120"/>
              <w:jc w:val="center"/>
              <w:rPr>
                <w:rFonts w:ascii="Arial" w:hAnsi="Arial" w:cs="Arial"/>
                <w:b/>
                <w:bCs/>
              </w:rPr>
            </w:pPr>
            <w:r w:rsidRPr="002804A7">
              <w:rPr>
                <w:rFonts w:ascii="Arial" w:hAnsi="Arial" w:cs="Arial"/>
                <w:b/>
                <w:bCs/>
              </w:rPr>
              <w:t>BAI</w:t>
            </w:r>
          </w:p>
          <w:p w:rsidR="00CA6D58" w:rsidRPr="002804A7" w:rsidRDefault="00CA6D58" w:rsidP="009A4C07">
            <w:pPr>
              <w:spacing w:before="120" w:after="120"/>
              <w:rPr>
                <w:rFonts w:ascii="Arial" w:hAnsi="Arial" w:cs="Arial"/>
                <w:b/>
                <w:bCs/>
              </w:rPr>
            </w:pPr>
          </w:p>
        </w:tc>
      </w:tr>
      <w:tr w:rsidR="00CA6D58" w:rsidRPr="002804A7" w:rsidTr="00CA6D58">
        <w:trPr>
          <w:trHeight w:val="2817"/>
          <w:jc w:val="center"/>
        </w:trPr>
        <w:tc>
          <w:tcPr>
            <w:tcW w:w="2272" w:type="dxa"/>
            <w:vMerge/>
            <w:shd w:val="clear" w:color="auto" w:fill="FFFFFF"/>
          </w:tcPr>
          <w:p w:rsidR="00CA6D58" w:rsidRPr="002804A7" w:rsidRDefault="00CA6D58" w:rsidP="00F76682">
            <w:pPr>
              <w:spacing w:before="120" w:after="120"/>
              <w:rPr>
                <w:rFonts w:ascii="Arial" w:hAnsi="Arial" w:cs="Arial"/>
                <w:b/>
                <w:bCs/>
                <w:u w:val="single"/>
              </w:rPr>
            </w:pPr>
          </w:p>
        </w:tc>
        <w:tc>
          <w:tcPr>
            <w:tcW w:w="4107" w:type="dxa"/>
            <w:shd w:val="clear" w:color="auto" w:fill="FFFFFF"/>
          </w:tcPr>
          <w:p w:rsidR="00CA6D58" w:rsidRPr="002804A7" w:rsidRDefault="00CA6D58" w:rsidP="009A4C07">
            <w:pPr>
              <w:jc w:val="both"/>
              <w:rPr>
                <w:rFonts w:ascii="Arial" w:hAnsi="Arial" w:cs="Arial"/>
                <w:b/>
              </w:rPr>
            </w:pPr>
            <w:r w:rsidRPr="002804A7">
              <w:rPr>
                <w:rFonts w:ascii="Arial" w:hAnsi="Arial" w:cs="Arial"/>
                <w:b/>
              </w:rPr>
              <w:t>Kontratua egikarituko duten langileek indarkeria matxistaren biktimei arreta ematen duten esperientzia, koordinatzaileak izan ezik:</w:t>
            </w:r>
          </w:p>
          <w:p w:rsidR="00CA6D58" w:rsidRPr="002804A7" w:rsidRDefault="00CA6D58" w:rsidP="009A4C07">
            <w:pPr>
              <w:jc w:val="both"/>
              <w:rPr>
                <w:rFonts w:ascii="Arial" w:hAnsi="Arial" w:cs="Arial"/>
              </w:rPr>
            </w:pPr>
          </w:p>
          <w:p w:rsidR="00CA6D58" w:rsidRPr="002804A7" w:rsidRDefault="00CA6D58" w:rsidP="009A4C07">
            <w:pPr>
              <w:jc w:val="both"/>
              <w:rPr>
                <w:rFonts w:ascii="Arial" w:hAnsi="Arial" w:cs="Arial"/>
              </w:rPr>
            </w:pPr>
            <w:r w:rsidRPr="002804A7">
              <w:rPr>
                <w:rFonts w:ascii="Arial" w:hAnsi="Arial" w:cs="Arial"/>
              </w:rPr>
              <w:t>2 psikologo profesionalen esperientzia egiaztagarria:</w:t>
            </w:r>
          </w:p>
          <w:p w:rsidR="00CA6D58" w:rsidRPr="002804A7" w:rsidRDefault="00CA6D58" w:rsidP="009A4C07">
            <w:pPr>
              <w:jc w:val="both"/>
              <w:rPr>
                <w:rFonts w:ascii="Arial" w:hAnsi="Arial" w:cs="Arial"/>
              </w:rPr>
            </w:pPr>
          </w:p>
          <w:p w:rsidR="00CA6D58" w:rsidRPr="002804A7" w:rsidRDefault="00CA6D58" w:rsidP="009A4C07">
            <w:pPr>
              <w:jc w:val="both"/>
              <w:rPr>
                <w:rFonts w:ascii="Arial" w:hAnsi="Arial" w:cs="Arial"/>
              </w:rPr>
            </w:pPr>
            <w:r w:rsidRPr="002804A7">
              <w:rPr>
                <w:rFonts w:ascii="Arial" w:hAnsi="Arial" w:cs="Arial"/>
              </w:rPr>
              <w:t>- Psikologoaren lehen figura (gehienez 12 hilabeteko esperientzia baloratzekoa).</w:t>
            </w:r>
          </w:p>
          <w:p w:rsidR="00CA6D58" w:rsidRPr="002804A7" w:rsidRDefault="00CA6D58" w:rsidP="009A4C07">
            <w:pPr>
              <w:jc w:val="both"/>
              <w:rPr>
                <w:rFonts w:ascii="Arial" w:hAnsi="Arial" w:cs="Arial"/>
              </w:rPr>
            </w:pPr>
            <w:r w:rsidRPr="002804A7">
              <w:rPr>
                <w:rFonts w:ascii="Arial" w:hAnsi="Arial" w:cs="Arial"/>
              </w:rPr>
              <w:t>- Psikologoaren bigarren figura (gehienez 12 hilabeteko esperientzia baloratzekoa)</w:t>
            </w:r>
          </w:p>
        </w:tc>
        <w:tc>
          <w:tcPr>
            <w:tcW w:w="3964" w:type="dxa"/>
            <w:shd w:val="pct15" w:color="auto" w:fill="auto"/>
          </w:tcPr>
          <w:p w:rsidR="00CA6D58" w:rsidRPr="002804A7" w:rsidRDefault="00CA6D58" w:rsidP="00C507CF">
            <w:pPr>
              <w:spacing w:before="120" w:after="120"/>
              <w:jc w:val="center"/>
              <w:rPr>
                <w:rFonts w:ascii="Arial" w:hAnsi="Arial" w:cs="Arial"/>
                <w:b/>
                <w:bCs/>
              </w:rPr>
            </w:pPr>
          </w:p>
          <w:p w:rsidR="00CA6D58" w:rsidRPr="002804A7" w:rsidRDefault="00CA6D58" w:rsidP="00C507CF">
            <w:pPr>
              <w:spacing w:before="120" w:after="120"/>
              <w:jc w:val="center"/>
              <w:rPr>
                <w:rFonts w:ascii="Arial" w:hAnsi="Arial" w:cs="Arial"/>
                <w:b/>
                <w:bCs/>
              </w:rPr>
            </w:pPr>
          </w:p>
          <w:p w:rsidR="00CA6D58" w:rsidRPr="002804A7" w:rsidRDefault="00CA6D58" w:rsidP="00C507CF">
            <w:pPr>
              <w:spacing w:before="120" w:after="120"/>
              <w:jc w:val="center"/>
              <w:rPr>
                <w:rFonts w:ascii="Arial" w:hAnsi="Arial" w:cs="Arial"/>
                <w:b/>
                <w:bCs/>
              </w:rPr>
            </w:pPr>
            <w:r w:rsidRPr="002804A7">
              <w:rPr>
                <w:rFonts w:ascii="Arial" w:hAnsi="Arial" w:cs="Arial"/>
                <w:b/>
                <w:bCs/>
              </w:rPr>
              <w:t xml:space="preserve">Primer profesional     </w:t>
            </w:r>
            <w:r w:rsidRPr="002804A7">
              <w:rPr>
                <w:rFonts w:ascii="Arial" w:hAnsi="Arial" w:cs="Arial"/>
                <w:b/>
                <w:bCs/>
                <w:noProof/>
                <w:lang w:val="eu-ES" w:eastAsia="eu-ES"/>
              </w:rPr>
              <w:drawing>
                <wp:inline distT="0" distB="0" distL="0" distR="0" wp14:anchorId="3F27289F" wp14:editId="5C4E324D">
                  <wp:extent cx="420370" cy="170815"/>
                  <wp:effectExtent l="0" t="0" r="0" b="635"/>
                  <wp:docPr id="6"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0370" cy="170815"/>
                          </a:xfrm>
                          <a:prstGeom prst="rect">
                            <a:avLst/>
                          </a:prstGeom>
                          <a:noFill/>
                        </pic:spPr>
                      </pic:pic>
                    </a:graphicData>
                  </a:graphic>
                </wp:inline>
              </w:drawing>
            </w:r>
          </w:p>
          <w:p w:rsidR="00CA6D58" w:rsidRPr="002804A7" w:rsidRDefault="00CA6D58" w:rsidP="00C507CF">
            <w:pPr>
              <w:spacing w:before="120" w:after="120"/>
              <w:jc w:val="center"/>
              <w:rPr>
                <w:rFonts w:ascii="Arial" w:hAnsi="Arial" w:cs="Arial"/>
                <w:b/>
                <w:bCs/>
              </w:rPr>
            </w:pPr>
          </w:p>
          <w:p w:rsidR="00CA6D58" w:rsidRPr="002804A7" w:rsidRDefault="00CA6D58" w:rsidP="00C507CF">
            <w:pPr>
              <w:spacing w:before="120" w:after="120"/>
              <w:jc w:val="center"/>
              <w:rPr>
                <w:rFonts w:ascii="Arial" w:hAnsi="Arial" w:cs="Arial"/>
                <w:b/>
                <w:bCs/>
              </w:rPr>
            </w:pPr>
            <w:r w:rsidRPr="002804A7">
              <w:rPr>
                <w:rFonts w:ascii="Arial" w:hAnsi="Arial" w:cs="Arial"/>
                <w:b/>
                <w:bCs/>
              </w:rPr>
              <w:t xml:space="preserve">Segundo profesional   </w:t>
            </w:r>
            <w:r w:rsidRPr="002804A7">
              <w:rPr>
                <w:rFonts w:ascii="Arial" w:hAnsi="Arial" w:cs="Arial"/>
                <w:b/>
                <w:bCs/>
                <w:noProof/>
                <w:lang w:val="eu-ES" w:eastAsia="eu-ES"/>
              </w:rPr>
              <w:drawing>
                <wp:inline distT="0" distB="0" distL="0" distR="0" wp14:anchorId="3EECAC4F" wp14:editId="189B219A">
                  <wp:extent cx="420370" cy="170815"/>
                  <wp:effectExtent l="0" t="0" r="0" b="635"/>
                  <wp:docPr id="7" name="Irudia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0370" cy="170815"/>
                          </a:xfrm>
                          <a:prstGeom prst="rect">
                            <a:avLst/>
                          </a:prstGeom>
                          <a:noFill/>
                        </pic:spPr>
                      </pic:pic>
                    </a:graphicData>
                  </a:graphic>
                </wp:inline>
              </w:drawing>
            </w:r>
          </w:p>
          <w:p w:rsidR="00CA6D58" w:rsidRPr="002804A7" w:rsidRDefault="00CA6D58" w:rsidP="00853232">
            <w:pPr>
              <w:spacing w:before="120" w:after="120"/>
              <w:jc w:val="center"/>
              <w:rPr>
                <w:rFonts w:ascii="Arial" w:hAnsi="Arial" w:cs="Arial"/>
                <w:b/>
                <w:bCs/>
              </w:rPr>
            </w:pPr>
          </w:p>
          <w:p w:rsidR="00CA6D58" w:rsidRPr="002804A7" w:rsidRDefault="00CA6D58" w:rsidP="00853232">
            <w:pPr>
              <w:spacing w:before="120" w:after="120"/>
              <w:jc w:val="center"/>
              <w:rPr>
                <w:rFonts w:ascii="Arial" w:hAnsi="Arial" w:cs="Arial"/>
                <w:b/>
                <w:bCs/>
              </w:rPr>
            </w:pPr>
          </w:p>
          <w:p w:rsidR="00CA6D58" w:rsidRPr="002804A7" w:rsidRDefault="00CA6D58" w:rsidP="00CA6D58">
            <w:pPr>
              <w:spacing w:before="120" w:after="120"/>
              <w:rPr>
                <w:rFonts w:ascii="Arial" w:hAnsi="Arial" w:cs="Arial"/>
                <w:b/>
                <w:bCs/>
              </w:rPr>
            </w:pPr>
            <w:r w:rsidRPr="002804A7">
              <w:rPr>
                <w:rFonts w:ascii="Arial" w:hAnsi="Arial" w:cs="Arial"/>
                <w:b/>
                <w:bCs/>
              </w:rPr>
              <w:t xml:space="preserve"> </w:t>
            </w:r>
          </w:p>
        </w:tc>
      </w:tr>
      <w:tr w:rsidR="00CA6D58" w:rsidRPr="002804A7" w:rsidTr="00853232">
        <w:trPr>
          <w:trHeight w:val="1645"/>
          <w:jc w:val="center"/>
        </w:trPr>
        <w:tc>
          <w:tcPr>
            <w:tcW w:w="2272" w:type="dxa"/>
            <w:vMerge/>
            <w:shd w:val="clear" w:color="auto" w:fill="FFFFFF"/>
          </w:tcPr>
          <w:p w:rsidR="00CA6D58" w:rsidRPr="002804A7" w:rsidRDefault="00CA6D58" w:rsidP="00F76682">
            <w:pPr>
              <w:spacing w:before="120" w:after="120"/>
              <w:rPr>
                <w:rFonts w:ascii="Arial" w:hAnsi="Arial" w:cs="Arial"/>
                <w:b/>
                <w:bCs/>
                <w:u w:val="single"/>
              </w:rPr>
            </w:pPr>
          </w:p>
        </w:tc>
        <w:tc>
          <w:tcPr>
            <w:tcW w:w="4107" w:type="dxa"/>
            <w:shd w:val="clear" w:color="auto" w:fill="FFFFFF"/>
          </w:tcPr>
          <w:p w:rsidR="00CA6D58" w:rsidRPr="002804A7" w:rsidRDefault="00CA6D58" w:rsidP="00CA6D58">
            <w:pPr>
              <w:jc w:val="both"/>
              <w:rPr>
                <w:rFonts w:ascii="Arial" w:hAnsi="Arial" w:cs="Arial"/>
                <w:b/>
              </w:rPr>
            </w:pPr>
            <w:r w:rsidRPr="002804A7">
              <w:rPr>
                <w:rFonts w:ascii="Arial" w:hAnsi="Arial" w:cs="Arial"/>
                <w:b/>
              </w:rPr>
              <w:t>Gainerako 4 profesionalen esperientzia egiaztagarria:</w:t>
            </w:r>
          </w:p>
          <w:p w:rsidR="00CA6D58" w:rsidRPr="002804A7" w:rsidRDefault="00CA6D58" w:rsidP="00CA6D58">
            <w:pPr>
              <w:jc w:val="both"/>
              <w:rPr>
                <w:rFonts w:ascii="Arial" w:hAnsi="Arial" w:cs="Arial"/>
              </w:rPr>
            </w:pPr>
          </w:p>
          <w:p w:rsidR="00CA6D58" w:rsidRPr="002804A7" w:rsidRDefault="00CA6D58" w:rsidP="00CA6D58">
            <w:pPr>
              <w:jc w:val="both"/>
              <w:rPr>
                <w:rFonts w:ascii="Arial" w:hAnsi="Arial" w:cs="Arial"/>
              </w:rPr>
            </w:pPr>
            <w:r w:rsidRPr="002804A7">
              <w:rPr>
                <w:rFonts w:ascii="Arial" w:hAnsi="Arial" w:cs="Arial"/>
              </w:rPr>
              <w:t>- 0.4 puntu gehienez figura profesional bakoitzeko (Zuzenbideko graduatua, Gizarte Laneko graduatua, Gizarte Hezkuntzako graduatua eta Gizarte Integratzailearen goi-mailako teknikariaren titulazioa) (gehienez 12 hilabeteko esperientzia).</w:t>
            </w:r>
          </w:p>
        </w:tc>
        <w:tc>
          <w:tcPr>
            <w:tcW w:w="3964" w:type="dxa"/>
            <w:shd w:val="pct15" w:color="auto" w:fill="auto"/>
          </w:tcPr>
          <w:p w:rsidR="00CA6D58" w:rsidRPr="002804A7" w:rsidRDefault="00CA6D58" w:rsidP="00853232">
            <w:pPr>
              <w:spacing w:before="120" w:after="120"/>
              <w:jc w:val="center"/>
              <w:rPr>
                <w:rFonts w:ascii="Arial" w:hAnsi="Arial" w:cs="Arial"/>
                <w:b/>
                <w:bCs/>
              </w:rPr>
            </w:pPr>
            <w:r w:rsidRPr="002804A7">
              <w:rPr>
                <w:rFonts w:ascii="Arial" w:hAnsi="Arial" w:cs="Arial"/>
                <w:b/>
                <w:bCs/>
              </w:rPr>
              <w:t xml:space="preserve">Zuzenbidea      </w:t>
            </w:r>
            <w:r w:rsidRPr="002804A7">
              <w:rPr>
                <w:rFonts w:ascii="Arial" w:hAnsi="Arial" w:cs="Arial"/>
                <w:b/>
                <w:bCs/>
                <w:noProof/>
                <w:lang w:val="eu-ES" w:eastAsia="eu-ES"/>
              </w:rPr>
              <w:drawing>
                <wp:inline distT="0" distB="0" distL="0" distR="0" wp14:anchorId="6CD21FBC">
                  <wp:extent cx="420370" cy="164465"/>
                  <wp:effectExtent l="0" t="0" r="0" b="6985"/>
                  <wp:docPr id="9" name="Irudia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0370" cy="164465"/>
                          </a:xfrm>
                          <a:prstGeom prst="rect">
                            <a:avLst/>
                          </a:prstGeom>
                          <a:noFill/>
                        </pic:spPr>
                      </pic:pic>
                    </a:graphicData>
                  </a:graphic>
                </wp:inline>
              </w:drawing>
            </w:r>
          </w:p>
          <w:p w:rsidR="00CA6D58" w:rsidRPr="002804A7" w:rsidRDefault="00CA6D58" w:rsidP="00CA6D58">
            <w:pPr>
              <w:spacing w:before="120" w:after="120"/>
              <w:jc w:val="center"/>
              <w:rPr>
                <w:rFonts w:ascii="Arial" w:hAnsi="Arial" w:cs="Arial"/>
                <w:b/>
                <w:bCs/>
              </w:rPr>
            </w:pPr>
            <w:r w:rsidRPr="002804A7">
              <w:rPr>
                <w:rFonts w:ascii="Arial" w:hAnsi="Arial" w:cs="Arial"/>
                <w:b/>
                <w:bCs/>
              </w:rPr>
              <w:t xml:space="preserve">Gizarte Lana     </w:t>
            </w:r>
            <w:r w:rsidRPr="002804A7">
              <w:rPr>
                <w:rFonts w:ascii="Arial" w:hAnsi="Arial" w:cs="Arial"/>
                <w:b/>
                <w:bCs/>
                <w:noProof/>
                <w:lang w:val="eu-ES" w:eastAsia="eu-ES"/>
              </w:rPr>
              <w:drawing>
                <wp:inline distT="0" distB="0" distL="0" distR="0" wp14:anchorId="4B1C9D3E">
                  <wp:extent cx="420370" cy="164465"/>
                  <wp:effectExtent l="0" t="0" r="0" b="6985"/>
                  <wp:docPr id="10" name="Irudia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0370" cy="164465"/>
                          </a:xfrm>
                          <a:prstGeom prst="rect">
                            <a:avLst/>
                          </a:prstGeom>
                          <a:noFill/>
                        </pic:spPr>
                      </pic:pic>
                    </a:graphicData>
                  </a:graphic>
                </wp:inline>
              </w:drawing>
            </w:r>
          </w:p>
          <w:p w:rsidR="00CA6D58" w:rsidRPr="002804A7" w:rsidRDefault="00CA6D58" w:rsidP="00CA6D58">
            <w:pPr>
              <w:spacing w:before="120" w:after="120"/>
              <w:rPr>
                <w:rFonts w:ascii="Arial" w:hAnsi="Arial" w:cs="Arial"/>
                <w:b/>
                <w:bCs/>
              </w:rPr>
            </w:pPr>
            <w:r w:rsidRPr="002804A7">
              <w:rPr>
                <w:rFonts w:ascii="Arial" w:hAnsi="Arial" w:cs="Arial"/>
                <w:b/>
                <w:bCs/>
              </w:rPr>
              <w:t xml:space="preserve">           Gizarte Hezkuntza   </w:t>
            </w:r>
            <w:r w:rsidRPr="002804A7">
              <w:rPr>
                <w:rFonts w:ascii="Arial" w:hAnsi="Arial" w:cs="Arial"/>
                <w:b/>
                <w:bCs/>
                <w:noProof/>
                <w:lang w:val="eu-ES" w:eastAsia="eu-ES"/>
              </w:rPr>
              <w:drawing>
                <wp:inline distT="0" distB="0" distL="0" distR="0" wp14:anchorId="470C536B">
                  <wp:extent cx="420370" cy="164465"/>
                  <wp:effectExtent l="0" t="0" r="0" b="6985"/>
                  <wp:docPr id="12" name="Irudia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0370" cy="164465"/>
                          </a:xfrm>
                          <a:prstGeom prst="rect">
                            <a:avLst/>
                          </a:prstGeom>
                          <a:noFill/>
                        </pic:spPr>
                      </pic:pic>
                    </a:graphicData>
                  </a:graphic>
                </wp:inline>
              </w:drawing>
            </w:r>
          </w:p>
          <w:p w:rsidR="00CA6D58" w:rsidRPr="002804A7" w:rsidRDefault="00CA6D58" w:rsidP="00CA6D58">
            <w:pPr>
              <w:spacing w:before="120" w:after="120"/>
              <w:rPr>
                <w:rFonts w:ascii="Arial" w:hAnsi="Arial" w:cs="Arial"/>
                <w:b/>
                <w:bCs/>
              </w:rPr>
            </w:pPr>
            <w:r w:rsidRPr="002804A7">
              <w:rPr>
                <w:rFonts w:ascii="Arial" w:hAnsi="Arial" w:cs="Arial"/>
                <w:b/>
                <w:bCs/>
              </w:rPr>
              <w:t xml:space="preserve">        Gizarte-integratzailea </w:t>
            </w:r>
            <w:r w:rsidRPr="002804A7">
              <w:rPr>
                <w:rFonts w:ascii="Arial" w:hAnsi="Arial" w:cs="Arial"/>
                <w:b/>
                <w:bCs/>
                <w:noProof/>
                <w:lang w:val="eu-ES" w:eastAsia="eu-ES"/>
              </w:rPr>
              <w:drawing>
                <wp:inline distT="0" distB="0" distL="0" distR="0" wp14:anchorId="58392CB1" wp14:editId="24745D7E">
                  <wp:extent cx="420370" cy="164465"/>
                  <wp:effectExtent l="0" t="0" r="0" b="6985"/>
                  <wp:docPr id="5" name="Irudi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0370" cy="164465"/>
                          </a:xfrm>
                          <a:prstGeom prst="rect">
                            <a:avLst/>
                          </a:prstGeom>
                          <a:noFill/>
                        </pic:spPr>
                      </pic:pic>
                    </a:graphicData>
                  </a:graphic>
                </wp:inline>
              </w:drawing>
            </w:r>
          </w:p>
          <w:p w:rsidR="00CA6D58" w:rsidRPr="002804A7" w:rsidRDefault="00CA6D58" w:rsidP="00CA6D58">
            <w:pPr>
              <w:spacing w:before="120" w:after="120"/>
              <w:rPr>
                <w:rFonts w:ascii="Arial" w:hAnsi="Arial" w:cs="Arial"/>
                <w:b/>
                <w:bCs/>
              </w:rPr>
            </w:pPr>
          </w:p>
        </w:tc>
      </w:tr>
    </w:tbl>
    <w:p w:rsidR="008F2A0F" w:rsidRPr="002804A7" w:rsidRDefault="008F2A0F" w:rsidP="00911570">
      <w:pPr>
        <w:spacing w:after="60" w:line="240" w:lineRule="atLeast"/>
        <w:jc w:val="both"/>
        <w:rPr>
          <w:rFonts w:ascii="Arial" w:hAnsi="Arial" w:cs="Arial"/>
          <w:lang w:val="eu-ES"/>
        </w:rPr>
      </w:pPr>
    </w:p>
    <w:p w:rsidR="000E169C" w:rsidRPr="002804A7" w:rsidRDefault="000E169C" w:rsidP="00911570">
      <w:pPr>
        <w:spacing w:after="60" w:line="240" w:lineRule="atLeast"/>
        <w:jc w:val="both"/>
        <w:rPr>
          <w:rFonts w:ascii="Arial" w:hAnsi="Arial" w:cs="Arial"/>
          <w:lang w:val="eu-ES"/>
        </w:rPr>
      </w:pPr>
    </w:p>
    <w:p w:rsidR="008F2A0F" w:rsidRPr="002804A7" w:rsidRDefault="008F2A0F" w:rsidP="00AA50E6">
      <w:pPr>
        <w:jc w:val="both"/>
        <w:rPr>
          <w:rFonts w:ascii="Arial" w:hAnsi="Arial" w:cs="Arial"/>
          <w:b/>
          <w:lang w:val="eu-ES"/>
        </w:rPr>
      </w:pPr>
      <w:r w:rsidRPr="002804A7">
        <w:rPr>
          <w:rFonts w:ascii="Arial" w:hAnsi="Arial" w:cs="Arial"/>
          <w:lang w:val="eu-ES"/>
        </w:rPr>
        <w:t>Kontratuaren objektu den jardueran arituko diren langileei aplikatuko zaien</w:t>
      </w:r>
      <w:r w:rsidRPr="002804A7">
        <w:rPr>
          <w:rFonts w:ascii="Arial" w:hAnsi="Arial" w:cs="Arial"/>
          <w:b/>
          <w:lang w:val="eu-ES"/>
        </w:rPr>
        <w:t xml:space="preserve"> hitzarmen kolektiboaren adierazpena:</w:t>
      </w:r>
      <w:r w:rsidR="004A1FD0" w:rsidRPr="002804A7">
        <w:rPr>
          <w:rFonts w:ascii="Arial" w:hAnsi="Arial" w:cs="Arial"/>
          <w:b/>
          <w:lang w:val="eu-ES"/>
        </w:rPr>
        <w:t xml:space="preserve"> </w:t>
      </w:r>
      <w:r w:rsidR="004A1FD0" w:rsidRPr="002804A7">
        <w:rPr>
          <w:rFonts w:ascii="Arial" w:hAnsi="Arial" w:cs="Arial"/>
          <w:i/>
          <w:lang w:val="eu-ES"/>
        </w:rPr>
        <w:t>(Hitzarmen Kolektiboa adierazi)</w:t>
      </w:r>
    </w:p>
    <w:p w:rsidR="008F2A0F" w:rsidRPr="002804A7" w:rsidRDefault="008F2A0F" w:rsidP="00AA50E6">
      <w:pPr>
        <w:pStyle w:val="Zerrenda-paragrafoa"/>
        <w:ind w:left="360"/>
        <w:jc w:val="both"/>
        <w:rPr>
          <w:rFonts w:ascii="Arial" w:hAnsi="Arial" w:cs="Arial"/>
          <w:b/>
          <w:sz w:val="20"/>
          <w:szCs w:val="20"/>
          <w:lang w:val="eu-ES"/>
        </w:rPr>
      </w:pPr>
    </w:p>
    <w:p w:rsidR="008F2A0F" w:rsidRPr="002804A7" w:rsidRDefault="008F2A0F" w:rsidP="0070329F">
      <w:pPr>
        <w:spacing w:before="120" w:after="60" w:line="240" w:lineRule="atLeast"/>
        <w:jc w:val="both"/>
        <w:rPr>
          <w:rFonts w:ascii="Arial" w:hAnsi="Arial" w:cs="Arial"/>
          <w:color w:val="000000"/>
          <w:shd w:val="clear" w:color="auto" w:fill="FFFFFF"/>
          <w:lang w:val="eu-ES"/>
        </w:rPr>
      </w:pPr>
    </w:p>
    <w:p w:rsidR="008F2A0F" w:rsidRPr="002804A7" w:rsidRDefault="008F2A0F" w:rsidP="00911570">
      <w:pPr>
        <w:autoSpaceDE w:val="0"/>
        <w:autoSpaceDN w:val="0"/>
        <w:adjustRightInd w:val="0"/>
        <w:spacing w:before="240" w:after="120" w:line="240" w:lineRule="atLeast"/>
        <w:rPr>
          <w:rFonts w:ascii="Arial" w:hAnsi="Arial" w:cs="Arial"/>
          <w:b/>
          <w:lang w:val="eu-ES"/>
        </w:rPr>
      </w:pPr>
      <w:r w:rsidRPr="002804A7">
        <w:rPr>
          <w:rFonts w:ascii="Arial" w:hAnsi="Arial" w:cs="Arial"/>
          <w:b/>
          <w:lang w:val="eu-ES"/>
        </w:rPr>
        <w:t>Tokia eta data: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F2A0F" w:rsidRPr="002804A7" w:rsidTr="00A344F6">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8F2A0F" w:rsidRPr="002804A7" w:rsidRDefault="008F2A0F" w:rsidP="00A151B6">
            <w:pPr>
              <w:spacing w:before="100" w:beforeAutospacing="1"/>
              <w:rPr>
                <w:rFonts w:ascii="Arial" w:hAnsi="Arial" w:cs="Arial"/>
                <w:i/>
                <w:color w:val="00000A"/>
                <w:lang w:val="eu-ES"/>
              </w:rPr>
            </w:pPr>
            <w:r w:rsidRPr="002804A7">
              <w:rPr>
                <w:rFonts w:ascii="Arial" w:hAnsi="Arial" w:cs="Arial"/>
                <w:i/>
                <w:color w:val="00000A"/>
                <w:lang w:val="eu-ES"/>
              </w:rPr>
              <w:t>Enpresaren izena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8F2A0F" w:rsidRPr="002804A7" w:rsidRDefault="008F2A0F" w:rsidP="00A344F6">
            <w:pPr>
              <w:spacing w:before="100" w:beforeAutospacing="1"/>
              <w:jc w:val="center"/>
              <w:rPr>
                <w:rFonts w:ascii="Arial" w:hAnsi="Arial" w:cs="Arial"/>
                <w:i/>
                <w:color w:val="00000A"/>
                <w:lang w:val="eu-ES"/>
              </w:rPr>
            </w:pPr>
            <w:r w:rsidRPr="002804A7">
              <w:rPr>
                <w:rFonts w:ascii="Arial" w:hAnsi="Arial" w:cs="Arial"/>
                <w:i/>
                <w:color w:val="00000A"/>
                <w:lang w:val="eu-ES"/>
              </w:rPr>
              <w:t>Sinadura</w:t>
            </w:r>
          </w:p>
          <w:p w:rsidR="008F2A0F" w:rsidRPr="002804A7" w:rsidRDefault="008F2A0F" w:rsidP="00A344F6">
            <w:pPr>
              <w:spacing w:before="100" w:beforeAutospacing="1"/>
              <w:jc w:val="center"/>
              <w:rPr>
                <w:rFonts w:ascii="Arial" w:hAnsi="Arial" w:cs="Arial"/>
                <w:i/>
                <w:color w:val="00000A"/>
                <w:lang w:val="eu-ES"/>
              </w:rPr>
            </w:pPr>
          </w:p>
        </w:tc>
      </w:tr>
    </w:tbl>
    <w:p w:rsidR="00425274" w:rsidRPr="002804A7" w:rsidRDefault="00425274" w:rsidP="00655977">
      <w:pPr>
        <w:rPr>
          <w:rFonts w:ascii="Arial" w:hAnsi="Arial" w:cs="Arial"/>
          <w:lang w:val="eu-ES"/>
        </w:rPr>
      </w:pPr>
      <w:bookmarkStart w:id="212" w:name="_Toc525133224"/>
    </w:p>
    <w:p w:rsidR="00425274" w:rsidRPr="002804A7" w:rsidRDefault="00425274">
      <w:pPr>
        <w:rPr>
          <w:rFonts w:ascii="Arial" w:hAnsi="Arial" w:cs="Arial"/>
          <w:lang w:val="eu-ES"/>
        </w:rPr>
      </w:pPr>
      <w:r w:rsidRPr="002804A7">
        <w:rPr>
          <w:rFonts w:ascii="Arial" w:hAnsi="Arial" w:cs="Arial"/>
          <w:lang w:val="eu-ES"/>
        </w:rPr>
        <w:br w:type="page"/>
      </w:r>
    </w:p>
    <w:p w:rsidR="008F2A0F" w:rsidRPr="002804A7" w:rsidRDefault="008F2A0F" w:rsidP="00644509">
      <w:pPr>
        <w:pStyle w:val="1izenburua"/>
        <w:spacing w:line="240" w:lineRule="atLeast"/>
        <w:jc w:val="center"/>
        <w:rPr>
          <w:sz w:val="20"/>
          <w:szCs w:val="20"/>
          <w:lang w:val="eu-ES"/>
        </w:rPr>
      </w:pPr>
      <w:bookmarkStart w:id="213" w:name="Anx_10"/>
      <w:bookmarkStart w:id="214" w:name="_Toc63680532"/>
      <w:r w:rsidRPr="002804A7">
        <w:rPr>
          <w:sz w:val="20"/>
          <w:szCs w:val="20"/>
          <w:lang w:val="eu-ES"/>
        </w:rPr>
        <w:t>X. ERANSKINA</w:t>
      </w:r>
      <w:bookmarkEnd w:id="213"/>
      <w:r w:rsidRPr="002804A7">
        <w:rPr>
          <w:sz w:val="20"/>
          <w:szCs w:val="20"/>
          <w:lang w:val="eu-ES"/>
        </w:rPr>
        <w:t>.- ADJUDIKAZIO IRIZPIDEEN EBALUAZIO SISTEMAREN PROPOSAMENA ETA IZAERA SOZIALEKO BALDINTZA BEREZIAK</w:t>
      </w:r>
      <w:bookmarkEnd w:id="212"/>
      <w:bookmarkEnd w:id="214"/>
      <w:r w:rsidRPr="002804A7">
        <w:rPr>
          <w:sz w:val="20"/>
          <w:szCs w:val="20"/>
          <w:lang w:val="eu-ES"/>
        </w:rPr>
        <w:t xml:space="preserve"> </w:t>
      </w:r>
    </w:p>
    <w:p w:rsidR="008F2A0F" w:rsidRPr="002804A7" w:rsidRDefault="008F2A0F" w:rsidP="00911570">
      <w:pPr>
        <w:autoSpaceDE w:val="0"/>
        <w:autoSpaceDN w:val="0"/>
        <w:adjustRightInd w:val="0"/>
        <w:rPr>
          <w:rFonts w:ascii="Arial" w:hAnsi="Arial" w:cs="Arial"/>
          <w:color w:val="000000"/>
          <w:lang w:val="eu-ES"/>
        </w:rPr>
      </w:pPr>
    </w:p>
    <w:p w:rsidR="008F2A0F" w:rsidRPr="002804A7" w:rsidRDefault="008F2A0F" w:rsidP="00911570">
      <w:pPr>
        <w:autoSpaceDE w:val="0"/>
        <w:autoSpaceDN w:val="0"/>
        <w:adjustRightInd w:val="0"/>
        <w:rPr>
          <w:rFonts w:ascii="Arial" w:hAnsi="Arial" w:cs="Arial"/>
          <w:color w:val="000000"/>
          <w:lang w:val="eu-ES"/>
        </w:rPr>
      </w:pPr>
    </w:p>
    <w:p w:rsidR="008F2A0F" w:rsidRPr="002804A7" w:rsidRDefault="008F2A0F" w:rsidP="00911570">
      <w:pPr>
        <w:autoSpaceDE w:val="0"/>
        <w:autoSpaceDN w:val="0"/>
        <w:adjustRightInd w:val="0"/>
        <w:spacing w:after="60"/>
        <w:jc w:val="both"/>
        <w:rPr>
          <w:rFonts w:ascii="Arial" w:hAnsi="Arial" w:cs="Arial"/>
          <w:lang w:val="eu-ES"/>
        </w:rPr>
      </w:pPr>
      <w:r w:rsidRPr="002804A7">
        <w:rPr>
          <w:rFonts w:ascii="Arial" w:hAnsi="Arial" w:cs="Arial"/>
          <w:lang w:val="eu-ES"/>
        </w:rPr>
        <w:t>Kontratista</w:t>
      </w:r>
      <w:r w:rsidR="00650268" w:rsidRPr="002804A7">
        <w:rPr>
          <w:rFonts w:ascii="Arial" w:hAnsi="Arial" w:cs="Arial"/>
          <w:lang w:val="eu-ES"/>
        </w:rPr>
        <w:t>k bere proposamenean hitzeman dituen adjudikazio-irizpideen eragina ebaluatzeko konpromisoa hartzen du, bai eta aplikatutako izaera sozialeko egikaritze baldintza bereziak ebaluatzeko konpromisoa ere, honako eredu honen arabera:</w:t>
      </w:r>
      <w:r w:rsidRPr="002804A7">
        <w:rPr>
          <w:rFonts w:ascii="Arial" w:hAnsi="Arial" w:cs="Arial"/>
          <w:lang w:val="eu-ES"/>
        </w:rPr>
        <w:t xml:space="preserve"> </w:t>
      </w:r>
    </w:p>
    <w:p w:rsidR="008F2A0F" w:rsidRPr="002804A7"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2804A7" w:rsidTr="00911570">
        <w:trPr>
          <w:trHeight w:hRule="exact" w:val="340"/>
        </w:trPr>
        <w:tc>
          <w:tcPr>
            <w:tcW w:w="8504" w:type="dxa"/>
            <w:gridSpan w:val="4"/>
            <w:tcBorders>
              <w:bottom w:val="single" w:sz="4" w:space="0" w:color="auto"/>
            </w:tcBorders>
            <w:vAlign w:val="center"/>
          </w:tcPr>
          <w:p w:rsidR="008F2A0F" w:rsidRPr="002804A7" w:rsidRDefault="008F2A0F" w:rsidP="00911570">
            <w:pPr>
              <w:ind w:right="-1"/>
              <w:rPr>
                <w:rFonts w:ascii="Arial" w:hAnsi="Arial" w:cs="Arial"/>
                <w:color w:val="000000"/>
                <w:lang w:val="eu-ES"/>
              </w:rPr>
            </w:pPr>
            <w:r w:rsidRPr="002804A7">
              <w:rPr>
                <w:rFonts w:ascii="Arial" w:hAnsi="Arial" w:cs="Arial"/>
                <w:b/>
                <w:bCs/>
                <w:position w:val="19"/>
                <w:lang w:val="eu-ES"/>
              </w:rPr>
              <w:t>IDENTIFIKAZIO DATUAK</w:t>
            </w:r>
          </w:p>
        </w:tc>
      </w:tr>
      <w:tr w:rsidR="008F2A0F" w:rsidRPr="002804A7" w:rsidTr="00911570">
        <w:trPr>
          <w:trHeight w:val="463"/>
        </w:trPr>
        <w:tc>
          <w:tcPr>
            <w:tcW w:w="5617" w:type="dxa"/>
            <w:gridSpan w:val="3"/>
            <w:tcBorders>
              <w:top w:val="single" w:sz="4" w:space="0" w:color="auto"/>
            </w:tcBorders>
            <w:vAlign w:val="center"/>
          </w:tcPr>
          <w:p w:rsidR="008F2A0F" w:rsidRPr="002804A7" w:rsidRDefault="008F2A0F" w:rsidP="00911570">
            <w:pPr>
              <w:ind w:right="-1"/>
              <w:rPr>
                <w:rFonts w:ascii="Arial" w:hAnsi="Arial" w:cs="Arial"/>
                <w:color w:val="000000"/>
                <w:lang w:val="eu-ES"/>
              </w:rPr>
            </w:pPr>
            <w:r w:rsidRPr="002804A7">
              <w:rPr>
                <w:rFonts w:ascii="Arial" w:hAnsi="Arial" w:cs="Arial"/>
                <w:b/>
                <w:bCs/>
                <w:lang w:val="eu-ES"/>
              </w:rPr>
              <w:t>1. abizena, 2. abizena, izena</w:t>
            </w:r>
          </w:p>
          <w:p w:rsidR="008F2A0F" w:rsidRPr="002804A7" w:rsidRDefault="008F2A0F" w:rsidP="00911570">
            <w:pPr>
              <w:ind w:right="-1"/>
              <w:rPr>
                <w:rFonts w:ascii="Arial" w:hAnsi="Arial" w:cs="Arial"/>
                <w:color w:val="000000"/>
                <w:lang w:val="eu-ES"/>
              </w:rPr>
            </w:pPr>
          </w:p>
        </w:tc>
        <w:tc>
          <w:tcPr>
            <w:tcW w:w="2887" w:type="dxa"/>
            <w:tcBorders>
              <w:top w:val="single" w:sz="4" w:space="0" w:color="auto"/>
            </w:tcBorders>
          </w:tcPr>
          <w:p w:rsidR="008F2A0F" w:rsidRPr="002804A7" w:rsidRDefault="008F2A0F" w:rsidP="00911570">
            <w:pPr>
              <w:ind w:right="-1"/>
              <w:jc w:val="both"/>
              <w:rPr>
                <w:rFonts w:ascii="Arial" w:hAnsi="Arial" w:cs="Arial"/>
                <w:b/>
                <w:bCs/>
                <w:color w:val="000000"/>
                <w:lang w:val="eu-ES"/>
              </w:rPr>
            </w:pPr>
            <w:r w:rsidRPr="002804A7">
              <w:rPr>
                <w:rFonts w:ascii="Arial" w:hAnsi="Arial" w:cs="Arial"/>
                <w:b/>
                <w:bCs/>
                <w:lang w:val="eu-ES"/>
              </w:rPr>
              <w:t>NAN/IFZ</w:t>
            </w:r>
          </w:p>
          <w:p w:rsidR="008F2A0F" w:rsidRPr="002804A7" w:rsidRDefault="008F2A0F" w:rsidP="00911570">
            <w:pPr>
              <w:ind w:left="45" w:right="-1"/>
              <w:jc w:val="both"/>
              <w:rPr>
                <w:rFonts w:ascii="Arial" w:hAnsi="Arial" w:cs="Arial"/>
                <w:color w:val="000000"/>
                <w:lang w:val="eu-ES"/>
              </w:rPr>
            </w:pPr>
          </w:p>
        </w:tc>
      </w:tr>
      <w:tr w:rsidR="008F2A0F" w:rsidRPr="002804A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2804A7" w:rsidRDefault="008F2A0F" w:rsidP="00911570">
            <w:pPr>
              <w:ind w:right="-1"/>
              <w:rPr>
                <w:rFonts w:ascii="Arial" w:hAnsi="Arial" w:cs="Arial"/>
                <w:b/>
                <w:bCs/>
                <w:color w:val="000000"/>
                <w:lang w:val="eu-ES"/>
              </w:rPr>
            </w:pPr>
            <w:r w:rsidRPr="002804A7">
              <w:rPr>
                <w:rFonts w:ascii="Arial" w:hAnsi="Arial" w:cs="Arial"/>
                <w:b/>
                <w:color w:val="000000"/>
                <w:lang w:val="eu-ES"/>
              </w:rPr>
              <w:t xml:space="preserve"> </w:t>
            </w:r>
          </w:p>
        </w:tc>
        <w:tc>
          <w:tcPr>
            <w:tcW w:w="8220" w:type="dxa"/>
            <w:gridSpan w:val="3"/>
            <w:tcBorders>
              <w:left w:val="single" w:sz="4" w:space="0" w:color="auto"/>
            </w:tcBorders>
            <w:vAlign w:val="center"/>
          </w:tcPr>
          <w:p w:rsidR="008F2A0F" w:rsidRPr="002804A7" w:rsidRDefault="008F2A0F" w:rsidP="00911570">
            <w:pPr>
              <w:ind w:left="57"/>
              <w:rPr>
                <w:rFonts w:ascii="Arial" w:hAnsi="Arial" w:cs="Arial"/>
                <w:color w:val="000000"/>
                <w:lang w:val="eu-ES"/>
              </w:rPr>
            </w:pPr>
            <w:r w:rsidRPr="002804A7">
              <w:rPr>
                <w:rFonts w:ascii="Arial" w:hAnsi="Arial" w:cs="Arial"/>
                <w:b/>
                <w:bCs/>
                <w:lang w:val="eu-ES"/>
              </w:rPr>
              <w:t>Norberaren izenean</w:t>
            </w:r>
          </w:p>
        </w:tc>
      </w:tr>
      <w:tr w:rsidR="008F2A0F" w:rsidRPr="002804A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2804A7" w:rsidRDefault="008F2A0F" w:rsidP="00911570">
            <w:pPr>
              <w:ind w:right="-1"/>
              <w:rPr>
                <w:rFonts w:ascii="Arial" w:hAnsi="Arial" w:cs="Arial"/>
                <w:b/>
                <w:bCs/>
                <w:color w:val="000000"/>
                <w:lang w:val="eu-ES"/>
              </w:rPr>
            </w:pPr>
            <w:r w:rsidRPr="002804A7">
              <w:rPr>
                <w:rFonts w:ascii="Arial" w:hAnsi="Arial" w:cs="Arial"/>
                <w:b/>
                <w:color w:val="000000"/>
                <w:lang w:val="eu-ES"/>
              </w:rPr>
              <w:t xml:space="preserve"> </w:t>
            </w:r>
          </w:p>
        </w:tc>
        <w:tc>
          <w:tcPr>
            <w:tcW w:w="8220" w:type="dxa"/>
            <w:gridSpan w:val="3"/>
            <w:tcBorders>
              <w:left w:val="single" w:sz="4" w:space="0" w:color="auto"/>
            </w:tcBorders>
            <w:vAlign w:val="center"/>
          </w:tcPr>
          <w:p w:rsidR="008F2A0F" w:rsidRPr="002804A7" w:rsidRDefault="008F2A0F" w:rsidP="00911570">
            <w:pPr>
              <w:ind w:left="57"/>
              <w:rPr>
                <w:rFonts w:ascii="Arial" w:hAnsi="Arial" w:cs="Arial"/>
                <w:lang w:val="eu-ES"/>
              </w:rPr>
            </w:pPr>
            <w:r w:rsidRPr="002804A7">
              <w:rPr>
                <w:rFonts w:ascii="Arial" w:hAnsi="Arial" w:cs="Arial"/>
                <w:b/>
                <w:bCs/>
                <w:lang w:val="eu-ES"/>
              </w:rPr>
              <w:t>Ordezkatutako enpresaren izenean</w:t>
            </w:r>
            <w:r w:rsidRPr="002804A7">
              <w:rPr>
                <w:rFonts w:ascii="Arial" w:hAnsi="Arial" w:cs="Arial"/>
                <w:b/>
                <w:bCs/>
                <w:color w:val="000000"/>
                <w:lang w:val="eu-ES"/>
              </w:rPr>
              <w:t xml:space="preserve"> </w:t>
            </w:r>
          </w:p>
        </w:tc>
      </w:tr>
      <w:tr w:rsidR="008F2A0F" w:rsidRPr="002804A7" w:rsidTr="00911570">
        <w:trPr>
          <w:trHeight w:val="340"/>
        </w:trPr>
        <w:tc>
          <w:tcPr>
            <w:tcW w:w="3261" w:type="dxa"/>
            <w:gridSpan w:val="2"/>
            <w:vAlign w:val="center"/>
          </w:tcPr>
          <w:p w:rsidR="008F2A0F" w:rsidRPr="002804A7" w:rsidRDefault="008F2A0F" w:rsidP="00911570">
            <w:pPr>
              <w:ind w:left="340"/>
              <w:rPr>
                <w:rFonts w:ascii="Arial" w:hAnsi="Arial" w:cs="Arial"/>
                <w:b/>
                <w:bCs/>
                <w:color w:val="000000"/>
                <w:lang w:val="eu-ES"/>
              </w:rPr>
            </w:pPr>
            <w:r w:rsidRPr="002804A7">
              <w:rPr>
                <w:rFonts w:ascii="Arial" w:hAnsi="Arial" w:cs="Arial"/>
                <w:b/>
                <w:bCs/>
                <w:lang w:val="eu-ES"/>
              </w:rPr>
              <w:t>Ordezkatuaren sozietate izena:</w:t>
            </w:r>
          </w:p>
        </w:tc>
        <w:tc>
          <w:tcPr>
            <w:tcW w:w="5243" w:type="dxa"/>
            <w:gridSpan w:val="2"/>
            <w:vAlign w:val="center"/>
          </w:tcPr>
          <w:p w:rsidR="008F2A0F" w:rsidRPr="002804A7" w:rsidRDefault="008F2A0F" w:rsidP="00911570">
            <w:pPr>
              <w:ind w:left="45" w:right="-1"/>
              <w:jc w:val="both"/>
              <w:rPr>
                <w:rFonts w:ascii="Arial" w:hAnsi="Arial" w:cs="Arial"/>
                <w:bCs/>
                <w:color w:val="000000"/>
                <w:lang w:val="eu-ES"/>
              </w:rPr>
            </w:pPr>
          </w:p>
        </w:tc>
      </w:tr>
      <w:tr w:rsidR="008F2A0F" w:rsidRPr="002804A7" w:rsidTr="00911570">
        <w:trPr>
          <w:trHeight w:val="340"/>
        </w:trPr>
        <w:tc>
          <w:tcPr>
            <w:tcW w:w="3261" w:type="dxa"/>
            <w:gridSpan w:val="2"/>
            <w:vAlign w:val="center"/>
          </w:tcPr>
          <w:p w:rsidR="008F2A0F" w:rsidRPr="002804A7" w:rsidRDefault="008F2A0F" w:rsidP="00911570">
            <w:pPr>
              <w:ind w:left="340"/>
              <w:rPr>
                <w:rFonts w:ascii="Arial" w:hAnsi="Arial" w:cs="Arial"/>
                <w:b/>
                <w:bCs/>
                <w:color w:val="000000"/>
                <w:lang w:val="eu-ES"/>
              </w:rPr>
            </w:pPr>
            <w:r w:rsidRPr="002804A7">
              <w:rPr>
                <w:rFonts w:ascii="Arial" w:hAnsi="Arial" w:cs="Arial"/>
                <w:b/>
                <w:bCs/>
                <w:lang w:val="eu-ES"/>
              </w:rPr>
              <w:t>Ordezkatuaren IFK:</w:t>
            </w:r>
          </w:p>
        </w:tc>
        <w:tc>
          <w:tcPr>
            <w:tcW w:w="5243" w:type="dxa"/>
            <w:gridSpan w:val="2"/>
            <w:vAlign w:val="center"/>
          </w:tcPr>
          <w:p w:rsidR="008F2A0F" w:rsidRPr="002804A7" w:rsidRDefault="008F2A0F" w:rsidP="00911570">
            <w:pPr>
              <w:ind w:left="45" w:right="-1"/>
              <w:jc w:val="both"/>
              <w:rPr>
                <w:rFonts w:ascii="Arial" w:hAnsi="Arial" w:cs="Arial"/>
                <w:bCs/>
                <w:color w:val="000000"/>
                <w:lang w:val="eu-ES"/>
              </w:rPr>
            </w:pPr>
          </w:p>
        </w:tc>
      </w:tr>
    </w:tbl>
    <w:p w:rsidR="008F2A0F" w:rsidRPr="002804A7"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2804A7" w:rsidTr="00911570">
        <w:trPr>
          <w:trHeight w:hRule="exact" w:val="284"/>
        </w:trPr>
        <w:tc>
          <w:tcPr>
            <w:tcW w:w="8504" w:type="dxa"/>
            <w:gridSpan w:val="2"/>
            <w:tcBorders>
              <w:top w:val="nil"/>
              <w:left w:val="nil"/>
              <w:right w:val="nil"/>
            </w:tcBorders>
            <w:vAlign w:val="center"/>
          </w:tcPr>
          <w:p w:rsidR="008F2A0F" w:rsidRPr="002804A7" w:rsidRDefault="008F2A0F" w:rsidP="00911570">
            <w:pPr>
              <w:rPr>
                <w:rFonts w:ascii="Arial" w:hAnsi="Arial" w:cs="Arial"/>
                <w:b/>
                <w:bCs/>
                <w:color w:val="000000"/>
                <w:position w:val="21"/>
                <w:lang w:val="eu-ES"/>
              </w:rPr>
            </w:pPr>
            <w:r w:rsidRPr="002804A7">
              <w:rPr>
                <w:rFonts w:ascii="Arial" w:hAnsi="Arial" w:cs="Arial"/>
                <w:b/>
                <w:bCs/>
                <w:position w:val="21"/>
                <w:lang w:val="eu-ES"/>
              </w:rPr>
              <w:t>KONTRATAZIO ESPEDIENTEAREN DATUAK</w:t>
            </w:r>
          </w:p>
        </w:tc>
      </w:tr>
      <w:tr w:rsidR="008F2A0F" w:rsidRPr="002804A7" w:rsidTr="00911570">
        <w:trPr>
          <w:trHeight w:val="454"/>
        </w:trPr>
        <w:tc>
          <w:tcPr>
            <w:tcW w:w="5617" w:type="dxa"/>
            <w:tcBorders>
              <w:left w:val="nil"/>
              <w:bottom w:val="nil"/>
              <w:right w:val="nil"/>
            </w:tcBorders>
            <w:vAlign w:val="center"/>
          </w:tcPr>
          <w:p w:rsidR="008F2A0F" w:rsidRPr="002804A7" w:rsidRDefault="008F2A0F" w:rsidP="00911570">
            <w:pPr>
              <w:rPr>
                <w:rFonts w:ascii="Arial" w:hAnsi="Arial" w:cs="Arial"/>
                <w:b/>
                <w:bCs/>
                <w:color w:val="000000"/>
                <w:lang w:val="eu-ES"/>
              </w:rPr>
            </w:pPr>
            <w:r w:rsidRPr="002804A7">
              <w:rPr>
                <w:rFonts w:ascii="Arial" w:hAnsi="Arial" w:cs="Arial"/>
                <w:b/>
                <w:bCs/>
                <w:lang w:val="eu-ES"/>
              </w:rPr>
              <w:t>Kontratuaren izena</w:t>
            </w:r>
          </w:p>
          <w:p w:rsidR="004B22D7" w:rsidRPr="002804A7" w:rsidRDefault="004B22D7" w:rsidP="004B22D7">
            <w:pPr>
              <w:spacing w:line="240" w:lineRule="atLeast"/>
              <w:jc w:val="both"/>
              <w:rPr>
                <w:rFonts w:ascii="Arial" w:hAnsi="Arial" w:cs="Arial"/>
                <w:b/>
              </w:rPr>
            </w:pPr>
            <w:r w:rsidRPr="002804A7">
              <w:rPr>
                <w:rFonts w:ascii="Arial" w:eastAsia="Arial" w:hAnsi="Arial" w:cs="Arial"/>
                <w:b/>
                <w:lang w:val="eu-ES"/>
              </w:rPr>
              <w:t xml:space="preserve">Indarkeria matxistako eta sexu-erasoetako egoerei arreta soziojuridikoa, sozioedukatiboa eta psikosoziala emateko </w:t>
            </w:r>
            <w:r w:rsidRPr="002804A7">
              <w:rPr>
                <w:rFonts w:ascii="Arial" w:hAnsi="Arial" w:cs="Arial"/>
                <w:b/>
              </w:rPr>
              <w:t>zerbitzua.</w:t>
            </w:r>
          </w:p>
          <w:p w:rsidR="008F2A0F" w:rsidRPr="002804A7" w:rsidRDefault="008F2A0F" w:rsidP="004B22D7">
            <w:pPr>
              <w:spacing w:line="240" w:lineRule="atLeast"/>
              <w:jc w:val="both"/>
              <w:rPr>
                <w:rFonts w:ascii="Arial" w:hAnsi="Arial" w:cs="Arial"/>
                <w:color w:val="000000"/>
                <w:lang w:val="eu-ES"/>
              </w:rPr>
            </w:pPr>
          </w:p>
        </w:tc>
        <w:tc>
          <w:tcPr>
            <w:tcW w:w="2887" w:type="dxa"/>
            <w:tcBorders>
              <w:left w:val="nil"/>
              <w:bottom w:val="nil"/>
              <w:right w:val="nil"/>
            </w:tcBorders>
            <w:vAlign w:val="center"/>
          </w:tcPr>
          <w:p w:rsidR="008F2A0F" w:rsidRPr="002804A7" w:rsidRDefault="008F2A0F" w:rsidP="008E2CB5">
            <w:pPr>
              <w:jc w:val="right"/>
              <w:rPr>
                <w:rFonts w:ascii="Arial" w:hAnsi="Arial" w:cs="Arial"/>
                <w:b/>
                <w:bCs/>
                <w:color w:val="000000"/>
                <w:lang w:val="eu-ES"/>
              </w:rPr>
            </w:pPr>
            <w:r w:rsidRPr="002804A7">
              <w:rPr>
                <w:rFonts w:ascii="Arial" w:hAnsi="Arial" w:cs="Arial"/>
                <w:b/>
                <w:bCs/>
                <w:lang w:val="eu-ES"/>
              </w:rPr>
              <w:t>Erreferentzia kodea</w:t>
            </w:r>
          </w:p>
          <w:p w:rsidR="008F2A0F" w:rsidRPr="002804A7" w:rsidRDefault="008E2CB5" w:rsidP="008E2CB5">
            <w:pPr>
              <w:ind w:left="45"/>
              <w:jc w:val="right"/>
              <w:rPr>
                <w:rFonts w:ascii="Arial" w:hAnsi="Arial" w:cs="Arial"/>
                <w:b/>
                <w:lang w:val="eu-ES"/>
              </w:rPr>
            </w:pPr>
            <w:r w:rsidRPr="002804A7">
              <w:rPr>
                <w:rFonts w:ascii="Arial" w:hAnsi="Arial" w:cs="Arial"/>
                <w:b/>
                <w:lang w:val="eu-ES"/>
              </w:rPr>
              <w:t>2025/</w:t>
            </w:r>
            <w:r w:rsidR="00C507CF" w:rsidRPr="002804A7">
              <w:rPr>
                <w:rFonts w:ascii="Arial" w:hAnsi="Arial" w:cs="Arial"/>
                <w:b/>
                <w:lang w:val="eu-ES"/>
              </w:rPr>
              <w:t>36</w:t>
            </w:r>
          </w:p>
        </w:tc>
      </w:tr>
    </w:tbl>
    <w:p w:rsidR="008F2A0F" w:rsidRPr="002804A7" w:rsidRDefault="008F2A0F" w:rsidP="00911570">
      <w:pPr>
        <w:jc w:val="both"/>
        <w:rPr>
          <w:rFonts w:ascii="Arial" w:hAnsi="Arial" w:cs="Arial"/>
          <w:lang w:val="eu-ES"/>
        </w:rPr>
      </w:pPr>
    </w:p>
    <w:p w:rsidR="00E57836" w:rsidRPr="002804A7" w:rsidRDefault="00E57836" w:rsidP="00E57836">
      <w:pPr>
        <w:autoSpaceDE w:val="0"/>
        <w:autoSpaceDN w:val="0"/>
        <w:adjustRightInd w:val="0"/>
        <w:spacing w:before="240"/>
        <w:jc w:val="both"/>
        <w:rPr>
          <w:rFonts w:ascii="Arial" w:hAnsi="Arial" w:cs="Arial"/>
          <w:b/>
          <w:lang w:val="eu-ES"/>
        </w:rPr>
      </w:pPr>
      <w:r w:rsidRPr="002804A7">
        <w:rPr>
          <w:rFonts w:ascii="Arial" w:hAnsi="Arial" w:cs="Arial"/>
          <w:b/>
          <w:lang w:val="eu-ES"/>
        </w:rPr>
        <w:t xml:space="preserve">ADIERAZTEN DU </w:t>
      </w:r>
      <w:r w:rsidRPr="002804A7">
        <w:rPr>
          <w:rFonts w:ascii="Arial" w:hAnsi="Arial" w:cs="Arial"/>
          <w:lang w:val="eu-ES"/>
        </w:rPr>
        <w:t>aipatutako enpresak kontratua egikaritzean</w:t>
      </w:r>
      <w:r w:rsidRPr="002804A7">
        <w:rPr>
          <w:rFonts w:ascii="Arial" w:hAnsi="Arial" w:cs="Arial"/>
          <w:b/>
          <w:lang w:val="eu-ES"/>
        </w:rPr>
        <w:t>:</w:t>
      </w:r>
    </w:p>
    <w:p w:rsidR="00E57836" w:rsidRPr="002804A7" w:rsidRDefault="00E57836" w:rsidP="00E57836">
      <w:pPr>
        <w:tabs>
          <w:tab w:val="left" w:pos="426"/>
        </w:tabs>
        <w:autoSpaceDE w:val="0"/>
        <w:autoSpaceDN w:val="0"/>
        <w:adjustRightInd w:val="0"/>
        <w:spacing w:before="120" w:after="120" w:line="240" w:lineRule="atLeast"/>
        <w:jc w:val="both"/>
        <w:rPr>
          <w:rFonts w:ascii="Arial" w:hAnsi="Arial" w:cs="Arial"/>
          <w:lang w:val="eu-ES"/>
        </w:rPr>
      </w:pPr>
      <w:r w:rsidRPr="002804A7">
        <w:rPr>
          <w:rFonts w:ascii="Arial" w:hAnsi="Arial" w:cs="Arial"/>
          <w:lang w:val="eu-ES"/>
        </w:rPr>
        <w:t xml:space="preserve">1. </w:t>
      </w:r>
      <w:r w:rsidRPr="002804A7">
        <w:rPr>
          <w:rFonts w:ascii="Arial" w:hAnsi="Arial" w:cs="Arial"/>
          <w:lang w:val="eu-ES"/>
        </w:rPr>
        <w:tab/>
        <w:t xml:space="preserve">Kontratua egikaritzeko …. emakume jardun dira, langile guztien % …. inguruan. </w:t>
      </w:r>
    </w:p>
    <w:p w:rsidR="00E57836" w:rsidRPr="002804A7" w:rsidRDefault="00E57836" w:rsidP="00E57836">
      <w:pPr>
        <w:tabs>
          <w:tab w:val="left" w:pos="426"/>
        </w:tabs>
        <w:autoSpaceDE w:val="0"/>
        <w:autoSpaceDN w:val="0"/>
        <w:adjustRightInd w:val="0"/>
        <w:spacing w:before="120" w:after="120" w:line="240" w:lineRule="atLeast"/>
        <w:jc w:val="both"/>
        <w:rPr>
          <w:rFonts w:ascii="Arial" w:hAnsi="Arial" w:cs="Arial"/>
        </w:rPr>
      </w:pPr>
      <w:r w:rsidRPr="002804A7">
        <w:rPr>
          <w:rFonts w:ascii="Arial" w:hAnsi="Arial" w:cs="Arial"/>
          <w:lang w:val="eu-ES"/>
        </w:rPr>
        <w:t xml:space="preserve">2. </w:t>
      </w:r>
      <w:r w:rsidRPr="002804A7">
        <w:rPr>
          <w:rFonts w:ascii="Arial" w:hAnsi="Arial" w:cs="Arial"/>
          <w:lang w:val="eu-ES"/>
        </w:rPr>
        <w:tab/>
        <w:t xml:space="preserve">Enpresan emakumeen eta gizonen arteko berdintasunari buruz diagnostiko bat egin du, edo eta laguntzaz baliatzen diren pertsonez, zeinetik abiatuta diseinatu eta aplikatu diren berdintasunerako … </w:t>
      </w:r>
      <w:r w:rsidRPr="002804A7">
        <w:rPr>
          <w:rFonts w:ascii="Arial" w:hAnsi="Arial" w:cs="Arial"/>
        </w:rPr>
        <w:t xml:space="preserve">(kopurua) ekintza, … pertsonari mesede egin diena. </w:t>
      </w:r>
    </w:p>
    <w:p w:rsidR="00E57836" w:rsidRPr="002804A7" w:rsidRDefault="00E57836" w:rsidP="00E57836">
      <w:pPr>
        <w:tabs>
          <w:tab w:val="left" w:pos="426"/>
        </w:tabs>
        <w:autoSpaceDE w:val="0"/>
        <w:autoSpaceDN w:val="0"/>
        <w:adjustRightInd w:val="0"/>
        <w:spacing w:before="120" w:after="120" w:line="240" w:lineRule="atLeast"/>
        <w:jc w:val="both"/>
        <w:rPr>
          <w:rFonts w:ascii="Arial" w:hAnsi="Arial" w:cs="Arial"/>
        </w:rPr>
      </w:pPr>
      <w:r w:rsidRPr="002804A7">
        <w:rPr>
          <w:rFonts w:ascii="Arial" w:hAnsi="Arial" w:cs="Arial"/>
        </w:rPr>
        <w:t xml:space="preserve">3. </w:t>
      </w:r>
      <w:r w:rsidRPr="002804A7">
        <w:rPr>
          <w:rFonts w:ascii="Arial" w:hAnsi="Arial" w:cs="Arial"/>
        </w:rPr>
        <w:tab/>
        <w:t xml:space="preserve">Berdintasunaren inguruan …. formakuntza ordu diseinatu eta eskaini ditu, non …. pertsonak parte hartu duten. </w:t>
      </w:r>
    </w:p>
    <w:p w:rsidR="00E57836" w:rsidRPr="002804A7" w:rsidRDefault="00E57836" w:rsidP="00E57836">
      <w:pPr>
        <w:tabs>
          <w:tab w:val="left" w:pos="426"/>
        </w:tabs>
        <w:autoSpaceDE w:val="0"/>
        <w:autoSpaceDN w:val="0"/>
        <w:adjustRightInd w:val="0"/>
        <w:spacing w:before="120" w:after="120" w:line="240" w:lineRule="atLeast"/>
        <w:jc w:val="both"/>
        <w:rPr>
          <w:rFonts w:ascii="Arial" w:hAnsi="Arial" w:cs="Arial"/>
        </w:rPr>
      </w:pPr>
      <w:r w:rsidRPr="002804A7">
        <w:rPr>
          <w:rFonts w:ascii="Arial" w:hAnsi="Arial" w:cs="Arial"/>
        </w:rPr>
        <w:t xml:space="preserve">4.- </w:t>
      </w:r>
      <w:r w:rsidRPr="002804A7">
        <w:rPr>
          <w:rFonts w:ascii="Arial" w:hAnsi="Arial" w:cs="Arial"/>
        </w:rPr>
        <w:tab/>
        <w:t xml:space="preserve">Enpresako langile bat izendatu du edo teknikari bat kontratatu du berdintasuneko arduradun gisa. </w:t>
      </w:r>
    </w:p>
    <w:p w:rsidR="00E57836" w:rsidRPr="002804A7" w:rsidRDefault="00E57836" w:rsidP="00E57836">
      <w:pPr>
        <w:tabs>
          <w:tab w:val="left" w:pos="426"/>
        </w:tabs>
        <w:autoSpaceDE w:val="0"/>
        <w:autoSpaceDN w:val="0"/>
        <w:adjustRightInd w:val="0"/>
        <w:spacing w:before="120" w:after="120" w:line="240" w:lineRule="atLeast"/>
        <w:jc w:val="both"/>
        <w:rPr>
          <w:rFonts w:ascii="Arial" w:hAnsi="Arial" w:cs="Arial"/>
        </w:rPr>
      </w:pPr>
      <w:r w:rsidRPr="002804A7">
        <w:rPr>
          <w:rFonts w:ascii="Arial" w:hAnsi="Arial" w:cs="Arial"/>
        </w:rPr>
        <w:t xml:space="preserve">5. </w:t>
      </w:r>
      <w:r w:rsidRPr="002804A7">
        <w:rPr>
          <w:rFonts w:ascii="Arial" w:hAnsi="Arial" w:cs="Arial"/>
        </w:rPr>
        <w:tab/>
        <w:t xml:space="preserve">Protokolo bat edo neurri zehatz batzuk onetsi ditu lanean sexu erasoak eta sexua dela-eta egiten diren erasoak saihesteko eta horiei aurre egiteko, zeintzuen diseinuan …. pertsonek parte hartu duten eta …. pertsonaren kalterako edo onurako diren. </w:t>
      </w:r>
    </w:p>
    <w:p w:rsidR="00E57836" w:rsidRPr="002804A7" w:rsidRDefault="00E57836" w:rsidP="00E57836">
      <w:pPr>
        <w:tabs>
          <w:tab w:val="left" w:pos="426"/>
        </w:tabs>
        <w:autoSpaceDE w:val="0"/>
        <w:autoSpaceDN w:val="0"/>
        <w:adjustRightInd w:val="0"/>
        <w:spacing w:before="120" w:after="120" w:line="240" w:lineRule="atLeast"/>
        <w:jc w:val="both"/>
        <w:rPr>
          <w:rFonts w:ascii="Arial" w:hAnsi="Arial" w:cs="Arial"/>
        </w:rPr>
      </w:pPr>
      <w:r w:rsidRPr="002804A7">
        <w:rPr>
          <w:rFonts w:ascii="Arial" w:hAnsi="Arial" w:cs="Arial"/>
        </w:rPr>
        <w:t xml:space="preserve">6. </w:t>
      </w:r>
      <w:r w:rsidRPr="002804A7">
        <w:rPr>
          <w:rFonts w:ascii="Arial" w:hAnsi="Arial" w:cs="Arial"/>
        </w:rPr>
        <w:tab/>
        <w:t xml:space="preserve">Protokolo zehatz bat onartu du enpresan hizkera ez-sexista erabiltzeko. Hori diseinatzeko … pertsonek hartu dute parte eta …… pertsonari jakinarazi zaie. </w:t>
      </w:r>
    </w:p>
    <w:p w:rsidR="00E57836" w:rsidRPr="002804A7" w:rsidRDefault="00E57836" w:rsidP="00E57836">
      <w:pPr>
        <w:tabs>
          <w:tab w:val="left" w:pos="426"/>
        </w:tabs>
        <w:autoSpaceDE w:val="0"/>
        <w:autoSpaceDN w:val="0"/>
        <w:adjustRightInd w:val="0"/>
        <w:spacing w:before="120" w:after="120" w:line="240" w:lineRule="atLeast"/>
        <w:jc w:val="both"/>
        <w:rPr>
          <w:rFonts w:ascii="Arial" w:hAnsi="Arial" w:cs="Arial"/>
        </w:rPr>
      </w:pPr>
      <w:r w:rsidRPr="002804A7">
        <w:rPr>
          <w:rFonts w:ascii="Arial" w:hAnsi="Arial" w:cs="Arial"/>
        </w:rPr>
        <w:t xml:space="preserve">7. </w:t>
      </w:r>
      <w:r w:rsidRPr="002804A7">
        <w:rPr>
          <w:rFonts w:ascii="Arial" w:hAnsi="Arial" w:cs="Arial"/>
        </w:rPr>
        <w:tab/>
        <w:t xml:space="preserve">Kontziliazio neurriak diseinatu eta aplikatu ditu. Neurri horien onuradunak …. pertsona izan dira, horietatik …. emakumeak. Hauek izan dira neurriak (adierazi dagokiona: emakumeen eta gizonen ardura partekatua sustatzeko neurriak; bereziki, bitarteko propio, pribatu edo sozio-komunitarioak izatea adingabeei eta mendekoei arreta emateko: zerbitzu txekeak, jangelak, haurtzaindegiak, eguneko zentroak edo ludotekak, hobekuntzak lan jardunaldian, eszedentziak, lizentziak edo baimenak, ordutegi malgua, telelana, edo zerbitzuak moldatzea edo birzuzentzea) </w:t>
      </w:r>
    </w:p>
    <w:p w:rsidR="00E57836" w:rsidRPr="002804A7" w:rsidRDefault="00E57836" w:rsidP="00E57836">
      <w:pPr>
        <w:tabs>
          <w:tab w:val="left" w:pos="426"/>
        </w:tabs>
        <w:autoSpaceDE w:val="0"/>
        <w:autoSpaceDN w:val="0"/>
        <w:adjustRightInd w:val="0"/>
        <w:spacing w:before="120" w:after="120" w:line="240" w:lineRule="atLeast"/>
        <w:jc w:val="both"/>
        <w:rPr>
          <w:rFonts w:ascii="Arial" w:hAnsi="Arial" w:cs="Arial"/>
        </w:rPr>
      </w:pPr>
      <w:r w:rsidRPr="002804A7">
        <w:rPr>
          <w:rFonts w:ascii="Arial" w:hAnsi="Arial" w:cs="Arial"/>
        </w:rPr>
        <w:t xml:space="preserve">8. </w:t>
      </w:r>
      <w:r w:rsidRPr="002804A7">
        <w:rPr>
          <w:rFonts w:ascii="Arial" w:hAnsi="Arial" w:cs="Arial"/>
        </w:rPr>
        <w:tab/>
        <w:t xml:space="preserve">Enpresa hitzarmen bat aplikatu du, gizonen eta emakumeen arteko berdintasuna lortzera bideratutako neurriak jasotzen dituena, non, horietatik …. (adierazi kopurua) neurri hartu diren, eta horiek aplikatzea ….. pertsonaren onurarako izan den. </w:t>
      </w:r>
    </w:p>
    <w:p w:rsidR="00E57836" w:rsidRPr="002804A7" w:rsidRDefault="00E57836" w:rsidP="00E57836">
      <w:pPr>
        <w:tabs>
          <w:tab w:val="left" w:pos="426"/>
        </w:tabs>
        <w:autoSpaceDE w:val="0"/>
        <w:autoSpaceDN w:val="0"/>
        <w:adjustRightInd w:val="0"/>
        <w:spacing w:before="120" w:after="120" w:line="240" w:lineRule="atLeast"/>
        <w:jc w:val="both"/>
        <w:rPr>
          <w:rFonts w:ascii="Arial" w:hAnsi="Arial" w:cs="Arial"/>
        </w:rPr>
      </w:pPr>
      <w:r w:rsidRPr="002804A7">
        <w:rPr>
          <w:rFonts w:ascii="Arial" w:hAnsi="Arial" w:cs="Arial"/>
        </w:rPr>
        <w:t xml:space="preserve">9. </w:t>
      </w:r>
      <w:r w:rsidRPr="002804A7">
        <w:rPr>
          <w:rFonts w:ascii="Arial" w:hAnsi="Arial" w:cs="Arial"/>
        </w:rPr>
        <w:tab/>
        <w:t xml:space="preserve">Emakume eta gizonen berdintasunaren arloko ziurtagiria edo egiaztagiria dago, eta ………. pertsona kontratuaren egikaritzeari aplikatzen zaizkion akzioen onuradunak izan dira. . </w:t>
      </w:r>
    </w:p>
    <w:p w:rsidR="00E57836" w:rsidRPr="002804A7" w:rsidRDefault="00E57836" w:rsidP="00E57836">
      <w:pPr>
        <w:tabs>
          <w:tab w:val="left" w:pos="426"/>
        </w:tabs>
        <w:autoSpaceDE w:val="0"/>
        <w:autoSpaceDN w:val="0"/>
        <w:adjustRightInd w:val="0"/>
        <w:spacing w:before="120" w:after="120" w:line="240" w:lineRule="atLeast"/>
        <w:jc w:val="both"/>
        <w:rPr>
          <w:rFonts w:ascii="Arial" w:hAnsi="Arial" w:cs="Arial"/>
        </w:rPr>
      </w:pPr>
      <w:r w:rsidRPr="002804A7">
        <w:rPr>
          <w:rFonts w:ascii="Arial" w:hAnsi="Arial" w:cs="Arial"/>
        </w:rPr>
        <w:t xml:space="preserve">10. </w:t>
      </w:r>
      <w:r w:rsidRPr="002804A7">
        <w:rPr>
          <w:rFonts w:ascii="Arial" w:hAnsi="Arial" w:cs="Arial"/>
        </w:rPr>
        <w:tab/>
        <w:t xml:space="preserve">50 langile baino gehiago dituzten enpresetan, errespetatu eta bete egin du % 33 edo gehiagoko desgaitasuna duten pertsonak kontratatzeko kuota % 2 izatea, era horretan, enpresaren langile kopurua …. pertsona izanda, bertan % 33 edo gehiagoko desgaitasuna duten pertsonak …. dira. </w:t>
      </w:r>
    </w:p>
    <w:p w:rsidR="00E57836" w:rsidRPr="002804A7" w:rsidRDefault="00E57836" w:rsidP="00E57836">
      <w:pPr>
        <w:tabs>
          <w:tab w:val="left" w:pos="426"/>
        </w:tabs>
        <w:autoSpaceDE w:val="0"/>
        <w:autoSpaceDN w:val="0"/>
        <w:adjustRightInd w:val="0"/>
        <w:spacing w:before="120" w:after="120" w:line="240" w:lineRule="atLeast"/>
        <w:jc w:val="both"/>
        <w:rPr>
          <w:rFonts w:ascii="Arial" w:hAnsi="Arial" w:cs="Arial"/>
        </w:rPr>
      </w:pPr>
      <w:r w:rsidRPr="002804A7">
        <w:rPr>
          <w:rFonts w:ascii="Arial" w:hAnsi="Arial" w:cs="Arial"/>
        </w:rPr>
        <w:t>11.</w:t>
      </w:r>
      <w:r w:rsidRPr="002804A7">
        <w:rPr>
          <w:rFonts w:ascii="Arial" w:hAnsi="Arial" w:cs="Arial"/>
        </w:rPr>
        <w:tab/>
        <w:t xml:space="preserve">Langile guztientzat errespetatu du, …. pertsonaz osatutakoa, indarrean dagoen hitzarmen kolektiboa sektoriala eta lurraldekoa zehatz-mehatz bete dadin. </w:t>
      </w:r>
    </w:p>
    <w:p w:rsidR="00E57836" w:rsidRPr="002804A7" w:rsidRDefault="00E57836" w:rsidP="00E57836">
      <w:pPr>
        <w:tabs>
          <w:tab w:val="left" w:pos="426"/>
        </w:tabs>
        <w:autoSpaceDE w:val="0"/>
        <w:autoSpaceDN w:val="0"/>
        <w:adjustRightInd w:val="0"/>
        <w:spacing w:before="120" w:after="120" w:line="240" w:lineRule="atLeast"/>
        <w:jc w:val="both"/>
        <w:rPr>
          <w:rFonts w:ascii="Arial" w:hAnsi="Arial" w:cs="Arial"/>
        </w:rPr>
      </w:pPr>
      <w:r w:rsidRPr="002804A7">
        <w:rPr>
          <w:rFonts w:ascii="Arial" w:hAnsi="Arial" w:cs="Arial"/>
        </w:rPr>
        <w:t>12.</w:t>
      </w:r>
      <w:r w:rsidRPr="002804A7">
        <w:rPr>
          <w:rFonts w:ascii="Arial" w:hAnsi="Arial" w:cs="Arial"/>
        </w:rPr>
        <w:tab/>
        <w:t>Kontratua egikaritzean hizkuntza ez sexista erabili du, saihestu du emakumeen irudi diskriminatzaile edo estereotipo sexista oro, eta irudi jakin bat sustatu du, balio hauek izanik: berdintasuna, presentzia orekatu bat, aniztasuna, ardura partekatua, eta rol eta genero identitate plurala. Egindako materialak guztira (iragarkiak, kartelak, liburuxkak, irudiak, dokumentuak eta abar) irizpide horiekin kalkulatua, ..... (adierazi kopurua) da, eta kalkulatzen den irismena ...... (adierazi kopurua) pertsonenganakoa izango dela.</w:t>
      </w:r>
    </w:p>
    <w:p w:rsidR="00E57836" w:rsidRPr="002804A7" w:rsidRDefault="00E57836" w:rsidP="00E57836">
      <w:pPr>
        <w:jc w:val="both"/>
        <w:rPr>
          <w:rFonts w:ascii="Arial" w:hAnsi="Arial" w:cs="Arial"/>
        </w:rPr>
      </w:pPr>
      <w:r w:rsidRPr="002804A7">
        <w:rPr>
          <w:rFonts w:ascii="Arial" w:hAnsi="Arial" w:cs="Arial"/>
        </w:rPr>
        <w:t>13. Kontratuan jasotako hizkuntza-betebeharrak bete ditu.</w:t>
      </w:r>
    </w:p>
    <w:p w:rsidR="00E57836" w:rsidRPr="002804A7" w:rsidRDefault="00E57836" w:rsidP="00E57836">
      <w:pPr>
        <w:autoSpaceDE w:val="0"/>
        <w:autoSpaceDN w:val="0"/>
        <w:adjustRightInd w:val="0"/>
        <w:jc w:val="both"/>
        <w:rPr>
          <w:rFonts w:ascii="Arial" w:hAnsi="Arial" w:cs="Arial"/>
        </w:rPr>
      </w:pPr>
    </w:p>
    <w:p w:rsidR="007003A7" w:rsidRPr="002804A7" w:rsidRDefault="007003A7">
      <w:pPr>
        <w:rPr>
          <w:rFonts w:ascii="Arial" w:hAnsi="Arial" w:cs="Arial"/>
        </w:rPr>
      </w:pPr>
      <w:r w:rsidRPr="002804A7">
        <w:rPr>
          <w:rFonts w:ascii="Arial" w:hAnsi="Arial" w:cs="Arial"/>
        </w:rPr>
        <w:br w:type="page"/>
      </w:r>
    </w:p>
    <w:p w:rsidR="007003A7" w:rsidRPr="002804A7" w:rsidRDefault="007003A7" w:rsidP="007003A7">
      <w:pPr>
        <w:autoSpaceDE w:val="0"/>
        <w:autoSpaceDN w:val="0"/>
        <w:adjustRightInd w:val="0"/>
        <w:jc w:val="center"/>
        <w:rPr>
          <w:rFonts w:ascii="Arial" w:hAnsi="Arial" w:cs="Arial"/>
          <w:b/>
          <w:bCs/>
          <w:lang w:val="eu-ES"/>
        </w:rPr>
      </w:pPr>
      <w:r w:rsidRPr="002804A7">
        <w:rPr>
          <w:rFonts w:ascii="Arial" w:hAnsi="Arial" w:cs="Arial"/>
          <w:b/>
          <w:bCs/>
          <w:lang w:val="eu-ES"/>
        </w:rPr>
        <w:t>XI. ERANSKINA. - GIPUZKOAKO GIZARTE ZERBITZUEN FORU ERREGISTROAN INSKRIBATZEKO AITORPEN EREDUA</w:t>
      </w:r>
    </w:p>
    <w:p w:rsidR="007003A7" w:rsidRPr="002804A7" w:rsidRDefault="007003A7" w:rsidP="007003A7">
      <w:pPr>
        <w:autoSpaceDE w:val="0"/>
        <w:autoSpaceDN w:val="0"/>
        <w:adjustRightInd w:val="0"/>
        <w:jc w:val="both"/>
        <w:rPr>
          <w:rFonts w:ascii="Arial" w:hAnsi="Arial" w:cs="Arial"/>
          <w:b/>
          <w:bCs/>
          <w:lang w:val="eu-ES"/>
        </w:rPr>
      </w:pPr>
    </w:p>
    <w:p w:rsidR="007003A7" w:rsidRPr="002804A7" w:rsidRDefault="007003A7" w:rsidP="007003A7">
      <w:pPr>
        <w:autoSpaceDE w:val="0"/>
        <w:autoSpaceDN w:val="0"/>
        <w:adjustRightInd w:val="0"/>
        <w:jc w:val="both"/>
        <w:rPr>
          <w:rFonts w:ascii="Arial" w:hAnsi="Arial" w:cs="Arial"/>
          <w:lang w:val="eu-ES"/>
        </w:rPr>
      </w:pPr>
    </w:p>
    <w:p w:rsidR="007003A7" w:rsidRPr="002804A7" w:rsidRDefault="007003A7" w:rsidP="007003A7">
      <w:pPr>
        <w:autoSpaceDE w:val="0"/>
        <w:autoSpaceDN w:val="0"/>
        <w:adjustRightInd w:val="0"/>
        <w:jc w:val="both"/>
        <w:rPr>
          <w:rFonts w:ascii="Arial" w:hAnsi="Arial" w:cs="Arial"/>
          <w:lang w:val="eu-ES"/>
        </w:rPr>
      </w:pPr>
    </w:p>
    <w:tbl>
      <w:tblPr>
        <w:tblW w:w="0" w:type="auto"/>
        <w:tblInd w:w="54"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7003A7" w:rsidRPr="002804A7" w:rsidTr="0031198E">
        <w:trPr>
          <w:trHeight w:hRule="exact" w:val="340"/>
        </w:trPr>
        <w:tc>
          <w:tcPr>
            <w:tcW w:w="8504" w:type="dxa"/>
            <w:gridSpan w:val="4"/>
            <w:tcBorders>
              <w:bottom w:val="single" w:sz="4" w:space="0" w:color="auto"/>
            </w:tcBorders>
          </w:tcPr>
          <w:p w:rsidR="007003A7" w:rsidRPr="002804A7" w:rsidRDefault="007003A7" w:rsidP="0031198E">
            <w:pPr>
              <w:autoSpaceDE w:val="0"/>
              <w:autoSpaceDN w:val="0"/>
              <w:adjustRightInd w:val="0"/>
              <w:jc w:val="both"/>
              <w:rPr>
                <w:rFonts w:ascii="Arial" w:hAnsi="Arial" w:cs="Arial"/>
                <w:lang w:val="eu-ES"/>
              </w:rPr>
            </w:pPr>
            <w:r w:rsidRPr="002804A7">
              <w:rPr>
                <w:rFonts w:ascii="Arial" w:hAnsi="Arial" w:cs="Arial"/>
                <w:b/>
                <w:bCs/>
                <w:lang w:val="eu-ES"/>
              </w:rPr>
              <w:t>IDENTIFIKAZIO DATUAK</w:t>
            </w:r>
          </w:p>
        </w:tc>
      </w:tr>
      <w:tr w:rsidR="007003A7" w:rsidRPr="002804A7" w:rsidTr="0031198E">
        <w:trPr>
          <w:trHeight w:val="463"/>
        </w:trPr>
        <w:tc>
          <w:tcPr>
            <w:tcW w:w="5617" w:type="dxa"/>
            <w:gridSpan w:val="3"/>
            <w:tcBorders>
              <w:top w:val="single" w:sz="4" w:space="0" w:color="auto"/>
            </w:tcBorders>
            <w:vAlign w:val="center"/>
          </w:tcPr>
          <w:p w:rsidR="007003A7" w:rsidRPr="002804A7" w:rsidRDefault="007003A7" w:rsidP="0031198E">
            <w:pPr>
              <w:autoSpaceDE w:val="0"/>
              <w:autoSpaceDN w:val="0"/>
              <w:adjustRightInd w:val="0"/>
              <w:jc w:val="both"/>
              <w:rPr>
                <w:rFonts w:ascii="Arial" w:hAnsi="Arial" w:cs="Arial"/>
                <w:lang w:val="eu-ES"/>
              </w:rPr>
            </w:pPr>
            <w:r w:rsidRPr="002804A7">
              <w:rPr>
                <w:rFonts w:ascii="Arial" w:hAnsi="Arial" w:cs="Arial"/>
                <w:b/>
                <w:bCs/>
                <w:lang w:val="eu-ES"/>
              </w:rPr>
              <w:t>1. abizena, 2. abizena, izena</w:t>
            </w:r>
          </w:p>
          <w:p w:rsidR="007003A7" w:rsidRPr="002804A7" w:rsidRDefault="007003A7" w:rsidP="0031198E">
            <w:pPr>
              <w:autoSpaceDE w:val="0"/>
              <w:autoSpaceDN w:val="0"/>
              <w:adjustRightInd w:val="0"/>
              <w:jc w:val="both"/>
              <w:rPr>
                <w:rFonts w:ascii="Arial" w:hAnsi="Arial" w:cs="Arial"/>
                <w:lang w:val="eu-ES"/>
              </w:rPr>
            </w:pPr>
          </w:p>
        </w:tc>
        <w:tc>
          <w:tcPr>
            <w:tcW w:w="2887" w:type="dxa"/>
            <w:tcBorders>
              <w:top w:val="single" w:sz="4" w:space="0" w:color="auto"/>
            </w:tcBorders>
          </w:tcPr>
          <w:p w:rsidR="007003A7" w:rsidRPr="002804A7" w:rsidRDefault="007003A7" w:rsidP="0031198E">
            <w:pPr>
              <w:autoSpaceDE w:val="0"/>
              <w:autoSpaceDN w:val="0"/>
              <w:adjustRightInd w:val="0"/>
              <w:jc w:val="both"/>
              <w:rPr>
                <w:rFonts w:ascii="Arial" w:hAnsi="Arial" w:cs="Arial"/>
                <w:b/>
                <w:bCs/>
                <w:lang w:val="eu-ES"/>
              </w:rPr>
            </w:pPr>
            <w:r w:rsidRPr="002804A7">
              <w:rPr>
                <w:rFonts w:ascii="Arial" w:hAnsi="Arial" w:cs="Arial"/>
                <w:b/>
                <w:bCs/>
                <w:lang w:val="eu-ES"/>
              </w:rPr>
              <w:t>NAN-IFZ</w:t>
            </w:r>
          </w:p>
          <w:p w:rsidR="007003A7" w:rsidRPr="002804A7" w:rsidRDefault="007003A7" w:rsidP="0031198E">
            <w:pPr>
              <w:autoSpaceDE w:val="0"/>
              <w:autoSpaceDN w:val="0"/>
              <w:adjustRightInd w:val="0"/>
              <w:jc w:val="both"/>
              <w:rPr>
                <w:rFonts w:ascii="Arial" w:hAnsi="Arial" w:cs="Arial"/>
                <w:lang w:val="eu-ES"/>
              </w:rPr>
            </w:pPr>
          </w:p>
        </w:tc>
      </w:tr>
      <w:tr w:rsidR="007003A7" w:rsidRPr="002804A7" w:rsidTr="0031198E">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7003A7" w:rsidRPr="002804A7" w:rsidRDefault="007003A7" w:rsidP="0031198E">
            <w:pPr>
              <w:autoSpaceDE w:val="0"/>
              <w:autoSpaceDN w:val="0"/>
              <w:adjustRightInd w:val="0"/>
              <w:jc w:val="both"/>
              <w:rPr>
                <w:rFonts w:ascii="Arial" w:hAnsi="Arial" w:cs="Arial"/>
                <w:b/>
                <w:bCs/>
                <w:lang w:val="eu-ES"/>
              </w:rPr>
            </w:pPr>
            <w:r w:rsidRPr="002804A7">
              <w:rPr>
                <w:rFonts w:ascii="Arial" w:hAnsi="Arial" w:cs="Arial"/>
                <w:b/>
                <w:bCs/>
                <w:lang w:val="eu-ES"/>
              </w:rPr>
              <w:t xml:space="preserve"> </w:t>
            </w:r>
          </w:p>
        </w:tc>
        <w:tc>
          <w:tcPr>
            <w:tcW w:w="8220" w:type="dxa"/>
            <w:gridSpan w:val="3"/>
            <w:tcBorders>
              <w:left w:val="single" w:sz="4" w:space="0" w:color="auto"/>
            </w:tcBorders>
            <w:vAlign w:val="center"/>
          </w:tcPr>
          <w:p w:rsidR="007003A7" w:rsidRPr="002804A7" w:rsidRDefault="007003A7" w:rsidP="0031198E">
            <w:pPr>
              <w:autoSpaceDE w:val="0"/>
              <w:autoSpaceDN w:val="0"/>
              <w:adjustRightInd w:val="0"/>
              <w:jc w:val="both"/>
              <w:rPr>
                <w:rFonts w:ascii="Arial" w:hAnsi="Arial" w:cs="Arial"/>
                <w:lang w:val="eu-ES"/>
              </w:rPr>
            </w:pPr>
            <w:r w:rsidRPr="002804A7">
              <w:rPr>
                <w:rFonts w:ascii="Arial" w:hAnsi="Arial" w:cs="Arial"/>
                <w:b/>
                <w:bCs/>
                <w:lang w:val="eu-ES"/>
              </w:rPr>
              <w:t>Norberaren izenean</w:t>
            </w:r>
          </w:p>
        </w:tc>
      </w:tr>
      <w:tr w:rsidR="007003A7" w:rsidRPr="002804A7" w:rsidTr="0031198E">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7003A7" w:rsidRPr="002804A7" w:rsidRDefault="007003A7" w:rsidP="0031198E">
            <w:pPr>
              <w:autoSpaceDE w:val="0"/>
              <w:autoSpaceDN w:val="0"/>
              <w:adjustRightInd w:val="0"/>
              <w:jc w:val="both"/>
              <w:rPr>
                <w:rFonts w:ascii="Arial" w:hAnsi="Arial" w:cs="Arial"/>
                <w:b/>
                <w:bCs/>
                <w:lang w:val="eu-ES"/>
              </w:rPr>
            </w:pPr>
            <w:r w:rsidRPr="002804A7">
              <w:rPr>
                <w:rFonts w:ascii="Arial" w:hAnsi="Arial" w:cs="Arial"/>
                <w:b/>
                <w:bCs/>
                <w:lang w:val="eu-ES"/>
              </w:rPr>
              <w:t xml:space="preserve"> </w:t>
            </w:r>
          </w:p>
        </w:tc>
        <w:tc>
          <w:tcPr>
            <w:tcW w:w="8220" w:type="dxa"/>
            <w:gridSpan w:val="3"/>
            <w:tcBorders>
              <w:left w:val="single" w:sz="4" w:space="0" w:color="auto"/>
            </w:tcBorders>
            <w:vAlign w:val="center"/>
          </w:tcPr>
          <w:p w:rsidR="007003A7" w:rsidRPr="002804A7" w:rsidRDefault="007003A7" w:rsidP="0031198E">
            <w:pPr>
              <w:autoSpaceDE w:val="0"/>
              <w:autoSpaceDN w:val="0"/>
              <w:adjustRightInd w:val="0"/>
              <w:jc w:val="both"/>
              <w:rPr>
                <w:rFonts w:ascii="Arial" w:hAnsi="Arial" w:cs="Arial"/>
                <w:lang w:val="eu-ES"/>
              </w:rPr>
            </w:pPr>
            <w:r w:rsidRPr="002804A7">
              <w:rPr>
                <w:rFonts w:ascii="Arial" w:hAnsi="Arial" w:cs="Arial"/>
                <w:b/>
                <w:bCs/>
                <w:lang w:val="eu-ES"/>
              </w:rPr>
              <w:t xml:space="preserve">Ordezkatzen dudan enpresaren izenean </w:t>
            </w:r>
          </w:p>
        </w:tc>
      </w:tr>
      <w:tr w:rsidR="007003A7" w:rsidRPr="002804A7" w:rsidTr="0031198E">
        <w:trPr>
          <w:trHeight w:val="340"/>
        </w:trPr>
        <w:tc>
          <w:tcPr>
            <w:tcW w:w="3261" w:type="dxa"/>
            <w:gridSpan w:val="2"/>
            <w:vAlign w:val="center"/>
          </w:tcPr>
          <w:p w:rsidR="007003A7" w:rsidRPr="002804A7" w:rsidRDefault="007003A7" w:rsidP="0031198E">
            <w:pPr>
              <w:autoSpaceDE w:val="0"/>
              <w:autoSpaceDN w:val="0"/>
              <w:adjustRightInd w:val="0"/>
              <w:jc w:val="both"/>
              <w:rPr>
                <w:rFonts w:ascii="Arial" w:hAnsi="Arial" w:cs="Arial"/>
                <w:b/>
                <w:bCs/>
                <w:lang w:val="eu-ES"/>
              </w:rPr>
            </w:pPr>
            <w:r w:rsidRPr="002804A7">
              <w:rPr>
                <w:rFonts w:ascii="Arial" w:hAnsi="Arial" w:cs="Arial"/>
                <w:b/>
                <w:bCs/>
                <w:lang w:val="eu-ES"/>
              </w:rPr>
              <w:t>Ordezkatuaren sozietate izena:</w:t>
            </w:r>
          </w:p>
        </w:tc>
        <w:tc>
          <w:tcPr>
            <w:tcW w:w="5243" w:type="dxa"/>
            <w:gridSpan w:val="2"/>
            <w:vAlign w:val="center"/>
          </w:tcPr>
          <w:p w:rsidR="007003A7" w:rsidRPr="002804A7" w:rsidRDefault="007003A7" w:rsidP="0031198E">
            <w:pPr>
              <w:autoSpaceDE w:val="0"/>
              <w:autoSpaceDN w:val="0"/>
              <w:adjustRightInd w:val="0"/>
              <w:jc w:val="both"/>
              <w:rPr>
                <w:rFonts w:ascii="Arial" w:hAnsi="Arial" w:cs="Arial"/>
                <w:lang w:val="eu-ES"/>
              </w:rPr>
            </w:pPr>
          </w:p>
        </w:tc>
      </w:tr>
      <w:tr w:rsidR="007003A7" w:rsidRPr="002804A7" w:rsidTr="0031198E">
        <w:trPr>
          <w:trHeight w:val="340"/>
        </w:trPr>
        <w:tc>
          <w:tcPr>
            <w:tcW w:w="3261" w:type="dxa"/>
            <w:gridSpan w:val="2"/>
            <w:vAlign w:val="center"/>
          </w:tcPr>
          <w:p w:rsidR="007003A7" w:rsidRPr="002804A7" w:rsidRDefault="007003A7" w:rsidP="0031198E">
            <w:pPr>
              <w:autoSpaceDE w:val="0"/>
              <w:autoSpaceDN w:val="0"/>
              <w:adjustRightInd w:val="0"/>
              <w:jc w:val="both"/>
              <w:rPr>
                <w:rFonts w:ascii="Arial" w:hAnsi="Arial" w:cs="Arial"/>
                <w:b/>
                <w:bCs/>
                <w:lang w:val="eu-ES"/>
              </w:rPr>
            </w:pPr>
            <w:r w:rsidRPr="002804A7">
              <w:rPr>
                <w:rFonts w:ascii="Arial" w:hAnsi="Arial" w:cs="Arial"/>
                <w:b/>
                <w:bCs/>
                <w:lang w:val="eu-ES"/>
              </w:rPr>
              <w:t>Ordezkatuaren IFK:</w:t>
            </w:r>
          </w:p>
        </w:tc>
        <w:tc>
          <w:tcPr>
            <w:tcW w:w="5243" w:type="dxa"/>
            <w:gridSpan w:val="2"/>
            <w:vAlign w:val="center"/>
          </w:tcPr>
          <w:p w:rsidR="007003A7" w:rsidRPr="002804A7" w:rsidRDefault="007003A7" w:rsidP="0031198E">
            <w:pPr>
              <w:autoSpaceDE w:val="0"/>
              <w:autoSpaceDN w:val="0"/>
              <w:adjustRightInd w:val="0"/>
              <w:jc w:val="both"/>
              <w:rPr>
                <w:rFonts w:ascii="Arial" w:hAnsi="Arial" w:cs="Arial"/>
                <w:lang w:val="eu-ES"/>
              </w:rPr>
            </w:pPr>
          </w:p>
        </w:tc>
      </w:tr>
    </w:tbl>
    <w:p w:rsidR="007003A7" w:rsidRPr="002804A7" w:rsidRDefault="007003A7" w:rsidP="007003A7">
      <w:pPr>
        <w:autoSpaceDE w:val="0"/>
        <w:autoSpaceDN w:val="0"/>
        <w:adjustRightInd w:val="0"/>
        <w:jc w:val="both"/>
        <w:rPr>
          <w:rFonts w:ascii="Arial" w:hAnsi="Arial" w:cs="Arial"/>
          <w:lang w:val="eu-ES"/>
        </w:rPr>
      </w:pPr>
    </w:p>
    <w:tbl>
      <w:tblPr>
        <w:tblW w:w="8477" w:type="dxa"/>
        <w:tblInd w:w="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4820"/>
        <w:gridCol w:w="3657"/>
      </w:tblGrid>
      <w:tr w:rsidR="007003A7" w:rsidRPr="002804A7" w:rsidTr="0031198E">
        <w:trPr>
          <w:trHeight w:hRule="exact" w:val="284"/>
        </w:trPr>
        <w:tc>
          <w:tcPr>
            <w:tcW w:w="8477" w:type="dxa"/>
            <w:gridSpan w:val="2"/>
            <w:tcBorders>
              <w:top w:val="nil"/>
              <w:left w:val="nil"/>
              <w:right w:val="nil"/>
            </w:tcBorders>
          </w:tcPr>
          <w:p w:rsidR="007003A7" w:rsidRPr="002804A7" w:rsidRDefault="007003A7" w:rsidP="0031198E">
            <w:pPr>
              <w:autoSpaceDE w:val="0"/>
              <w:autoSpaceDN w:val="0"/>
              <w:adjustRightInd w:val="0"/>
              <w:jc w:val="both"/>
              <w:rPr>
                <w:rFonts w:ascii="Arial" w:hAnsi="Arial" w:cs="Arial"/>
                <w:b/>
                <w:bCs/>
                <w:lang w:val="eu-ES"/>
              </w:rPr>
            </w:pPr>
            <w:r w:rsidRPr="002804A7">
              <w:rPr>
                <w:rFonts w:ascii="Arial" w:hAnsi="Arial" w:cs="Arial"/>
                <w:b/>
                <w:bCs/>
                <w:lang w:val="eu-ES"/>
              </w:rPr>
              <w:t>KONTRATAZIO ESPEDIENTEAREN DATUAK</w:t>
            </w:r>
          </w:p>
        </w:tc>
      </w:tr>
      <w:tr w:rsidR="007003A7" w:rsidRPr="002804A7" w:rsidTr="0031198E">
        <w:trPr>
          <w:trHeight w:val="834"/>
        </w:trPr>
        <w:tc>
          <w:tcPr>
            <w:tcW w:w="4820" w:type="dxa"/>
            <w:tcBorders>
              <w:left w:val="nil"/>
              <w:bottom w:val="nil"/>
              <w:right w:val="nil"/>
            </w:tcBorders>
          </w:tcPr>
          <w:p w:rsidR="007003A7" w:rsidRPr="002804A7" w:rsidRDefault="007003A7" w:rsidP="0031198E">
            <w:pPr>
              <w:autoSpaceDE w:val="0"/>
              <w:autoSpaceDN w:val="0"/>
              <w:adjustRightInd w:val="0"/>
              <w:jc w:val="both"/>
              <w:rPr>
                <w:rFonts w:ascii="Arial" w:hAnsi="Arial" w:cs="Arial"/>
                <w:b/>
                <w:bCs/>
                <w:lang w:val="eu-ES"/>
              </w:rPr>
            </w:pPr>
            <w:r w:rsidRPr="002804A7">
              <w:rPr>
                <w:rFonts w:ascii="Arial" w:hAnsi="Arial" w:cs="Arial"/>
                <w:b/>
                <w:bCs/>
                <w:lang w:val="eu-ES"/>
              </w:rPr>
              <w:t>Kontratuaren izena</w:t>
            </w:r>
          </w:p>
          <w:p w:rsidR="004B22D7" w:rsidRPr="002804A7" w:rsidRDefault="004B22D7" w:rsidP="004B22D7">
            <w:pPr>
              <w:spacing w:line="240" w:lineRule="atLeast"/>
              <w:jc w:val="both"/>
              <w:rPr>
                <w:rFonts w:ascii="Arial" w:hAnsi="Arial" w:cs="Arial"/>
                <w:b/>
              </w:rPr>
            </w:pPr>
            <w:r w:rsidRPr="002804A7">
              <w:rPr>
                <w:rFonts w:ascii="Arial" w:eastAsia="Arial" w:hAnsi="Arial" w:cs="Arial"/>
                <w:b/>
                <w:lang w:val="eu-ES"/>
              </w:rPr>
              <w:t xml:space="preserve">Indarkeria matxistako eta sexu-erasoetako egoerei arreta soziojuridikoa, sozioedukatiboa eta psikosoziala emateko </w:t>
            </w:r>
            <w:r w:rsidRPr="002804A7">
              <w:rPr>
                <w:rFonts w:ascii="Arial" w:hAnsi="Arial" w:cs="Arial"/>
                <w:b/>
              </w:rPr>
              <w:t>zerbitzua.</w:t>
            </w:r>
          </w:p>
          <w:p w:rsidR="007003A7" w:rsidRPr="002804A7" w:rsidRDefault="007003A7" w:rsidP="004B22D7">
            <w:pPr>
              <w:spacing w:line="240" w:lineRule="atLeast"/>
              <w:jc w:val="both"/>
              <w:rPr>
                <w:rFonts w:ascii="Arial" w:hAnsi="Arial" w:cs="Arial"/>
                <w:b/>
                <w:bCs/>
                <w:lang w:val="eu-ES"/>
              </w:rPr>
            </w:pPr>
          </w:p>
        </w:tc>
        <w:tc>
          <w:tcPr>
            <w:tcW w:w="3657" w:type="dxa"/>
            <w:tcBorders>
              <w:left w:val="nil"/>
              <w:bottom w:val="nil"/>
              <w:right w:val="nil"/>
            </w:tcBorders>
          </w:tcPr>
          <w:p w:rsidR="007003A7" w:rsidRPr="002804A7" w:rsidRDefault="007003A7" w:rsidP="0031198E">
            <w:pPr>
              <w:autoSpaceDE w:val="0"/>
              <w:autoSpaceDN w:val="0"/>
              <w:adjustRightInd w:val="0"/>
              <w:jc w:val="right"/>
              <w:rPr>
                <w:rFonts w:ascii="Arial" w:hAnsi="Arial" w:cs="Arial"/>
                <w:b/>
                <w:bCs/>
                <w:lang w:val="eu-ES"/>
              </w:rPr>
            </w:pPr>
            <w:r w:rsidRPr="002804A7">
              <w:rPr>
                <w:rFonts w:ascii="Arial" w:hAnsi="Arial" w:cs="Arial"/>
                <w:b/>
                <w:bCs/>
                <w:lang w:val="eu-ES"/>
              </w:rPr>
              <w:t xml:space="preserve">                               Erreferentzia kodea</w:t>
            </w:r>
            <w:r w:rsidRPr="002804A7">
              <w:rPr>
                <w:rFonts w:ascii="Arial" w:hAnsi="Arial" w:cs="Arial"/>
                <w:b/>
              </w:rPr>
              <w:t xml:space="preserve">                                                          2025/</w:t>
            </w:r>
            <w:r w:rsidR="00C507CF" w:rsidRPr="002804A7">
              <w:rPr>
                <w:rFonts w:ascii="Arial" w:hAnsi="Arial" w:cs="Arial"/>
                <w:b/>
              </w:rPr>
              <w:t>36</w:t>
            </w:r>
          </w:p>
        </w:tc>
      </w:tr>
    </w:tbl>
    <w:p w:rsidR="007003A7" w:rsidRPr="002804A7" w:rsidRDefault="007003A7" w:rsidP="007003A7">
      <w:pPr>
        <w:autoSpaceDE w:val="0"/>
        <w:autoSpaceDN w:val="0"/>
        <w:adjustRightInd w:val="0"/>
        <w:jc w:val="both"/>
        <w:rPr>
          <w:rFonts w:ascii="Arial" w:hAnsi="Arial" w:cs="Arial"/>
          <w:lang w:val="eu-ES"/>
        </w:rPr>
      </w:pPr>
    </w:p>
    <w:p w:rsidR="007003A7" w:rsidRPr="002804A7" w:rsidRDefault="007003A7" w:rsidP="007003A7">
      <w:pPr>
        <w:autoSpaceDE w:val="0"/>
        <w:autoSpaceDN w:val="0"/>
        <w:adjustRightInd w:val="0"/>
        <w:jc w:val="both"/>
        <w:rPr>
          <w:rFonts w:ascii="Arial" w:hAnsi="Arial" w:cs="Arial"/>
          <w:lang w:val="eu-ES"/>
        </w:rPr>
      </w:pPr>
    </w:p>
    <w:p w:rsidR="007003A7" w:rsidRPr="002804A7" w:rsidRDefault="007003A7" w:rsidP="007003A7">
      <w:pPr>
        <w:autoSpaceDE w:val="0"/>
        <w:autoSpaceDN w:val="0"/>
        <w:adjustRightInd w:val="0"/>
        <w:jc w:val="both"/>
        <w:rPr>
          <w:rFonts w:ascii="Arial" w:hAnsi="Arial" w:cs="Arial"/>
          <w:b/>
          <w:bCs/>
          <w:lang w:val="eu-ES"/>
        </w:rPr>
      </w:pPr>
      <w:bookmarkStart w:id="215" w:name="_Toc25128979"/>
      <w:r w:rsidRPr="002804A7">
        <w:rPr>
          <w:rFonts w:ascii="Arial" w:hAnsi="Arial" w:cs="Arial"/>
          <w:b/>
          <w:bCs/>
          <w:lang w:val="eu-ES"/>
        </w:rPr>
        <w:t>ADIERAZTEN DU</w:t>
      </w:r>
      <w:bookmarkEnd w:id="215"/>
    </w:p>
    <w:p w:rsidR="007003A7" w:rsidRPr="002804A7" w:rsidRDefault="007003A7" w:rsidP="007003A7">
      <w:pPr>
        <w:autoSpaceDE w:val="0"/>
        <w:autoSpaceDN w:val="0"/>
        <w:adjustRightInd w:val="0"/>
        <w:jc w:val="both"/>
        <w:rPr>
          <w:rFonts w:ascii="Arial" w:hAnsi="Arial" w:cs="Arial"/>
          <w:b/>
          <w:bCs/>
          <w:lang w:val="eu-ES"/>
        </w:rPr>
      </w:pPr>
    </w:p>
    <w:p w:rsidR="007003A7" w:rsidRPr="002804A7" w:rsidRDefault="007003A7" w:rsidP="007003A7">
      <w:pPr>
        <w:numPr>
          <w:ilvl w:val="0"/>
          <w:numId w:val="30"/>
        </w:numPr>
        <w:autoSpaceDE w:val="0"/>
        <w:autoSpaceDN w:val="0"/>
        <w:adjustRightInd w:val="0"/>
        <w:jc w:val="both"/>
        <w:rPr>
          <w:rFonts w:ascii="Arial" w:hAnsi="Arial" w:cs="Arial"/>
          <w:lang w:val="eu-ES"/>
        </w:rPr>
      </w:pPr>
      <w:r w:rsidRPr="002804A7">
        <w:rPr>
          <w:rFonts w:ascii="Arial" w:hAnsi="Arial" w:cs="Arial"/>
          <w:b/>
          <w:bCs/>
          <w:lang w:val="eu-ES"/>
        </w:rPr>
        <w:t>Lehenengo:</w:t>
      </w:r>
      <w:r w:rsidRPr="002804A7">
        <w:rPr>
          <w:rFonts w:ascii="Arial" w:hAnsi="Arial" w:cs="Arial"/>
          <w:lang w:val="eu-ES"/>
        </w:rPr>
        <w:t xml:space="preserve"> Gipuzkoako Gizarte Zerbitzuen Foru Erregistroan inskribatua</w:t>
      </w:r>
      <w:r w:rsidRPr="002804A7">
        <w:rPr>
          <w:rFonts w:ascii="Arial" w:hAnsi="Arial" w:cs="Arial"/>
          <w:b/>
          <w:bCs/>
          <w:lang w:val="eu-ES"/>
        </w:rPr>
        <w:t xml:space="preserve"> </w:t>
      </w:r>
      <w:r w:rsidRPr="002804A7">
        <w:rPr>
          <w:rFonts w:ascii="Arial" w:hAnsi="Arial" w:cs="Arial"/>
          <w:lang w:val="eu-ES"/>
        </w:rPr>
        <w:t>dagoela</w:t>
      </w:r>
      <w:r w:rsidRPr="002804A7">
        <w:rPr>
          <w:rFonts w:ascii="Arial" w:hAnsi="Arial" w:cs="Arial"/>
          <w:b/>
          <w:bCs/>
          <w:lang w:val="eu-ES"/>
        </w:rPr>
        <w:t xml:space="preserve"> BAI/EZ</w:t>
      </w:r>
      <w:r w:rsidRPr="002804A7">
        <w:rPr>
          <w:rFonts w:ascii="Arial" w:hAnsi="Arial" w:cs="Arial"/>
          <w:lang w:val="eu-ES"/>
        </w:rPr>
        <w:t xml:space="preserve">. </w:t>
      </w:r>
    </w:p>
    <w:p w:rsidR="007003A7" w:rsidRPr="002804A7" w:rsidRDefault="007003A7" w:rsidP="007003A7">
      <w:pPr>
        <w:autoSpaceDE w:val="0"/>
        <w:autoSpaceDN w:val="0"/>
        <w:adjustRightInd w:val="0"/>
        <w:jc w:val="both"/>
        <w:rPr>
          <w:rFonts w:ascii="Arial" w:hAnsi="Arial" w:cs="Arial"/>
          <w:lang w:val="eu-ES"/>
        </w:rPr>
      </w:pPr>
    </w:p>
    <w:p w:rsidR="007003A7" w:rsidRPr="002804A7" w:rsidRDefault="007003A7" w:rsidP="007003A7">
      <w:pPr>
        <w:numPr>
          <w:ilvl w:val="0"/>
          <w:numId w:val="30"/>
        </w:numPr>
        <w:autoSpaceDE w:val="0"/>
        <w:autoSpaceDN w:val="0"/>
        <w:adjustRightInd w:val="0"/>
        <w:jc w:val="both"/>
        <w:rPr>
          <w:rFonts w:ascii="Arial" w:hAnsi="Arial" w:cs="Arial"/>
          <w:lang w:val="eu-ES"/>
        </w:rPr>
      </w:pPr>
      <w:r w:rsidRPr="002804A7">
        <w:rPr>
          <w:rFonts w:ascii="Arial" w:hAnsi="Arial" w:cs="Arial"/>
          <w:b/>
          <w:bCs/>
          <w:lang w:val="eu-ES"/>
        </w:rPr>
        <w:t>Bigarrengo:</w:t>
      </w:r>
      <w:r w:rsidRPr="002804A7">
        <w:rPr>
          <w:rFonts w:ascii="Arial" w:hAnsi="Arial" w:cs="Arial"/>
          <w:lang w:val="eu-ES"/>
        </w:rPr>
        <w:t xml:space="preserve"> Inskribatua egon ezean, dagokion eskaera egin dudala: BAI/EZ. </w:t>
      </w:r>
    </w:p>
    <w:p w:rsidR="007003A7" w:rsidRPr="002804A7" w:rsidRDefault="007003A7" w:rsidP="007003A7">
      <w:pPr>
        <w:autoSpaceDE w:val="0"/>
        <w:autoSpaceDN w:val="0"/>
        <w:adjustRightInd w:val="0"/>
        <w:jc w:val="both"/>
        <w:rPr>
          <w:rFonts w:ascii="Arial" w:hAnsi="Arial" w:cs="Arial"/>
          <w:lang w:val="eu-ES"/>
        </w:rPr>
      </w:pPr>
    </w:p>
    <w:p w:rsidR="007003A7" w:rsidRPr="002804A7" w:rsidRDefault="007003A7" w:rsidP="007003A7">
      <w:pPr>
        <w:autoSpaceDE w:val="0"/>
        <w:autoSpaceDN w:val="0"/>
        <w:adjustRightInd w:val="0"/>
        <w:jc w:val="both"/>
        <w:rPr>
          <w:rFonts w:ascii="Arial" w:hAnsi="Arial" w:cs="Arial"/>
          <w:lang w:val="eu-ES"/>
        </w:rPr>
      </w:pPr>
    </w:p>
    <w:p w:rsidR="007003A7" w:rsidRPr="002804A7" w:rsidRDefault="007003A7" w:rsidP="007003A7">
      <w:pPr>
        <w:autoSpaceDE w:val="0"/>
        <w:autoSpaceDN w:val="0"/>
        <w:adjustRightInd w:val="0"/>
        <w:jc w:val="both"/>
        <w:rPr>
          <w:rFonts w:ascii="Arial" w:hAnsi="Arial" w:cs="Arial"/>
          <w:lang w:val="eu-ES"/>
        </w:rPr>
      </w:pPr>
      <w:r w:rsidRPr="002804A7">
        <w:rPr>
          <w:rFonts w:ascii="Arial" w:hAnsi="Arial" w:cs="Arial"/>
          <w:lang w:val="eu-ES"/>
        </w:rPr>
        <w:t>Dagokion eskaera bideratu ez badu, konpromisoa hartzen duela SPKLren 150.2 artikuluak aurreikusitako epean inskripzio eskaera aurkezteko.</w:t>
      </w:r>
    </w:p>
    <w:p w:rsidR="007003A7" w:rsidRPr="002804A7" w:rsidRDefault="007003A7" w:rsidP="007003A7">
      <w:pPr>
        <w:autoSpaceDE w:val="0"/>
        <w:autoSpaceDN w:val="0"/>
        <w:adjustRightInd w:val="0"/>
        <w:jc w:val="both"/>
        <w:rPr>
          <w:rFonts w:ascii="Arial" w:hAnsi="Arial" w:cs="Arial"/>
          <w:b/>
          <w:bCs/>
          <w:lang w:val="eu-ES"/>
        </w:rPr>
      </w:pPr>
    </w:p>
    <w:p w:rsidR="007003A7" w:rsidRPr="002804A7" w:rsidRDefault="007003A7" w:rsidP="007003A7">
      <w:pPr>
        <w:autoSpaceDE w:val="0"/>
        <w:autoSpaceDN w:val="0"/>
        <w:adjustRightInd w:val="0"/>
        <w:jc w:val="both"/>
        <w:rPr>
          <w:rFonts w:ascii="Arial" w:hAnsi="Arial" w:cs="Arial"/>
          <w:b/>
          <w:bCs/>
          <w:lang w:val="eu-ES"/>
        </w:rPr>
      </w:pPr>
      <w:r w:rsidRPr="002804A7">
        <w:rPr>
          <w:rFonts w:ascii="Arial" w:hAnsi="Arial" w:cs="Arial"/>
          <w:b/>
          <w:bCs/>
          <w:lang w:val="eu-ES"/>
        </w:rPr>
        <w:t>Tokia eta data:</w:t>
      </w:r>
    </w:p>
    <w:p w:rsidR="007003A7" w:rsidRPr="002804A7" w:rsidRDefault="007003A7" w:rsidP="007003A7">
      <w:pPr>
        <w:autoSpaceDE w:val="0"/>
        <w:autoSpaceDN w:val="0"/>
        <w:adjustRightInd w:val="0"/>
        <w:jc w:val="both"/>
        <w:rPr>
          <w:rFonts w:ascii="Arial" w:hAnsi="Arial" w:cs="Arial"/>
          <w:lang w:val="eu-ES"/>
        </w:rPr>
      </w:pPr>
    </w:p>
    <w:p w:rsidR="007003A7" w:rsidRPr="002804A7" w:rsidRDefault="007003A7" w:rsidP="007003A7">
      <w:pPr>
        <w:autoSpaceDE w:val="0"/>
        <w:autoSpaceDN w:val="0"/>
        <w:adjustRightInd w:val="0"/>
        <w:jc w:val="both"/>
        <w:rPr>
          <w:rFonts w:ascii="Arial" w:hAnsi="Arial" w:cs="Arial"/>
        </w:rPr>
      </w:pPr>
    </w:p>
    <w:p w:rsidR="007003A7" w:rsidRPr="002804A7" w:rsidRDefault="007003A7" w:rsidP="007003A7">
      <w:pPr>
        <w:autoSpaceDE w:val="0"/>
        <w:autoSpaceDN w:val="0"/>
        <w:adjustRightInd w:val="0"/>
        <w:jc w:val="both"/>
        <w:rPr>
          <w:rFonts w:ascii="Arial" w:hAnsi="Arial" w:cs="Arial"/>
        </w:rPr>
      </w:pPr>
    </w:p>
    <w:p w:rsidR="007003A7" w:rsidRPr="002804A7" w:rsidRDefault="007003A7" w:rsidP="007003A7">
      <w:pPr>
        <w:autoSpaceDE w:val="0"/>
        <w:autoSpaceDN w:val="0"/>
        <w:adjustRightInd w:val="0"/>
        <w:jc w:val="both"/>
        <w:rPr>
          <w:rFonts w:ascii="Arial" w:hAnsi="Arial" w:cs="Arial"/>
        </w:rPr>
      </w:pPr>
    </w:p>
    <w:tbl>
      <w:tblPr>
        <w:tblW w:w="7941" w:type="dxa"/>
        <w:tblCellSpacing w:w="0" w:type="dxa"/>
        <w:tblInd w:w="704"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7003A7" w:rsidRPr="002804A7" w:rsidTr="0031198E">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7003A7" w:rsidRPr="002804A7" w:rsidRDefault="007003A7" w:rsidP="0031198E">
            <w:pPr>
              <w:autoSpaceDE w:val="0"/>
              <w:autoSpaceDN w:val="0"/>
              <w:adjustRightInd w:val="0"/>
              <w:jc w:val="both"/>
              <w:rPr>
                <w:rFonts w:ascii="Arial" w:hAnsi="Arial" w:cs="Arial"/>
                <w:i/>
                <w:iCs/>
              </w:rPr>
            </w:pPr>
            <w:r w:rsidRPr="002804A7">
              <w:rPr>
                <w:rFonts w:ascii="Arial" w:hAnsi="Arial" w:cs="Arial"/>
                <w:i/>
                <w:iCs/>
              </w:rPr>
              <w:t>Enpresaren izena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7003A7" w:rsidRPr="002804A7" w:rsidRDefault="007003A7" w:rsidP="0031198E">
            <w:pPr>
              <w:autoSpaceDE w:val="0"/>
              <w:autoSpaceDN w:val="0"/>
              <w:adjustRightInd w:val="0"/>
              <w:jc w:val="both"/>
              <w:rPr>
                <w:rFonts w:ascii="Arial" w:hAnsi="Arial" w:cs="Arial"/>
                <w:i/>
                <w:iCs/>
              </w:rPr>
            </w:pPr>
            <w:r w:rsidRPr="002804A7">
              <w:rPr>
                <w:rFonts w:ascii="Arial" w:hAnsi="Arial" w:cs="Arial"/>
                <w:i/>
                <w:iCs/>
              </w:rPr>
              <w:t>Sinadura</w:t>
            </w:r>
          </w:p>
          <w:p w:rsidR="007003A7" w:rsidRPr="002804A7" w:rsidRDefault="007003A7" w:rsidP="0031198E">
            <w:pPr>
              <w:autoSpaceDE w:val="0"/>
              <w:autoSpaceDN w:val="0"/>
              <w:adjustRightInd w:val="0"/>
              <w:jc w:val="both"/>
              <w:rPr>
                <w:rFonts w:ascii="Arial" w:hAnsi="Arial" w:cs="Arial"/>
                <w:i/>
                <w:iCs/>
              </w:rPr>
            </w:pPr>
          </w:p>
        </w:tc>
      </w:tr>
    </w:tbl>
    <w:p w:rsidR="007003A7" w:rsidRPr="002804A7" w:rsidRDefault="007003A7" w:rsidP="007003A7">
      <w:pPr>
        <w:autoSpaceDE w:val="0"/>
        <w:autoSpaceDN w:val="0"/>
        <w:adjustRightInd w:val="0"/>
        <w:jc w:val="both"/>
        <w:rPr>
          <w:rFonts w:ascii="Arial" w:hAnsi="Arial" w:cs="Arial"/>
        </w:rPr>
      </w:pPr>
    </w:p>
    <w:p w:rsidR="007003A7" w:rsidRPr="002804A7" w:rsidRDefault="007003A7">
      <w:pPr>
        <w:rPr>
          <w:rFonts w:ascii="Arial" w:hAnsi="Arial" w:cs="Arial"/>
        </w:rPr>
      </w:pPr>
      <w:r w:rsidRPr="002804A7">
        <w:rPr>
          <w:rFonts w:ascii="Arial" w:hAnsi="Arial" w:cs="Arial"/>
        </w:rPr>
        <w:br w:type="page"/>
      </w:r>
    </w:p>
    <w:p w:rsidR="007003A7" w:rsidRPr="002804A7" w:rsidRDefault="007003A7" w:rsidP="00E57836">
      <w:pPr>
        <w:autoSpaceDE w:val="0"/>
        <w:autoSpaceDN w:val="0"/>
        <w:adjustRightInd w:val="0"/>
        <w:jc w:val="both"/>
        <w:rPr>
          <w:rFonts w:ascii="Arial" w:hAnsi="Arial" w:cs="Arial"/>
        </w:rPr>
      </w:pPr>
    </w:p>
    <w:tbl>
      <w:tblPr>
        <w:tblW w:w="9287" w:type="dxa"/>
        <w:tblInd w:w="-426" w:type="dxa"/>
        <w:tblBorders>
          <w:bottom w:val="single" w:sz="4" w:space="0" w:color="auto"/>
        </w:tblBorders>
        <w:tblLayout w:type="fixed"/>
        <w:tblLook w:val="01E0" w:firstRow="1" w:lastRow="1" w:firstColumn="1" w:lastColumn="1" w:noHBand="0" w:noVBand="0"/>
      </w:tblPr>
      <w:tblGrid>
        <w:gridCol w:w="9287"/>
      </w:tblGrid>
      <w:tr w:rsidR="007003A7" w:rsidRPr="002804A7" w:rsidTr="0031198E">
        <w:trPr>
          <w:trHeight w:val="66"/>
        </w:trPr>
        <w:tc>
          <w:tcPr>
            <w:tcW w:w="9287" w:type="dxa"/>
            <w:tcBorders>
              <w:bottom w:val="nil"/>
            </w:tcBorders>
          </w:tcPr>
          <w:p w:rsidR="007003A7" w:rsidRPr="002804A7" w:rsidRDefault="007003A7" w:rsidP="0031198E">
            <w:pPr>
              <w:autoSpaceDE w:val="0"/>
              <w:autoSpaceDN w:val="0"/>
              <w:adjustRightInd w:val="0"/>
              <w:jc w:val="both"/>
              <w:rPr>
                <w:rFonts w:ascii="Arial" w:hAnsi="Arial" w:cs="Arial"/>
                <w:b/>
                <w:bCs/>
                <w:lang w:val="pt-BR"/>
              </w:rPr>
            </w:pPr>
            <w:bookmarkStart w:id="216" w:name="_Toc5954916"/>
            <w:r w:rsidRPr="002804A7">
              <w:rPr>
                <w:rFonts w:ascii="Arial" w:hAnsi="Arial" w:cs="Arial"/>
                <w:b/>
                <w:bCs/>
              </w:rPr>
              <w:t>XII. ERANSKINA -</w:t>
            </w:r>
            <w:r w:rsidRPr="002804A7">
              <w:rPr>
                <w:rFonts w:ascii="Arial" w:hAnsi="Arial" w:cs="Arial"/>
                <w:b/>
                <w:bCs/>
                <w:lang w:val="pt-BR"/>
              </w:rPr>
              <w:t xml:space="preserve"> </w:t>
            </w:r>
            <w:bookmarkEnd w:id="216"/>
            <w:r w:rsidRPr="002804A7">
              <w:rPr>
                <w:rFonts w:ascii="Arial" w:hAnsi="Arial" w:cs="Arial"/>
                <w:b/>
                <w:bCs/>
                <w:lang w:val="pt-BR"/>
              </w:rPr>
              <w:t>SUBROGATU DAITEZKEEN LANGILEEN ZERRENDA</w:t>
            </w:r>
          </w:p>
        </w:tc>
      </w:tr>
      <w:tr w:rsidR="007003A7" w:rsidRPr="002804A7" w:rsidTr="0031198E">
        <w:trPr>
          <w:trHeight w:val="2658"/>
        </w:trPr>
        <w:tc>
          <w:tcPr>
            <w:tcW w:w="9287" w:type="dxa"/>
            <w:tcBorders>
              <w:top w:val="nil"/>
              <w:bottom w:val="single" w:sz="4" w:space="0" w:color="auto"/>
            </w:tcBorders>
          </w:tcPr>
          <w:p w:rsidR="007003A7" w:rsidRPr="002804A7" w:rsidRDefault="007003A7" w:rsidP="0031198E">
            <w:pPr>
              <w:autoSpaceDE w:val="0"/>
              <w:autoSpaceDN w:val="0"/>
              <w:adjustRightInd w:val="0"/>
              <w:jc w:val="both"/>
              <w:rPr>
                <w:rFonts w:ascii="Arial" w:hAnsi="Arial" w:cs="Arial"/>
                <w:lang w:val="eu-ES"/>
              </w:rPr>
            </w:pPr>
          </w:p>
          <w:p w:rsidR="007003A7" w:rsidRPr="002804A7" w:rsidRDefault="007003A7" w:rsidP="0031198E">
            <w:pPr>
              <w:autoSpaceDE w:val="0"/>
              <w:autoSpaceDN w:val="0"/>
              <w:adjustRightInd w:val="0"/>
              <w:jc w:val="both"/>
              <w:rPr>
                <w:rFonts w:ascii="Arial" w:hAnsi="Arial" w:cs="Arial"/>
                <w:lang w:val="eu-ES"/>
              </w:rPr>
            </w:pPr>
            <w:r w:rsidRPr="002804A7">
              <w:rPr>
                <w:rFonts w:ascii="Arial" w:hAnsi="Arial" w:cs="Arial"/>
                <w:lang w:val="eu-ES"/>
              </w:rPr>
              <w:t xml:space="preserve">SPLKren 130. artikuluan aurreikusitakoaren ondorioetarako, zerrenda bat atxikitzen da: zerbitzuan enplegatutako pertsona guztiak; aplikaziozkoa den hitzarmen kolektiboa; maila; jardunaldia; antzinatasuna; kontratuaren amaiera; langile bakoitzaren urteko soldata gordina; eta, eskaintza prestatzeko ondorioetarako eta kontratua gauzatzeko aldirako eskaeraren ondorioetarako, euskara ezagutza/titulazio maila. </w:t>
            </w:r>
          </w:p>
          <w:p w:rsidR="007003A7" w:rsidRPr="002804A7" w:rsidRDefault="007003A7" w:rsidP="0031198E">
            <w:pPr>
              <w:autoSpaceDE w:val="0"/>
              <w:autoSpaceDN w:val="0"/>
              <w:adjustRightInd w:val="0"/>
              <w:jc w:val="both"/>
              <w:rPr>
                <w:rFonts w:ascii="Arial" w:hAnsi="Arial" w:cs="Arial"/>
                <w:lang w:val="eu-ES"/>
              </w:rPr>
            </w:pPr>
          </w:p>
          <w:p w:rsidR="007003A7" w:rsidRPr="002804A7" w:rsidRDefault="007003A7" w:rsidP="0031198E">
            <w:pPr>
              <w:autoSpaceDE w:val="0"/>
              <w:autoSpaceDN w:val="0"/>
              <w:adjustRightInd w:val="0"/>
              <w:jc w:val="both"/>
              <w:rPr>
                <w:rFonts w:ascii="Arial" w:hAnsi="Arial" w:cs="Arial"/>
                <w:lang w:val="eu-ES"/>
              </w:rPr>
            </w:pPr>
            <w:r w:rsidRPr="002804A7">
              <w:rPr>
                <w:rFonts w:ascii="Arial" w:hAnsi="Arial" w:cs="Arial"/>
                <w:lang w:val="eu-ES"/>
              </w:rPr>
              <w:t>Zerrenda honetako informazioa zerbitzuaren egungo emaileak egin eta eman du.</w:t>
            </w:r>
          </w:p>
          <w:p w:rsidR="007003A7" w:rsidRPr="002804A7" w:rsidRDefault="007003A7" w:rsidP="0031198E">
            <w:pPr>
              <w:autoSpaceDE w:val="0"/>
              <w:autoSpaceDN w:val="0"/>
              <w:adjustRightInd w:val="0"/>
              <w:jc w:val="both"/>
              <w:rPr>
                <w:rFonts w:ascii="Arial" w:hAnsi="Arial" w:cs="Arial"/>
              </w:rPr>
            </w:pPr>
          </w:p>
          <w:p w:rsidR="007003A7" w:rsidRPr="002804A7" w:rsidRDefault="007003A7" w:rsidP="0031198E">
            <w:pPr>
              <w:autoSpaceDE w:val="0"/>
              <w:autoSpaceDN w:val="0"/>
              <w:adjustRightInd w:val="0"/>
              <w:jc w:val="both"/>
              <w:rPr>
                <w:rFonts w:ascii="Arial" w:hAnsi="Arial" w:cs="Arial"/>
                <w:b/>
                <w:bCs/>
              </w:rPr>
            </w:pPr>
          </w:p>
        </w:tc>
      </w:tr>
    </w:tbl>
    <w:p w:rsidR="007003A7" w:rsidRPr="002804A7" w:rsidRDefault="007003A7" w:rsidP="00E57836">
      <w:pPr>
        <w:autoSpaceDE w:val="0"/>
        <w:autoSpaceDN w:val="0"/>
        <w:adjustRightInd w:val="0"/>
        <w:jc w:val="both"/>
        <w:rPr>
          <w:rFonts w:ascii="Arial" w:hAnsi="Arial" w:cs="Arial"/>
        </w:rPr>
      </w:pPr>
    </w:p>
    <w:p w:rsidR="000B5EB5" w:rsidRPr="002804A7" w:rsidRDefault="0065261D">
      <w:pPr>
        <w:rPr>
          <w:rFonts w:ascii="Arial" w:hAnsi="Arial" w:cs="Arial"/>
        </w:rPr>
        <w:sectPr w:rsidR="000B5EB5" w:rsidRPr="002804A7" w:rsidSect="00DD1FA4">
          <w:footerReference w:type="default" r:id="rId23"/>
          <w:pgSz w:w="11906" w:h="16838"/>
          <w:pgMar w:top="1985" w:right="1701" w:bottom="1701" w:left="1701" w:header="709" w:footer="709" w:gutter="0"/>
          <w:pgNumType w:start="1"/>
          <w:cols w:space="708"/>
          <w:docGrid w:linePitch="360"/>
        </w:sectPr>
      </w:pPr>
      <w:r w:rsidRPr="002804A7">
        <w:rPr>
          <w:rFonts w:ascii="Arial" w:hAnsi="Arial" w:cs="Arial"/>
        </w:rPr>
        <w:br w:type="page"/>
      </w:r>
    </w:p>
    <w:p w:rsidR="000B5EB5" w:rsidRPr="002804A7" w:rsidRDefault="000B5EB5">
      <w:pPr>
        <w:rPr>
          <w:rFonts w:ascii="Arial" w:hAnsi="Arial" w:cs="Arial"/>
        </w:rPr>
        <w:sectPr w:rsidR="000B5EB5" w:rsidRPr="002804A7" w:rsidSect="000B5EB5">
          <w:pgSz w:w="16838" w:h="11906" w:orient="landscape"/>
          <w:pgMar w:top="1701" w:right="1985" w:bottom="1701" w:left="1701" w:header="709" w:footer="709" w:gutter="0"/>
          <w:pgNumType w:start="1"/>
          <w:cols w:space="708"/>
          <w:docGrid w:linePitch="360"/>
        </w:sectPr>
      </w:pPr>
      <w:r w:rsidRPr="002804A7">
        <w:rPr>
          <w:rFonts w:ascii="Arial" w:hAnsi="Arial" w:cs="Arial"/>
          <w:noProof/>
          <w:lang w:val="eu-ES" w:eastAsia="eu-ES"/>
        </w:rPr>
        <w:drawing>
          <wp:inline distT="0" distB="0" distL="0" distR="0">
            <wp:extent cx="7633335" cy="5400040"/>
            <wp:effectExtent l="0" t="0" r="571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xantiloia_langileak SUSPERGINTZA.2025_GARAITU_DISOZIATUA.jpg"/>
                    <pic:cNvPicPr/>
                  </pic:nvPicPr>
                  <pic:blipFill>
                    <a:blip r:embed="rId24">
                      <a:extLst>
                        <a:ext uri="{28A0092B-C50C-407E-A947-70E740481C1C}">
                          <a14:useLocalDpi xmlns:a14="http://schemas.microsoft.com/office/drawing/2010/main" val="0"/>
                        </a:ext>
                      </a:extLst>
                    </a:blip>
                    <a:stretch>
                      <a:fillRect/>
                    </a:stretch>
                  </pic:blipFill>
                  <pic:spPr>
                    <a:xfrm>
                      <a:off x="0" y="0"/>
                      <a:ext cx="7633335" cy="5400040"/>
                    </a:xfrm>
                    <a:prstGeom prst="rect">
                      <a:avLst/>
                    </a:prstGeom>
                  </pic:spPr>
                </pic:pic>
              </a:graphicData>
            </a:graphic>
          </wp:inline>
        </w:drawing>
      </w:r>
    </w:p>
    <w:p w:rsidR="007003A7" w:rsidRPr="002804A7" w:rsidRDefault="007003A7">
      <w:pPr>
        <w:rPr>
          <w:rFonts w:ascii="Arial" w:hAnsi="Arial" w:cs="Arial"/>
        </w:rPr>
      </w:pPr>
    </w:p>
    <w:p w:rsidR="007003A7" w:rsidRPr="002804A7" w:rsidRDefault="007003A7" w:rsidP="007003A7">
      <w:pPr>
        <w:tabs>
          <w:tab w:val="left" w:pos="426"/>
        </w:tabs>
        <w:autoSpaceDE w:val="0"/>
        <w:autoSpaceDN w:val="0"/>
        <w:adjustRightInd w:val="0"/>
        <w:spacing w:before="120" w:after="120" w:line="240" w:lineRule="atLeast"/>
        <w:jc w:val="both"/>
        <w:rPr>
          <w:rFonts w:ascii="Arial" w:hAnsi="Arial" w:cs="Arial"/>
          <w:b/>
          <w:bCs/>
        </w:rPr>
      </w:pPr>
      <w:bookmarkStart w:id="217" w:name="_Toc3448759"/>
      <w:bookmarkStart w:id="218" w:name="_Toc5360305"/>
      <w:bookmarkStart w:id="219" w:name="_Toc27642971"/>
      <w:r w:rsidRPr="002804A7">
        <w:rPr>
          <w:rFonts w:ascii="Arial" w:hAnsi="Arial" w:cs="Arial"/>
          <w:b/>
          <w:bCs/>
        </w:rPr>
        <w:t xml:space="preserve">XIII. ERANSKINA - </w:t>
      </w:r>
      <w:bookmarkEnd w:id="217"/>
      <w:r w:rsidRPr="002804A7">
        <w:rPr>
          <w:rFonts w:ascii="Arial" w:hAnsi="Arial" w:cs="Arial"/>
          <w:b/>
          <w:bCs/>
        </w:rPr>
        <w:t>ADINGABEEN BABES JURIDIKOARI BURUZKO ERANTZUNKIZUNPEKO ADIERAZPENAREN EREDUA</w:t>
      </w:r>
      <w:bookmarkEnd w:id="218"/>
      <w:bookmarkEnd w:id="219"/>
    </w:p>
    <w:p w:rsidR="007003A7" w:rsidRPr="002804A7" w:rsidRDefault="007003A7" w:rsidP="007003A7">
      <w:pPr>
        <w:tabs>
          <w:tab w:val="left" w:pos="426"/>
        </w:tabs>
        <w:autoSpaceDE w:val="0"/>
        <w:autoSpaceDN w:val="0"/>
        <w:adjustRightInd w:val="0"/>
        <w:spacing w:before="120" w:after="120" w:line="240" w:lineRule="atLeast"/>
        <w:jc w:val="both"/>
        <w:rPr>
          <w:rFonts w:ascii="Arial" w:hAnsi="Arial" w:cs="Arial"/>
          <w:lang w:val="eu-ES"/>
        </w:rPr>
      </w:pPr>
    </w:p>
    <w:p w:rsidR="007003A7" w:rsidRPr="002804A7" w:rsidRDefault="007003A7" w:rsidP="007003A7">
      <w:pPr>
        <w:tabs>
          <w:tab w:val="left" w:pos="426"/>
        </w:tabs>
        <w:autoSpaceDE w:val="0"/>
        <w:autoSpaceDN w:val="0"/>
        <w:adjustRightInd w:val="0"/>
        <w:spacing w:before="120" w:after="120" w:line="240" w:lineRule="atLeast"/>
        <w:jc w:val="both"/>
        <w:rPr>
          <w:rFonts w:ascii="Arial" w:hAnsi="Arial" w:cs="Arial"/>
          <w:lang w:val="eu-ES"/>
        </w:rPr>
      </w:pPr>
    </w:p>
    <w:p w:rsidR="007003A7" w:rsidRPr="002804A7" w:rsidRDefault="007003A7" w:rsidP="007003A7">
      <w:pPr>
        <w:tabs>
          <w:tab w:val="left" w:pos="426"/>
        </w:tabs>
        <w:autoSpaceDE w:val="0"/>
        <w:autoSpaceDN w:val="0"/>
        <w:adjustRightInd w:val="0"/>
        <w:spacing w:before="120" w:after="120" w:line="240" w:lineRule="atLeast"/>
        <w:jc w:val="both"/>
        <w:rPr>
          <w:rFonts w:ascii="Arial" w:hAnsi="Arial" w:cs="Arial"/>
          <w:lang w:val="eu-ES"/>
        </w:rPr>
      </w:pPr>
      <w:r w:rsidRPr="002804A7">
        <w:rPr>
          <w:rFonts w:ascii="Arial" w:hAnsi="Arial" w:cs="Arial"/>
          <w:lang w:val="eu-ES"/>
        </w:rPr>
        <w:t xml:space="preserve">………………………………………………………………..…………. jaunak/andreak, adin nagusikoak, ……………………… N.A.N. zenbakia duenak, ………………..(r)en izenean eta ordezkaritzan ……………….. (e)n duenak egoitza soziala eta ……………… I.F.K. duenak, …………………………. telefonoa eta ……………………………………………….…….. helbide elektronikoa dituenak deklaratzen du: </w:t>
      </w:r>
    </w:p>
    <w:p w:rsidR="007003A7" w:rsidRPr="002804A7" w:rsidRDefault="007003A7" w:rsidP="007003A7">
      <w:pPr>
        <w:tabs>
          <w:tab w:val="left" w:pos="426"/>
        </w:tabs>
        <w:autoSpaceDE w:val="0"/>
        <w:autoSpaceDN w:val="0"/>
        <w:adjustRightInd w:val="0"/>
        <w:spacing w:before="120" w:after="120" w:line="240" w:lineRule="atLeast"/>
        <w:jc w:val="both"/>
        <w:rPr>
          <w:rFonts w:ascii="Arial" w:hAnsi="Arial" w:cs="Arial"/>
          <w:lang w:val="eu-ES"/>
        </w:rPr>
      </w:pPr>
    </w:p>
    <w:p w:rsidR="007003A7" w:rsidRPr="002804A7" w:rsidRDefault="007003A7" w:rsidP="007003A7">
      <w:pPr>
        <w:tabs>
          <w:tab w:val="left" w:pos="426"/>
        </w:tabs>
        <w:autoSpaceDE w:val="0"/>
        <w:autoSpaceDN w:val="0"/>
        <w:adjustRightInd w:val="0"/>
        <w:spacing w:before="120" w:after="120" w:line="240" w:lineRule="atLeast"/>
        <w:jc w:val="both"/>
        <w:rPr>
          <w:rFonts w:ascii="Arial" w:hAnsi="Arial" w:cs="Arial"/>
          <w:lang w:val="eu-ES"/>
        </w:rPr>
      </w:pPr>
      <w:r w:rsidRPr="002804A7">
        <w:rPr>
          <w:rFonts w:ascii="Arial" w:hAnsi="Arial" w:cs="Arial"/>
          <w:lang w:val="eu-ES"/>
        </w:rPr>
        <w:t>1.- Bere helburu sozial edo jarduera profesionalarekin bat, erakunde/enpresa/persona honek egiten duen jarduerak,  lizitazio honen arabera, adingabeekin ohiko harremana izatea dakarrela bere zerbitzura dauden langile, boluntario eta/edo laguntzaileei dagokienez.</w:t>
      </w:r>
    </w:p>
    <w:p w:rsidR="007003A7" w:rsidRPr="002804A7" w:rsidRDefault="007003A7" w:rsidP="007003A7">
      <w:pPr>
        <w:tabs>
          <w:tab w:val="left" w:pos="426"/>
        </w:tabs>
        <w:autoSpaceDE w:val="0"/>
        <w:autoSpaceDN w:val="0"/>
        <w:adjustRightInd w:val="0"/>
        <w:spacing w:before="120" w:after="120" w:line="240" w:lineRule="atLeast"/>
        <w:jc w:val="both"/>
        <w:rPr>
          <w:rFonts w:ascii="Arial" w:hAnsi="Arial" w:cs="Arial"/>
          <w:lang w:val="eu-ES"/>
        </w:rPr>
      </w:pPr>
    </w:p>
    <w:p w:rsidR="007003A7" w:rsidRPr="002804A7" w:rsidRDefault="007003A7" w:rsidP="007003A7">
      <w:pPr>
        <w:tabs>
          <w:tab w:val="left" w:pos="426"/>
        </w:tabs>
        <w:autoSpaceDE w:val="0"/>
        <w:autoSpaceDN w:val="0"/>
        <w:adjustRightInd w:val="0"/>
        <w:spacing w:before="120" w:after="120" w:line="240" w:lineRule="atLeast"/>
        <w:jc w:val="both"/>
        <w:rPr>
          <w:rFonts w:ascii="Arial" w:hAnsi="Arial" w:cs="Arial"/>
          <w:lang w:val="eu-ES"/>
        </w:rPr>
      </w:pPr>
      <w:r w:rsidRPr="002804A7">
        <w:rPr>
          <w:rFonts w:ascii="Arial" w:hAnsi="Arial" w:cs="Arial"/>
          <w:lang w:val="eu-ES"/>
        </w:rPr>
        <w:t>2.- Kontratuaren gauzatzetik eratortzen diren prestazioetako edozein egiten jardungo duten langileek (bertakoak nahiz azpikontratatuak izan) esleipendun izaten bada, Sexu Delitugileen Erregistro Zentralaren ziurtagiri negatiboa izango dutela adingabeen babes juridikoari buruzko urtarrilaren 15eko 1/1996 Lege Organikoaren 13.5 artikuluan aurreikusitako ondorioetarako.</w:t>
      </w:r>
    </w:p>
    <w:p w:rsidR="007003A7" w:rsidRPr="002804A7" w:rsidRDefault="007003A7" w:rsidP="007003A7">
      <w:pPr>
        <w:tabs>
          <w:tab w:val="left" w:pos="426"/>
        </w:tabs>
        <w:autoSpaceDE w:val="0"/>
        <w:autoSpaceDN w:val="0"/>
        <w:adjustRightInd w:val="0"/>
        <w:spacing w:before="120" w:after="120" w:line="240" w:lineRule="atLeast"/>
        <w:jc w:val="both"/>
        <w:rPr>
          <w:rFonts w:ascii="Arial" w:hAnsi="Arial" w:cs="Arial"/>
          <w:lang w:val="eu-ES"/>
        </w:rPr>
      </w:pPr>
    </w:p>
    <w:p w:rsidR="007003A7" w:rsidRPr="002804A7" w:rsidRDefault="007003A7" w:rsidP="007003A7">
      <w:pPr>
        <w:tabs>
          <w:tab w:val="left" w:pos="426"/>
        </w:tabs>
        <w:autoSpaceDE w:val="0"/>
        <w:autoSpaceDN w:val="0"/>
        <w:adjustRightInd w:val="0"/>
        <w:spacing w:before="120" w:after="120" w:line="240" w:lineRule="atLeast"/>
        <w:jc w:val="both"/>
        <w:rPr>
          <w:rFonts w:ascii="Arial" w:hAnsi="Arial" w:cs="Arial"/>
          <w:lang w:val="eu-ES"/>
        </w:rPr>
      </w:pPr>
      <w:r w:rsidRPr="002804A7">
        <w:rPr>
          <w:rFonts w:ascii="Arial" w:hAnsi="Arial" w:cs="Arial"/>
          <w:lang w:val="eu-ES"/>
        </w:rPr>
        <w:t>3.- Adingabeen babes juridikoari buruzko urtarrilaren 15eko 1/1996 Lege Organikoaren 13.5 artikuluko eskakizun hau betetzen dela egiaztatzen duen dokumentazio guztia Kontratazio organoaren eskura egongo dela eskatzen dietenerako eta, nolanahi ere, kontratua esleitu baino lehen aurkeztuko dela.</w:t>
      </w:r>
    </w:p>
    <w:p w:rsidR="007003A7" w:rsidRPr="002804A7" w:rsidRDefault="007003A7" w:rsidP="007003A7">
      <w:pPr>
        <w:tabs>
          <w:tab w:val="left" w:pos="426"/>
        </w:tabs>
        <w:autoSpaceDE w:val="0"/>
        <w:autoSpaceDN w:val="0"/>
        <w:adjustRightInd w:val="0"/>
        <w:spacing w:before="120" w:after="120" w:line="240" w:lineRule="atLeast"/>
        <w:jc w:val="both"/>
        <w:rPr>
          <w:rFonts w:ascii="Arial" w:hAnsi="Arial" w:cs="Arial"/>
          <w:lang w:val="eu-ES"/>
        </w:rPr>
      </w:pPr>
    </w:p>
    <w:p w:rsidR="007003A7" w:rsidRPr="002804A7" w:rsidRDefault="007003A7" w:rsidP="007003A7">
      <w:pPr>
        <w:tabs>
          <w:tab w:val="left" w:pos="426"/>
        </w:tabs>
        <w:autoSpaceDE w:val="0"/>
        <w:autoSpaceDN w:val="0"/>
        <w:adjustRightInd w:val="0"/>
        <w:spacing w:before="120" w:after="120" w:line="240" w:lineRule="atLeast"/>
        <w:jc w:val="both"/>
        <w:rPr>
          <w:rFonts w:ascii="Arial" w:hAnsi="Arial" w:cs="Arial"/>
          <w:lang w:val="eu-ES"/>
        </w:rPr>
      </w:pPr>
      <w:r w:rsidRPr="002804A7">
        <w:rPr>
          <w:rFonts w:ascii="Arial" w:hAnsi="Arial" w:cs="Arial"/>
          <w:lang w:val="eu-ES"/>
        </w:rPr>
        <w:t>4.- Dokumentazioan jasoko dela boluntario eta laguntzaileek konpromisoa hartuko dutela lehenengo ziurtagiri negatiboaren ondoren izaten den edozein aldaketa jakinarazteko. Era berean, ziurtagiri negatiboa aldian behin egiaztatzeko konpromisoa hartuko da, gutxienez aurreko ziurtagiria aurkeztu denetik urte batera, baita edozein unetan ere, kontratazio organoak hala eskatuz gero.</w:t>
      </w:r>
    </w:p>
    <w:p w:rsidR="007003A7" w:rsidRPr="002804A7" w:rsidRDefault="007003A7" w:rsidP="007003A7">
      <w:pPr>
        <w:tabs>
          <w:tab w:val="left" w:pos="426"/>
        </w:tabs>
        <w:autoSpaceDE w:val="0"/>
        <w:autoSpaceDN w:val="0"/>
        <w:adjustRightInd w:val="0"/>
        <w:spacing w:before="120" w:after="120" w:line="240" w:lineRule="atLeast"/>
        <w:jc w:val="both"/>
        <w:rPr>
          <w:rFonts w:ascii="Arial" w:hAnsi="Arial" w:cs="Arial"/>
          <w:lang w:val="eu-ES"/>
        </w:rPr>
      </w:pPr>
    </w:p>
    <w:p w:rsidR="007003A7" w:rsidRPr="002804A7" w:rsidRDefault="007003A7" w:rsidP="007003A7">
      <w:pPr>
        <w:tabs>
          <w:tab w:val="left" w:pos="426"/>
        </w:tabs>
        <w:autoSpaceDE w:val="0"/>
        <w:autoSpaceDN w:val="0"/>
        <w:adjustRightInd w:val="0"/>
        <w:spacing w:before="120" w:after="120" w:line="240" w:lineRule="atLeast"/>
        <w:jc w:val="both"/>
        <w:rPr>
          <w:rFonts w:ascii="Arial" w:hAnsi="Arial" w:cs="Arial"/>
          <w:lang w:val="eu-ES"/>
        </w:rPr>
      </w:pPr>
      <w:r w:rsidRPr="002804A7">
        <w:rPr>
          <w:rFonts w:ascii="Arial" w:hAnsi="Arial" w:cs="Arial"/>
          <w:lang w:val="eu-ES"/>
        </w:rPr>
        <w:t>5.- Erakunde, enpresa edo pertsona honen plantillan alta emango zaion edozein boluntario edo laguntzaileri dagokionez, baldintza hau bete behar dela jakinarazteko konpromisoa hartzen dela; baita azpikontraten bidez kontratuaren objektuari atxikitutako langileei dagokienez.</w:t>
      </w:r>
    </w:p>
    <w:p w:rsidR="007003A7" w:rsidRPr="002804A7" w:rsidRDefault="007003A7" w:rsidP="007003A7">
      <w:pPr>
        <w:tabs>
          <w:tab w:val="left" w:pos="426"/>
        </w:tabs>
        <w:autoSpaceDE w:val="0"/>
        <w:autoSpaceDN w:val="0"/>
        <w:adjustRightInd w:val="0"/>
        <w:spacing w:before="120" w:after="120" w:line="240" w:lineRule="atLeast"/>
        <w:jc w:val="both"/>
        <w:rPr>
          <w:rFonts w:ascii="Arial" w:hAnsi="Arial" w:cs="Arial"/>
          <w:lang w:val="eu-ES"/>
        </w:rPr>
      </w:pPr>
    </w:p>
    <w:p w:rsidR="007003A7" w:rsidRPr="002804A7" w:rsidRDefault="007003A7" w:rsidP="007003A7">
      <w:pPr>
        <w:tabs>
          <w:tab w:val="left" w:pos="426"/>
        </w:tabs>
        <w:autoSpaceDE w:val="0"/>
        <w:autoSpaceDN w:val="0"/>
        <w:adjustRightInd w:val="0"/>
        <w:spacing w:before="120" w:after="120" w:line="240" w:lineRule="atLeast"/>
        <w:jc w:val="both"/>
        <w:rPr>
          <w:rFonts w:ascii="Arial" w:hAnsi="Arial" w:cs="Arial"/>
          <w:b/>
          <w:bCs/>
          <w:lang w:val="eu-ES"/>
        </w:rPr>
      </w:pPr>
      <w:r w:rsidRPr="002804A7">
        <w:rPr>
          <w:rFonts w:ascii="Arial" w:hAnsi="Arial" w:cs="Arial"/>
          <w:lang w:val="eu-ES"/>
        </w:rPr>
        <w:t>6.- Baldintza hau indarrean dagoen izaera pertsonala duten datuen babeserako araudia errespetatuz gauzatuko da.</w:t>
      </w:r>
    </w:p>
    <w:p w:rsidR="007003A7" w:rsidRPr="002804A7" w:rsidRDefault="007003A7" w:rsidP="007003A7">
      <w:pPr>
        <w:autoSpaceDE w:val="0"/>
        <w:autoSpaceDN w:val="0"/>
        <w:adjustRightInd w:val="0"/>
        <w:jc w:val="both"/>
        <w:rPr>
          <w:rFonts w:ascii="Arial" w:hAnsi="Arial" w:cs="Arial"/>
          <w:b/>
          <w:bCs/>
          <w:lang w:val="eu-ES"/>
        </w:rPr>
      </w:pPr>
    </w:p>
    <w:p w:rsidR="007003A7" w:rsidRPr="002804A7" w:rsidRDefault="007003A7" w:rsidP="007003A7">
      <w:pPr>
        <w:autoSpaceDE w:val="0"/>
        <w:autoSpaceDN w:val="0"/>
        <w:adjustRightInd w:val="0"/>
        <w:jc w:val="both"/>
        <w:rPr>
          <w:rFonts w:ascii="Arial" w:hAnsi="Arial" w:cs="Arial"/>
          <w:lang w:val="eu-ES"/>
        </w:rPr>
      </w:pPr>
    </w:p>
    <w:p w:rsidR="007003A7" w:rsidRPr="002804A7" w:rsidRDefault="007003A7" w:rsidP="007003A7">
      <w:pPr>
        <w:autoSpaceDE w:val="0"/>
        <w:autoSpaceDN w:val="0"/>
        <w:adjustRightInd w:val="0"/>
        <w:jc w:val="both"/>
        <w:rPr>
          <w:rFonts w:ascii="Arial" w:hAnsi="Arial" w:cs="Arial"/>
          <w:lang w:val="eu-ES"/>
        </w:rPr>
      </w:pPr>
    </w:p>
    <w:p w:rsidR="007003A7" w:rsidRPr="002804A7" w:rsidRDefault="007003A7" w:rsidP="007003A7">
      <w:pPr>
        <w:rPr>
          <w:rFonts w:ascii="Arial" w:hAnsi="Arial" w:cs="Arial"/>
        </w:rPr>
      </w:pPr>
    </w:p>
    <w:p w:rsidR="007003A7" w:rsidRPr="002804A7" w:rsidRDefault="007003A7" w:rsidP="00E57836">
      <w:pPr>
        <w:autoSpaceDE w:val="0"/>
        <w:autoSpaceDN w:val="0"/>
        <w:adjustRightInd w:val="0"/>
        <w:jc w:val="both"/>
        <w:rPr>
          <w:rFonts w:ascii="Arial" w:hAnsi="Arial" w:cs="Arial"/>
        </w:rPr>
      </w:pPr>
    </w:p>
    <w:sectPr w:rsidR="007003A7" w:rsidRPr="002804A7" w:rsidSect="000B5EB5">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07CF" w:rsidRDefault="00C507CF">
      <w:r>
        <w:separator/>
      </w:r>
    </w:p>
  </w:endnote>
  <w:endnote w:type="continuationSeparator" w:id="0">
    <w:p w:rsidR="00C507CF" w:rsidRDefault="00C507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07CF" w:rsidRPr="00BF2624" w:rsidRDefault="00C507CF" w:rsidP="00BF2624">
    <w:pPr>
      <w:pStyle w:val="Orri-oina"/>
      <w:jc w:val="center"/>
    </w:pPr>
    <w:r>
      <w:fldChar w:fldCharType="begin"/>
    </w:r>
    <w:r>
      <w:instrText>PAGE   \* MERGEFORMAT</w:instrText>
    </w:r>
    <w:r>
      <w:fldChar w:fldCharType="separate"/>
    </w:r>
    <w:r w:rsidR="00A746C1">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07CF" w:rsidRPr="00E3549F" w:rsidRDefault="00C507CF" w:rsidP="00BF2624">
    <w:pPr>
      <w:pStyle w:val="Orri-oina"/>
      <w:rPr>
        <w:lang w:val="eu-E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07CF" w:rsidRPr="00CF011B" w:rsidRDefault="00C507CF">
    <w:pPr>
      <w:pStyle w:val="Orri-o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A746C1">
      <w:rPr>
        <w:rFonts w:ascii="Arial" w:hAnsi="Arial" w:cs="Arial"/>
        <w:noProof/>
      </w:rPr>
      <w:t>2</w:t>
    </w:r>
    <w:r w:rsidRPr="00CF011B">
      <w:rPr>
        <w:rFonts w:ascii="Arial" w:hAnsi="Arial" w:cs="Arial"/>
      </w:rPr>
      <w:fldChar w:fldCharType="end"/>
    </w:r>
  </w:p>
  <w:p w:rsidR="00C507CF" w:rsidRDefault="00C507CF" w:rsidP="00141AAF">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07CF" w:rsidRDefault="00C507CF">
      <w:r>
        <w:separator/>
      </w:r>
    </w:p>
  </w:footnote>
  <w:footnote w:type="continuationSeparator" w:id="0">
    <w:p w:rsidR="00C507CF" w:rsidRDefault="00C507CF">
      <w:r>
        <w:continuationSeparator/>
      </w:r>
    </w:p>
  </w:footnote>
  <w:footnote w:id="1">
    <w:p w:rsidR="00C507CF" w:rsidRDefault="00C507CF" w:rsidP="00911570">
      <w:pPr>
        <w:pStyle w:val="Oin-oharrarentestua"/>
        <w:jc w:val="both"/>
      </w:pPr>
      <w:r w:rsidRPr="0025555E">
        <w:rPr>
          <w:rStyle w:val="Oin-oharrarenerreferentzia"/>
          <w:rFonts w:ascii="Arial" w:hAnsi="Arial" w:cs="Arial"/>
          <w:b/>
          <w:sz w:val="16"/>
          <w:szCs w:val="16"/>
          <w:lang w:val="es-ES_tradnl"/>
        </w:rPr>
        <w:footnoteRef/>
      </w:r>
      <w:r w:rsidRPr="00126B88">
        <w:rPr>
          <w:rFonts w:ascii="Arial" w:hAnsi="Arial" w:cs="Arial"/>
          <w:sz w:val="16"/>
          <w:szCs w:val="16"/>
        </w:rPr>
        <w:t xml:space="preserve"> </w:t>
      </w:r>
      <w:r w:rsidRPr="009D4D24">
        <w:rPr>
          <w:rFonts w:ascii="Arial" w:hAnsi="Arial" w:cs="Arial"/>
          <w:i/>
          <w:sz w:val="16"/>
          <w:szCs w:val="16"/>
          <w:lang w:val="eu-ES"/>
        </w:rPr>
        <w:t>Hainbat enpresak adjudikaziodun izanez gero formalki aldi baterako enpresa elkarte gisa eratzeko konpromisoa aurkezten badute, jakinarazpen eta komunikazioetarako helbide bakar bat aurkeztu beharko dute.</w:t>
      </w:r>
      <w:r w:rsidRPr="00126B88">
        <w:rPr>
          <w:rFonts w:ascii="Arial" w:hAnsi="Arial" w:cs="Arial"/>
          <w:i/>
          <w:sz w:val="16"/>
          <w:szCs w:val="16"/>
          <w:lang w:val="es-ES_tradnl"/>
        </w:rPr>
        <w:t xml:space="preserve"> </w:t>
      </w:r>
    </w:p>
  </w:footnote>
  <w:footnote w:id="2">
    <w:p w:rsidR="00C507CF" w:rsidRPr="0010409A" w:rsidRDefault="00C507CF" w:rsidP="00892145">
      <w:pPr>
        <w:pStyle w:val="Oin-oharrarentestua"/>
        <w:ind w:right="-1"/>
        <w:jc w:val="both"/>
        <w:rPr>
          <w:rFonts w:ascii="Arial" w:hAnsi="Arial" w:cs="Arial"/>
          <w:i/>
          <w:sz w:val="16"/>
          <w:szCs w:val="16"/>
        </w:rPr>
      </w:pPr>
      <w:r w:rsidRPr="0010409A">
        <w:rPr>
          <w:rStyle w:val="Oin-oharrarenerreferentzia"/>
          <w:rFonts w:ascii="Arial" w:eastAsiaTheme="minorEastAsia" w:hAnsi="Arial" w:cs="Arial"/>
          <w:b/>
          <w:sz w:val="16"/>
          <w:szCs w:val="16"/>
        </w:rPr>
        <w:footnoteRef/>
      </w:r>
      <w:r w:rsidRPr="005D4FDB">
        <w:rPr>
          <w:rFonts w:ascii="Arial" w:hAnsi="Arial" w:cs="Arial"/>
          <w:i/>
          <w:sz w:val="16"/>
          <w:szCs w:val="16"/>
          <w:lang w:val="eu-ES"/>
        </w:rPr>
        <w:t>Aldi baterako enpresa-elkarteen kasuan, kide bakoitzak erantzukizunpeko adierazpena aurkeztu beharko du, ekonomia-jardueren gaineko zergaren datuak eskuratzeko baimen horri buruzkoa</w:t>
      </w:r>
      <w:r>
        <w:rPr>
          <w:rFonts w:ascii="Arial" w:hAnsi="Arial" w:cs="Arial"/>
          <w:i/>
          <w:sz w:val="16"/>
          <w:szCs w:val="16"/>
        </w:rPr>
        <w:t>.</w:t>
      </w:r>
    </w:p>
  </w:footnote>
  <w:footnote w:id="3">
    <w:p w:rsidR="00C507CF" w:rsidRDefault="00C507CF" w:rsidP="00911570">
      <w:pPr>
        <w:ind w:right="-144"/>
        <w:jc w:val="both"/>
      </w:pPr>
      <w:r w:rsidRPr="00AE7EC6">
        <w:rPr>
          <w:rStyle w:val="Oin-oharrarenerreferentzia"/>
          <w:rFonts w:ascii="Verdana" w:hAnsi="Verdana"/>
          <w:sz w:val="16"/>
          <w:szCs w:val="16"/>
        </w:rPr>
        <w:footnoteRef/>
      </w:r>
      <w:r w:rsidRPr="00AE7EC6">
        <w:rPr>
          <w:rFonts w:ascii="Verdana" w:hAnsi="Verdana"/>
          <w:sz w:val="16"/>
          <w:szCs w:val="16"/>
        </w:rPr>
        <w:t xml:space="preserve"> </w:t>
      </w:r>
      <w:r w:rsidRPr="009C2734">
        <w:rPr>
          <w:rFonts w:ascii="Arial" w:eastAsia="Arial Unicode MS" w:hAnsi="Arial" w:cs="Arial"/>
          <w:sz w:val="16"/>
          <w:szCs w:val="16"/>
          <w:lang w:val="eu-ES"/>
        </w:rPr>
        <w:t>Konfidentzialtasun adierazpenak ezingo ditu hartu ez enpresak aurkeztutako dokumentazio guztia ez eskaintza teknikoko egiaztapen dokumentazio guztia.</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Kasu horretan, edo adierazpen horri neurri desegokia ematen bazaio, kontratazio organoak zehaztuko du zer datu edota dokumentu jo behar diren konfidentzial.</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Enpresak ez badu berariaz konfidentzial jotzen daturik edota dokumenturik, ulertuko da aurkeztu dituen datu edota dokumentuetan ez dagoela konfidentziala den batere.</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Era berean, eskaintzak aurkeztu ondoren ez da onartuko aurkezpenaren unean konfidentzial jo ez den daturik konfidentzial jotzea.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07CF" w:rsidRDefault="00C507CF">
    <w:pPr>
      <w:pStyle w:val="Goiburua"/>
    </w:pPr>
    <w:r>
      <w:rPr>
        <w:b/>
        <w:noProof/>
        <w:lang w:val="eu-ES" w:eastAsia="eu-ES"/>
      </w:rPr>
      <w:drawing>
        <wp:inline distT="0" distB="0" distL="0" distR="0">
          <wp:extent cx="2429510" cy="593725"/>
          <wp:effectExtent l="0" t="0" r="8890" b="0"/>
          <wp:docPr id="1" name="Imagen 3"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9510" cy="593725"/>
                  </a:xfrm>
                  <a:prstGeom prst="rect">
                    <a:avLst/>
                  </a:prstGeom>
                  <a:noFill/>
                  <a:ln>
                    <a:noFill/>
                  </a:ln>
                </pic:spPr>
              </pic:pic>
            </a:graphicData>
          </a:graphic>
        </wp:inline>
      </w:drawing>
    </w:r>
  </w:p>
  <w:p w:rsidR="00C507CF" w:rsidRDefault="00C507CF">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928"/>
        </w:tabs>
        <w:ind w:left="928" w:hanging="360"/>
      </w:pPr>
      <w:rPr>
        <w:rFonts w:ascii="Symbol" w:hAnsi="Symbol"/>
      </w:rPr>
    </w:lvl>
    <w:lvl w:ilvl="1">
      <w:start w:val="1"/>
      <w:numFmt w:val="bullet"/>
      <w:lvlText w:val="o"/>
      <w:lvlJc w:val="left"/>
      <w:pPr>
        <w:tabs>
          <w:tab w:val="num" w:pos="1648"/>
        </w:tabs>
        <w:ind w:left="1648" w:hanging="360"/>
      </w:pPr>
      <w:rPr>
        <w:rFonts w:ascii="Courier New" w:hAnsi="Courier New"/>
      </w:rPr>
    </w:lvl>
    <w:lvl w:ilvl="2">
      <w:start w:val="1"/>
      <w:numFmt w:val="bullet"/>
      <w:lvlText w:val=""/>
      <w:lvlJc w:val="left"/>
      <w:pPr>
        <w:tabs>
          <w:tab w:val="num" w:pos="2368"/>
        </w:tabs>
        <w:ind w:left="2368" w:hanging="360"/>
      </w:pPr>
      <w:rPr>
        <w:rFonts w:ascii="Wingdings" w:hAnsi="Wingdings"/>
      </w:rPr>
    </w:lvl>
    <w:lvl w:ilvl="3">
      <w:start w:val="1"/>
      <w:numFmt w:val="bullet"/>
      <w:lvlText w:val=""/>
      <w:lvlJc w:val="left"/>
      <w:pPr>
        <w:tabs>
          <w:tab w:val="num" w:pos="3088"/>
        </w:tabs>
        <w:ind w:left="3088" w:hanging="360"/>
      </w:pPr>
      <w:rPr>
        <w:rFonts w:ascii="Symbol" w:hAnsi="Symbol"/>
      </w:rPr>
    </w:lvl>
    <w:lvl w:ilvl="4">
      <w:start w:val="1"/>
      <w:numFmt w:val="bullet"/>
      <w:lvlText w:val="o"/>
      <w:lvlJc w:val="left"/>
      <w:pPr>
        <w:tabs>
          <w:tab w:val="num" w:pos="3808"/>
        </w:tabs>
        <w:ind w:left="3808" w:hanging="360"/>
      </w:pPr>
      <w:rPr>
        <w:rFonts w:ascii="Courier New" w:hAnsi="Courier New"/>
      </w:rPr>
    </w:lvl>
    <w:lvl w:ilvl="5">
      <w:start w:val="1"/>
      <w:numFmt w:val="bullet"/>
      <w:lvlText w:val=""/>
      <w:lvlJc w:val="left"/>
      <w:pPr>
        <w:tabs>
          <w:tab w:val="num" w:pos="4528"/>
        </w:tabs>
        <w:ind w:left="4528" w:hanging="360"/>
      </w:pPr>
      <w:rPr>
        <w:rFonts w:ascii="Wingdings" w:hAnsi="Wingdings"/>
      </w:rPr>
    </w:lvl>
    <w:lvl w:ilvl="6">
      <w:start w:val="1"/>
      <w:numFmt w:val="bullet"/>
      <w:lvlText w:val=""/>
      <w:lvlJc w:val="left"/>
      <w:pPr>
        <w:tabs>
          <w:tab w:val="num" w:pos="5248"/>
        </w:tabs>
        <w:ind w:left="5248" w:hanging="360"/>
      </w:pPr>
      <w:rPr>
        <w:rFonts w:ascii="Symbol" w:hAnsi="Symbol"/>
      </w:rPr>
    </w:lvl>
    <w:lvl w:ilvl="7">
      <w:start w:val="1"/>
      <w:numFmt w:val="bullet"/>
      <w:lvlText w:val="o"/>
      <w:lvlJc w:val="left"/>
      <w:pPr>
        <w:tabs>
          <w:tab w:val="num" w:pos="5968"/>
        </w:tabs>
        <w:ind w:left="5968" w:hanging="360"/>
      </w:pPr>
      <w:rPr>
        <w:rFonts w:ascii="Courier New" w:hAnsi="Courier New"/>
      </w:rPr>
    </w:lvl>
    <w:lvl w:ilvl="8">
      <w:start w:val="1"/>
      <w:numFmt w:val="bullet"/>
      <w:lvlText w:val=""/>
      <w:lvlJc w:val="left"/>
      <w:pPr>
        <w:tabs>
          <w:tab w:val="num" w:pos="6688"/>
        </w:tabs>
        <w:ind w:left="6688"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7" w15:restartNumberingAfterBreak="0">
    <w:nsid w:val="06B325B4"/>
    <w:multiLevelType w:val="hybridMultilevel"/>
    <w:tmpl w:val="39CCC678"/>
    <w:lvl w:ilvl="0" w:tplc="B6D80FE8">
      <w:start w:val="4"/>
      <w:numFmt w:val="bullet"/>
      <w:lvlText w:val="-"/>
      <w:lvlJc w:val="left"/>
      <w:pPr>
        <w:ind w:left="360" w:hanging="360"/>
      </w:p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8" w15:restartNumberingAfterBreak="0">
    <w:nsid w:val="0A691B75"/>
    <w:multiLevelType w:val="hybridMultilevel"/>
    <w:tmpl w:val="3A2C0F9A"/>
    <w:lvl w:ilvl="0" w:tplc="3BB275F0">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0FE57C96"/>
    <w:multiLevelType w:val="hybridMultilevel"/>
    <w:tmpl w:val="37C045E4"/>
    <w:lvl w:ilvl="0" w:tplc="5B2281AC">
      <w:start w:val="1"/>
      <w:numFmt w:val="upperLetter"/>
      <w:lvlText w:val="%1)"/>
      <w:lvlJc w:val="left"/>
      <w:pPr>
        <w:ind w:left="720" w:hanging="360"/>
      </w:pPr>
      <w:rPr>
        <w:rFonts w:hint="default"/>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 w15:restartNumberingAfterBreak="0">
    <w:nsid w:val="10AC3F54"/>
    <w:multiLevelType w:val="hybridMultilevel"/>
    <w:tmpl w:val="8BAA6AD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1"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2" w15:restartNumberingAfterBreak="0">
    <w:nsid w:val="13D041A0"/>
    <w:multiLevelType w:val="hybridMultilevel"/>
    <w:tmpl w:val="9C0AAB7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3" w15:restartNumberingAfterBreak="0">
    <w:nsid w:val="17665DA4"/>
    <w:multiLevelType w:val="hybridMultilevel"/>
    <w:tmpl w:val="6E66A6D0"/>
    <w:lvl w:ilvl="0" w:tplc="6D26C424">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4" w15:restartNumberingAfterBreak="0">
    <w:nsid w:val="1DF4445F"/>
    <w:multiLevelType w:val="hybridMultilevel"/>
    <w:tmpl w:val="7174DB5C"/>
    <w:lvl w:ilvl="0" w:tplc="63C88750">
      <w:start w:val="1"/>
      <w:numFmt w:val="lowerLetter"/>
      <w:lvlText w:val="%1)"/>
      <w:lvlJc w:val="left"/>
      <w:pPr>
        <w:ind w:left="1038" w:hanging="360"/>
      </w:pPr>
      <w:rPr>
        <w:rFonts w:cs="Times New Roman" w:hint="default"/>
      </w:rPr>
    </w:lvl>
    <w:lvl w:ilvl="1" w:tplc="0C0A0019">
      <w:start w:val="1"/>
      <w:numFmt w:val="lowerLetter"/>
      <w:lvlText w:val="%2."/>
      <w:lvlJc w:val="left"/>
      <w:pPr>
        <w:ind w:left="1758" w:hanging="360"/>
      </w:pPr>
      <w:rPr>
        <w:rFonts w:cs="Times New Roman"/>
      </w:rPr>
    </w:lvl>
    <w:lvl w:ilvl="2" w:tplc="0C0A001B" w:tentative="1">
      <w:start w:val="1"/>
      <w:numFmt w:val="lowerRoman"/>
      <w:lvlText w:val="%3."/>
      <w:lvlJc w:val="right"/>
      <w:pPr>
        <w:ind w:left="2478" w:hanging="180"/>
      </w:pPr>
      <w:rPr>
        <w:rFonts w:cs="Times New Roman"/>
      </w:rPr>
    </w:lvl>
    <w:lvl w:ilvl="3" w:tplc="0C0A000F" w:tentative="1">
      <w:start w:val="1"/>
      <w:numFmt w:val="decimal"/>
      <w:lvlText w:val="%4."/>
      <w:lvlJc w:val="left"/>
      <w:pPr>
        <w:ind w:left="3198" w:hanging="360"/>
      </w:pPr>
      <w:rPr>
        <w:rFonts w:cs="Times New Roman"/>
      </w:rPr>
    </w:lvl>
    <w:lvl w:ilvl="4" w:tplc="0C0A0019" w:tentative="1">
      <w:start w:val="1"/>
      <w:numFmt w:val="lowerLetter"/>
      <w:lvlText w:val="%5."/>
      <w:lvlJc w:val="left"/>
      <w:pPr>
        <w:ind w:left="3918" w:hanging="360"/>
      </w:pPr>
      <w:rPr>
        <w:rFonts w:cs="Times New Roman"/>
      </w:rPr>
    </w:lvl>
    <w:lvl w:ilvl="5" w:tplc="0C0A001B" w:tentative="1">
      <w:start w:val="1"/>
      <w:numFmt w:val="lowerRoman"/>
      <w:lvlText w:val="%6."/>
      <w:lvlJc w:val="right"/>
      <w:pPr>
        <w:ind w:left="4638" w:hanging="180"/>
      </w:pPr>
      <w:rPr>
        <w:rFonts w:cs="Times New Roman"/>
      </w:rPr>
    </w:lvl>
    <w:lvl w:ilvl="6" w:tplc="0C0A000F" w:tentative="1">
      <w:start w:val="1"/>
      <w:numFmt w:val="decimal"/>
      <w:lvlText w:val="%7."/>
      <w:lvlJc w:val="left"/>
      <w:pPr>
        <w:ind w:left="5358" w:hanging="360"/>
      </w:pPr>
      <w:rPr>
        <w:rFonts w:cs="Times New Roman"/>
      </w:rPr>
    </w:lvl>
    <w:lvl w:ilvl="7" w:tplc="0C0A0019" w:tentative="1">
      <w:start w:val="1"/>
      <w:numFmt w:val="lowerLetter"/>
      <w:lvlText w:val="%8."/>
      <w:lvlJc w:val="left"/>
      <w:pPr>
        <w:ind w:left="6078" w:hanging="360"/>
      </w:pPr>
      <w:rPr>
        <w:rFonts w:cs="Times New Roman"/>
      </w:rPr>
    </w:lvl>
    <w:lvl w:ilvl="8" w:tplc="0C0A001B" w:tentative="1">
      <w:start w:val="1"/>
      <w:numFmt w:val="lowerRoman"/>
      <w:lvlText w:val="%9."/>
      <w:lvlJc w:val="right"/>
      <w:pPr>
        <w:ind w:left="6798" w:hanging="180"/>
      </w:pPr>
      <w:rPr>
        <w:rFonts w:cs="Times New Roman"/>
      </w:rPr>
    </w:lvl>
  </w:abstractNum>
  <w:abstractNum w:abstractNumId="15" w15:restartNumberingAfterBreak="0">
    <w:nsid w:val="1FA522A7"/>
    <w:multiLevelType w:val="hybridMultilevel"/>
    <w:tmpl w:val="F2924F2C"/>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15:restartNumberingAfterBreak="0">
    <w:nsid w:val="2D5E2013"/>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9" w15:restartNumberingAfterBreak="0">
    <w:nsid w:val="2F447075"/>
    <w:multiLevelType w:val="hybridMultilevel"/>
    <w:tmpl w:val="245E8D12"/>
    <w:lvl w:ilvl="0" w:tplc="8482E192">
      <w:start w:val="1"/>
      <w:numFmt w:val="lowerLetter"/>
      <w:lvlText w:val="%1)"/>
      <w:lvlJc w:val="left"/>
      <w:pPr>
        <w:ind w:left="720" w:hanging="360"/>
      </w:pPr>
      <w:rPr>
        <w:rFonts w:ascii="Arial" w:eastAsia="Times New Roman" w:hAnsi="Arial" w:cs="Arial"/>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15:restartNumberingAfterBreak="0">
    <w:nsid w:val="304C0C65"/>
    <w:multiLevelType w:val="hybridMultilevel"/>
    <w:tmpl w:val="72FC8C8A"/>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21" w15:restartNumberingAfterBreak="0">
    <w:nsid w:val="359852C4"/>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15:restartNumberingAfterBreak="0">
    <w:nsid w:val="369E0A4E"/>
    <w:multiLevelType w:val="hybridMultilevel"/>
    <w:tmpl w:val="5ED471D6"/>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3" w15:restartNumberingAfterBreak="0">
    <w:nsid w:val="41D3002E"/>
    <w:multiLevelType w:val="hybridMultilevel"/>
    <w:tmpl w:val="EF181D12"/>
    <w:lvl w:ilvl="0" w:tplc="9826678A">
      <w:start w:val="1"/>
      <w:numFmt w:val="upperRoman"/>
      <w:pStyle w:val="TOCizenburua"/>
      <w:lvlText w:val="ANEXO %1"/>
      <w:lvlJc w:val="left"/>
      <w:pPr>
        <w:ind w:left="1080" w:hanging="360"/>
      </w:pPr>
      <w:rPr>
        <w:bCs w:val="0"/>
        <w:i w:val="0"/>
        <w:iCs w:val="0"/>
        <w:smallCaps w:val="0"/>
        <w:strike w:val="0"/>
        <w:dstrike w:val="0"/>
        <w:noProof w:val="0"/>
        <w:vanish w:val="0"/>
        <w:color w:val="000000"/>
        <w:spacing w:val="0"/>
        <w:kern w:val="0"/>
        <w:position w:val="0"/>
        <w:u w:val="none"/>
        <w:effect w:val="none"/>
        <w:vertAlign w:val="baseline"/>
        <w:em w:val="none"/>
        <w:specVanish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4" w15:restartNumberingAfterBreak="0">
    <w:nsid w:val="453E11D4"/>
    <w:multiLevelType w:val="hybridMultilevel"/>
    <w:tmpl w:val="5958F82C"/>
    <w:lvl w:ilvl="0" w:tplc="DCFEA7EC">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15:restartNumberingAfterBreak="0">
    <w:nsid w:val="484B3798"/>
    <w:multiLevelType w:val="hybridMultilevel"/>
    <w:tmpl w:val="E0C0E6F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6" w15:restartNumberingAfterBreak="0">
    <w:nsid w:val="5381435B"/>
    <w:multiLevelType w:val="hybridMultilevel"/>
    <w:tmpl w:val="6BD2CF9E"/>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9" w15:restartNumberingAfterBreak="0">
    <w:nsid w:val="6971730E"/>
    <w:multiLevelType w:val="hybridMultilevel"/>
    <w:tmpl w:val="68923F32"/>
    <w:lvl w:ilvl="0" w:tplc="FAE85686">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69AC3B7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1" w15:restartNumberingAfterBreak="0">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32"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79F6C3B"/>
    <w:multiLevelType w:val="hybridMultilevel"/>
    <w:tmpl w:val="62A6FC10"/>
    <w:lvl w:ilvl="0" w:tplc="8D1A944C">
      <w:numFmt w:val="bullet"/>
      <w:lvlText w:val="-"/>
      <w:lvlJc w:val="left"/>
      <w:pPr>
        <w:tabs>
          <w:tab w:val="num" w:pos="915"/>
        </w:tabs>
        <w:ind w:left="915" w:hanging="360"/>
      </w:pPr>
      <w:rPr>
        <w:rFonts w:ascii="Arial" w:eastAsia="Times New Roman" w:hAnsi="Arial" w:hint="default"/>
      </w:rPr>
    </w:lvl>
    <w:lvl w:ilvl="1" w:tplc="8D1A944C">
      <w:numFmt w:val="bullet"/>
      <w:lvlText w:val="-"/>
      <w:lvlJc w:val="left"/>
      <w:pPr>
        <w:ind w:left="1635" w:hanging="360"/>
      </w:pPr>
      <w:rPr>
        <w:rFonts w:ascii="Arial" w:eastAsia="Times New Roman" w:hAnsi="Arial" w:hint="default"/>
      </w:rPr>
    </w:lvl>
    <w:lvl w:ilvl="2" w:tplc="0C0A001B" w:tentative="1">
      <w:start w:val="1"/>
      <w:numFmt w:val="lowerRoman"/>
      <w:lvlText w:val="%3."/>
      <w:lvlJc w:val="right"/>
      <w:pPr>
        <w:ind w:left="2355" w:hanging="180"/>
      </w:pPr>
      <w:rPr>
        <w:rFonts w:cs="Times New Roman"/>
      </w:rPr>
    </w:lvl>
    <w:lvl w:ilvl="3" w:tplc="0C0A000F" w:tentative="1">
      <w:start w:val="1"/>
      <w:numFmt w:val="decimal"/>
      <w:lvlText w:val="%4."/>
      <w:lvlJc w:val="left"/>
      <w:pPr>
        <w:ind w:left="3075" w:hanging="360"/>
      </w:pPr>
      <w:rPr>
        <w:rFonts w:cs="Times New Roman"/>
      </w:rPr>
    </w:lvl>
    <w:lvl w:ilvl="4" w:tplc="0C0A0019" w:tentative="1">
      <w:start w:val="1"/>
      <w:numFmt w:val="lowerLetter"/>
      <w:lvlText w:val="%5."/>
      <w:lvlJc w:val="left"/>
      <w:pPr>
        <w:ind w:left="3795" w:hanging="360"/>
      </w:pPr>
      <w:rPr>
        <w:rFonts w:cs="Times New Roman"/>
      </w:rPr>
    </w:lvl>
    <w:lvl w:ilvl="5" w:tplc="0C0A001B" w:tentative="1">
      <w:start w:val="1"/>
      <w:numFmt w:val="lowerRoman"/>
      <w:lvlText w:val="%6."/>
      <w:lvlJc w:val="right"/>
      <w:pPr>
        <w:ind w:left="4515" w:hanging="180"/>
      </w:pPr>
      <w:rPr>
        <w:rFonts w:cs="Times New Roman"/>
      </w:rPr>
    </w:lvl>
    <w:lvl w:ilvl="6" w:tplc="0C0A000F" w:tentative="1">
      <w:start w:val="1"/>
      <w:numFmt w:val="decimal"/>
      <w:lvlText w:val="%7."/>
      <w:lvlJc w:val="left"/>
      <w:pPr>
        <w:ind w:left="5235" w:hanging="360"/>
      </w:pPr>
      <w:rPr>
        <w:rFonts w:cs="Times New Roman"/>
      </w:rPr>
    </w:lvl>
    <w:lvl w:ilvl="7" w:tplc="0C0A0019" w:tentative="1">
      <w:start w:val="1"/>
      <w:numFmt w:val="lowerLetter"/>
      <w:lvlText w:val="%8."/>
      <w:lvlJc w:val="left"/>
      <w:pPr>
        <w:ind w:left="5955" w:hanging="360"/>
      </w:pPr>
      <w:rPr>
        <w:rFonts w:cs="Times New Roman"/>
      </w:rPr>
    </w:lvl>
    <w:lvl w:ilvl="8" w:tplc="0C0A001B" w:tentative="1">
      <w:start w:val="1"/>
      <w:numFmt w:val="lowerRoman"/>
      <w:lvlText w:val="%9."/>
      <w:lvlJc w:val="right"/>
      <w:pPr>
        <w:ind w:left="6675" w:hanging="180"/>
      </w:pPr>
      <w:rPr>
        <w:rFonts w:cs="Times New Roman"/>
      </w:rPr>
    </w:lvl>
  </w:abstractNum>
  <w:abstractNum w:abstractNumId="34" w15:restartNumberingAfterBreak="0">
    <w:nsid w:val="791329CD"/>
    <w:multiLevelType w:val="hybridMultilevel"/>
    <w:tmpl w:val="5F3AB38C"/>
    <w:lvl w:ilvl="0" w:tplc="0DEA421C">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5"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36" w15:restartNumberingAfterBreak="0">
    <w:nsid w:val="7C5B71BF"/>
    <w:multiLevelType w:val="hybridMultilevel"/>
    <w:tmpl w:val="0D0CC9B4"/>
    <w:lvl w:ilvl="0" w:tplc="179E54BC">
      <w:start w:val="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1"/>
  </w:num>
  <w:num w:numId="2">
    <w:abstractNumId w:val="35"/>
  </w:num>
  <w:num w:numId="3">
    <w:abstractNumId w:val="31"/>
  </w:num>
  <w:num w:numId="4">
    <w:abstractNumId w:val="22"/>
  </w:num>
  <w:num w:numId="5">
    <w:abstractNumId w:val="15"/>
  </w:num>
  <w:num w:numId="6">
    <w:abstractNumId w:val="27"/>
  </w:num>
  <w:num w:numId="7">
    <w:abstractNumId w:val="14"/>
  </w:num>
  <w:num w:numId="8">
    <w:abstractNumId w:val="33"/>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num>
  <w:num w:numId="12">
    <w:abstractNumId w:val="6"/>
  </w:num>
  <w:num w:numId="13">
    <w:abstractNumId w:val="19"/>
  </w:num>
  <w:num w:numId="14">
    <w:abstractNumId w:val="24"/>
  </w:num>
  <w:num w:numId="15">
    <w:abstractNumId w:val="8"/>
  </w:num>
  <w:num w:numId="16">
    <w:abstractNumId w:val="29"/>
  </w:num>
  <w:num w:numId="17">
    <w:abstractNumId w:val="13"/>
  </w:num>
  <w:num w:numId="18">
    <w:abstractNumId w:val="17"/>
  </w:num>
  <w:num w:numId="19">
    <w:abstractNumId w:val="20"/>
  </w:num>
  <w:num w:numId="20">
    <w:abstractNumId w:val="16"/>
  </w:num>
  <w:num w:numId="21">
    <w:abstractNumId w:val="30"/>
  </w:num>
  <w:num w:numId="22">
    <w:abstractNumId w:val="21"/>
  </w:num>
  <w:num w:numId="23">
    <w:abstractNumId w:val="32"/>
  </w:num>
  <w:num w:numId="24">
    <w:abstractNumId w:val="23"/>
  </w:num>
  <w:num w:numId="25">
    <w:abstractNumId w:val="10"/>
  </w:num>
  <w:num w:numId="26">
    <w:abstractNumId w:val="9"/>
  </w:num>
  <w:num w:numId="27">
    <w:abstractNumId w:val="34"/>
  </w:num>
  <w:num w:numId="28">
    <w:abstractNumId w:val="1"/>
    <w:lvlOverride w:ilvl="0"/>
    <w:lvlOverride w:ilvl="1"/>
    <w:lvlOverride w:ilvl="2">
      <w:startOverride w:val="1"/>
    </w:lvlOverride>
    <w:lvlOverride w:ilvl="3">
      <w:startOverride w:val="1"/>
    </w:lvlOverride>
    <w:lvlOverride w:ilvl="4"/>
    <w:lvlOverride w:ilvl="5"/>
    <w:lvlOverride w:ilvl="6"/>
    <w:lvlOverride w:ilvl="7"/>
    <w:lvlOverride w:ilvl="8"/>
  </w:num>
  <w:num w:numId="29">
    <w:abstractNumId w:val="36"/>
  </w:num>
  <w:num w:numId="30">
    <w:abstractNumId w:val="7"/>
  </w:num>
  <w:num w:numId="31">
    <w:abstractNumId w:val="25"/>
  </w:num>
  <w:num w:numId="32">
    <w:abstractNumId w:val="1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oNotShadeFormData/>
  <w:characterSpacingControl w:val="doNotCompress"/>
  <w:hdrShapeDefaults>
    <o:shapedefaults v:ext="edit" spidmax="2068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WfColors" w:val="1"/>
    <w:docVar w:name="WfID" w:val="170BB001"/>
    <w:docVar w:name="WfLastSegment" w:val="49354 DCC=0 DSG=0"/>
    <w:docVar w:name="WfProtection" w:val="1"/>
    <w:docVar w:name="WfSegPar" w:val="11010 -1 0 7.2 0"/>
    <w:docVar w:name="WfSetup" w:val="C:\Users\AZKAPERM\AppData\Roaming\Microsoft\Word\Inicio\ogasuna_es_eu.ini"/>
    <w:docVar w:name="WfStyles" w:val=" 330WfIntNo,T:\SectTecn\Servtecn\ITZULTZAILEAK\ITZULPENA\2018 - MIKEL\Kanpoko itzulpenak\02\Itziar Aristondo\5\COMP con SERV ABIERTO_eu_ 20180321.docx, | ,,1 Car,1. izenburua,2. izenburua,3. izenburua,4. izenburua,5. izenburua,6. izenburua,7. izenburua,8. izenburua,9. izenburua,a,Amaiera-oharraren erreferentzia,Amaiera-oharraren testua,anexo_num,anexo_tit,apple-converted-space,articulo1,Azpititulua,b por,b por1,b1,BisitatutakoHiperesteka,Blokeko testua,BOPV,bopvdetalle,BOPVViñeta,Bunbuiloaren testua,cabeza_tabla,Car Car Car1 Car Car Car Car,Car Car Car1 Car Car Car Car1,Car Car1 Car Car Car Car Car Car Car,Car Car1 Car Car Car Car Car Car Car1,Car Car12,Car Car121,Car Car13,CARATULA,Char Char3 Car Char Char,Char Char3 Car Char Char1,cuerpo_tabla_centro,Default,Destinatario,Dokumentu-mapa,EA 1,EA 2,EA 3,Enfasia,ERRO,Estándar,Estilo Arial 9 pt Negrita Centrado,Estilo Arial 9 pt Negrita Centrado1,estilo1,Estilo1,Fila de tabla,goian,Goiburua,Gorputz-testua,Gorputz-testua 2,Gorputz-testua 3,Gorputz-testuaren koska,Gorputz-testuaren koska 2,Gorputz-testuaren koska 3,Gutun-azaleko helbidea,Heading 2 Char,Hiperesteka,HTML aipua,Indizea 1,Indize-izenburua,Irudien aurkibidea;ANEXO,Iruzkinaren erreferentzia,Iruzkinaren gaia,Iruzkinaren testua,Kar Kar4,Kar Kar4 Car Car,Kar Kar41,Kar Kar5,Kar Kar51,Koska normala,Leku-markaren testua,Lodia,Mi Normal,Normal + georgia,Normala,Normala (Web),Oin-oharraren erreferentzia,Oin-oharraren testua,Orrialde-zenbakia,Orri-oina,Pa14,Pa15,Pa17,Pa6,Paragrafoaren letra-tipo lehenetsia,parrafo,Párrafo de lista1,Párrafo de lista1,parrafo_2,parrafo1,Saretadun taula,Subparrafo1,Taula normala,Taularen edukia,texto,Texto de carta,Texto del marcador de posición1,Texto independiente 21,Texto Pliego,tit 1,Tit 1 Anexo,tit 2,Titulo,titulo 2,TituloBOPV,Titulua,tw4winMark,western,Zerrenda-paragrafoa,Zerrendarik ez,"/>
  </w:docVars>
  <w:rsids>
    <w:rsidRoot w:val="007214E0"/>
    <w:rsid w:val="0000157B"/>
    <w:rsid w:val="00001621"/>
    <w:rsid w:val="00001916"/>
    <w:rsid w:val="0000298D"/>
    <w:rsid w:val="00003171"/>
    <w:rsid w:val="0000437D"/>
    <w:rsid w:val="000054F3"/>
    <w:rsid w:val="00005C3F"/>
    <w:rsid w:val="00006139"/>
    <w:rsid w:val="00006756"/>
    <w:rsid w:val="0001032D"/>
    <w:rsid w:val="00010564"/>
    <w:rsid w:val="00010E58"/>
    <w:rsid w:val="00011AF5"/>
    <w:rsid w:val="00012A97"/>
    <w:rsid w:val="00015846"/>
    <w:rsid w:val="0001586A"/>
    <w:rsid w:val="000165E3"/>
    <w:rsid w:val="00016E29"/>
    <w:rsid w:val="00017C34"/>
    <w:rsid w:val="00017D5D"/>
    <w:rsid w:val="00017F4B"/>
    <w:rsid w:val="0002010E"/>
    <w:rsid w:val="0002037E"/>
    <w:rsid w:val="00022374"/>
    <w:rsid w:val="0002291E"/>
    <w:rsid w:val="00023103"/>
    <w:rsid w:val="0002319D"/>
    <w:rsid w:val="00023AE1"/>
    <w:rsid w:val="00024019"/>
    <w:rsid w:val="00024C6C"/>
    <w:rsid w:val="00025774"/>
    <w:rsid w:val="00025DC7"/>
    <w:rsid w:val="000274D8"/>
    <w:rsid w:val="000274E1"/>
    <w:rsid w:val="000279C7"/>
    <w:rsid w:val="00030776"/>
    <w:rsid w:val="00030C64"/>
    <w:rsid w:val="00030DE7"/>
    <w:rsid w:val="00030E3B"/>
    <w:rsid w:val="00031781"/>
    <w:rsid w:val="00032401"/>
    <w:rsid w:val="00032AA6"/>
    <w:rsid w:val="00033C96"/>
    <w:rsid w:val="00036968"/>
    <w:rsid w:val="00036C80"/>
    <w:rsid w:val="00036ECF"/>
    <w:rsid w:val="00037448"/>
    <w:rsid w:val="0004092D"/>
    <w:rsid w:val="00041A37"/>
    <w:rsid w:val="0004347E"/>
    <w:rsid w:val="000441B6"/>
    <w:rsid w:val="00044915"/>
    <w:rsid w:val="0004532D"/>
    <w:rsid w:val="00045FEC"/>
    <w:rsid w:val="00046781"/>
    <w:rsid w:val="00046B01"/>
    <w:rsid w:val="0004741B"/>
    <w:rsid w:val="00047B12"/>
    <w:rsid w:val="00051592"/>
    <w:rsid w:val="00051D9A"/>
    <w:rsid w:val="000529F3"/>
    <w:rsid w:val="000541CE"/>
    <w:rsid w:val="000548C6"/>
    <w:rsid w:val="00054D19"/>
    <w:rsid w:val="00054EDC"/>
    <w:rsid w:val="000571F5"/>
    <w:rsid w:val="0005729C"/>
    <w:rsid w:val="00057619"/>
    <w:rsid w:val="00057EB9"/>
    <w:rsid w:val="00057EEC"/>
    <w:rsid w:val="000607F1"/>
    <w:rsid w:val="00060D05"/>
    <w:rsid w:val="00061159"/>
    <w:rsid w:val="00061649"/>
    <w:rsid w:val="0006198A"/>
    <w:rsid w:val="00061F03"/>
    <w:rsid w:val="0006209A"/>
    <w:rsid w:val="000620EC"/>
    <w:rsid w:val="0006237D"/>
    <w:rsid w:val="000625AA"/>
    <w:rsid w:val="00062E86"/>
    <w:rsid w:val="00063785"/>
    <w:rsid w:val="00063B57"/>
    <w:rsid w:val="00063E5F"/>
    <w:rsid w:val="00064E5E"/>
    <w:rsid w:val="00065142"/>
    <w:rsid w:val="00065A3C"/>
    <w:rsid w:val="00065BEC"/>
    <w:rsid w:val="0006649C"/>
    <w:rsid w:val="00067C38"/>
    <w:rsid w:val="00071399"/>
    <w:rsid w:val="000721A4"/>
    <w:rsid w:val="000722D8"/>
    <w:rsid w:val="00072439"/>
    <w:rsid w:val="00072890"/>
    <w:rsid w:val="00073352"/>
    <w:rsid w:val="000737E5"/>
    <w:rsid w:val="00073C32"/>
    <w:rsid w:val="00074001"/>
    <w:rsid w:val="00074006"/>
    <w:rsid w:val="0007438D"/>
    <w:rsid w:val="00074E5C"/>
    <w:rsid w:val="0007539C"/>
    <w:rsid w:val="00075B5E"/>
    <w:rsid w:val="00075D10"/>
    <w:rsid w:val="000766C6"/>
    <w:rsid w:val="00077177"/>
    <w:rsid w:val="00077B86"/>
    <w:rsid w:val="00080760"/>
    <w:rsid w:val="000808A5"/>
    <w:rsid w:val="00081025"/>
    <w:rsid w:val="000812B5"/>
    <w:rsid w:val="00081F4C"/>
    <w:rsid w:val="0008255B"/>
    <w:rsid w:val="00082F48"/>
    <w:rsid w:val="000832CE"/>
    <w:rsid w:val="00083BB4"/>
    <w:rsid w:val="000844F3"/>
    <w:rsid w:val="00085097"/>
    <w:rsid w:val="00085261"/>
    <w:rsid w:val="00085334"/>
    <w:rsid w:val="00085F2B"/>
    <w:rsid w:val="000862FC"/>
    <w:rsid w:val="0008719C"/>
    <w:rsid w:val="000872C1"/>
    <w:rsid w:val="0008760D"/>
    <w:rsid w:val="00090014"/>
    <w:rsid w:val="000900C2"/>
    <w:rsid w:val="0009043E"/>
    <w:rsid w:val="00090525"/>
    <w:rsid w:val="00090C71"/>
    <w:rsid w:val="00091178"/>
    <w:rsid w:val="00091704"/>
    <w:rsid w:val="00091E99"/>
    <w:rsid w:val="000942CE"/>
    <w:rsid w:val="00094D65"/>
    <w:rsid w:val="000950FD"/>
    <w:rsid w:val="00095B31"/>
    <w:rsid w:val="00095E41"/>
    <w:rsid w:val="00097152"/>
    <w:rsid w:val="00097D5D"/>
    <w:rsid w:val="00097F1C"/>
    <w:rsid w:val="000A02A8"/>
    <w:rsid w:val="000A0566"/>
    <w:rsid w:val="000A0C24"/>
    <w:rsid w:val="000A12CF"/>
    <w:rsid w:val="000A19A6"/>
    <w:rsid w:val="000A2E46"/>
    <w:rsid w:val="000A30F5"/>
    <w:rsid w:val="000A387B"/>
    <w:rsid w:val="000A38B2"/>
    <w:rsid w:val="000A4370"/>
    <w:rsid w:val="000A4A36"/>
    <w:rsid w:val="000A4E44"/>
    <w:rsid w:val="000A53FC"/>
    <w:rsid w:val="000A5DC3"/>
    <w:rsid w:val="000A6057"/>
    <w:rsid w:val="000A75E0"/>
    <w:rsid w:val="000A7A4D"/>
    <w:rsid w:val="000B021B"/>
    <w:rsid w:val="000B08C2"/>
    <w:rsid w:val="000B19BE"/>
    <w:rsid w:val="000B3D79"/>
    <w:rsid w:val="000B4681"/>
    <w:rsid w:val="000B4A42"/>
    <w:rsid w:val="000B4FA8"/>
    <w:rsid w:val="000B529C"/>
    <w:rsid w:val="000B5428"/>
    <w:rsid w:val="000B5EAD"/>
    <w:rsid w:val="000B5EB5"/>
    <w:rsid w:val="000B6A01"/>
    <w:rsid w:val="000B7067"/>
    <w:rsid w:val="000B7E98"/>
    <w:rsid w:val="000C053D"/>
    <w:rsid w:val="000C12C1"/>
    <w:rsid w:val="000C13D3"/>
    <w:rsid w:val="000C1AFC"/>
    <w:rsid w:val="000C1F17"/>
    <w:rsid w:val="000C2139"/>
    <w:rsid w:val="000C2840"/>
    <w:rsid w:val="000C2F4D"/>
    <w:rsid w:val="000C2F53"/>
    <w:rsid w:val="000C2F5F"/>
    <w:rsid w:val="000C2F6A"/>
    <w:rsid w:val="000C3502"/>
    <w:rsid w:val="000C3692"/>
    <w:rsid w:val="000C4955"/>
    <w:rsid w:val="000C4A6E"/>
    <w:rsid w:val="000C5064"/>
    <w:rsid w:val="000C5348"/>
    <w:rsid w:val="000C5741"/>
    <w:rsid w:val="000C6023"/>
    <w:rsid w:val="000C718C"/>
    <w:rsid w:val="000C7EAC"/>
    <w:rsid w:val="000D0C63"/>
    <w:rsid w:val="000D1B40"/>
    <w:rsid w:val="000D41D3"/>
    <w:rsid w:val="000D4318"/>
    <w:rsid w:val="000E14F6"/>
    <w:rsid w:val="000E169C"/>
    <w:rsid w:val="000E22AE"/>
    <w:rsid w:val="000E241C"/>
    <w:rsid w:val="000E244A"/>
    <w:rsid w:val="000E3268"/>
    <w:rsid w:val="000E4D0D"/>
    <w:rsid w:val="000E5548"/>
    <w:rsid w:val="000E55F8"/>
    <w:rsid w:val="000E5CCC"/>
    <w:rsid w:val="000E70F5"/>
    <w:rsid w:val="000E72CD"/>
    <w:rsid w:val="000E78A1"/>
    <w:rsid w:val="000F0D4D"/>
    <w:rsid w:val="000F161D"/>
    <w:rsid w:val="000F1C9F"/>
    <w:rsid w:val="000F205F"/>
    <w:rsid w:val="000F2660"/>
    <w:rsid w:val="000F3506"/>
    <w:rsid w:val="000F357C"/>
    <w:rsid w:val="000F419B"/>
    <w:rsid w:val="000F459C"/>
    <w:rsid w:val="000F52B8"/>
    <w:rsid w:val="000F5F8A"/>
    <w:rsid w:val="000F6593"/>
    <w:rsid w:val="0010034C"/>
    <w:rsid w:val="00100551"/>
    <w:rsid w:val="00100C6D"/>
    <w:rsid w:val="00101738"/>
    <w:rsid w:val="00102890"/>
    <w:rsid w:val="00102B81"/>
    <w:rsid w:val="00102CEB"/>
    <w:rsid w:val="00103250"/>
    <w:rsid w:val="0010421E"/>
    <w:rsid w:val="001045CD"/>
    <w:rsid w:val="00104964"/>
    <w:rsid w:val="00105505"/>
    <w:rsid w:val="00105B3B"/>
    <w:rsid w:val="00105CE0"/>
    <w:rsid w:val="00105CFE"/>
    <w:rsid w:val="00106810"/>
    <w:rsid w:val="00106D59"/>
    <w:rsid w:val="00106EA7"/>
    <w:rsid w:val="00106F17"/>
    <w:rsid w:val="001076B1"/>
    <w:rsid w:val="00107AC0"/>
    <w:rsid w:val="00110C23"/>
    <w:rsid w:val="001119F8"/>
    <w:rsid w:val="00112AB9"/>
    <w:rsid w:val="00113119"/>
    <w:rsid w:val="00113383"/>
    <w:rsid w:val="0011388E"/>
    <w:rsid w:val="00114331"/>
    <w:rsid w:val="00114BDF"/>
    <w:rsid w:val="00116094"/>
    <w:rsid w:val="001160CB"/>
    <w:rsid w:val="001170F2"/>
    <w:rsid w:val="00117900"/>
    <w:rsid w:val="0012012E"/>
    <w:rsid w:val="0012048B"/>
    <w:rsid w:val="0012115B"/>
    <w:rsid w:val="001225EE"/>
    <w:rsid w:val="00122B84"/>
    <w:rsid w:val="00122C01"/>
    <w:rsid w:val="0012319A"/>
    <w:rsid w:val="00123C58"/>
    <w:rsid w:val="00124EEE"/>
    <w:rsid w:val="00124FA9"/>
    <w:rsid w:val="00125130"/>
    <w:rsid w:val="0012560F"/>
    <w:rsid w:val="00125A4F"/>
    <w:rsid w:val="00125CE7"/>
    <w:rsid w:val="001262D3"/>
    <w:rsid w:val="00126B88"/>
    <w:rsid w:val="00126BF0"/>
    <w:rsid w:val="00126E67"/>
    <w:rsid w:val="00130994"/>
    <w:rsid w:val="00130AE4"/>
    <w:rsid w:val="00131ED9"/>
    <w:rsid w:val="00132DE6"/>
    <w:rsid w:val="00134041"/>
    <w:rsid w:val="00134605"/>
    <w:rsid w:val="00134B9C"/>
    <w:rsid w:val="0013554B"/>
    <w:rsid w:val="00135C4A"/>
    <w:rsid w:val="00135D0E"/>
    <w:rsid w:val="001364B3"/>
    <w:rsid w:val="001375FF"/>
    <w:rsid w:val="00137BBC"/>
    <w:rsid w:val="00140BD9"/>
    <w:rsid w:val="00141601"/>
    <w:rsid w:val="00141AAF"/>
    <w:rsid w:val="00142D57"/>
    <w:rsid w:val="001439C3"/>
    <w:rsid w:val="00143FB9"/>
    <w:rsid w:val="00144EC9"/>
    <w:rsid w:val="00145266"/>
    <w:rsid w:val="00145927"/>
    <w:rsid w:val="00147524"/>
    <w:rsid w:val="00147BCE"/>
    <w:rsid w:val="0015033B"/>
    <w:rsid w:val="00150AEC"/>
    <w:rsid w:val="00151185"/>
    <w:rsid w:val="00151944"/>
    <w:rsid w:val="00151A93"/>
    <w:rsid w:val="00152F0A"/>
    <w:rsid w:val="0015423D"/>
    <w:rsid w:val="00155C17"/>
    <w:rsid w:val="00155F04"/>
    <w:rsid w:val="00155F69"/>
    <w:rsid w:val="0015676A"/>
    <w:rsid w:val="001569A7"/>
    <w:rsid w:val="00156D10"/>
    <w:rsid w:val="001574CC"/>
    <w:rsid w:val="001602BA"/>
    <w:rsid w:val="001608B6"/>
    <w:rsid w:val="00160FDF"/>
    <w:rsid w:val="00161755"/>
    <w:rsid w:val="00161E3C"/>
    <w:rsid w:val="00162AB1"/>
    <w:rsid w:val="00162C11"/>
    <w:rsid w:val="00163715"/>
    <w:rsid w:val="00163DE2"/>
    <w:rsid w:val="00166160"/>
    <w:rsid w:val="00166296"/>
    <w:rsid w:val="00166C1F"/>
    <w:rsid w:val="00167E27"/>
    <w:rsid w:val="00170104"/>
    <w:rsid w:val="0017128D"/>
    <w:rsid w:val="00171800"/>
    <w:rsid w:val="00171EBA"/>
    <w:rsid w:val="00171F14"/>
    <w:rsid w:val="0017311B"/>
    <w:rsid w:val="00173596"/>
    <w:rsid w:val="001737C9"/>
    <w:rsid w:val="00174F63"/>
    <w:rsid w:val="00176249"/>
    <w:rsid w:val="00176C24"/>
    <w:rsid w:val="00176D18"/>
    <w:rsid w:val="001774EF"/>
    <w:rsid w:val="001804C0"/>
    <w:rsid w:val="001808D9"/>
    <w:rsid w:val="00180E8B"/>
    <w:rsid w:val="0018157B"/>
    <w:rsid w:val="00182068"/>
    <w:rsid w:val="00182A6D"/>
    <w:rsid w:val="00182AF9"/>
    <w:rsid w:val="00183E69"/>
    <w:rsid w:val="0018403A"/>
    <w:rsid w:val="00184A6F"/>
    <w:rsid w:val="00185111"/>
    <w:rsid w:val="00185570"/>
    <w:rsid w:val="0018578D"/>
    <w:rsid w:val="00185E16"/>
    <w:rsid w:val="00185F03"/>
    <w:rsid w:val="001864AF"/>
    <w:rsid w:val="001873E3"/>
    <w:rsid w:val="00187802"/>
    <w:rsid w:val="0019006F"/>
    <w:rsid w:val="00190979"/>
    <w:rsid w:val="00190E38"/>
    <w:rsid w:val="00192941"/>
    <w:rsid w:val="00193473"/>
    <w:rsid w:val="00193A77"/>
    <w:rsid w:val="00193B7E"/>
    <w:rsid w:val="00195722"/>
    <w:rsid w:val="001958EE"/>
    <w:rsid w:val="00195BE8"/>
    <w:rsid w:val="0019616E"/>
    <w:rsid w:val="00196834"/>
    <w:rsid w:val="0019781F"/>
    <w:rsid w:val="001A1251"/>
    <w:rsid w:val="001A2223"/>
    <w:rsid w:val="001A2C7A"/>
    <w:rsid w:val="001A2F2E"/>
    <w:rsid w:val="001A3D92"/>
    <w:rsid w:val="001A70B7"/>
    <w:rsid w:val="001A7223"/>
    <w:rsid w:val="001B05E5"/>
    <w:rsid w:val="001B09B9"/>
    <w:rsid w:val="001B1747"/>
    <w:rsid w:val="001B22B4"/>
    <w:rsid w:val="001B2CF2"/>
    <w:rsid w:val="001B2EB5"/>
    <w:rsid w:val="001B41E7"/>
    <w:rsid w:val="001B492E"/>
    <w:rsid w:val="001B4951"/>
    <w:rsid w:val="001B6417"/>
    <w:rsid w:val="001B6465"/>
    <w:rsid w:val="001B6746"/>
    <w:rsid w:val="001B74B5"/>
    <w:rsid w:val="001B7734"/>
    <w:rsid w:val="001B786E"/>
    <w:rsid w:val="001C0FCE"/>
    <w:rsid w:val="001C2BAA"/>
    <w:rsid w:val="001C2BF0"/>
    <w:rsid w:val="001C2E4D"/>
    <w:rsid w:val="001C4094"/>
    <w:rsid w:val="001C4517"/>
    <w:rsid w:val="001C4634"/>
    <w:rsid w:val="001C51D8"/>
    <w:rsid w:val="001C5821"/>
    <w:rsid w:val="001C6BE2"/>
    <w:rsid w:val="001C72B8"/>
    <w:rsid w:val="001C7EA6"/>
    <w:rsid w:val="001D02A8"/>
    <w:rsid w:val="001D0967"/>
    <w:rsid w:val="001D0BB2"/>
    <w:rsid w:val="001D0CC7"/>
    <w:rsid w:val="001D0DCB"/>
    <w:rsid w:val="001D1982"/>
    <w:rsid w:val="001D2A98"/>
    <w:rsid w:val="001D304E"/>
    <w:rsid w:val="001D3114"/>
    <w:rsid w:val="001D31A6"/>
    <w:rsid w:val="001D3A8E"/>
    <w:rsid w:val="001D431A"/>
    <w:rsid w:val="001D44D8"/>
    <w:rsid w:val="001D492E"/>
    <w:rsid w:val="001D4D55"/>
    <w:rsid w:val="001D4EB5"/>
    <w:rsid w:val="001D519D"/>
    <w:rsid w:val="001D5400"/>
    <w:rsid w:val="001D54DE"/>
    <w:rsid w:val="001D7140"/>
    <w:rsid w:val="001D77DD"/>
    <w:rsid w:val="001D7B2F"/>
    <w:rsid w:val="001E08AA"/>
    <w:rsid w:val="001E22C7"/>
    <w:rsid w:val="001E3183"/>
    <w:rsid w:val="001E3207"/>
    <w:rsid w:val="001E45C2"/>
    <w:rsid w:val="001E5011"/>
    <w:rsid w:val="001E58A6"/>
    <w:rsid w:val="001E641D"/>
    <w:rsid w:val="001E69B0"/>
    <w:rsid w:val="001E7ECE"/>
    <w:rsid w:val="001F0805"/>
    <w:rsid w:val="001F1086"/>
    <w:rsid w:val="001F3FDA"/>
    <w:rsid w:val="001F4E10"/>
    <w:rsid w:val="001F5A14"/>
    <w:rsid w:val="001F6010"/>
    <w:rsid w:val="001F60A2"/>
    <w:rsid w:val="001F75B5"/>
    <w:rsid w:val="00201208"/>
    <w:rsid w:val="00202580"/>
    <w:rsid w:val="00202816"/>
    <w:rsid w:val="00202B03"/>
    <w:rsid w:val="00203134"/>
    <w:rsid w:val="00203485"/>
    <w:rsid w:val="00204080"/>
    <w:rsid w:val="002046C3"/>
    <w:rsid w:val="00205AB2"/>
    <w:rsid w:val="0020606D"/>
    <w:rsid w:val="0020680E"/>
    <w:rsid w:val="0020695E"/>
    <w:rsid w:val="002109EE"/>
    <w:rsid w:val="00211427"/>
    <w:rsid w:val="00213250"/>
    <w:rsid w:val="0021436A"/>
    <w:rsid w:val="002145E2"/>
    <w:rsid w:val="00216314"/>
    <w:rsid w:val="0021673F"/>
    <w:rsid w:val="002167F7"/>
    <w:rsid w:val="002172E0"/>
    <w:rsid w:val="002179D5"/>
    <w:rsid w:val="00220524"/>
    <w:rsid w:val="00220786"/>
    <w:rsid w:val="00221362"/>
    <w:rsid w:val="00221C4D"/>
    <w:rsid w:val="00222063"/>
    <w:rsid w:val="00222B1D"/>
    <w:rsid w:val="00222F99"/>
    <w:rsid w:val="00223699"/>
    <w:rsid w:val="0022531F"/>
    <w:rsid w:val="002256F5"/>
    <w:rsid w:val="002266FC"/>
    <w:rsid w:val="002277D3"/>
    <w:rsid w:val="0023158F"/>
    <w:rsid w:val="002316F4"/>
    <w:rsid w:val="00232DA2"/>
    <w:rsid w:val="00232FD9"/>
    <w:rsid w:val="00235F90"/>
    <w:rsid w:val="0023605D"/>
    <w:rsid w:val="00236106"/>
    <w:rsid w:val="002400BA"/>
    <w:rsid w:val="00240711"/>
    <w:rsid w:val="002410C8"/>
    <w:rsid w:val="00241C50"/>
    <w:rsid w:val="0024232E"/>
    <w:rsid w:val="0024358C"/>
    <w:rsid w:val="00243C7A"/>
    <w:rsid w:val="00244FF9"/>
    <w:rsid w:val="0024540F"/>
    <w:rsid w:val="00245EDD"/>
    <w:rsid w:val="00246658"/>
    <w:rsid w:val="002470FF"/>
    <w:rsid w:val="0024772A"/>
    <w:rsid w:val="0025088C"/>
    <w:rsid w:val="00250BA5"/>
    <w:rsid w:val="00250E67"/>
    <w:rsid w:val="00251123"/>
    <w:rsid w:val="0025173D"/>
    <w:rsid w:val="002528CC"/>
    <w:rsid w:val="00253487"/>
    <w:rsid w:val="002537A0"/>
    <w:rsid w:val="00253E54"/>
    <w:rsid w:val="00255035"/>
    <w:rsid w:val="002553BB"/>
    <w:rsid w:val="0025555E"/>
    <w:rsid w:val="002555A2"/>
    <w:rsid w:val="00255C4E"/>
    <w:rsid w:val="00256802"/>
    <w:rsid w:val="0025696D"/>
    <w:rsid w:val="002602F2"/>
    <w:rsid w:val="002609FF"/>
    <w:rsid w:val="00261179"/>
    <w:rsid w:val="00261839"/>
    <w:rsid w:val="00261BB9"/>
    <w:rsid w:val="00261C8A"/>
    <w:rsid w:val="002625D3"/>
    <w:rsid w:val="002628AB"/>
    <w:rsid w:val="002629A8"/>
    <w:rsid w:val="0026321F"/>
    <w:rsid w:val="00264AFB"/>
    <w:rsid w:val="00265186"/>
    <w:rsid w:val="00265A6C"/>
    <w:rsid w:val="002667CA"/>
    <w:rsid w:val="0026720F"/>
    <w:rsid w:val="00267C23"/>
    <w:rsid w:val="00267D6C"/>
    <w:rsid w:val="002702E2"/>
    <w:rsid w:val="00270C11"/>
    <w:rsid w:val="00271D96"/>
    <w:rsid w:val="00272395"/>
    <w:rsid w:val="002723DE"/>
    <w:rsid w:val="00272E1A"/>
    <w:rsid w:val="0027336B"/>
    <w:rsid w:val="0027527B"/>
    <w:rsid w:val="00277377"/>
    <w:rsid w:val="002773F1"/>
    <w:rsid w:val="00277600"/>
    <w:rsid w:val="00277860"/>
    <w:rsid w:val="002804A7"/>
    <w:rsid w:val="0028093E"/>
    <w:rsid w:val="0028106C"/>
    <w:rsid w:val="00282AC0"/>
    <w:rsid w:val="00282DC0"/>
    <w:rsid w:val="00282E1D"/>
    <w:rsid w:val="00283270"/>
    <w:rsid w:val="002832F8"/>
    <w:rsid w:val="00283CD5"/>
    <w:rsid w:val="00283EAB"/>
    <w:rsid w:val="00284519"/>
    <w:rsid w:val="00284668"/>
    <w:rsid w:val="00284AF6"/>
    <w:rsid w:val="00284DA8"/>
    <w:rsid w:val="00285620"/>
    <w:rsid w:val="00286970"/>
    <w:rsid w:val="00286B31"/>
    <w:rsid w:val="0028758A"/>
    <w:rsid w:val="00287906"/>
    <w:rsid w:val="00290A0B"/>
    <w:rsid w:val="00290F1B"/>
    <w:rsid w:val="00291B30"/>
    <w:rsid w:val="0029253B"/>
    <w:rsid w:val="00292DBE"/>
    <w:rsid w:val="00292F38"/>
    <w:rsid w:val="00293200"/>
    <w:rsid w:val="00294F6B"/>
    <w:rsid w:val="00295C18"/>
    <w:rsid w:val="00296D89"/>
    <w:rsid w:val="00297110"/>
    <w:rsid w:val="0029760D"/>
    <w:rsid w:val="002A020F"/>
    <w:rsid w:val="002A1D2A"/>
    <w:rsid w:val="002A461A"/>
    <w:rsid w:val="002A4CF6"/>
    <w:rsid w:val="002A51A5"/>
    <w:rsid w:val="002A58A3"/>
    <w:rsid w:val="002A6CD2"/>
    <w:rsid w:val="002A77C0"/>
    <w:rsid w:val="002B0849"/>
    <w:rsid w:val="002B0CFA"/>
    <w:rsid w:val="002B1317"/>
    <w:rsid w:val="002B1A1D"/>
    <w:rsid w:val="002B28E1"/>
    <w:rsid w:val="002B30F4"/>
    <w:rsid w:val="002B32DA"/>
    <w:rsid w:val="002B39A8"/>
    <w:rsid w:val="002B3F80"/>
    <w:rsid w:val="002B47B6"/>
    <w:rsid w:val="002B5ADD"/>
    <w:rsid w:val="002B6036"/>
    <w:rsid w:val="002B7A8C"/>
    <w:rsid w:val="002C0218"/>
    <w:rsid w:val="002C0443"/>
    <w:rsid w:val="002C1089"/>
    <w:rsid w:val="002C188D"/>
    <w:rsid w:val="002C1B1B"/>
    <w:rsid w:val="002C1E44"/>
    <w:rsid w:val="002C2F39"/>
    <w:rsid w:val="002C3CE7"/>
    <w:rsid w:val="002C40BC"/>
    <w:rsid w:val="002C46EE"/>
    <w:rsid w:val="002C47A6"/>
    <w:rsid w:val="002C4840"/>
    <w:rsid w:val="002C5A07"/>
    <w:rsid w:val="002C6059"/>
    <w:rsid w:val="002C6632"/>
    <w:rsid w:val="002C67A1"/>
    <w:rsid w:val="002C6900"/>
    <w:rsid w:val="002C6C1B"/>
    <w:rsid w:val="002C74EF"/>
    <w:rsid w:val="002C7C47"/>
    <w:rsid w:val="002D103A"/>
    <w:rsid w:val="002D1A20"/>
    <w:rsid w:val="002D2FCF"/>
    <w:rsid w:val="002D32EE"/>
    <w:rsid w:val="002D39CC"/>
    <w:rsid w:val="002D3F45"/>
    <w:rsid w:val="002D456B"/>
    <w:rsid w:val="002D583A"/>
    <w:rsid w:val="002D611F"/>
    <w:rsid w:val="002D7266"/>
    <w:rsid w:val="002D7BC3"/>
    <w:rsid w:val="002E0018"/>
    <w:rsid w:val="002E04FE"/>
    <w:rsid w:val="002E0D8B"/>
    <w:rsid w:val="002E1B4F"/>
    <w:rsid w:val="002E2823"/>
    <w:rsid w:val="002E4626"/>
    <w:rsid w:val="002E6B44"/>
    <w:rsid w:val="002E7A50"/>
    <w:rsid w:val="002F0DD9"/>
    <w:rsid w:val="002F29B4"/>
    <w:rsid w:val="002F2B91"/>
    <w:rsid w:val="002F3331"/>
    <w:rsid w:val="002F3533"/>
    <w:rsid w:val="002F3B33"/>
    <w:rsid w:val="002F52F2"/>
    <w:rsid w:val="002F6218"/>
    <w:rsid w:val="002F6EF8"/>
    <w:rsid w:val="002F7B04"/>
    <w:rsid w:val="00300D11"/>
    <w:rsid w:val="00301CC5"/>
    <w:rsid w:val="003025E3"/>
    <w:rsid w:val="003027A0"/>
    <w:rsid w:val="00302809"/>
    <w:rsid w:val="00303574"/>
    <w:rsid w:val="00303749"/>
    <w:rsid w:val="00303D42"/>
    <w:rsid w:val="00303FE6"/>
    <w:rsid w:val="0030458B"/>
    <w:rsid w:val="0030621B"/>
    <w:rsid w:val="003066FB"/>
    <w:rsid w:val="00306AC7"/>
    <w:rsid w:val="0030715F"/>
    <w:rsid w:val="00307F42"/>
    <w:rsid w:val="003101DF"/>
    <w:rsid w:val="0031198E"/>
    <w:rsid w:val="0031233F"/>
    <w:rsid w:val="00312B80"/>
    <w:rsid w:val="00314B45"/>
    <w:rsid w:val="0031582E"/>
    <w:rsid w:val="0031743A"/>
    <w:rsid w:val="003179D1"/>
    <w:rsid w:val="00317C53"/>
    <w:rsid w:val="00317CD7"/>
    <w:rsid w:val="00317D28"/>
    <w:rsid w:val="00320C30"/>
    <w:rsid w:val="00321187"/>
    <w:rsid w:val="0032196A"/>
    <w:rsid w:val="003223F1"/>
    <w:rsid w:val="0032242F"/>
    <w:rsid w:val="00322BCE"/>
    <w:rsid w:val="00322BD3"/>
    <w:rsid w:val="00324B83"/>
    <w:rsid w:val="00325797"/>
    <w:rsid w:val="00325E41"/>
    <w:rsid w:val="00326407"/>
    <w:rsid w:val="00326459"/>
    <w:rsid w:val="00326626"/>
    <w:rsid w:val="003267B0"/>
    <w:rsid w:val="00330315"/>
    <w:rsid w:val="00330BC2"/>
    <w:rsid w:val="00330FAB"/>
    <w:rsid w:val="003312EA"/>
    <w:rsid w:val="0033184F"/>
    <w:rsid w:val="00331B7D"/>
    <w:rsid w:val="00332C9E"/>
    <w:rsid w:val="0033318F"/>
    <w:rsid w:val="003334F3"/>
    <w:rsid w:val="00333689"/>
    <w:rsid w:val="00334786"/>
    <w:rsid w:val="00334FCF"/>
    <w:rsid w:val="0034097D"/>
    <w:rsid w:val="00340D3B"/>
    <w:rsid w:val="003412E7"/>
    <w:rsid w:val="00341E23"/>
    <w:rsid w:val="003420A9"/>
    <w:rsid w:val="00342FFE"/>
    <w:rsid w:val="00343864"/>
    <w:rsid w:val="003439EB"/>
    <w:rsid w:val="00343A42"/>
    <w:rsid w:val="00343D2B"/>
    <w:rsid w:val="00344862"/>
    <w:rsid w:val="003456C7"/>
    <w:rsid w:val="00345BE5"/>
    <w:rsid w:val="00345EC5"/>
    <w:rsid w:val="003460A6"/>
    <w:rsid w:val="003463C6"/>
    <w:rsid w:val="00346FE1"/>
    <w:rsid w:val="00350F1B"/>
    <w:rsid w:val="0035102A"/>
    <w:rsid w:val="00351CFE"/>
    <w:rsid w:val="003520AE"/>
    <w:rsid w:val="00352B65"/>
    <w:rsid w:val="003532C3"/>
    <w:rsid w:val="0035456F"/>
    <w:rsid w:val="00355AD2"/>
    <w:rsid w:val="003566F0"/>
    <w:rsid w:val="00356892"/>
    <w:rsid w:val="00357241"/>
    <w:rsid w:val="003572CC"/>
    <w:rsid w:val="00360182"/>
    <w:rsid w:val="0036056E"/>
    <w:rsid w:val="0036141B"/>
    <w:rsid w:val="0036174D"/>
    <w:rsid w:val="00362053"/>
    <w:rsid w:val="00362E6B"/>
    <w:rsid w:val="00363047"/>
    <w:rsid w:val="00363A72"/>
    <w:rsid w:val="00363EF9"/>
    <w:rsid w:val="0036516E"/>
    <w:rsid w:val="003653D6"/>
    <w:rsid w:val="0036546F"/>
    <w:rsid w:val="003658F5"/>
    <w:rsid w:val="00366242"/>
    <w:rsid w:val="003662BB"/>
    <w:rsid w:val="003663A6"/>
    <w:rsid w:val="00366E1F"/>
    <w:rsid w:val="00366E57"/>
    <w:rsid w:val="00367704"/>
    <w:rsid w:val="003704AD"/>
    <w:rsid w:val="00370C36"/>
    <w:rsid w:val="00371569"/>
    <w:rsid w:val="00374989"/>
    <w:rsid w:val="00375A4B"/>
    <w:rsid w:val="00375D4B"/>
    <w:rsid w:val="00376735"/>
    <w:rsid w:val="00376B00"/>
    <w:rsid w:val="003773B8"/>
    <w:rsid w:val="00380134"/>
    <w:rsid w:val="003802BF"/>
    <w:rsid w:val="00380A92"/>
    <w:rsid w:val="00381EDD"/>
    <w:rsid w:val="00382228"/>
    <w:rsid w:val="00384047"/>
    <w:rsid w:val="00385AD0"/>
    <w:rsid w:val="00385E04"/>
    <w:rsid w:val="00386DF5"/>
    <w:rsid w:val="003908CF"/>
    <w:rsid w:val="00391598"/>
    <w:rsid w:val="00392128"/>
    <w:rsid w:val="0039245D"/>
    <w:rsid w:val="003926CD"/>
    <w:rsid w:val="00393112"/>
    <w:rsid w:val="00393F04"/>
    <w:rsid w:val="003952A4"/>
    <w:rsid w:val="00395B1A"/>
    <w:rsid w:val="00396545"/>
    <w:rsid w:val="0039691F"/>
    <w:rsid w:val="00396C0B"/>
    <w:rsid w:val="00396D94"/>
    <w:rsid w:val="00397A1F"/>
    <w:rsid w:val="003A053C"/>
    <w:rsid w:val="003A0BEB"/>
    <w:rsid w:val="003A1137"/>
    <w:rsid w:val="003A1837"/>
    <w:rsid w:val="003A25C5"/>
    <w:rsid w:val="003A4963"/>
    <w:rsid w:val="003A648F"/>
    <w:rsid w:val="003B0939"/>
    <w:rsid w:val="003B11A4"/>
    <w:rsid w:val="003B1B19"/>
    <w:rsid w:val="003B1E16"/>
    <w:rsid w:val="003B24E3"/>
    <w:rsid w:val="003B2D0D"/>
    <w:rsid w:val="003B423B"/>
    <w:rsid w:val="003B506D"/>
    <w:rsid w:val="003B51FC"/>
    <w:rsid w:val="003B53C3"/>
    <w:rsid w:val="003B548A"/>
    <w:rsid w:val="003B606B"/>
    <w:rsid w:val="003B646E"/>
    <w:rsid w:val="003B6E65"/>
    <w:rsid w:val="003B6F6C"/>
    <w:rsid w:val="003B74FC"/>
    <w:rsid w:val="003B7D0B"/>
    <w:rsid w:val="003B7E22"/>
    <w:rsid w:val="003C0245"/>
    <w:rsid w:val="003C0781"/>
    <w:rsid w:val="003C0ADC"/>
    <w:rsid w:val="003C0F96"/>
    <w:rsid w:val="003C14EA"/>
    <w:rsid w:val="003C239A"/>
    <w:rsid w:val="003C3615"/>
    <w:rsid w:val="003C4BA8"/>
    <w:rsid w:val="003C5D05"/>
    <w:rsid w:val="003C5E39"/>
    <w:rsid w:val="003C66F0"/>
    <w:rsid w:val="003C6BDC"/>
    <w:rsid w:val="003D0508"/>
    <w:rsid w:val="003D082E"/>
    <w:rsid w:val="003D0D87"/>
    <w:rsid w:val="003D0FF5"/>
    <w:rsid w:val="003D12B4"/>
    <w:rsid w:val="003D1A46"/>
    <w:rsid w:val="003D1F9D"/>
    <w:rsid w:val="003D254A"/>
    <w:rsid w:val="003D3165"/>
    <w:rsid w:val="003D4CDC"/>
    <w:rsid w:val="003D4DD5"/>
    <w:rsid w:val="003D553E"/>
    <w:rsid w:val="003D5B1F"/>
    <w:rsid w:val="003D6184"/>
    <w:rsid w:val="003D6714"/>
    <w:rsid w:val="003D6E82"/>
    <w:rsid w:val="003D71AA"/>
    <w:rsid w:val="003D7DF1"/>
    <w:rsid w:val="003E036B"/>
    <w:rsid w:val="003E07FB"/>
    <w:rsid w:val="003E175E"/>
    <w:rsid w:val="003E2E18"/>
    <w:rsid w:val="003E309F"/>
    <w:rsid w:val="003E54BC"/>
    <w:rsid w:val="003E5511"/>
    <w:rsid w:val="003E5AE5"/>
    <w:rsid w:val="003E629F"/>
    <w:rsid w:val="003E674A"/>
    <w:rsid w:val="003E6C16"/>
    <w:rsid w:val="003E7BE7"/>
    <w:rsid w:val="003F0C42"/>
    <w:rsid w:val="003F0D7E"/>
    <w:rsid w:val="003F1A71"/>
    <w:rsid w:val="003F1ABC"/>
    <w:rsid w:val="003F20C4"/>
    <w:rsid w:val="003F2A78"/>
    <w:rsid w:val="003F30D5"/>
    <w:rsid w:val="003F3DA9"/>
    <w:rsid w:val="003F6364"/>
    <w:rsid w:val="003F793F"/>
    <w:rsid w:val="003F7F63"/>
    <w:rsid w:val="00400484"/>
    <w:rsid w:val="00400549"/>
    <w:rsid w:val="004005C6"/>
    <w:rsid w:val="004007C9"/>
    <w:rsid w:val="004007F9"/>
    <w:rsid w:val="004008DF"/>
    <w:rsid w:val="00400A32"/>
    <w:rsid w:val="004020AD"/>
    <w:rsid w:val="004020F8"/>
    <w:rsid w:val="0040259A"/>
    <w:rsid w:val="00402E92"/>
    <w:rsid w:val="00402E9B"/>
    <w:rsid w:val="004036D5"/>
    <w:rsid w:val="004048EB"/>
    <w:rsid w:val="00404D13"/>
    <w:rsid w:val="0040770B"/>
    <w:rsid w:val="00410065"/>
    <w:rsid w:val="0041027A"/>
    <w:rsid w:val="004102BD"/>
    <w:rsid w:val="004107B8"/>
    <w:rsid w:val="00411C43"/>
    <w:rsid w:val="00412732"/>
    <w:rsid w:val="00412EDD"/>
    <w:rsid w:val="00413A88"/>
    <w:rsid w:val="0041480A"/>
    <w:rsid w:val="00414948"/>
    <w:rsid w:val="004149BA"/>
    <w:rsid w:val="00414C06"/>
    <w:rsid w:val="00415275"/>
    <w:rsid w:val="00415FC9"/>
    <w:rsid w:val="00415FD1"/>
    <w:rsid w:val="00416AB7"/>
    <w:rsid w:val="00417570"/>
    <w:rsid w:val="00420E16"/>
    <w:rsid w:val="00420F85"/>
    <w:rsid w:val="004212E3"/>
    <w:rsid w:val="00421530"/>
    <w:rsid w:val="004216F3"/>
    <w:rsid w:val="0042179E"/>
    <w:rsid w:val="00421A96"/>
    <w:rsid w:val="0042224A"/>
    <w:rsid w:val="004237DF"/>
    <w:rsid w:val="00424392"/>
    <w:rsid w:val="004247AC"/>
    <w:rsid w:val="00425274"/>
    <w:rsid w:val="004252C1"/>
    <w:rsid w:val="0042619F"/>
    <w:rsid w:val="0042628F"/>
    <w:rsid w:val="004264B8"/>
    <w:rsid w:val="00426738"/>
    <w:rsid w:val="0042683A"/>
    <w:rsid w:val="004314D4"/>
    <w:rsid w:val="00432508"/>
    <w:rsid w:val="004330F5"/>
    <w:rsid w:val="0043389A"/>
    <w:rsid w:val="004341E6"/>
    <w:rsid w:val="004342E1"/>
    <w:rsid w:val="004347B2"/>
    <w:rsid w:val="004357EC"/>
    <w:rsid w:val="00436402"/>
    <w:rsid w:val="00436578"/>
    <w:rsid w:val="004368DB"/>
    <w:rsid w:val="004372B6"/>
    <w:rsid w:val="004378D1"/>
    <w:rsid w:val="004401EF"/>
    <w:rsid w:val="00440497"/>
    <w:rsid w:val="004409BE"/>
    <w:rsid w:val="00441653"/>
    <w:rsid w:val="004419C1"/>
    <w:rsid w:val="004422D3"/>
    <w:rsid w:val="004429E0"/>
    <w:rsid w:val="00442D80"/>
    <w:rsid w:val="00443925"/>
    <w:rsid w:val="00443FEF"/>
    <w:rsid w:val="00445A9A"/>
    <w:rsid w:val="004470E9"/>
    <w:rsid w:val="00447676"/>
    <w:rsid w:val="00447837"/>
    <w:rsid w:val="00447933"/>
    <w:rsid w:val="00447FD3"/>
    <w:rsid w:val="00450085"/>
    <w:rsid w:val="0045044C"/>
    <w:rsid w:val="00451255"/>
    <w:rsid w:val="00451821"/>
    <w:rsid w:val="00451B7B"/>
    <w:rsid w:val="0045219B"/>
    <w:rsid w:val="0045483A"/>
    <w:rsid w:val="004549EA"/>
    <w:rsid w:val="0045567B"/>
    <w:rsid w:val="0045633B"/>
    <w:rsid w:val="004567DD"/>
    <w:rsid w:val="00457004"/>
    <w:rsid w:val="004612F2"/>
    <w:rsid w:val="004619BF"/>
    <w:rsid w:val="00461E00"/>
    <w:rsid w:val="00464558"/>
    <w:rsid w:val="00464E06"/>
    <w:rsid w:val="0046794D"/>
    <w:rsid w:val="00467EAA"/>
    <w:rsid w:val="0047272A"/>
    <w:rsid w:val="00472786"/>
    <w:rsid w:val="00472DB9"/>
    <w:rsid w:val="004736B1"/>
    <w:rsid w:val="004739E9"/>
    <w:rsid w:val="00473B84"/>
    <w:rsid w:val="00475B5C"/>
    <w:rsid w:val="00476E64"/>
    <w:rsid w:val="00481696"/>
    <w:rsid w:val="004818D5"/>
    <w:rsid w:val="00482631"/>
    <w:rsid w:val="004831B1"/>
    <w:rsid w:val="004838D6"/>
    <w:rsid w:val="004838F6"/>
    <w:rsid w:val="004842A2"/>
    <w:rsid w:val="0048493B"/>
    <w:rsid w:val="0048564C"/>
    <w:rsid w:val="00485BCE"/>
    <w:rsid w:val="00485E89"/>
    <w:rsid w:val="004860F9"/>
    <w:rsid w:val="0048640E"/>
    <w:rsid w:val="004865B1"/>
    <w:rsid w:val="004874DB"/>
    <w:rsid w:val="00487932"/>
    <w:rsid w:val="00487B57"/>
    <w:rsid w:val="0049049A"/>
    <w:rsid w:val="004916B3"/>
    <w:rsid w:val="00491DF4"/>
    <w:rsid w:val="0049244C"/>
    <w:rsid w:val="004925C8"/>
    <w:rsid w:val="00492BF5"/>
    <w:rsid w:val="00494168"/>
    <w:rsid w:val="00494926"/>
    <w:rsid w:val="00494DE4"/>
    <w:rsid w:val="00495019"/>
    <w:rsid w:val="004952B3"/>
    <w:rsid w:val="00496B03"/>
    <w:rsid w:val="00496C2E"/>
    <w:rsid w:val="004A07BB"/>
    <w:rsid w:val="004A0E80"/>
    <w:rsid w:val="004A1F8F"/>
    <w:rsid w:val="004A1FD0"/>
    <w:rsid w:val="004A2470"/>
    <w:rsid w:val="004A3067"/>
    <w:rsid w:val="004A437B"/>
    <w:rsid w:val="004A5236"/>
    <w:rsid w:val="004A5377"/>
    <w:rsid w:val="004A548B"/>
    <w:rsid w:val="004A58C1"/>
    <w:rsid w:val="004A6492"/>
    <w:rsid w:val="004A73C9"/>
    <w:rsid w:val="004A7C91"/>
    <w:rsid w:val="004B0242"/>
    <w:rsid w:val="004B06BE"/>
    <w:rsid w:val="004B0AFE"/>
    <w:rsid w:val="004B12D3"/>
    <w:rsid w:val="004B1EE5"/>
    <w:rsid w:val="004B22D7"/>
    <w:rsid w:val="004B25F1"/>
    <w:rsid w:val="004B29BB"/>
    <w:rsid w:val="004B2BAB"/>
    <w:rsid w:val="004B305E"/>
    <w:rsid w:val="004B4BF7"/>
    <w:rsid w:val="004B4EA5"/>
    <w:rsid w:val="004C02E5"/>
    <w:rsid w:val="004C172D"/>
    <w:rsid w:val="004C2178"/>
    <w:rsid w:val="004C224C"/>
    <w:rsid w:val="004C22AB"/>
    <w:rsid w:val="004C23FF"/>
    <w:rsid w:val="004C3F37"/>
    <w:rsid w:val="004C50F9"/>
    <w:rsid w:val="004C564A"/>
    <w:rsid w:val="004C5E2D"/>
    <w:rsid w:val="004C6048"/>
    <w:rsid w:val="004C60D0"/>
    <w:rsid w:val="004C72FA"/>
    <w:rsid w:val="004D0921"/>
    <w:rsid w:val="004D0BDA"/>
    <w:rsid w:val="004D0C38"/>
    <w:rsid w:val="004D1191"/>
    <w:rsid w:val="004D1D8E"/>
    <w:rsid w:val="004D243D"/>
    <w:rsid w:val="004D2861"/>
    <w:rsid w:val="004D289C"/>
    <w:rsid w:val="004D345C"/>
    <w:rsid w:val="004D526A"/>
    <w:rsid w:val="004D5F91"/>
    <w:rsid w:val="004D628B"/>
    <w:rsid w:val="004D6C4D"/>
    <w:rsid w:val="004D794F"/>
    <w:rsid w:val="004D7D53"/>
    <w:rsid w:val="004E0610"/>
    <w:rsid w:val="004E0F62"/>
    <w:rsid w:val="004E1DD2"/>
    <w:rsid w:val="004E29FE"/>
    <w:rsid w:val="004E2B4A"/>
    <w:rsid w:val="004E40E4"/>
    <w:rsid w:val="004E42E5"/>
    <w:rsid w:val="004E476F"/>
    <w:rsid w:val="004E51AC"/>
    <w:rsid w:val="004E555F"/>
    <w:rsid w:val="004E5A62"/>
    <w:rsid w:val="004E5F81"/>
    <w:rsid w:val="004E61A8"/>
    <w:rsid w:val="004E6BD7"/>
    <w:rsid w:val="004E7035"/>
    <w:rsid w:val="004E73C1"/>
    <w:rsid w:val="004E7575"/>
    <w:rsid w:val="004E7839"/>
    <w:rsid w:val="004F143B"/>
    <w:rsid w:val="004F164F"/>
    <w:rsid w:val="004F20CD"/>
    <w:rsid w:val="004F276D"/>
    <w:rsid w:val="004F29B7"/>
    <w:rsid w:val="004F3099"/>
    <w:rsid w:val="004F30A9"/>
    <w:rsid w:val="004F372E"/>
    <w:rsid w:val="004F4138"/>
    <w:rsid w:val="004F4CC2"/>
    <w:rsid w:val="004F6247"/>
    <w:rsid w:val="004F7DAF"/>
    <w:rsid w:val="0050018B"/>
    <w:rsid w:val="005021B5"/>
    <w:rsid w:val="00502226"/>
    <w:rsid w:val="005028FF"/>
    <w:rsid w:val="00504C71"/>
    <w:rsid w:val="005050C1"/>
    <w:rsid w:val="00507495"/>
    <w:rsid w:val="005076F1"/>
    <w:rsid w:val="00507EC9"/>
    <w:rsid w:val="005109C2"/>
    <w:rsid w:val="00510C67"/>
    <w:rsid w:val="0051121E"/>
    <w:rsid w:val="00511235"/>
    <w:rsid w:val="0051185C"/>
    <w:rsid w:val="00511FFA"/>
    <w:rsid w:val="00513D15"/>
    <w:rsid w:val="00513E80"/>
    <w:rsid w:val="005146D8"/>
    <w:rsid w:val="00514A52"/>
    <w:rsid w:val="00515335"/>
    <w:rsid w:val="00516636"/>
    <w:rsid w:val="00517E1D"/>
    <w:rsid w:val="005207B2"/>
    <w:rsid w:val="005229EB"/>
    <w:rsid w:val="00524178"/>
    <w:rsid w:val="005246F6"/>
    <w:rsid w:val="00525019"/>
    <w:rsid w:val="00525272"/>
    <w:rsid w:val="00525C64"/>
    <w:rsid w:val="00527118"/>
    <w:rsid w:val="00527AFD"/>
    <w:rsid w:val="005302DF"/>
    <w:rsid w:val="00531256"/>
    <w:rsid w:val="0053164E"/>
    <w:rsid w:val="0053191F"/>
    <w:rsid w:val="005327E3"/>
    <w:rsid w:val="00535109"/>
    <w:rsid w:val="00535554"/>
    <w:rsid w:val="005364AB"/>
    <w:rsid w:val="00536E28"/>
    <w:rsid w:val="00536EC6"/>
    <w:rsid w:val="00540190"/>
    <w:rsid w:val="0054114A"/>
    <w:rsid w:val="00541C79"/>
    <w:rsid w:val="00541E5A"/>
    <w:rsid w:val="005426E5"/>
    <w:rsid w:val="00542B7B"/>
    <w:rsid w:val="0054532F"/>
    <w:rsid w:val="00547388"/>
    <w:rsid w:val="00550004"/>
    <w:rsid w:val="00551BEF"/>
    <w:rsid w:val="00552160"/>
    <w:rsid w:val="00552904"/>
    <w:rsid w:val="005532EA"/>
    <w:rsid w:val="005536D8"/>
    <w:rsid w:val="005551F9"/>
    <w:rsid w:val="00555536"/>
    <w:rsid w:val="00555EA6"/>
    <w:rsid w:val="005565C8"/>
    <w:rsid w:val="00556C67"/>
    <w:rsid w:val="005570C9"/>
    <w:rsid w:val="005574A7"/>
    <w:rsid w:val="00557A9E"/>
    <w:rsid w:val="00557EC0"/>
    <w:rsid w:val="00560ACE"/>
    <w:rsid w:val="005610B4"/>
    <w:rsid w:val="00561530"/>
    <w:rsid w:val="00561B9E"/>
    <w:rsid w:val="0056247F"/>
    <w:rsid w:val="00562C38"/>
    <w:rsid w:val="00562D44"/>
    <w:rsid w:val="00562D87"/>
    <w:rsid w:val="005630E8"/>
    <w:rsid w:val="0056422A"/>
    <w:rsid w:val="005644C8"/>
    <w:rsid w:val="0056526E"/>
    <w:rsid w:val="00566730"/>
    <w:rsid w:val="0056730F"/>
    <w:rsid w:val="00567C22"/>
    <w:rsid w:val="0057003A"/>
    <w:rsid w:val="00571387"/>
    <w:rsid w:val="005716EE"/>
    <w:rsid w:val="00571A49"/>
    <w:rsid w:val="005728F6"/>
    <w:rsid w:val="00573160"/>
    <w:rsid w:val="00573441"/>
    <w:rsid w:val="005741A8"/>
    <w:rsid w:val="005743C1"/>
    <w:rsid w:val="00574867"/>
    <w:rsid w:val="00574D12"/>
    <w:rsid w:val="00575797"/>
    <w:rsid w:val="005769CD"/>
    <w:rsid w:val="005771A8"/>
    <w:rsid w:val="00577CE5"/>
    <w:rsid w:val="005802C9"/>
    <w:rsid w:val="00580744"/>
    <w:rsid w:val="005807DE"/>
    <w:rsid w:val="00580CAB"/>
    <w:rsid w:val="0058142E"/>
    <w:rsid w:val="0058263A"/>
    <w:rsid w:val="005826A4"/>
    <w:rsid w:val="00582933"/>
    <w:rsid w:val="0058568E"/>
    <w:rsid w:val="0058596C"/>
    <w:rsid w:val="00585BF0"/>
    <w:rsid w:val="00586ED5"/>
    <w:rsid w:val="005872BE"/>
    <w:rsid w:val="005907C4"/>
    <w:rsid w:val="00590D2C"/>
    <w:rsid w:val="005933E8"/>
    <w:rsid w:val="005946E5"/>
    <w:rsid w:val="005959EF"/>
    <w:rsid w:val="0059601B"/>
    <w:rsid w:val="005964AB"/>
    <w:rsid w:val="00596889"/>
    <w:rsid w:val="00596EEF"/>
    <w:rsid w:val="00597181"/>
    <w:rsid w:val="005A01A5"/>
    <w:rsid w:val="005A0956"/>
    <w:rsid w:val="005A2096"/>
    <w:rsid w:val="005A427B"/>
    <w:rsid w:val="005A50FD"/>
    <w:rsid w:val="005A600B"/>
    <w:rsid w:val="005A6079"/>
    <w:rsid w:val="005A7104"/>
    <w:rsid w:val="005A7D37"/>
    <w:rsid w:val="005B045B"/>
    <w:rsid w:val="005B27B4"/>
    <w:rsid w:val="005B3616"/>
    <w:rsid w:val="005B41A8"/>
    <w:rsid w:val="005B4221"/>
    <w:rsid w:val="005B65C9"/>
    <w:rsid w:val="005B754A"/>
    <w:rsid w:val="005B7901"/>
    <w:rsid w:val="005C03B8"/>
    <w:rsid w:val="005C0759"/>
    <w:rsid w:val="005C0A17"/>
    <w:rsid w:val="005C1451"/>
    <w:rsid w:val="005C185E"/>
    <w:rsid w:val="005C21F1"/>
    <w:rsid w:val="005C2BBA"/>
    <w:rsid w:val="005C32E7"/>
    <w:rsid w:val="005C3ADC"/>
    <w:rsid w:val="005C50C2"/>
    <w:rsid w:val="005C50E2"/>
    <w:rsid w:val="005C5178"/>
    <w:rsid w:val="005D03A5"/>
    <w:rsid w:val="005D058E"/>
    <w:rsid w:val="005D0B39"/>
    <w:rsid w:val="005D0B82"/>
    <w:rsid w:val="005D0FD7"/>
    <w:rsid w:val="005D2281"/>
    <w:rsid w:val="005D360F"/>
    <w:rsid w:val="005D3DE6"/>
    <w:rsid w:val="005D4750"/>
    <w:rsid w:val="005D4AEA"/>
    <w:rsid w:val="005D4C4B"/>
    <w:rsid w:val="005D4C96"/>
    <w:rsid w:val="005D5955"/>
    <w:rsid w:val="005D5C58"/>
    <w:rsid w:val="005D6553"/>
    <w:rsid w:val="005D66A1"/>
    <w:rsid w:val="005D6FE3"/>
    <w:rsid w:val="005D79BD"/>
    <w:rsid w:val="005D7CB3"/>
    <w:rsid w:val="005E0175"/>
    <w:rsid w:val="005E03CB"/>
    <w:rsid w:val="005E063E"/>
    <w:rsid w:val="005E0C81"/>
    <w:rsid w:val="005E4923"/>
    <w:rsid w:val="005E56BA"/>
    <w:rsid w:val="005E6494"/>
    <w:rsid w:val="005E7375"/>
    <w:rsid w:val="005E7A90"/>
    <w:rsid w:val="005F0032"/>
    <w:rsid w:val="005F0201"/>
    <w:rsid w:val="005F03AF"/>
    <w:rsid w:val="005F0BCB"/>
    <w:rsid w:val="005F1AEB"/>
    <w:rsid w:val="005F24DC"/>
    <w:rsid w:val="005F2967"/>
    <w:rsid w:val="005F32D8"/>
    <w:rsid w:val="005F442A"/>
    <w:rsid w:val="005F48C5"/>
    <w:rsid w:val="005F4985"/>
    <w:rsid w:val="005F640F"/>
    <w:rsid w:val="005F660A"/>
    <w:rsid w:val="005F732C"/>
    <w:rsid w:val="005F74A8"/>
    <w:rsid w:val="005F7CB6"/>
    <w:rsid w:val="005F7EC2"/>
    <w:rsid w:val="00600047"/>
    <w:rsid w:val="006008DC"/>
    <w:rsid w:val="00600900"/>
    <w:rsid w:val="00601076"/>
    <w:rsid w:val="006012CC"/>
    <w:rsid w:val="006017FE"/>
    <w:rsid w:val="00601FE8"/>
    <w:rsid w:val="0060299A"/>
    <w:rsid w:val="00603128"/>
    <w:rsid w:val="0060367C"/>
    <w:rsid w:val="00603D21"/>
    <w:rsid w:val="00604680"/>
    <w:rsid w:val="00604C9C"/>
    <w:rsid w:val="00604CFF"/>
    <w:rsid w:val="006052D5"/>
    <w:rsid w:val="006058EB"/>
    <w:rsid w:val="00606796"/>
    <w:rsid w:val="00607434"/>
    <w:rsid w:val="00610031"/>
    <w:rsid w:val="006100EF"/>
    <w:rsid w:val="0061454E"/>
    <w:rsid w:val="0061585F"/>
    <w:rsid w:val="006159E1"/>
    <w:rsid w:val="00615AB7"/>
    <w:rsid w:val="006165BF"/>
    <w:rsid w:val="00616E9B"/>
    <w:rsid w:val="00616F5B"/>
    <w:rsid w:val="00616F8D"/>
    <w:rsid w:val="006177E6"/>
    <w:rsid w:val="00617C24"/>
    <w:rsid w:val="00617EEF"/>
    <w:rsid w:val="00620BE2"/>
    <w:rsid w:val="006223EE"/>
    <w:rsid w:val="006232AE"/>
    <w:rsid w:val="006239C8"/>
    <w:rsid w:val="006247D5"/>
    <w:rsid w:val="0062634C"/>
    <w:rsid w:val="0062653C"/>
    <w:rsid w:val="00626B14"/>
    <w:rsid w:val="00627015"/>
    <w:rsid w:val="00630CD0"/>
    <w:rsid w:val="00630E43"/>
    <w:rsid w:val="00631816"/>
    <w:rsid w:val="00631A4A"/>
    <w:rsid w:val="00632AFE"/>
    <w:rsid w:val="0063302B"/>
    <w:rsid w:val="00633540"/>
    <w:rsid w:val="00633736"/>
    <w:rsid w:val="00633847"/>
    <w:rsid w:val="0063410F"/>
    <w:rsid w:val="00634FF5"/>
    <w:rsid w:val="0063560E"/>
    <w:rsid w:val="00635C39"/>
    <w:rsid w:val="00636EE2"/>
    <w:rsid w:val="006375C3"/>
    <w:rsid w:val="006413AE"/>
    <w:rsid w:val="006418E3"/>
    <w:rsid w:val="00641B61"/>
    <w:rsid w:val="00641BDB"/>
    <w:rsid w:val="006422E8"/>
    <w:rsid w:val="006443F5"/>
    <w:rsid w:val="00644509"/>
    <w:rsid w:val="00644687"/>
    <w:rsid w:val="00644929"/>
    <w:rsid w:val="00644B31"/>
    <w:rsid w:val="00644F3D"/>
    <w:rsid w:val="0064559A"/>
    <w:rsid w:val="0064722F"/>
    <w:rsid w:val="00650268"/>
    <w:rsid w:val="00650911"/>
    <w:rsid w:val="00652190"/>
    <w:rsid w:val="0065261D"/>
    <w:rsid w:val="0065408E"/>
    <w:rsid w:val="0065488E"/>
    <w:rsid w:val="00654E47"/>
    <w:rsid w:val="00655124"/>
    <w:rsid w:val="00655977"/>
    <w:rsid w:val="00656153"/>
    <w:rsid w:val="0065637E"/>
    <w:rsid w:val="00657676"/>
    <w:rsid w:val="006576C5"/>
    <w:rsid w:val="00657DC5"/>
    <w:rsid w:val="006600C5"/>
    <w:rsid w:val="006605D5"/>
    <w:rsid w:val="006614E8"/>
    <w:rsid w:val="00661AEE"/>
    <w:rsid w:val="006626AB"/>
    <w:rsid w:val="00663BF0"/>
    <w:rsid w:val="0066437B"/>
    <w:rsid w:val="006669DE"/>
    <w:rsid w:val="00667492"/>
    <w:rsid w:val="006675DF"/>
    <w:rsid w:val="00671503"/>
    <w:rsid w:val="0067239A"/>
    <w:rsid w:val="0067254A"/>
    <w:rsid w:val="006731B2"/>
    <w:rsid w:val="006745DC"/>
    <w:rsid w:val="00674F46"/>
    <w:rsid w:val="006753FE"/>
    <w:rsid w:val="006757C5"/>
    <w:rsid w:val="00676B40"/>
    <w:rsid w:val="00677261"/>
    <w:rsid w:val="006778FB"/>
    <w:rsid w:val="00677921"/>
    <w:rsid w:val="006801E3"/>
    <w:rsid w:val="0068053A"/>
    <w:rsid w:val="00680A76"/>
    <w:rsid w:val="0068241D"/>
    <w:rsid w:val="0068259C"/>
    <w:rsid w:val="006826A2"/>
    <w:rsid w:val="00683173"/>
    <w:rsid w:val="0068337F"/>
    <w:rsid w:val="00683826"/>
    <w:rsid w:val="0068410E"/>
    <w:rsid w:val="006864D8"/>
    <w:rsid w:val="006865B9"/>
    <w:rsid w:val="00687F45"/>
    <w:rsid w:val="00692A30"/>
    <w:rsid w:val="00692F3D"/>
    <w:rsid w:val="006935B6"/>
    <w:rsid w:val="0069366B"/>
    <w:rsid w:val="0069383A"/>
    <w:rsid w:val="00693D7F"/>
    <w:rsid w:val="00694D1C"/>
    <w:rsid w:val="00695DE8"/>
    <w:rsid w:val="00697306"/>
    <w:rsid w:val="006974FF"/>
    <w:rsid w:val="006978AA"/>
    <w:rsid w:val="00697AB2"/>
    <w:rsid w:val="00697C0E"/>
    <w:rsid w:val="006A137B"/>
    <w:rsid w:val="006A17FE"/>
    <w:rsid w:val="006A1E92"/>
    <w:rsid w:val="006A2492"/>
    <w:rsid w:val="006A525B"/>
    <w:rsid w:val="006A53D0"/>
    <w:rsid w:val="006A5563"/>
    <w:rsid w:val="006B0081"/>
    <w:rsid w:val="006B06B3"/>
    <w:rsid w:val="006B1B17"/>
    <w:rsid w:val="006B27D3"/>
    <w:rsid w:val="006B2C46"/>
    <w:rsid w:val="006B3DF9"/>
    <w:rsid w:val="006B467D"/>
    <w:rsid w:val="006B519B"/>
    <w:rsid w:val="006B5C4C"/>
    <w:rsid w:val="006B693B"/>
    <w:rsid w:val="006B6D89"/>
    <w:rsid w:val="006B6F28"/>
    <w:rsid w:val="006B71D4"/>
    <w:rsid w:val="006B7EDC"/>
    <w:rsid w:val="006C0007"/>
    <w:rsid w:val="006C008C"/>
    <w:rsid w:val="006C07EA"/>
    <w:rsid w:val="006C1E05"/>
    <w:rsid w:val="006C1FDA"/>
    <w:rsid w:val="006C310E"/>
    <w:rsid w:val="006C38FF"/>
    <w:rsid w:val="006C3D9F"/>
    <w:rsid w:val="006C5E24"/>
    <w:rsid w:val="006C68D7"/>
    <w:rsid w:val="006C7224"/>
    <w:rsid w:val="006C768B"/>
    <w:rsid w:val="006C77BB"/>
    <w:rsid w:val="006C7940"/>
    <w:rsid w:val="006D0536"/>
    <w:rsid w:val="006D0DC7"/>
    <w:rsid w:val="006D4545"/>
    <w:rsid w:val="006D4C42"/>
    <w:rsid w:val="006D6292"/>
    <w:rsid w:val="006D64FB"/>
    <w:rsid w:val="006D657A"/>
    <w:rsid w:val="006D76C3"/>
    <w:rsid w:val="006E03A9"/>
    <w:rsid w:val="006E0BC7"/>
    <w:rsid w:val="006E0C73"/>
    <w:rsid w:val="006E129F"/>
    <w:rsid w:val="006E1567"/>
    <w:rsid w:val="006E1B5F"/>
    <w:rsid w:val="006E1ED0"/>
    <w:rsid w:val="006E21DB"/>
    <w:rsid w:val="006E2D7A"/>
    <w:rsid w:val="006E39C2"/>
    <w:rsid w:val="006E3D63"/>
    <w:rsid w:val="006E3F9C"/>
    <w:rsid w:val="006E3FDD"/>
    <w:rsid w:val="006E4274"/>
    <w:rsid w:val="006E46BC"/>
    <w:rsid w:val="006E57E2"/>
    <w:rsid w:val="006E6CC3"/>
    <w:rsid w:val="006F050F"/>
    <w:rsid w:val="006F14B7"/>
    <w:rsid w:val="006F36B2"/>
    <w:rsid w:val="006F64B4"/>
    <w:rsid w:val="006F75EB"/>
    <w:rsid w:val="007003A7"/>
    <w:rsid w:val="00702000"/>
    <w:rsid w:val="0070329F"/>
    <w:rsid w:val="007039FA"/>
    <w:rsid w:val="00703DAE"/>
    <w:rsid w:val="00704A04"/>
    <w:rsid w:val="00704E42"/>
    <w:rsid w:val="00706744"/>
    <w:rsid w:val="00706ACE"/>
    <w:rsid w:val="00706C2B"/>
    <w:rsid w:val="00706F75"/>
    <w:rsid w:val="007070E4"/>
    <w:rsid w:val="0070748F"/>
    <w:rsid w:val="0070759C"/>
    <w:rsid w:val="00707A7C"/>
    <w:rsid w:val="00707F1F"/>
    <w:rsid w:val="00710203"/>
    <w:rsid w:val="00710F01"/>
    <w:rsid w:val="00711511"/>
    <w:rsid w:val="007120B4"/>
    <w:rsid w:val="00712AC1"/>
    <w:rsid w:val="0071370F"/>
    <w:rsid w:val="00714009"/>
    <w:rsid w:val="007143F7"/>
    <w:rsid w:val="007145F6"/>
    <w:rsid w:val="00714A6A"/>
    <w:rsid w:val="00714AE8"/>
    <w:rsid w:val="007151B1"/>
    <w:rsid w:val="00715A24"/>
    <w:rsid w:val="0071691A"/>
    <w:rsid w:val="00720FFB"/>
    <w:rsid w:val="007214E0"/>
    <w:rsid w:val="007218F5"/>
    <w:rsid w:val="0072342E"/>
    <w:rsid w:val="00723BAD"/>
    <w:rsid w:val="00725590"/>
    <w:rsid w:val="00725E2D"/>
    <w:rsid w:val="007264BB"/>
    <w:rsid w:val="0072697A"/>
    <w:rsid w:val="00727D12"/>
    <w:rsid w:val="0073134C"/>
    <w:rsid w:val="00732441"/>
    <w:rsid w:val="00733688"/>
    <w:rsid w:val="00733EA6"/>
    <w:rsid w:val="00733FF2"/>
    <w:rsid w:val="00734086"/>
    <w:rsid w:val="00735D76"/>
    <w:rsid w:val="00736E2B"/>
    <w:rsid w:val="007406F4"/>
    <w:rsid w:val="0074117E"/>
    <w:rsid w:val="007414BF"/>
    <w:rsid w:val="007421CD"/>
    <w:rsid w:val="0074233F"/>
    <w:rsid w:val="007427D6"/>
    <w:rsid w:val="00742A4B"/>
    <w:rsid w:val="00743722"/>
    <w:rsid w:val="007438A4"/>
    <w:rsid w:val="00743E1F"/>
    <w:rsid w:val="00744C22"/>
    <w:rsid w:val="00750613"/>
    <w:rsid w:val="00750B3B"/>
    <w:rsid w:val="00751110"/>
    <w:rsid w:val="00751371"/>
    <w:rsid w:val="0075147E"/>
    <w:rsid w:val="00751B60"/>
    <w:rsid w:val="00751EB0"/>
    <w:rsid w:val="00753EDB"/>
    <w:rsid w:val="0075407D"/>
    <w:rsid w:val="007543E6"/>
    <w:rsid w:val="00754D39"/>
    <w:rsid w:val="00755442"/>
    <w:rsid w:val="007554B7"/>
    <w:rsid w:val="007561CB"/>
    <w:rsid w:val="007571AE"/>
    <w:rsid w:val="007574F7"/>
    <w:rsid w:val="00757CAD"/>
    <w:rsid w:val="00757CD6"/>
    <w:rsid w:val="00757FED"/>
    <w:rsid w:val="007603A1"/>
    <w:rsid w:val="0076048D"/>
    <w:rsid w:val="007608C7"/>
    <w:rsid w:val="0076221C"/>
    <w:rsid w:val="0076350D"/>
    <w:rsid w:val="007636CB"/>
    <w:rsid w:val="00763FB9"/>
    <w:rsid w:val="007649D6"/>
    <w:rsid w:val="00764C71"/>
    <w:rsid w:val="007650A2"/>
    <w:rsid w:val="0076611E"/>
    <w:rsid w:val="00766968"/>
    <w:rsid w:val="00767B4F"/>
    <w:rsid w:val="007710E8"/>
    <w:rsid w:val="00771BA3"/>
    <w:rsid w:val="00771F2E"/>
    <w:rsid w:val="00771FB7"/>
    <w:rsid w:val="00772A4B"/>
    <w:rsid w:val="007734A3"/>
    <w:rsid w:val="007739B9"/>
    <w:rsid w:val="00773F83"/>
    <w:rsid w:val="0077707F"/>
    <w:rsid w:val="007771D2"/>
    <w:rsid w:val="00777341"/>
    <w:rsid w:val="00777353"/>
    <w:rsid w:val="0077787D"/>
    <w:rsid w:val="007779AE"/>
    <w:rsid w:val="007801F5"/>
    <w:rsid w:val="007816B7"/>
    <w:rsid w:val="007816EC"/>
    <w:rsid w:val="0078249D"/>
    <w:rsid w:val="00783306"/>
    <w:rsid w:val="0078541E"/>
    <w:rsid w:val="00785D7D"/>
    <w:rsid w:val="0078609F"/>
    <w:rsid w:val="007877E8"/>
    <w:rsid w:val="00790290"/>
    <w:rsid w:val="00790292"/>
    <w:rsid w:val="00790DFF"/>
    <w:rsid w:val="007912C4"/>
    <w:rsid w:val="007915E1"/>
    <w:rsid w:val="00791C73"/>
    <w:rsid w:val="007930F1"/>
    <w:rsid w:val="00793725"/>
    <w:rsid w:val="00793768"/>
    <w:rsid w:val="00794CED"/>
    <w:rsid w:val="00795542"/>
    <w:rsid w:val="0079582D"/>
    <w:rsid w:val="007968BA"/>
    <w:rsid w:val="007971B5"/>
    <w:rsid w:val="007A0D4F"/>
    <w:rsid w:val="007A1859"/>
    <w:rsid w:val="007A1991"/>
    <w:rsid w:val="007A1C09"/>
    <w:rsid w:val="007A1ECE"/>
    <w:rsid w:val="007A2795"/>
    <w:rsid w:val="007A454F"/>
    <w:rsid w:val="007A4C8D"/>
    <w:rsid w:val="007A4C98"/>
    <w:rsid w:val="007A63DF"/>
    <w:rsid w:val="007A701A"/>
    <w:rsid w:val="007A7E78"/>
    <w:rsid w:val="007A7E7A"/>
    <w:rsid w:val="007B06D8"/>
    <w:rsid w:val="007B0BBF"/>
    <w:rsid w:val="007B0EE2"/>
    <w:rsid w:val="007B111D"/>
    <w:rsid w:val="007B1779"/>
    <w:rsid w:val="007B1B35"/>
    <w:rsid w:val="007B244A"/>
    <w:rsid w:val="007B4C66"/>
    <w:rsid w:val="007B5292"/>
    <w:rsid w:val="007B6207"/>
    <w:rsid w:val="007B6839"/>
    <w:rsid w:val="007B6E3E"/>
    <w:rsid w:val="007C1BCA"/>
    <w:rsid w:val="007C21CF"/>
    <w:rsid w:val="007C22BC"/>
    <w:rsid w:val="007C2595"/>
    <w:rsid w:val="007C3158"/>
    <w:rsid w:val="007C416F"/>
    <w:rsid w:val="007C428F"/>
    <w:rsid w:val="007C6342"/>
    <w:rsid w:val="007C6E7E"/>
    <w:rsid w:val="007C7F53"/>
    <w:rsid w:val="007D0224"/>
    <w:rsid w:val="007D02C0"/>
    <w:rsid w:val="007D0B7B"/>
    <w:rsid w:val="007D0DBF"/>
    <w:rsid w:val="007D1049"/>
    <w:rsid w:val="007D1DCD"/>
    <w:rsid w:val="007D30CF"/>
    <w:rsid w:val="007D321C"/>
    <w:rsid w:val="007D476B"/>
    <w:rsid w:val="007D534D"/>
    <w:rsid w:val="007D5A29"/>
    <w:rsid w:val="007D610B"/>
    <w:rsid w:val="007D745A"/>
    <w:rsid w:val="007E0365"/>
    <w:rsid w:val="007E038D"/>
    <w:rsid w:val="007E1835"/>
    <w:rsid w:val="007E32EA"/>
    <w:rsid w:val="007E3ABA"/>
    <w:rsid w:val="007E3B9F"/>
    <w:rsid w:val="007E42DC"/>
    <w:rsid w:val="007E4578"/>
    <w:rsid w:val="007E4C4B"/>
    <w:rsid w:val="007E512D"/>
    <w:rsid w:val="007E6D2C"/>
    <w:rsid w:val="007E7215"/>
    <w:rsid w:val="007F026B"/>
    <w:rsid w:val="007F0D3D"/>
    <w:rsid w:val="007F21F5"/>
    <w:rsid w:val="007F33EE"/>
    <w:rsid w:val="007F3BEA"/>
    <w:rsid w:val="007F3E05"/>
    <w:rsid w:val="007F40C0"/>
    <w:rsid w:val="007F44A6"/>
    <w:rsid w:val="007F511D"/>
    <w:rsid w:val="007F517E"/>
    <w:rsid w:val="007F5E59"/>
    <w:rsid w:val="007F5F7B"/>
    <w:rsid w:val="007F62BE"/>
    <w:rsid w:val="007F6652"/>
    <w:rsid w:val="007F7632"/>
    <w:rsid w:val="007F789E"/>
    <w:rsid w:val="00801786"/>
    <w:rsid w:val="00801D51"/>
    <w:rsid w:val="00801E1C"/>
    <w:rsid w:val="008022FF"/>
    <w:rsid w:val="00803C4A"/>
    <w:rsid w:val="00804679"/>
    <w:rsid w:val="0080548F"/>
    <w:rsid w:val="008059D7"/>
    <w:rsid w:val="0080624F"/>
    <w:rsid w:val="00806368"/>
    <w:rsid w:val="00806794"/>
    <w:rsid w:val="008079BD"/>
    <w:rsid w:val="00807A87"/>
    <w:rsid w:val="008102F0"/>
    <w:rsid w:val="00810F39"/>
    <w:rsid w:val="00811903"/>
    <w:rsid w:val="008119D6"/>
    <w:rsid w:val="00812AC1"/>
    <w:rsid w:val="00813F40"/>
    <w:rsid w:val="0081464A"/>
    <w:rsid w:val="0081700A"/>
    <w:rsid w:val="00817B02"/>
    <w:rsid w:val="00817B03"/>
    <w:rsid w:val="00820C58"/>
    <w:rsid w:val="00820EDF"/>
    <w:rsid w:val="00821AE7"/>
    <w:rsid w:val="00822B98"/>
    <w:rsid w:val="00823847"/>
    <w:rsid w:val="00823884"/>
    <w:rsid w:val="008242A4"/>
    <w:rsid w:val="008244B6"/>
    <w:rsid w:val="00824AB5"/>
    <w:rsid w:val="008250A7"/>
    <w:rsid w:val="00825A2E"/>
    <w:rsid w:val="00826E57"/>
    <w:rsid w:val="008273EC"/>
    <w:rsid w:val="00827AF3"/>
    <w:rsid w:val="008300F3"/>
    <w:rsid w:val="0083165A"/>
    <w:rsid w:val="008316EA"/>
    <w:rsid w:val="00831E2A"/>
    <w:rsid w:val="00832F59"/>
    <w:rsid w:val="00833C2A"/>
    <w:rsid w:val="00833D66"/>
    <w:rsid w:val="008342B8"/>
    <w:rsid w:val="008343FD"/>
    <w:rsid w:val="00834E76"/>
    <w:rsid w:val="00835FCE"/>
    <w:rsid w:val="008360EB"/>
    <w:rsid w:val="008361C9"/>
    <w:rsid w:val="008362BC"/>
    <w:rsid w:val="00836660"/>
    <w:rsid w:val="0083691B"/>
    <w:rsid w:val="00836D4B"/>
    <w:rsid w:val="0083789F"/>
    <w:rsid w:val="00837E2C"/>
    <w:rsid w:val="00842A89"/>
    <w:rsid w:val="00843489"/>
    <w:rsid w:val="008435B0"/>
    <w:rsid w:val="00843782"/>
    <w:rsid w:val="008448D4"/>
    <w:rsid w:val="00844C4C"/>
    <w:rsid w:val="00844F33"/>
    <w:rsid w:val="00845004"/>
    <w:rsid w:val="008459D1"/>
    <w:rsid w:val="00845EF8"/>
    <w:rsid w:val="0084778D"/>
    <w:rsid w:val="0085059C"/>
    <w:rsid w:val="0085065D"/>
    <w:rsid w:val="00850823"/>
    <w:rsid w:val="00850DCA"/>
    <w:rsid w:val="00851428"/>
    <w:rsid w:val="0085190D"/>
    <w:rsid w:val="0085191C"/>
    <w:rsid w:val="00852586"/>
    <w:rsid w:val="00853232"/>
    <w:rsid w:val="0085326E"/>
    <w:rsid w:val="00853C08"/>
    <w:rsid w:val="00853D41"/>
    <w:rsid w:val="00854389"/>
    <w:rsid w:val="00854548"/>
    <w:rsid w:val="00855400"/>
    <w:rsid w:val="00855CF1"/>
    <w:rsid w:val="00856189"/>
    <w:rsid w:val="008564AC"/>
    <w:rsid w:val="00856F3F"/>
    <w:rsid w:val="0085723C"/>
    <w:rsid w:val="008574DA"/>
    <w:rsid w:val="00857989"/>
    <w:rsid w:val="008600E3"/>
    <w:rsid w:val="008610A6"/>
    <w:rsid w:val="008610B5"/>
    <w:rsid w:val="00864E0C"/>
    <w:rsid w:val="00865757"/>
    <w:rsid w:val="00865B41"/>
    <w:rsid w:val="00865B6B"/>
    <w:rsid w:val="0086630E"/>
    <w:rsid w:val="00866D04"/>
    <w:rsid w:val="00870984"/>
    <w:rsid w:val="00870C27"/>
    <w:rsid w:val="00872782"/>
    <w:rsid w:val="00874A51"/>
    <w:rsid w:val="00874E61"/>
    <w:rsid w:val="00875BAE"/>
    <w:rsid w:val="00876030"/>
    <w:rsid w:val="00876714"/>
    <w:rsid w:val="00876A93"/>
    <w:rsid w:val="00877A4D"/>
    <w:rsid w:val="008820B7"/>
    <w:rsid w:val="00882587"/>
    <w:rsid w:val="00882F24"/>
    <w:rsid w:val="0088465F"/>
    <w:rsid w:val="008847CD"/>
    <w:rsid w:val="00884DB6"/>
    <w:rsid w:val="00886483"/>
    <w:rsid w:val="0088712E"/>
    <w:rsid w:val="008871AB"/>
    <w:rsid w:val="008872A0"/>
    <w:rsid w:val="00890382"/>
    <w:rsid w:val="008903A2"/>
    <w:rsid w:val="008905C0"/>
    <w:rsid w:val="00890C66"/>
    <w:rsid w:val="008911A0"/>
    <w:rsid w:val="008914A6"/>
    <w:rsid w:val="00892145"/>
    <w:rsid w:val="008922EE"/>
    <w:rsid w:val="00892E32"/>
    <w:rsid w:val="0089325C"/>
    <w:rsid w:val="00893B2B"/>
    <w:rsid w:val="008949C4"/>
    <w:rsid w:val="00894A5C"/>
    <w:rsid w:val="008969B4"/>
    <w:rsid w:val="00896FB2"/>
    <w:rsid w:val="0089718A"/>
    <w:rsid w:val="00897C80"/>
    <w:rsid w:val="008A08CE"/>
    <w:rsid w:val="008A23EB"/>
    <w:rsid w:val="008A3A58"/>
    <w:rsid w:val="008A3C2A"/>
    <w:rsid w:val="008A4575"/>
    <w:rsid w:val="008A4629"/>
    <w:rsid w:val="008A47EA"/>
    <w:rsid w:val="008A4D4D"/>
    <w:rsid w:val="008A5A9A"/>
    <w:rsid w:val="008A5BFE"/>
    <w:rsid w:val="008A5E93"/>
    <w:rsid w:val="008A65B8"/>
    <w:rsid w:val="008A6645"/>
    <w:rsid w:val="008B0A46"/>
    <w:rsid w:val="008B0C0C"/>
    <w:rsid w:val="008B18FE"/>
    <w:rsid w:val="008B3007"/>
    <w:rsid w:val="008B3A8B"/>
    <w:rsid w:val="008B3DB2"/>
    <w:rsid w:val="008B3F7B"/>
    <w:rsid w:val="008B42FB"/>
    <w:rsid w:val="008B46EC"/>
    <w:rsid w:val="008B5B9C"/>
    <w:rsid w:val="008B5F22"/>
    <w:rsid w:val="008B7827"/>
    <w:rsid w:val="008C00A6"/>
    <w:rsid w:val="008C078A"/>
    <w:rsid w:val="008C0C51"/>
    <w:rsid w:val="008C18D7"/>
    <w:rsid w:val="008C3E27"/>
    <w:rsid w:val="008C5DCF"/>
    <w:rsid w:val="008D0007"/>
    <w:rsid w:val="008D0EB9"/>
    <w:rsid w:val="008D26A3"/>
    <w:rsid w:val="008D3484"/>
    <w:rsid w:val="008D3B3F"/>
    <w:rsid w:val="008D3B7E"/>
    <w:rsid w:val="008D3FA5"/>
    <w:rsid w:val="008D430E"/>
    <w:rsid w:val="008D4319"/>
    <w:rsid w:val="008D4437"/>
    <w:rsid w:val="008D615A"/>
    <w:rsid w:val="008D6270"/>
    <w:rsid w:val="008D66B8"/>
    <w:rsid w:val="008D7ACE"/>
    <w:rsid w:val="008E13B0"/>
    <w:rsid w:val="008E2CB5"/>
    <w:rsid w:val="008E4742"/>
    <w:rsid w:val="008E50F1"/>
    <w:rsid w:val="008E52AC"/>
    <w:rsid w:val="008E5CB9"/>
    <w:rsid w:val="008E69F9"/>
    <w:rsid w:val="008E6B48"/>
    <w:rsid w:val="008E7DCB"/>
    <w:rsid w:val="008F01DB"/>
    <w:rsid w:val="008F0D40"/>
    <w:rsid w:val="008F1272"/>
    <w:rsid w:val="008F24F9"/>
    <w:rsid w:val="008F2553"/>
    <w:rsid w:val="008F2A0F"/>
    <w:rsid w:val="008F3357"/>
    <w:rsid w:val="008F3AF9"/>
    <w:rsid w:val="008F4276"/>
    <w:rsid w:val="008F4A4D"/>
    <w:rsid w:val="008F5A3D"/>
    <w:rsid w:val="008F5C91"/>
    <w:rsid w:val="008F6245"/>
    <w:rsid w:val="008F64F1"/>
    <w:rsid w:val="008F7269"/>
    <w:rsid w:val="00900A6D"/>
    <w:rsid w:val="00900F29"/>
    <w:rsid w:val="009010EC"/>
    <w:rsid w:val="00902E5B"/>
    <w:rsid w:val="00903250"/>
    <w:rsid w:val="009032AA"/>
    <w:rsid w:val="00903398"/>
    <w:rsid w:val="0090367A"/>
    <w:rsid w:val="00903EBC"/>
    <w:rsid w:val="00905290"/>
    <w:rsid w:val="009056E2"/>
    <w:rsid w:val="009076AE"/>
    <w:rsid w:val="00907FDC"/>
    <w:rsid w:val="00910618"/>
    <w:rsid w:val="00911570"/>
    <w:rsid w:val="009116D8"/>
    <w:rsid w:val="00911A44"/>
    <w:rsid w:val="00911B62"/>
    <w:rsid w:val="00911C3A"/>
    <w:rsid w:val="0091237A"/>
    <w:rsid w:val="00913344"/>
    <w:rsid w:val="009135CC"/>
    <w:rsid w:val="00913C68"/>
    <w:rsid w:val="00914229"/>
    <w:rsid w:val="00914855"/>
    <w:rsid w:val="00915A6C"/>
    <w:rsid w:val="00915A94"/>
    <w:rsid w:val="00916482"/>
    <w:rsid w:val="00917540"/>
    <w:rsid w:val="009176A7"/>
    <w:rsid w:val="00917CE5"/>
    <w:rsid w:val="00920285"/>
    <w:rsid w:val="009210AD"/>
    <w:rsid w:val="009213A0"/>
    <w:rsid w:val="00921B58"/>
    <w:rsid w:val="00922335"/>
    <w:rsid w:val="0092246E"/>
    <w:rsid w:val="0092252E"/>
    <w:rsid w:val="0092278D"/>
    <w:rsid w:val="00923431"/>
    <w:rsid w:val="009238F0"/>
    <w:rsid w:val="0092406F"/>
    <w:rsid w:val="00924B96"/>
    <w:rsid w:val="0092597D"/>
    <w:rsid w:val="00925E6A"/>
    <w:rsid w:val="00926750"/>
    <w:rsid w:val="00927165"/>
    <w:rsid w:val="009316FF"/>
    <w:rsid w:val="0093189F"/>
    <w:rsid w:val="0093399E"/>
    <w:rsid w:val="00934DF3"/>
    <w:rsid w:val="00935594"/>
    <w:rsid w:val="00935820"/>
    <w:rsid w:val="0093605D"/>
    <w:rsid w:val="009370A9"/>
    <w:rsid w:val="009376D3"/>
    <w:rsid w:val="009378A7"/>
    <w:rsid w:val="009412B8"/>
    <w:rsid w:val="00941F19"/>
    <w:rsid w:val="009449EC"/>
    <w:rsid w:val="009452D5"/>
    <w:rsid w:val="00945F20"/>
    <w:rsid w:val="009466A0"/>
    <w:rsid w:val="00946913"/>
    <w:rsid w:val="0094787F"/>
    <w:rsid w:val="00950855"/>
    <w:rsid w:val="009512A4"/>
    <w:rsid w:val="0095147D"/>
    <w:rsid w:val="009517AE"/>
    <w:rsid w:val="009522F1"/>
    <w:rsid w:val="00953BC2"/>
    <w:rsid w:val="00953CF6"/>
    <w:rsid w:val="00955A23"/>
    <w:rsid w:val="00955AF9"/>
    <w:rsid w:val="00955BBD"/>
    <w:rsid w:val="0095698F"/>
    <w:rsid w:val="009618B8"/>
    <w:rsid w:val="009622F1"/>
    <w:rsid w:val="00962CC5"/>
    <w:rsid w:val="009630BE"/>
    <w:rsid w:val="00963F28"/>
    <w:rsid w:val="00964576"/>
    <w:rsid w:val="00964745"/>
    <w:rsid w:val="00964C0F"/>
    <w:rsid w:val="00965242"/>
    <w:rsid w:val="009654C4"/>
    <w:rsid w:val="00966681"/>
    <w:rsid w:val="0096733B"/>
    <w:rsid w:val="00967BAB"/>
    <w:rsid w:val="009712A4"/>
    <w:rsid w:val="009720A9"/>
    <w:rsid w:val="009726D4"/>
    <w:rsid w:val="00972DB6"/>
    <w:rsid w:val="00973037"/>
    <w:rsid w:val="009730F7"/>
    <w:rsid w:val="009735D1"/>
    <w:rsid w:val="00974149"/>
    <w:rsid w:val="009744A8"/>
    <w:rsid w:val="00974EF7"/>
    <w:rsid w:val="00975848"/>
    <w:rsid w:val="009758EC"/>
    <w:rsid w:val="00976081"/>
    <w:rsid w:val="00976DED"/>
    <w:rsid w:val="00977867"/>
    <w:rsid w:val="00977968"/>
    <w:rsid w:val="00977B90"/>
    <w:rsid w:val="00980F64"/>
    <w:rsid w:val="009813EC"/>
    <w:rsid w:val="00982398"/>
    <w:rsid w:val="00982EC4"/>
    <w:rsid w:val="009830B0"/>
    <w:rsid w:val="00983257"/>
    <w:rsid w:val="00983827"/>
    <w:rsid w:val="009838C1"/>
    <w:rsid w:val="009839C0"/>
    <w:rsid w:val="009841E8"/>
    <w:rsid w:val="00984BB3"/>
    <w:rsid w:val="0098560D"/>
    <w:rsid w:val="009872D2"/>
    <w:rsid w:val="0098730D"/>
    <w:rsid w:val="009877A0"/>
    <w:rsid w:val="00990313"/>
    <w:rsid w:val="00990F78"/>
    <w:rsid w:val="009913D7"/>
    <w:rsid w:val="00991FC2"/>
    <w:rsid w:val="009937EA"/>
    <w:rsid w:val="009939BB"/>
    <w:rsid w:val="00993D6F"/>
    <w:rsid w:val="009950BA"/>
    <w:rsid w:val="00996F99"/>
    <w:rsid w:val="009971B7"/>
    <w:rsid w:val="009973BC"/>
    <w:rsid w:val="009A0778"/>
    <w:rsid w:val="009A07D3"/>
    <w:rsid w:val="009A19BF"/>
    <w:rsid w:val="009A2D09"/>
    <w:rsid w:val="009A3351"/>
    <w:rsid w:val="009A379B"/>
    <w:rsid w:val="009A4C07"/>
    <w:rsid w:val="009A4D83"/>
    <w:rsid w:val="009A4F8B"/>
    <w:rsid w:val="009A5901"/>
    <w:rsid w:val="009A615E"/>
    <w:rsid w:val="009A680D"/>
    <w:rsid w:val="009A7343"/>
    <w:rsid w:val="009A7675"/>
    <w:rsid w:val="009A77BC"/>
    <w:rsid w:val="009A7A66"/>
    <w:rsid w:val="009A7F20"/>
    <w:rsid w:val="009B00FE"/>
    <w:rsid w:val="009B050A"/>
    <w:rsid w:val="009B074C"/>
    <w:rsid w:val="009B08C5"/>
    <w:rsid w:val="009B1542"/>
    <w:rsid w:val="009B1B9A"/>
    <w:rsid w:val="009B2811"/>
    <w:rsid w:val="009B3D14"/>
    <w:rsid w:val="009B53CC"/>
    <w:rsid w:val="009B60B8"/>
    <w:rsid w:val="009B69F1"/>
    <w:rsid w:val="009B6D53"/>
    <w:rsid w:val="009B74C3"/>
    <w:rsid w:val="009C0C9E"/>
    <w:rsid w:val="009C0D69"/>
    <w:rsid w:val="009C15F6"/>
    <w:rsid w:val="009C257D"/>
    <w:rsid w:val="009C2734"/>
    <w:rsid w:val="009C3D27"/>
    <w:rsid w:val="009C667D"/>
    <w:rsid w:val="009C7E31"/>
    <w:rsid w:val="009D0D79"/>
    <w:rsid w:val="009D2917"/>
    <w:rsid w:val="009D3A49"/>
    <w:rsid w:val="009D4D24"/>
    <w:rsid w:val="009D56A2"/>
    <w:rsid w:val="009D59D2"/>
    <w:rsid w:val="009D6434"/>
    <w:rsid w:val="009D6F5E"/>
    <w:rsid w:val="009D7BAC"/>
    <w:rsid w:val="009E0BB8"/>
    <w:rsid w:val="009E1229"/>
    <w:rsid w:val="009E2CAB"/>
    <w:rsid w:val="009E46A3"/>
    <w:rsid w:val="009E54A9"/>
    <w:rsid w:val="009E5A60"/>
    <w:rsid w:val="009E7044"/>
    <w:rsid w:val="009E7777"/>
    <w:rsid w:val="009F0045"/>
    <w:rsid w:val="009F0A06"/>
    <w:rsid w:val="009F141B"/>
    <w:rsid w:val="009F14CD"/>
    <w:rsid w:val="009F19FD"/>
    <w:rsid w:val="009F2141"/>
    <w:rsid w:val="009F244A"/>
    <w:rsid w:val="009F310E"/>
    <w:rsid w:val="009F3587"/>
    <w:rsid w:val="009F48FC"/>
    <w:rsid w:val="009F4B8F"/>
    <w:rsid w:val="009F4CFC"/>
    <w:rsid w:val="009F58E3"/>
    <w:rsid w:val="009F5DBA"/>
    <w:rsid w:val="009F5FA7"/>
    <w:rsid w:val="009F622C"/>
    <w:rsid w:val="009F62F7"/>
    <w:rsid w:val="009F6916"/>
    <w:rsid w:val="009F6B5E"/>
    <w:rsid w:val="00A0006F"/>
    <w:rsid w:val="00A0090B"/>
    <w:rsid w:val="00A00E76"/>
    <w:rsid w:val="00A01DDB"/>
    <w:rsid w:val="00A024F0"/>
    <w:rsid w:val="00A02EDD"/>
    <w:rsid w:val="00A03456"/>
    <w:rsid w:val="00A047C9"/>
    <w:rsid w:val="00A047E3"/>
    <w:rsid w:val="00A04A72"/>
    <w:rsid w:val="00A0511E"/>
    <w:rsid w:val="00A053C5"/>
    <w:rsid w:val="00A0625E"/>
    <w:rsid w:val="00A07337"/>
    <w:rsid w:val="00A0773D"/>
    <w:rsid w:val="00A101CE"/>
    <w:rsid w:val="00A10545"/>
    <w:rsid w:val="00A10632"/>
    <w:rsid w:val="00A10A5A"/>
    <w:rsid w:val="00A10C49"/>
    <w:rsid w:val="00A111A2"/>
    <w:rsid w:val="00A11B4A"/>
    <w:rsid w:val="00A123EE"/>
    <w:rsid w:val="00A12C88"/>
    <w:rsid w:val="00A13EC4"/>
    <w:rsid w:val="00A151B6"/>
    <w:rsid w:val="00A15B98"/>
    <w:rsid w:val="00A15DAF"/>
    <w:rsid w:val="00A166FB"/>
    <w:rsid w:val="00A1716B"/>
    <w:rsid w:val="00A1784F"/>
    <w:rsid w:val="00A20224"/>
    <w:rsid w:val="00A207A3"/>
    <w:rsid w:val="00A21FB5"/>
    <w:rsid w:val="00A22142"/>
    <w:rsid w:val="00A23764"/>
    <w:rsid w:val="00A2389B"/>
    <w:rsid w:val="00A23A60"/>
    <w:rsid w:val="00A23C4F"/>
    <w:rsid w:val="00A247D4"/>
    <w:rsid w:val="00A25419"/>
    <w:rsid w:val="00A263E9"/>
    <w:rsid w:val="00A26964"/>
    <w:rsid w:val="00A26C65"/>
    <w:rsid w:val="00A304D1"/>
    <w:rsid w:val="00A308DB"/>
    <w:rsid w:val="00A308FE"/>
    <w:rsid w:val="00A30F47"/>
    <w:rsid w:val="00A31F6A"/>
    <w:rsid w:val="00A31FF1"/>
    <w:rsid w:val="00A33C14"/>
    <w:rsid w:val="00A33EC9"/>
    <w:rsid w:val="00A33FA5"/>
    <w:rsid w:val="00A344F6"/>
    <w:rsid w:val="00A358DF"/>
    <w:rsid w:val="00A36255"/>
    <w:rsid w:val="00A36322"/>
    <w:rsid w:val="00A3667A"/>
    <w:rsid w:val="00A367F9"/>
    <w:rsid w:val="00A3721E"/>
    <w:rsid w:val="00A41861"/>
    <w:rsid w:val="00A42495"/>
    <w:rsid w:val="00A426D5"/>
    <w:rsid w:val="00A4457C"/>
    <w:rsid w:val="00A44BAA"/>
    <w:rsid w:val="00A45F19"/>
    <w:rsid w:val="00A5017C"/>
    <w:rsid w:val="00A50688"/>
    <w:rsid w:val="00A511FD"/>
    <w:rsid w:val="00A5124D"/>
    <w:rsid w:val="00A51590"/>
    <w:rsid w:val="00A51D29"/>
    <w:rsid w:val="00A5229F"/>
    <w:rsid w:val="00A52719"/>
    <w:rsid w:val="00A5526C"/>
    <w:rsid w:val="00A56BD2"/>
    <w:rsid w:val="00A578C7"/>
    <w:rsid w:val="00A60D02"/>
    <w:rsid w:val="00A60D55"/>
    <w:rsid w:val="00A60DB5"/>
    <w:rsid w:val="00A60E94"/>
    <w:rsid w:val="00A61524"/>
    <w:rsid w:val="00A61974"/>
    <w:rsid w:val="00A6230A"/>
    <w:rsid w:val="00A63A6B"/>
    <w:rsid w:val="00A643A9"/>
    <w:rsid w:val="00A6449D"/>
    <w:rsid w:val="00A64EDA"/>
    <w:rsid w:val="00A64F34"/>
    <w:rsid w:val="00A6559C"/>
    <w:rsid w:val="00A65A6C"/>
    <w:rsid w:val="00A667B0"/>
    <w:rsid w:val="00A7217C"/>
    <w:rsid w:val="00A72B97"/>
    <w:rsid w:val="00A73461"/>
    <w:rsid w:val="00A73669"/>
    <w:rsid w:val="00A74020"/>
    <w:rsid w:val="00A746C1"/>
    <w:rsid w:val="00A747E0"/>
    <w:rsid w:val="00A75245"/>
    <w:rsid w:val="00A75B72"/>
    <w:rsid w:val="00A76345"/>
    <w:rsid w:val="00A8089D"/>
    <w:rsid w:val="00A80C6F"/>
    <w:rsid w:val="00A81B65"/>
    <w:rsid w:val="00A81EA2"/>
    <w:rsid w:val="00A8227A"/>
    <w:rsid w:val="00A82EE8"/>
    <w:rsid w:val="00A83808"/>
    <w:rsid w:val="00A8531C"/>
    <w:rsid w:val="00A85D54"/>
    <w:rsid w:val="00A86A57"/>
    <w:rsid w:val="00A90197"/>
    <w:rsid w:val="00A90E31"/>
    <w:rsid w:val="00A913B4"/>
    <w:rsid w:val="00A920D6"/>
    <w:rsid w:val="00A9269F"/>
    <w:rsid w:val="00A93358"/>
    <w:rsid w:val="00A935CA"/>
    <w:rsid w:val="00A93FC2"/>
    <w:rsid w:val="00A94418"/>
    <w:rsid w:val="00A947FF"/>
    <w:rsid w:val="00A95A80"/>
    <w:rsid w:val="00A95D4F"/>
    <w:rsid w:val="00A96228"/>
    <w:rsid w:val="00A96A53"/>
    <w:rsid w:val="00AA0010"/>
    <w:rsid w:val="00AA002D"/>
    <w:rsid w:val="00AA0A27"/>
    <w:rsid w:val="00AA1830"/>
    <w:rsid w:val="00AA20F0"/>
    <w:rsid w:val="00AA2FB5"/>
    <w:rsid w:val="00AA327D"/>
    <w:rsid w:val="00AA3AAB"/>
    <w:rsid w:val="00AA3C3C"/>
    <w:rsid w:val="00AA3FEF"/>
    <w:rsid w:val="00AA4237"/>
    <w:rsid w:val="00AA4568"/>
    <w:rsid w:val="00AA50E6"/>
    <w:rsid w:val="00AA5B45"/>
    <w:rsid w:val="00AA5F85"/>
    <w:rsid w:val="00AA6609"/>
    <w:rsid w:val="00AB07E9"/>
    <w:rsid w:val="00AB216B"/>
    <w:rsid w:val="00AB2A42"/>
    <w:rsid w:val="00AB37BB"/>
    <w:rsid w:val="00AB3F16"/>
    <w:rsid w:val="00AB4A06"/>
    <w:rsid w:val="00AB7076"/>
    <w:rsid w:val="00AB78AD"/>
    <w:rsid w:val="00AC0141"/>
    <w:rsid w:val="00AC043A"/>
    <w:rsid w:val="00AC0598"/>
    <w:rsid w:val="00AC092D"/>
    <w:rsid w:val="00AC17F1"/>
    <w:rsid w:val="00AC180D"/>
    <w:rsid w:val="00AC26A9"/>
    <w:rsid w:val="00AC390F"/>
    <w:rsid w:val="00AC4349"/>
    <w:rsid w:val="00AC48A6"/>
    <w:rsid w:val="00AC6AD8"/>
    <w:rsid w:val="00AC7C12"/>
    <w:rsid w:val="00AC7C65"/>
    <w:rsid w:val="00AD026B"/>
    <w:rsid w:val="00AD03B6"/>
    <w:rsid w:val="00AD07FC"/>
    <w:rsid w:val="00AD1626"/>
    <w:rsid w:val="00AD46C8"/>
    <w:rsid w:val="00AD4F50"/>
    <w:rsid w:val="00AD5EB1"/>
    <w:rsid w:val="00AD6031"/>
    <w:rsid w:val="00AD6E32"/>
    <w:rsid w:val="00AD7B5B"/>
    <w:rsid w:val="00AE0EF0"/>
    <w:rsid w:val="00AE0F8A"/>
    <w:rsid w:val="00AE19AB"/>
    <w:rsid w:val="00AE20EB"/>
    <w:rsid w:val="00AE3EF9"/>
    <w:rsid w:val="00AE4233"/>
    <w:rsid w:val="00AE56C0"/>
    <w:rsid w:val="00AE5A20"/>
    <w:rsid w:val="00AE65A2"/>
    <w:rsid w:val="00AE6E6C"/>
    <w:rsid w:val="00AE6F03"/>
    <w:rsid w:val="00AE747D"/>
    <w:rsid w:val="00AE789F"/>
    <w:rsid w:val="00AE7EC5"/>
    <w:rsid w:val="00AE7EC6"/>
    <w:rsid w:val="00AF1123"/>
    <w:rsid w:val="00AF1874"/>
    <w:rsid w:val="00AF1CF8"/>
    <w:rsid w:val="00AF1D88"/>
    <w:rsid w:val="00AF209A"/>
    <w:rsid w:val="00AF2DC5"/>
    <w:rsid w:val="00AF432B"/>
    <w:rsid w:val="00AF44A9"/>
    <w:rsid w:val="00AF51A5"/>
    <w:rsid w:val="00AF5A62"/>
    <w:rsid w:val="00AF667B"/>
    <w:rsid w:val="00AF7CFA"/>
    <w:rsid w:val="00B00B2F"/>
    <w:rsid w:val="00B016D9"/>
    <w:rsid w:val="00B03266"/>
    <w:rsid w:val="00B04B7A"/>
    <w:rsid w:val="00B04C39"/>
    <w:rsid w:val="00B05210"/>
    <w:rsid w:val="00B05C3F"/>
    <w:rsid w:val="00B0615E"/>
    <w:rsid w:val="00B06888"/>
    <w:rsid w:val="00B06BE3"/>
    <w:rsid w:val="00B077EE"/>
    <w:rsid w:val="00B106D5"/>
    <w:rsid w:val="00B10824"/>
    <w:rsid w:val="00B1178C"/>
    <w:rsid w:val="00B12E57"/>
    <w:rsid w:val="00B16011"/>
    <w:rsid w:val="00B165C2"/>
    <w:rsid w:val="00B16A26"/>
    <w:rsid w:val="00B16A80"/>
    <w:rsid w:val="00B20797"/>
    <w:rsid w:val="00B207C9"/>
    <w:rsid w:val="00B20C5D"/>
    <w:rsid w:val="00B214AE"/>
    <w:rsid w:val="00B21AA5"/>
    <w:rsid w:val="00B229CB"/>
    <w:rsid w:val="00B22A27"/>
    <w:rsid w:val="00B22F68"/>
    <w:rsid w:val="00B232A5"/>
    <w:rsid w:val="00B23760"/>
    <w:rsid w:val="00B23F75"/>
    <w:rsid w:val="00B24FD8"/>
    <w:rsid w:val="00B25524"/>
    <w:rsid w:val="00B25E4F"/>
    <w:rsid w:val="00B26317"/>
    <w:rsid w:val="00B2652D"/>
    <w:rsid w:val="00B26A09"/>
    <w:rsid w:val="00B27522"/>
    <w:rsid w:val="00B30888"/>
    <w:rsid w:val="00B309D2"/>
    <w:rsid w:val="00B30A9E"/>
    <w:rsid w:val="00B30D56"/>
    <w:rsid w:val="00B30FEF"/>
    <w:rsid w:val="00B315C7"/>
    <w:rsid w:val="00B319DF"/>
    <w:rsid w:val="00B328D6"/>
    <w:rsid w:val="00B32E52"/>
    <w:rsid w:val="00B34912"/>
    <w:rsid w:val="00B35990"/>
    <w:rsid w:val="00B35CF7"/>
    <w:rsid w:val="00B35DA1"/>
    <w:rsid w:val="00B35E51"/>
    <w:rsid w:val="00B35FC1"/>
    <w:rsid w:val="00B363BA"/>
    <w:rsid w:val="00B36A7B"/>
    <w:rsid w:val="00B36B6F"/>
    <w:rsid w:val="00B37C4F"/>
    <w:rsid w:val="00B40665"/>
    <w:rsid w:val="00B40847"/>
    <w:rsid w:val="00B40E5D"/>
    <w:rsid w:val="00B427CA"/>
    <w:rsid w:val="00B42871"/>
    <w:rsid w:val="00B43018"/>
    <w:rsid w:val="00B43680"/>
    <w:rsid w:val="00B44A47"/>
    <w:rsid w:val="00B450C5"/>
    <w:rsid w:val="00B454BE"/>
    <w:rsid w:val="00B454F2"/>
    <w:rsid w:val="00B4581E"/>
    <w:rsid w:val="00B4585E"/>
    <w:rsid w:val="00B46AA5"/>
    <w:rsid w:val="00B46B28"/>
    <w:rsid w:val="00B46C57"/>
    <w:rsid w:val="00B471A1"/>
    <w:rsid w:val="00B4769D"/>
    <w:rsid w:val="00B4795E"/>
    <w:rsid w:val="00B47C96"/>
    <w:rsid w:val="00B47EDD"/>
    <w:rsid w:val="00B47F26"/>
    <w:rsid w:val="00B50208"/>
    <w:rsid w:val="00B5021B"/>
    <w:rsid w:val="00B529B6"/>
    <w:rsid w:val="00B53EE9"/>
    <w:rsid w:val="00B54AB5"/>
    <w:rsid w:val="00B55B98"/>
    <w:rsid w:val="00B56509"/>
    <w:rsid w:val="00B56688"/>
    <w:rsid w:val="00B6044D"/>
    <w:rsid w:val="00B61C36"/>
    <w:rsid w:val="00B61E40"/>
    <w:rsid w:val="00B62014"/>
    <w:rsid w:val="00B622D8"/>
    <w:rsid w:val="00B628BA"/>
    <w:rsid w:val="00B63139"/>
    <w:rsid w:val="00B63C79"/>
    <w:rsid w:val="00B63D37"/>
    <w:rsid w:val="00B64EF8"/>
    <w:rsid w:val="00B650FD"/>
    <w:rsid w:val="00B651B5"/>
    <w:rsid w:val="00B662A7"/>
    <w:rsid w:val="00B6676C"/>
    <w:rsid w:val="00B6677B"/>
    <w:rsid w:val="00B66AAE"/>
    <w:rsid w:val="00B66E4F"/>
    <w:rsid w:val="00B6703E"/>
    <w:rsid w:val="00B70219"/>
    <w:rsid w:val="00B70C5A"/>
    <w:rsid w:val="00B71861"/>
    <w:rsid w:val="00B71A5A"/>
    <w:rsid w:val="00B71BE0"/>
    <w:rsid w:val="00B73A80"/>
    <w:rsid w:val="00B73D3D"/>
    <w:rsid w:val="00B73F3A"/>
    <w:rsid w:val="00B74AAC"/>
    <w:rsid w:val="00B75ED6"/>
    <w:rsid w:val="00B76BE7"/>
    <w:rsid w:val="00B807D0"/>
    <w:rsid w:val="00B8087F"/>
    <w:rsid w:val="00B810AE"/>
    <w:rsid w:val="00B81616"/>
    <w:rsid w:val="00B82C77"/>
    <w:rsid w:val="00B82D69"/>
    <w:rsid w:val="00B8305A"/>
    <w:rsid w:val="00B835BC"/>
    <w:rsid w:val="00B8390D"/>
    <w:rsid w:val="00B83E54"/>
    <w:rsid w:val="00B84522"/>
    <w:rsid w:val="00B852E0"/>
    <w:rsid w:val="00B90225"/>
    <w:rsid w:val="00B908CC"/>
    <w:rsid w:val="00B9090B"/>
    <w:rsid w:val="00B916AA"/>
    <w:rsid w:val="00B91B12"/>
    <w:rsid w:val="00B930A8"/>
    <w:rsid w:val="00B93AF4"/>
    <w:rsid w:val="00B93FDE"/>
    <w:rsid w:val="00B9483E"/>
    <w:rsid w:val="00B95897"/>
    <w:rsid w:val="00B95938"/>
    <w:rsid w:val="00B95C4A"/>
    <w:rsid w:val="00B962BF"/>
    <w:rsid w:val="00B96426"/>
    <w:rsid w:val="00B9782A"/>
    <w:rsid w:val="00BA04E2"/>
    <w:rsid w:val="00BA065F"/>
    <w:rsid w:val="00BA0B45"/>
    <w:rsid w:val="00BA1991"/>
    <w:rsid w:val="00BA2228"/>
    <w:rsid w:val="00BA274C"/>
    <w:rsid w:val="00BA2F9D"/>
    <w:rsid w:val="00BA332A"/>
    <w:rsid w:val="00BA349A"/>
    <w:rsid w:val="00BA361B"/>
    <w:rsid w:val="00BA3BBA"/>
    <w:rsid w:val="00BA3F1A"/>
    <w:rsid w:val="00BA4B70"/>
    <w:rsid w:val="00BA6180"/>
    <w:rsid w:val="00BA6B21"/>
    <w:rsid w:val="00BA70A2"/>
    <w:rsid w:val="00BB0834"/>
    <w:rsid w:val="00BB1040"/>
    <w:rsid w:val="00BB1771"/>
    <w:rsid w:val="00BB1DE5"/>
    <w:rsid w:val="00BB1DF4"/>
    <w:rsid w:val="00BB4119"/>
    <w:rsid w:val="00BB62E7"/>
    <w:rsid w:val="00BB6405"/>
    <w:rsid w:val="00BB6854"/>
    <w:rsid w:val="00BB6921"/>
    <w:rsid w:val="00BB7006"/>
    <w:rsid w:val="00BB7E3A"/>
    <w:rsid w:val="00BC3D7C"/>
    <w:rsid w:val="00BC4536"/>
    <w:rsid w:val="00BC4E10"/>
    <w:rsid w:val="00BC6032"/>
    <w:rsid w:val="00BC72CA"/>
    <w:rsid w:val="00BC7579"/>
    <w:rsid w:val="00BC79A8"/>
    <w:rsid w:val="00BD0069"/>
    <w:rsid w:val="00BD03F4"/>
    <w:rsid w:val="00BD0CCB"/>
    <w:rsid w:val="00BD1042"/>
    <w:rsid w:val="00BD2261"/>
    <w:rsid w:val="00BD22C5"/>
    <w:rsid w:val="00BD3DD1"/>
    <w:rsid w:val="00BD46D2"/>
    <w:rsid w:val="00BD472A"/>
    <w:rsid w:val="00BD4794"/>
    <w:rsid w:val="00BD59A3"/>
    <w:rsid w:val="00BD5D5F"/>
    <w:rsid w:val="00BD5DCA"/>
    <w:rsid w:val="00BD67A1"/>
    <w:rsid w:val="00BD6B44"/>
    <w:rsid w:val="00BD78C0"/>
    <w:rsid w:val="00BD790E"/>
    <w:rsid w:val="00BD7D66"/>
    <w:rsid w:val="00BE01AD"/>
    <w:rsid w:val="00BE05D0"/>
    <w:rsid w:val="00BE0A8D"/>
    <w:rsid w:val="00BE194A"/>
    <w:rsid w:val="00BE27C4"/>
    <w:rsid w:val="00BE3CDD"/>
    <w:rsid w:val="00BE5025"/>
    <w:rsid w:val="00BE5F56"/>
    <w:rsid w:val="00BE6B40"/>
    <w:rsid w:val="00BE7601"/>
    <w:rsid w:val="00BE778E"/>
    <w:rsid w:val="00BE7B4F"/>
    <w:rsid w:val="00BE7E9D"/>
    <w:rsid w:val="00BF16BB"/>
    <w:rsid w:val="00BF1B32"/>
    <w:rsid w:val="00BF2490"/>
    <w:rsid w:val="00BF2624"/>
    <w:rsid w:val="00BF3D03"/>
    <w:rsid w:val="00BF3F6A"/>
    <w:rsid w:val="00BF4049"/>
    <w:rsid w:val="00BF41C8"/>
    <w:rsid w:val="00BF431B"/>
    <w:rsid w:val="00BF4A6D"/>
    <w:rsid w:val="00BF5338"/>
    <w:rsid w:val="00BF5F2A"/>
    <w:rsid w:val="00BF6404"/>
    <w:rsid w:val="00BF650F"/>
    <w:rsid w:val="00BF664D"/>
    <w:rsid w:val="00BF7F2F"/>
    <w:rsid w:val="00C00A19"/>
    <w:rsid w:val="00C01F8B"/>
    <w:rsid w:val="00C01F99"/>
    <w:rsid w:val="00C02E3E"/>
    <w:rsid w:val="00C040DB"/>
    <w:rsid w:val="00C042F1"/>
    <w:rsid w:val="00C04F2F"/>
    <w:rsid w:val="00C05910"/>
    <w:rsid w:val="00C079E7"/>
    <w:rsid w:val="00C07F4F"/>
    <w:rsid w:val="00C10166"/>
    <w:rsid w:val="00C1070B"/>
    <w:rsid w:val="00C107C4"/>
    <w:rsid w:val="00C1180A"/>
    <w:rsid w:val="00C11C38"/>
    <w:rsid w:val="00C1318F"/>
    <w:rsid w:val="00C140DD"/>
    <w:rsid w:val="00C144C7"/>
    <w:rsid w:val="00C1550A"/>
    <w:rsid w:val="00C160D9"/>
    <w:rsid w:val="00C162E2"/>
    <w:rsid w:val="00C16539"/>
    <w:rsid w:val="00C177ED"/>
    <w:rsid w:val="00C17CC8"/>
    <w:rsid w:val="00C20B16"/>
    <w:rsid w:val="00C20C8E"/>
    <w:rsid w:val="00C20E6E"/>
    <w:rsid w:val="00C210AD"/>
    <w:rsid w:val="00C21891"/>
    <w:rsid w:val="00C229E7"/>
    <w:rsid w:val="00C22B9F"/>
    <w:rsid w:val="00C22D63"/>
    <w:rsid w:val="00C22F0A"/>
    <w:rsid w:val="00C23E78"/>
    <w:rsid w:val="00C24499"/>
    <w:rsid w:val="00C2567C"/>
    <w:rsid w:val="00C26291"/>
    <w:rsid w:val="00C2684E"/>
    <w:rsid w:val="00C26ECD"/>
    <w:rsid w:val="00C270E4"/>
    <w:rsid w:val="00C272E1"/>
    <w:rsid w:val="00C2789E"/>
    <w:rsid w:val="00C303AA"/>
    <w:rsid w:val="00C30488"/>
    <w:rsid w:val="00C3150E"/>
    <w:rsid w:val="00C31BE7"/>
    <w:rsid w:val="00C32DC6"/>
    <w:rsid w:val="00C32E06"/>
    <w:rsid w:val="00C32FB3"/>
    <w:rsid w:val="00C33796"/>
    <w:rsid w:val="00C350FB"/>
    <w:rsid w:val="00C3563D"/>
    <w:rsid w:val="00C357CC"/>
    <w:rsid w:val="00C35EC6"/>
    <w:rsid w:val="00C36122"/>
    <w:rsid w:val="00C37402"/>
    <w:rsid w:val="00C379ED"/>
    <w:rsid w:val="00C37CF4"/>
    <w:rsid w:val="00C40139"/>
    <w:rsid w:val="00C40D93"/>
    <w:rsid w:val="00C419EC"/>
    <w:rsid w:val="00C41E88"/>
    <w:rsid w:val="00C42680"/>
    <w:rsid w:val="00C42AF8"/>
    <w:rsid w:val="00C434A4"/>
    <w:rsid w:val="00C43CCA"/>
    <w:rsid w:val="00C4462E"/>
    <w:rsid w:val="00C4497A"/>
    <w:rsid w:val="00C4571F"/>
    <w:rsid w:val="00C47D6E"/>
    <w:rsid w:val="00C504BB"/>
    <w:rsid w:val="00C507CF"/>
    <w:rsid w:val="00C52D3D"/>
    <w:rsid w:val="00C5333E"/>
    <w:rsid w:val="00C53CA8"/>
    <w:rsid w:val="00C53F19"/>
    <w:rsid w:val="00C543EF"/>
    <w:rsid w:val="00C550BE"/>
    <w:rsid w:val="00C551BB"/>
    <w:rsid w:val="00C55FE6"/>
    <w:rsid w:val="00C56402"/>
    <w:rsid w:val="00C56EEA"/>
    <w:rsid w:val="00C573E1"/>
    <w:rsid w:val="00C60AA7"/>
    <w:rsid w:val="00C60DF7"/>
    <w:rsid w:val="00C633EF"/>
    <w:rsid w:val="00C64938"/>
    <w:rsid w:val="00C64FDF"/>
    <w:rsid w:val="00C6565D"/>
    <w:rsid w:val="00C65726"/>
    <w:rsid w:val="00C65D7A"/>
    <w:rsid w:val="00C65FFF"/>
    <w:rsid w:val="00C6653F"/>
    <w:rsid w:val="00C665AF"/>
    <w:rsid w:val="00C70CA3"/>
    <w:rsid w:val="00C71A32"/>
    <w:rsid w:val="00C71DF1"/>
    <w:rsid w:val="00C72F79"/>
    <w:rsid w:val="00C74A7D"/>
    <w:rsid w:val="00C74D17"/>
    <w:rsid w:val="00C74F81"/>
    <w:rsid w:val="00C75856"/>
    <w:rsid w:val="00C76091"/>
    <w:rsid w:val="00C7660B"/>
    <w:rsid w:val="00C7766D"/>
    <w:rsid w:val="00C817D1"/>
    <w:rsid w:val="00C81A25"/>
    <w:rsid w:val="00C81CDE"/>
    <w:rsid w:val="00C81E59"/>
    <w:rsid w:val="00C85199"/>
    <w:rsid w:val="00C85678"/>
    <w:rsid w:val="00C85C9A"/>
    <w:rsid w:val="00C85E92"/>
    <w:rsid w:val="00C874AC"/>
    <w:rsid w:val="00C87C3C"/>
    <w:rsid w:val="00C90FAA"/>
    <w:rsid w:val="00C91295"/>
    <w:rsid w:val="00C921B2"/>
    <w:rsid w:val="00C92621"/>
    <w:rsid w:val="00C9567A"/>
    <w:rsid w:val="00C96F54"/>
    <w:rsid w:val="00CA0EFB"/>
    <w:rsid w:val="00CA1095"/>
    <w:rsid w:val="00CA2ACB"/>
    <w:rsid w:val="00CA2B52"/>
    <w:rsid w:val="00CA3401"/>
    <w:rsid w:val="00CA35B2"/>
    <w:rsid w:val="00CA363B"/>
    <w:rsid w:val="00CA5778"/>
    <w:rsid w:val="00CA6075"/>
    <w:rsid w:val="00CA6D58"/>
    <w:rsid w:val="00CA7351"/>
    <w:rsid w:val="00CA7714"/>
    <w:rsid w:val="00CA7875"/>
    <w:rsid w:val="00CB049B"/>
    <w:rsid w:val="00CB0B26"/>
    <w:rsid w:val="00CB0BC6"/>
    <w:rsid w:val="00CB1ACE"/>
    <w:rsid w:val="00CB2CF5"/>
    <w:rsid w:val="00CB3B55"/>
    <w:rsid w:val="00CB3B57"/>
    <w:rsid w:val="00CB4C85"/>
    <w:rsid w:val="00CB505F"/>
    <w:rsid w:val="00CB5B27"/>
    <w:rsid w:val="00CB72C4"/>
    <w:rsid w:val="00CB772A"/>
    <w:rsid w:val="00CB7E40"/>
    <w:rsid w:val="00CC0659"/>
    <w:rsid w:val="00CC078D"/>
    <w:rsid w:val="00CC1126"/>
    <w:rsid w:val="00CC15B6"/>
    <w:rsid w:val="00CC2666"/>
    <w:rsid w:val="00CC2862"/>
    <w:rsid w:val="00CC2D88"/>
    <w:rsid w:val="00CC31B5"/>
    <w:rsid w:val="00CC42E2"/>
    <w:rsid w:val="00CC448E"/>
    <w:rsid w:val="00CC495B"/>
    <w:rsid w:val="00CC4F27"/>
    <w:rsid w:val="00CC50F9"/>
    <w:rsid w:val="00CC544C"/>
    <w:rsid w:val="00CC6F6E"/>
    <w:rsid w:val="00CD139E"/>
    <w:rsid w:val="00CD2C5C"/>
    <w:rsid w:val="00CD3C71"/>
    <w:rsid w:val="00CD3D58"/>
    <w:rsid w:val="00CD3F6D"/>
    <w:rsid w:val="00CD42C6"/>
    <w:rsid w:val="00CD5452"/>
    <w:rsid w:val="00CD54F1"/>
    <w:rsid w:val="00CD625F"/>
    <w:rsid w:val="00CD6F0D"/>
    <w:rsid w:val="00CE073F"/>
    <w:rsid w:val="00CE110C"/>
    <w:rsid w:val="00CE1D0F"/>
    <w:rsid w:val="00CE214B"/>
    <w:rsid w:val="00CE2B1E"/>
    <w:rsid w:val="00CE2CCB"/>
    <w:rsid w:val="00CE2CE6"/>
    <w:rsid w:val="00CE2DAF"/>
    <w:rsid w:val="00CE4761"/>
    <w:rsid w:val="00CE5AC5"/>
    <w:rsid w:val="00CE6612"/>
    <w:rsid w:val="00CE7134"/>
    <w:rsid w:val="00CF011B"/>
    <w:rsid w:val="00CF0C9F"/>
    <w:rsid w:val="00CF170E"/>
    <w:rsid w:val="00CF1F45"/>
    <w:rsid w:val="00CF2EC4"/>
    <w:rsid w:val="00CF4FFF"/>
    <w:rsid w:val="00CF52C6"/>
    <w:rsid w:val="00CF56E6"/>
    <w:rsid w:val="00CF5928"/>
    <w:rsid w:val="00CF5CC2"/>
    <w:rsid w:val="00CF5EB6"/>
    <w:rsid w:val="00CF6073"/>
    <w:rsid w:val="00CF6897"/>
    <w:rsid w:val="00CF68AA"/>
    <w:rsid w:val="00CF68BA"/>
    <w:rsid w:val="00CF6E1D"/>
    <w:rsid w:val="00CF6E86"/>
    <w:rsid w:val="00CF6FE4"/>
    <w:rsid w:val="00CF71DD"/>
    <w:rsid w:val="00CF7AA8"/>
    <w:rsid w:val="00D0001C"/>
    <w:rsid w:val="00D00424"/>
    <w:rsid w:val="00D006B1"/>
    <w:rsid w:val="00D008FE"/>
    <w:rsid w:val="00D00AAF"/>
    <w:rsid w:val="00D011EC"/>
    <w:rsid w:val="00D01B12"/>
    <w:rsid w:val="00D01F09"/>
    <w:rsid w:val="00D024EC"/>
    <w:rsid w:val="00D026DD"/>
    <w:rsid w:val="00D02C8E"/>
    <w:rsid w:val="00D02E8B"/>
    <w:rsid w:val="00D035CA"/>
    <w:rsid w:val="00D044ED"/>
    <w:rsid w:val="00D04691"/>
    <w:rsid w:val="00D05564"/>
    <w:rsid w:val="00D07C61"/>
    <w:rsid w:val="00D10364"/>
    <w:rsid w:val="00D108AC"/>
    <w:rsid w:val="00D10DF4"/>
    <w:rsid w:val="00D11928"/>
    <w:rsid w:val="00D131DF"/>
    <w:rsid w:val="00D1351C"/>
    <w:rsid w:val="00D13AA2"/>
    <w:rsid w:val="00D13F42"/>
    <w:rsid w:val="00D140B5"/>
    <w:rsid w:val="00D14247"/>
    <w:rsid w:val="00D1469C"/>
    <w:rsid w:val="00D14B8B"/>
    <w:rsid w:val="00D158C2"/>
    <w:rsid w:val="00D15D80"/>
    <w:rsid w:val="00D15E76"/>
    <w:rsid w:val="00D16069"/>
    <w:rsid w:val="00D2264F"/>
    <w:rsid w:val="00D22DD7"/>
    <w:rsid w:val="00D24321"/>
    <w:rsid w:val="00D24B32"/>
    <w:rsid w:val="00D24D4F"/>
    <w:rsid w:val="00D258ED"/>
    <w:rsid w:val="00D262F0"/>
    <w:rsid w:val="00D263B7"/>
    <w:rsid w:val="00D26729"/>
    <w:rsid w:val="00D26B80"/>
    <w:rsid w:val="00D274AB"/>
    <w:rsid w:val="00D3056A"/>
    <w:rsid w:val="00D3089D"/>
    <w:rsid w:val="00D31181"/>
    <w:rsid w:val="00D33011"/>
    <w:rsid w:val="00D33326"/>
    <w:rsid w:val="00D334BA"/>
    <w:rsid w:val="00D357FA"/>
    <w:rsid w:val="00D35F35"/>
    <w:rsid w:val="00D36322"/>
    <w:rsid w:val="00D3660F"/>
    <w:rsid w:val="00D36B74"/>
    <w:rsid w:val="00D4013F"/>
    <w:rsid w:val="00D40A49"/>
    <w:rsid w:val="00D40B52"/>
    <w:rsid w:val="00D41820"/>
    <w:rsid w:val="00D41E4F"/>
    <w:rsid w:val="00D43171"/>
    <w:rsid w:val="00D433E0"/>
    <w:rsid w:val="00D434F5"/>
    <w:rsid w:val="00D43C84"/>
    <w:rsid w:val="00D4454E"/>
    <w:rsid w:val="00D446C0"/>
    <w:rsid w:val="00D4482C"/>
    <w:rsid w:val="00D456BC"/>
    <w:rsid w:val="00D45DF6"/>
    <w:rsid w:val="00D45FA7"/>
    <w:rsid w:val="00D47CF5"/>
    <w:rsid w:val="00D50709"/>
    <w:rsid w:val="00D51004"/>
    <w:rsid w:val="00D515D4"/>
    <w:rsid w:val="00D51692"/>
    <w:rsid w:val="00D51A0F"/>
    <w:rsid w:val="00D51DFC"/>
    <w:rsid w:val="00D539D2"/>
    <w:rsid w:val="00D53FC6"/>
    <w:rsid w:val="00D54602"/>
    <w:rsid w:val="00D548F0"/>
    <w:rsid w:val="00D5500C"/>
    <w:rsid w:val="00D55067"/>
    <w:rsid w:val="00D5544A"/>
    <w:rsid w:val="00D5575E"/>
    <w:rsid w:val="00D55A80"/>
    <w:rsid w:val="00D601DE"/>
    <w:rsid w:val="00D60275"/>
    <w:rsid w:val="00D60932"/>
    <w:rsid w:val="00D609E7"/>
    <w:rsid w:val="00D62492"/>
    <w:rsid w:val="00D627BD"/>
    <w:rsid w:val="00D62E58"/>
    <w:rsid w:val="00D6314F"/>
    <w:rsid w:val="00D6336A"/>
    <w:rsid w:val="00D633EF"/>
    <w:rsid w:val="00D64DD5"/>
    <w:rsid w:val="00D65420"/>
    <w:rsid w:val="00D66D90"/>
    <w:rsid w:val="00D67921"/>
    <w:rsid w:val="00D7023C"/>
    <w:rsid w:val="00D702C2"/>
    <w:rsid w:val="00D73D84"/>
    <w:rsid w:val="00D7561E"/>
    <w:rsid w:val="00D760DB"/>
    <w:rsid w:val="00D763D5"/>
    <w:rsid w:val="00D76CD9"/>
    <w:rsid w:val="00D76F94"/>
    <w:rsid w:val="00D8098A"/>
    <w:rsid w:val="00D83605"/>
    <w:rsid w:val="00D83C32"/>
    <w:rsid w:val="00D840A1"/>
    <w:rsid w:val="00D842CD"/>
    <w:rsid w:val="00D853E9"/>
    <w:rsid w:val="00D85923"/>
    <w:rsid w:val="00D85C12"/>
    <w:rsid w:val="00D8614C"/>
    <w:rsid w:val="00D8619F"/>
    <w:rsid w:val="00D865F1"/>
    <w:rsid w:val="00D86BBD"/>
    <w:rsid w:val="00D876CE"/>
    <w:rsid w:val="00D87A03"/>
    <w:rsid w:val="00D87C81"/>
    <w:rsid w:val="00D90BB5"/>
    <w:rsid w:val="00D913DF"/>
    <w:rsid w:val="00D91C7E"/>
    <w:rsid w:val="00D91F37"/>
    <w:rsid w:val="00D925AE"/>
    <w:rsid w:val="00D93C4A"/>
    <w:rsid w:val="00D957F6"/>
    <w:rsid w:val="00D958CC"/>
    <w:rsid w:val="00D95EC8"/>
    <w:rsid w:val="00D97370"/>
    <w:rsid w:val="00D97E98"/>
    <w:rsid w:val="00DA05E9"/>
    <w:rsid w:val="00DA1625"/>
    <w:rsid w:val="00DA1B85"/>
    <w:rsid w:val="00DA1FEE"/>
    <w:rsid w:val="00DA2283"/>
    <w:rsid w:val="00DA2755"/>
    <w:rsid w:val="00DA34A6"/>
    <w:rsid w:val="00DA36B8"/>
    <w:rsid w:val="00DA3949"/>
    <w:rsid w:val="00DA3BC6"/>
    <w:rsid w:val="00DA4ED6"/>
    <w:rsid w:val="00DA6DBC"/>
    <w:rsid w:val="00DA6EDD"/>
    <w:rsid w:val="00DA70D4"/>
    <w:rsid w:val="00DB02B0"/>
    <w:rsid w:val="00DB1B95"/>
    <w:rsid w:val="00DB2977"/>
    <w:rsid w:val="00DB297F"/>
    <w:rsid w:val="00DB3D65"/>
    <w:rsid w:val="00DB4AEF"/>
    <w:rsid w:val="00DB4B05"/>
    <w:rsid w:val="00DB5937"/>
    <w:rsid w:val="00DB5ECD"/>
    <w:rsid w:val="00DB6A16"/>
    <w:rsid w:val="00DB7430"/>
    <w:rsid w:val="00DB7A13"/>
    <w:rsid w:val="00DB7F85"/>
    <w:rsid w:val="00DC00D7"/>
    <w:rsid w:val="00DC0F42"/>
    <w:rsid w:val="00DC1144"/>
    <w:rsid w:val="00DC1A99"/>
    <w:rsid w:val="00DC206B"/>
    <w:rsid w:val="00DC2850"/>
    <w:rsid w:val="00DC2D09"/>
    <w:rsid w:val="00DC32F5"/>
    <w:rsid w:val="00DC3646"/>
    <w:rsid w:val="00DC4759"/>
    <w:rsid w:val="00DC4909"/>
    <w:rsid w:val="00DC51E3"/>
    <w:rsid w:val="00DC5A07"/>
    <w:rsid w:val="00DC6F46"/>
    <w:rsid w:val="00DC7A59"/>
    <w:rsid w:val="00DD0356"/>
    <w:rsid w:val="00DD04D9"/>
    <w:rsid w:val="00DD1141"/>
    <w:rsid w:val="00DD1BB5"/>
    <w:rsid w:val="00DD1FA4"/>
    <w:rsid w:val="00DD2309"/>
    <w:rsid w:val="00DD30F7"/>
    <w:rsid w:val="00DD3103"/>
    <w:rsid w:val="00DD3566"/>
    <w:rsid w:val="00DD4130"/>
    <w:rsid w:val="00DD47C2"/>
    <w:rsid w:val="00DD534D"/>
    <w:rsid w:val="00DD5709"/>
    <w:rsid w:val="00DD65F1"/>
    <w:rsid w:val="00DD733F"/>
    <w:rsid w:val="00DD7BF0"/>
    <w:rsid w:val="00DE00E6"/>
    <w:rsid w:val="00DE0844"/>
    <w:rsid w:val="00DE092F"/>
    <w:rsid w:val="00DE0BCB"/>
    <w:rsid w:val="00DE3510"/>
    <w:rsid w:val="00DE3A7F"/>
    <w:rsid w:val="00DE430F"/>
    <w:rsid w:val="00DE667A"/>
    <w:rsid w:val="00DE6DCF"/>
    <w:rsid w:val="00DE720A"/>
    <w:rsid w:val="00DE7F90"/>
    <w:rsid w:val="00DE7FCF"/>
    <w:rsid w:val="00DF068B"/>
    <w:rsid w:val="00DF116C"/>
    <w:rsid w:val="00DF11DC"/>
    <w:rsid w:val="00DF2523"/>
    <w:rsid w:val="00DF32E1"/>
    <w:rsid w:val="00DF33E6"/>
    <w:rsid w:val="00DF3911"/>
    <w:rsid w:val="00DF53BE"/>
    <w:rsid w:val="00DF574D"/>
    <w:rsid w:val="00DF5C65"/>
    <w:rsid w:val="00DF6125"/>
    <w:rsid w:val="00DF61E8"/>
    <w:rsid w:val="00DF66C8"/>
    <w:rsid w:val="00DF66F7"/>
    <w:rsid w:val="00DF6FBD"/>
    <w:rsid w:val="00DF75E2"/>
    <w:rsid w:val="00DF7768"/>
    <w:rsid w:val="00DF77F0"/>
    <w:rsid w:val="00DF7B3B"/>
    <w:rsid w:val="00E00B96"/>
    <w:rsid w:val="00E00D74"/>
    <w:rsid w:val="00E01A02"/>
    <w:rsid w:val="00E021FC"/>
    <w:rsid w:val="00E0274D"/>
    <w:rsid w:val="00E0297D"/>
    <w:rsid w:val="00E02AF4"/>
    <w:rsid w:val="00E037DF"/>
    <w:rsid w:val="00E03B6A"/>
    <w:rsid w:val="00E04401"/>
    <w:rsid w:val="00E0475C"/>
    <w:rsid w:val="00E05773"/>
    <w:rsid w:val="00E06C59"/>
    <w:rsid w:val="00E07CC6"/>
    <w:rsid w:val="00E103DB"/>
    <w:rsid w:val="00E10CD4"/>
    <w:rsid w:val="00E13AA4"/>
    <w:rsid w:val="00E13D23"/>
    <w:rsid w:val="00E14878"/>
    <w:rsid w:val="00E14942"/>
    <w:rsid w:val="00E1552F"/>
    <w:rsid w:val="00E159D5"/>
    <w:rsid w:val="00E16317"/>
    <w:rsid w:val="00E176EA"/>
    <w:rsid w:val="00E17AF6"/>
    <w:rsid w:val="00E200CF"/>
    <w:rsid w:val="00E20452"/>
    <w:rsid w:val="00E2143B"/>
    <w:rsid w:val="00E2191F"/>
    <w:rsid w:val="00E2240A"/>
    <w:rsid w:val="00E2296B"/>
    <w:rsid w:val="00E22E4C"/>
    <w:rsid w:val="00E23EFF"/>
    <w:rsid w:val="00E249FD"/>
    <w:rsid w:val="00E24BEE"/>
    <w:rsid w:val="00E26E8C"/>
    <w:rsid w:val="00E27A0E"/>
    <w:rsid w:val="00E27AD4"/>
    <w:rsid w:val="00E30698"/>
    <w:rsid w:val="00E31029"/>
    <w:rsid w:val="00E31251"/>
    <w:rsid w:val="00E3145B"/>
    <w:rsid w:val="00E31FAE"/>
    <w:rsid w:val="00E32D40"/>
    <w:rsid w:val="00E33235"/>
    <w:rsid w:val="00E3367D"/>
    <w:rsid w:val="00E33AFD"/>
    <w:rsid w:val="00E33F7D"/>
    <w:rsid w:val="00E34E74"/>
    <w:rsid w:val="00E3549F"/>
    <w:rsid w:val="00E36E11"/>
    <w:rsid w:val="00E37FAC"/>
    <w:rsid w:val="00E40280"/>
    <w:rsid w:val="00E40A50"/>
    <w:rsid w:val="00E4246E"/>
    <w:rsid w:val="00E42EF1"/>
    <w:rsid w:val="00E444E7"/>
    <w:rsid w:val="00E445BE"/>
    <w:rsid w:val="00E449B9"/>
    <w:rsid w:val="00E455C9"/>
    <w:rsid w:val="00E45BAA"/>
    <w:rsid w:val="00E47E4B"/>
    <w:rsid w:val="00E50245"/>
    <w:rsid w:val="00E505DC"/>
    <w:rsid w:val="00E508FC"/>
    <w:rsid w:val="00E51504"/>
    <w:rsid w:val="00E51AA7"/>
    <w:rsid w:val="00E52EC1"/>
    <w:rsid w:val="00E530AB"/>
    <w:rsid w:val="00E538A1"/>
    <w:rsid w:val="00E54250"/>
    <w:rsid w:val="00E542A0"/>
    <w:rsid w:val="00E54C0A"/>
    <w:rsid w:val="00E552CC"/>
    <w:rsid w:val="00E55D18"/>
    <w:rsid w:val="00E56D46"/>
    <w:rsid w:val="00E57836"/>
    <w:rsid w:val="00E6103A"/>
    <w:rsid w:val="00E61E2A"/>
    <w:rsid w:val="00E6214A"/>
    <w:rsid w:val="00E63190"/>
    <w:rsid w:val="00E6421A"/>
    <w:rsid w:val="00E67024"/>
    <w:rsid w:val="00E67225"/>
    <w:rsid w:val="00E70532"/>
    <w:rsid w:val="00E711F6"/>
    <w:rsid w:val="00E71E45"/>
    <w:rsid w:val="00E7200C"/>
    <w:rsid w:val="00E721E8"/>
    <w:rsid w:val="00E72BC9"/>
    <w:rsid w:val="00E733A3"/>
    <w:rsid w:val="00E7545E"/>
    <w:rsid w:val="00E76406"/>
    <w:rsid w:val="00E7666C"/>
    <w:rsid w:val="00E77387"/>
    <w:rsid w:val="00E7769E"/>
    <w:rsid w:val="00E801B8"/>
    <w:rsid w:val="00E80AE0"/>
    <w:rsid w:val="00E81193"/>
    <w:rsid w:val="00E81DEA"/>
    <w:rsid w:val="00E81E9B"/>
    <w:rsid w:val="00E81F29"/>
    <w:rsid w:val="00E820EC"/>
    <w:rsid w:val="00E839F8"/>
    <w:rsid w:val="00E83EBC"/>
    <w:rsid w:val="00E84E10"/>
    <w:rsid w:val="00E85506"/>
    <w:rsid w:val="00E868C2"/>
    <w:rsid w:val="00E873FC"/>
    <w:rsid w:val="00E874D6"/>
    <w:rsid w:val="00E87B1C"/>
    <w:rsid w:val="00E90E38"/>
    <w:rsid w:val="00E90F55"/>
    <w:rsid w:val="00E9171D"/>
    <w:rsid w:val="00E91B90"/>
    <w:rsid w:val="00E9207E"/>
    <w:rsid w:val="00E9210A"/>
    <w:rsid w:val="00E9410D"/>
    <w:rsid w:val="00E95B08"/>
    <w:rsid w:val="00E9687E"/>
    <w:rsid w:val="00E97299"/>
    <w:rsid w:val="00E97808"/>
    <w:rsid w:val="00E97D93"/>
    <w:rsid w:val="00EA0C82"/>
    <w:rsid w:val="00EA12EB"/>
    <w:rsid w:val="00EA1E63"/>
    <w:rsid w:val="00EA2540"/>
    <w:rsid w:val="00EA3A99"/>
    <w:rsid w:val="00EA61AD"/>
    <w:rsid w:val="00EA62AE"/>
    <w:rsid w:val="00EA69EA"/>
    <w:rsid w:val="00EB0208"/>
    <w:rsid w:val="00EB0CB9"/>
    <w:rsid w:val="00EB1609"/>
    <w:rsid w:val="00EB2BF8"/>
    <w:rsid w:val="00EB306A"/>
    <w:rsid w:val="00EB4588"/>
    <w:rsid w:val="00EB69C0"/>
    <w:rsid w:val="00EC0822"/>
    <w:rsid w:val="00EC0BFC"/>
    <w:rsid w:val="00EC160C"/>
    <w:rsid w:val="00EC1BDB"/>
    <w:rsid w:val="00EC2133"/>
    <w:rsid w:val="00EC2BE9"/>
    <w:rsid w:val="00EC2E5A"/>
    <w:rsid w:val="00EC3BBA"/>
    <w:rsid w:val="00EC4E01"/>
    <w:rsid w:val="00EC5EC1"/>
    <w:rsid w:val="00EC66A2"/>
    <w:rsid w:val="00EC67B0"/>
    <w:rsid w:val="00EC73C5"/>
    <w:rsid w:val="00EC748C"/>
    <w:rsid w:val="00EC7538"/>
    <w:rsid w:val="00ED0252"/>
    <w:rsid w:val="00ED046A"/>
    <w:rsid w:val="00ED0599"/>
    <w:rsid w:val="00ED0E41"/>
    <w:rsid w:val="00ED1461"/>
    <w:rsid w:val="00ED1F6D"/>
    <w:rsid w:val="00ED2397"/>
    <w:rsid w:val="00ED25D0"/>
    <w:rsid w:val="00ED2611"/>
    <w:rsid w:val="00ED3494"/>
    <w:rsid w:val="00ED3D8B"/>
    <w:rsid w:val="00ED3E1D"/>
    <w:rsid w:val="00ED3F48"/>
    <w:rsid w:val="00ED45FF"/>
    <w:rsid w:val="00ED48F7"/>
    <w:rsid w:val="00ED507F"/>
    <w:rsid w:val="00ED589B"/>
    <w:rsid w:val="00ED59B6"/>
    <w:rsid w:val="00ED69F8"/>
    <w:rsid w:val="00ED6D60"/>
    <w:rsid w:val="00EE11B2"/>
    <w:rsid w:val="00EE16DD"/>
    <w:rsid w:val="00EE199F"/>
    <w:rsid w:val="00EE20A7"/>
    <w:rsid w:val="00EE224A"/>
    <w:rsid w:val="00EE2583"/>
    <w:rsid w:val="00EE2C08"/>
    <w:rsid w:val="00EE38B8"/>
    <w:rsid w:val="00EE3A98"/>
    <w:rsid w:val="00EE4AB0"/>
    <w:rsid w:val="00EE5491"/>
    <w:rsid w:val="00EE5520"/>
    <w:rsid w:val="00EE59DA"/>
    <w:rsid w:val="00EE7869"/>
    <w:rsid w:val="00EE78C1"/>
    <w:rsid w:val="00EF0762"/>
    <w:rsid w:val="00EF09CD"/>
    <w:rsid w:val="00EF0DB1"/>
    <w:rsid w:val="00EF16B6"/>
    <w:rsid w:val="00EF1D20"/>
    <w:rsid w:val="00EF22EB"/>
    <w:rsid w:val="00EF2399"/>
    <w:rsid w:val="00EF266D"/>
    <w:rsid w:val="00EF2EA6"/>
    <w:rsid w:val="00EF2F2B"/>
    <w:rsid w:val="00EF3AD8"/>
    <w:rsid w:val="00EF3D80"/>
    <w:rsid w:val="00EF402C"/>
    <w:rsid w:val="00EF41E0"/>
    <w:rsid w:val="00EF432E"/>
    <w:rsid w:val="00EF4D0A"/>
    <w:rsid w:val="00EF5ED1"/>
    <w:rsid w:val="00EF76EF"/>
    <w:rsid w:val="00EF7AE2"/>
    <w:rsid w:val="00EF7E1F"/>
    <w:rsid w:val="00F00F07"/>
    <w:rsid w:val="00F011B4"/>
    <w:rsid w:val="00F01A3D"/>
    <w:rsid w:val="00F02B46"/>
    <w:rsid w:val="00F034C3"/>
    <w:rsid w:val="00F03C9E"/>
    <w:rsid w:val="00F054C4"/>
    <w:rsid w:val="00F05C28"/>
    <w:rsid w:val="00F05C98"/>
    <w:rsid w:val="00F05DAB"/>
    <w:rsid w:val="00F06243"/>
    <w:rsid w:val="00F07787"/>
    <w:rsid w:val="00F103D3"/>
    <w:rsid w:val="00F10C5A"/>
    <w:rsid w:val="00F10D02"/>
    <w:rsid w:val="00F1184E"/>
    <w:rsid w:val="00F13417"/>
    <w:rsid w:val="00F137FB"/>
    <w:rsid w:val="00F13999"/>
    <w:rsid w:val="00F13C2F"/>
    <w:rsid w:val="00F13D81"/>
    <w:rsid w:val="00F1483F"/>
    <w:rsid w:val="00F14FA3"/>
    <w:rsid w:val="00F15481"/>
    <w:rsid w:val="00F15486"/>
    <w:rsid w:val="00F15A0F"/>
    <w:rsid w:val="00F16FF3"/>
    <w:rsid w:val="00F1778B"/>
    <w:rsid w:val="00F17CCA"/>
    <w:rsid w:val="00F21CAD"/>
    <w:rsid w:val="00F21F8E"/>
    <w:rsid w:val="00F22129"/>
    <w:rsid w:val="00F22468"/>
    <w:rsid w:val="00F22830"/>
    <w:rsid w:val="00F22FC0"/>
    <w:rsid w:val="00F235A4"/>
    <w:rsid w:val="00F23D47"/>
    <w:rsid w:val="00F240ED"/>
    <w:rsid w:val="00F24640"/>
    <w:rsid w:val="00F25640"/>
    <w:rsid w:val="00F269B3"/>
    <w:rsid w:val="00F277BC"/>
    <w:rsid w:val="00F31836"/>
    <w:rsid w:val="00F318AA"/>
    <w:rsid w:val="00F31D69"/>
    <w:rsid w:val="00F32A79"/>
    <w:rsid w:val="00F33A52"/>
    <w:rsid w:val="00F34220"/>
    <w:rsid w:val="00F3636A"/>
    <w:rsid w:val="00F36D93"/>
    <w:rsid w:val="00F3793F"/>
    <w:rsid w:val="00F40644"/>
    <w:rsid w:val="00F40BC3"/>
    <w:rsid w:val="00F412AE"/>
    <w:rsid w:val="00F418FE"/>
    <w:rsid w:val="00F43399"/>
    <w:rsid w:val="00F4378C"/>
    <w:rsid w:val="00F440C7"/>
    <w:rsid w:val="00F442F9"/>
    <w:rsid w:val="00F459B8"/>
    <w:rsid w:val="00F45C9E"/>
    <w:rsid w:val="00F45D7E"/>
    <w:rsid w:val="00F46616"/>
    <w:rsid w:val="00F46EF9"/>
    <w:rsid w:val="00F507AF"/>
    <w:rsid w:val="00F50834"/>
    <w:rsid w:val="00F51A8C"/>
    <w:rsid w:val="00F51E19"/>
    <w:rsid w:val="00F51EEC"/>
    <w:rsid w:val="00F52997"/>
    <w:rsid w:val="00F52A4E"/>
    <w:rsid w:val="00F52E79"/>
    <w:rsid w:val="00F53C29"/>
    <w:rsid w:val="00F53D46"/>
    <w:rsid w:val="00F541ED"/>
    <w:rsid w:val="00F55CD5"/>
    <w:rsid w:val="00F55F00"/>
    <w:rsid w:val="00F5671C"/>
    <w:rsid w:val="00F5736D"/>
    <w:rsid w:val="00F60231"/>
    <w:rsid w:val="00F60942"/>
    <w:rsid w:val="00F60C73"/>
    <w:rsid w:val="00F6115F"/>
    <w:rsid w:val="00F61816"/>
    <w:rsid w:val="00F62A2E"/>
    <w:rsid w:val="00F62E46"/>
    <w:rsid w:val="00F63F99"/>
    <w:rsid w:val="00F641BD"/>
    <w:rsid w:val="00F65EF0"/>
    <w:rsid w:val="00F65F4B"/>
    <w:rsid w:val="00F66862"/>
    <w:rsid w:val="00F66868"/>
    <w:rsid w:val="00F67000"/>
    <w:rsid w:val="00F6790E"/>
    <w:rsid w:val="00F7130B"/>
    <w:rsid w:val="00F71711"/>
    <w:rsid w:val="00F7251F"/>
    <w:rsid w:val="00F72864"/>
    <w:rsid w:val="00F72BC6"/>
    <w:rsid w:val="00F72DF4"/>
    <w:rsid w:val="00F73285"/>
    <w:rsid w:val="00F73736"/>
    <w:rsid w:val="00F7411F"/>
    <w:rsid w:val="00F7429E"/>
    <w:rsid w:val="00F750F1"/>
    <w:rsid w:val="00F75F67"/>
    <w:rsid w:val="00F76342"/>
    <w:rsid w:val="00F76682"/>
    <w:rsid w:val="00F7733D"/>
    <w:rsid w:val="00F773FC"/>
    <w:rsid w:val="00F777CA"/>
    <w:rsid w:val="00F80AA0"/>
    <w:rsid w:val="00F80CFD"/>
    <w:rsid w:val="00F8190D"/>
    <w:rsid w:val="00F81D7A"/>
    <w:rsid w:val="00F81D87"/>
    <w:rsid w:val="00F834FE"/>
    <w:rsid w:val="00F83DDB"/>
    <w:rsid w:val="00F842BB"/>
    <w:rsid w:val="00F84672"/>
    <w:rsid w:val="00F84E7D"/>
    <w:rsid w:val="00F85007"/>
    <w:rsid w:val="00F856B5"/>
    <w:rsid w:val="00F90D67"/>
    <w:rsid w:val="00F91737"/>
    <w:rsid w:val="00F91875"/>
    <w:rsid w:val="00F91A3C"/>
    <w:rsid w:val="00F92812"/>
    <w:rsid w:val="00F931C5"/>
    <w:rsid w:val="00F93BC2"/>
    <w:rsid w:val="00F95334"/>
    <w:rsid w:val="00F95384"/>
    <w:rsid w:val="00F96871"/>
    <w:rsid w:val="00F969D8"/>
    <w:rsid w:val="00F96B7B"/>
    <w:rsid w:val="00F97192"/>
    <w:rsid w:val="00FA18A3"/>
    <w:rsid w:val="00FA19ED"/>
    <w:rsid w:val="00FA231A"/>
    <w:rsid w:val="00FA2A6D"/>
    <w:rsid w:val="00FA3CBB"/>
    <w:rsid w:val="00FA4524"/>
    <w:rsid w:val="00FA4645"/>
    <w:rsid w:val="00FA4975"/>
    <w:rsid w:val="00FA5F39"/>
    <w:rsid w:val="00FA794B"/>
    <w:rsid w:val="00FB03C8"/>
    <w:rsid w:val="00FB03ED"/>
    <w:rsid w:val="00FB06B4"/>
    <w:rsid w:val="00FB0AFE"/>
    <w:rsid w:val="00FB13E2"/>
    <w:rsid w:val="00FB16FE"/>
    <w:rsid w:val="00FB1AE7"/>
    <w:rsid w:val="00FB3038"/>
    <w:rsid w:val="00FB36F0"/>
    <w:rsid w:val="00FB3B5D"/>
    <w:rsid w:val="00FB5A37"/>
    <w:rsid w:val="00FB5FB3"/>
    <w:rsid w:val="00FB62AB"/>
    <w:rsid w:val="00FB66B1"/>
    <w:rsid w:val="00FB7BB5"/>
    <w:rsid w:val="00FB7E85"/>
    <w:rsid w:val="00FC003D"/>
    <w:rsid w:val="00FC0437"/>
    <w:rsid w:val="00FC1B91"/>
    <w:rsid w:val="00FC1E4E"/>
    <w:rsid w:val="00FC23C8"/>
    <w:rsid w:val="00FC2F0D"/>
    <w:rsid w:val="00FC3FFF"/>
    <w:rsid w:val="00FC5066"/>
    <w:rsid w:val="00FC5BBB"/>
    <w:rsid w:val="00FC7299"/>
    <w:rsid w:val="00FC7315"/>
    <w:rsid w:val="00FD0255"/>
    <w:rsid w:val="00FD0936"/>
    <w:rsid w:val="00FD103B"/>
    <w:rsid w:val="00FD2180"/>
    <w:rsid w:val="00FD2E1B"/>
    <w:rsid w:val="00FD2FC9"/>
    <w:rsid w:val="00FD34C3"/>
    <w:rsid w:val="00FD3A3F"/>
    <w:rsid w:val="00FD41DA"/>
    <w:rsid w:val="00FD4488"/>
    <w:rsid w:val="00FD478B"/>
    <w:rsid w:val="00FD4DD4"/>
    <w:rsid w:val="00FD5A9C"/>
    <w:rsid w:val="00FD6124"/>
    <w:rsid w:val="00FD6523"/>
    <w:rsid w:val="00FD6546"/>
    <w:rsid w:val="00FD6C85"/>
    <w:rsid w:val="00FE04A7"/>
    <w:rsid w:val="00FE04F5"/>
    <w:rsid w:val="00FE0893"/>
    <w:rsid w:val="00FE32A8"/>
    <w:rsid w:val="00FE332E"/>
    <w:rsid w:val="00FE460F"/>
    <w:rsid w:val="00FE58C4"/>
    <w:rsid w:val="00FE7C00"/>
    <w:rsid w:val="00FF0204"/>
    <w:rsid w:val="00FF06F2"/>
    <w:rsid w:val="00FF2398"/>
    <w:rsid w:val="00FF2B79"/>
    <w:rsid w:val="00FF3DF4"/>
    <w:rsid w:val="00FF48D4"/>
    <w:rsid w:val="00FF4B79"/>
    <w:rsid w:val="00FF66D0"/>
    <w:rsid w:val="00FF71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6849"/>
    <o:shapelayout v:ext="edit">
      <o:idmap v:ext="edit" data="1"/>
    </o:shapelayout>
  </w:shapeDefaults>
  <w:decimalSymbol w:val=","/>
  <w:listSeparator w:val=";"/>
  <w14:docId w14:val="0637C71F"/>
  <w14:defaultImageDpi w14:val="0"/>
  <w15:docId w15:val="{860F72A8-C6C0-4A5B-A2F6-843E931CF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C079E7"/>
    <w:rPr>
      <w:sz w:val="20"/>
      <w:szCs w:val="20"/>
    </w:rPr>
  </w:style>
  <w:style w:type="paragraph" w:styleId="1izenburua">
    <w:name w:val="heading 1"/>
    <w:basedOn w:val="Normala"/>
    <w:next w:val="Normala"/>
    <w:link w:val="1izenburuaKar"/>
    <w:qFormat/>
    <w:rsid w:val="007A1991"/>
    <w:pPr>
      <w:keepNext/>
      <w:spacing w:before="240" w:after="60"/>
      <w:outlineLvl w:val="0"/>
    </w:pPr>
    <w:rPr>
      <w:rFonts w:ascii="Arial" w:hAnsi="Arial" w:cs="Arial"/>
      <w:b/>
      <w:bCs/>
      <w:kern w:val="32"/>
      <w:sz w:val="32"/>
      <w:szCs w:val="32"/>
    </w:rPr>
  </w:style>
  <w:style w:type="paragraph" w:styleId="2izenburua">
    <w:name w:val="heading 2"/>
    <w:basedOn w:val="Normala"/>
    <w:next w:val="Normala"/>
    <w:link w:val="2izenburuaKar"/>
    <w:uiPriority w:val="99"/>
    <w:qFormat/>
    <w:rsid w:val="007A1991"/>
    <w:pPr>
      <w:keepNext/>
      <w:spacing w:before="240" w:after="60"/>
      <w:outlineLvl w:val="1"/>
    </w:pPr>
    <w:rPr>
      <w:rFonts w:ascii="Arial" w:hAnsi="Arial" w:cs="Arial"/>
      <w:b/>
      <w:bCs/>
      <w:i/>
      <w:iCs/>
      <w:sz w:val="28"/>
      <w:szCs w:val="28"/>
    </w:rPr>
  </w:style>
  <w:style w:type="paragraph" w:styleId="3izenburua">
    <w:name w:val="heading 3"/>
    <w:basedOn w:val="Normala"/>
    <w:next w:val="Normala"/>
    <w:link w:val="3izenburuaKar"/>
    <w:uiPriority w:val="99"/>
    <w:qFormat/>
    <w:rsid w:val="00396C0B"/>
    <w:pPr>
      <w:keepNext/>
      <w:spacing w:before="240" w:after="60"/>
      <w:outlineLvl w:val="2"/>
    </w:pPr>
    <w:rPr>
      <w:rFonts w:ascii="Arial" w:hAnsi="Arial" w:cs="Arial"/>
      <w:b/>
      <w:bCs/>
      <w:sz w:val="26"/>
      <w:szCs w:val="26"/>
    </w:rPr>
  </w:style>
  <w:style w:type="paragraph" w:styleId="4izenburua">
    <w:name w:val="heading 4"/>
    <w:basedOn w:val="Normala"/>
    <w:next w:val="Normala"/>
    <w:link w:val="4izenburuaK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5izenburua">
    <w:name w:val="heading 5"/>
    <w:basedOn w:val="Normala"/>
    <w:next w:val="Normala"/>
    <w:link w:val="5izenburuaKar"/>
    <w:uiPriority w:val="99"/>
    <w:qFormat/>
    <w:rsid w:val="00CF2EC4"/>
    <w:pPr>
      <w:keepNext/>
      <w:outlineLvl w:val="4"/>
    </w:pPr>
    <w:rPr>
      <w:rFonts w:ascii="Arial" w:hAnsi="Arial"/>
      <w:i/>
      <w:color w:val="339966"/>
      <w:sz w:val="18"/>
      <w:lang w:val="es-ES_tradnl"/>
    </w:rPr>
  </w:style>
  <w:style w:type="paragraph" w:styleId="6izenburua">
    <w:name w:val="heading 6"/>
    <w:basedOn w:val="Normala"/>
    <w:next w:val="Koskanormala"/>
    <w:link w:val="6izenburuaKar"/>
    <w:uiPriority w:val="99"/>
    <w:qFormat/>
    <w:rsid w:val="00CF2EC4"/>
    <w:pPr>
      <w:ind w:left="708"/>
      <w:jc w:val="both"/>
      <w:outlineLvl w:val="5"/>
    </w:pPr>
    <w:rPr>
      <w:u w:val="single"/>
      <w:lang w:val="es-ES_tradnl"/>
    </w:rPr>
  </w:style>
  <w:style w:type="paragraph" w:styleId="7izenburua">
    <w:name w:val="heading 7"/>
    <w:basedOn w:val="Normala"/>
    <w:next w:val="Koskanormala"/>
    <w:link w:val="7izenburuaKar"/>
    <w:uiPriority w:val="99"/>
    <w:qFormat/>
    <w:rsid w:val="00CF2EC4"/>
    <w:pPr>
      <w:ind w:left="708"/>
      <w:jc w:val="both"/>
      <w:outlineLvl w:val="6"/>
    </w:pPr>
    <w:rPr>
      <w:i/>
      <w:lang w:val="es-ES_tradnl"/>
    </w:rPr>
  </w:style>
  <w:style w:type="paragraph" w:styleId="8izenburua">
    <w:name w:val="heading 8"/>
    <w:basedOn w:val="Normala"/>
    <w:next w:val="Normala"/>
    <w:link w:val="8izenburuaKar"/>
    <w:uiPriority w:val="99"/>
    <w:qFormat/>
    <w:rsid w:val="00CF2EC4"/>
    <w:pPr>
      <w:spacing w:before="240" w:after="60"/>
      <w:outlineLvl w:val="7"/>
    </w:pPr>
    <w:rPr>
      <w:i/>
      <w:iCs/>
      <w:szCs w:val="24"/>
      <w:lang w:val="es-ES_tradnl"/>
    </w:rPr>
  </w:style>
  <w:style w:type="paragraph" w:styleId="9izenburua">
    <w:name w:val="heading 9"/>
    <w:basedOn w:val="Normala"/>
    <w:next w:val="Koskanormala"/>
    <w:link w:val="9izenburuaKar"/>
    <w:uiPriority w:val="99"/>
    <w:qFormat/>
    <w:rsid w:val="00CF2EC4"/>
    <w:pPr>
      <w:ind w:left="708"/>
      <w:jc w:val="both"/>
      <w:outlineLvl w:val="8"/>
    </w:pPr>
    <w:rPr>
      <w:i/>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locked/>
    <w:rsid w:val="00CF2EC4"/>
    <w:rPr>
      <w:rFonts w:ascii="Arial" w:hAnsi="Arial"/>
      <w:b/>
      <w:kern w:val="32"/>
      <w:sz w:val="32"/>
      <w:lang w:val="es-ES" w:eastAsia="es-ES"/>
    </w:rPr>
  </w:style>
  <w:style w:type="character" w:customStyle="1" w:styleId="Heading2Char">
    <w:name w:val="Heading 2 Char"/>
    <w:basedOn w:val="Paragrafoarenletra-tipolehenetsia"/>
    <w:uiPriority w:val="99"/>
    <w:rPr>
      <w:rFonts w:ascii="Cambria" w:hAnsi="Cambria"/>
      <w:b/>
      <w:i/>
      <w:sz w:val="28"/>
    </w:rPr>
  </w:style>
  <w:style w:type="character" w:customStyle="1" w:styleId="3izenburuaKar">
    <w:name w:val="3. izenburua Kar"/>
    <w:basedOn w:val="Paragrafoarenletra-tipolehenetsia"/>
    <w:link w:val="3izenburua"/>
    <w:uiPriority w:val="99"/>
    <w:locked/>
    <w:rsid w:val="00CF2EC4"/>
    <w:rPr>
      <w:rFonts w:ascii="Arial" w:hAnsi="Arial"/>
      <w:b/>
      <w:sz w:val="26"/>
      <w:lang w:val="es-ES" w:eastAsia="es-ES"/>
    </w:rPr>
  </w:style>
  <w:style w:type="character" w:customStyle="1" w:styleId="4izenburuaKar">
    <w:name w:val="4. izenburua Kar"/>
    <w:basedOn w:val="Paragrafoarenletra-tipolehenetsia"/>
    <w:link w:val="4izenburua"/>
    <w:uiPriority w:val="99"/>
    <w:locked/>
    <w:rsid w:val="00182AF9"/>
    <w:rPr>
      <w:rFonts w:ascii="Arial" w:hAnsi="Arial"/>
      <w:b/>
      <w:sz w:val="22"/>
      <w:lang w:val="es-ES_tradnl" w:eastAsia="es-ES_tradnl"/>
    </w:rPr>
  </w:style>
  <w:style w:type="character" w:customStyle="1" w:styleId="5izenburuaKar">
    <w:name w:val="5. izenburua Kar"/>
    <w:basedOn w:val="Paragrafoarenletra-tipolehenetsia"/>
    <w:link w:val="5izenburua"/>
    <w:uiPriority w:val="99"/>
    <w:locked/>
    <w:rPr>
      <w:rFonts w:ascii="Calibri" w:hAnsi="Calibri"/>
      <w:b/>
      <w:i/>
      <w:sz w:val="26"/>
    </w:rPr>
  </w:style>
  <w:style w:type="character" w:customStyle="1" w:styleId="6izenburuaKar">
    <w:name w:val="6. izenburua Kar"/>
    <w:basedOn w:val="Paragrafoarenletra-tipolehenetsia"/>
    <w:link w:val="6izenburua"/>
    <w:uiPriority w:val="99"/>
    <w:locked/>
    <w:rPr>
      <w:rFonts w:ascii="Calibri" w:hAnsi="Calibri"/>
      <w:b/>
    </w:rPr>
  </w:style>
  <w:style w:type="character" w:customStyle="1" w:styleId="7izenburuaKar">
    <w:name w:val="7. izenburua Kar"/>
    <w:basedOn w:val="Paragrafoarenletra-tipolehenetsia"/>
    <w:link w:val="7izenburua"/>
    <w:uiPriority w:val="99"/>
    <w:locked/>
    <w:rPr>
      <w:rFonts w:ascii="Calibri" w:hAnsi="Calibri"/>
      <w:sz w:val="24"/>
    </w:rPr>
  </w:style>
  <w:style w:type="character" w:customStyle="1" w:styleId="8izenburuaKar">
    <w:name w:val="8. izenburua Kar"/>
    <w:basedOn w:val="Paragrafoarenletra-tipolehenetsia"/>
    <w:link w:val="8izenburua"/>
    <w:uiPriority w:val="99"/>
    <w:locked/>
    <w:rPr>
      <w:rFonts w:ascii="Calibri" w:hAnsi="Calibri"/>
      <w:i/>
      <w:sz w:val="24"/>
    </w:rPr>
  </w:style>
  <w:style w:type="character" w:customStyle="1" w:styleId="9izenburuaKar">
    <w:name w:val="9. izenburua Kar"/>
    <w:basedOn w:val="Paragrafoarenletra-tipolehenetsia"/>
    <w:link w:val="9izenburua"/>
    <w:uiPriority w:val="99"/>
    <w:locked/>
    <w:rPr>
      <w:rFonts w:ascii="Cambria" w:hAnsi="Cambria"/>
    </w:rPr>
  </w:style>
  <w:style w:type="character" w:customStyle="1" w:styleId="2izenburuaKar">
    <w:name w:val="2. izenburua Kar"/>
    <w:link w:val="2izenburua"/>
    <w:uiPriority w:val="99"/>
    <w:locked/>
    <w:rsid w:val="007A1991"/>
    <w:rPr>
      <w:rFonts w:ascii="Arial" w:hAnsi="Arial"/>
      <w:b/>
      <w:i/>
      <w:sz w:val="28"/>
      <w:lang w:val="es-ES" w:eastAsia="es-ES"/>
    </w:rPr>
  </w:style>
  <w:style w:type="paragraph" w:styleId="Koskanormala">
    <w:name w:val="Normal Indent"/>
    <w:basedOn w:val="Normala"/>
    <w:uiPriority w:val="99"/>
    <w:rsid w:val="00CF2EC4"/>
    <w:pPr>
      <w:ind w:left="708"/>
      <w:jc w:val="both"/>
    </w:pPr>
    <w:rPr>
      <w:rFonts w:ascii="Arial" w:hAnsi="Arial"/>
      <w:sz w:val="22"/>
      <w:lang w:val="es-ES_tradnl"/>
    </w:rPr>
  </w:style>
  <w:style w:type="paragraph" w:customStyle="1" w:styleId="tit1">
    <w:name w:val="tit 1"/>
    <w:basedOn w:val="Normala"/>
    <w:autoRedefine/>
    <w:uiPriority w:val="99"/>
    <w:rsid w:val="001C4634"/>
    <w:pPr>
      <w:spacing w:line="240" w:lineRule="atLeast"/>
      <w:jc w:val="both"/>
    </w:pPr>
    <w:rPr>
      <w:rFonts w:ascii="Arial" w:hAnsi="Arial" w:cs="Arial"/>
      <w:b/>
      <w:bCs/>
    </w:rPr>
  </w:style>
  <w:style w:type="paragraph" w:styleId="Goiburua">
    <w:name w:val="header"/>
    <w:basedOn w:val="Normala"/>
    <w:link w:val="GoiburuaKar"/>
    <w:uiPriority w:val="99"/>
    <w:rsid w:val="007214E0"/>
    <w:pPr>
      <w:tabs>
        <w:tab w:val="center" w:pos="4252"/>
        <w:tab w:val="right" w:pos="8504"/>
      </w:tabs>
    </w:pPr>
  </w:style>
  <w:style w:type="character" w:customStyle="1" w:styleId="GoiburuaKar">
    <w:name w:val="Goiburua Kar"/>
    <w:basedOn w:val="Paragrafoarenletra-tipolehenetsia"/>
    <w:link w:val="Goiburua"/>
    <w:uiPriority w:val="99"/>
    <w:locked/>
    <w:rsid w:val="00CF2EC4"/>
    <w:rPr>
      <w:lang w:val="es-ES" w:eastAsia="es-ES"/>
    </w:rPr>
  </w:style>
  <w:style w:type="paragraph" w:styleId="Orri-oina">
    <w:name w:val="footer"/>
    <w:basedOn w:val="Normala"/>
    <w:link w:val="Orri-oinaKar"/>
    <w:uiPriority w:val="99"/>
    <w:rsid w:val="007214E0"/>
    <w:pPr>
      <w:tabs>
        <w:tab w:val="center" w:pos="4252"/>
        <w:tab w:val="right" w:pos="8504"/>
      </w:tabs>
    </w:pPr>
  </w:style>
  <w:style w:type="character" w:customStyle="1" w:styleId="Orri-oinaKar">
    <w:name w:val="Orri-oina Kar"/>
    <w:basedOn w:val="Paragrafoarenletra-tipolehenetsia"/>
    <w:link w:val="Orri-oina"/>
    <w:uiPriority w:val="99"/>
    <w:locked/>
    <w:rsid w:val="00CF2EC4"/>
    <w:rPr>
      <w:lang w:val="es-ES" w:eastAsia="es-ES"/>
    </w:rPr>
  </w:style>
  <w:style w:type="paragraph" w:styleId="Oin-oharrarentestua">
    <w:name w:val="footnote text"/>
    <w:basedOn w:val="Normala"/>
    <w:link w:val="Oin-oharrarentestuaKar"/>
    <w:uiPriority w:val="99"/>
    <w:rsid w:val="00BF650F"/>
  </w:style>
  <w:style w:type="character" w:customStyle="1" w:styleId="Oin-oharrarentestuaKar">
    <w:name w:val="Oin-oharraren testua Kar"/>
    <w:basedOn w:val="Paragrafoarenletra-tipolehenetsia"/>
    <w:link w:val="Oin-oharrarentestua"/>
    <w:uiPriority w:val="99"/>
    <w:locked/>
    <w:rsid w:val="00CF2EC4"/>
    <w:rPr>
      <w:lang w:val="es-ES" w:eastAsia="es-ES"/>
    </w:rPr>
  </w:style>
  <w:style w:type="character" w:styleId="Oin-oharrarenerreferentzia">
    <w:name w:val="footnote reference"/>
    <w:basedOn w:val="Paragrafoarenletra-tipolehenetsia"/>
    <w:rsid w:val="00BF650F"/>
    <w:rPr>
      <w:rFonts w:cs="Times New Roman"/>
      <w:vertAlign w:val="superscript"/>
    </w:rPr>
  </w:style>
  <w:style w:type="paragraph" w:customStyle="1" w:styleId="tit2">
    <w:name w:val="tit 2"/>
    <w:basedOn w:val="Normala"/>
    <w:next w:val="Normala"/>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styleId="Indizea1">
    <w:name w:val="index 1"/>
    <w:basedOn w:val="Normala"/>
    <w:next w:val="Normala"/>
    <w:autoRedefine/>
    <w:uiPriority w:val="99"/>
    <w:semiHidden/>
    <w:rsid w:val="007A1991"/>
    <w:pPr>
      <w:ind w:left="200" w:hanging="200"/>
    </w:pPr>
  </w:style>
  <w:style w:type="paragraph" w:styleId="Indize-izenburua">
    <w:name w:val="index heading"/>
    <w:basedOn w:val="Normala"/>
    <w:next w:val="Normala"/>
    <w:uiPriority w:val="99"/>
    <w:semiHidden/>
    <w:rsid w:val="007A1991"/>
    <w:pPr>
      <w:jc w:val="both"/>
    </w:pPr>
    <w:rPr>
      <w:sz w:val="22"/>
      <w:szCs w:val="22"/>
    </w:rPr>
  </w:style>
  <w:style w:type="paragraph" w:styleId="Dokumentu-mapa">
    <w:name w:val="Document Map"/>
    <w:basedOn w:val="Normala"/>
    <w:link w:val="Dokumentu-mapaKar"/>
    <w:autoRedefine/>
    <w:uiPriority w:val="99"/>
    <w:semiHidden/>
    <w:rsid w:val="00F10C5A"/>
    <w:rPr>
      <w:rFonts w:ascii="Tahoma" w:hAnsi="Tahoma" w:cs="Tahoma"/>
    </w:rPr>
  </w:style>
  <w:style w:type="character" w:customStyle="1" w:styleId="Dokumentu-mapaKar">
    <w:name w:val="Dokumentu-mapa Kar"/>
    <w:basedOn w:val="Paragrafoarenletra-tipolehenetsia"/>
    <w:link w:val="Dokumentu-mapa"/>
    <w:uiPriority w:val="99"/>
    <w:semiHidden/>
    <w:locked/>
    <w:rPr>
      <w:sz w:val="2"/>
    </w:rPr>
  </w:style>
  <w:style w:type="paragraph" w:styleId="Gorputz-testua3">
    <w:name w:val="Body Text 3"/>
    <w:basedOn w:val="Normala"/>
    <w:link w:val="Gorputz-testua3K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Gorputz-testua3Kar">
    <w:name w:val="Gorputz-testua 3 Kar"/>
    <w:basedOn w:val="Paragrafoarenletra-tipolehenetsia"/>
    <w:link w:val="Gorputz-testua3"/>
    <w:uiPriority w:val="99"/>
    <w:locked/>
    <w:rPr>
      <w:sz w:val="16"/>
    </w:rPr>
  </w:style>
  <w:style w:type="character" w:styleId="Hiperesteka">
    <w:name w:val="Hyperlink"/>
    <w:basedOn w:val="Paragrafoarenletra-tipolehenetsia"/>
    <w:uiPriority w:val="99"/>
    <w:rsid w:val="007E1835"/>
    <w:rPr>
      <w:rFonts w:cs="Times New Roman"/>
      <w:color w:val="0000FF"/>
      <w:u w:val="single"/>
    </w:rPr>
  </w:style>
  <w:style w:type="character" w:styleId="Orri-zenbakia">
    <w:name w:val="page number"/>
    <w:basedOn w:val="Paragrafoarenletra-tipolehenetsia"/>
    <w:uiPriority w:val="99"/>
    <w:rsid w:val="00141AAF"/>
    <w:rPr>
      <w:rFonts w:cs="Times New Roman"/>
    </w:rPr>
  </w:style>
  <w:style w:type="paragraph" w:customStyle="1" w:styleId="texto">
    <w:name w:val="texto"/>
    <w:basedOn w:val="Normala"/>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a"/>
    <w:uiPriority w:val="99"/>
    <w:rsid w:val="008342B8"/>
    <w:pPr>
      <w:suppressAutoHyphens/>
      <w:jc w:val="both"/>
    </w:pPr>
    <w:rPr>
      <w:rFonts w:ascii="Arial" w:hAnsi="Arial"/>
      <w:b/>
      <w:sz w:val="22"/>
      <w:lang w:val="es-ES_tradnl" w:eastAsia="ar-SA"/>
    </w:rPr>
  </w:style>
  <w:style w:type="table" w:styleId="Saretaduntaula">
    <w:name w:val="Table Grid"/>
    <w:basedOn w:val="Taulanormala"/>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a"/>
    <w:uiPriority w:val="99"/>
    <w:rsid w:val="00063E5F"/>
    <w:pPr>
      <w:spacing w:before="100" w:beforeAutospacing="1" w:after="100" w:afterAutospacing="1"/>
    </w:pPr>
    <w:rPr>
      <w:sz w:val="24"/>
      <w:szCs w:val="24"/>
    </w:rPr>
  </w:style>
  <w:style w:type="paragraph" w:styleId="EA1">
    <w:name w:val="toc 1"/>
    <w:basedOn w:val="Normala"/>
    <w:next w:val="Normala"/>
    <w:autoRedefine/>
    <w:uiPriority w:val="39"/>
    <w:rsid w:val="00F25640"/>
    <w:pPr>
      <w:tabs>
        <w:tab w:val="right" w:leader="dot" w:pos="8494"/>
      </w:tabs>
      <w:spacing w:before="100"/>
    </w:pPr>
    <w:rPr>
      <w:rFonts w:ascii="Arial" w:hAnsi="Arial"/>
      <w:b/>
      <w:lang w:val="eu-ES"/>
    </w:rPr>
  </w:style>
  <w:style w:type="paragraph" w:styleId="EA2">
    <w:name w:val="toc 2"/>
    <w:basedOn w:val="Normala"/>
    <w:next w:val="Normala"/>
    <w:autoRedefine/>
    <w:uiPriority w:val="39"/>
    <w:rsid w:val="00F25640"/>
    <w:pPr>
      <w:tabs>
        <w:tab w:val="right" w:leader="dot" w:pos="8494"/>
      </w:tabs>
      <w:spacing w:before="60" w:after="60"/>
    </w:pPr>
    <w:rPr>
      <w:rFonts w:ascii="Arial" w:hAnsi="Arial"/>
    </w:rPr>
  </w:style>
  <w:style w:type="paragraph" w:styleId="EA3">
    <w:name w:val="toc 3"/>
    <w:basedOn w:val="Normala"/>
    <w:next w:val="Normala"/>
    <w:autoRedefine/>
    <w:uiPriority w:val="39"/>
    <w:rsid w:val="009F19FD"/>
    <w:pPr>
      <w:spacing w:before="60"/>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a"/>
    <w:uiPriority w:val="99"/>
    <w:rsid w:val="009A07D3"/>
    <w:pPr>
      <w:spacing w:before="100" w:beforeAutospacing="1" w:after="100" w:afterAutospacing="1"/>
    </w:pPr>
    <w:rPr>
      <w:sz w:val="24"/>
      <w:szCs w:val="24"/>
    </w:rPr>
  </w:style>
  <w:style w:type="paragraph" w:styleId="Gorputz-testua">
    <w:name w:val="Body Text"/>
    <w:basedOn w:val="Normala"/>
    <w:link w:val="Gorputz-testuaKar"/>
    <w:uiPriority w:val="99"/>
    <w:rsid w:val="00251123"/>
    <w:pPr>
      <w:spacing w:after="120"/>
    </w:pPr>
  </w:style>
  <w:style w:type="character" w:customStyle="1" w:styleId="Gorputz-testuaKar">
    <w:name w:val="Gorputz-testua Kar"/>
    <w:basedOn w:val="Paragrafoarenletra-tipolehenetsia"/>
    <w:link w:val="Gorputz-testua"/>
    <w:uiPriority w:val="99"/>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BisitatutakoHiperesteka">
    <w:name w:val="FollowedHyperlink"/>
    <w:basedOn w:val="Paragrafoarenletra-tipolehenetsia"/>
    <w:uiPriority w:val="99"/>
    <w:rsid w:val="007264BB"/>
    <w:rPr>
      <w:rFonts w:cs="Times New Roman"/>
      <w:color w:val="800080"/>
      <w:u w:val="single"/>
    </w:rPr>
  </w:style>
  <w:style w:type="paragraph" w:customStyle="1" w:styleId="Destinatario">
    <w:name w:val="Destinatario"/>
    <w:basedOn w:val="Normala"/>
    <w:uiPriority w:val="99"/>
    <w:rsid w:val="00CF2EC4"/>
    <w:pPr>
      <w:ind w:left="4253"/>
    </w:pPr>
    <w:rPr>
      <w:lang w:val="es-ES_tradnl" w:eastAsia="es-ES_tradnl"/>
    </w:rPr>
  </w:style>
  <w:style w:type="paragraph" w:customStyle="1" w:styleId="Subparrafo1">
    <w:name w:val="Subparrafo1"/>
    <w:basedOn w:val="Normala"/>
    <w:uiPriority w:val="99"/>
    <w:rsid w:val="00CF2EC4"/>
    <w:pPr>
      <w:ind w:left="284" w:hanging="142"/>
    </w:pPr>
    <w:rPr>
      <w:lang w:val="es-ES_tradnl" w:eastAsia="es-ES_tradnl"/>
    </w:rPr>
  </w:style>
  <w:style w:type="paragraph" w:customStyle="1" w:styleId="Titulo">
    <w:name w:val="Titulo"/>
    <w:basedOn w:val="Normala"/>
    <w:uiPriority w:val="99"/>
    <w:rsid w:val="00CF2EC4"/>
    <w:pPr>
      <w:jc w:val="center"/>
    </w:pPr>
    <w:rPr>
      <w:b/>
      <w:sz w:val="30"/>
      <w:lang w:val="es-ES_tradnl" w:eastAsia="es-ES_tradnl"/>
    </w:rPr>
  </w:style>
  <w:style w:type="paragraph" w:styleId="Gorputz-testua2">
    <w:name w:val="Body Text 2"/>
    <w:basedOn w:val="Normala"/>
    <w:link w:val="Gorputz-testua2Kar"/>
    <w:uiPriority w:val="99"/>
    <w:rsid w:val="00CF2EC4"/>
    <w:rPr>
      <w:rFonts w:ascii="Arial" w:hAnsi="Arial"/>
      <w:sz w:val="24"/>
      <w:lang w:val="es-ES_tradnl" w:eastAsia="es-ES_tradnl"/>
    </w:rPr>
  </w:style>
  <w:style w:type="character" w:customStyle="1" w:styleId="Gorputz-testua2Kar">
    <w:name w:val="Gorputz-testua 2 Kar"/>
    <w:basedOn w:val="Paragrafoarenletra-tipolehenetsia"/>
    <w:link w:val="Gorputz-testua2"/>
    <w:uiPriority w:val="99"/>
    <w:locked/>
    <w:rPr>
      <w:sz w:val="20"/>
    </w:rPr>
  </w:style>
  <w:style w:type="paragraph" w:styleId="Gorputz-testuarenkoska2">
    <w:name w:val="Body Text Indent 2"/>
    <w:basedOn w:val="Normala"/>
    <w:link w:val="Gorputz-testuarenkoska2Kar"/>
    <w:uiPriority w:val="99"/>
    <w:rsid w:val="00CF2EC4"/>
    <w:pPr>
      <w:ind w:left="426" w:hanging="425"/>
      <w:jc w:val="both"/>
    </w:pPr>
    <w:rPr>
      <w:rFonts w:ascii="Arial" w:hAnsi="Arial"/>
      <w:b/>
      <w:sz w:val="18"/>
      <w:lang w:val="es-ES_tradnl"/>
    </w:rPr>
  </w:style>
  <w:style w:type="character" w:customStyle="1" w:styleId="Gorputz-testuarenkoska2Kar">
    <w:name w:val="Gorputz-testuaren koska 2 Kar"/>
    <w:basedOn w:val="Paragrafoarenletra-tipolehenetsia"/>
    <w:link w:val="Gorputz-testuarenkoska2"/>
    <w:uiPriority w:val="99"/>
    <w:locked/>
    <w:rsid w:val="00CF2EC4"/>
    <w:rPr>
      <w:rFonts w:ascii="Arial" w:hAnsi="Arial"/>
      <w:b/>
      <w:sz w:val="18"/>
      <w:lang w:val="es-ES_tradnl" w:eastAsia="es-ES"/>
    </w:rPr>
  </w:style>
  <w:style w:type="paragraph" w:styleId="Gorputz-testuarenkoska">
    <w:name w:val="Body Text Indent"/>
    <w:basedOn w:val="Normala"/>
    <w:link w:val="Gorputz-testuarenkoskaKar"/>
    <w:uiPriority w:val="99"/>
    <w:rsid w:val="00CF2EC4"/>
    <w:pPr>
      <w:ind w:left="567" w:hanging="567"/>
      <w:jc w:val="both"/>
    </w:pPr>
    <w:rPr>
      <w:rFonts w:ascii="Arial" w:hAnsi="Arial"/>
      <w:sz w:val="18"/>
      <w:lang w:val="es-ES_tradnl"/>
    </w:rPr>
  </w:style>
  <w:style w:type="character" w:customStyle="1" w:styleId="Gorputz-testuarenkoskaKar">
    <w:name w:val="Gorputz-testuaren koska Kar"/>
    <w:basedOn w:val="Paragrafoarenletra-tipolehenetsia"/>
    <w:link w:val="Gorputz-testuarenkoska"/>
    <w:uiPriority w:val="99"/>
    <w:locked/>
    <w:rPr>
      <w:sz w:val="20"/>
    </w:rPr>
  </w:style>
  <w:style w:type="paragraph" w:styleId="Gorputz-testuarenkoska3">
    <w:name w:val="Body Text Indent 3"/>
    <w:basedOn w:val="Normala"/>
    <w:link w:val="Gorputz-testuarenkoska3Kar"/>
    <w:uiPriority w:val="99"/>
    <w:rsid w:val="00CF2EC4"/>
    <w:pPr>
      <w:ind w:left="1004"/>
      <w:jc w:val="both"/>
    </w:pPr>
    <w:rPr>
      <w:rFonts w:ascii="Arial" w:hAnsi="Arial"/>
      <w:sz w:val="18"/>
      <w:u w:val="single"/>
      <w:lang w:val="es-ES_tradnl"/>
    </w:rPr>
  </w:style>
  <w:style w:type="character" w:customStyle="1" w:styleId="Gorputz-testuarenkoska3Kar">
    <w:name w:val="Gorputz-testuaren koska 3 Kar"/>
    <w:basedOn w:val="Paragrafoarenletra-tipolehenetsia"/>
    <w:link w:val="Gorputz-testuarenkoska3"/>
    <w:uiPriority w:val="99"/>
    <w:locked/>
    <w:rPr>
      <w:sz w:val="16"/>
    </w:rPr>
  </w:style>
  <w:style w:type="paragraph" w:customStyle="1" w:styleId="bpor">
    <w:name w:val="b por"/>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Blokekotestua">
    <w:name w:val="Block Text"/>
    <w:basedOn w:val="Normala"/>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1izenburua"/>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itulua">
    <w:name w:val="Title"/>
    <w:basedOn w:val="Normala"/>
    <w:link w:val="TituluaKar"/>
    <w:uiPriority w:val="99"/>
    <w:qFormat/>
    <w:rsid w:val="00CF2EC4"/>
    <w:pPr>
      <w:jc w:val="center"/>
    </w:pPr>
    <w:rPr>
      <w:b/>
      <w:u w:val="single"/>
    </w:rPr>
  </w:style>
  <w:style w:type="character" w:customStyle="1" w:styleId="TituluaKar">
    <w:name w:val="Titulua Kar"/>
    <w:basedOn w:val="Paragrafoarenletra-tipolehenetsia"/>
    <w:link w:val="Titulua"/>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Azpititulua">
    <w:name w:val="Subtitle"/>
    <w:basedOn w:val="Normala"/>
    <w:link w:val="AzpitituluaKar"/>
    <w:uiPriority w:val="99"/>
    <w:qFormat/>
    <w:rsid w:val="00CF2EC4"/>
    <w:rPr>
      <w:b/>
      <w:sz w:val="28"/>
      <w:u w:val="single"/>
    </w:rPr>
  </w:style>
  <w:style w:type="character" w:customStyle="1" w:styleId="AzpitituluaKar">
    <w:name w:val="Azpititulua Kar"/>
    <w:basedOn w:val="Paragrafoarenletra-tipolehenetsia"/>
    <w:link w:val="Azpititulua"/>
    <w:uiPriority w:val="99"/>
    <w:locked/>
    <w:rPr>
      <w:rFonts w:ascii="Cambria" w:hAnsi="Cambria"/>
      <w:sz w:val="24"/>
    </w:rPr>
  </w:style>
  <w:style w:type="paragraph" w:customStyle="1" w:styleId="bpor1">
    <w:name w:val="b por1"/>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a"/>
    <w:uiPriority w:val="99"/>
    <w:rsid w:val="00CF2EC4"/>
    <w:pPr>
      <w:ind w:firstLine="709"/>
    </w:pPr>
    <w:rPr>
      <w:rFonts w:ascii="Bookman Old Style" w:hAnsi="Bookman Old Style"/>
      <w:i/>
      <w:kern w:val="28"/>
      <w:sz w:val="24"/>
      <w:lang w:eastAsia="es-ES_tradnl"/>
    </w:rPr>
  </w:style>
  <w:style w:type="paragraph" w:customStyle="1" w:styleId="BOPV">
    <w:name w:val="BOPV"/>
    <w:basedOn w:val="Normala"/>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Lodia">
    <w:name w:val="Strong"/>
    <w:basedOn w:val="Paragrafoarenletra-tipolehenetsia"/>
    <w:uiPriority w:val="99"/>
    <w:qFormat/>
    <w:rsid w:val="00CF2EC4"/>
    <w:rPr>
      <w:rFonts w:cs="Times New Roman"/>
      <w:b/>
    </w:rPr>
  </w:style>
  <w:style w:type="paragraph" w:customStyle="1" w:styleId="Prrafodelista1">
    <w:name w:val="Párrafo de lista1"/>
    <w:basedOn w:val="Normala"/>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Gutun-azalekohelbidea">
    <w:name w:val="envelope address"/>
    <w:basedOn w:val="Normala"/>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a"/>
    <w:uiPriority w:val="99"/>
    <w:rsid w:val="00CF2EC4"/>
    <w:pPr>
      <w:jc w:val="both"/>
    </w:pPr>
    <w:rPr>
      <w:lang w:val="es-ES_tradnl" w:eastAsia="en-US"/>
    </w:rPr>
  </w:style>
  <w:style w:type="paragraph" w:styleId="Bunbuiloarentestua">
    <w:name w:val="Balloon Text"/>
    <w:basedOn w:val="Normala"/>
    <w:link w:val="BunbuiloarentestuaKar"/>
    <w:uiPriority w:val="99"/>
    <w:rsid w:val="00CF2EC4"/>
    <w:rPr>
      <w:rFonts w:ascii="Tahoma" w:hAnsi="Tahoma" w:cs="Tahoma"/>
      <w:sz w:val="16"/>
      <w:szCs w:val="16"/>
      <w:lang w:val="es-ES_tradnl" w:eastAsia="en-US"/>
    </w:rPr>
  </w:style>
  <w:style w:type="character" w:customStyle="1" w:styleId="BunbuiloarentestuaKar">
    <w:name w:val="Bunbuiloaren testua Kar"/>
    <w:basedOn w:val="Paragrafoarenletra-tipolehenetsia"/>
    <w:link w:val="Bunbuiloarentestua"/>
    <w:uiPriority w:val="99"/>
    <w:locked/>
    <w:rsid w:val="00CF2EC4"/>
    <w:rPr>
      <w:rFonts w:ascii="Tahoma" w:hAnsi="Tahoma"/>
      <w:sz w:val="16"/>
      <w:lang w:val="es-ES_tradnl" w:eastAsia="en-US"/>
    </w:rPr>
  </w:style>
  <w:style w:type="paragraph" w:styleId="Iruzkinarentestua">
    <w:name w:val="annotation text"/>
    <w:basedOn w:val="Normala"/>
    <w:link w:val="IruzkinarentestuaKar"/>
    <w:uiPriority w:val="99"/>
    <w:rsid w:val="00CF2EC4"/>
    <w:rPr>
      <w:lang w:val="eu-ES" w:eastAsia="es-ES_tradnl"/>
    </w:rPr>
  </w:style>
  <w:style w:type="character" w:customStyle="1" w:styleId="IruzkinarentestuaKar">
    <w:name w:val="Iruzkinaren testua Kar"/>
    <w:basedOn w:val="Paragrafoarenletra-tipolehenetsia"/>
    <w:link w:val="Iruzkinarentestua"/>
    <w:uiPriority w:val="99"/>
    <w:locked/>
    <w:rsid w:val="00CF2EC4"/>
    <w:rPr>
      <w:lang w:val="eu-ES" w:eastAsia="es-ES_tradnl"/>
    </w:rPr>
  </w:style>
  <w:style w:type="paragraph" w:customStyle="1" w:styleId="estilo10">
    <w:name w:val="estilo1"/>
    <w:basedOn w:val="Normala"/>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a"/>
    <w:uiPriority w:val="99"/>
    <w:rsid w:val="00CF2EC4"/>
    <w:pPr>
      <w:spacing w:after="160" w:line="240" w:lineRule="exact"/>
    </w:pPr>
    <w:rPr>
      <w:rFonts w:ascii="Tahoma" w:hAnsi="Tahoma"/>
      <w:lang w:val="en-US" w:eastAsia="en-US"/>
    </w:rPr>
  </w:style>
  <w:style w:type="paragraph" w:customStyle="1" w:styleId="KarKar4">
    <w:name w:val="Kar Kar4"/>
    <w:basedOn w:val="Normala"/>
    <w:uiPriority w:val="99"/>
    <w:rsid w:val="00CF2EC4"/>
    <w:pPr>
      <w:spacing w:after="160" w:line="240" w:lineRule="exact"/>
    </w:pPr>
    <w:rPr>
      <w:rFonts w:ascii="Verdana" w:hAnsi="Verdana"/>
      <w:lang w:val="en-US" w:eastAsia="en-US"/>
    </w:rPr>
  </w:style>
  <w:style w:type="paragraph" w:customStyle="1" w:styleId="Normalgeorgia">
    <w:name w:val="Normal + georgia"/>
    <w:basedOn w:val="Normala"/>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a"/>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a"/>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a"/>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a"/>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a"/>
    <w:uiPriority w:val="99"/>
    <w:rsid w:val="00CF2EC4"/>
    <w:pPr>
      <w:ind w:left="708"/>
    </w:pPr>
    <w:rPr>
      <w:lang w:val="es-ES_tradnl" w:eastAsia="en-US"/>
    </w:rPr>
  </w:style>
  <w:style w:type="paragraph" w:styleId="Amaiera-oharrarentestua">
    <w:name w:val="endnote text"/>
    <w:basedOn w:val="Normala"/>
    <w:link w:val="Amaiera-oharrarentestuaKar"/>
    <w:uiPriority w:val="99"/>
    <w:rsid w:val="00CF2EC4"/>
    <w:rPr>
      <w:lang w:val="es-ES_tradnl" w:eastAsia="en-US"/>
    </w:rPr>
  </w:style>
  <w:style w:type="character" w:customStyle="1" w:styleId="Amaiera-oharrarentestuaKar">
    <w:name w:val="Amaiera-oharraren testua Kar"/>
    <w:basedOn w:val="Paragrafoarenletra-tipolehenetsia"/>
    <w:link w:val="Amaiera-oharrarentestua"/>
    <w:uiPriority w:val="99"/>
    <w:locked/>
    <w:rsid w:val="00CF2EC4"/>
    <w:rPr>
      <w:lang w:val="es-ES_tradnl" w:eastAsia="en-US"/>
    </w:rPr>
  </w:style>
  <w:style w:type="character" w:styleId="Amaiera-oharrarenerreferentzia">
    <w:name w:val="endnote reference"/>
    <w:basedOn w:val="Paragrafoarenletra-tipolehenetsia"/>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a"/>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a"/>
    <w:uiPriority w:val="99"/>
    <w:rsid w:val="00CF2EC4"/>
    <w:rPr>
      <w:rFonts w:ascii="Arial" w:hAnsi="Arial"/>
      <w:sz w:val="22"/>
      <w:lang w:val="es-ES_tradnl" w:eastAsia="es-ES_tradnl"/>
    </w:rPr>
  </w:style>
  <w:style w:type="paragraph" w:customStyle="1" w:styleId="a">
    <w:name w:val="a"/>
    <w:basedOn w:val="Normala"/>
    <w:uiPriority w:val="99"/>
    <w:rsid w:val="00CF2EC4"/>
    <w:pPr>
      <w:spacing w:before="100" w:beforeAutospacing="1" w:after="100" w:afterAutospacing="1"/>
    </w:pPr>
    <w:rPr>
      <w:sz w:val="24"/>
      <w:szCs w:val="24"/>
    </w:rPr>
  </w:style>
  <w:style w:type="character" w:styleId="Enfasia">
    <w:name w:val="Emphasis"/>
    <w:basedOn w:val="Paragrafoarenletra-tipolehenetsia"/>
    <w:uiPriority w:val="99"/>
    <w:qFormat/>
    <w:rsid w:val="00CF2EC4"/>
    <w:rPr>
      <w:rFonts w:cs="Times New Roman"/>
      <w:i/>
    </w:rPr>
  </w:style>
  <w:style w:type="paragraph" w:styleId="Normalaweb">
    <w:name w:val="Normal (Web)"/>
    <w:basedOn w:val="Normala"/>
    <w:uiPriority w:val="99"/>
    <w:rsid w:val="00CF2EC4"/>
    <w:pPr>
      <w:spacing w:before="100" w:beforeAutospacing="1" w:after="100" w:afterAutospacing="1"/>
    </w:pPr>
    <w:rPr>
      <w:sz w:val="24"/>
      <w:szCs w:val="24"/>
    </w:rPr>
  </w:style>
  <w:style w:type="character" w:styleId="HTMLaipua">
    <w:name w:val="HTML Cite"/>
    <w:basedOn w:val="Paragrafoarenletra-tipolehenetsia"/>
    <w:uiPriority w:val="99"/>
    <w:rsid w:val="00CF2EC4"/>
    <w:rPr>
      <w:rFonts w:cs="Times New Roman"/>
      <w:i/>
    </w:rPr>
  </w:style>
  <w:style w:type="paragraph" w:styleId="z-Inprimakiarengoikoaldea">
    <w:name w:val="HTML Top of Form"/>
    <w:basedOn w:val="Normala"/>
    <w:next w:val="Normala"/>
    <w:link w:val="z-InprimakiarengoikoaldeaKar"/>
    <w:hidden/>
    <w:uiPriority w:val="99"/>
    <w:rsid w:val="00CF2EC4"/>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basedOn w:val="Paragrafoarenletra-tipolehenetsia"/>
    <w:link w:val="z-Inprimakiarengoikoaldea"/>
    <w:uiPriority w:val="99"/>
    <w:locked/>
    <w:rsid w:val="00CF2EC4"/>
    <w:rPr>
      <w:rFonts w:ascii="Arial" w:hAnsi="Arial"/>
      <w:vanish/>
      <w:sz w:val="16"/>
      <w:lang w:val="es-ES" w:eastAsia="es-ES"/>
    </w:rPr>
  </w:style>
  <w:style w:type="paragraph" w:styleId="z-Inprimakiarenbehealdea">
    <w:name w:val="HTML Bottom of Form"/>
    <w:basedOn w:val="Normala"/>
    <w:next w:val="Normala"/>
    <w:link w:val="z-InprimakiarenbehealdeaKar"/>
    <w:hidden/>
    <w:uiPriority w:val="99"/>
    <w:rsid w:val="00CF2EC4"/>
    <w:pPr>
      <w:pBdr>
        <w:top w:val="single" w:sz="6" w:space="1" w:color="auto"/>
      </w:pBdr>
      <w:jc w:val="center"/>
    </w:pPr>
    <w:rPr>
      <w:rFonts w:ascii="Arial" w:hAnsi="Arial" w:cs="Arial"/>
      <w:vanish/>
      <w:sz w:val="16"/>
      <w:szCs w:val="16"/>
    </w:rPr>
  </w:style>
  <w:style w:type="character" w:customStyle="1" w:styleId="z-InprimakiarenbehealdeaKar">
    <w:name w:val="z-Inprimakiaren behealdea Kar"/>
    <w:basedOn w:val="Paragrafoarenletra-tipolehenetsia"/>
    <w:link w:val="z-Inprimakiarenbehealdea"/>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a"/>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a"/>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a"/>
    <w:uiPriority w:val="99"/>
    <w:rsid w:val="00CF2EC4"/>
    <w:pPr>
      <w:spacing w:after="160" w:line="240" w:lineRule="exact"/>
    </w:pPr>
    <w:rPr>
      <w:rFonts w:ascii="Tahoma" w:hAnsi="Tahoma"/>
      <w:lang w:val="en-US" w:eastAsia="en-US"/>
    </w:rPr>
  </w:style>
  <w:style w:type="paragraph" w:customStyle="1" w:styleId="KarKar41">
    <w:name w:val="Kar Kar41"/>
    <w:basedOn w:val="Normala"/>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a"/>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a"/>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a"/>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a"/>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a"/>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a"/>
    <w:uiPriority w:val="99"/>
    <w:rsid w:val="00E4246E"/>
    <w:pPr>
      <w:spacing w:before="360" w:after="180"/>
    </w:pPr>
    <w:rPr>
      <w:b/>
      <w:bCs/>
      <w:sz w:val="24"/>
      <w:szCs w:val="24"/>
    </w:rPr>
  </w:style>
  <w:style w:type="paragraph" w:customStyle="1" w:styleId="parrafo1">
    <w:name w:val="parrafo1"/>
    <w:basedOn w:val="Normala"/>
    <w:uiPriority w:val="99"/>
    <w:rsid w:val="00E4246E"/>
    <w:pPr>
      <w:spacing w:before="180" w:after="180"/>
      <w:ind w:firstLine="360"/>
      <w:jc w:val="both"/>
    </w:pPr>
    <w:rPr>
      <w:sz w:val="24"/>
      <w:szCs w:val="24"/>
    </w:rPr>
  </w:style>
  <w:style w:type="paragraph" w:customStyle="1" w:styleId="CARATULA">
    <w:name w:val="CARATULA"/>
    <w:basedOn w:val="Normala"/>
    <w:uiPriority w:val="99"/>
    <w:rsid w:val="001C0FCE"/>
    <w:pPr>
      <w:tabs>
        <w:tab w:val="left" w:pos="1440"/>
        <w:tab w:val="left" w:pos="7655"/>
      </w:tabs>
      <w:jc w:val="both"/>
    </w:pPr>
    <w:rPr>
      <w:b/>
    </w:rPr>
  </w:style>
  <w:style w:type="paragraph" w:customStyle="1" w:styleId="KarKar4CarCar">
    <w:name w:val="Kar Kar4 Car Car"/>
    <w:basedOn w:val="Normala"/>
    <w:uiPriority w:val="99"/>
    <w:rsid w:val="009A5901"/>
    <w:pPr>
      <w:spacing w:after="160" w:line="240" w:lineRule="exact"/>
    </w:pPr>
    <w:rPr>
      <w:rFonts w:ascii="Tahoma" w:hAnsi="Tahoma"/>
      <w:lang w:val="en-US" w:eastAsia="en-US"/>
    </w:rPr>
  </w:style>
  <w:style w:type="paragraph" w:styleId="Zerrenda-paragrafoa">
    <w:name w:val="List Paragraph"/>
    <w:basedOn w:val="Normala"/>
    <w:link w:val="Zerrenda-paragrafoaKar1"/>
    <w:uiPriority w:val="99"/>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a"/>
    <w:uiPriority w:val="99"/>
    <w:rsid w:val="000F357C"/>
    <w:pPr>
      <w:spacing w:before="100" w:beforeAutospacing="1" w:after="100" w:afterAutospacing="1"/>
    </w:pPr>
    <w:rPr>
      <w:sz w:val="24"/>
      <w:szCs w:val="24"/>
    </w:rPr>
  </w:style>
  <w:style w:type="paragraph" w:customStyle="1" w:styleId="anexotit">
    <w:name w:val="anexo_tit"/>
    <w:basedOn w:val="Normala"/>
    <w:uiPriority w:val="99"/>
    <w:rsid w:val="000F357C"/>
    <w:pPr>
      <w:spacing w:before="100" w:beforeAutospacing="1" w:after="100" w:afterAutospacing="1"/>
    </w:pPr>
    <w:rPr>
      <w:sz w:val="24"/>
      <w:szCs w:val="24"/>
    </w:rPr>
  </w:style>
  <w:style w:type="paragraph" w:customStyle="1" w:styleId="cabezatabla">
    <w:name w:val="cabeza_tabla"/>
    <w:basedOn w:val="Normala"/>
    <w:uiPriority w:val="99"/>
    <w:rsid w:val="000F357C"/>
    <w:pPr>
      <w:spacing w:before="100" w:beforeAutospacing="1" w:after="100" w:afterAutospacing="1"/>
    </w:pPr>
    <w:rPr>
      <w:sz w:val="24"/>
      <w:szCs w:val="24"/>
    </w:rPr>
  </w:style>
  <w:style w:type="paragraph" w:customStyle="1" w:styleId="cuerpotablacentro">
    <w:name w:val="cuerpo_tabla_centro"/>
    <w:basedOn w:val="Normala"/>
    <w:uiPriority w:val="99"/>
    <w:rsid w:val="000F357C"/>
    <w:pPr>
      <w:spacing w:before="100" w:beforeAutospacing="1" w:after="100" w:afterAutospacing="1"/>
    </w:pPr>
    <w:rPr>
      <w:sz w:val="24"/>
      <w:szCs w:val="24"/>
    </w:rPr>
  </w:style>
  <w:style w:type="paragraph" w:customStyle="1" w:styleId="bopvdetalle">
    <w:name w:val="bopvdetalle"/>
    <w:basedOn w:val="Normala"/>
    <w:uiPriority w:val="99"/>
    <w:rsid w:val="004E29FE"/>
    <w:pPr>
      <w:spacing w:before="100" w:beforeAutospacing="1" w:after="100" w:afterAutospacing="1"/>
    </w:pPr>
    <w:rPr>
      <w:sz w:val="24"/>
      <w:szCs w:val="24"/>
    </w:rPr>
  </w:style>
  <w:style w:type="paragraph" w:styleId="Irudienaurkibidea">
    <w:name w:val="table of figures"/>
    <w:aliases w:val="ANEXO"/>
    <w:basedOn w:val="Normala"/>
    <w:next w:val="Normala"/>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Berrikuspena">
    <w:name w:val="Revision"/>
    <w:hidden/>
    <w:uiPriority w:val="99"/>
    <w:semiHidden/>
    <w:rsid w:val="00F10D02"/>
    <w:rPr>
      <w:sz w:val="20"/>
      <w:szCs w:val="20"/>
    </w:rPr>
  </w:style>
  <w:style w:type="character" w:styleId="Iruzkinarenerreferentzia">
    <w:name w:val="annotation reference"/>
    <w:basedOn w:val="Paragrafoarenletra-tipolehenetsia"/>
    <w:uiPriority w:val="99"/>
    <w:rsid w:val="00C04F2F"/>
    <w:rPr>
      <w:rFonts w:cs="Times New Roman"/>
      <w:sz w:val="16"/>
    </w:rPr>
  </w:style>
  <w:style w:type="paragraph" w:styleId="Iruzkinarengaia">
    <w:name w:val="annotation subject"/>
    <w:basedOn w:val="Iruzkinarentestua"/>
    <w:next w:val="Iruzkinarentestua"/>
    <w:link w:val="IruzkinarengaiaKar"/>
    <w:uiPriority w:val="99"/>
    <w:rsid w:val="00C04F2F"/>
    <w:rPr>
      <w:b/>
      <w:bCs/>
    </w:rPr>
  </w:style>
  <w:style w:type="character" w:customStyle="1" w:styleId="IruzkinarengaiaKar">
    <w:name w:val="Iruzkinaren gaia Kar"/>
    <w:basedOn w:val="IruzkinarentestuaKar"/>
    <w:link w:val="Iruzkinarengaia"/>
    <w:uiPriority w:val="99"/>
    <w:locked/>
    <w:rsid w:val="00C04F2F"/>
    <w:rPr>
      <w:b/>
      <w:lang w:val="eu-ES" w:eastAsia="es-ES_tradnl"/>
    </w:rPr>
  </w:style>
  <w:style w:type="character" w:customStyle="1" w:styleId="Zerrenda-paragrafoaKar1">
    <w:name w:val="Zerrenda-paragrafoa Kar1"/>
    <w:link w:val="Zerrenda-paragrafoa"/>
    <w:uiPriority w:val="99"/>
    <w:locked/>
    <w:rsid w:val="004612F2"/>
    <w:rPr>
      <w:rFonts w:ascii="Calibri" w:hAnsi="Calibri"/>
      <w:sz w:val="22"/>
    </w:rPr>
  </w:style>
  <w:style w:type="character" w:customStyle="1" w:styleId="Textodelmarcadordeposicin1">
    <w:name w:val="Texto del marcador de posición1"/>
    <w:uiPriority w:val="99"/>
    <w:semiHidden/>
    <w:rsid w:val="00CF6073"/>
    <w:rPr>
      <w:color w:val="808080"/>
    </w:rPr>
  </w:style>
  <w:style w:type="paragraph" w:customStyle="1" w:styleId="Taularenedukia">
    <w:name w:val="Taularen edukia"/>
    <w:basedOn w:val="Normala"/>
    <w:uiPriority w:val="99"/>
    <w:rsid w:val="000737E5"/>
    <w:pPr>
      <w:suppressAutoHyphens/>
    </w:pPr>
    <w:rPr>
      <w:color w:val="00000A"/>
      <w:kern w:val="1"/>
    </w:rPr>
  </w:style>
  <w:style w:type="character" w:customStyle="1" w:styleId="tw4winMark">
    <w:name w:val="tw4winMark"/>
    <w:uiPriority w:val="99"/>
    <w:rsid w:val="0033318F"/>
    <w:rPr>
      <w:rFonts w:ascii="Courier New" w:hAnsi="Courier New"/>
      <w:noProof/>
      <w:vanish/>
      <w:color w:val="800080"/>
      <w:spacing w:val="0"/>
      <w:kern w:val="30"/>
      <w:sz w:val="18"/>
      <w:effect w:val="none"/>
      <w:vertAlign w:val="subscript"/>
    </w:rPr>
  </w:style>
  <w:style w:type="character" w:customStyle="1" w:styleId="goian">
    <w:name w:val="goian"/>
    <w:uiPriority w:val="99"/>
    <w:rsid w:val="005536D8"/>
  </w:style>
  <w:style w:type="character" w:styleId="Leku-markarentestua">
    <w:name w:val="Placeholder Text"/>
    <w:basedOn w:val="Paragrafoarenletra-tipolehenetsia"/>
    <w:uiPriority w:val="99"/>
    <w:semiHidden/>
    <w:rsid w:val="00424392"/>
    <w:rPr>
      <w:color w:val="808080"/>
    </w:rPr>
  </w:style>
  <w:style w:type="paragraph" w:styleId="EA4">
    <w:name w:val="toc 4"/>
    <w:basedOn w:val="Normala"/>
    <w:next w:val="Normala"/>
    <w:autoRedefine/>
    <w:uiPriority w:val="39"/>
    <w:rsid w:val="00F25640"/>
    <w:pPr>
      <w:tabs>
        <w:tab w:val="right" w:leader="dot" w:pos="8494"/>
      </w:tabs>
      <w:spacing w:before="60" w:after="60"/>
      <w:ind w:left="601"/>
    </w:pPr>
    <w:rPr>
      <w:rFonts w:ascii="Arial" w:hAnsi="Arial"/>
    </w:rPr>
  </w:style>
  <w:style w:type="paragraph" w:styleId="EA5">
    <w:name w:val="toc 5"/>
    <w:basedOn w:val="Normala"/>
    <w:next w:val="Normala"/>
    <w:autoRedefine/>
    <w:uiPriority w:val="99"/>
    <w:semiHidden/>
    <w:locked/>
    <w:rsid w:val="001C2E4D"/>
    <w:pPr>
      <w:ind w:left="960"/>
    </w:pPr>
    <w:rPr>
      <w:sz w:val="24"/>
      <w:szCs w:val="24"/>
    </w:rPr>
  </w:style>
  <w:style w:type="paragraph" w:styleId="EA6">
    <w:name w:val="toc 6"/>
    <w:basedOn w:val="Normala"/>
    <w:next w:val="Normala"/>
    <w:autoRedefine/>
    <w:uiPriority w:val="99"/>
    <w:semiHidden/>
    <w:locked/>
    <w:rsid w:val="001C2E4D"/>
    <w:pPr>
      <w:ind w:left="1200"/>
    </w:pPr>
    <w:rPr>
      <w:sz w:val="24"/>
      <w:szCs w:val="24"/>
    </w:rPr>
  </w:style>
  <w:style w:type="paragraph" w:styleId="EA7">
    <w:name w:val="toc 7"/>
    <w:basedOn w:val="Normala"/>
    <w:next w:val="Normala"/>
    <w:autoRedefine/>
    <w:uiPriority w:val="99"/>
    <w:semiHidden/>
    <w:locked/>
    <w:rsid w:val="001C2E4D"/>
    <w:pPr>
      <w:ind w:left="1440"/>
    </w:pPr>
    <w:rPr>
      <w:sz w:val="24"/>
      <w:szCs w:val="24"/>
    </w:rPr>
  </w:style>
  <w:style w:type="paragraph" w:styleId="EA8">
    <w:name w:val="toc 8"/>
    <w:basedOn w:val="Normala"/>
    <w:next w:val="Normala"/>
    <w:autoRedefine/>
    <w:uiPriority w:val="99"/>
    <w:semiHidden/>
    <w:locked/>
    <w:rsid w:val="001C2E4D"/>
    <w:pPr>
      <w:ind w:left="1680"/>
    </w:pPr>
    <w:rPr>
      <w:sz w:val="24"/>
      <w:szCs w:val="24"/>
    </w:rPr>
  </w:style>
  <w:style w:type="paragraph" w:styleId="EA9">
    <w:name w:val="toc 9"/>
    <w:basedOn w:val="Normala"/>
    <w:next w:val="Normala"/>
    <w:autoRedefine/>
    <w:uiPriority w:val="99"/>
    <w:semiHidden/>
    <w:locked/>
    <w:rsid w:val="001C2E4D"/>
    <w:pPr>
      <w:ind w:left="1920"/>
    </w:pPr>
    <w:rPr>
      <w:sz w:val="24"/>
      <w:szCs w:val="24"/>
    </w:rPr>
  </w:style>
  <w:style w:type="paragraph" w:customStyle="1" w:styleId="KarKar1">
    <w:name w:val="Kar Kar1"/>
    <w:basedOn w:val="Normala"/>
    <w:uiPriority w:val="99"/>
    <w:rsid w:val="00EE11B2"/>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EE11B2"/>
    <w:pPr>
      <w:spacing w:line="201" w:lineRule="atLeast"/>
    </w:pPr>
    <w:rPr>
      <w:rFonts w:cs="Times New Roman"/>
      <w:color w:val="auto"/>
      <w:lang w:val="eu"/>
    </w:rPr>
  </w:style>
  <w:style w:type="paragraph" w:customStyle="1" w:styleId="Pa9">
    <w:name w:val="Pa9"/>
    <w:basedOn w:val="Default"/>
    <w:next w:val="Default"/>
    <w:uiPriority w:val="99"/>
    <w:rsid w:val="00EE11B2"/>
    <w:pPr>
      <w:spacing w:line="201" w:lineRule="atLeast"/>
    </w:pPr>
    <w:rPr>
      <w:rFonts w:cs="Times New Roman"/>
      <w:color w:val="auto"/>
      <w:lang w:val="eu"/>
    </w:rPr>
  </w:style>
  <w:style w:type="paragraph" w:customStyle="1" w:styleId="Pa8">
    <w:name w:val="Pa8"/>
    <w:basedOn w:val="Default"/>
    <w:next w:val="Default"/>
    <w:uiPriority w:val="99"/>
    <w:rsid w:val="00EE11B2"/>
    <w:pPr>
      <w:spacing w:line="201" w:lineRule="atLeast"/>
    </w:pPr>
    <w:rPr>
      <w:rFonts w:cs="Times New Roman"/>
      <w:color w:val="auto"/>
      <w:lang w:val="eu"/>
    </w:rPr>
  </w:style>
  <w:style w:type="paragraph" w:styleId="TOCizenburua">
    <w:name w:val="TOC Heading"/>
    <w:basedOn w:val="3izenburua"/>
    <w:next w:val="Normala"/>
    <w:autoRedefine/>
    <w:uiPriority w:val="39"/>
    <w:unhideWhenUsed/>
    <w:qFormat/>
    <w:rsid w:val="00EE11B2"/>
    <w:pPr>
      <w:numPr>
        <w:numId w:val="24"/>
      </w:numPr>
      <w:tabs>
        <w:tab w:val="left" w:pos="1134"/>
        <w:tab w:val="left" w:pos="1843"/>
        <w:tab w:val="num" w:pos="2520"/>
      </w:tabs>
      <w:spacing w:before="480" w:line="276" w:lineRule="auto"/>
      <w:ind w:firstLine="0"/>
    </w:pPr>
    <w:rPr>
      <w:bCs w:val="0"/>
      <w:caps/>
      <w:sz w:val="22"/>
      <w:szCs w:val="22"/>
      <w:lang w:val="eu"/>
    </w:rPr>
  </w:style>
  <w:style w:type="paragraph" w:customStyle="1" w:styleId="Zerrenda-paragrafoa1">
    <w:name w:val="Zerrenda-paragrafoa1"/>
    <w:basedOn w:val="Normala"/>
    <w:link w:val="Zerrenda-paragrafoaKar"/>
    <w:uiPriority w:val="99"/>
    <w:qFormat/>
    <w:rsid w:val="00EE11B2"/>
    <w:pPr>
      <w:spacing w:after="200" w:line="276" w:lineRule="auto"/>
      <w:ind w:left="720"/>
    </w:pPr>
    <w:rPr>
      <w:rFonts w:ascii="Calibri" w:hAnsi="Calibri" w:cs="Calibri"/>
      <w:sz w:val="22"/>
      <w:szCs w:val="22"/>
      <w:lang w:val="eu"/>
    </w:rPr>
  </w:style>
  <w:style w:type="character" w:customStyle="1" w:styleId="Zerrenda-paragrafoaKar">
    <w:name w:val="Zerrenda-paragrafoa Kar"/>
    <w:link w:val="Zerrenda-paragrafoa1"/>
    <w:uiPriority w:val="99"/>
    <w:locked/>
    <w:rsid w:val="00EE11B2"/>
    <w:rPr>
      <w:rFonts w:ascii="Calibri" w:hAnsi="Calibri" w:cs="Calibri"/>
      <w:lang w:val="eu"/>
    </w:rPr>
  </w:style>
  <w:style w:type="paragraph" w:customStyle="1" w:styleId="P1">
    <w:name w:val="P1"/>
    <w:basedOn w:val="Normala"/>
    <w:uiPriority w:val="99"/>
    <w:rsid w:val="00EE11B2"/>
    <w:pPr>
      <w:spacing w:before="60" w:line="195" w:lineRule="exact"/>
      <w:ind w:left="426" w:right="-20"/>
      <w:jc w:val="both"/>
    </w:pPr>
    <w:rPr>
      <w:i/>
      <w:iCs/>
      <w:color w:val="070707"/>
      <w:lang w:val="e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745943">
      <w:bodyDiv w:val="1"/>
      <w:marLeft w:val="0"/>
      <w:marRight w:val="0"/>
      <w:marTop w:val="0"/>
      <w:marBottom w:val="0"/>
      <w:divBdr>
        <w:top w:val="none" w:sz="0" w:space="0" w:color="auto"/>
        <w:left w:val="none" w:sz="0" w:space="0" w:color="auto"/>
        <w:bottom w:val="none" w:sz="0" w:space="0" w:color="auto"/>
        <w:right w:val="none" w:sz="0" w:space="0" w:color="auto"/>
      </w:divBdr>
    </w:div>
    <w:div w:id="1705401127">
      <w:marLeft w:val="0"/>
      <w:marRight w:val="0"/>
      <w:marTop w:val="0"/>
      <w:marBottom w:val="0"/>
      <w:divBdr>
        <w:top w:val="none" w:sz="0" w:space="0" w:color="auto"/>
        <w:left w:val="none" w:sz="0" w:space="0" w:color="auto"/>
        <w:bottom w:val="none" w:sz="0" w:space="0" w:color="auto"/>
        <w:right w:val="none" w:sz="0" w:space="0" w:color="auto"/>
      </w:divBdr>
    </w:div>
    <w:div w:id="1705401129">
      <w:marLeft w:val="0"/>
      <w:marRight w:val="0"/>
      <w:marTop w:val="0"/>
      <w:marBottom w:val="0"/>
      <w:divBdr>
        <w:top w:val="none" w:sz="0" w:space="0" w:color="auto"/>
        <w:left w:val="none" w:sz="0" w:space="0" w:color="auto"/>
        <w:bottom w:val="none" w:sz="0" w:space="0" w:color="auto"/>
        <w:right w:val="none" w:sz="0" w:space="0" w:color="auto"/>
      </w:divBdr>
    </w:div>
    <w:div w:id="1705401132">
      <w:marLeft w:val="0"/>
      <w:marRight w:val="0"/>
      <w:marTop w:val="0"/>
      <w:marBottom w:val="0"/>
      <w:divBdr>
        <w:top w:val="none" w:sz="0" w:space="0" w:color="auto"/>
        <w:left w:val="none" w:sz="0" w:space="0" w:color="auto"/>
        <w:bottom w:val="none" w:sz="0" w:space="0" w:color="auto"/>
        <w:right w:val="none" w:sz="0" w:space="0" w:color="auto"/>
      </w:divBdr>
    </w:div>
    <w:div w:id="1705401134">
      <w:marLeft w:val="0"/>
      <w:marRight w:val="0"/>
      <w:marTop w:val="0"/>
      <w:marBottom w:val="0"/>
      <w:divBdr>
        <w:top w:val="none" w:sz="0" w:space="0" w:color="auto"/>
        <w:left w:val="none" w:sz="0" w:space="0" w:color="auto"/>
        <w:bottom w:val="none" w:sz="0" w:space="0" w:color="auto"/>
        <w:right w:val="none" w:sz="0" w:space="0" w:color="auto"/>
      </w:divBdr>
      <w:divsChild>
        <w:div w:id="1705401140">
          <w:marLeft w:val="0"/>
          <w:marRight w:val="0"/>
          <w:marTop w:val="0"/>
          <w:marBottom w:val="0"/>
          <w:divBdr>
            <w:top w:val="none" w:sz="0" w:space="0" w:color="auto"/>
            <w:left w:val="none" w:sz="0" w:space="0" w:color="auto"/>
            <w:bottom w:val="none" w:sz="0" w:space="0" w:color="auto"/>
            <w:right w:val="none" w:sz="0" w:space="0" w:color="auto"/>
          </w:divBdr>
        </w:div>
        <w:div w:id="1705401151">
          <w:marLeft w:val="0"/>
          <w:marRight w:val="0"/>
          <w:marTop w:val="0"/>
          <w:marBottom w:val="0"/>
          <w:divBdr>
            <w:top w:val="none" w:sz="0" w:space="0" w:color="auto"/>
            <w:left w:val="none" w:sz="0" w:space="0" w:color="auto"/>
            <w:bottom w:val="none" w:sz="0" w:space="0" w:color="auto"/>
            <w:right w:val="none" w:sz="0" w:space="0" w:color="auto"/>
          </w:divBdr>
        </w:div>
        <w:div w:id="1705401186">
          <w:marLeft w:val="0"/>
          <w:marRight w:val="0"/>
          <w:marTop w:val="0"/>
          <w:marBottom w:val="0"/>
          <w:divBdr>
            <w:top w:val="none" w:sz="0" w:space="0" w:color="auto"/>
            <w:left w:val="none" w:sz="0" w:space="0" w:color="auto"/>
            <w:bottom w:val="none" w:sz="0" w:space="0" w:color="auto"/>
            <w:right w:val="none" w:sz="0" w:space="0" w:color="auto"/>
          </w:divBdr>
        </w:div>
        <w:div w:id="1705401187">
          <w:marLeft w:val="0"/>
          <w:marRight w:val="0"/>
          <w:marTop w:val="0"/>
          <w:marBottom w:val="0"/>
          <w:divBdr>
            <w:top w:val="none" w:sz="0" w:space="0" w:color="auto"/>
            <w:left w:val="none" w:sz="0" w:space="0" w:color="auto"/>
            <w:bottom w:val="none" w:sz="0" w:space="0" w:color="auto"/>
            <w:right w:val="none" w:sz="0" w:space="0" w:color="auto"/>
          </w:divBdr>
        </w:div>
      </w:divsChild>
    </w:div>
    <w:div w:id="1705401135">
      <w:marLeft w:val="0"/>
      <w:marRight w:val="0"/>
      <w:marTop w:val="0"/>
      <w:marBottom w:val="0"/>
      <w:divBdr>
        <w:top w:val="none" w:sz="0" w:space="0" w:color="auto"/>
        <w:left w:val="none" w:sz="0" w:space="0" w:color="auto"/>
        <w:bottom w:val="none" w:sz="0" w:space="0" w:color="auto"/>
        <w:right w:val="none" w:sz="0" w:space="0" w:color="auto"/>
      </w:divBdr>
    </w:div>
    <w:div w:id="1705401136">
      <w:marLeft w:val="0"/>
      <w:marRight w:val="0"/>
      <w:marTop w:val="0"/>
      <w:marBottom w:val="0"/>
      <w:divBdr>
        <w:top w:val="none" w:sz="0" w:space="0" w:color="auto"/>
        <w:left w:val="none" w:sz="0" w:space="0" w:color="auto"/>
        <w:bottom w:val="none" w:sz="0" w:space="0" w:color="auto"/>
        <w:right w:val="none" w:sz="0" w:space="0" w:color="auto"/>
      </w:divBdr>
      <w:divsChild>
        <w:div w:id="1705401143">
          <w:marLeft w:val="0"/>
          <w:marRight w:val="0"/>
          <w:marTop w:val="0"/>
          <w:marBottom w:val="0"/>
          <w:divBdr>
            <w:top w:val="none" w:sz="0" w:space="0" w:color="auto"/>
            <w:left w:val="none" w:sz="0" w:space="0" w:color="auto"/>
            <w:bottom w:val="none" w:sz="0" w:space="0" w:color="auto"/>
            <w:right w:val="none" w:sz="0" w:space="0" w:color="auto"/>
          </w:divBdr>
        </w:div>
        <w:div w:id="1705401170">
          <w:marLeft w:val="0"/>
          <w:marRight w:val="0"/>
          <w:marTop w:val="0"/>
          <w:marBottom w:val="0"/>
          <w:divBdr>
            <w:top w:val="none" w:sz="0" w:space="0" w:color="auto"/>
            <w:left w:val="none" w:sz="0" w:space="0" w:color="auto"/>
            <w:bottom w:val="none" w:sz="0" w:space="0" w:color="auto"/>
            <w:right w:val="none" w:sz="0" w:space="0" w:color="auto"/>
          </w:divBdr>
        </w:div>
      </w:divsChild>
    </w:div>
    <w:div w:id="1705401138">
      <w:marLeft w:val="0"/>
      <w:marRight w:val="0"/>
      <w:marTop w:val="0"/>
      <w:marBottom w:val="0"/>
      <w:divBdr>
        <w:top w:val="none" w:sz="0" w:space="0" w:color="auto"/>
        <w:left w:val="none" w:sz="0" w:space="0" w:color="auto"/>
        <w:bottom w:val="none" w:sz="0" w:space="0" w:color="auto"/>
        <w:right w:val="none" w:sz="0" w:space="0" w:color="auto"/>
      </w:divBdr>
    </w:div>
    <w:div w:id="1705401142">
      <w:marLeft w:val="0"/>
      <w:marRight w:val="0"/>
      <w:marTop w:val="0"/>
      <w:marBottom w:val="0"/>
      <w:divBdr>
        <w:top w:val="none" w:sz="0" w:space="0" w:color="auto"/>
        <w:left w:val="none" w:sz="0" w:space="0" w:color="auto"/>
        <w:bottom w:val="none" w:sz="0" w:space="0" w:color="auto"/>
        <w:right w:val="none" w:sz="0" w:space="0" w:color="auto"/>
      </w:divBdr>
    </w:div>
    <w:div w:id="1705401144">
      <w:marLeft w:val="0"/>
      <w:marRight w:val="0"/>
      <w:marTop w:val="0"/>
      <w:marBottom w:val="0"/>
      <w:divBdr>
        <w:top w:val="none" w:sz="0" w:space="0" w:color="auto"/>
        <w:left w:val="none" w:sz="0" w:space="0" w:color="auto"/>
        <w:bottom w:val="none" w:sz="0" w:space="0" w:color="auto"/>
        <w:right w:val="none" w:sz="0" w:space="0" w:color="auto"/>
      </w:divBdr>
      <w:divsChild>
        <w:div w:id="1705401128">
          <w:marLeft w:val="0"/>
          <w:marRight w:val="0"/>
          <w:marTop w:val="0"/>
          <w:marBottom w:val="0"/>
          <w:divBdr>
            <w:top w:val="none" w:sz="0" w:space="0" w:color="auto"/>
            <w:left w:val="none" w:sz="0" w:space="0" w:color="auto"/>
            <w:bottom w:val="none" w:sz="0" w:space="0" w:color="auto"/>
            <w:right w:val="none" w:sz="0" w:space="0" w:color="auto"/>
          </w:divBdr>
        </w:div>
        <w:div w:id="1705401137">
          <w:marLeft w:val="0"/>
          <w:marRight w:val="0"/>
          <w:marTop w:val="0"/>
          <w:marBottom w:val="0"/>
          <w:divBdr>
            <w:top w:val="none" w:sz="0" w:space="0" w:color="auto"/>
            <w:left w:val="none" w:sz="0" w:space="0" w:color="auto"/>
            <w:bottom w:val="none" w:sz="0" w:space="0" w:color="auto"/>
            <w:right w:val="none" w:sz="0" w:space="0" w:color="auto"/>
          </w:divBdr>
        </w:div>
        <w:div w:id="1705401139">
          <w:marLeft w:val="0"/>
          <w:marRight w:val="0"/>
          <w:marTop w:val="0"/>
          <w:marBottom w:val="0"/>
          <w:divBdr>
            <w:top w:val="none" w:sz="0" w:space="0" w:color="auto"/>
            <w:left w:val="none" w:sz="0" w:space="0" w:color="auto"/>
            <w:bottom w:val="none" w:sz="0" w:space="0" w:color="auto"/>
            <w:right w:val="none" w:sz="0" w:space="0" w:color="auto"/>
          </w:divBdr>
        </w:div>
        <w:div w:id="1705401148">
          <w:marLeft w:val="0"/>
          <w:marRight w:val="0"/>
          <w:marTop w:val="0"/>
          <w:marBottom w:val="0"/>
          <w:divBdr>
            <w:top w:val="none" w:sz="0" w:space="0" w:color="auto"/>
            <w:left w:val="none" w:sz="0" w:space="0" w:color="auto"/>
            <w:bottom w:val="none" w:sz="0" w:space="0" w:color="auto"/>
            <w:right w:val="none" w:sz="0" w:space="0" w:color="auto"/>
          </w:divBdr>
        </w:div>
        <w:div w:id="1705401150">
          <w:marLeft w:val="0"/>
          <w:marRight w:val="0"/>
          <w:marTop w:val="0"/>
          <w:marBottom w:val="0"/>
          <w:divBdr>
            <w:top w:val="none" w:sz="0" w:space="0" w:color="auto"/>
            <w:left w:val="none" w:sz="0" w:space="0" w:color="auto"/>
            <w:bottom w:val="none" w:sz="0" w:space="0" w:color="auto"/>
            <w:right w:val="none" w:sz="0" w:space="0" w:color="auto"/>
          </w:divBdr>
        </w:div>
        <w:div w:id="1705401152">
          <w:marLeft w:val="0"/>
          <w:marRight w:val="0"/>
          <w:marTop w:val="0"/>
          <w:marBottom w:val="0"/>
          <w:divBdr>
            <w:top w:val="none" w:sz="0" w:space="0" w:color="auto"/>
            <w:left w:val="none" w:sz="0" w:space="0" w:color="auto"/>
            <w:bottom w:val="none" w:sz="0" w:space="0" w:color="auto"/>
            <w:right w:val="none" w:sz="0" w:space="0" w:color="auto"/>
          </w:divBdr>
        </w:div>
        <w:div w:id="1705401155">
          <w:marLeft w:val="0"/>
          <w:marRight w:val="0"/>
          <w:marTop w:val="0"/>
          <w:marBottom w:val="0"/>
          <w:divBdr>
            <w:top w:val="none" w:sz="0" w:space="0" w:color="auto"/>
            <w:left w:val="none" w:sz="0" w:space="0" w:color="auto"/>
            <w:bottom w:val="none" w:sz="0" w:space="0" w:color="auto"/>
            <w:right w:val="none" w:sz="0" w:space="0" w:color="auto"/>
          </w:divBdr>
        </w:div>
        <w:div w:id="1705401158">
          <w:marLeft w:val="0"/>
          <w:marRight w:val="0"/>
          <w:marTop w:val="0"/>
          <w:marBottom w:val="0"/>
          <w:divBdr>
            <w:top w:val="none" w:sz="0" w:space="0" w:color="auto"/>
            <w:left w:val="none" w:sz="0" w:space="0" w:color="auto"/>
            <w:bottom w:val="none" w:sz="0" w:space="0" w:color="auto"/>
            <w:right w:val="none" w:sz="0" w:space="0" w:color="auto"/>
          </w:divBdr>
        </w:div>
        <w:div w:id="1705401161">
          <w:marLeft w:val="0"/>
          <w:marRight w:val="0"/>
          <w:marTop w:val="0"/>
          <w:marBottom w:val="0"/>
          <w:divBdr>
            <w:top w:val="none" w:sz="0" w:space="0" w:color="auto"/>
            <w:left w:val="none" w:sz="0" w:space="0" w:color="auto"/>
            <w:bottom w:val="none" w:sz="0" w:space="0" w:color="auto"/>
            <w:right w:val="none" w:sz="0" w:space="0" w:color="auto"/>
          </w:divBdr>
        </w:div>
        <w:div w:id="1705401165">
          <w:marLeft w:val="0"/>
          <w:marRight w:val="0"/>
          <w:marTop w:val="0"/>
          <w:marBottom w:val="0"/>
          <w:divBdr>
            <w:top w:val="none" w:sz="0" w:space="0" w:color="auto"/>
            <w:left w:val="none" w:sz="0" w:space="0" w:color="auto"/>
            <w:bottom w:val="none" w:sz="0" w:space="0" w:color="auto"/>
            <w:right w:val="none" w:sz="0" w:space="0" w:color="auto"/>
          </w:divBdr>
        </w:div>
        <w:div w:id="1705401168">
          <w:marLeft w:val="0"/>
          <w:marRight w:val="0"/>
          <w:marTop w:val="0"/>
          <w:marBottom w:val="0"/>
          <w:divBdr>
            <w:top w:val="none" w:sz="0" w:space="0" w:color="auto"/>
            <w:left w:val="none" w:sz="0" w:space="0" w:color="auto"/>
            <w:bottom w:val="none" w:sz="0" w:space="0" w:color="auto"/>
            <w:right w:val="none" w:sz="0" w:space="0" w:color="auto"/>
          </w:divBdr>
        </w:div>
        <w:div w:id="1705401171">
          <w:marLeft w:val="0"/>
          <w:marRight w:val="0"/>
          <w:marTop w:val="0"/>
          <w:marBottom w:val="0"/>
          <w:divBdr>
            <w:top w:val="none" w:sz="0" w:space="0" w:color="auto"/>
            <w:left w:val="none" w:sz="0" w:space="0" w:color="auto"/>
            <w:bottom w:val="none" w:sz="0" w:space="0" w:color="auto"/>
            <w:right w:val="none" w:sz="0" w:space="0" w:color="auto"/>
          </w:divBdr>
        </w:div>
        <w:div w:id="1705401174">
          <w:marLeft w:val="0"/>
          <w:marRight w:val="0"/>
          <w:marTop w:val="0"/>
          <w:marBottom w:val="0"/>
          <w:divBdr>
            <w:top w:val="none" w:sz="0" w:space="0" w:color="auto"/>
            <w:left w:val="none" w:sz="0" w:space="0" w:color="auto"/>
            <w:bottom w:val="none" w:sz="0" w:space="0" w:color="auto"/>
            <w:right w:val="none" w:sz="0" w:space="0" w:color="auto"/>
          </w:divBdr>
        </w:div>
        <w:div w:id="1705401176">
          <w:marLeft w:val="0"/>
          <w:marRight w:val="0"/>
          <w:marTop w:val="0"/>
          <w:marBottom w:val="0"/>
          <w:divBdr>
            <w:top w:val="none" w:sz="0" w:space="0" w:color="auto"/>
            <w:left w:val="none" w:sz="0" w:space="0" w:color="auto"/>
            <w:bottom w:val="none" w:sz="0" w:space="0" w:color="auto"/>
            <w:right w:val="none" w:sz="0" w:space="0" w:color="auto"/>
          </w:divBdr>
        </w:div>
        <w:div w:id="1705401191">
          <w:marLeft w:val="0"/>
          <w:marRight w:val="0"/>
          <w:marTop w:val="0"/>
          <w:marBottom w:val="0"/>
          <w:divBdr>
            <w:top w:val="none" w:sz="0" w:space="0" w:color="auto"/>
            <w:left w:val="none" w:sz="0" w:space="0" w:color="auto"/>
            <w:bottom w:val="none" w:sz="0" w:space="0" w:color="auto"/>
            <w:right w:val="none" w:sz="0" w:space="0" w:color="auto"/>
          </w:divBdr>
        </w:div>
        <w:div w:id="1705401193">
          <w:marLeft w:val="0"/>
          <w:marRight w:val="0"/>
          <w:marTop w:val="0"/>
          <w:marBottom w:val="0"/>
          <w:divBdr>
            <w:top w:val="none" w:sz="0" w:space="0" w:color="auto"/>
            <w:left w:val="none" w:sz="0" w:space="0" w:color="auto"/>
            <w:bottom w:val="none" w:sz="0" w:space="0" w:color="auto"/>
            <w:right w:val="none" w:sz="0" w:space="0" w:color="auto"/>
          </w:divBdr>
        </w:div>
      </w:divsChild>
    </w:div>
    <w:div w:id="1705401145">
      <w:marLeft w:val="0"/>
      <w:marRight w:val="0"/>
      <w:marTop w:val="0"/>
      <w:marBottom w:val="0"/>
      <w:divBdr>
        <w:top w:val="none" w:sz="0" w:space="0" w:color="auto"/>
        <w:left w:val="none" w:sz="0" w:space="0" w:color="auto"/>
        <w:bottom w:val="none" w:sz="0" w:space="0" w:color="auto"/>
        <w:right w:val="none" w:sz="0" w:space="0" w:color="auto"/>
      </w:divBdr>
    </w:div>
    <w:div w:id="1705401146">
      <w:marLeft w:val="0"/>
      <w:marRight w:val="0"/>
      <w:marTop w:val="0"/>
      <w:marBottom w:val="0"/>
      <w:divBdr>
        <w:top w:val="none" w:sz="0" w:space="0" w:color="auto"/>
        <w:left w:val="none" w:sz="0" w:space="0" w:color="auto"/>
        <w:bottom w:val="none" w:sz="0" w:space="0" w:color="auto"/>
        <w:right w:val="none" w:sz="0" w:space="0" w:color="auto"/>
      </w:divBdr>
    </w:div>
    <w:div w:id="1705401149">
      <w:marLeft w:val="0"/>
      <w:marRight w:val="0"/>
      <w:marTop w:val="0"/>
      <w:marBottom w:val="0"/>
      <w:divBdr>
        <w:top w:val="none" w:sz="0" w:space="0" w:color="auto"/>
        <w:left w:val="none" w:sz="0" w:space="0" w:color="auto"/>
        <w:bottom w:val="none" w:sz="0" w:space="0" w:color="auto"/>
        <w:right w:val="none" w:sz="0" w:space="0" w:color="auto"/>
      </w:divBdr>
      <w:divsChild>
        <w:div w:id="1705401133">
          <w:marLeft w:val="0"/>
          <w:marRight w:val="0"/>
          <w:marTop w:val="0"/>
          <w:marBottom w:val="0"/>
          <w:divBdr>
            <w:top w:val="none" w:sz="0" w:space="0" w:color="auto"/>
            <w:left w:val="none" w:sz="0" w:space="0" w:color="auto"/>
            <w:bottom w:val="none" w:sz="0" w:space="0" w:color="auto"/>
            <w:right w:val="none" w:sz="0" w:space="0" w:color="auto"/>
          </w:divBdr>
        </w:div>
        <w:div w:id="1705401164">
          <w:marLeft w:val="0"/>
          <w:marRight w:val="0"/>
          <w:marTop w:val="0"/>
          <w:marBottom w:val="0"/>
          <w:divBdr>
            <w:top w:val="none" w:sz="0" w:space="0" w:color="auto"/>
            <w:left w:val="none" w:sz="0" w:space="0" w:color="auto"/>
            <w:bottom w:val="none" w:sz="0" w:space="0" w:color="auto"/>
            <w:right w:val="none" w:sz="0" w:space="0" w:color="auto"/>
          </w:divBdr>
        </w:div>
        <w:div w:id="1705401173">
          <w:marLeft w:val="0"/>
          <w:marRight w:val="0"/>
          <w:marTop w:val="0"/>
          <w:marBottom w:val="0"/>
          <w:divBdr>
            <w:top w:val="none" w:sz="0" w:space="0" w:color="auto"/>
            <w:left w:val="none" w:sz="0" w:space="0" w:color="auto"/>
            <w:bottom w:val="none" w:sz="0" w:space="0" w:color="auto"/>
            <w:right w:val="none" w:sz="0" w:space="0" w:color="auto"/>
          </w:divBdr>
        </w:div>
        <w:div w:id="1705401182">
          <w:marLeft w:val="0"/>
          <w:marRight w:val="0"/>
          <w:marTop w:val="0"/>
          <w:marBottom w:val="0"/>
          <w:divBdr>
            <w:top w:val="none" w:sz="0" w:space="0" w:color="auto"/>
            <w:left w:val="none" w:sz="0" w:space="0" w:color="auto"/>
            <w:bottom w:val="none" w:sz="0" w:space="0" w:color="auto"/>
            <w:right w:val="none" w:sz="0" w:space="0" w:color="auto"/>
          </w:divBdr>
        </w:div>
      </w:divsChild>
    </w:div>
    <w:div w:id="1705401154">
      <w:marLeft w:val="0"/>
      <w:marRight w:val="0"/>
      <w:marTop w:val="0"/>
      <w:marBottom w:val="0"/>
      <w:divBdr>
        <w:top w:val="none" w:sz="0" w:space="0" w:color="auto"/>
        <w:left w:val="none" w:sz="0" w:space="0" w:color="auto"/>
        <w:bottom w:val="none" w:sz="0" w:space="0" w:color="auto"/>
        <w:right w:val="none" w:sz="0" w:space="0" w:color="auto"/>
      </w:divBdr>
      <w:divsChild>
        <w:div w:id="1705401130">
          <w:marLeft w:val="0"/>
          <w:marRight w:val="0"/>
          <w:marTop w:val="0"/>
          <w:marBottom w:val="0"/>
          <w:divBdr>
            <w:top w:val="none" w:sz="0" w:space="0" w:color="auto"/>
            <w:left w:val="none" w:sz="0" w:space="0" w:color="auto"/>
            <w:bottom w:val="none" w:sz="0" w:space="0" w:color="auto"/>
            <w:right w:val="none" w:sz="0" w:space="0" w:color="auto"/>
          </w:divBdr>
        </w:div>
        <w:div w:id="1705401177">
          <w:marLeft w:val="0"/>
          <w:marRight w:val="0"/>
          <w:marTop w:val="0"/>
          <w:marBottom w:val="0"/>
          <w:divBdr>
            <w:top w:val="none" w:sz="0" w:space="0" w:color="auto"/>
            <w:left w:val="none" w:sz="0" w:space="0" w:color="auto"/>
            <w:bottom w:val="none" w:sz="0" w:space="0" w:color="auto"/>
            <w:right w:val="none" w:sz="0" w:space="0" w:color="auto"/>
          </w:divBdr>
        </w:div>
      </w:divsChild>
    </w:div>
    <w:div w:id="1705401156">
      <w:marLeft w:val="0"/>
      <w:marRight w:val="0"/>
      <w:marTop w:val="0"/>
      <w:marBottom w:val="0"/>
      <w:divBdr>
        <w:top w:val="none" w:sz="0" w:space="0" w:color="auto"/>
        <w:left w:val="none" w:sz="0" w:space="0" w:color="auto"/>
        <w:bottom w:val="none" w:sz="0" w:space="0" w:color="auto"/>
        <w:right w:val="none" w:sz="0" w:space="0" w:color="auto"/>
      </w:divBdr>
    </w:div>
    <w:div w:id="1705401157">
      <w:marLeft w:val="0"/>
      <w:marRight w:val="0"/>
      <w:marTop w:val="0"/>
      <w:marBottom w:val="0"/>
      <w:divBdr>
        <w:top w:val="none" w:sz="0" w:space="0" w:color="auto"/>
        <w:left w:val="none" w:sz="0" w:space="0" w:color="auto"/>
        <w:bottom w:val="none" w:sz="0" w:space="0" w:color="auto"/>
        <w:right w:val="none" w:sz="0" w:space="0" w:color="auto"/>
      </w:divBdr>
    </w:div>
    <w:div w:id="1705401159">
      <w:marLeft w:val="0"/>
      <w:marRight w:val="0"/>
      <w:marTop w:val="0"/>
      <w:marBottom w:val="0"/>
      <w:divBdr>
        <w:top w:val="none" w:sz="0" w:space="0" w:color="auto"/>
        <w:left w:val="none" w:sz="0" w:space="0" w:color="auto"/>
        <w:bottom w:val="none" w:sz="0" w:space="0" w:color="auto"/>
        <w:right w:val="none" w:sz="0" w:space="0" w:color="auto"/>
      </w:divBdr>
    </w:div>
    <w:div w:id="1705401162">
      <w:marLeft w:val="0"/>
      <w:marRight w:val="0"/>
      <w:marTop w:val="0"/>
      <w:marBottom w:val="0"/>
      <w:divBdr>
        <w:top w:val="none" w:sz="0" w:space="0" w:color="auto"/>
        <w:left w:val="none" w:sz="0" w:space="0" w:color="auto"/>
        <w:bottom w:val="none" w:sz="0" w:space="0" w:color="auto"/>
        <w:right w:val="none" w:sz="0" w:space="0" w:color="auto"/>
      </w:divBdr>
    </w:div>
    <w:div w:id="1705401163">
      <w:marLeft w:val="0"/>
      <w:marRight w:val="0"/>
      <w:marTop w:val="0"/>
      <w:marBottom w:val="0"/>
      <w:divBdr>
        <w:top w:val="none" w:sz="0" w:space="0" w:color="auto"/>
        <w:left w:val="none" w:sz="0" w:space="0" w:color="auto"/>
        <w:bottom w:val="none" w:sz="0" w:space="0" w:color="auto"/>
        <w:right w:val="none" w:sz="0" w:space="0" w:color="auto"/>
      </w:divBdr>
    </w:div>
    <w:div w:id="1705401166">
      <w:marLeft w:val="0"/>
      <w:marRight w:val="0"/>
      <w:marTop w:val="0"/>
      <w:marBottom w:val="0"/>
      <w:divBdr>
        <w:top w:val="none" w:sz="0" w:space="0" w:color="auto"/>
        <w:left w:val="none" w:sz="0" w:space="0" w:color="auto"/>
        <w:bottom w:val="none" w:sz="0" w:space="0" w:color="auto"/>
        <w:right w:val="none" w:sz="0" w:space="0" w:color="auto"/>
      </w:divBdr>
    </w:div>
    <w:div w:id="1705401167">
      <w:marLeft w:val="0"/>
      <w:marRight w:val="0"/>
      <w:marTop w:val="0"/>
      <w:marBottom w:val="0"/>
      <w:divBdr>
        <w:top w:val="none" w:sz="0" w:space="0" w:color="auto"/>
        <w:left w:val="none" w:sz="0" w:space="0" w:color="auto"/>
        <w:bottom w:val="none" w:sz="0" w:space="0" w:color="auto"/>
        <w:right w:val="none" w:sz="0" w:space="0" w:color="auto"/>
      </w:divBdr>
    </w:div>
    <w:div w:id="1705401169">
      <w:marLeft w:val="0"/>
      <w:marRight w:val="0"/>
      <w:marTop w:val="0"/>
      <w:marBottom w:val="0"/>
      <w:divBdr>
        <w:top w:val="none" w:sz="0" w:space="0" w:color="auto"/>
        <w:left w:val="none" w:sz="0" w:space="0" w:color="auto"/>
        <w:bottom w:val="none" w:sz="0" w:space="0" w:color="auto"/>
        <w:right w:val="none" w:sz="0" w:space="0" w:color="auto"/>
      </w:divBdr>
    </w:div>
    <w:div w:id="1705401172">
      <w:marLeft w:val="0"/>
      <w:marRight w:val="0"/>
      <w:marTop w:val="0"/>
      <w:marBottom w:val="0"/>
      <w:divBdr>
        <w:top w:val="none" w:sz="0" w:space="0" w:color="auto"/>
        <w:left w:val="none" w:sz="0" w:space="0" w:color="auto"/>
        <w:bottom w:val="none" w:sz="0" w:space="0" w:color="auto"/>
        <w:right w:val="none" w:sz="0" w:space="0" w:color="auto"/>
      </w:divBdr>
    </w:div>
    <w:div w:id="1705401175">
      <w:marLeft w:val="0"/>
      <w:marRight w:val="0"/>
      <w:marTop w:val="0"/>
      <w:marBottom w:val="0"/>
      <w:divBdr>
        <w:top w:val="none" w:sz="0" w:space="0" w:color="auto"/>
        <w:left w:val="none" w:sz="0" w:space="0" w:color="auto"/>
        <w:bottom w:val="none" w:sz="0" w:space="0" w:color="auto"/>
        <w:right w:val="none" w:sz="0" w:space="0" w:color="auto"/>
      </w:divBdr>
    </w:div>
    <w:div w:id="1705401178">
      <w:marLeft w:val="0"/>
      <w:marRight w:val="0"/>
      <w:marTop w:val="0"/>
      <w:marBottom w:val="0"/>
      <w:divBdr>
        <w:top w:val="none" w:sz="0" w:space="0" w:color="auto"/>
        <w:left w:val="none" w:sz="0" w:space="0" w:color="auto"/>
        <w:bottom w:val="none" w:sz="0" w:space="0" w:color="auto"/>
        <w:right w:val="none" w:sz="0" w:space="0" w:color="auto"/>
      </w:divBdr>
    </w:div>
    <w:div w:id="1705401181">
      <w:marLeft w:val="0"/>
      <w:marRight w:val="0"/>
      <w:marTop w:val="0"/>
      <w:marBottom w:val="0"/>
      <w:divBdr>
        <w:top w:val="none" w:sz="0" w:space="0" w:color="auto"/>
        <w:left w:val="none" w:sz="0" w:space="0" w:color="auto"/>
        <w:bottom w:val="none" w:sz="0" w:space="0" w:color="auto"/>
        <w:right w:val="none" w:sz="0" w:space="0" w:color="auto"/>
      </w:divBdr>
      <w:divsChild>
        <w:div w:id="1705401160">
          <w:marLeft w:val="0"/>
          <w:marRight w:val="0"/>
          <w:marTop w:val="0"/>
          <w:marBottom w:val="0"/>
          <w:divBdr>
            <w:top w:val="none" w:sz="0" w:space="0" w:color="auto"/>
            <w:left w:val="none" w:sz="0" w:space="0" w:color="auto"/>
            <w:bottom w:val="none" w:sz="0" w:space="0" w:color="auto"/>
            <w:right w:val="none" w:sz="0" w:space="0" w:color="auto"/>
          </w:divBdr>
        </w:div>
        <w:div w:id="1705401179">
          <w:marLeft w:val="0"/>
          <w:marRight w:val="0"/>
          <w:marTop w:val="0"/>
          <w:marBottom w:val="0"/>
          <w:divBdr>
            <w:top w:val="none" w:sz="0" w:space="0" w:color="auto"/>
            <w:left w:val="none" w:sz="0" w:space="0" w:color="auto"/>
            <w:bottom w:val="none" w:sz="0" w:space="0" w:color="auto"/>
            <w:right w:val="none" w:sz="0" w:space="0" w:color="auto"/>
          </w:divBdr>
        </w:div>
        <w:div w:id="1705401189">
          <w:marLeft w:val="0"/>
          <w:marRight w:val="0"/>
          <w:marTop w:val="0"/>
          <w:marBottom w:val="0"/>
          <w:divBdr>
            <w:top w:val="none" w:sz="0" w:space="0" w:color="auto"/>
            <w:left w:val="none" w:sz="0" w:space="0" w:color="auto"/>
            <w:bottom w:val="none" w:sz="0" w:space="0" w:color="auto"/>
            <w:right w:val="none" w:sz="0" w:space="0" w:color="auto"/>
          </w:divBdr>
        </w:div>
      </w:divsChild>
    </w:div>
    <w:div w:id="1705401183">
      <w:marLeft w:val="0"/>
      <w:marRight w:val="0"/>
      <w:marTop w:val="0"/>
      <w:marBottom w:val="0"/>
      <w:divBdr>
        <w:top w:val="none" w:sz="0" w:space="0" w:color="auto"/>
        <w:left w:val="none" w:sz="0" w:space="0" w:color="auto"/>
        <w:bottom w:val="none" w:sz="0" w:space="0" w:color="auto"/>
        <w:right w:val="none" w:sz="0" w:space="0" w:color="auto"/>
      </w:divBdr>
    </w:div>
    <w:div w:id="1705401184">
      <w:marLeft w:val="0"/>
      <w:marRight w:val="0"/>
      <w:marTop w:val="0"/>
      <w:marBottom w:val="0"/>
      <w:divBdr>
        <w:top w:val="none" w:sz="0" w:space="0" w:color="auto"/>
        <w:left w:val="none" w:sz="0" w:space="0" w:color="auto"/>
        <w:bottom w:val="none" w:sz="0" w:space="0" w:color="auto"/>
        <w:right w:val="none" w:sz="0" w:space="0" w:color="auto"/>
      </w:divBdr>
    </w:div>
    <w:div w:id="1705401185">
      <w:marLeft w:val="0"/>
      <w:marRight w:val="0"/>
      <w:marTop w:val="0"/>
      <w:marBottom w:val="0"/>
      <w:divBdr>
        <w:top w:val="none" w:sz="0" w:space="0" w:color="auto"/>
        <w:left w:val="none" w:sz="0" w:space="0" w:color="auto"/>
        <w:bottom w:val="none" w:sz="0" w:space="0" w:color="auto"/>
        <w:right w:val="none" w:sz="0" w:space="0" w:color="auto"/>
      </w:divBdr>
      <w:divsChild>
        <w:div w:id="1705401141">
          <w:marLeft w:val="0"/>
          <w:marRight w:val="0"/>
          <w:marTop w:val="720"/>
          <w:marBottom w:val="720"/>
          <w:divBdr>
            <w:top w:val="none" w:sz="0" w:space="0" w:color="auto"/>
            <w:left w:val="none" w:sz="0" w:space="0" w:color="auto"/>
            <w:bottom w:val="none" w:sz="0" w:space="0" w:color="auto"/>
            <w:right w:val="none" w:sz="0" w:space="0" w:color="auto"/>
          </w:divBdr>
          <w:divsChild>
            <w:div w:id="1705401153">
              <w:marLeft w:val="0"/>
              <w:marRight w:val="0"/>
              <w:marTop w:val="0"/>
              <w:marBottom w:val="0"/>
              <w:divBdr>
                <w:top w:val="none" w:sz="0" w:space="0" w:color="auto"/>
                <w:left w:val="none" w:sz="0" w:space="0" w:color="auto"/>
                <w:bottom w:val="none" w:sz="0" w:space="0" w:color="auto"/>
                <w:right w:val="none" w:sz="0" w:space="0" w:color="auto"/>
              </w:divBdr>
              <w:divsChild>
                <w:div w:id="1705401180">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705401188">
      <w:marLeft w:val="0"/>
      <w:marRight w:val="0"/>
      <w:marTop w:val="0"/>
      <w:marBottom w:val="0"/>
      <w:divBdr>
        <w:top w:val="none" w:sz="0" w:space="0" w:color="auto"/>
        <w:left w:val="none" w:sz="0" w:space="0" w:color="auto"/>
        <w:bottom w:val="none" w:sz="0" w:space="0" w:color="auto"/>
        <w:right w:val="none" w:sz="0" w:space="0" w:color="auto"/>
      </w:divBdr>
    </w:div>
    <w:div w:id="1705401192">
      <w:marLeft w:val="0"/>
      <w:marRight w:val="0"/>
      <w:marTop w:val="0"/>
      <w:marBottom w:val="0"/>
      <w:divBdr>
        <w:top w:val="none" w:sz="0" w:space="0" w:color="auto"/>
        <w:left w:val="none" w:sz="0" w:space="0" w:color="auto"/>
        <w:bottom w:val="none" w:sz="0" w:space="0" w:color="auto"/>
        <w:right w:val="none" w:sz="0" w:space="0" w:color="auto"/>
      </w:divBdr>
      <w:divsChild>
        <w:div w:id="1705401190">
          <w:marLeft w:val="0"/>
          <w:marRight w:val="0"/>
          <w:marTop w:val="720"/>
          <w:marBottom w:val="720"/>
          <w:divBdr>
            <w:top w:val="none" w:sz="0" w:space="0" w:color="auto"/>
            <w:left w:val="none" w:sz="0" w:space="0" w:color="auto"/>
            <w:bottom w:val="none" w:sz="0" w:space="0" w:color="auto"/>
            <w:right w:val="none" w:sz="0" w:space="0" w:color="auto"/>
          </w:divBdr>
          <w:divsChild>
            <w:div w:id="1705401147">
              <w:marLeft w:val="0"/>
              <w:marRight w:val="0"/>
              <w:marTop w:val="0"/>
              <w:marBottom w:val="0"/>
              <w:divBdr>
                <w:top w:val="none" w:sz="0" w:space="0" w:color="auto"/>
                <w:left w:val="none" w:sz="0" w:space="0" w:color="auto"/>
                <w:bottom w:val="none" w:sz="0" w:space="0" w:color="auto"/>
                <w:right w:val="none" w:sz="0" w:space="0" w:color="auto"/>
              </w:divBdr>
              <w:divsChild>
                <w:div w:id="1705401131">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hyperlink" Target="http://www.gipuzkoa.eus/eu/pribatutasuna" TargetMode="External"/><Relationship Id="rId18" Type="http://schemas.openxmlformats.org/officeDocument/2006/relationships/hyperlink" Target="https://www.boe.es/doue/2016/003/L00016-00034.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http://www.contratacion.euskadi.eus" TargetMode="External"/><Relationship Id="rId17" Type="http://schemas.openxmlformats.org/officeDocument/2006/relationships/hyperlink" Target="https://visor.registrodelicitadores.gob.es/espd-web/filter?lang=e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goitza.gipuzkoa.eus/eu/" TargetMode="External"/><Relationship Id="rId20" Type="http://schemas.openxmlformats.org/officeDocument/2006/relationships/hyperlink" Target="https://www.gipuzkoa.eus/documents/20933/923643/Kontratazio_kodea-eu.pdf/5bbab274-c9cb-5b37-7e07-6f7fb1964ff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hyperlink" Target="https://www.contratacion.euskadi.eus/kpecpe-licitacion_electronica-kontratazioa_eu/w32-kpelicel/eu/" TargetMode="External"/><Relationship Id="rId23" Type="http://schemas.openxmlformats.org/officeDocument/2006/relationships/footer" Target="footer3.xml"/><Relationship Id="rId10" Type="http://schemas.openxmlformats.org/officeDocument/2006/relationships/footer" Target="footer1.xml"/><Relationship Id="rId19" Type="http://schemas.openxmlformats.org/officeDocument/2006/relationships/hyperlink" Target="https://www.boe.es/buscar/doc.php?id=BOE-A-2016-3392"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contratacion.euskadi.eus/informazio-orokorra-lizitazio-elektronikoa/w32-kpelicel/eu/" TargetMode="External"/><Relationship Id="rId22"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C42402B-68AB-4656-9F21-D4B32604C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78</Pages>
  <Words>30304</Words>
  <Characters>172734</Characters>
  <Application>Microsoft Office Word</Application>
  <DocSecurity>0</DocSecurity>
  <Lines>1439</Lines>
  <Paragraphs>405</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CAPÍTULO I</vt:lpstr>
      <vt:lpstr>CAPÍTULO I</vt:lpstr>
    </vt:vector>
  </TitlesOfParts>
  <Company>Hewlett-Packard</Company>
  <LinksUpToDate>false</LinksUpToDate>
  <CharactersWithSpaces>202633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CENGOTITA BLANCO, YOLANDA</cp:lastModifiedBy>
  <cp:revision>49</cp:revision>
  <cp:lastPrinted>2020-01-10T09:07:00Z</cp:lastPrinted>
  <dcterms:created xsi:type="dcterms:W3CDTF">2024-12-04T16:07:00Z</dcterms:created>
  <dcterms:modified xsi:type="dcterms:W3CDTF">2025-05-29T09:46:00Z</dcterms:modified>
</cp:coreProperties>
</file>