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CC2BE" w14:textId="77777777" w:rsidR="00F136F3" w:rsidRPr="000C35FC" w:rsidRDefault="00F136F3" w:rsidP="00F136F3">
      <w:pPr>
        <w:spacing w:line="276" w:lineRule="auto"/>
        <w:ind w:right="-1"/>
        <w:jc w:val="center"/>
        <w:rPr>
          <w:b/>
          <w:u w:val="single"/>
        </w:rPr>
      </w:pPr>
    </w:p>
    <w:p w14:paraId="7CFCC653" w14:textId="4D603C0E" w:rsidR="00F136F3" w:rsidRPr="000C35FC" w:rsidRDefault="00F136F3" w:rsidP="00F136F3">
      <w:pPr>
        <w:spacing w:line="276" w:lineRule="auto"/>
        <w:ind w:right="-1"/>
        <w:jc w:val="center"/>
        <w:rPr>
          <w:b/>
          <w:u w:val="single"/>
        </w:rPr>
      </w:pPr>
      <w:r w:rsidRPr="000C35FC">
        <w:rPr>
          <w:b/>
          <w:u w:val="single"/>
        </w:rPr>
        <w:t>PLIEGO DE PRESCRIPCIONES TÉCNICAS</w:t>
      </w:r>
    </w:p>
    <w:p w14:paraId="08514AF4" w14:textId="77777777" w:rsidR="00F136F3" w:rsidRPr="000C35FC" w:rsidRDefault="00F136F3" w:rsidP="00F136F3">
      <w:pPr>
        <w:spacing w:line="276" w:lineRule="auto"/>
        <w:ind w:right="-1"/>
        <w:rPr>
          <w:b/>
          <w:u w:val="single"/>
        </w:rPr>
      </w:pPr>
    </w:p>
    <w:p w14:paraId="31B51C3A" w14:textId="2AAB0374" w:rsidR="00F136F3" w:rsidRPr="000C35FC" w:rsidRDefault="00F136F3" w:rsidP="00F136F3">
      <w:pPr>
        <w:spacing w:line="276" w:lineRule="auto"/>
        <w:ind w:right="-1"/>
        <w:jc w:val="center"/>
        <w:rPr>
          <w:b/>
          <w:u w:val="single"/>
        </w:rPr>
      </w:pPr>
      <w:r w:rsidRPr="000C35FC">
        <w:rPr>
          <w:b/>
        </w:rPr>
        <w:t xml:space="preserve"> CONTRATACIÓN DE SERVICIOS PARA EL </w:t>
      </w:r>
      <w:r w:rsidR="00DB6B9D" w:rsidRPr="000C35FC">
        <w:rPr>
          <w:b/>
        </w:rPr>
        <w:t>PROYECTO</w:t>
      </w:r>
      <w:r w:rsidRPr="000C35FC">
        <w:rPr>
          <w:b/>
        </w:rPr>
        <w:t xml:space="preserve"> </w:t>
      </w:r>
      <w:proofErr w:type="spellStart"/>
      <w:r w:rsidR="00EA02AD">
        <w:rPr>
          <w:b/>
        </w:rPr>
        <w:t>familiaK</w:t>
      </w:r>
      <w:proofErr w:type="spellEnd"/>
      <w:r w:rsidRPr="000C35FC">
        <w:rPr>
          <w:b/>
        </w:rPr>
        <w:t xml:space="preserve"> </w:t>
      </w:r>
    </w:p>
    <w:p w14:paraId="0C08AFA5" w14:textId="77777777" w:rsidR="00F136F3" w:rsidRPr="000C35FC" w:rsidRDefault="00F136F3" w:rsidP="00F136F3">
      <w:pPr>
        <w:spacing w:line="276" w:lineRule="auto"/>
        <w:ind w:right="-1"/>
        <w:jc w:val="both"/>
        <w:rPr>
          <w:b/>
        </w:rPr>
      </w:pPr>
      <w:r w:rsidRPr="000C35FC">
        <w:rPr>
          <w:b/>
        </w:rPr>
        <w:t>______________________________________________________________________</w:t>
      </w:r>
    </w:p>
    <w:p w14:paraId="1672B321" w14:textId="77777777" w:rsidR="00566732" w:rsidRPr="000C35FC" w:rsidRDefault="00566732"/>
    <w:p w14:paraId="216D65CA" w14:textId="27F10236" w:rsidR="00C00A8F" w:rsidRPr="009870C8" w:rsidRDefault="00C00A8F" w:rsidP="00C00A8F">
      <w:pPr>
        <w:spacing w:after="160" w:line="259" w:lineRule="auto"/>
        <w:jc w:val="both"/>
        <w:rPr>
          <w:color w:val="000000" w:themeColor="text1"/>
          <w:lang w:val="es-ES_tradnl"/>
        </w:rPr>
      </w:pPr>
      <w:r w:rsidRPr="009870C8">
        <w:rPr>
          <w:color w:val="000000" w:themeColor="text1"/>
          <w:lang w:val="es-ES_tradnl"/>
        </w:rPr>
        <w:t xml:space="preserve">El Departamento de Bienestar, Juventud y Reto Demográfico del Gobierno Vasco, a través de la Dirección de Infancia, Adolescencia y Familias, impulsa la iniciativa </w:t>
      </w:r>
      <w:proofErr w:type="spellStart"/>
      <w:r w:rsidR="00EA02AD">
        <w:rPr>
          <w:color w:val="000000" w:themeColor="text1"/>
          <w:lang w:val="es-ES_tradnl"/>
        </w:rPr>
        <w:t>familiaK</w:t>
      </w:r>
      <w:proofErr w:type="spellEnd"/>
      <w:r w:rsidRPr="009870C8">
        <w:rPr>
          <w:color w:val="000000" w:themeColor="text1"/>
          <w:lang w:val="es-ES_tradnl"/>
        </w:rPr>
        <w:t>, en el marco del V Plan Interinstitucional de Apoyo a las Familias, la Infancia y la Adolescencia de Euskadi 2025-2030</w:t>
      </w:r>
      <w:r w:rsidR="00893CC2" w:rsidRPr="009870C8">
        <w:rPr>
          <w:color w:val="000000" w:themeColor="text1"/>
          <w:lang w:val="es-ES_tradnl"/>
        </w:rPr>
        <w:t>, en adelante V Plan</w:t>
      </w:r>
      <w:r w:rsidRPr="009870C8">
        <w:rPr>
          <w:color w:val="000000" w:themeColor="text1"/>
          <w:lang w:val="es-ES_tradnl"/>
        </w:rPr>
        <w:t xml:space="preserve">. Dicha iniciativa se incardina en el Eje de acción 1 (Proyectos Familiares Diversos y Sostenibles), en el Objetivo Estratégico 3 (Apoyar a las familias en la crianza responsable), y se articula como Medida tractora 4 (Puesta en marcha y desarrollo de la iniciativa </w:t>
      </w:r>
      <w:proofErr w:type="spellStart"/>
      <w:r w:rsidR="00EA02AD">
        <w:rPr>
          <w:color w:val="000000" w:themeColor="text1"/>
          <w:lang w:val="es-ES_tradnl"/>
        </w:rPr>
        <w:t>familiaK</w:t>
      </w:r>
      <w:proofErr w:type="spellEnd"/>
      <w:r w:rsidRPr="009870C8">
        <w:rPr>
          <w:color w:val="000000" w:themeColor="text1"/>
          <w:lang w:val="es-ES_tradnl"/>
        </w:rPr>
        <w:t>), en desarrollo de la Línea de actuación 3.1, dirigida a la promoción de programas de crianza responsable o parentalidad positiva orientados a acompañar a las familias en la generación de entornos familiares seguros, afectivos y adaptados a la diversidad de realidades familiares existentes.</w:t>
      </w:r>
    </w:p>
    <w:p w14:paraId="7CE6C355" w14:textId="77777777" w:rsidR="00C00A8F" w:rsidRPr="009870C8" w:rsidRDefault="00C00A8F" w:rsidP="00C00A8F">
      <w:pPr>
        <w:spacing w:after="160" w:line="259" w:lineRule="auto"/>
        <w:jc w:val="both"/>
        <w:rPr>
          <w:color w:val="000000" w:themeColor="text1"/>
          <w:lang w:val="es-ES_tradnl"/>
        </w:rPr>
      </w:pPr>
      <w:r w:rsidRPr="009870C8">
        <w:rPr>
          <w:color w:val="000000" w:themeColor="text1"/>
          <w:lang w:val="es-ES_tradnl"/>
        </w:rPr>
        <w:t>En este contexto, la citada medida tiene por objeto la puesta en marcha y consolidación de un servicio público integral de apoyo a las familias, orientado al acompañamiento en las funciones de crianza, la promoción del bienestar de niñas, niños y adolescentes, así como de sus progenitores, y la identificación y abordaje de las dificultades cotidianas, mediante la provisión de recursos, orientación y soluciones desde el enfoque de la parentalidad positiva, todo ello en coordinación con los distintos agentes institucionales y sociales del territorio.</w:t>
      </w:r>
    </w:p>
    <w:p w14:paraId="6A63D74E" w14:textId="2F88FED3" w:rsidR="00897B28" w:rsidRPr="009870C8" w:rsidRDefault="003E2D8B" w:rsidP="00A56CB7">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Objeto </w:t>
      </w:r>
      <w:r w:rsidR="00A3428C" w:rsidRPr="009870C8">
        <w:rPr>
          <w:b/>
          <w:bCs/>
          <w:color w:val="000000" w:themeColor="text1"/>
        </w:rPr>
        <w:t>del contrato y división en lotes</w:t>
      </w:r>
    </w:p>
    <w:p w14:paraId="361CC558" w14:textId="52324758" w:rsidR="00072C9B" w:rsidRPr="009870C8" w:rsidRDefault="00072C9B" w:rsidP="00072C9B">
      <w:pPr>
        <w:jc w:val="both"/>
        <w:rPr>
          <w:color w:val="000000" w:themeColor="text1"/>
        </w:rPr>
      </w:pPr>
      <w:r w:rsidRPr="009870C8">
        <w:rPr>
          <w:color w:val="000000" w:themeColor="text1"/>
        </w:rPr>
        <w:t xml:space="preserve">El presente Pliego de Prescripciones Técnicas Particulares (PPT) tiene por objeto regular las condiciones técnicas que han de regir la contratación de servicios necesarios para la puesta en marcha y desarrollo de la iniciativa </w:t>
      </w:r>
      <w:proofErr w:type="spellStart"/>
      <w:r w:rsidR="00EA02AD">
        <w:rPr>
          <w:color w:val="000000" w:themeColor="text1"/>
        </w:rPr>
        <w:t>familiaK</w:t>
      </w:r>
      <w:proofErr w:type="spellEnd"/>
      <w:r w:rsidRPr="009870C8">
        <w:rPr>
          <w:color w:val="000000" w:themeColor="text1"/>
        </w:rPr>
        <w:t>, promovida por la Dirección de Infancia, Adolescencia y Familias del Departamento de Bienestar, Juventud y Reto Demográfico del Gobierno Vasco.</w:t>
      </w:r>
    </w:p>
    <w:p w14:paraId="6AA2418E" w14:textId="77777777" w:rsidR="00072C9B" w:rsidRPr="009870C8" w:rsidRDefault="00072C9B" w:rsidP="00072C9B">
      <w:pPr>
        <w:jc w:val="both"/>
        <w:rPr>
          <w:color w:val="000000" w:themeColor="text1"/>
        </w:rPr>
      </w:pPr>
    </w:p>
    <w:p w14:paraId="1531341F" w14:textId="73CD247F" w:rsidR="00E360AA" w:rsidRPr="009870C8" w:rsidRDefault="00EA02AD" w:rsidP="00E360AA">
      <w:pPr>
        <w:jc w:val="both"/>
        <w:rPr>
          <w:color w:val="000000" w:themeColor="text1"/>
        </w:rPr>
      </w:pPr>
      <w:proofErr w:type="spellStart"/>
      <w:r>
        <w:rPr>
          <w:color w:val="000000" w:themeColor="text1"/>
        </w:rPr>
        <w:t>familiaK</w:t>
      </w:r>
      <w:proofErr w:type="spellEnd"/>
      <w:r w:rsidR="00E360AA" w:rsidRPr="009870C8">
        <w:rPr>
          <w:color w:val="000000" w:themeColor="text1"/>
        </w:rPr>
        <w:t xml:space="preserve"> es un proyecto integral dirigido tanto a las familias como a las y los profesionales que trabajan en el ámbito de la infancia, adolescencia y familia. Su finalidad es acompañar a las familias en la labor de crianza, promover el bienestar de niñas, niños y adolescentes, así como de madres y padres, e identificar dificultades cotidianas ofreciendo recursos, orientación y soluciones desde un enfoque de parentalidad positiva.</w:t>
      </w:r>
    </w:p>
    <w:p w14:paraId="469CA8AB" w14:textId="77777777" w:rsidR="0043593D" w:rsidRPr="009870C8" w:rsidRDefault="0043593D" w:rsidP="00E360AA">
      <w:pPr>
        <w:jc w:val="both"/>
        <w:rPr>
          <w:color w:val="000000" w:themeColor="text1"/>
        </w:rPr>
      </w:pPr>
    </w:p>
    <w:p w14:paraId="2398B091" w14:textId="71DF9A7E" w:rsidR="003D6851" w:rsidRPr="009870C8" w:rsidRDefault="003D6851" w:rsidP="003D6851">
      <w:pPr>
        <w:jc w:val="both"/>
        <w:rPr>
          <w:color w:val="000000" w:themeColor="text1"/>
          <w:lang w:val="es-ES_tradnl"/>
        </w:rPr>
      </w:pPr>
      <w:r w:rsidRPr="009870C8">
        <w:rPr>
          <w:color w:val="000000" w:themeColor="text1"/>
          <w:lang w:val="es-ES_tradnl"/>
        </w:rPr>
        <w:t>La iniciativa integra acciones de prevención, información, orientación, formación, trabajo comunitario y generación de conocimiento, junto con apoyo integral a las familias. Se configura como un sistema integrado que combina atención online y presencial, y se estructura en cuatro grandes líneas de actuación:</w:t>
      </w:r>
    </w:p>
    <w:p w14:paraId="4D903D78" w14:textId="77777777" w:rsidR="0043593D" w:rsidRPr="009870C8" w:rsidRDefault="0043593D" w:rsidP="00E360AA">
      <w:pPr>
        <w:jc w:val="both"/>
        <w:rPr>
          <w:color w:val="000000" w:themeColor="text1"/>
        </w:rPr>
      </w:pPr>
    </w:p>
    <w:p w14:paraId="3C511605"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S</w:t>
      </w:r>
      <w:r w:rsidR="00E360AA" w:rsidRPr="009870C8">
        <w:rPr>
          <w:color w:val="000000" w:themeColor="text1"/>
        </w:rPr>
        <w:t>ensibilización e información</w:t>
      </w:r>
    </w:p>
    <w:p w14:paraId="40A65BEA"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M</w:t>
      </w:r>
      <w:r w:rsidR="00E360AA" w:rsidRPr="009870C8">
        <w:rPr>
          <w:color w:val="000000" w:themeColor="text1"/>
        </w:rPr>
        <w:t>ejora de competencias y redes de apoyo</w:t>
      </w:r>
    </w:p>
    <w:p w14:paraId="54018A69"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I</w:t>
      </w:r>
      <w:r w:rsidR="00E360AA" w:rsidRPr="009870C8">
        <w:rPr>
          <w:color w:val="000000" w:themeColor="text1"/>
        </w:rPr>
        <w:t>nvestigación y promoción de buenas prácticas</w:t>
      </w:r>
    </w:p>
    <w:p w14:paraId="1BA94C06" w14:textId="0A779175" w:rsidR="00E360AA" w:rsidRPr="009870C8" w:rsidRDefault="0043593D" w:rsidP="001431C1">
      <w:pPr>
        <w:pStyle w:val="Prrafodelista"/>
        <w:numPr>
          <w:ilvl w:val="0"/>
          <w:numId w:val="16"/>
        </w:numPr>
        <w:jc w:val="both"/>
        <w:rPr>
          <w:color w:val="000000" w:themeColor="text1"/>
        </w:rPr>
      </w:pPr>
      <w:r w:rsidRPr="009870C8">
        <w:rPr>
          <w:color w:val="000000" w:themeColor="text1"/>
        </w:rPr>
        <w:t>F</w:t>
      </w:r>
      <w:r w:rsidR="00E360AA" w:rsidRPr="009870C8">
        <w:rPr>
          <w:color w:val="000000" w:themeColor="text1"/>
        </w:rPr>
        <w:t>omento de alianzas y colaboración intersectorial.</w:t>
      </w:r>
    </w:p>
    <w:p w14:paraId="621C7446" w14:textId="77777777" w:rsidR="005B5138" w:rsidRPr="009870C8" w:rsidRDefault="005B5138" w:rsidP="00072C9B">
      <w:pPr>
        <w:jc w:val="both"/>
        <w:rPr>
          <w:color w:val="000000" w:themeColor="text1"/>
        </w:rPr>
      </w:pPr>
    </w:p>
    <w:p w14:paraId="11AA7FEF" w14:textId="77777777" w:rsidR="00DC0247" w:rsidRPr="009870C8" w:rsidRDefault="00DC0247" w:rsidP="00717624">
      <w:pPr>
        <w:jc w:val="both"/>
        <w:rPr>
          <w:color w:val="000000" w:themeColor="text1"/>
        </w:rPr>
      </w:pPr>
    </w:p>
    <w:p w14:paraId="6CF0F7C9" w14:textId="194F48DA" w:rsidR="00717624" w:rsidRPr="009870C8" w:rsidRDefault="00717624" w:rsidP="00717624">
      <w:pPr>
        <w:jc w:val="both"/>
        <w:rPr>
          <w:color w:val="000000" w:themeColor="text1"/>
        </w:rPr>
      </w:pPr>
      <w:r w:rsidRPr="009870C8">
        <w:rPr>
          <w:color w:val="000000" w:themeColor="text1"/>
        </w:rPr>
        <w:t>Con el fin de garantizar la adecuada delimitación del objeto contractual, la seguridad jurídica del expediente y la correcta adecuación de las prestaciones al régimen de precio a tanto alzado, el contrato se estructura en los siguientes lotes, cada uno de los cuales constituye un contrato independiente:</w:t>
      </w:r>
    </w:p>
    <w:p w14:paraId="1B450AD5" w14:textId="77777777" w:rsidR="00717624" w:rsidRPr="009870C8" w:rsidRDefault="00717624" w:rsidP="00717624">
      <w:pPr>
        <w:jc w:val="both"/>
        <w:rPr>
          <w:color w:val="000000" w:themeColor="text1"/>
        </w:rPr>
      </w:pPr>
    </w:p>
    <w:p w14:paraId="735EBC2C" w14:textId="6F282EAA" w:rsidR="00717624" w:rsidRPr="009870C8" w:rsidRDefault="00717624" w:rsidP="001431C1">
      <w:pPr>
        <w:pStyle w:val="Listaconvietas"/>
        <w:numPr>
          <w:ilvl w:val="0"/>
          <w:numId w:val="24"/>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Lote 1: </w:t>
      </w:r>
      <w:proofErr w:type="spellStart"/>
      <w:r w:rsidRPr="009870C8">
        <w:rPr>
          <w:rFonts w:ascii="Times New Roman" w:hAnsi="Times New Roman" w:cs="Times New Roman"/>
          <w:color w:val="000000" w:themeColor="text1"/>
        </w:rPr>
        <w:t>Observatorio</w:t>
      </w:r>
      <w:proofErr w:type="spellEnd"/>
      <w:r w:rsidRPr="009870C8">
        <w:rPr>
          <w:rFonts w:ascii="Times New Roman" w:hAnsi="Times New Roman" w:cs="Times New Roman"/>
          <w:color w:val="000000" w:themeColor="text1"/>
        </w:rPr>
        <w:t xml:space="preserve"> </w:t>
      </w:r>
      <w:proofErr w:type="spellStart"/>
      <w:r w:rsidR="00EA02AD">
        <w:rPr>
          <w:rFonts w:ascii="Times New Roman" w:hAnsi="Times New Roman" w:cs="Times New Roman"/>
          <w:color w:val="000000" w:themeColor="text1"/>
        </w:rPr>
        <w:t>familiaK</w:t>
      </w:r>
      <w:proofErr w:type="spellEnd"/>
    </w:p>
    <w:p w14:paraId="23AADA4A" w14:textId="6FA3EDB2" w:rsidR="00717624" w:rsidRPr="009870C8" w:rsidRDefault="00717624" w:rsidP="001431C1">
      <w:pPr>
        <w:pStyle w:val="Listaconvietas"/>
        <w:numPr>
          <w:ilvl w:val="0"/>
          <w:numId w:val="24"/>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Lote 2: </w:t>
      </w:r>
      <w:proofErr w:type="spellStart"/>
      <w:r w:rsidR="007428FD" w:rsidRPr="009870C8">
        <w:rPr>
          <w:rFonts w:ascii="Times New Roman" w:hAnsi="Times New Roman" w:cs="Times New Roman"/>
          <w:color w:val="000000" w:themeColor="text1"/>
        </w:rPr>
        <w:t>Programa</w:t>
      </w:r>
      <w:proofErr w:type="spellEnd"/>
      <w:r w:rsidR="007428FD" w:rsidRPr="009870C8">
        <w:rPr>
          <w:rFonts w:ascii="Times New Roman" w:hAnsi="Times New Roman" w:cs="Times New Roman"/>
          <w:color w:val="000000" w:themeColor="text1"/>
        </w:rPr>
        <w:t xml:space="preserve"> </w:t>
      </w:r>
      <w:proofErr w:type="spellStart"/>
      <w:r w:rsidR="00EA02AD">
        <w:rPr>
          <w:rFonts w:ascii="Times New Roman" w:hAnsi="Times New Roman" w:cs="Times New Roman"/>
          <w:color w:val="000000" w:themeColor="text1"/>
        </w:rPr>
        <w:t>familiaK</w:t>
      </w:r>
      <w:proofErr w:type="spellEnd"/>
      <w:r w:rsidR="007428FD"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Programa</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información</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orientación</w:t>
      </w:r>
      <w:proofErr w:type="spellEnd"/>
      <w:r w:rsidRPr="009870C8">
        <w:rPr>
          <w:rFonts w:ascii="Times New Roman" w:hAnsi="Times New Roman" w:cs="Times New Roman"/>
          <w:color w:val="000000" w:themeColor="text1"/>
        </w:rPr>
        <w:t xml:space="preserve"> general a </w:t>
      </w:r>
      <w:proofErr w:type="spellStart"/>
      <w:r w:rsidRPr="009870C8">
        <w:rPr>
          <w:rFonts w:ascii="Times New Roman" w:hAnsi="Times New Roman" w:cs="Times New Roman"/>
          <w:color w:val="000000" w:themeColor="text1"/>
        </w:rPr>
        <w:t>familias</w:t>
      </w:r>
      <w:proofErr w:type="spellEnd"/>
      <w:r w:rsidR="006E45D4" w:rsidRPr="009870C8">
        <w:rPr>
          <w:rFonts w:ascii="Times New Roman" w:hAnsi="Times New Roman" w:cs="Times New Roman"/>
          <w:color w:val="000000" w:themeColor="text1"/>
        </w:rPr>
        <w:t xml:space="preserve">, y </w:t>
      </w:r>
      <w:proofErr w:type="spellStart"/>
      <w:r w:rsidR="00BB3C97" w:rsidRPr="009870C8">
        <w:rPr>
          <w:rFonts w:ascii="Times New Roman" w:hAnsi="Times New Roman" w:cs="Times New Roman"/>
          <w:color w:val="000000" w:themeColor="text1"/>
        </w:rPr>
        <w:t>a</w:t>
      </w:r>
      <w:r w:rsidRPr="009870C8">
        <w:rPr>
          <w:rFonts w:ascii="Times New Roman" w:hAnsi="Times New Roman" w:cs="Times New Roman"/>
          <w:color w:val="000000" w:themeColor="text1"/>
        </w:rPr>
        <w:t>cciones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formación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difusión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sensibilización</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colaboración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intersectorial</w:t>
      </w:r>
      <w:proofErr w:type="spellEnd"/>
      <w:r w:rsidR="00213A5C" w:rsidRPr="009870C8">
        <w:rPr>
          <w:rFonts w:ascii="Times New Roman" w:hAnsi="Times New Roman" w:cs="Times New Roman"/>
          <w:color w:val="000000" w:themeColor="text1"/>
        </w:rPr>
        <w:t>)</w:t>
      </w:r>
    </w:p>
    <w:p w14:paraId="0B3511FB" w14:textId="77777777" w:rsidR="00576DBE" w:rsidRPr="009870C8" w:rsidRDefault="00576DBE" w:rsidP="00576DBE">
      <w:pPr>
        <w:pStyle w:val="Listaconvietas"/>
        <w:numPr>
          <w:ilvl w:val="0"/>
          <w:numId w:val="0"/>
        </w:numPr>
        <w:ind w:left="360" w:hanging="360"/>
        <w:rPr>
          <w:rFonts w:ascii="Times New Roman" w:hAnsi="Times New Roman" w:cs="Times New Roman"/>
          <w:color w:val="000000" w:themeColor="text1"/>
        </w:rPr>
      </w:pPr>
    </w:p>
    <w:p w14:paraId="547B6B2B" w14:textId="5C4F2D16" w:rsidR="009E6586" w:rsidRPr="009870C8" w:rsidRDefault="009E6586" w:rsidP="009E6586">
      <w:pPr>
        <w:rPr>
          <w:b/>
          <w:bCs/>
          <w:color w:val="000000" w:themeColor="text1"/>
        </w:rPr>
      </w:pPr>
      <w:r w:rsidRPr="009870C8">
        <w:rPr>
          <w:b/>
          <w:bCs/>
          <w:color w:val="000000" w:themeColor="text1"/>
        </w:rPr>
        <w:t xml:space="preserve">Lote 1: Observatorio </w:t>
      </w:r>
      <w:proofErr w:type="spellStart"/>
      <w:r w:rsidR="00EA02AD">
        <w:rPr>
          <w:b/>
          <w:bCs/>
          <w:color w:val="000000" w:themeColor="text1"/>
        </w:rPr>
        <w:t>familiaK</w:t>
      </w:r>
      <w:proofErr w:type="spellEnd"/>
    </w:p>
    <w:p w14:paraId="2A626403" w14:textId="77777777" w:rsidR="00BD623A" w:rsidRDefault="00BD623A" w:rsidP="003778C9">
      <w:pPr>
        <w:jc w:val="both"/>
        <w:rPr>
          <w:color w:val="000000" w:themeColor="text1"/>
        </w:rPr>
      </w:pPr>
    </w:p>
    <w:p w14:paraId="55699055" w14:textId="423946EA" w:rsidR="009E6586" w:rsidRPr="009870C8" w:rsidRDefault="009E6586" w:rsidP="003778C9">
      <w:pPr>
        <w:jc w:val="both"/>
        <w:rPr>
          <w:color w:val="000000" w:themeColor="text1"/>
        </w:rPr>
      </w:pPr>
      <w:r w:rsidRPr="009870C8">
        <w:rPr>
          <w:color w:val="000000" w:themeColor="text1"/>
        </w:rPr>
        <w:t>El Lote 1 tiene por objeto la prestación de servicios</w:t>
      </w:r>
      <w:r w:rsidR="003A1A57">
        <w:rPr>
          <w:color w:val="000000" w:themeColor="text1"/>
        </w:rPr>
        <w:t xml:space="preserve"> auxiliares</w:t>
      </w:r>
      <w:r w:rsidRPr="009870C8">
        <w:rPr>
          <w:color w:val="000000" w:themeColor="text1"/>
        </w:rPr>
        <w:t xml:space="preserve"> de apoyo técnico especializado para el desarrollo del Observatorio </w:t>
      </w:r>
      <w:proofErr w:type="spellStart"/>
      <w:r w:rsidR="00EA02AD">
        <w:rPr>
          <w:color w:val="000000" w:themeColor="text1"/>
        </w:rPr>
        <w:t>familiaK</w:t>
      </w:r>
      <w:proofErr w:type="spellEnd"/>
      <w:r w:rsidRPr="009870C8">
        <w:rPr>
          <w:color w:val="000000" w:themeColor="text1"/>
        </w:rPr>
        <w:t>, como instrumento de análisis, investigación y transferencia de conocimiento para la definición, seguimiento y evaluación de las políticas públicas de familia.</w:t>
      </w:r>
    </w:p>
    <w:p w14:paraId="4934E4DB" w14:textId="77777777" w:rsidR="002E6957" w:rsidRPr="009870C8" w:rsidRDefault="002E6957" w:rsidP="003778C9">
      <w:pPr>
        <w:jc w:val="both"/>
        <w:rPr>
          <w:color w:val="000000" w:themeColor="text1"/>
        </w:rPr>
      </w:pPr>
    </w:p>
    <w:p w14:paraId="38A775C8" w14:textId="77777777" w:rsidR="002E6957" w:rsidRPr="009870C8" w:rsidRDefault="002E6957" w:rsidP="002E6957">
      <w:pPr>
        <w:spacing w:after="160" w:line="259" w:lineRule="auto"/>
        <w:jc w:val="both"/>
        <w:rPr>
          <w:color w:val="000000" w:themeColor="text1"/>
        </w:rPr>
      </w:pPr>
      <w:r w:rsidRPr="009870C8">
        <w:rPr>
          <w:color w:val="000000" w:themeColor="text1"/>
        </w:rPr>
        <w:t>Específicamente incluye la realización de estudios e investigaciones cuantitativas y cualitativas sobre la realidad familiar en Euskadi, la actualización permanente de un fondo documental especializado, el análisis del impacto de las políticas públicas y la elaboración de informes y recomendaciones para la mejora de los servicios y prestaciones dirigidos a las familias. Este lote contempla la planificación, desarrollo y entrega de trabajos de investigación, así como la gestión y difusión de los resultados en coordinación con la Dirección de Infancia, Adolescencia y Familias.</w:t>
      </w:r>
    </w:p>
    <w:p w14:paraId="2F8E3B27" w14:textId="51D9D337" w:rsidR="00172E4D" w:rsidRPr="009870C8" w:rsidRDefault="0032580B" w:rsidP="00803694">
      <w:pPr>
        <w:spacing w:after="160" w:line="259" w:lineRule="auto"/>
        <w:jc w:val="both"/>
        <w:rPr>
          <w:b/>
          <w:bCs/>
          <w:color w:val="000000" w:themeColor="text1"/>
        </w:rPr>
      </w:pPr>
      <w:r w:rsidRPr="009870C8">
        <w:rPr>
          <w:b/>
          <w:bCs/>
          <w:color w:val="000000" w:themeColor="text1"/>
        </w:rPr>
        <w:t>Lote 2:</w:t>
      </w:r>
      <w:r w:rsidR="00810C52" w:rsidRPr="009870C8">
        <w:rPr>
          <w:b/>
          <w:bCs/>
          <w:color w:val="000000" w:themeColor="text1"/>
        </w:rPr>
        <w:t xml:space="preserve"> Programa </w:t>
      </w:r>
      <w:proofErr w:type="spellStart"/>
      <w:r w:rsidR="00EA02AD">
        <w:rPr>
          <w:b/>
          <w:bCs/>
          <w:color w:val="000000" w:themeColor="text1"/>
        </w:rPr>
        <w:t>familiaK</w:t>
      </w:r>
      <w:proofErr w:type="spellEnd"/>
      <w:r w:rsidR="00810C52" w:rsidRPr="009870C8">
        <w:rPr>
          <w:b/>
          <w:bCs/>
          <w:color w:val="000000" w:themeColor="text1"/>
        </w:rPr>
        <w:t>.</w:t>
      </w:r>
      <w:r w:rsidRPr="009870C8">
        <w:rPr>
          <w:b/>
          <w:bCs/>
          <w:color w:val="000000" w:themeColor="text1"/>
        </w:rPr>
        <w:t xml:space="preserve"> </w:t>
      </w:r>
    </w:p>
    <w:p w14:paraId="7AB1CBFA" w14:textId="17633510" w:rsidR="000C5B87" w:rsidRPr="009870C8" w:rsidRDefault="000C5B87" w:rsidP="000C5B87">
      <w:pPr>
        <w:spacing w:after="160" w:line="259" w:lineRule="auto"/>
        <w:jc w:val="both"/>
        <w:rPr>
          <w:color w:val="000000" w:themeColor="text1"/>
          <w:lang w:val="es-ES_tradnl"/>
        </w:rPr>
      </w:pPr>
      <w:r w:rsidRPr="009870C8">
        <w:rPr>
          <w:color w:val="000000" w:themeColor="text1"/>
          <w:lang w:val="es-ES_tradnl"/>
        </w:rPr>
        <w:t>Este programa tiene carácter preventivo, formativo y de sensibilización, y se orienta al fortalecimiento de las competencias parentales, el bienestar emocional y la mejora de las relaciones familiares, mediante la puesta a disposición de recursos, actividades y espacios de aprendizaje accesibles tanto en formato presencial como digital</w:t>
      </w:r>
      <w:r w:rsidR="00D46F1F" w:rsidRPr="009870C8">
        <w:rPr>
          <w:color w:val="000000" w:themeColor="text1"/>
          <w:lang w:val="es-ES_tradnl"/>
        </w:rPr>
        <w:t xml:space="preserve"> dentro de la iniciativa </w:t>
      </w:r>
      <w:proofErr w:type="spellStart"/>
      <w:r w:rsidR="00EA02AD">
        <w:rPr>
          <w:color w:val="000000" w:themeColor="text1"/>
          <w:lang w:val="es-ES_tradnl"/>
        </w:rPr>
        <w:t>familiaK</w:t>
      </w:r>
      <w:proofErr w:type="spellEnd"/>
      <w:r w:rsidR="00D46F1F" w:rsidRPr="009870C8">
        <w:rPr>
          <w:color w:val="000000" w:themeColor="text1"/>
          <w:lang w:val="es-ES_tradnl"/>
        </w:rPr>
        <w:t>.</w:t>
      </w:r>
    </w:p>
    <w:p w14:paraId="28E3D65B" w14:textId="41E35458" w:rsidR="006F4179" w:rsidRPr="009870C8" w:rsidRDefault="00E30E74" w:rsidP="006F4179">
      <w:pPr>
        <w:spacing w:after="160" w:line="259" w:lineRule="auto"/>
        <w:jc w:val="both"/>
        <w:rPr>
          <w:color w:val="000000" w:themeColor="text1"/>
          <w:lang w:val="es-ES_tradnl"/>
        </w:rPr>
      </w:pPr>
      <w:r w:rsidRPr="009870C8">
        <w:rPr>
          <w:color w:val="000000" w:themeColor="text1"/>
          <w:lang w:val="es-ES_tradnl"/>
        </w:rPr>
        <w:t>Tiene por objeto i</w:t>
      </w:r>
      <w:r w:rsidR="006F4179" w:rsidRPr="009870C8">
        <w:rPr>
          <w:color w:val="000000" w:themeColor="text1"/>
          <w:lang w:val="es-ES_tradnl"/>
        </w:rPr>
        <w:t>mpulsar la sensibilización y la información dirigida a las familias mediante campañas sobre temas emergentes, jornadas profesionales con enfoque experiencial y el desarrollo de una plataforma digital con contenidos adaptados a los momentos clave de la crianza, junto con un portal virtual que centralice recursos y herramientas de utilidad. Estas acciones contribuirán a mejorar el acceso a información fiable, anticipar necesidades familiares y facilitar una toma de decisiones más informada en los procesos de crianza.</w:t>
      </w:r>
    </w:p>
    <w:p w14:paraId="47A33102" w14:textId="77777777" w:rsidR="006F4179" w:rsidRPr="009870C8" w:rsidRDefault="006F4179" w:rsidP="006F4179">
      <w:pPr>
        <w:spacing w:after="160" w:line="259" w:lineRule="auto"/>
        <w:jc w:val="both"/>
        <w:rPr>
          <w:color w:val="000000" w:themeColor="text1"/>
          <w:lang w:val="es-ES_tradnl"/>
        </w:rPr>
      </w:pPr>
      <w:r w:rsidRPr="009870C8">
        <w:rPr>
          <w:color w:val="000000" w:themeColor="text1"/>
          <w:lang w:val="es-ES_tradnl"/>
        </w:rPr>
        <w:t xml:space="preserve">Asimismo, se plantea fortalecer las competencias familiares y las redes de apoyo a través de servicios de asesoramiento presencial y online, programas formativos en competencias parentales y </w:t>
      </w:r>
      <w:proofErr w:type="spellStart"/>
      <w:r w:rsidRPr="009870C8">
        <w:rPr>
          <w:color w:val="000000" w:themeColor="text1"/>
          <w:lang w:val="es-ES_tradnl"/>
        </w:rPr>
        <w:t>marentales</w:t>
      </w:r>
      <w:proofErr w:type="spellEnd"/>
      <w:r w:rsidRPr="009870C8">
        <w:rPr>
          <w:color w:val="000000" w:themeColor="text1"/>
          <w:lang w:val="es-ES_tradnl"/>
        </w:rPr>
        <w:t>, seminarios temáticos impartidos por personas expertas y una plataforma de formación continua. Como resultado, se espera incrementar las capacidades educativas y relacionales de las familias, reducir situaciones de vulnerabilidad, promover entornos familiares más seguros y cohesionados, y reforzar la corresponsabilidad en la crianza.</w:t>
      </w:r>
    </w:p>
    <w:p w14:paraId="039AF694" w14:textId="7C851C6E" w:rsidR="0042105D" w:rsidRPr="009870C8" w:rsidRDefault="00CE4AB8" w:rsidP="0042105D">
      <w:pPr>
        <w:spacing w:after="160" w:line="259" w:lineRule="auto"/>
        <w:jc w:val="both"/>
        <w:rPr>
          <w:color w:val="000000" w:themeColor="text1"/>
          <w:lang w:val="es-ES_tradnl"/>
        </w:rPr>
      </w:pPr>
      <w:r w:rsidRPr="009870C8">
        <w:rPr>
          <w:color w:val="000000" w:themeColor="text1"/>
          <w:lang w:val="es-ES_tradnl"/>
        </w:rPr>
        <w:lastRenderedPageBreak/>
        <w:t>Junto con el d</w:t>
      </w:r>
      <w:r w:rsidR="00E671DB" w:rsidRPr="009870C8">
        <w:rPr>
          <w:color w:val="000000" w:themeColor="text1"/>
          <w:lang w:val="es-ES_tradnl"/>
        </w:rPr>
        <w:t xml:space="preserve">iseño </w:t>
      </w:r>
      <w:r w:rsidR="0042105D" w:rsidRPr="009870C8">
        <w:rPr>
          <w:color w:val="000000" w:themeColor="text1"/>
          <w:lang w:val="es-ES_tradnl"/>
        </w:rPr>
        <w:t>y ejecución de actuaciones dirigidas a la sensibilización, formación y dinamización en torno a temáticas emergentes de interés para las familias, mediante el desarrollo de campañas informativas y de difusión, la organización de jornadas profesionales con enfoque experiencial y la impartición de programas formativos (cursos, talleres y seminarios) dirigidos tanto a familias como a profesionales. Asimismo, incluye el impulso de alianzas y la colaboración intersectorial a través de la promoción, creación y dinamización de espacios de trabajo público-social, la articulación de foros institucionales con otras administraciones públicas y el fomento de redes estables de cooperación entre los distintos agentes implicados, con el fin de reforzar la coordinación, la complementariedad de actuaciones y el intercambio de conocimiento en el ámbito de los servicios dirigidos a las familias.</w:t>
      </w:r>
    </w:p>
    <w:p w14:paraId="706C5825" w14:textId="77777777" w:rsidR="0042105D" w:rsidRDefault="0042105D" w:rsidP="000C5B87">
      <w:pPr>
        <w:spacing w:after="160" w:line="259" w:lineRule="auto"/>
        <w:jc w:val="both"/>
        <w:rPr>
          <w:color w:val="000000" w:themeColor="text1"/>
          <w:lang w:val="es-ES_tradnl"/>
        </w:rPr>
      </w:pPr>
    </w:p>
    <w:p w14:paraId="1BA4E6F7" w14:textId="6D0F56EB" w:rsidR="00E17CA7" w:rsidRPr="009870C8" w:rsidRDefault="00E17CA7" w:rsidP="00E17CA7">
      <w:pPr>
        <w:pStyle w:val="Prrafodelista"/>
        <w:numPr>
          <w:ilvl w:val="0"/>
          <w:numId w:val="43"/>
        </w:numPr>
        <w:spacing w:after="160" w:line="259" w:lineRule="auto"/>
        <w:ind w:left="284"/>
        <w:jc w:val="both"/>
        <w:rPr>
          <w:b/>
          <w:bCs/>
          <w:color w:val="000000" w:themeColor="text1"/>
        </w:rPr>
      </w:pPr>
      <w:r>
        <w:rPr>
          <w:b/>
          <w:bCs/>
          <w:color w:val="000000" w:themeColor="text1"/>
        </w:rPr>
        <w:t>Descripción de los trabajos a realizar incluyendo funciones y tareas</w:t>
      </w:r>
    </w:p>
    <w:p w14:paraId="271A4D6F" w14:textId="77777777" w:rsidR="0049332C" w:rsidRPr="000C35FC" w:rsidRDefault="0049332C" w:rsidP="0049332C">
      <w:pPr>
        <w:spacing w:after="120" w:line="259" w:lineRule="auto"/>
        <w:jc w:val="both"/>
      </w:pPr>
      <w:r w:rsidRPr="000C35FC">
        <w:t>La empresa adjudicataria deberá asumir la ejecución integral de las actividades previstas en cada lote, garantizando la calidad, la inclusión, la accesibilidad y la participación activa de los agentes implicados. Las funciones y tareas se detallan a continuación:</w:t>
      </w:r>
    </w:p>
    <w:p w14:paraId="673D0754" w14:textId="77777777" w:rsidR="004D4432" w:rsidRPr="009870C8" w:rsidRDefault="004D4432" w:rsidP="008C600D">
      <w:pPr>
        <w:pStyle w:val="Prrafodelista"/>
        <w:spacing w:after="160" w:line="259" w:lineRule="auto"/>
        <w:ind w:left="1440"/>
        <w:jc w:val="both"/>
        <w:rPr>
          <w:b/>
          <w:bCs/>
          <w:color w:val="000000" w:themeColor="text1"/>
        </w:rPr>
      </w:pPr>
    </w:p>
    <w:p w14:paraId="25134407" w14:textId="57042FE0" w:rsidR="006011AD" w:rsidRPr="00EA02AD" w:rsidRDefault="006011AD" w:rsidP="001431C1">
      <w:pPr>
        <w:pStyle w:val="Prrafodelista"/>
        <w:numPr>
          <w:ilvl w:val="1"/>
          <w:numId w:val="21"/>
        </w:numPr>
        <w:spacing w:after="160" w:line="259" w:lineRule="auto"/>
        <w:jc w:val="both"/>
        <w:rPr>
          <w:b/>
          <w:bCs/>
          <w:color w:val="000000" w:themeColor="text1"/>
        </w:rPr>
      </w:pPr>
      <w:r w:rsidRPr="009870C8">
        <w:rPr>
          <w:b/>
          <w:bCs/>
          <w:color w:val="000000" w:themeColor="text1"/>
        </w:rPr>
        <w:t xml:space="preserve">Lote 1: </w:t>
      </w:r>
      <w:r w:rsidRPr="0049332C">
        <w:rPr>
          <w:b/>
          <w:bCs/>
          <w:color w:val="000000" w:themeColor="text1"/>
        </w:rPr>
        <w:t xml:space="preserve">Observatorio </w:t>
      </w:r>
      <w:proofErr w:type="spellStart"/>
      <w:r w:rsidR="00EA02AD" w:rsidRPr="00EA02AD">
        <w:rPr>
          <w:b/>
          <w:bCs/>
          <w:color w:val="000000" w:themeColor="text1"/>
        </w:rPr>
        <w:t>familiaK</w:t>
      </w:r>
      <w:proofErr w:type="spellEnd"/>
    </w:p>
    <w:p w14:paraId="3D2A7796" w14:textId="5DD72A4A"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El Lote 1 responde a la contratación de un servicio</w:t>
      </w:r>
      <w:r w:rsidR="00855663">
        <w:rPr>
          <w:color w:val="000000" w:themeColor="text1"/>
          <w:lang w:val="es-ES_tradnl"/>
        </w:rPr>
        <w:t xml:space="preserve"> auxiliar</w:t>
      </w:r>
      <w:r w:rsidRPr="009870C8">
        <w:rPr>
          <w:color w:val="000000" w:themeColor="text1"/>
          <w:lang w:val="es-ES_tradnl"/>
        </w:rPr>
        <w:t xml:space="preserve"> de apoyo técnico especializado orientado a reactivar, actualizar y hacer efectivas las funciones de análisis, investigación y transferencia de conocimiento en materia de políticas familiares, que no se desarrollan en la actualidad</w:t>
      </w:r>
    </w:p>
    <w:p w14:paraId="213A9D6C" w14:textId="5BE931F5"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 xml:space="preserve">En este contexto, el denominado </w:t>
      </w:r>
      <w:r w:rsidRPr="009870C8">
        <w:rPr>
          <w:b/>
          <w:bCs/>
          <w:color w:val="000000" w:themeColor="text1"/>
          <w:lang w:val="es-ES_tradnl"/>
        </w:rPr>
        <w:t xml:space="preserve">Observatorio </w:t>
      </w:r>
      <w:proofErr w:type="spellStart"/>
      <w:r w:rsidR="00EA02AD">
        <w:rPr>
          <w:b/>
          <w:bCs/>
          <w:color w:val="000000" w:themeColor="text1"/>
          <w:lang w:val="es-ES_tradnl"/>
        </w:rPr>
        <w:t>familiaK</w:t>
      </w:r>
      <w:proofErr w:type="spellEnd"/>
      <w:r w:rsidRPr="009870C8">
        <w:rPr>
          <w:color w:val="000000" w:themeColor="text1"/>
          <w:lang w:val="es-ES_tradnl"/>
        </w:rPr>
        <w:t xml:space="preserve"> se configura como un instrumento de carácter exclusivamente técnico y de gestión, carente de personalidad jurídica propia y de potestades públicas, que opera bajo la dirección de la Dirección de Infancia, Adolescencia y Familias. En consecuencia, su puesta en marcha no supone la creación de un nuevo órgano administrativo ni implica la duplicación de estructuras existentes, en particular, del actual Observatorio Vasco de Familias.</w:t>
      </w:r>
    </w:p>
    <w:p w14:paraId="60B5E93C" w14:textId="77777777"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No obstante, se constata que el Observatorio Vasco de Familias, en su configuración y funcionamiento actuales, no resulta suficiente para dar respuesta a las necesidades específicas que constituyen el objeto de este lote. Por ello, se considera necesario proceder a la contratación de un servicio especializado que permita desarrollar de manera adecuada las funciones requeridas.</w:t>
      </w:r>
    </w:p>
    <w:p w14:paraId="06893633" w14:textId="3BC722A3" w:rsidR="00F4301F" w:rsidRDefault="00D151B5" w:rsidP="001A32D7">
      <w:pPr>
        <w:spacing w:after="160" w:line="259" w:lineRule="auto"/>
        <w:ind w:left="284"/>
        <w:jc w:val="both"/>
        <w:rPr>
          <w:color w:val="000000" w:themeColor="text1"/>
          <w:lang w:val="es-ES_tradnl"/>
        </w:rPr>
      </w:pPr>
      <w:r w:rsidRPr="009870C8">
        <w:rPr>
          <w:color w:val="000000" w:themeColor="text1"/>
          <w:lang w:val="es-ES_tradnl"/>
        </w:rPr>
        <w:t>Asimismo, dicha contratación permitirá optimizar los recursos disponibles mediante el aprovechamiento, y en su caso la integración o fusión, de los contenidos ya existentes en el Observatorio Vasco de Familias, garantizando una gestión eficiente, coherente y responsable de la información y de los medios de la Dirección.</w:t>
      </w:r>
      <w:r w:rsidR="00DD6FD7" w:rsidRPr="009870C8">
        <w:rPr>
          <w:color w:val="000000" w:themeColor="text1"/>
          <w:lang w:val="es-ES_tradnl"/>
        </w:rPr>
        <w:t xml:space="preserve"> </w:t>
      </w:r>
      <w:r w:rsidR="00026678" w:rsidRPr="009870C8">
        <w:rPr>
          <w:color w:val="000000" w:themeColor="text1"/>
          <w:lang w:val="es-ES_tradnl"/>
        </w:rPr>
        <w:t xml:space="preserve">Desde la web de </w:t>
      </w:r>
      <w:proofErr w:type="spellStart"/>
      <w:r w:rsidR="00EA02AD">
        <w:rPr>
          <w:color w:val="000000" w:themeColor="text1"/>
          <w:lang w:val="es-ES_tradnl"/>
        </w:rPr>
        <w:t>familiaK</w:t>
      </w:r>
      <w:proofErr w:type="spellEnd"/>
      <w:r w:rsidR="00026678" w:rsidRPr="009870C8">
        <w:rPr>
          <w:color w:val="000000" w:themeColor="text1"/>
          <w:lang w:val="es-ES_tradnl"/>
        </w:rPr>
        <w:t xml:space="preserve"> </w:t>
      </w:r>
      <w:r w:rsidR="00D46B4B" w:rsidRPr="009870C8">
        <w:rPr>
          <w:color w:val="000000" w:themeColor="text1"/>
          <w:lang w:val="es-ES_tradnl"/>
        </w:rPr>
        <w:t>se</w:t>
      </w:r>
      <w:r w:rsidR="00AC7893" w:rsidRPr="009870C8">
        <w:rPr>
          <w:color w:val="000000" w:themeColor="text1"/>
          <w:lang w:val="es-ES_tradnl"/>
        </w:rPr>
        <w:t xml:space="preserve"> habilitará un link a la web del Observatorio</w:t>
      </w:r>
      <w:r w:rsidR="008F70BB" w:rsidRPr="009870C8">
        <w:rPr>
          <w:color w:val="000000" w:themeColor="text1"/>
          <w:lang w:val="es-ES_tradnl"/>
        </w:rPr>
        <w:t xml:space="preserve"> permitiendo así tener acceso a </w:t>
      </w:r>
      <w:r w:rsidR="00A6234E" w:rsidRPr="009870C8">
        <w:rPr>
          <w:color w:val="000000" w:themeColor="text1"/>
          <w:lang w:val="es-ES_tradnl"/>
        </w:rPr>
        <w:t>todos los trabajos de investigación, estudios e iniciativas desarrollados por este.</w:t>
      </w:r>
    </w:p>
    <w:p w14:paraId="1AF2CE7C" w14:textId="77777777" w:rsidR="005F4F5B" w:rsidRPr="005F4F5B" w:rsidRDefault="005F4F5B" w:rsidP="005F4F5B">
      <w:pPr>
        <w:spacing w:after="160" w:line="259" w:lineRule="auto"/>
        <w:ind w:left="284"/>
        <w:jc w:val="both"/>
        <w:rPr>
          <w:color w:val="000000" w:themeColor="text1"/>
          <w:lang w:val="es-ES_tradnl"/>
        </w:rPr>
      </w:pPr>
      <w:r w:rsidRPr="005F4F5B">
        <w:rPr>
          <w:color w:val="000000" w:themeColor="text1"/>
          <w:lang w:val="es-ES_tradnl"/>
        </w:rPr>
        <w:t xml:space="preserve">El servicio prestado en el marco del Observatorio de Familia tiene carácter estrictamente auxiliar y de apoyo, sin que en ningún caso implique el ejercicio de funciones propias del </w:t>
      </w:r>
      <w:r w:rsidRPr="005F4F5B">
        <w:rPr>
          <w:color w:val="000000" w:themeColor="text1"/>
          <w:lang w:val="es-ES_tradnl"/>
        </w:rPr>
        <w:lastRenderedPageBreak/>
        <w:t>personal funcionario ni la integración en la estructura administrativa de la Administración. En consecuencia, la prestación de dicho servicio por parte del personal de la entidad adjudicataria no genera vínculo alguno de naturaleza funcionarial, ni podrá dar lugar a reclamaciones orientadas a la adquisición de la condición de empleado público o a la incorporación al personal funcionario.</w:t>
      </w:r>
    </w:p>
    <w:p w14:paraId="40572715" w14:textId="2994A24F" w:rsidR="007563DF" w:rsidRDefault="00C4480D" w:rsidP="001431C1">
      <w:pPr>
        <w:pStyle w:val="Prrafodelista"/>
        <w:numPr>
          <w:ilvl w:val="2"/>
          <w:numId w:val="21"/>
        </w:numPr>
        <w:spacing w:after="160" w:line="259" w:lineRule="auto"/>
        <w:ind w:left="993"/>
        <w:jc w:val="both"/>
        <w:rPr>
          <w:b/>
          <w:bCs/>
          <w:color w:val="000000" w:themeColor="text1"/>
        </w:rPr>
      </w:pPr>
      <w:r w:rsidRPr="009870C8">
        <w:rPr>
          <w:b/>
          <w:bCs/>
          <w:color w:val="000000" w:themeColor="text1"/>
        </w:rPr>
        <w:t>Línea de actuación</w:t>
      </w:r>
      <w:r w:rsidR="00755419" w:rsidRPr="009870C8">
        <w:rPr>
          <w:b/>
          <w:bCs/>
          <w:color w:val="000000" w:themeColor="text1"/>
        </w:rPr>
        <w:t xml:space="preserve"> </w:t>
      </w:r>
      <w:r w:rsidR="0087655A" w:rsidRPr="009870C8">
        <w:rPr>
          <w:b/>
          <w:bCs/>
          <w:color w:val="000000" w:themeColor="text1"/>
        </w:rPr>
        <w:t>nº3</w:t>
      </w:r>
      <w:r w:rsidR="003C7552">
        <w:rPr>
          <w:b/>
          <w:bCs/>
          <w:color w:val="000000" w:themeColor="text1"/>
        </w:rPr>
        <w:t xml:space="preserve"> del V Plan</w:t>
      </w:r>
    </w:p>
    <w:p w14:paraId="787DECB4" w14:textId="534C5419" w:rsidR="000065B3" w:rsidRDefault="004D3123" w:rsidP="00893CC2">
      <w:pPr>
        <w:pStyle w:val="Default"/>
        <w:ind w:left="360"/>
        <w:jc w:val="both"/>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 xml:space="preserve">Esta línea de actuación </w:t>
      </w:r>
      <w:r w:rsidR="00830AAE" w:rsidRPr="009870C8">
        <w:rPr>
          <w:rFonts w:ascii="Times New Roman" w:eastAsia="Times New Roman" w:hAnsi="Times New Roman" w:cs="Times New Roman"/>
          <w:color w:val="000000" w:themeColor="text1"/>
          <w:lang w:eastAsia="es-ES_tradnl"/>
          <w14:ligatures w14:val="none"/>
        </w:rPr>
        <w:t>tiene su encaje</w:t>
      </w:r>
      <w:r w:rsidRPr="009870C8">
        <w:rPr>
          <w:rFonts w:ascii="Times New Roman" w:eastAsia="Times New Roman" w:hAnsi="Times New Roman" w:cs="Times New Roman"/>
          <w:color w:val="000000" w:themeColor="text1"/>
          <w:lang w:eastAsia="es-ES_tradnl"/>
          <w14:ligatures w14:val="none"/>
        </w:rPr>
        <w:t xml:space="preserve"> </w:t>
      </w:r>
      <w:r w:rsidR="005376D3" w:rsidRPr="009870C8">
        <w:rPr>
          <w:rFonts w:ascii="Times New Roman" w:eastAsia="Times New Roman" w:hAnsi="Times New Roman" w:cs="Times New Roman"/>
          <w:color w:val="000000" w:themeColor="text1"/>
          <w:lang w:eastAsia="es-ES_tradnl"/>
          <w14:ligatures w14:val="none"/>
        </w:rPr>
        <w:t>en</w:t>
      </w:r>
      <w:r w:rsidRPr="009870C8">
        <w:rPr>
          <w:rFonts w:ascii="Times New Roman" w:eastAsia="Times New Roman" w:hAnsi="Times New Roman" w:cs="Times New Roman"/>
          <w:color w:val="000000" w:themeColor="text1"/>
          <w:lang w:eastAsia="es-ES_tradnl"/>
          <w14:ligatures w14:val="none"/>
        </w:rPr>
        <w:t xml:space="preserve"> el Eje de acción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w:t>
      </w:r>
      <w:r w:rsidR="005376D3" w:rsidRPr="009870C8">
        <w:rPr>
          <w:rFonts w:ascii="Times New Roman" w:eastAsia="Times New Roman" w:hAnsi="Times New Roman" w:cs="Times New Roman"/>
          <w:color w:val="000000" w:themeColor="text1"/>
          <w:lang w:eastAsia="es-ES_tradnl"/>
          <w14:ligatures w14:val="none"/>
        </w:rPr>
        <w:t>1</w:t>
      </w:r>
      <w:r w:rsidR="00871EF9" w:rsidRPr="009870C8">
        <w:rPr>
          <w:rFonts w:ascii="Times New Roman" w:eastAsia="Times New Roman" w:hAnsi="Times New Roman" w:cs="Times New Roman"/>
          <w:color w:val="000000" w:themeColor="text1"/>
          <w:lang w:eastAsia="es-ES_tradnl"/>
          <w14:ligatures w14:val="none"/>
        </w:rPr>
        <w:t>(Proyectos Familiares Diversos y Sostenibles)</w:t>
      </w:r>
      <w:r w:rsidRPr="009870C8">
        <w:rPr>
          <w:rFonts w:ascii="Times New Roman" w:eastAsia="Times New Roman" w:hAnsi="Times New Roman" w:cs="Times New Roman"/>
          <w:color w:val="000000" w:themeColor="text1"/>
          <w:lang w:eastAsia="es-ES_tradnl"/>
          <w14:ligatures w14:val="none"/>
        </w:rPr>
        <w:t xml:space="preserve">, </w:t>
      </w:r>
      <w:r w:rsidR="00830AAE" w:rsidRPr="009870C8">
        <w:rPr>
          <w:rFonts w:ascii="Times New Roman" w:eastAsia="Times New Roman" w:hAnsi="Times New Roman" w:cs="Times New Roman"/>
          <w:color w:val="000000" w:themeColor="text1"/>
          <w:lang w:eastAsia="es-ES_tradnl"/>
          <w14:ligatures w14:val="none"/>
        </w:rPr>
        <w:t>dentro del objetivo estratégico nº3</w:t>
      </w:r>
      <w:r w:rsidR="00871EF9" w:rsidRPr="009870C8">
        <w:rPr>
          <w:rFonts w:ascii="Times New Roman" w:eastAsia="Times New Roman" w:hAnsi="Times New Roman" w:cs="Times New Roman"/>
          <w:color w:val="000000" w:themeColor="text1"/>
          <w:lang w:eastAsia="es-ES_tradnl"/>
          <w14:ligatures w14:val="none"/>
        </w:rPr>
        <w:t xml:space="preserve"> (Apoyar a las familias en la crianza responsable)</w:t>
      </w:r>
      <w:r w:rsidR="00830AAE" w:rsidRPr="009870C8">
        <w:rPr>
          <w:rFonts w:ascii="Times New Roman" w:eastAsia="Times New Roman" w:hAnsi="Times New Roman" w:cs="Times New Roman"/>
          <w:color w:val="000000" w:themeColor="text1"/>
          <w:lang w:eastAsia="es-ES_tradnl"/>
          <w14:ligatures w14:val="none"/>
        </w:rPr>
        <w:t xml:space="preserve"> y dentro de la medida tractora </w:t>
      </w:r>
      <w:proofErr w:type="spellStart"/>
      <w:r w:rsidR="00830AAE" w:rsidRPr="009870C8">
        <w:rPr>
          <w:rFonts w:ascii="Times New Roman" w:eastAsia="Times New Roman" w:hAnsi="Times New Roman" w:cs="Times New Roman"/>
          <w:color w:val="000000" w:themeColor="text1"/>
          <w:lang w:eastAsia="es-ES_tradnl"/>
          <w14:ligatures w14:val="none"/>
        </w:rPr>
        <w:t>nº</w:t>
      </w:r>
      <w:proofErr w:type="spellEnd"/>
      <w:r w:rsidR="00830AAE" w:rsidRPr="009870C8">
        <w:rPr>
          <w:rFonts w:ascii="Times New Roman" w:eastAsia="Times New Roman" w:hAnsi="Times New Roman" w:cs="Times New Roman"/>
          <w:color w:val="000000" w:themeColor="text1"/>
          <w:lang w:eastAsia="es-ES_tradnl"/>
          <w14:ligatures w14:val="none"/>
        </w:rPr>
        <w:t xml:space="preserve"> 4 </w:t>
      </w:r>
      <w:r w:rsidR="00871EF9" w:rsidRPr="009870C8">
        <w:rPr>
          <w:rFonts w:ascii="Times New Roman" w:eastAsia="Times New Roman" w:hAnsi="Times New Roman" w:cs="Times New Roman"/>
          <w:color w:val="000000" w:themeColor="text1"/>
          <w:lang w:eastAsia="es-ES_tradnl"/>
          <w14:ligatures w14:val="none"/>
        </w:rPr>
        <w:t xml:space="preserve">(Puesta en marcha </w:t>
      </w:r>
      <w:r w:rsidR="00BF3D72" w:rsidRPr="009870C8">
        <w:rPr>
          <w:rFonts w:ascii="Times New Roman" w:eastAsia="Times New Roman" w:hAnsi="Times New Roman" w:cs="Times New Roman"/>
          <w:color w:val="000000" w:themeColor="text1"/>
          <w:lang w:eastAsia="es-ES_tradnl"/>
          <w14:ligatures w14:val="none"/>
        </w:rPr>
        <w:t xml:space="preserve">y desarrollo de la iniciativa </w:t>
      </w:r>
      <w:proofErr w:type="spellStart"/>
      <w:r w:rsidR="00EA02AD">
        <w:rPr>
          <w:rFonts w:ascii="Times New Roman" w:eastAsia="Times New Roman" w:hAnsi="Times New Roman" w:cs="Times New Roman"/>
          <w:color w:val="000000" w:themeColor="text1"/>
          <w:lang w:eastAsia="es-ES_tradnl"/>
          <w14:ligatures w14:val="none"/>
        </w:rPr>
        <w:t>familiaK</w:t>
      </w:r>
      <w:proofErr w:type="spellEnd"/>
      <w:r w:rsidR="00BF3D72" w:rsidRPr="009870C8">
        <w:rPr>
          <w:rFonts w:ascii="Times New Roman" w:eastAsia="Times New Roman" w:hAnsi="Times New Roman" w:cs="Times New Roman"/>
          <w:color w:val="000000" w:themeColor="text1"/>
          <w:lang w:eastAsia="es-ES_tradnl"/>
          <w14:ligatures w14:val="none"/>
        </w:rPr>
        <w:t xml:space="preserve">) </w:t>
      </w:r>
      <w:r w:rsidR="00830AAE" w:rsidRPr="009870C8">
        <w:rPr>
          <w:rFonts w:ascii="Times New Roman" w:eastAsia="Times New Roman" w:hAnsi="Times New Roman" w:cs="Times New Roman"/>
          <w:color w:val="000000" w:themeColor="text1"/>
          <w:lang w:eastAsia="es-ES_tradnl"/>
          <w14:ligatures w14:val="none"/>
        </w:rPr>
        <w:t>del V Plan</w:t>
      </w:r>
      <w:r w:rsidR="00871EF9" w:rsidRPr="009870C8">
        <w:rPr>
          <w:rFonts w:ascii="Times New Roman" w:eastAsia="Times New Roman" w:hAnsi="Times New Roman" w:cs="Times New Roman"/>
          <w:color w:val="000000" w:themeColor="text1"/>
          <w:lang w:eastAsia="es-ES_tradnl"/>
          <w14:ligatures w14:val="none"/>
        </w:rPr>
        <w:t>.</w:t>
      </w:r>
    </w:p>
    <w:p w14:paraId="6A3A4169" w14:textId="77777777" w:rsidR="00A1106D" w:rsidRDefault="00A1106D" w:rsidP="00893CC2">
      <w:pPr>
        <w:pStyle w:val="Default"/>
        <w:ind w:left="360"/>
        <w:jc w:val="both"/>
        <w:rPr>
          <w:rFonts w:ascii="Times New Roman" w:eastAsia="Times New Roman" w:hAnsi="Times New Roman" w:cs="Times New Roman"/>
          <w:color w:val="000000" w:themeColor="text1"/>
          <w:lang w:eastAsia="es-ES_tradnl"/>
          <w14:ligatures w14:val="none"/>
        </w:rPr>
      </w:pPr>
    </w:p>
    <w:p w14:paraId="4DF901D6" w14:textId="13614AD3" w:rsidR="0008797B" w:rsidRPr="009870C8" w:rsidRDefault="003F23DD" w:rsidP="0008797B">
      <w:pPr>
        <w:pStyle w:val="Default"/>
        <w:ind w:left="360"/>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La lín</w:t>
      </w:r>
      <w:r w:rsidR="000B5A94" w:rsidRPr="009870C8">
        <w:rPr>
          <w:rFonts w:ascii="Times New Roman" w:eastAsia="Times New Roman" w:hAnsi="Times New Roman" w:cs="Times New Roman"/>
          <w:color w:val="000000" w:themeColor="text1"/>
          <w:lang w:eastAsia="es-ES_tradnl"/>
          <w14:ligatures w14:val="none"/>
        </w:rPr>
        <w:t>e</w:t>
      </w:r>
      <w:r w:rsidRPr="009870C8">
        <w:rPr>
          <w:rFonts w:ascii="Times New Roman" w:eastAsia="Times New Roman" w:hAnsi="Times New Roman" w:cs="Times New Roman"/>
          <w:color w:val="000000" w:themeColor="text1"/>
          <w:lang w:eastAsia="es-ES_tradnl"/>
          <w14:ligatures w14:val="none"/>
        </w:rPr>
        <w:t xml:space="preserve">a de actuación nº3 comprende la </w:t>
      </w:r>
      <w:r w:rsidR="0008797B" w:rsidRPr="00A1106D">
        <w:rPr>
          <w:rFonts w:ascii="Times New Roman" w:eastAsia="Times New Roman" w:hAnsi="Times New Roman" w:cs="Times New Roman"/>
          <w:color w:val="000000" w:themeColor="text1"/>
          <w:u w:val="single"/>
          <w:lang w:eastAsia="es-ES_tradnl"/>
          <w14:ligatures w14:val="none"/>
        </w:rPr>
        <w:t>Investiga</w:t>
      </w:r>
      <w:r w:rsidR="002D5E5F" w:rsidRPr="00A1106D">
        <w:rPr>
          <w:rFonts w:ascii="Times New Roman" w:eastAsia="Times New Roman" w:hAnsi="Times New Roman" w:cs="Times New Roman"/>
          <w:color w:val="000000" w:themeColor="text1"/>
          <w:u w:val="single"/>
          <w:lang w:eastAsia="es-ES_tradnl"/>
          <w14:ligatures w14:val="none"/>
        </w:rPr>
        <w:t>ción</w:t>
      </w:r>
      <w:r w:rsidR="0008797B" w:rsidRPr="00A1106D">
        <w:rPr>
          <w:rFonts w:ascii="Times New Roman" w:eastAsia="Times New Roman" w:hAnsi="Times New Roman" w:cs="Times New Roman"/>
          <w:color w:val="000000" w:themeColor="text1"/>
          <w:u w:val="single"/>
          <w:lang w:eastAsia="es-ES_tradnl"/>
          <w14:ligatures w14:val="none"/>
        </w:rPr>
        <w:t xml:space="preserve"> y promo</w:t>
      </w:r>
      <w:r w:rsidR="002D5E5F" w:rsidRPr="00A1106D">
        <w:rPr>
          <w:rFonts w:ascii="Times New Roman" w:eastAsia="Times New Roman" w:hAnsi="Times New Roman" w:cs="Times New Roman"/>
          <w:color w:val="000000" w:themeColor="text1"/>
          <w:u w:val="single"/>
          <w:lang w:eastAsia="es-ES_tradnl"/>
          <w14:ligatures w14:val="none"/>
        </w:rPr>
        <w:t>ción de</w:t>
      </w:r>
      <w:r w:rsidR="0008797B" w:rsidRPr="00A1106D">
        <w:rPr>
          <w:rFonts w:ascii="Times New Roman" w:eastAsia="Times New Roman" w:hAnsi="Times New Roman" w:cs="Times New Roman"/>
          <w:color w:val="000000" w:themeColor="text1"/>
          <w:u w:val="single"/>
          <w:lang w:eastAsia="es-ES_tradnl"/>
          <w14:ligatures w14:val="none"/>
        </w:rPr>
        <w:t xml:space="preserve"> buenas prácticas</w:t>
      </w:r>
      <w:r w:rsidR="0008797B" w:rsidRPr="009870C8">
        <w:rPr>
          <w:rFonts w:ascii="Times New Roman" w:eastAsia="Times New Roman" w:hAnsi="Times New Roman" w:cs="Times New Roman"/>
          <w:color w:val="000000" w:themeColor="text1"/>
          <w:lang w:eastAsia="es-ES_tradnl"/>
          <w14:ligatures w14:val="none"/>
        </w:rPr>
        <w:t xml:space="preserve">, impulsando estudios, grupos de trabajo con personas expertas y familias, un barómetro de familias y sistemas de monitorización de programas de parentalidad positiva. </w:t>
      </w:r>
    </w:p>
    <w:p w14:paraId="36F1F525" w14:textId="64C85C36" w:rsidR="00C4480D" w:rsidRPr="009870C8" w:rsidRDefault="00C4480D" w:rsidP="001A32D7">
      <w:pPr>
        <w:spacing w:after="160" w:line="259" w:lineRule="auto"/>
        <w:ind w:left="284"/>
        <w:jc w:val="both"/>
        <w:rPr>
          <w:b/>
          <w:bCs/>
          <w:color w:val="000000" w:themeColor="text1"/>
        </w:rPr>
      </w:pPr>
    </w:p>
    <w:p w14:paraId="6FB31C59" w14:textId="77777777" w:rsidR="003D4044" w:rsidRPr="009870C8" w:rsidRDefault="003D4044" w:rsidP="001431C1">
      <w:pPr>
        <w:pStyle w:val="Listaconvietas"/>
        <w:numPr>
          <w:ilvl w:val="0"/>
          <w:numId w:val="22"/>
        </w:numPr>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Impulso</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grupos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trabajo</w:t>
      </w:r>
      <w:proofErr w:type="spellEnd"/>
      <w:r w:rsidRPr="009870C8">
        <w:rPr>
          <w:rFonts w:ascii="Times New Roman" w:hAnsi="Times New Roman" w:cs="Times New Roman"/>
          <w:color w:val="000000" w:themeColor="text1"/>
        </w:rPr>
        <w:t xml:space="preserve"> con personas </w:t>
      </w:r>
      <w:proofErr w:type="spellStart"/>
      <w:r w:rsidRPr="009870C8">
        <w:rPr>
          <w:rFonts w:ascii="Times New Roman" w:hAnsi="Times New Roman" w:cs="Times New Roman"/>
          <w:color w:val="000000" w:themeColor="text1"/>
        </w:rPr>
        <w:t>expertas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familias</w:t>
      </w:r>
      <w:proofErr w:type="spellEnd"/>
      <w:r w:rsidRPr="009870C8">
        <w:rPr>
          <w:rFonts w:ascii="Times New Roman" w:hAnsi="Times New Roman" w:cs="Times New Roman"/>
          <w:color w:val="000000" w:themeColor="text1"/>
        </w:rPr>
        <w:t>.</w:t>
      </w:r>
    </w:p>
    <w:p w14:paraId="2566B93D" w14:textId="77777777" w:rsidR="00902AD3" w:rsidRPr="009870C8" w:rsidRDefault="00902AD3" w:rsidP="001431C1">
      <w:pPr>
        <w:pStyle w:val="Listaconvietas"/>
        <w:numPr>
          <w:ilvl w:val="0"/>
          <w:numId w:val="22"/>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Desarrollo de un </w:t>
      </w:r>
      <w:proofErr w:type="spellStart"/>
      <w:r w:rsidRPr="009870C8">
        <w:rPr>
          <w:rFonts w:ascii="Times New Roman" w:hAnsi="Times New Roman" w:cs="Times New Roman"/>
          <w:color w:val="000000" w:themeColor="text1"/>
        </w:rPr>
        <w:t>barómetro</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familias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sistemas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monitorización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programas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parentalidad</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positiva</w:t>
      </w:r>
      <w:proofErr w:type="spellEnd"/>
      <w:r w:rsidRPr="009870C8">
        <w:rPr>
          <w:rFonts w:ascii="Times New Roman" w:hAnsi="Times New Roman" w:cs="Times New Roman"/>
          <w:color w:val="000000" w:themeColor="text1"/>
        </w:rPr>
        <w:t>.</w:t>
      </w:r>
    </w:p>
    <w:p w14:paraId="65F6FD3C" w14:textId="77777777" w:rsidR="00F4301F" w:rsidRPr="009870C8" w:rsidRDefault="00F4301F" w:rsidP="001431C1">
      <w:pPr>
        <w:pStyle w:val="Listaconvietas"/>
        <w:numPr>
          <w:ilvl w:val="0"/>
          <w:numId w:val="22"/>
        </w:numPr>
        <w:spacing w:line="300" w:lineRule="atLeast"/>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Elaboración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estudios</w:t>
      </w:r>
      <w:proofErr w:type="spellEnd"/>
      <w:r w:rsidRPr="009870C8">
        <w:rPr>
          <w:rFonts w:ascii="Times New Roman" w:hAnsi="Times New Roman" w:cs="Times New Roman"/>
          <w:color w:val="000000" w:themeColor="text1"/>
        </w:rPr>
        <w:t xml:space="preserve"> e </w:t>
      </w:r>
      <w:proofErr w:type="spellStart"/>
      <w:r w:rsidRPr="009870C8">
        <w:rPr>
          <w:rFonts w:ascii="Times New Roman" w:hAnsi="Times New Roman" w:cs="Times New Roman"/>
          <w:color w:val="000000" w:themeColor="text1"/>
        </w:rPr>
        <w:t>investigaciones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cuantitativas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cualitativas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sobre</w:t>
      </w:r>
      <w:proofErr w:type="spellEnd"/>
      <w:r w:rsidRPr="009870C8">
        <w:rPr>
          <w:rFonts w:ascii="Times New Roman" w:hAnsi="Times New Roman" w:cs="Times New Roman"/>
          <w:color w:val="000000" w:themeColor="text1"/>
        </w:rPr>
        <w:t xml:space="preserve"> la </w:t>
      </w:r>
      <w:proofErr w:type="spellStart"/>
      <w:r w:rsidRPr="009870C8">
        <w:rPr>
          <w:rFonts w:ascii="Times New Roman" w:hAnsi="Times New Roman" w:cs="Times New Roman"/>
          <w:color w:val="000000" w:themeColor="text1"/>
        </w:rPr>
        <w:t>realidad</w:t>
      </w:r>
      <w:proofErr w:type="spellEnd"/>
      <w:r w:rsidRPr="009870C8">
        <w:rPr>
          <w:rFonts w:ascii="Times New Roman" w:hAnsi="Times New Roman" w:cs="Times New Roman"/>
          <w:color w:val="000000" w:themeColor="text1"/>
        </w:rPr>
        <w:t xml:space="preserve"> familiar. </w:t>
      </w:r>
    </w:p>
    <w:p w14:paraId="7D59CA3E" w14:textId="3911ACAE" w:rsidR="00F4301F" w:rsidRPr="009870C8" w:rsidRDefault="00F4301F" w:rsidP="001431C1">
      <w:pPr>
        <w:pStyle w:val="Listaconvietas"/>
        <w:numPr>
          <w:ilvl w:val="0"/>
          <w:numId w:val="22"/>
        </w:numPr>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Elaboración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informes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publicaciones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documentos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transferencia</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conocimiento</w:t>
      </w:r>
      <w:proofErr w:type="spellEnd"/>
      <w:r w:rsidRPr="009870C8">
        <w:rPr>
          <w:rFonts w:ascii="Times New Roman" w:hAnsi="Times New Roman" w:cs="Times New Roman"/>
          <w:color w:val="000000" w:themeColor="text1"/>
        </w:rPr>
        <w:t>.</w:t>
      </w:r>
    </w:p>
    <w:p w14:paraId="41FC6A5F" w14:textId="77777777" w:rsidR="005E48E6" w:rsidRPr="009870C8" w:rsidRDefault="005E48E6" w:rsidP="005E48E6">
      <w:pPr>
        <w:pStyle w:val="Listaconvietas"/>
        <w:numPr>
          <w:ilvl w:val="0"/>
          <w:numId w:val="0"/>
        </w:numPr>
        <w:ind w:left="360" w:hanging="360"/>
        <w:rPr>
          <w:rFonts w:ascii="Times New Roman" w:hAnsi="Times New Roman" w:cs="Times New Roman"/>
          <w:color w:val="000000" w:themeColor="text1"/>
        </w:rPr>
      </w:pPr>
    </w:p>
    <w:p w14:paraId="5F31CF9D" w14:textId="77777777" w:rsidR="001E2A6C" w:rsidRPr="009870C8" w:rsidRDefault="001E2A6C" w:rsidP="001E2A6C">
      <w:pPr>
        <w:spacing w:after="160" w:line="259" w:lineRule="auto"/>
        <w:jc w:val="both"/>
        <w:rPr>
          <w:color w:val="000000" w:themeColor="text1"/>
        </w:rPr>
      </w:pPr>
      <w:r w:rsidRPr="009870C8">
        <w:rPr>
          <w:color w:val="000000" w:themeColor="text1"/>
        </w:rPr>
        <w:t xml:space="preserve">La empresa adjudicataria será responsable de la realización anual de </w:t>
      </w:r>
      <w:r w:rsidRPr="009870C8">
        <w:rPr>
          <w:color w:val="000000" w:themeColor="text1"/>
          <w:u w:val="single"/>
        </w:rPr>
        <w:t>tres estudios</w:t>
      </w:r>
      <w:r w:rsidRPr="009870C8">
        <w:rPr>
          <w:color w:val="000000" w:themeColor="text1"/>
        </w:rPr>
        <w:t>, combinando metodologías cuantitativas y cualitativas, sobre cuestiones clave como los cambios en la estructura y funciones familiares, el impacto de las políticas públicas en la conciliación, las ayudas y la parentalidad positiva, y las situaciones de especial vulnerabilidad (</w:t>
      </w:r>
      <w:proofErr w:type="spellStart"/>
      <w:r w:rsidRPr="009870C8">
        <w:rPr>
          <w:color w:val="000000" w:themeColor="text1"/>
        </w:rPr>
        <w:t>monoparentalidad</w:t>
      </w:r>
      <w:proofErr w:type="spellEnd"/>
      <w:r w:rsidRPr="009870C8">
        <w:rPr>
          <w:color w:val="000000" w:themeColor="text1"/>
        </w:rPr>
        <w:t>, dependencia, violencia doméstica, entre otras). Estos estudios deberán aportar diagnósticos sólidos y recomendaciones prácticas, contribuyendo a la anticipación de tendencias y a la mejora de la intervención pública y privada.</w:t>
      </w:r>
    </w:p>
    <w:p w14:paraId="0570E1B8" w14:textId="53A27187" w:rsidR="00864BE2" w:rsidRPr="009870C8" w:rsidRDefault="001E2A6C" w:rsidP="001E2A6C">
      <w:pPr>
        <w:spacing w:after="160" w:line="259" w:lineRule="auto"/>
        <w:jc w:val="both"/>
        <w:rPr>
          <w:color w:val="000000" w:themeColor="text1"/>
        </w:rPr>
      </w:pPr>
      <w:r w:rsidRPr="009870C8">
        <w:rPr>
          <w:color w:val="000000" w:themeColor="text1"/>
        </w:rPr>
        <w:t xml:space="preserve">Además, se elaborará </w:t>
      </w:r>
      <w:r w:rsidRPr="009870C8">
        <w:rPr>
          <w:color w:val="000000" w:themeColor="text1"/>
          <w:u w:val="single"/>
        </w:rPr>
        <w:t>un estudio longitudinal</w:t>
      </w:r>
      <w:r w:rsidRPr="009870C8">
        <w:rPr>
          <w:color w:val="000000" w:themeColor="text1"/>
        </w:rPr>
        <w:t xml:space="preserve"> que permita seguir la evolución de las familias en Euskadi a lo largo del tiempo, proporcionando datos consistentes para la planificación estratégica y la evaluación de políticas.</w:t>
      </w:r>
    </w:p>
    <w:p w14:paraId="5B26FDEC" w14:textId="77777777" w:rsidR="00864BE2" w:rsidRPr="00A1106D" w:rsidRDefault="00864BE2" w:rsidP="00864BE2">
      <w:pPr>
        <w:spacing w:after="160" w:line="259" w:lineRule="auto"/>
        <w:jc w:val="both"/>
        <w:rPr>
          <w:color w:val="000000" w:themeColor="text1"/>
          <w:lang w:val="es-ES_tradnl"/>
        </w:rPr>
      </w:pPr>
      <w:r w:rsidRPr="00A1106D">
        <w:rPr>
          <w:color w:val="000000" w:themeColor="text1"/>
          <w:lang w:val="es-ES_tradnl"/>
        </w:rPr>
        <w:t>El estudio longitudinal tendrá como finalidad realizar el seguimiento en el tiempo de un conjunto de hogares y unidades familiares, permitiendo analizar los cambios en su estructura, condiciones de vida, necesidades, dinámicas de conciliación, cuidados y bienestar, así como el impacto acumulado de las políticas públicas dirigidas a las familias.</w:t>
      </w:r>
    </w:p>
    <w:p w14:paraId="01E832DC" w14:textId="77777777" w:rsidR="00864BE2" w:rsidRPr="009870C8" w:rsidRDefault="00864BE2" w:rsidP="00864BE2">
      <w:pPr>
        <w:spacing w:after="160" w:line="259" w:lineRule="auto"/>
        <w:jc w:val="both"/>
        <w:rPr>
          <w:color w:val="000000" w:themeColor="text1"/>
          <w:lang w:val="es-ES_tradnl"/>
        </w:rPr>
      </w:pPr>
      <w:r w:rsidRPr="009870C8">
        <w:rPr>
          <w:color w:val="000000" w:themeColor="text1"/>
          <w:lang w:val="es-ES_tradnl"/>
        </w:rPr>
        <w:t>A tal efecto, la empresa adjudicataria deberá:</w:t>
      </w:r>
    </w:p>
    <w:p w14:paraId="25865128" w14:textId="77777777" w:rsidR="00EA02AD" w:rsidRPr="00EA02AD" w:rsidRDefault="00864BE2" w:rsidP="00EA02AD">
      <w:pPr>
        <w:spacing w:after="160" w:line="259" w:lineRule="auto"/>
        <w:rPr>
          <w:color w:val="000000" w:themeColor="text1"/>
          <w:lang w:val="es-ES_tradnl"/>
        </w:rPr>
      </w:pPr>
      <w:r w:rsidRPr="00EA02AD">
        <w:rPr>
          <w:color w:val="000000" w:themeColor="text1"/>
          <w:lang w:val="es-ES_tradnl"/>
        </w:rPr>
        <w:t>a) Definir el diseño metodológico del estudio longitudinal, garantizando su representatividad, continuidad temporal y adecuación a la diversidad de realidades familiares existentes en Euskadi.</w:t>
      </w:r>
      <w:r w:rsidRPr="00EA02AD">
        <w:rPr>
          <w:color w:val="000000" w:themeColor="text1"/>
          <w:lang w:val="es-ES_tradnl"/>
        </w:rPr>
        <w:br/>
      </w:r>
      <w:r w:rsidRPr="00EA02AD">
        <w:rPr>
          <w:color w:val="000000" w:themeColor="text1"/>
          <w:lang w:val="es-ES_tradnl"/>
        </w:rPr>
        <w:lastRenderedPageBreak/>
        <w:t>b) Seleccionar y mantener un panel de familias, incluyendo perfiles diversos y, en particular, familias en situación de especial vulnerabilidad.</w:t>
      </w:r>
    </w:p>
    <w:p w14:paraId="43F3D985" w14:textId="5FE5B771" w:rsidR="00864BE2" w:rsidRPr="00EA02AD" w:rsidRDefault="00864BE2" w:rsidP="00EA02AD">
      <w:pPr>
        <w:spacing w:after="160" w:line="259" w:lineRule="auto"/>
        <w:rPr>
          <w:color w:val="000000" w:themeColor="text1"/>
          <w:lang w:val="es-ES_tradnl"/>
        </w:rPr>
      </w:pPr>
      <w:r w:rsidRPr="009870C8">
        <w:rPr>
          <w:color w:val="000000" w:themeColor="text1"/>
          <w:lang w:val="es-ES_tradnl"/>
        </w:rPr>
        <w:t xml:space="preserve">c) </w:t>
      </w:r>
      <w:r w:rsidRPr="00EA02AD">
        <w:rPr>
          <w:color w:val="000000" w:themeColor="text1"/>
          <w:lang w:val="es-ES_tradnl"/>
        </w:rPr>
        <w:t>Establecer un sistema estable de indicadores, coherente con los estudios anuales y susceptible de actualización periódica.</w:t>
      </w:r>
      <w:r w:rsidRPr="00EA02AD">
        <w:rPr>
          <w:color w:val="000000" w:themeColor="text1"/>
          <w:lang w:val="es-ES_tradnl"/>
        </w:rPr>
        <w:br/>
        <w:t>d) Asegurar la coherencia metodológica entre el estudio longitudinal y los estudios anuales contemplados en el presente pliego.</w:t>
      </w:r>
      <w:r w:rsidRPr="00EA02AD">
        <w:rPr>
          <w:color w:val="000000" w:themeColor="text1"/>
          <w:lang w:val="es-ES_tradnl"/>
        </w:rPr>
        <w:br/>
        <w:t xml:space="preserve">e) </w:t>
      </w:r>
      <w:r w:rsidRPr="00786C27">
        <w:rPr>
          <w:color w:val="000000" w:themeColor="text1"/>
          <w:lang w:val="es-ES_tradnl"/>
        </w:rPr>
        <w:t>Elaborar los informes de seguimiento y análisis longitudinal</w:t>
      </w:r>
      <w:r w:rsidR="00C046A7" w:rsidRPr="00786C27">
        <w:rPr>
          <w:color w:val="000000" w:themeColor="text1"/>
          <w:lang w:val="es-ES_tradnl"/>
        </w:rPr>
        <w:t xml:space="preserve"> </w:t>
      </w:r>
      <w:r w:rsidR="00503462" w:rsidRPr="00786C27">
        <w:rPr>
          <w:color w:val="000000" w:themeColor="text1"/>
          <w:lang w:val="es-ES_tradnl"/>
        </w:rPr>
        <w:t>previstos para el año 2028, sin perjuicio de la incorporación de resultados parciales del año anterior</w:t>
      </w:r>
      <w:r w:rsidR="00C046A7" w:rsidRPr="00786C27">
        <w:rPr>
          <w:color w:val="000000" w:themeColor="text1"/>
          <w:lang w:val="es-ES_tradnl"/>
        </w:rPr>
        <w:t>.</w:t>
      </w:r>
    </w:p>
    <w:p w14:paraId="7CEC949D" w14:textId="77777777" w:rsidR="00864BE2" w:rsidRPr="00EA02AD" w:rsidRDefault="00864BE2" w:rsidP="00864BE2">
      <w:pPr>
        <w:spacing w:after="160" w:line="259" w:lineRule="auto"/>
        <w:jc w:val="both"/>
        <w:rPr>
          <w:color w:val="000000" w:themeColor="text1"/>
          <w:lang w:val="es-ES_tradnl"/>
        </w:rPr>
      </w:pPr>
      <w:r w:rsidRPr="00EA02AD">
        <w:rPr>
          <w:color w:val="000000" w:themeColor="text1"/>
          <w:lang w:val="es-ES_tradnl"/>
        </w:rPr>
        <w:t>Los resultados del estudio longitudinal deberán proporcionar evidencia sólida y comparable en el tiempo, orientada a la planificación estratégica, la evaluación de políticas públicas y la anticipación de tendencias en el ámbito de las familias en Euskadi.</w:t>
      </w:r>
    </w:p>
    <w:p w14:paraId="1B0E3EF4" w14:textId="05A6DC7B" w:rsidR="00864BE2" w:rsidRPr="009870C8" w:rsidRDefault="00864BE2" w:rsidP="00864BE2">
      <w:pPr>
        <w:spacing w:after="160" w:line="259" w:lineRule="auto"/>
        <w:jc w:val="both"/>
        <w:rPr>
          <w:color w:val="000000" w:themeColor="text1"/>
          <w:lang w:val="es-ES_tradnl"/>
        </w:rPr>
      </w:pPr>
      <w:r w:rsidRPr="009870C8">
        <w:rPr>
          <w:color w:val="000000" w:themeColor="text1"/>
          <w:lang w:val="es-ES_tradnl"/>
        </w:rPr>
        <w:t xml:space="preserve">La empresa adjudicataria será responsable de la realización de los estudios que se detallan a continuación, de conformidad con los objetivos y líneas estratégicas de la iniciativa </w:t>
      </w:r>
      <w:proofErr w:type="spellStart"/>
      <w:r w:rsidR="00EA02AD">
        <w:rPr>
          <w:b/>
          <w:bCs/>
          <w:color w:val="000000" w:themeColor="text1"/>
          <w:lang w:val="es-ES_tradnl"/>
        </w:rPr>
        <w:t>familiaK</w:t>
      </w:r>
      <w:proofErr w:type="spellEnd"/>
      <w:r w:rsidRPr="009870C8">
        <w:rPr>
          <w:color w:val="000000" w:themeColor="text1"/>
          <w:lang w:val="es-ES_tradnl"/>
        </w:rPr>
        <w:t>, durante el periodo de vigencia del contrato (202</w:t>
      </w:r>
      <w:r w:rsidR="00D277EB">
        <w:rPr>
          <w:color w:val="000000" w:themeColor="text1"/>
          <w:lang w:val="es-ES_tradnl"/>
        </w:rPr>
        <w:t>7</w:t>
      </w:r>
      <w:r w:rsidRPr="009870C8">
        <w:rPr>
          <w:color w:val="000000" w:themeColor="text1"/>
          <w:lang w:val="es-ES_tradnl"/>
        </w:rPr>
        <w:noBreakHyphen/>
        <w:t>202</w:t>
      </w:r>
      <w:r w:rsidR="00370C09">
        <w:rPr>
          <w:color w:val="000000" w:themeColor="text1"/>
          <w:lang w:val="es-ES_tradnl"/>
        </w:rPr>
        <w:t>8</w:t>
      </w:r>
      <w:r w:rsidRPr="009870C8">
        <w:rPr>
          <w:color w:val="000000" w:themeColor="text1"/>
          <w:lang w:val="es-ES_tradnl"/>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3"/>
        <w:gridCol w:w="1834"/>
        <w:gridCol w:w="3653"/>
        <w:gridCol w:w="2606"/>
      </w:tblGrid>
      <w:tr w:rsidR="009870C8" w:rsidRPr="00EA02AD" w14:paraId="2E6C6331"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91CA1F"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Año de ejecución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0687A4" w14:textId="77777777" w:rsidR="00EA02AD" w:rsidRDefault="00EA02AD" w:rsidP="00EA02AD">
            <w:pPr>
              <w:spacing w:after="160" w:line="259" w:lineRule="auto"/>
              <w:jc w:val="center"/>
              <w:rPr>
                <w:b/>
                <w:bCs/>
                <w:color w:val="000000" w:themeColor="text1"/>
                <w:sz w:val="20"/>
                <w:szCs w:val="20"/>
                <w:lang w:val="es-ES_tradnl"/>
              </w:rPr>
            </w:pPr>
          </w:p>
          <w:p w14:paraId="5003B292" w14:textId="51FF30F8"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Denominación del estudio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E6646E"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Descripción y alcance del estudio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A79E2F"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Resultados mínimos exigidos</w:t>
            </w:r>
          </w:p>
        </w:tc>
      </w:tr>
      <w:tr w:rsidR="009870C8" w:rsidRPr="00EA02AD" w14:paraId="5BBAACB1"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261ADB" w14:textId="77777777" w:rsidR="00864BE2" w:rsidRPr="00EA02AD" w:rsidRDefault="00864BE2" w:rsidP="00C61601">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w:t>
            </w:r>
            <w:r w:rsidR="00537881" w:rsidRPr="00EA02AD">
              <w:rPr>
                <w:b/>
                <w:bCs/>
                <w:color w:val="000000" w:themeColor="text1"/>
                <w:sz w:val="20"/>
                <w:szCs w:val="20"/>
                <w:lang w:val="es-ES_tradnl"/>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E1050C" w14:textId="77777777"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Diagnóstico de las realidades familiares en Euskadi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8B6DC2" w14:textId="015B10C0"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Analizar la situación, diversidad y evolución reciente de las familias en Euskadi, con el fin de disponer de una base diagnóstica integral que sustente el desarrollo de la iniciativa </w:t>
            </w:r>
            <w:proofErr w:type="spellStart"/>
            <w:r w:rsidR="00EA02AD" w:rsidRPr="00EA02AD">
              <w:rPr>
                <w:color w:val="000000" w:themeColor="text1"/>
                <w:sz w:val="20"/>
                <w:szCs w:val="20"/>
                <w:lang w:val="es-ES_tradnl"/>
              </w:rPr>
              <w:t>familiaK</w:t>
            </w:r>
            <w:proofErr w:type="spellEnd"/>
            <w:r w:rsidRPr="00EA02AD">
              <w:rPr>
                <w:color w:val="000000" w:themeColor="text1"/>
                <w:sz w:val="20"/>
                <w:szCs w:val="20"/>
                <w:lang w:val="es-ES_tradnl"/>
              </w:rPr>
              <w:t>. El estudio deberá contemplar las distintas tipologías familiares, su distribución territorial y sus condiciones socioeconómicas.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FE817F" w14:textId="0D4AD8CD"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Informe diagnóstico completo; identificación de realidades emergentes e infra</w:t>
            </w:r>
            <w:r w:rsidR="00D72E8D" w:rsidRPr="00EA02AD">
              <w:rPr>
                <w:color w:val="000000" w:themeColor="text1"/>
                <w:sz w:val="20"/>
                <w:szCs w:val="20"/>
                <w:lang w:val="es-ES_tradnl"/>
              </w:rPr>
              <w:t xml:space="preserve"> a</w:t>
            </w:r>
            <w:r w:rsidRPr="00EA02AD">
              <w:rPr>
                <w:color w:val="000000" w:themeColor="text1"/>
                <w:sz w:val="20"/>
                <w:szCs w:val="20"/>
                <w:lang w:val="es-ES_tradnl"/>
              </w:rPr>
              <w:t>tendidas; definición de indicadores estructurales para el seguimiento de las familias en Euskadi.</w:t>
            </w:r>
          </w:p>
        </w:tc>
      </w:tr>
      <w:tr w:rsidR="00F32245" w:rsidRPr="00EA02AD" w14:paraId="33F29548" w14:textId="77777777" w:rsidTr="002A32E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7FEE0D" w14:textId="77777777" w:rsidR="00F32245" w:rsidRPr="001609E2" w:rsidRDefault="00F32245" w:rsidP="00F32245">
            <w:pPr>
              <w:spacing w:after="160" w:line="259" w:lineRule="auto"/>
              <w:jc w:val="both"/>
              <w:rPr>
                <w:b/>
                <w:bCs/>
                <w:color w:val="000000" w:themeColor="text1"/>
                <w:sz w:val="20"/>
                <w:szCs w:val="20"/>
                <w:lang w:val="es-ES_tradnl"/>
              </w:rPr>
            </w:pPr>
            <w:r w:rsidRPr="001609E2">
              <w:rPr>
                <w:b/>
                <w:bCs/>
                <w:color w:val="000000" w:themeColor="text1"/>
                <w:sz w:val="20"/>
                <w:szCs w:val="20"/>
                <w:lang w:val="es-ES_tradnl"/>
              </w:rPr>
              <w:t>2027</w:t>
            </w:r>
          </w:p>
        </w:tc>
        <w:tc>
          <w:tcPr>
            <w:tcW w:w="0" w:type="auto"/>
            <w:tcBorders>
              <w:top w:val="single" w:sz="6" w:space="0" w:color="E6E6E6"/>
              <w:left w:val="single" w:sz="6" w:space="0" w:color="E6E6E6"/>
              <w:bottom w:val="single" w:sz="6" w:space="0" w:color="E6E6E6"/>
              <w:right w:val="single" w:sz="6" w:space="0" w:color="E6E6E6"/>
            </w:tcBorders>
            <w:vAlign w:val="center"/>
          </w:tcPr>
          <w:p w14:paraId="7DDC23D6" w14:textId="38D6DE5B"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Impacto del coste de la vida en las familias vascas</w:t>
            </w:r>
          </w:p>
        </w:tc>
        <w:tc>
          <w:tcPr>
            <w:tcW w:w="0" w:type="auto"/>
            <w:tcBorders>
              <w:top w:val="single" w:sz="6" w:space="0" w:color="E6E6E6"/>
              <w:left w:val="single" w:sz="6" w:space="0" w:color="E6E6E6"/>
              <w:bottom w:val="single" w:sz="6" w:space="0" w:color="E6E6E6"/>
              <w:right w:val="single" w:sz="6" w:space="0" w:color="E6E6E6"/>
            </w:tcBorders>
            <w:vAlign w:val="center"/>
          </w:tcPr>
          <w:p w14:paraId="0157D503" w14:textId="261D2BBE"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Analizar el impacto del coste de la vida (vivienda, energía, cuidados, etc.) en la estabilidad económica y el bienestar de las familias en Euskadi.</w:t>
            </w:r>
          </w:p>
        </w:tc>
        <w:tc>
          <w:tcPr>
            <w:tcW w:w="0" w:type="auto"/>
            <w:tcBorders>
              <w:top w:val="single" w:sz="6" w:space="0" w:color="E6E6E6"/>
              <w:left w:val="single" w:sz="6" w:space="0" w:color="E6E6E6"/>
              <w:bottom w:val="single" w:sz="6" w:space="0" w:color="E6E6E6"/>
              <w:right w:val="single" w:sz="6" w:space="0" w:color="E6E6E6"/>
            </w:tcBorders>
            <w:vAlign w:val="center"/>
          </w:tcPr>
          <w:p w14:paraId="219388C4" w14:textId="4823D3F7"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Diagnóstico actualizado del impacto económico; identificación de riesgos emergentes; alertas tempranas para la acción pública.</w:t>
            </w:r>
          </w:p>
        </w:tc>
      </w:tr>
      <w:tr w:rsidR="00F32245" w:rsidRPr="00EA02AD" w14:paraId="2D994FD6"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55B478"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F968D2"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Familias en situación de especial vulnerabilidad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37473C"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Analizar en profundidad las situaciones de especial vulnerabilidad familiar, incluyendo, entre otras, la </w:t>
            </w:r>
            <w:proofErr w:type="spellStart"/>
            <w:r w:rsidRPr="00EA02AD">
              <w:rPr>
                <w:color w:val="000000" w:themeColor="text1"/>
                <w:sz w:val="20"/>
                <w:szCs w:val="20"/>
                <w:lang w:val="es-ES_tradnl"/>
              </w:rPr>
              <w:t>monoparentalidad</w:t>
            </w:r>
            <w:proofErr w:type="spellEnd"/>
            <w:r w:rsidRPr="00EA02AD">
              <w:rPr>
                <w:color w:val="000000" w:themeColor="text1"/>
                <w:sz w:val="20"/>
                <w:szCs w:val="20"/>
                <w:lang w:val="es-ES_tradnl"/>
              </w:rPr>
              <w:t>, la dependencia, la discapacidad, la violencia doméstica y la vulnerabilidad económica.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B4A7E3"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Identificación de brechas en la protección social; propuestas de mejora de la intervención pública; selección de perfiles para su incorporación al estudio longitudinal.</w:t>
            </w:r>
          </w:p>
        </w:tc>
      </w:tr>
      <w:tr w:rsidR="00F32245" w:rsidRPr="00EA02AD" w14:paraId="7D5C310B"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988A33"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FABA7B"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Impacto de las políticas públicas de apoyo a las familias en Euskadi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D0CACA"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Evaluar el alcance, eficacia y adecuación de las políticas públicas dirigidas a las familias en Euskadi, considerando su capacidad para responder a la diversidad familiar y a las necesidades detectadas.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007384"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Evaluación basada en evidencia; análisis comparado territorial; propuestas de mejora normativa y operativa.</w:t>
            </w:r>
          </w:p>
        </w:tc>
      </w:tr>
      <w:tr w:rsidR="001609E2" w:rsidRPr="00EA02AD" w14:paraId="2B3E3AF4"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D265A3" w14:textId="77777777" w:rsidR="001609E2" w:rsidRPr="00EA02AD" w:rsidRDefault="001609E2" w:rsidP="001609E2">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lastRenderedPageBreak/>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91F4C2" w14:textId="7863D64F"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Escenarios de futuro y recomendaciones estratégicas para </w:t>
            </w:r>
            <w:proofErr w:type="spellStart"/>
            <w:r w:rsidRPr="00EA02AD">
              <w:rPr>
                <w:color w:val="000000" w:themeColor="text1"/>
                <w:sz w:val="20"/>
                <w:szCs w:val="20"/>
                <w:lang w:val="es-ES_tradnl"/>
              </w:rPr>
              <w:t>familiaK</w:t>
            </w:r>
            <w:proofErr w:type="spellEnd"/>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678873" w14:textId="0823960D"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Elaborar escenarios prospectivos y formular recomendaciones estratégicas para la consolidación y evolución de la iniciativa </w:t>
            </w:r>
            <w:proofErr w:type="spellStart"/>
            <w:r w:rsidRPr="00EA02AD">
              <w:rPr>
                <w:color w:val="000000" w:themeColor="text1"/>
                <w:sz w:val="20"/>
                <w:szCs w:val="20"/>
                <w:lang w:val="es-ES_tradnl"/>
              </w:rPr>
              <w:t>familiaK</w:t>
            </w:r>
            <w:proofErr w:type="spellEnd"/>
            <w:r w:rsidRPr="00EA02AD">
              <w:rPr>
                <w:color w:val="000000" w:themeColor="text1"/>
                <w:sz w:val="20"/>
                <w:szCs w:val="20"/>
                <w:lang w:val="es-ES_tradnl"/>
              </w:rPr>
              <w: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A72AD" w14:textId="2FE4A843"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Documento de escenarios y hoja de ruta estratégica; recomendaciones priorizadas para la toma de decisiones públicas.</w:t>
            </w:r>
          </w:p>
        </w:tc>
      </w:tr>
      <w:tr w:rsidR="00F32245" w:rsidRPr="00EA02AD" w14:paraId="180CF5FF"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686FE5"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996214" w14:textId="545FB852"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 xml:space="preserve">Familias cuidadoras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549AD0" w14:textId="772F145A"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Analizar el impacto de las situaciones de dependencia en las familias cuidadoras, atendiendo especialmente a la sobrecarga, la conciliación y la perspectiva de género.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C42003" w14:textId="77777777"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Diagnóstico de la situación de las familias cuidadoras; propuestas de refuerzo de apoyos públicos; anticipación de necesidades futuras.</w:t>
            </w:r>
          </w:p>
        </w:tc>
      </w:tr>
    </w:tbl>
    <w:p w14:paraId="0A891A95" w14:textId="77777777" w:rsidR="00864BE2" w:rsidRPr="009870C8" w:rsidRDefault="00864BE2" w:rsidP="00864BE2">
      <w:pPr>
        <w:spacing w:after="160" w:line="259" w:lineRule="auto"/>
        <w:jc w:val="both"/>
        <w:rPr>
          <w:color w:val="000000" w:themeColor="text1"/>
        </w:rPr>
      </w:pPr>
    </w:p>
    <w:p w14:paraId="6B32ED7B" w14:textId="1023EBE9"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La definición de los temas objeto de estudio podrá ser objeto de revisión y modificación por parte de la Dirección de Infancia, Adolescencia y Familia</w:t>
      </w:r>
      <w:r w:rsidR="005120DE" w:rsidRPr="009870C8">
        <w:rPr>
          <w:color w:val="000000" w:themeColor="text1"/>
          <w:lang w:val="es-ES_tradnl"/>
        </w:rPr>
        <w:t>s</w:t>
      </w:r>
      <w:r w:rsidRPr="009870C8">
        <w:rPr>
          <w:color w:val="000000" w:themeColor="text1"/>
          <w:lang w:val="es-ES_tradnl"/>
        </w:rPr>
        <w:t>, en coordinación con la entidad adjudicataria, con el fin de garantizar una adecuada adaptación a la realidad y a las necesidades existentes en cada momento.</w:t>
      </w:r>
    </w:p>
    <w:p w14:paraId="330BCD71" w14:textId="77777777"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A tal efecto, la entidad adjudicataria podrá formular propuestas de mejora o adaptación respecto a los temas inicialmente previstos, las cuales deberán presentarse, con carácter general, en un plazo máximo de diez (10) días hábiles desde la formalización del contrato o desde la comunicación de cada encargo específico.</w:t>
      </w:r>
    </w:p>
    <w:p w14:paraId="1DC67F95" w14:textId="3AB38ABE"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Recibidas las propuestas, la Dirección de Infancia, Adolescencia y Familia</w:t>
      </w:r>
      <w:r w:rsidR="003869B9">
        <w:rPr>
          <w:color w:val="000000" w:themeColor="text1"/>
          <w:lang w:val="es-ES_tradnl"/>
        </w:rPr>
        <w:t>s</w:t>
      </w:r>
      <w:r w:rsidRPr="009870C8">
        <w:rPr>
          <w:color w:val="000000" w:themeColor="text1"/>
          <w:lang w:val="es-ES_tradnl"/>
        </w:rPr>
        <w:t xml:space="preserve"> dispondrá, con carácter general, de un plazo máximo de quince (15) días hábiles para su análisis y resolución, pudiendo requerir aclaraciones o ajustes adicionales a la entidad adjudicataria, que deberán ser atendidos en un plazo máximo de cinco (5) días hábiles.</w:t>
      </w:r>
    </w:p>
    <w:p w14:paraId="57BAEB86" w14:textId="45E6E8D4"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 xml:space="preserve">No </w:t>
      </w:r>
      <w:r w:rsidR="006F53CB" w:rsidRPr="009870C8">
        <w:rPr>
          <w:color w:val="000000" w:themeColor="text1"/>
          <w:lang w:val="es-ES_tradnl"/>
        </w:rPr>
        <w:t>obstante,</w:t>
      </w:r>
      <w:r w:rsidRPr="009870C8">
        <w:rPr>
          <w:color w:val="000000" w:themeColor="text1"/>
          <w:lang w:val="es-ES_tradnl"/>
        </w:rPr>
        <w:t xml:space="preserve"> lo anterior, cuando concurran circunstancias de urgencia debidamente justificadas, dichos plazos podrán ser reducidos de forma motivada por la Dirección de Infancia, Adolescencia y Familia</w:t>
      </w:r>
      <w:r w:rsidR="00EB53EE" w:rsidRPr="009870C8">
        <w:rPr>
          <w:color w:val="000000" w:themeColor="text1"/>
          <w:lang w:val="es-ES_tradnl"/>
        </w:rPr>
        <w:t>s</w:t>
      </w:r>
      <w:r w:rsidRPr="009870C8">
        <w:rPr>
          <w:color w:val="000000" w:themeColor="text1"/>
          <w:lang w:val="es-ES_tradnl"/>
        </w:rPr>
        <w:t>, estableciéndose en cada caso los tiempos de respuesta que resulten necesarios para garantizar la adecuada prestación del servicio.</w:t>
      </w:r>
    </w:p>
    <w:p w14:paraId="0F5F1C7C" w14:textId="64439C98"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En todo caso, corresponderá exclusivamente a la Dirección de Infancia, Adolescencia y Familia</w:t>
      </w:r>
      <w:r w:rsidR="00104611" w:rsidRPr="009870C8">
        <w:rPr>
          <w:color w:val="000000" w:themeColor="text1"/>
          <w:lang w:val="es-ES_tradnl"/>
        </w:rPr>
        <w:t>s</w:t>
      </w:r>
      <w:r w:rsidRPr="009870C8">
        <w:rPr>
          <w:color w:val="000000" w:themeColor="text1"/>
          <w:lang w:val="es-ES_tradnl"/>
        </w:rPr>
        <w:t xml:space="preserve"> la decisión final sobre los estudios a realizar, así como la determinación de los detalles relativos a su ejecución y la aceptación de los trabajos entregados.</w:t>
      </w:r>
    </w:p>
    <w:p w14:paraId="0B8C1121" w14:textId="77777777" w:rsidR="00D4409D" w:rsidRPr="009870C8" w:rsidRDefault="00D4409D" w:rsidP="00D4409D">
      <w:pPr>
        <w:spacing w:after="160" w:line="259" w:lineRule="auto"/>
        <w:jc w:val="both"/>
        <w:rPr>
          <w:color w:val="000000" w:themeColor="text1"/>
        </w:rPr>
      </w:pPr>
      <w:r w:rsidRPr="009870C8">
        <w:rPr>
          <w:color w:val="000000" w:themeColor="text1"/>
        </w:rPr>
        <w:t>Todos los estudios, informes y materiales generados serán propiedad del Gobierno Vasco.</w:t>
      </w:r>
    </w:p>
    <w:p w14:paraId="1779D22B" w14:textId="77777777" w:rsidR="00D4409D" w:rsidRPr="009870C8" w:rsidRDefault="00D4409D" w:rsidP="00D4409D">
      <w:pPr>
        <w:spacing w:after="160" w:line="259" w:lineRule="auto"/>
        <w:jc w:val="both"/>
        <w:rPr>
          <w:color w:val="000000" w:themeColor="text1"/>
        </w:rPr>
      </w:pPr>
      <w:r w:rsidRPr="009870C8">
        <w:rPr>
          <w:color w:val="000000" w:themeColor="text1"/>
        </w:rPr>
        <w:t xml:space="preserve">Asimismo, se fomentará la colaboración con universidades, centros de investigación y agentes especializados, garantizando la calidad científica, la multidisciplinariedad y la transferencia de conocimiento. </w:t>
      </w:r>
    </w:p>
    <w:p w14:paraId="6905CD14" w14:textId="77777777" w:rsidR="001E2A6C" w:rsidRPr="003C7552" w:rsidRDefault="001E2A6C" w:rsidP="001E2A6C">
      <w:pPr>
        <w:spacing w:after="160" w:line="259" w:lineRule="auto"/>
        <w:jc w:val="both"/>
        <w:rPr>
          <w:b/>
          <w:bCs/>
          <w:i/>
          <w:iCs/>
          <w:color w:val="000000" w:themeColor="text1"/>
        </w:rPr>
      </w:pPr>
      <w:r w:rsidRPr="003C7552">
        <w:rPr>
          <w:b/>
          <w:bCs/>
          <w:i/>
          <w:iCs/>
          <w:color w:val="000000" w:themeColor="text1"/>
        </w:rPr>
        <w:t>Repositorio digital</w:t>
      </w:r>
    </w:p>
    <w:p w14:paraId="76550263"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 xml:space="preserve">El Observatorio Vasco de las Familias contará con un repositorio digital especializado que reunirá estudios, informes, datos estadísticos y normativa relevante en materia de familia, infancia y adolescencia, tanto a nivel autonómico, estatal como europeo. Este fondo documental, concebido como una biblioteca viva y en permanente actualización, facilitará el </w:t>
      </w:r>
      <w:r w:rsidRPr="009870C8">
        <w:rPr>
          <w:color w:val="000000" w:themeColor="text1"/>
          <w:lang w:val="es-ES_tradnl"/>
        </w:rPr>
        <w:lastRenderedPageBreak/>
        <w:t>acceso abierto a literatura científica, revisiones sistemáticas, análisis comparativos y publicaciones impulsadas por el propio Departamento o sus Direcciones.</w:t>
      </w:r>
    </w:p>
    <w:p w14:paraId="364998EF"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El repositorio estará integrado en el portal del Observatorio Vasco de las Familias (Gobierno Vasco) y será responsabilidad de la entidad adjudicataria su mantenimiento, actualización, alimentación y adaptación de contenidos. Deberá garantizarse que sea accesible, seguro y conforme a la normativa de protección de datos, incorporando funcionalidades como búsquedas avanzadas, descargas y visualizaciones interactivas. Asimismo, incluirá la publicación de boletines temáticos trimestrales y la difusión de buenas prácticas, contribuyendo a la dinamización del sector y a la generación de nuevas líneas de actuación.</w:t>
      </w:r>
    </w:p>
    <w:p w14:paraId="407CE429" w14:textId="56CCD8AB"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 xml:space="preserve">De forma complementaria, se desarrollará una biblioteca digital accesible a través del portal web de </w:t>
      </w:r>
      <w:proofErr w:type="spellStart"/>
      <w:r w:rsidR="00EA02AD">
        <w:rPr>
          <w:color w:val="000000" w:themeColor="text1"/>
          <w:lang w:val="es-ES_tradnl"/>
        </w:rPr>
        <w:t>familiaK</w:t>
      </w:r>
      <w:proofErr w:type="spellEnd"/>
      <w:r w:rsidRPr="009870C8">
        <w:rPr>
          <w:color w:val="000000" w:themeColor="text1"/>
          <w:lang w:val="es-ES_tradnl"/>
        </w:rPr>
        <w:t>, orientada a la recopilación y difusión de recursos educativos destinados al apoyo en la crianza y al fortalecimiento de las competencias familiares, tanto para familias como para profesionales. Esta biblioteca ofrecerá acceso gratuito y estructurado a contenidos como vídeos formativos, podcasts, artículos divulgativos, estudios especializados y materiales interactivos relacionados con la crianza positiva, la gestión emocional y las relaciones familiares.</w:t>
      </w:r>
    </w:p>
    <w:p w14:paraId="1249E2D9" w14:textId="77777777" w:rsidR="000B2EA5" w:rsidRDefault="000B2EA5" w:rsidP="000B2EA5">
      <w:pPr>
        <w:spacing w:after="160" w:line="259" w:lineRule="auto"/>
        <w:jc w:val="both"/>
        <w:rPr>
          <w:color w:val="000000" w:themeColor="text1"/>
          <w:lang w:val="es-ES_tradnl"/>
        </w:rPr>
      </w:pPr>
      <w:r w:rsidRPr="009870C8">
        <w:rPr>
          <w:color w:val="000000" w:themeColor="text1"/>
          <w:lang w:val="es-ES_tradnl"/>
        </w:rPr>
        <w:t>La entidad adjudicataria deberá garantizar que todos los contenidos sean de elaboración propia, de dominio público o cuenten con las licencias, autorizaciones o derechos necesarios para su uso, reproducción y, en su caso, comunicación pública, cumpliendo la normativa vigente en materia de propiedad intelectual. En caso de utilizar materiales de terceros, se deberá asegurar su uso legítimo o bien enlazar a las fuentes oficiales. Asimismo, se garantizará la correcta atribución de autoría y el respeto a las condiciones de uso, sin asumir la titularidad de contenidos ajenos.</w:t>
      </w:r>
    </w:p>
    <w:p w14:paraId="37904C2A" w14:textId="77777777" w:rsidR="000B2EA5" w:rsidRPr="009870C8" w:rsidRDefault="000B2EA5" w:rsidP="000B2EA5">
      <w:pPr>
        <w:spacing w:after="160" w:line="259" w:lineRule="auto"/>
        <w:jc w:val="both"/>
        <w:rPr>
          <w:b/>
          <w:bCs/>
          <w:color w:val="000000" w:themeColor="text1"/>
          <w:lang w:val="es-ES_tradnl"/>
        </w:rPr>
      </w:pPr>
      <w:r w:rsidRPr="009870C8">
        <w:rPr>
          <w:b/>
          <w:bCs/>
          <w:color w:val="000000" w:themeColor="text1"/>
          <w:lang w:val="es-ES_tradnl"/>
        </w:rPr>
        <w:t>Producción y publicación de contenidos</w:t>
      </w:r>
    </w:p>
    <w:p w14:paraId="35C6BCFA"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La biblioteca digital incluirá los siguientes contenidos, que deberán ser propuestos por la empresa adjudicataria y aprobados previamente por la Dirección de Infancia, Adolescencia y Familias:</w:t>
      </w:r>
    </w:p>
    <w:p w14:paraId="244C94DE"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Vídeos</w:t>
      </w:r>
      <w:r w:rsidRPr="009870C8">
        <w:rPr>
          <w:color w:val="000000" w:themeColor="text1"/>
          <w:lang w:val="es-ES_tradnl"/>
        </w:rPr>
        <w:t>: dos publicaciones mensuales, de al menos 5 minutos de duración, disponibles en euskera y castellano, con subtítulos y transcripción completa.</w:t>
      </w:r>
    </w:p>
    <w:p w14:paraId="28F7DE85"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Podcast</w:t>
      </w:r>
      <w:r w:rsidRPr="009870C8">
        <w:rPr>
          <w:color w:val="000000" w:themeColor="text1"/>
          <w:lang w:val="es-ES_tradnl"/>
        </w:rPr>
        <w:t>: un episodio quincenal, de al menos 3 minutos, disponible en euskera y/o castellano.</w:t>
      </w:r>
    </w:p>
    <w:p w14:paraId="48204DF0"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Artículos</w:t>
      </w:r>
      <w:r w:rsidRPr="009870C8">
        <w:rPr>
          <w:color w:val="000000" w:themeColor="text1"/>
          <w:lang w:val="es-ES_tradnl"/>
        </w:rPr>
        <w:t>: una publicación semanal, de al menos 1.000 palabras, sobre temáticas relacionadas con la parentalidad positiva y la convivencia familiar.</w:t>
      </w:r>
    </w:p>
    <w:p w14:paraId="1A5ABDD1"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Estudios</w:t>
      </w:r>
      <w:r w:rsidRPr="009870C8">
        <w:rPr>
          <w:color w:val="000000" w:themeColor="text1"/>
          <w:lang w:val="es-ES_tradnl"/>
        </w:rPr>
        <w:t>: incorporación anual de resúmenes y conclusiones de estudios relevantes, junto con enlaces a los documentos completos elaborados por el propio Departamento u otros organismos. De forma excepcional, la Dirección podrá solicitar la elaboración de resúmenes adicionales de estudios externos relacionados con el objeto del contrato.</w:t>
      </w:r>
    </w:p>
    <w:p w14:paraId="2630B54C"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Novedades</w:t>
      </w:r>
      <w:r w:rsidRPr="009870C8">
        <w:rPr>
          <w:color w:val="000000" w:themeColor="text1"/>
          <w:lang w:val="es-ES_tradnl"/>
        </w:rPr>
        <w:t>: difusión de información sobre cambios normativos, nuevos servicios o proyectos del Departamento, a solicitud de la Dirección.</w:t>
      </w:r>
    </w:p>
    <w:p w14:paraId="35A7EB31"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lastRenderedPageBreak/>
        <w:t>Todos los contenidos deberán presentarse en formatos compatibles con web y dispositivos móviles, en euskera y castellano, empleando un lenguaje claro, inclusivo y de calidad. La versión final de cada contenido deberá entregarse al menos dos semanas antes de su publicación para su revisión y aprobación. Una vez publicados, especialmente en el caso de los estudios, se promoverá su difusión y dinamización a través de las redes sociales del programa.</w:t>
      </w:r>
    </w:p>
    <w:p w14:paraId="05F694B1" w14:textId="77777777" w:rsidR="000B2EA5" w:rsidRPr="009870C8" w:rsidRDefault="000B2EA5" w:rsidP="000B2EA5">
      <w:pPr>
        <w:spacing w:after="160" w:line="259" w:lineRule="auto"/>
        <w:jc w:val="both"/>
        <w:rPr>
          <w:b/>
          <w:bCs/>
          <w:color w:val="000000" w:themeColor="text1"/>
          <w:lang w:val="es-ES_tradnl"/>
        </w:rPr>
      </w:pPr>
      <w:r w:rsidRPr="009870C8">
        <w:rPr>
          <w:b/>
          <w:bCs/>
          <w:color w:val="000000" w:themeColor="text1"/>
          <w:lang w:val="es-ES_tradnl"/>
        </w:rPr>
        <w:t>Acceso y condiciones</w:t>
      </w:r>
    </w:p>
    <w:p w14:paraId="5FB2EE44"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Los contenidos y servicios ofrecidos serán de acceso libre y gratuito, sin perjuicio de las posibles limitaciones derivadas de su naturaleza, de la normativa de protección de datos o de la aplicación de tasas o precios públicos cuando corresponda</w:t>
      </w:r>
    </w:p>
    <w:p w14:paraId="32B06E4E" w14:textId="77777777" w:rsidR="001E2A6C" w:rsidRPr="003C7552" w:rsidRDefault="001E2A6C" w:rsidP="001E2A6C">
      <w:pPr>
        <w:spacing w:after="160" w:line="259" w:lineRule="auto"/>
        <w:jc w:val="both"/>
        <w:rPr>
          <w:b/>
          <w:bCs/>
          <w:i/>
          <w:iCs/>
          <w:color w:val="000000" w:themeColor="text1"/>
        </w:rPr>
      </w:pPr>
      <w:r w:rsidRPr="003C7552">
        <w:rPr>
          <w:b/>
          <w:bCs/>
          <w:i/>
          <w:iCs/>
          <w:color w:val="000000" w:themeColor="text1"/>
        </w:rPr>
        <w:t>Análisis y transferencia de conocimiento</w:t>
      </w:r>
    </w:p>
    <w:p w14:paraId="4B5C3D50"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 xml:space="preserve">El Observatorio elaborará un </w:t>
      </w:r>
      <w:r w:rsidRPr="009870C8">
        <w:rPr>
          <w:color w:val="000000" w:themeColor="text1"/>
          <w:u w:val="single"/>
          <w:lang w:val="es-ES_tradnl"/>
        </w:rPr>
        <w:t>informe anual</w:t>
      </w:r>
      <w:r w:rsidRPr="009870C8">
        <w:rPr>
          <w:color w:val="000000" w:themeColor="text1"/>
          <w:lang w:val="es-ES_tradnl"/>
        </w:rPr>
        <w:t xml:space="preserve"> sobre la situación de las familias en Euskadi, que incluirá diagnósticos, análisis de tendencias y recomendaciones orientadas a la mejora de las políticas públicas.</w:t>
      </w:r>
    </w:p>
    <w:p w14:paraId="2CA90DFD"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 xml:space="preserve">Dicho informe se elaborará durante el </w:t>
      </w:r>
      <w:r w:rsidRPr="009870C8">
        <w:rPr>
          <w:color w:val="000000" w:themeColor="text1"/>
          <w:u w:val="single"/>
          <w:lang w:val="es-ES_tradnl"/>
        </w:rPr>
        <w:t>primer trimestre de cada año</w:t>
      </w:r>
      <w:r w:rsidRPr="009870C8">
        <w:rPr>
          <w:color w:val="000000" w:themeColor="text1"/>
          <w:lang w:val="es-ES_tradnl"/>
        </w:rPr>
        <w:t xml:space="preserve"> y tendrá como referencia principal el conjunto de trabajos de investigación y los estudios de carácter trimestral realizados a lo largo del año natural inmediatamente anterior.</w:t>
      </w:r>
    </w:p>
    <w:p w14:paraId="6C8A7A46"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A tal efecto, el informe anual deberá integrar, sistematizar y analizar los resultados, conclusiones y evidencias obtenidas en dichos estudios, incorporando una visión global y evolutiva que permita valorar el estado de situación, identificar tendencias y proponer líneas de actuación basadas en el trabajo desarrollado durante el ejercicio previo.</w:t>
      </w:r>
    </w:p>
    <w:p w14:paraId="1781C7B1"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Asimismo, el informe podrá complementarse con otras fuentes de información que se consideren relevantes para enriquecer el diagnóstico y reforzar la calidad de las recomendaciones formuladas.</w:t>
      </w:r>
    </w:p>
    <w:p w14:paraId="68D6994E"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La entidad adjudicataria deberá organizar, como mínimo, </w:t>
      </w:r>
      <w:r w:rsidRPr="009870C8">
        <w:rPr>
          <w:color w:val="000000" w:themeColor="text1"/>
          <w:u w:val="single"/>
          <w:lang w:val="es-ES_tradnl"/>
        </w:rPr>
        <w:t>un (1) evento o actividad anual</w:t>
      </w:r>
      <w:r w:rsidRPr="009870C8">
        <w:rPr>
          <w:color w:val="000000" w:themeColor="text1"/>
          <w:lang w:val="es-ES_tradnl"/>
        </w:rPr>
        <w:t xml:space="preserve">, que se desarrollará en </w:t>
      </w:r>
      <w:r w:rsidRPr="009870C8">
        <w:rPr>
          <w:color w:val="000000" w:themeColor="text1"/>
          <w:u w:val="single"/>
          <w:lang w:val="es-ES_tradnl"/>
        </w:rPr>
        <w:t xml:space="preserve">modalidad presencial, </w:t>
      </w:r>
      <w:r w:rsidRPr="009870C8">
        <w:rPr>
          <w:color w:val="000000" w:themeColor="text1"/>
          <w:lang w:val="es-ES_tradnl"/>
        </w:rPr>
        <w:t>con posibilidad de seguimiento en modalidad online, y que deberá contar, en todo caso, con la supervisión y aprobación previa de la Dirección de Infancia, Adolescencia y Familias.</w:t>
      </w:r>
    </w:p>
    <w:p w14:paraId="0BC43488" w14:textId="39C82C85"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El evento tendrá por objeto la presentación de la actividad del Observatorio </w:t>
      </w:r>
      <w:proofErr w:type="spellStart"/>
      <w:r w:rsidR="00EA02AD">
        <w:rPr>
          <w:color w:val="000000" w:themeColor="text1"/>
          <w:lang w:val="es-ES_tradnl"/>
        </w:rPr>
        <w:t>familiaK</w:t>
      </w:r>
      <w:proofErr w:type="spellEnd"/>
      <w:r w:rsidRPr="009870C8">
        <w:rPr>
          <w:color w:val="000000" w:themeColor="text1"/>
          <w:lang w:val="es-ES_tradnl"/>
        </w:rPr>
        <w:t>, incluyendo la exposición del trabajo realizado hasta la fecha, y estará dirigido, entre otros, a profesionales, responsables institucionales, agentes sociales y público en general. A tal efecto, se deberán incorporar contenidos y dinámicas orientadas al intercambio de experiencias, la reflexión conjunta y la actualización de conocimientos.</w:t>
      </w:r>
    </w:p>
    <w:p w14:paraId="01200E2A"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Con carácter general, el evento deberá celebrarse preferentemente durante el primer trimestre del año natural (enero, febrero o marzo), de conformidad con la planificación que se establezca por la Dirección de Infancia, Adolescencia y Familias.</w:t>
      </w:r>
    </w:p>
    <w:p w14:paraId="45CC230B" w14:textId="4EE1BDBC"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Durante el primer año de ejecución del contrato, la entidad adjudicataria deberá celebrar el evento en un plazo máximo de treinta (30) días naturales desde la formalización del contrato, en modalidad presencial, con posibilidad de seguimiento online, teniendo como finalidad específica la presentación del lanzamiento del Observatorio </w:t>
      </w:r>
      <w:proofErr w:type="spellStart"/>
      <w:r w:rsidR="00EA02AD">
        <w:rPr>
          <w:color w:val="000000" w:themeColor="text1"/>
          <w:lang w:val="es-ES_tradnl"/>
        </w:rPr>
        <w:t>familiaK</w:t>
      </w:r>
      <w:proofErr w:type="spellEnd"/>
      <w:r w:rsidRPr="009870C8">
        <w:rPr>
          <w:color w:val="000000" w:themeColor="text1"/>
          <w:lang w:val="es-ES_tradnl"/>
        </w:rPr>
        <w:t>.</w:t>
      </w:r>
    </w:p>
    <w:p w14:paraId="43694945"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lastRenderedPageBreak/>
        <w:t>La Dirección de Infancia, Adolescencia y Familias podrá determinar o modificar la temática, contenidos, fechas, formato o enfoque del evento, debiendo la entidad adjudicataria ajustarse a las directrices que se establezcan a tal efecto.</w:t>
      </w:r>
    </w:p>
    <w:p w14:paraId="392CAD11" w14:textId="2E2FFA85" w:rsidR="00907BA4" w:rsidRDefault="00907BA4" w:rsidP="00907BA4">
      <w:pPr>
        <w:spacing w:after="120" w:line="259" w:lineRule="auto"/>
        <w:jc w:val="both"/>
        <w:rPr>
          <w:color w:val="000000" w:themeColor="text1"/>
          <w:lang w:val="es-ES_tradnl"/>
        </w:rPr>
      </w:pPr>
      <w:r w:rsidRPr="009870C8">
        <w:rPr>
          <w:color w:val="000000" w:themeColor="text1"/>
          <w:lang w:val="es-ES_tradnl"/>
        </w:rPr>
        <w:t xml:space="preserve">La entidad adjudicataria deberá impulsar la participación activa del Observatorio </w:t>
      </w:r>
      <w:proofErr w:type="spellStart"/>
      <w:r w:rsidR="00EA02AD">
        <w:rPr>
          <w:color w:val="000000" w:themeColor="text1"/>
          <w:lang w:val="es-ES_tradnl"/>
        </w:rPr>
        <w:t>familiaK</w:t>
      </w:r>
      <w:proofErr w:type="spellEnd"/>
      <w:r w:rsidRPr="009870C8">
        <w:rPr>
          <w:color w:val="000000" w:themeColor="text1"/>
          <w:lang w:val="es-ES_tradnl"/>
        </w:rPr>
        <w:t xml:space="preserve"> en redes y observatorios de ámbito nacional e internacional, desarrollando cuantas actuaciones resulten necesarias para tal fin.</w:t>
      </w:r>
    </w:p>
    <w:p w14:paraId="17D3B6F4" w14:textId="77777777" w:rsidR="006E2297" w:rsidRDefault="006E2297" w:rsidP="00907BA4">
      <w:pPr>
        <w:spacing w:after="120" w:line="259" w:lineRule="auto"/>
        <w:jc w:val="both"/>
        <w:rPr>
          <w:color w:val="000000" w:themeColor="text1"/>
          <w:lang w:val="es-ES_tradnl"/>
        </w:rPr>
      </w:pPr>
    </w:p>
    <w:p w14:paraId="01F82638" w14:textId="1CA59862"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A tal efecto, dicha participación se orientará a:</w:t>
      </w:r>
    </w:p>
    <w:p w14:paraId="2EEDAC41" w14:textId="77777777" w:rsid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w:t>
      </w:r>
      <w:r w:rsidR="006E2297" w:rsidRPr="00EA02AD">
        <w:rPr>
          <w:color w:val="000000" w:themeColor="text1"/>
          <w:lang w:val="es-ES_tradnl"/>
        </w:rPr>
        <w:t xml:space="preserve"> </w:t>
      </w:r>
      <w:r w:rsidRPr="00EA02AD">
        <w:rPr>
          <w:color w:val="000000" w:themeColor="text1"/>
          <w:lang w:val="es-ES_tradnl"/>
        </w:rPr>
        <w:t>difusión del conocimiento generado en el marco del Observatorio.</w:t>
      </w:r>
    </w:p>
    <w:p w14:paraId="67812316" w14:textId="77777777" w:rsid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w:t>
      </w:r>
      <w:r w:rsidR="006E2297" w:rsidRPr="00EA02AD">
        <w:rPr>
          <w:color w:val="000000" w:themeColor="text1"/>
          <w:lang w:val="es-ES_tradnl"/>
        </w:rPr>
        <w:t xml:space="preserve"> </w:t>
      </w:r>
      <w:r w:rsidRPr="00EA02AD">
        <w:rPr>
          <w:color w:val="000000" w:themeColor="text1"/>
          <w:lang w:val="es-ES_tradnl"/>
        </w:rPr>
        <w:t>incorporación de enfoques innovadores y buenas prácticas.</w:t>
      </w:r>
    </w:p>
    <w:p w14:paraId="27DED8EF" w14:textId="02F0B5F5" w:rsidR="00907BA4" w:rsidRP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 mejora de la comparabilidad de datos e indicadores.</w:t>
      </w:r>
    </w:p>
    <w:p w14:paraId="7CA30AC3" w14:textId="77777777" w:rsidR="00FC714C" w:rsidRPr="009870C8" w:rsidRDefault="00FC714C" w:rsidP="00907BA4">
      <w:pPr>
        <w:pStyle w:val="Prrafodelista"/>
        <w:spacing w:after="120" w:line="259" w:lineRule="auto"/>
        <w:ind w:left="284"/>
        <w:jc w:val="both"/>
        <w:rPr>
          <w:color w:val="000000" w:themeColor="text1"/>
          <w:lang w:val="es-ES_tradnl"/>
        </w:rPr>
      </w:pPr>
    </w:p>
    <w:p w14:paraId="7AF370F7" w14:textId="77777777" w:rsidR="00FC714C" w:rsidRPr="003C7552" w:rsidRDefault="00FC714C" w:rsidP="00FC714C">
      <w:pPr>
        <w:spacing w:after="160" w:line="259" w:lineRule="auto"/>
        <w:jc w:val="both"/>
        <w:rPr>
          <w:b/>
          <w:bCs/>
          <w:i/>
          <w:iCs/>
          <w:color w:val="000000" w:themeColor="text1"/>
        </w:rPr>
      </w:pPr>
      <w:r w:rsidRPr="003C7552">
        <w:rPr>
          <w:b/>
          <w:bCs/>
          <w:i/>
          <w:iCs/>
          <w:color w:val="000000" w:themeColor="text1"/>
        </w:rPr>
        <w:t>Coordinación con otros observatorios</w:t>
      </w:r>
    </w:p>
    <w:p w14:paraId="6841B056" w14:textId="0927FF5D" w:rsidR="00FC714C" w:rsidRDefault="00FC714C" w:rsidP="00FC714C">
      <w:pPr>
        <w:spacing w:after="160" w:line="259" w:lineRule="auto"/>
        <w:jc w:val="both"/>
        <w:rPr>
          <w:color w:val="000000" w:themeColor="text1"/>
        </w:rPr>
      </w:pPr>
      <w:r w:rsidRPr="009870C8">
        <w:rPr>
          <w:color w:val="000000" w:themeColor="text1"/>
        </w:rPr>
        <w:t xml:space="preserve">El Observatorio </w:t>
      </w:r>
      <w:proofErr w:type="spellStart"/>
      <w:r w:rsidR="00EA02AD">
        <w:rPr>
          <w:color w:val="000000" w:themeColor="text1"/>
        </w:rPr>
        <w:t>familiaK</w:t>
      </w:r>
      <w:proofErr w:type="spellEnd"/>
      <w:r w:rsidRPr="009870C8">
        <w:rPr>
          <w:color w:val="000000" w:themeColor="text1"/>
        </w:rPr>
        <w:t xml:space="preserve"> mantendrá una coordinación ordinaria y estructurada con los observatorios existentes en el Departamento de Bienestar, Juventud y Reto Demográfico, así como con sus sistemas de información asociados. Esta coordinación se materializará en el intercambio de metodologías, datos e indicadores, la armonización de series estadísticas y la alineación de calendarios de investigación y publicación.</w:t>
      </w:r>
    </w:p>
    <w:p w14:paraId="21B22980" w14:textId="77777777" w:rsidR="00FA2C44" w:rsidRDefault="00FA2C44" w:rsidP="00FC714C">
      <w:pPr>
        <w:spacing w:after="160" w:line="259" w:lineRule="auto"/>
        <w:jc w:val="both"/>
        <w:rPr>
          <w:color w:val="000000" w:themeColor="text1"/>
        </w:rPr>
      </w:pPr>
    </w:p>
    <w:p w14:paraId="0BF3ADA8" w14:textId="5E7879D6" w:rsidR="00FC3AEC" w:rsidRPr="009870C8" w:rsidRDefault="00FC3AEC" w:rsidP="001431C1">
      <w:pPr>
        <w:pStyle w:val="Prrafodelista"/>
        <w:numPr>
          <w:ilvl w:val="1"/>
          <w:numId w:val="21"/>
        </w:numPr>
        <w:spacing w:after="160" w:line="259" w:lineRule="auto"/>
        <w:jc w:val="both"/>
        <w:rPr>
          <w:b/>
          <w:bCs/>
          <w:color w:val="000000" w:themeColor="text1"/>
        </w:rPr>
      </w:pPr>
      <w:r w:rsidRPr="009870C8">
        <w:rPr>
          <w:b/>
          <w:bCs/>
          <w:color w:val="000000" w:themeColor="text1"/>
        </w:rPr>
        <w:t>Lote 2:</w:t>
      </w:r>
      <w:r w:rsidR="00810C52" w:rsidRPr="009870C8">
        <w:rPr>
          <w:b/>
          <w:bCs/>
          <w:color w:val="000000" w:themeColor="text1"/>
        </w:rPr>
        <w:t xml:space="preserve"> Programa </w:t>
      </w:r>
      <w:proofErr w:type="spellStart"/>
      <w:r w:rsidR="00EA02AD">
        <w:rPr>
          <w:b/>
          <w:bCs/>
          <w:color w:val="000000" w:themeColor="text1"/>
        </w:rPr>
        <w:t>familiaK</w:t>
      </w:r>
      <w:proofErr w:type="spellEnd"/>
    </w:p>
    <w:p w14:paraId="55990583" w14:textId="0A22E73A" w:rsidR="00297549" w:rsidRPr="009870C8" w:rsidRDefault="00297549" w:rsidP="00297549">
      <w:pPr>
        <w:spacing w:after="120" w:line="259" w:lineRule="auto"/>
        <w:jc w:val="both"/>
        <w:rPr>
          <w:color w:val="000000" w:themeColor="text1"/>
        </w:rPr>
      </w:pPr>
      <w:r w:rsidRPr="009870C8">
        <w:rPr>
          <w:color w:val="000000" w:themeColor="text1"/>
        </w:rPr>
        <w:t xml:space="preserve">El programa </w:t>
      </w:r>
      <w:proofErr w:type="spellStart"/>
      <w:r w:rsidR="00EA02AD">
        <w:rPr>
          <w:color w:val="000000" w:themeColor="text1"/>
        </w:rPr>
        <w:t>familiaK</w:t>
      </w:r>
      <w:proofErr w:type="spellEnd"/>
      <w:r w:rsidRPr="009870C8">
        <w:rPr>
          <w:color w:val="000000" w:themeColor="text1"/>
        </w:rPr>
        <w:t xml:space="preserve"> se configura como una iniciativa integral para el apoyo, fortalecimiento y acompañamiento de las familias en Euskadi, orientada por los principios de diversidad, igualdad, corresponsabilidad y enfoque de derechos. Su misión es ofrecer servicios y recursos innovadores, accesibles y adaptados a las necesidades reales de las familias, promoviendo la parentalidad positiva, el bienestar emocional y la cohesión social. </w:t>
      </w:r>
      <w:r w:rsidR="00B858D4" w:rsidRPr="009870C8">
        <w:rPr>
          <w:color w:val="000000" w:themeColor="text1"/>
        </w:rPr>
        <w:t>E</w:t>
      </w:r>
      <w:r w:rsidRPr="009870C8">
        <w:rPr>
          <w:color w:val="000000" w:themeColor="text1"/>
        </w:rPr>
        <w:t xml:space="preserve">l desarrollo del programa se articula en torno a </w:t>
      </w:r>
      <w:r w:rsidR="0090325F" w:rsidRPr="009870C8">
        <w:rPr>
          <w:color w:val="000000" w:themeColor="text1"/>
        </w:rPr>
        <w:t xml:space="preserve">las siguientes </w:t>
      </w:r>
      <w:r w:rsidRPr="009870C8">
        <w:rPr>
          <w:color w:val="000000" w:themeColor="text1"/>
        </w:rPr>
        <w:t>áreas de actuación fundamentales: información, orientación y acompañamiento familiar; formación y capacitación; divulgación, sensibilización y comunicación social; y promoción de alianzas y relaciones de colaboración. Cada una de estas áreas integra funciones y tareas específicas que garantizan una respuesta integral, inclusiva y de calidad a la diversidad de modelos familiares presentes en la sociedad vasca.</w:t>
      </w:r>
    </w:p>
    <w:p w14:paraId="0F201180" w14:textId="44A6414F" w:rsidR="00254B52" w:rsidRPr="009870C8" w:rsidRDefault="00254B52" w:rsidP="001431C1">
      <w:pPr>
        <w:pStyle w:val="Prrafodelista"/>
        <w:numPr>
          <w:ilvl w:val="2"/>
          <w:numId w:val="21"/>
        </w:numPr>
        <w:spacing w:after="160" w:line="259" w:lineRule="auto"/>
        <w:ind w:left="709"/>
        <w:jc w:val="both"/>
        <w:rPr>
          <w:b/>
          <w:bCs/>
          <w:color w:val="000000" w:themeColor="text1"/>
        </w:rPr>
      </w:pPr>
      <w:r w:rsidRPr="009870C8">
        <w:rPr>
          <w:b/>
          <w:bCs/>
          <w:color w:val="000000" w:themeColor="text1"/>
        </w:rPr>
        <w:t>Línea</w:t>
      </w:r>
      <w:r w:rsidR="00280D06" w:rsidRPr="009870C8">
        <w:rPr>
          <w:b/>
          <w:bCs/>
          <w:color w:val="000000" w:themeColor="text1"/>
        </w:rPr>
        <w:t>s</w:t>
      </w:r>
      <w:r w:rsidRPr="009870C8">
        <w:rPr>
          <w:b/>
          <w:bCs/>
          <w:color w:val="000000" w:themeColor="text1"/>
        </w:rPr>
        <w:t xml:space="preserve"> de actuación nº</w:t>
      </w:r>
      <w:r w:rsidR="00280D06" w:rsidRPr="009870C8">
        <w:rPr>
          <w:b/>
          <w:bCs/>
          <w:color w:val="000000" w:themeColor="text1"/>
        </w:rPr>
        <w:t>1</w:t>
      </w:r>
      <w:r w:rsidR="00FC696C" w:rsidRPr="009870C8">
        <w:rPr>
          <w:b/>
          <w:bCs/>
          <w:color w:val="000000" w:themeColor="text1"/>
        </w:rPr>
        <w:t>,</w:t>
      </w:r>
      <w:r w:rsidR="00280D06" w:rsidRPr="009870C8">
        <w:rPr>
          <w:b/>
          <w:bCs/>
          <w:color w:val="000000" w:themeColor="text1"/>
        </w:rPr>
        <w:t xml:space="preserve"> n</w:t>
      </w:r>
      <w:r w:rsidR="00772268" w:rsidRPr="009870C8">
        <w:rPr>
          <w:b/>
          <w:bCs/>
          <w:color w:val="000000" w:themeColor="text1"/>
        </w:rPr>
        <w:t>º</w:t>
      </w:r>
      <w:r w:rsidR="005E34D3" w:rsidRPr="009870C8">
        <w:rPr>
          <w:b/>
          <w:bCs/>
          <w:color w:val="000000" w:themeColor="text1"/>
        </w:rPr>
        <w:t xml:space="preserve">2 </w:t>
      </w:r>
      <w:r w:rsidR="002570C6" w:rsidRPr="009870C8">
        <w:rPr>
          <w:b/>
          <w:bCs/>
          <w:color w:val="000000" w:themeColor="text1"/>
        </w:rPr>
        <w:t xml:space="preserve">y </w:t>
      </w:r>
      <w:proofErr w:type="spellStart"/>
      <w:r w:rsidR="00227461" w:rsidRPr="009870C8">
        <w:rPr>
          <w:b/>
          <w:bCs/>
          <w:color w:val="000000" w:themeColor="text1"/>
        </w:rPr>
        <w:t>nº</w:t>
      </w:r>
      <w:proofErr w:type="spellEnd"/>
      <w:r w:rsidR="00227461" w:rsidRPr="009870C8">
        <w:rPr>
          <w:b/>
          <w:bCs/>
          <w:color w:val="000000" w:themeColor="text1"/>
        </w:rPr>
        <w:t xml:space="preserve"> </w:t>
      </w:r>
      <w:r w:rsidR="00BD3EA0" w:rsidRPr="009870C8">
        <w:rPr>
          <w:b/>
          <w:bCs/>
          <w:color w:val="000000" w:themeColor="text1"/>
        </w:rPr>
        <w:t>4</w:t>
      </w:r>
      <w:r w:rsidR="003C7552">
        <w:rPr>
          <w:b/>
          <w:bCs/>
          <w:color w:val="000000" w:themeColor="text1"/>
        </w:rPr>
        <w:t xml:space="preserve"> del V Plan</w:t>
      </w:r>
    </w:p>
    <w:p w14:paraId="30EE4E78" w14:textId="04BC1CF0" w:rsidR="00465B4B" w:rsidRPr="009870C8" w:rsidRDefault="00465B4B" w:rsidP="00465B4B">
      <w:pPr>
        <w:pStyle w:val="Default"/>
        <w:jc w:val="both"/>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 xml:space="preserve">Estas líneas de actuación tienen su encaje en el Eje de acción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1</w:t>
      </w:r>
      <w:r w:rsidR="00CC79EC">
        <w:rPr>
          <w:rFonts w:ascii="Times New Roman" w:eastAsia="Times New Roman" w:hAnsi="Times New Roman" w:cs="Times New Roman"/>
          <w:color w:val="000000" w:themeColor="text1"/>
          <w:lang w:eastAsia="es-ES_tradnl"/>
          <w14:ligatures w14:val="none"/>
        </w:rPr>
        <w:t xml:space="preserve"> </w:t>
      </w:r>
      <w:r w:rsidRPr="009870C8">
        <w:rPr>
          <w:rFonts w:ascii="Times New Roman" w:eastAsia="Times New Roman" w:hAnsi="Times New Roman" w:cs="Times New Roman"/>
          <w:color w:val="000000" w:themeColor="text1"/>
          <w:lang w:eastAsia="es-ES_tradnl"/>
          <w14:ligatures w14:val="none"/>
        </w:rPr>
        <w:t xml:space="preserve">(Proyectos Familiares Diversos y Sostenibles), dentro del objetivo estratégico nº3 (Apoyar a las familias en la crianza responsable) y dentro de la medida tractora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4 (Puesta en marcha y desarrollo de la iniciativa </w:t>
      </w:r>
      <w:proofErr w:type="spellStart"/>
      <w:r w:rsidR="00EA02AD">
        <w:rPr>
          <w:rFonts w:ascii="Times New Roman" w:eastAsia="Times New Roman" w:hAnsi="Times New Roman" w:cs="Times New Roman"/>
          <w:color w:val="000000" w:themeColor="text1"/>
          <w:lang w:eastAsia="es-ES_tradnl"/>
          <w14:ligatures w14:val="none"/>
        </w:rPr>
        <w:t>familiaK</w:t>
      </w:r>
      <w:proofErr w:type="spellEnd"/>
      <w:r w:rsidRPr="009870C8">
        <w:rPr>
          <w:rFonts w:ascii="Times New Roman" w:eastAsia="Times New Roman" w:hAnsi="Times New Roman" w:cs="Times New Roman"/>
          <w:color w:val="000000" w:themeColor="text1"/>
          <w:lang w:eastAsia="es-ES_tradnl"/>
          <w14:ligatures w14:val="none"/>
        </w:rPr>
        <w:t>) del V Plan.</w:t>
      </w:r>
    </w:p>
    <w:p w14:paraId="2A024066" w14:textId="77777777" w:rsidR="00465B4B" w:rsidRPr="009870C8" w:rsidRDefault="00465B4B" w:rsidP="00465B4B">
      <w:pPr>
        <w:spacing w:after="160" w:line="259" w:lineRule="auto"/>
        <w:jc w:val="both"/>
        <w:rPr>
          <w:b/>
          <w:bCs/>
          <w:color w:val="000000" w:themeColor="text1"/>
        </w:rPr>
      </w:pPr>
    </w:p>
    <w:p w14:paraId="3309B34E" w14:textId="2FBEDCD4" w:rsidR="001F1178" w:rsidRPr="009870C8" w:rsidRDefault="007245F3" w:rsidP="001F1178">
      <w:pPr>
        <w:spacing w:after="160" w:line="259" w:lineRule="auto"/>
        <w:jc w:val="both"/>
        <w:rPr>
          <w:color w:val="000000" w:themeColor="text1"/>
          <w:lang w:val="es-ES_tradnl"/>
        </w:rPr>
      </w:pPr>
      <w:r w:rsidRPr="009870C8">
        <w:rPr>
          <w:color w:val="000000" w:themeColor="text1"/>
          <w:lang w:val="es-ES_tradnl"/>
        </w:rPr>
        <w:t>Las</w:t>
      </w:r>
      <w:r w:rsidR="006348A8" w:rsidRPr="009870C8">
        <w:rPr>
          <w:color w:val="000000" w:themeColor="text1"/>
          <w:lang w:val="es-ES_tradnl"/>
        </w:rPr>
        <w:t xml:space="preserve"> líneas de actuación comprendidas en este lote desarrollar</w:t>
      </w:r>
      <w:r w:rsidR="00CC79EC">
        <w:rPr>
          <w:color w:val="000000" w:themeColor="text1"/>
          <w:lang w:val="es-ES_tradnl"/>
        </w:rPr>
        <w:t>á</w:t>
      </w:r>
      <w:r w:rsidR="006348A8" w:rsidRPr="009870C8">
        <w:rPr>
          <w:color w:val="000000" w:themeColor="text1"/>
          <w:lang w:val="es-ES_tradnl"/>
        </w:rPr>
        <w:t>n</w:t>
      </w:r>
      <w:r w:rsidR="001F1178" w:rsidRPr="009870C8">
        <w:rPr>
          <w:color w:val="000000" w:themeColor="text1"/>
          <w:lang w:val="es-ES_tradnl"/>
        </w:rPr>
        <w:t>, en particular, las siguientes actuac</w:t>
      </w:r>
      <w:r w:rsidRPr="009870C8">
        <w:rPr>
          <w:color w:val="000000" w:themeColor="text1"/>
          <w:lang w:val="es-ES_tradnl"/>
        </w:rPr>
        <w:t>io</w:t>
      </w:r>
      <w:r w:rsidR="001F1178" w:rsidRPr="009870C8">
        <w:rPr>
          <w:color w:val="000000" w:themeColor="text1"/>
          <w:lang w:val="es-ES_tradnl"/>
        </w:rPr>
        <w:t>n</w:t>
      </w:r>
      <w:r w:rsidR="006348A8" w:rsidRPr="009870C8">
        <w:rPr>
          <w:color w:val="000000" w:themeColor="text1"/>
          <w:lang w:val="es-ES_tradnl"/>
        </w:rPr>
        <w:t>es</w:t>
      </w:r>
      <w:r w:rsidR="001F1178" w:rsidRPr="009870C8">
        <w:rPr>
          <w:color w:val="000000" w:themeColor="text1"/>
          <w:lang w:val="es-ES_tradnl"/>
        </w:rPr>
        <w:t>:</w:t>
      </w:r>
    </w:p>
    <w:p w14:paraId="16307E72"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lastRenderedPageBreak/>
        <w:t xml:space="preserve">El diseño y desarrollo de actividades de carácter formativo, grupal y comunitario, tales como cursos, talleres, programas vivenciales, </w:t>
      </w:r>
      <w:proofErr w:type="spellStart"/>
      <w:r w:rsidRPr="009870C8">
        <w:rPr>
          <w:color w:val="000000" w:themeColor="text1"/>
          <w:lang w:val="es-ES_tradnl"/>
        </w:rPr>
        <w:t>webinars</w:t>
      </w:r>
      <w:proofErr w:type="spellEnd"/>
      <w:r w:rsidRPr="009870C8">
        <w:rPr>
          <w:color w:val="000000" w:themeColor="text1"/>
          <w:lang w:val="es-ES_tradnl"/>
        </w:rPr>
        <w:t xml:space="preserve"> y jornadas, dirigidas a familias, personas cuidadoras y profesionales.</w:t>
      </w:r>
    </w:p>
    <w:p w14:paraId="5D6F9D59" w14:textId="7A47E0F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generación, sistematización y difusión de contenidos y recursos digitales y presenciales, basados en evidencia científica, orientados a la promoción de la parentalidad positiva y al acompañamiento educativo en las distintas etapas del ciclo vital familiar</w:t>
      </w:r>
      <w:r w:rsidR="0068196B" w:rsidRPr="009870C8">
        <w:rPr>
          <w:color w:val="000000" w:themeColor="text1"/>
          <w:lang w:val="es-ES_tradnl"/>
        </w:rPr>
        <w:t xml:space="preserve"> claves en el desarrollo de la crianza.</w:t>
      </w:r>
    </w:p>
    <w:p w14:paraId="1DF4598B"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prestación de servicios de información y orientación de carácter puntual y preventivo, dirigidos a facilitar a las familias el acceso a recursos existentes, resolver dudas generales y ofrecer asesoramiento psicoeducativo básico, sin que dichas actuaciones constituyan intervención social continuada, atención terapéutica ni sustituyan a los servicios sociales del sistema público.</w:t>
      </w:r>
    </w:p>
    <w:p w14:paraId="421BE6CA"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identificación y derivación, en su caso, a los servicios públicos o comunitarios competentes, especialmente en situaciones que requieran intervención especializada, garantizando la coordinación con los sistemas educativo, sanitario y de servicios sociales.</w:t>
      </w:r>
    </w:p>
    <w:p w14:paraId="43719D30"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El diseño y ejecución de acciones de sensibilización, comunicación social y participación comunitaria, incluyendo campañas, jornadas y espacios de encuentro orientados a visibilizar la diversidad familiar y fomentar la corresponsabilidad.</w:t>
      </w:r>
    </w:p>
    <w:p w14:paraId="78A8110D"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promoción de redes de colaboración y trabajo conjunto con agentes institucionales, sociales y comunitarios, con el fin de reforzar el carácter preventivo y comunitario del programa.</w:t>
      </w:r>
    </w:p>
    <w:p w14:paraId="3C18E14A" w14:textId="4320D95F"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Diseño y ejecución de campañas de sensibilización sobre temas emergentes.</w:t>
      </w:r>
      <w:r w:rsidR="00CC79EC">
        <w:rPr>
          <w:color w:val="000000" w:themeColor="text1"/>
          <w:lang w:val="es-ES_tradnl"/>
        </w:rPr>
        <w:t xml:space="preserve"> (C</w:t>
      </w:r>
      <w:r w:rsidRPr="009870C8">
        <w:rPr>
          <w:color w:val="000000" w:themeColor="text1"/>
          <w:lang w:val="es-ES_tradnl"/>
        </w:rPr>
        <w:t>ampañas temáticas,  jornadas presenciales,  acciones de difusión pública)</w:t>
      </w:r>
      <w:r w:rsidR="00CC79EC">
        <w:rPr>
          <w:color w:val="000000" w:themeColor="text1"/>
          <w:lang w:val="es-ES_tradnl"/>
        </w:rPr>
        <w:t>.</w:t>
      </w:r>
    </w:p>
    <w:p w14:paraId="2187A987" w14:textId="7CC71C2A"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Organización de jornadas profesionales con enfoque experiencial.</w:t>
      </w:r>
    </w:p>
    <w:p w14:paraId="6C7F6B1E" w14:textId="66705697"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Programas formativos y seminarios temáticos dirigidos a familias y profesionales. (cursos, talleres y seminari</w:t>
      </w:r>
      <w:r w:rsidR="00CC79EC">
        <w:rPr>
          <w:color w:val="000000" w:themeColor="text1"/>
          <w:lang w:val="es-ES_tradnl"/>
        </w:rPr>
        <w:t>o</w:t>
      </w:r>
      <w:r w:rsidRPr="009870C8">
        <w:rPr>
          <w:color w:val="000000" w:themeColor="text1"/>
          <w:lang w:val="es-ES_tradnl"/>
        </w:rPr>
        <w:t>s)</w:t>
      </w:r>
      <w:r w:rsidR="00CC79EC">
        <w:rPr>
          <w:color w:val="000000" w:themeColor="text1"/>
          <w:lang w:val="es-ES_tradnl"/>
        </w:rPr>
        <w:t>.</w:t>
      </w:r>
    </w:p>
    <w:p w14:paraId="6F3D5E40" w14:textId="77777777"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Impulso de alianzas y de la colaboración intersectorial mediante la promoción, creación y dinamización de mesas de trabajo de carácter público-social. Asimismo, se prevé la articulación de foros institucionales con ayuntamientos y otras administraciones públicas, así como el fomento de redes de cooperación estables entre los distintos agentes implicados —incluyendo administraciones públicas, universidades, asociaciones y entidades del ámbito social—, con el objeto de reforzar la coordinación, la complementariedad de actuaciones y el intercambio de conocimiento en el ámbito de los servicios dirigidos a las familias.</w:t>
      </w:r>
    </w:p>
    <w:p w14:paraId="449C2E19" w14:textId="53EB4AD8" w:rsidR="008B0237" w:rsidRPr="00786C27" w:rsidRDefault="006425B5" w:rsidP="001431C1">
      <w:pPr>
        <w:pStyle w:val="NormalWeb"/>
        <w:numPr>
          <w:ilvl w:val="0"/>
          <w:numId w:val="25"/>
        </w:numPr>
        <w:spacing w:line="300" w:lineRule="atLeast"/>
        <w:jc w:val="both"/>
        <w:rPr>
          <w:color w:val="000000" w:themeColor="text1"/>
          <w:lang w:val="es-ES"/>
        </w:rPr>
      </w:pPr>
      <w:r w:rsidRPr="00786C27">
        <w:rPr>
          <w:color w:val="000000" w:themeColor="text1"/>
          <w:lang w:val="es-ES"/>
        </w:rPr>
        <w:t>Asumir</w:t>
      </w:r>
      <w:r w:rsidR="008B0237" w:rsidRPr="00786C27">
        <w:rPr>
          <w:color w:val="000000" w:themeColor="text1"/>
          <w:lang w:val="es-ES"/>
        </w:rPr>
        <w:t xml:space="preserve"> la gestión integral, el mantenimiento técnico y la actualización permanente de la página web de </w:t>
      </w:r>
      <w:proofErr w:type="spellStart"/>
      <w:r w:rsidR="00EA02AD" w:rsidRPr="00786C27">
        <w:rPr>
          <w:color w:val="000000" w:themeColor="text1"/>
          <w:lang w:val="es-ES"/>
        </w:rPr>
        <w:t>familiaK</w:t>
      </w:r>
      <w:proofErr w:type="spellEnd"/>
      <w:r w:rsidR="008B0237" w:rsidRPr="00786C27">
        <w:rPr>
          <w:color w:val="000000" w:themeColor="text1"/>
          <w:lang w:val="es-ES"/>
        </w:rPr>
        <w:t xml:space="preserve">, que tendrá la consideración de portal digital oficial del servicio. A tal efecto, </w:t>
      </w:r>
      <w:r w:rsidR="00A87969" w:rsidRPr="00786C27">
        <w:rPr>
          <w:color w:val="000000" w:themeColor="text1"/>
          <w:lang w:val="es-ES"/>
        </w:rPr>
        <w:t xml:space="preserve">se deberá </w:t>
      </w:r>
      <w:r w:rsidR="008B0237" w:rsidRPr="00786C27">
        <w:rPr>
          <w:color w:val="000000" w:themeColor="text1"/>
          <w:lang w:val="es-ES"/>
        </w:rPr>
        <w:t>garantizar correcto funcionamiento, accesibilidad, usabilidad y adecuación a la normativa vigente en materia de administración electrónica, protección de datos y accesibilidad universal.</w:t>
      </w:r>
    </w:p>
    <w:p w14:paraId="36A14615" w14:textId="77777777" w:rsidR="008B0237" w:rsidRPr="00786C27" w:rsidRDefault="008B0237" w:rsidP="001431C1">
      <w:pPr>
        <w:pStyle w:val="NormalWeb"/>
        <w:numPr>
          <w:ilvl w:val="0"/>
          <w:numId w:val="25"/>
        </w:numPr>
        <w:spacing w:line="300" w:lineRule="atLeast"/>
        <w:jc w:val="both"/>
        <w:rPr>
          <w:color w:val="000000" w:themeColor="text1"/>
          <w:lang w:val="es-ES"/>
        </w:rPr>
      </w:pPr>
      <w:r w:rsidRPr="00786C27">
        <w:rPr>
          <w:color w:val="000000" w:themeColor="text1"/>
          <w:lang w:val="es-ES"/>
        </w:rPr>
        <w:t xml:space="preserve">Asimismo, la citada página web deberá incorporar, de forma visible y operativa, un enlace al Observatorio Vasco de las Familias, facilitando el acceso a información especializada y actualizada en la materia. El portal constituirá, en todo caso, el canal principal para la prestación de los servicios de información, orientación y </w:t>
      </w:r>
      <w:r w:rsidRPr="00786C27">
        <w:rPr>
          <w:color w:val="000000" w:themeColor="text1"/>
          <w:lang w:val="es-ES"/>
        </w:rPr>
        <w:lastRenderedPageBreak/>
        <w:t>acompañamiento en formato digital, en coherencia con la atención presencial, asegurando la disponibilidad de contenidos basados en evidencia científica y la atención personalizada dirigida a madres, padres, personas cuidadoras y familias en general.</w:t>
      </w:r>
    </w:p>
    <w:p w14:paraId="7B330FEA" w14:textId="118E4B1E"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La prestación del servicio se desarrollará con carácter general a través de los canales y procedimientos establecidos en el marco de la Iniciativa Familias. Cuando, por razones técnicas, metodológicas o derivadas de las necesidades de intervención, resulte necesario realizar actuaciones presenciales, estas se llevarán a cabo mediante cita previa concertada y gestionada por el personal técnico de la entidad adjudicataria.</w:t>
      </w:r>
    </w:p>
    <w:p w14:paraId="70F6772C" w14:textId="4F60413C"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El espacio físico destinado a la prestación del servicio no tendrá la consideración de oficina de atención al público ni de punto de información o consulta de libre acceso para la ciudadanía. Asimismo, dicho espacio no podrá identificarse ni ser percibido como una dependencia, extensión o sede del Departamento de Bienestar, Juventud y Reto Demográfico, ni de la Dirección de Infancia, Adolescencia y Familia</w:t>
      </w:r>
      <w:r w:rsidR="003869B9" w:rsidRPr="00786C27">
        <w:rPr>
          <w:color w:val="000000" w:themeColor="text1"/>
          <w:lang w:val="es-ES"/>
        </w:rPr>
        <w:t>s</w:t>
      </w:r>
      <w:r w:rsidRPr="00786C27">
        <w:rPr>
          <w:color w:val="000000" w:themeColor="text1"/>
          <w:lang w:val="es-ES"/>
        </w:rPr>
        <w:t>.</w:t>
      </w:r>
    </w:p>
    <w:p w14:paraId="3A46B3DE" w14:textId="77777777"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La entidad adjudicataria utilizará esta ubicación únicamente para el desarrollo de actuaciones presenciales de orientación, acompañamiento, apoyo o intervención vinculadas a la ejecución del servicio, cuando ello resulte necesario y siempre previa cita acordada por su personal técnico.</w:t>
      </w:r>
    </w:p>
    <w:p w14:paraId="20559CF0" w14:textId="77777777" w:rsidR="00FB039F" w:rsidRPr="00786C27" w:rsidRDefault="00FB039F" w:rsidP="00E9375F">
      <w:pPr>
        <w:pStyle w:val="NormalWeb"/>
        <w:spacing w:line="300" w:lineRule="atLeast"/>
        <w:jc w:val="both"/>
        <w:rPr>
          <w:color w:val="000000" w:themeColor="text1"/>
          <w:lang w:val="es-ES"/>
        </w:rPr>
      </w:pPr>
      <w:r w:rsidRPr="00786C27">
        <w:rPr>
          <w:color w:val="000000" w:themeColor="text1"/>
          <w:lang w:val="es-ES"/>
        </w:rPr>
        <w:t>En la prestación del servicio, con independencia de que se realice de forma presencial u on</w:t>
      </w:r>
      <w:r w:rsidRPr="00786C27">
        <w:rPr>
          <w:color w:val="000000" w:themeColor="text1"/>
          <w:lang w:val="es-ES"/>
        </w:rPr>
        <w:noBreakHyphen/>
        <w:t xml:space="preserve">line, se garantizará el respeto a los </w:t>
      </w:r>
      <w:r w:rsidRPr="00786C27">
        <w:rPr>
          <w:rStyle w:val="Fuerte"/>
          <w:rFonts w:eastAsiaTheme="majorEastAsia"/>
          <w:color w:val="000000" w:themeColor="text1"/>
          <w:lang w:val="es-ES"/>
        </w:rPr>
        <w:t>derechos lingüísticos de la ciudadanía</w:t>
      </w:r>
      <w:r w:rsidRPr="00786C27">
        <w:rPr>
          <w:color w:val="000000" w:themeColor="text1"/>
          <w:lang w:val="es-ES"/>
        </w:rPr>
        <w:t xml:space="preserve">, de conformidad con lo establecido en la </w:t>
      </w:r>
      <w:r w:rsidRPr="00786C27">
        <w:rPr>
          <w:rStyle w:val="Fuerte"/>
          <w:rFonts w:eastAsiaTheme="majorEastAsia"/>
          <w:color w:val="000000" w:themeColor="text1"/>
          <w:lang w:val="es-ES"/>
        </w:rPr>
        <w:t>Ley 10/1982, de 24 de noviembre, de Normalización del Uso del Euskera</w:t>
      </w:r>
      <w:r w:rsidRPr="00786C27">
        <w:rPr>
          <w:color w:val="000000" w:themeColor="text1"/>
          <w:lang w:val="es-ES"/>
        </w:rPr>
        <w:t xml:space="preserve">, así como en la normativa vigente que reconoce el derecho de las personas a relacionarse con las Administraciones Públicas de la Comunidad Autónoma del País Vasco en cualquiera de las lenguas oficiales. Asimismo, el servicio se diseñará y prestará de manera que se adapte a las </w:t>
      </w:r>
      <w:r w:rsidRPr="00786C27">
        <w:rPr>
          <w:rStyle w:val="Fuerte"/>
          <w:rFonts w:eastAsiaTheme="majorEastAsia"/>
          <w:color w:val="000000" w:themeColor="text1"/>
          <w:lang w:val="es-ES"/>
        </w:rPr>
        <w:t>necesidades, realidades y diversidad de las familias vascas</w:t>
      </w:r>
      <w:r w:rsidRPr="00786C27">
        <w:rPr>
          <w:color w:val="000000" w:themeColor="text1"/>
          <w:lang w:val="es-ES"/>
        </w:rPr>
        <w:t>, asegurando una atención accesible, inclusiva y de calidad.</w:t>
      </w:r>
    </w:p>
    <w:p w14:paraId="62A31F06" w14:textId="433A2070" w:rsidR="001F1178" w:rsidRPr="009870C8" w:rsidRDefault="001F1178" w:rsidP="001F1178">
      <w:pPr>
        <w:spacing w:after="160" w:line="259" w:lineRule="auto"/>
        <w:jc w:val="both"/>
        <w:rPr>
          <w:color w:val="000000" w:themeColor="text1"/>
          <w:lang w:val="es-ES_tradnl"/>
        </w:rPr>
      </w:pPr>
      <w:r w:rsidRPr="009870C8">
        <w:rPr>
          <w:color w:val="000000" w:themeColor="text1"/>
          <w:lang w:val="es-ES_tradnl"/>
        </w:rPr>
        <w:t xml:space="preserve">Asimismo, </w:t>
      </w:r>
      <w:r w:rsidR="00EB390B" w:rsidRPr="009870C8">
        <w:rPr>
          <w:color w:val="000000" w:themeColor="text1"/>
          <w:lang w:val="es-ES_tradnl"/>
        </w:rPr>
        <w:t>la ad</w:t>
      </w:r>
      <w:r w:rsidR="00690B1E" w:rsidRPr="009870C8">
        <w:rPr>
          <w:color w:val="000000" w:themeColor="text1"/>
          <w:lang w:val="es-ES_tradnl"/>
        </w:rPr>
        <w:t>judicataria</w:t>
      </w:r>
      <w:r w:rsidRPr="009870C8">
        <w:rPr>
          <w:color w:val="000000" w:themeColor="text1"/>
          <w:lang w:val="es-ES_tradnl"/>
        </w:rPr>
        <w:t xml:space="preserve"> asumirá las tareas de gestión operativa del programa, incluyendo la planificación, coordinación de actividades, gestión de participantes, soporte logístico y tecnológico, difusión, seguimiento y evaluación, conforme a las directrices establecidas por la Dirección de Infancia, Adolescencia y Familias.</w:t>
      </w:r>
    </w:p>
    <w:p w14:paraId="26EA1A66" w14:textId="208D297D" w:rsidR="001F1178" w:rsidRDefault="001F1178" w:rsidP="001F1178">
      <w:pPr>
        <w:spacing w:after="160" w:line="259" w:lineRule="auto"/>
        <w:jc w:val="both"/>
        <w:rPr>
          <w:color w:val="000000" w:themeColor="text1"/>
          <w:lang w:val="es-ES_tradnl"/>
        </w:rPr>
      </w:pPr>
      <w:r w:rsidRPr="009870C8">
        <w:rPr>
          <w:color w:val="000000" w:themeColor="text1"/>
          <w:lang w:val="es-ES_tradnl"/>
        </w:rPr>
        <w:t>El conjunto de las actuaciones del lote se desarrollará garantizando los principios de calidad, accesibilidad, inclusión, participación, igualdad de género, protección de la infancia y respeto a la diversidad familiar, en coherencia con el V Plan</w:t>
      </w:r>
      <w:r w:rsidR="00690B1E" w:rsidRPr="009870C8">
        <w:rPr>
          <w:color w:val="000000" w:themeColor="text1"/>
          <w:lang w:val="es-ES_tradnl"/>
        </w:rPr>
        <w:t>.</w:t>
      </w:r>
    </w:p>
    <w:p w14:paraId="5790554C" w14:textId="6FEA96BE" w:rsidR="001F69BF" w:rsidRPr="00786C27" w:rsidRDefault="001F69BF" w:rsidP="001F69BF">
      <w:pPr>
        <w:spacing w:after="160" w:line="259" w:lineRule="auto"/>
        <w:jc w:val="both"/>
        <w:rPr>
          <w:i/>
          <w:iCs/>
          <w:color w:val="000000" w:themeColor="text1"/>
          <w:u w:val="single"/>
        </w:rPr>
      </w:pPr>
      <w:r w:rsidRPr="00786C27">
        <w:rPr>
          <w:i/>
          <w:iCs/>
          <w:color w:val="000000" w:themeColor="text1"/>
          <w:u w:val="single"/>
        </w:rPr>
        <w:t>Información, orientación y acompañamiento familiar</w:t>
      </w:r>
    </w:p>
    <w:p w14:paraId="57251B4D" w14:textId="77777777" w:rsidR="001F69BF" w:rsidRPr="00786C27" w:rsidRDefault="001F69BF" w:rsidP="001F69BF">
      <w:pPr>
        <w:pStyle w:val="Listaconvietas"/>
        <w:numPr>
          <w:ilvl w:val="0"/>
          <w:numId w:val="0"/>
        </w:numPr>
        <w:ind w:left="360" w:hanging="360"/>
        <w:rPr>
          <w:rFonts w:ascii="Times New Roman" w:hAnsi="Times New Roman" w:cs="Times New Roman"/>
          <w:color w:val="000000" w:themeColor="text1"/>
          <w:lang w:val="es-ES"/>
        </w:rPr>
      </w:pPr>
      <w:r w:rsidRPr="00786C27">
        <w:rPr>
          <w:rFonts w:ascii="Times New Roman" w:hAnsi="Times New Roman" w:cs="Times New Roman"/>
          <w:color w:val="000000" w:themeColor="text1"/>
          <w:lang w:val="es-ES"/>
        </w:rPr>
        <w:t>Para la prestación del Servicio de apoyo presencial y on-line la adjudicataria dispondrá de:</w:t>
      </w:r>
    </w:p>
    <w:p w14:paraId="459538E1" w14:textId="007254C8" w:rsidR="001F69BF" w:rsidRPr="00EA02AD" w:rsidRDefault="005442AF" w:rsidP="001431C1">
      <w:pPr>
        <w:pStyle w:val="Prrafodelista"/>
        <w:numPr>
          <w:ilvl w:val="0"/>
          <w:numId w:val="23"/>
        </w:numPr>
        <w:spacing w:before="120" w:line="360" w:lineRule="auto"/>
        <w:jc w:val="both"/>
        <w:rPr>
          <w:color w:val="000000" w:themeColor="text1"/>
        </w:rPr>
      </w:pPr>
      <w:r w:rsidRPr="00EA02AD">
        <w:rPr>
          <w:color w:val="000000" w:themeColor="text1"/>
        </w:rPr>
        <w:t xml:space="preserve">Los recursos necesarios para </w:t>
      </w:r>
      <w:r w:rsidR="00205EBA" w:rsidRPr="00EA02AD">
        <w:rPr>
          <w:color w:val="000000" w:themeColor="text1"/>
        </w:rPr>
        <w:t xml:space="preserve">la prestación de </w:t>
      </w:r>
      <w:r w:rsidR="001F69BF" w:rsidRPr="00EA02AD">
        <w:rPr>
          <w:color w:val="000000" w:themeColor="text1"/>
        </w:rPr>
        <w:t>un servicio online</w:t>
      </w:r>
      <w:r w:rsidR="00205EBA" w:rsidRPr="00EA02AD">
        <w:rPr>
          <w:color w:val="000000" w:themeColor="text1"/>
        </w:rPr>
        <w:t xml:space="preserve"> de calidad.</w:t>
      </w:r>
      <w:r w:rsidR="001F69BF" w:rsidRPr="00EA02AD">
        <w:rPr>
          <w:color w:val="000000" w:themeColor="text1"/>
        </w:rPr>
        <w:t xml:space="preserve"> </w:t>
      </w:r>
    </w:p>
    <w:p w14:paraId="08B3FCC3" w14:textId="4FC1C127" w:rsidR="001F69BF" w:rsidRPr="00EA02AD" w:rsidRDefault="001F69BF" w:rsidP="00EA02AD">
      <w:pPr>
        <w:pStyle w:val="Prrafodelista"/>
        <w:numPr>
          <w:ilvl w:val="0"/>
          <w:numId w:val="23"/>
        </w:numPr>
        <w:spacing w:before="120"/>
        <w:jc w:val="both"/>
        <w:rPr>
          <w:color w:val="000000" w:themeColor="text1"/>
          <w:lang w:val="es-ES_tradnl"/>
        </w:rPr>
      </w:pPr>
      <w:r w:rsidRPr="00EA02AD">
        <w:rPr>
          <w:color w:val="000000" w:themeColor="text1"/>
        </w:rPr>
        <w:t xml:space="preserve">3 oficinas piloto (una por cada capital de provincia), </w:t>
      </w:r>
      <w:r w:rsidR="009B45B3" w:rsidRPr="00EA02AD">
        <w:rPr>
          <w:color w:val="000000" w:themeColor="text1"/>
        </w:rPr>
        <w:t xml:space="preserve">de </w:t>
      </w:r>
      <w:r w:rsidRPr="00EA02AD">
        <w:rPr>
          <w:color w:val="000000" w:themeColor="text1"/>
        </w:rPr>
        <w:t xml:space="preserve">apoyo </w:t>
      </w:r>
      <w:r w:rsidRPr="00EA02AD">
        <w:rPr>
          <w:color w:val="000000" w:themeColor="text1"/>
          <w:lang w:val="es-ES_tradnl"/>
        </w:rPr>
        <w:t>preventivo, formativo y de sensibilización</w:t>
      </w:r>
      <w:r w:rsidRPr="00EA02AD">
        <w:rPr>
          <w:color w:val="000000" w:themeColor="text1"/>
        </w:rPr>
        <w:t xml:space="preserve"> a las familias. </w:t>
      </w:r>
      <w:r w:rsidRPr="00EA02AD">
        <w:rPr>
          <w:color w:val="000000" w:themeColor="text1"/>
          <w:lang w:val="es-ES_tradnl"/>
        </w:rPr>
        <w:t xml:space="preserve">En el marco de la ejecución del contrato, se establece como condición de carácter esencial la implantación y mantenimiento de </w:t>
      </w:r>
      <w:r w:rsidRPr="00EA02AD">
        <w:rPr>
          <w:color w:val="000000" w:themeColor="text1"/>
          <w:lang w:val="es-ES_tradnl"/>
        </w:rPr>
        <w:lastRenderedPageBreak/>
        <w:t>tres (3) oficinas piloto, ubicadas en cada una de las capitales de provincia, destinadas a la prestación de actuaciones de apoyo preventivo, formativo y de sensibilización dirigidas a las familias.</w:t>
      </w:r>
    </w:p>
    <w:p w14:paraId="7BF48354" w14:textId="7CE0BAC0" w:rsidR="001F69BF" w:rsidRPr="00EA02AD" w:rsidRDefault="001F69BF" w:rsidP="00EA02AD">
      <w:pPr>
        <w:spacing w:before="120"/>
        <w:jc w:val="both"/>
        <w:rPr>
          <w:color w:val="000000" w:themeColor="text1"/>
          <w:lang w:val="es-ES_tradnl"/>
        </w:rPr>
      </w:pPr>
      <w:r w:rsidRPr="00EA02AD">
        <w:rPr>
          <w:color w:val="000000" w:themeColor="text1"/>
          <w:lang w:val="es-ES_tradnl"/>
        </w:rPr>
        <w:t>Corresponde a la adjudicataria la puesta a disposición, habilitación, dotación, conservación y funcionamiento de las citadas oficinas, sin que ello genere gasto adicional para la Administración contratante distinto del precio del contrato.</w:t>
      </w:r>
    </w:p>
    <w:p w14:paraId="6E5F1A16" w14:textId="77777777" w:rsidR="001F69BF" w:rsidRPr="009870C8" w:rsidRDefault="001F69BF" w:rsidP="001F69BF">
      <w:pPr>
        <w:spacing w:before="120" w:line="360" w:lineRule="auto"/>
        <w:jc w:val="both"/>
        <w:rPr>
          <w:color w:val="000000" w:themeColor="text1"/>
          <w:lang w:val="es-ES_tradnl"/>
        </w:rPr>
      </w:pPr>
      <w:r w:rsidRPr="009870C8">
        <w:rPr>
          <w:color w:val="000000" w:themeColor="text1"/>
          <w:lang w:val="es-ES_tradnl"/>
        </w:rPr>
        <w:t>A tal efecto, la adjudicataria deberá garantizar que las sedes:</w:t>
      </w:r>
    </w:p>
    <w:p w14:paraId="1B8ACAF0" w14:textId="19076ACF" w:rsidR="001F69BF" w:rsidRPr="00166443" w:rsidRDefault="001F69BF" w:rsidP="00166443">
      <w:pPr>
        <w:pStyle w:val="Prrafodelista"/>
        <w:numPr>
          <w:ilvl w:val="0"/>
          <w:numId w:val="46"/>
        </w:numPr>
        <w:spacing w:before="120"/>
        <w:ind w:left="426"/>
        <w:jc w:val="both"/>
        <w:rPr>
          <w:color w:val="000000" w:themeColor="text1"/>
          <w:lang w:val="es-ES_tradnl"/>
        </w:rPr>
      </w:pPr>
      <w:r w:rsidRPr="00166443">
        <w:rPr>
          <w:color w:val="000000" w:themeColor="text1"/>
          <w:lang w:val="es-ES_tradnl"/>
        </w:rPr>
        <w:t>Cumplan con la normativa vigente en materia de accesibilidad universal, eliminación de barreras y atención a la ciudadanía, así como con cualesquiera otras disposiciones sectoriales que resulten de aplicación.</w:t>
      </w:r>
    </w:p>
    <w:p w14:paraId="369814D5" w14:textId="55F9EC14" w:rsidR="001F69BF" w:rsidRPr="00166443" w:rsidRDefault="001F69BF" w:rsidP="00166443">
      <w:pPr>
        <w:pStyle w:val="Prrafodelista"/>
        <w:numPr>
          <w:ilvl w:val="0"/>
          <w:numId w:val="46"/>
        </w:numPr>
        <w:spacing w:before="120"/>
        <w:ind w:left="426"/>
        <w:jc w:val="both"/>
        <w:rPr>
          <w:color w:val="000000" w:themeColor="text1"/>
          <w:lang w:val="es-ES_tradnl"/>
        </w:rPr>
      </w:pPr>
      <w:r w:rsidRPr="00166443">
        <w:rPr>
          <w:color w:val="000000" w:themeColor="text1"/>
          <w:lang w:val="es-ES_tradnl"/>
        </w:rPr>
        <w:t>Dispongan de los espacios, equipamientos y condiciones funcionales adecuados para la correcta prestación de los servicios contratados, incluyendo la atención presencial y la realización de actividades formativas y de sensibilización.</w:t>
      </w:r>
    </w:p>
    <w:p w14:paraId="0363F956" w14:textId="77777777" w:rsidR="001F69BF" w:rsidRPr="00EA02AD" w:rsidRDefault="001F69BF" w:rsidP="00EA02AD">
      <w:pPr>
        <w:spacing w:before="120"/>
        <w:jc w:val="both"/>
        <w:rPr>
          <w:color w:val="000000" w:themeColor="text1"/>
          <w:lang w:val="es-ES_tradnl"/>
        </w:rPr>
      </w:pPr>
      <w:r w:rsidRPr="00EA02AD">
        <w:rPr>
          <w:color w:val="000000" w:themeColor="text1"/>
          <w:lang w:val="es-ES_tradnl"/>
        </w:rPr>
        <w:t>El incumplimiento de estas obligaciones podrá ser calificado como incumplimiento de las condiciones de ejecución del contrato, a los efectos previstos en la LCSP y en el presente pliego.</w:t>
      </w:r>
    </w:p>
    <w:p w14:paraId="00A67107" w14:textId="434FDDD0" w:rsidR="001F69BF" w:rsidRPr="00EA02AD" w:rsidRDefault="001F69BF" w:rsidP="00EA02AD">
      <w:pPr>
        <w:spacing w:before="120"/>
        <w:jc w:val="both"/>
        <w:rPr>
          <w:color w:val="000000" w:themeColor="text1"/>
        </w:rPr>
      </w:pPr>
      <w:r w:rsidRPr="00EA02AD">
        <w:rPr>
          <w:color w:val="000000" w:themeColor="text1"/>
        </w:rPr>
        <w:t xml:space="preserve">El servicio </w:t>
      </w:r>
      <w:r w:rsidR="003B6480" w:rsidRPr="00EA02AD">
        <w:rPr>
          <w:color w:val="000000" w:themeColor="text1"/>
        </w:rPr>
        <w:t>deberá incluir entre otras</w:t>
      </w:r>
      <w:r w:rsidRPr="00EA02AD">
        <w:rPr>
          <w:color w:val="000000" w:themeColor="text1"/>
        </w:rPr>
        <w:t xml:space="preserve"> las siguientes prestaciones según personas destinatarias: </w:t>
      </w:r>
    </w:p>
    <w:p w14:paraId="0C4ABEB6" w14:textId="77777777" w:rsidR="001F69BF" w:rsidRPr="00EA02AD" w:rsidRDefault="001F69BF" w:rsidP="00EA02AD">
      <w:pPr>
        <w:pStyle w:val="Prrafodelista"/>
        <w:numPr>
          <w:ilvl w:val="0"/>
          <w:numId w:val="19"/>
        </w:numPr>
        <w:spacing w:before="120"/>
        <w:ind w:left="284" w:hanging="284"/>
        <w:jc w:val="both"/>
        <w:rPr>
          <w:color w:val="000000" w:themeColor="text1"/>
        </w:rPr>
      </w:pPr>
      <w:r w:rsidRPr="00EA02AD">
        <w:rPr>
          <w:color w:val="000000" w:themeColor="text1"/>
        </w:rPr>
        <w:t xml:space="preserve">Información estandarizada </w:t>
      </w:r>
    </w:p>
    <w:p w14:paraId="2A830331" w14:textId="77777777" w:rsidR="001F69BF" w:rsidRPr="00EA02AD" w:rsidRDefault="001F69BF" w:rsidP="00EA02AD">
      <w:pPr>
        <w:pStyle w:val="Prrafodelista"/>
        <w:numPr>
          <w:ilvl w:val="0"/>
          <w:numId w:val="19"/>
        </w:numPr>
        <w:spacing w:before="120"/>
        <w:ind w:left="284" w:hanging="284"/>
        <w:jc w:val="both"/>
        <w:rPr>
          <w:color w:val="000000" w:themeColor="text1"/>
        </w:rPr>
      </w:pPr>
      <w:r w:rsidRPr="00EA02AD">
        <w:rPr>
          <w:color w:val="000000" w:themeColor="text1"/>
        </w:rPr>
        <w:t>Orientación personalizada (respuesta a consultas) para personas, parejas y familias, a fin de desarrollar su proyecto de vida.</w:t>
      </w:r>
    </w:p>
    <w:p w14:paraId="7F1E412E" w14:textId="77777777" w:rsidR="001F69BF" w:rsidRPr="009870C8" w:rsidRDefault="001F69BF" w:rsidP="00EA02AD">
      <w:pPr>
        <w:spacing w:before="120"/>
        <w:jc w:val="both"/>
        <w:rPr>
          <w:color w:val="000000" w:themeColor="text1"/>
          <w:lang w:val="es-ES_tradnl"/>
        </w:rPr>
      </w:pPr>
      <w:r w:rsidRPr="009870C8">
        <w:rPr>
          <w:color w:val="000000" w:themeColor="text1"/>
        </w:rPr>
        <w:t>Este servicio se prestará siempre, como un a</w:t>
      </w:r>
      <w:r w:rsidRPr="009870C8">
        <w:rPr>
          <w:color w:val="000000" w:themeColor="text1"/>
          <w:lang w:val="es-ES_tradnl"/>
        </w:rPr>
        <w:t>poyo a las familias, desde un enfoque de acompañamiento, respetando en todo caso su autonomía y sin sustituir el ejercicio de sus propias capacidades.</w:t>
      </w:r>
    </w:p>
    <w:p w14:paraId="46B78A1E" w14:textId="77777777" w:rsidR="001F69BF" w:rsidRPr="009870C8" w:rsidRDefault="001F69BF" w:rsidP="00EA02AD">
      <w:pPr>
        <w:spacing w:before="120"/>
        <w:jc w:val="both"/>
        <w:rPr>
          <w:color w:val="000000" w:themeColor="text1"/>
        </w:rPr>
      </w:pPr>
      <w:r w:rsidRPr="009870C8">
        <w:rPr>
          <w:color w:val="000000" w:themeColor="text1"/>
        </w:rPr>
        <w:t>No es objeto del servicio online, ni de las oficinas, coordinar ni articular recursos, pero sí facilitar a las personas información y orientación – y, en algunos supuestos intermediación- para acceder a los recursos institucionales y sociales. Ello desde un conocimiento profundo de las distintas redes o sistemas públicos, los espacios de intersección entre ellos (socio-cultural, socioeducativo, socio-sanitario…) y las iniciativas de otros sectores y en particular de las entidades de iniciativa social. Este planteamiento responde a un enfoque de atención centrada en la persona que informa este proyecto y, en general, los servicios a personas.</w:t>
      </w:r>
    </w:p>
    <w:p w14:paraId="0A3A81A2" w14:textId="77777777" w:rsidR="001F69BF" w:rsidRPr="009870C8" w:rsidRDefault="001F69BF" w:rsidP="001F69BF">
      <w:pPr>
        <w:spacing w:line="300" w:lineRule="atLeast"/>
        <w:ind w:left="993"/>
        <w:rPr>
          <w:color w:val="000000" w:themeColor="text1"/>
        </w:rPr>
      </w:pPr>
    </w:p>
    <w:p w14:paraId="018BEA70" w14:textId="77777777" w:rsidR="001F69BF" w:rsidRPr="009870C8" w:rsidRDefault="001F69BF" w:rsidP="001F69BF">
      <w:pPr>
        <w:spacing w:line="300" w:lineRule="atLeast"/>
        <w:jc w:val="both"/>
        <w:rPr>
          <w:color w:val="000000" w:themeColor="text1"/>
        </w:rPr>
      </w:pPr>
      <w:r w:rsidRPr="009870C8">
        <w:rPr>
          <w:color w:val="000000" w:themeColor="text1"/>
        </w:rPr>
        <w:t>La atención prestada tendrá carácter meramente informativo y orientativo, sin que en ningún caso suponga interpretación normativa ni produzca efectos jurídicos o económicos. En consecuencia, no genera derechos ni expectativas de derecho a favor de las personas solicitantes o de terceros, ni puede considerarse como trámite válido o suficiente para el reconocimiento o adquisición de derechos, ni sustituye a los procedimientos administrativos formales exigidos por la normativa vigente.</w:t>
      </w:r>
    </w:p>
    <w:p w14:paraId="7D65A094" w14:textId="77777777" w:rsidR="001F69BF" w:rsidRPr="009870C8" w:rsidRDefault="001F69BF" w:rsidP="001F69BF">
      <w:pPr>
        <w:spacing w:line="300" w:lineRule="atLeast"/>
        <w:jc w:val="both"/>
        <w:rPr>
          <w:color w:val="000000" w:themeColor="text1"/>
        </w:rPr>
      </w:pPr>
    </w:p>
    <w:p w14:paraId="6E691BF2" w14:textId="77777777" w:rsidR="001F69BF" w:rsidRPr="009870C8" w:rsidRDefault="001F69BF" w:rsidP="001F69BF">
      <w:pPr>
        <w:spacing w:after="160" w:line="259" w:lineRule="auto"/>
        <w:jc w:val="both"/>
        <w:rPr>
          <w:i/>
          <w:iCs/>
          <w:color w:val="000000" w:themeColor="text1"/>
        </w:rPr>
      </w:pPr>
      <w:r w:rsidRPr="009870C8">
        <w:rPr>
          <w:i/>
          <w:iCs/>
          <w:color w:val="000000" w:themeColor="text1"/>
        </w:rPr>
        <w:t>Atención, derivación y acompañamiento</w:t>
      </w:r>
    </w:p>
    <w:p w14:paraId="5161FF7C" w14:textId="77777777" w:rsidR="001F69BF" w:rsidRPr="009870C8" w:rsidRDefault="001F69BF" w:rsidP="001F69BF">
      <w:pPr>
        <w:spacing w:after="160" w:line="259" w:lineRule="auto"/>
        <w:jc w:val="both"/>
        <w:rPr>
          <w:color w:val="000000" w:themeColor="text1"/>
        </w:rPr>
      </w:pPr>
      <w:r w:rsidRPr="009870C8">
        <w:rPr>
          <w:color w:val="000000" w:themeColor="text1"/>
        </w:rPr>
        <w:t>La empresa adjudicataria será responsable de la prestación de servicios de información, orientación y acompañamiento, tanto presencial como digital, dirigidos a madres, padres, personas cuidadoras y familias en general.</w:t>
      </w:r>
    </w:p>
    <w:p w14:paraId="37931988" w14:textId="034E76AE" w:rsidR="001F69BF" w:rsidRPr="009870C8" w:rsidRDefault="001F69BF" w:rsidP="001F69BF">
      <w:pPr>
        <w:spacing w:after="160" w:line="259" w:lineRule="auto"/>
        <w:jc w:val="both"/>
        <w:rPr>
          <w:color w:val="000000" w:themeColor="text1"/>
        </w:rPr>
      </w:pPr>
      <w:r w:rsidRPr="009870C8">
        <w:rPr>
          <w:color w:val="000000" w:themeColor="text1"/>
        </w:rPr>
        <w:lastRenderedPageBreak/>
        <w:t xml:space="preserve">Esta área constituye la puerta de entrada al conjunto de servicios de </w:t>
      </w:r>
      <w:proofErr w:type="spellStart"/>
      <w:r w:rsidR="00EA02AD">
        <w:rPr>
          <w:color w:val="000000" w:themeColor="text1"/>
        </w:rPr>
        <w:t>familiaK</w:t>
      </w:r>
      <w:proofErr w:type="spellEnd"/>
      <w:r w:rsidRPr="009870C8">
        <w:rPr>
          <w:color w:val="000000" w:themeColor="text1"/>
        </w:rPr>
        <w:t>, proporcionando recursos actualizados basados en evidencia científica e información personalizada para atender las necesidades cotidianas de las familias.</w:t>
      </w:r>
    </w:p>
    <w:p w14:paraId="79C92996" w14:textId="16EEC60F"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El servicio consistirá en la prestación de atención personalizada, confidencial y especializada a las personas usuarias, pudiendo desarrollarse tanto de forma presencial como telemática, a través de los canales habilitados al efecto (chat, formularios web, atención telefónica, correo electrónico y videoconferencia</w:t>
      </w:r>
      <w:r w:rsidR="00216B34" w:rsidRPr="009870C8">
        <w:rPr>
          <w:color w:val="000000" w:themeColor="text1"/>
          <w:lang w:val="es-ES_tradnl"/>
        </w:rPr>
        <w:t>.</w:t>
      </w:r>
    </w:p>
    <w:p w14:paraId="154041DB" w14:textId="469977F9" w:rsidR="00C442C9" w:rsidRPr="009870C8" w:rsidRDefault="00B441D4" w:rsidP="00C442C9">
      <w:pPr>
        <w:spacing w:after="160" w:line="259" w:lineRule="auto"/>
        <w:jc w:val="both"/>
        <w:rPr>
          <w:color w:val="000000" w:themeColor="text1"/>
          <w:lang w:val="es-ES_tradnl"/>
        </w:rPr>
      </w:pPr>
      <w:r w:rsidRPr="009870C8">
        <w:rPr>
          <w:color w:val="000000" w:themeColor="text1"/>
          <w:lang w:val="es-ES_tradnl"/>
        </w:rPr>
        <w:t>Esta labor deberá incluir:</w:t>
      </w:r>
    </w:p>
    <w:p w14:paraId="5D2B2B19" w14:textId="15F8E1A3"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La disposición de dos líneas telefónicas, de uso exclusivo, para responder las llamadas. La primera línea destinada a profesionales de las administraciones públicas y </w:t>
      </w:r>
      <w:r w:rsidR="006811F9" w:rsidRPr="009870C8">
        <w:rPr>
          <w:color w:val="000000" w:themeColor="text1"/>
          <w:lang w:val="es-ES_tradnl"/>
        </w:rPr>
        <w:t xml:space="preserve">resto de </w:t>
      </w:r>
      <w:r w:rsidRPr="009870C8">
        <w:rPr>
          <w:color w:val="000000" w:themeColor="text1"/>
          <w:lang w:val="es-ES_tradnl"/>
        </w:rPr>
        <w:t xml:space="preserve">entidades. La segunda destinada a la ciudadanía en general. </w:t>
      </w:r>
    </w:p>
    <w:p w14:paraId="5C21554B" w14:textId="7777777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La disposición de dos correos electrónicos, de uso exclusivo, para responder los correos </w:t>
      </w:r>
    </w:p>
    <w:p w14:paraId="05D1F7B7" w14:textId="01054B3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La disposición de un calendario de atención telefónica y por e-mail todos los días laborables del año; </w:t>
      </w:r>
      <w:r w:rsidR="002B321B" w:rsidRPr="009870C8">
        <w:rPr>
          <w:color w:val="000000" w:themeColor="text1"/>
          <w:lang w:val="es-ES_tradnl"/>
        </w:rPr>
        <w:t xml:space="preserve">en horario de </w:t>
      </w:r>
      <w:r w:rsidR="00991498" w:rsidRPr="009870C8">
        <w:rPr>
          <w:color w:val="000000" w:themeColor="text1"/>
          <w:lang w:val="es-ES_tradnl"/>
        </w:rPr>
        <w:t xml:space="preserve">mañana </w:t>
      </w:r>
      <w:r w:rsidR="00CB3935" w:rsidRPr="009870C8">
        <w:rPr>
          <w:color w:val="000000" w:themeColor="text1"/>
          <w:lang w:val="es-ES_tradnl"/>
        </w:rPr>
        <w:t>y</w:t>
      </w:r>
      <w:r w:rsidR="00991498" w:rsidRPr="009870C8">
        <w:rPr>
          <w:color w:val="000000" w:themeColor="text1"/>
          <w:lang w:val="es-ES_tradnl"/>
        </w:rPr>
        <w:t xml:space="preserve"> tarde </w:t>
      </w:r>
      <w:r w:rsidR="00B87719" w:rsidRPr="009870C8">
        <w:rPr>
          <w:color w:val="000000" w:themeColor="text1"/>
          <w:lang w:val="es-ES_tradnl"/>
        </w:rPr>
        <w:t>(</w:t>
      </w:r>
      <w:r w:rsidRPr="009870C8">
        <w:rPr>
          <w:color w:val="000000" w:themeColor="text1"/>
          <w:lang w:val="es-ES_tradnl"/>
        </w:rPr>
        <w:t xml:space="preserve">de </w:t>
      </w:r>
      <w:r w:rsidR="00B87719" w:rsidRPr="009870C8">
        <w:rPr>
          <w:color w:val="000000" w:themeColor="text1"/>
          <w:lang w:val="es-ES_tradnl"/>
        </w:rPr>
        <w:t>10:00</w:t>
      </w:r>
      <w:r w:rsidRPr="009870C8">
        <w:rPr>
          <w:color w:val="000000" w:themeColor="text1"/>
          <w:lang w:val="es-ES_tradnl"/>
        </w:rPr>
        <w:t xml:space="preserve"> a 1</w:t>
      </w:r>
      <w:r w:rsidR="00CB3935" w:rsidRPr="009870C8">
        <w:rPr>
          <w:color w:val="000000" w:themeColor="text1"/>
          <w:lang w:val="es-ES_tradnl"/>
        </w:rPr>
        <w:t>2</w:t>
      </w:r>
      <w:r w:rsidRPr="009870C8">
        <w:rPr>
          <w:color w:val="000000" w:themeColor="text1"/>
          <w:lang w:val="es-ES_tradnl"/>
        </w:rPr>
        <w:t xml:space="preserve">:00 horas y </w:t>
      </w:r>
      <w:r w:rsidR="00B87719" w:rsidRPr="009870C8">
        <w:rPr>
          <w:color w:val="000000" w:themeColor="text1"/>
          <w:lang w:val="es-ES_tradnl"/>
        </w:rPr>
        <w:t>de</w:t>
      </w:r>
      <w:r w:rsidRPr="009870C8">
        <w:rPr>
          <w:color w:val="000000" w:themeColor="text1"/>
          <w:lang w:val="es-ES_tradnl"/>
        </w:rPr>
        <w:t xml:space="preserve"> </w:t>
      </w:r>
      <w:r w:rsidR="002D6EC8" w:rsidRPr="009870C8">
        <w:rPr>
          <w:color w:val="000000" w:themeColor="text1"/>
          <w:lang w:val="es-ES_tradnl"/>
        </w:rPr>
        <w:t>1</w:t>
      </w:r>
      <w:r w:rsidR="00CB3935" w:rsidRPr="009870C8">
        <w:rPr>
          <w:color w:val="000000" w:themeColor="text1"/>
          <w:lang w:val="es-ES_tradnl"/>
        </w:rPr>
        <w:t>8</w:t>
      </w:r>
      <w:r w:rsidRPr="009870C8">
        <w:rPr>
          <w:color w:val="000000" w:themeColor="text1"/>
          <w:lang w:val="es-ES_tradnl"/>
        </w:rPr>
        <w:t xml:space="preserve">:00 a </w:t>
      </w:r>
      <w:r w:rsidR="007D4011" w:rsidRPr="009870C8">
        <w:rPr>
          <w:color w:val="000000" w:themeColor="text1"/>
          <w:lang w:val="es-ES_tradnl"/>
        </w:rPr>
        <w:t>20</w:t>
      </w:r>
      <w:r w:rsidRPr="009870C8">
        <w:rPr>
          <w:color w:val="000000" w:themeColor="text1"/>
          <w:lang w:val="es-ES_tradnl"/>
        </w:rPr>
        <w:t>:00</w:t>
      </w:r>
      <w:r w:rsidR="00B87719" w:rsidRPr="009870C8">
        <w:rPr>
          <w:color w:val="000000" w:themeColor="text1"/>
          <w:lang w:val="es-ES_tradnl"/>
        </w:rPr>
        <w:t>)</w:t>
      </w:r>
      <w:r w:rsidR="006357F4">
        <w:rPr>
          <w:color w:val="000000" w:themeColor="text1"/>
          <w:lang w:val="es-ES_tradnl"/>
        </w:rPr>
        <w:t>.</w:t>
      </w:r>
    </w:p>
    <w:p w14:paraId="6318D64F" w14:textId="7777777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Responder a las consultas en un plazo máximo de 48 horas hábiles. </w:t>
      </w:r>
    </w:p>
    <w:p w14:paraId="6EBCB303" w14:textId="7E6F2600"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En casos excepcionales que la Dirección de </w:t>
      </w:r>
      <w:r w:rsidR="001E27EC" w:rsidRPr="009870C8">
        <w:rPr>
          <w:color w:val="000000" w:themeColor="text1"/>
          <w:lang w:val="es-ES_tradnl"/>
        </w:rPr>
        <w:t xml:space="preserve">Infancia, Adolescencia y Familias </w:t>
      </w:r>
      <w:r w:rsidRPr="009870C8">
        <w:rPr>
          <w:color w:val="000000" w:themeColor="text1"/>
          <w:lang w:val="es-ES_tradnl"/>
        </w:rPr>
        <w:t xml:space="preserve">lo estime podrá habilitarse la atención fuera de los horarios establecidos. Estas atenciones fuera de horario tendrán un límite de 20 horas por año y siempre que perdure la situación de excepcionalidad. </w:t>
      </w:r>
    </w:p>
    <w:p w14:paraId="6E87CFEC" w14:textId="3CCABF6B" w:rsidR="00C442C9" w:rsidRPr="009870C8" w:rsidRDefault="00313E6C" w:rsidP="00CD0D05">
      <w:pPr>
        <w:spacing w:after="160" w:line="259" w:lineRule="auto"/>
        <w:jc w:val="both"/>
        <w:rPr>
          <w:color w:val="000000" w:themeColor="text1"/>
          <w:lang w:val="es-ES_tradnl"/>
        </w:rPr>
      </w:pPr>
      <w:r w:rsidRPr="009870C8">
        <w:rPr>
          <w:color w:val="000000" w:themeColor="text1"/>
          <w:lang w:val="es-ES_tradnl"/>
        </w:rPr>
        <w:t>La adjudicataria</w:t>
      </w:r>
      <w:r w:rsidR="00C442C9" w:rsidRPr="009870C8">
        <w:rPr>
          <w:color w:val="000000" w:themeColor="text1"/>
          <w:lang w:val="es-ES_tradnl"/>
        </w:rPr>
        <w:t xml:space="preserve"> deberá proponer, en el marco de las funciones asignadas, un plan de trabajo en el que se identifiquen las actuaciones prioritarias que se desarrollarán para los diferentes destinatarios, así como un modelo de seguimiento y evaluación de las mismas.</w:t>
      </w:r>
    </w:p>
    <w:p w14:paraId="354D6457" w14:textId="4B4DEF1C"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 xml:space="preserve">Las consultas deberán formularse mediante el formulario normalizado disponible en la página web de </w:t>
      </w:r>
      <w:proofErr w:type="spellStart"/>
      <w:r w:rsidR="00EA02AD">
        <w:rPr>
          <w:color w:val="000000" w:themeColor="text1"/>
          <w:lang w:val="es-ES_tradnl"/>
        </w:rPr>
        <w:t>familiaK</w:t>
      </w:r>
      <w:proofErr w:type="spellEnd"/>
      <w:r w:rsidRPr="009870C8">
        <w:rPr>
          <w:color w:val="000000" w:themeColor="text1"/>
          <w:lang w:val="es-ES_tradnl"/>
        </w:rPr>
        <w:t>. Recibida la consulta, el equipo técnico procederá a su análisis y valoración, determinando la modalidad de atención más adecuada en cada caso.</w:t>
      </w:r>
    </w:p>
    <w:p w14:paraId="750F3964" w14:textId="77777777"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La intervención del servicio tendrá carácter informativo, orientador y de acompañamiento, sin que en ningún caso suponga el ejercicio de competencias propias de otras administraciones públicas ni la sustitución de los servicios y recursos de titularidad municipal, foral o autonómica. A tal efecto, el servicio actuará bajo los principios de coordinación, complementariedad y, en su caso, derivación hacia los recursos públicos competentes.</w:t>
      </w:r>
    </w:p>
    <w:p w14:paraId="64199EB9" w14:textId="77777777"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Una vez realizada la valoración, se dará respuesta a la consulta en un plazo máximo de tres (3) días hábiles, o bien se propondrá, cuando proceda, una cita presencial o telemática para la adecuada atención del caso.</w:t>
      </w:r>
    </w:p>
    <w:p w14:paraId="43ED5FF4" w14:textId="22F57071" w:rsidR="001F69BF" w:rsidRPr="009870C8" w:rsidRDefault="001F69BF" w:rsidP="001F69BF">
      <w:pPr>
        <w:spacing w:after="160" w:line="259" w:lineRule="auto"/>
        <w:jc w:val="both"/>
        <w:rPr>
          <w:color w:val="000000" w:themeColor="text1"/>
          <w:lang w:eastAsia="es-ES"/>
        </w:rPr>
      </w:pPr>
      <w:r w:rsidRPr="009870C8">
        <w:rPr>
          <w:color w:val="000000" w:themeColor="text1"/>
          <w:lang w:eastAsia="es-ES"/>
        </w:rPr>
        <w:t xml:space="preserve">La </w:t>
      </w:r>
      <w:r w:rsidRPr="009870C8">
        <w:rPr>
          <w:color w:val="000000" w:themeColor="text1"/>
          <w:u w:val="single"/>
          <w:lang w:eastAsia="es-ES"/>
        </w:rPr>
        <w:t>atención presencial</w:t>
      </w:r>
      <w:r w:rsidRPr="009870C8">
        <w:rPr>
          <w:color w:val="000000" w:themeColor="text1"/>
          <w:lang w:eastAsia="es-ES"/>
        </w:rPr>
        <w:t xml:space="preserve"> con cita previa se distribuye en un mínimo de </w:t>
      </w:r>
      <w:r w:rsidR="00327718" w:rsidRPr="009870C8">
        <w:rPr>
          <w:color w:val="000000" w:themeColor="text1"/>
          <w:lang w:eastAsia="es-ES"/>
        </w:rPr>
        <w:t>10</w:t>
      </w:r>
      <w:r w:rsidRPr="009870C8">
        <w:rPr>
          <w:color w:val="000000" w:themeColor="text1"/>
          <w:lang w:eastAsia="es-ES"/>
        </w:rPr>
        <w:t xml:space="preserve"> horas semanales durante los doce meses del año en cada uno de los tres territorios históricos.</w:t>
      </w:r>
      <w:r w:rsidR="0008391F" w:rsidRPr="009870C8">
        <w:rPr>
          <w:color w:val="000000" w:themeColor="text1"/>
          <w:lang w:eastAsia="es-ES"/>
        </w:rPr>
        <w:t xml:space="preserve"> </w:t>
      </w:r>
      <w:r w:rsidR="00A53A61" w:rsidRPr="009870C8">
        <w:rPr>
          <w:color w:val="000000" w:themeColor="text1"/>
          <w:lang w:eastAsia="es-ES"/>
        </w:rPr>
        <w:t xml:space="preserve">El servicio se prestará en horario de tarde para poder facilitar el acceso a los recursos por parte de toda la ciudadanía. </w:t>
      </w:r>
      <w:r w:rsidR="0017445E" w:rsidRPr="009870C8">
        <w:rPr>
          <w:color w:val="000000" w:themeColor="text1"/>
          <w:lang w:eastAsia="es-ES"/>
        </w:rPr>
        <w:t>Se podrá acordar un cambio</w:t>
      </w:r>
      <w:r w:rsidR="00B57E95" w:rsidRPr="009870C8">
        <w:rPr>
          <w:color w:val="000000" w:themeColor="text1"/>
          <w:lang w:eastAsia="es-ES"/>
        </w:rPr>
        <w:t xml:space="preserve"> de horario con el objetivo de adaptarse a las necesidades de la ciudadanía</w:t>
      </w:r>
      <w:r w:rsidR="008D38DB" w:rsidRPr="009870C8">
        <w:rPr>
          <w:color w:val="000000" w:themeColor="text1"/>
          <w:lang w:eastAsia="es-ES"/>
        </w:rPr>
        <w:t xml:space="preserve">. </w:t>
      </w:r>
      <w:r w:rsidRPr="009870C8">
        <w:rPr>
          <w:color w:val="000000" w:themeColor="text1"/>
          <w:lang w:eastAsia="es-ES"/>
        </w:rPr>
        <w:t>El horario será publicado en la página web del programa</w:t>
      </w:r>
      <w:r w:rsidR="008D38DB" w:rsidRPr="009870C8">
        <w:rPr>
          <w:color w:val="000000" w:themeColor="text1"/>
          <w:lang w:eastAsia="es-ES"/>
        </w:rPr>
        <w:t xml:space="preserve"> y deberá estar </w:t>
      </w:r>
      <w:r w:rsidR="008D38DB" w:rsidRPr="009870C8">
        <w:rPr>
          <w:color w:val="000000" w:themeColor="text1"/>
          <w:lang w:eastAsia="es-ES"/>
        </w:rPr>
        <w:lastRenderedPageBreak/>
        <w:t>permanentemente actualizado.</w:t>
      </w:r>
      <w:r w:rsidR="00000C89" w:rsidRPr="009870C8">
        <w:rPr>
          <w:color w:val="000000" w:themeColor="text1"/>
          <w:lang w:eastAsia="es-ES"/>
        </w:rPr>
        <w:t xml:space="preserve"> </w:t>
      </w:r>
      <w:r w:rsidR="002B1EA3" w:rsidRPr="009870C8">
        <w:rPr>
          <w:color w:val="000000" w:themeColor="text1"/>
          <w:lang w:eastAsia="es-ES"/>
        </w:rPr>
        <w:t xml:space="preserve">Se ofrecerá un servicio con un mínimo de 15 minutos de atención por usuario. </w:t>
      </w:r>
    </w:p>
    <w:p w14:paraId="50CFBF13" w14:textId="77777777" w:rsidR="00E34183" w:rsidRPr="009870C8" w:rsidRDefault="00E34183" w:rsidP="00E34183">
      <w:pPr>
        <w:spacing w:after="160" w:line="259" w:lineRule="auto"/>
        <w:jc w:val="both"/>
        <w:rPr>
          <w:color w:val="000000" w:themeColor="text1"/>
          <w:lang w:val="es-ES_tradnl" w:eastAsia="es-ES"/>
        </w:rPr>
      </w:pPr>
      <w:r w:rsidRPr="009870C8">
        <w:rPr>
          <w:color w:val="000000" w:themeColor="text1"/>
          <w:lang w:val="es-ES_tradnl" w:eastAsia="es-ES"/>
        </w:rPr>
        <w:t>Por otro lado, la atención en modalidad telemática se prestará durante los doce meses del año, con una dedicación mínima de 10 horas semanales de atención directa mediante videoconferencia. Esta modalidad incluirá, además, la atención a través de otros canales digitales, tales como atención telefónica y correo electrónico, garantizando en todo caso la accesibilidad y continuidad del servicio.</w:t>
      </w:r>
    </w:p>
    <w:p w14:paraId="0486E1B8" w14:textId="6F600E55" w:rsidR="001F69BF" w:rsidRPr="009870C8" w:rsidRDefault="001F69BF" w:rsidP="001F69BF">
      <w:pPr>
        <w:spacing w:after="160" w:line="259" w:lineRule="auto"/>
        <w:jc w:val="both"/>
        <w:rPr>
          <w:color w:val="000000" w:themeColor="text1"/>
          <w:shd w:val="clear" w:color="auto" w:fill="FFFFFF" w:themeFill="background1"/>
          <w:lang w:eastAsia="es-ES"/>
        </w:rPr>
      </w:pPr>
      <w:r w:rsidRPr="009870C8">
        <w:rPr>
          <w:color w:val="000000" w:themeColor="text1"/>
          <w:lang w:eastAsia="es-ES"/>
        </w:rPr>
        <w:t xml:space="preserve">La empresa adjudicataria podrá determinar la modalidad de atención en función de las necesidades de la persona usuaria. </w:t>
      </w:r>
      <w:r w:rsidRPr="009870C8">
        <w:rPr>
          <w:color w:val="000000" w:themeColor="text1"/>
          <w:shd w:val="clear" w:color="auto" w:fill="FFFFFF" w:themeFill="background1"/>
          <w:lang w:eastAsia="es-ES"/>
        </w:rPr>
        <w:t>La consulta deberá ser contestada en el plazo máximo de 2 días.</w:t>
      </w:r>
    </w:p>
    <w:p w14:paraId="458E0DA9" w14:textId="77777777" w:rsidR="001F69BF" w:rsidRPr="009870C8" w:rsidRDefault="001F69BF" w:rsidP="001F69BF">
      <w:pPr>
        <w:spacing w:after="160" w:line="259" w:lineRule="auto"/>
        <w:jc w:val="both"/>
        <w:rPr>
          <w:color w:val="000000" w:themeColor="text1"/>
          <w:lang w:eastAsia="es-ES"/>
        </w:rPr>
      </w:pPr>
      <w:r w:rsidRPr="009870C8">
        <w:rPr>
          <w:color w:val="000000" w:themeColor="text1"/>
          <w:lang w:eastAsia="es-ES"/>
        </w:rPr>
        <w:t xml:space="preserve">Además, en el caso que fuera necesario, el equipo técnico </w:t>
      </w:r>
      <w:r w:rsidRPr="009870C8">
        <w:rPr>
          <w:color w:val="000000" w:themeColor="text1"/>
          <w:u w:val="single"/>
          <w:lang w:eastAsia="es-ES"/>
        </w:rPr>
        <w:t>derivará las consultas a servicios y recursos especializados</w:t>
      </w:r>
      <w:r w:rsidRPr="009870C8">
        <w:rPr>
          <w:color w:val="000000" w:themeColor="text1"/>
          <w:lang w:eastAsia="es-ES"/>
        </w:rPr>
        <w:t xml:space="preserve"> en el Territorio Histórico correspondiente para conectar a</w:t>
      </w:r>
      <w:r w:rsidRPr="009870C8">
        <w:rPr>
          <w:color w:val="000000" w:themeColor="text1"/>
        </w:rPr>
        <w:t xml:space="preserve"> las </w:t>
      </w:r>
      <w:r w:rsidRPr="009870C8">
        <w:rPr>
          <w:color w:val="000000" w:themeColor="text1"/>
          <w:lang w:eastAsia="es-ES"/>
        </w:rPr>
        <w:t>familias con profesionales, entidades y dispositivos que ofrezcan atención específica en función del contexto y necesidades expresadas. Esta acción garantiza que las familias puedan recibir apoyo cualificado, cercano y adaptado a su situación, fortaleciendo así la red comunitaria de atención y acompañamiento familiar.</w:t>
      </w:r>
    </w:p>
    <w:p w14:paraId="6CA697CD" w14:textId="31095DCD" w:rsidR="001F69BF" w:rsidRPr="009870C8" w:rsidRDefault="001F69BF" w:rsidP="001F69BF">
      <w:pPr>
        <w:spacing w:after="160" w:line="259" w:lineRule="auto"/>
        <w:jc w:val="both"/>
        <w:rPr>
          <w:color w:val="000000" w:themeColor="text1"/>
          <w:lang w:val="es-ES_tradnl"/>
        </w:rPr>
      </w:pPr>
      <w:r w:rsidRPr="009870C8">
        <w:rPr>
          <w:color w:val="000000" w:themeColor="text1"/>
        </w:rPr>
        <w:t xml:space="preserve">En </w:t>
      </w:r>
      <w:r w:rsidR="00400CA8" w:rsidRPr="009870C8">
        <w:rPr>
          <w:color w:val="000000" w:themeColor="text1"/>
        </w:rPr>
        <w:t>esta línea de</w:t>
      </w:r>
      <w:r w:rsidRPr="009870C8">
        <w:rPr>
          <w:color w:val="000000" w:themeColor="text1"/>
        </w:rPr>
        <w:t xml:space="preserve"> actuación, la </w:t>
      </w:r>
      <w:r w:rsidRPr="009870C8">
        <w:rPr>
          <w:color w:val="000000" w:themeColor="text1"/>
          <w:u w:val="single"/>
        </w:rPr>
        <w:t xml:space="preserve">coordinación entre otros con servicios educativos, sanitarios y sociales </w:t>
      </w:r>
      <w:r w:rsidRPr="009870C8">
        <w:rPr>
          <w:color w:val="000000" w:themeColor="text1"/>
        </w:rPr>
        <w:t xml:space="preserve">municipales representa un eje fundamental en el desarrollo del programa. Esta colaboración interinstitucional permite articular una red de apoyo eficaz y coherente, orientada a la atención integral de las familias. A través de mecanismos de comunicación fluida y trabajo conjunto, se facilita la detección precoz de situaciones de vulnerabilidad, la derivación a recursos especializados y la implementación de acciones preventivas y educativas. Por ello, la empresa adjudicataria, con la colaboración de la Dirección de </w:t>
      </w:r>
      <w:r w:rsidR="003869B9">
        <w:rPr>
          <w:color w:val="000000" w:themeColor="text1"/>
        </w:rPr>
        <w:t>I</w:t>
      </w:r>
      <w:r w:rsidRPr="009870C8">
        <w:rPr>
          <w:color w:val="000000" w:themeColor="text1"/>
        </w:rPr>
        <w:t xml:space="preserve">nfancia, </w:t>
      </w:r>
      <w:r w:rsidR="003869B9">
        <w:rPr>
          <w:color w:val="000000" w:themeColor="text1"/>
        </w:rPr>
        <w:t>A</w:t>
      </w:r>
      <w:r w:rsidRPr="009870C8">
        <w:rPr>
          <w:color w:val="000000" w:themeColor="text1"/>
        </w:rPr>
        <w:t xml:space="preserve">dolescencia y </w:t>
      </w:r>
      <w:r w:rsidR="003869B9">
        <w:rPr>
          <w:color w:val="000000" w:themeColor="text1"/>
        </w:rPr>
        <w:t>F</w:t>
      </w:r>
      <w:r w:rsidRPr="009870C8">
        <w:rPr>
          <w:color w:val="000000" w:themeColor="text1"/>
        </w:rPr>
        <w:t>amilias establecerá mecanismos para coordinarse con los servicios correspondientes con el objetivo de garantizar una intervención más eficiente, inclusiva y centrada en el bienestar de niños, niñas, adolescentes y sus familias, fortaleciendo el tejido comunitario y promoviendo una respuesta pública más cercana y adaptada a las realidades locales.</w:t>
      </w:r>
    </w:p>
    <w:p w14:paraId="690B2EC6" w14:textId="77777777" w:rsidR="001F69BF" w:rsidRPr="009870C8" w:rsidRDefault="001F69BF" w:rsidP="001F1178">
      <w:pPr>
        <w:spacing w:after="160" w:line="259" w:lineRule="auto"/>
        <w:jc w:val="both"/>
        <w:rPr>
          <w:color w:val="000000" w:themeColor="text1"/>
          <w:lang w:val="es-ES_tradnl"/>
        </w:rPr>
      </w:pPr>
    </w:p>
    <w:p w14:paraId="5233F774" w14:textId="77777777" w:rsidR="0015149F" w:rsidRPr="009870C8" w:rsidRDefault="0015149F" w:rsidP="0015149F">
      <w:pPr>
        <w:spacing w:after="160"/>
        <w:jc w:val="both"/>
        <w:rPr>
          <w:i/>
          <w:iCs/>
          <w:color w:val="000000" w:themeColor="text1"/>
        </w:rPr>
      </w:pPr>
      <w:r w:rsidRPr="009870C8">
        <w:rPr>
          <w:i/>
          <w:iCs/>
          <w:color w:val="000000" w:themeColor="text1"/>
        </w:rPr>
        <w:t>Guía de Recursos</w:t>
      </w:r>
    </w:p>
    <w:p w14:paraId="6DE3CDEC" w14:textId="42C6C3B2" w:rsidR="00EA02AD" w:rsidRDefault="0015149F" w:rsidP="0015149F">
      <w:pPr>
        <w:spacing w:after="160"/>
        <w:jc w:val="both"/>
        <w:rPr>
          <w:color w:val="000000" w:themeColor="text1"/>
        </w:rPr>
      </w:pPr>
      <w:r w:rsidRPr="009870C8">
        <w:rPr>
          <w:color w:val="000000" w:themeColor="text1"/>
        </w:rPr>
        <w:t xml:space="preserve">La empresa adjudicataria deberá realizar una actualización mensual de la Guía de Recursos para las Familias y deberá ser accesible desde el sitio web </w:t>
      </w:r>
      <w:proofErr w:type="spellStart"/>
      <w:r w:rsidR="00EA02AD">
        <w:rPr>
          <w:color w:val="000000" w:themeColor="text1"/>
        </w:rPr>
        <w:t>familiaK</w:t>
      </w:r>
      <w:proofErr w:type="spellEnd"/>
      <w:r w:rsidRPr="009870C8">
        <w:rPr>
          <w:color w:val="000000" w:themeColor="text1"/>
        </w:rPr>
        <w:t xml:space="preserve">. Esta guía constituye un apartado fundamental del programa y se presenta como una herramienta viva, actualizada </w:t>
      </w:r>
    </w:p>
    <w:p w14:paraId="2EA90FEF" w14:textId="5147C410" w:rsidR="0015149F" w:rsidRPr="009870C8" w:rsidRDefault="0015149F" w:rsidP="0015149F">
      <w:pPr>
        <w:spacing w:after="160"/>
        <w:jc w:val="both"/>
        <w:rPr>
          <w:color w:val="000000" w:themeColor="text1"/>
        </w:rPr>
      </w:pPr>
      <w:r w:rsidRPr="009870C8">
        <w:rPr>
          <w:color w:val="000000" w:themeColor="text1"/>
        </w:rPr>
        <w:t>mensualmente, que facilita a las familias el acceso a información fiable y oficial sobre ayudas, servicios y recursos disponibles en Euskadi.</w:t>
      </w:r>
    </w:p>
    <w:p w14:paraId="26D501CB" w14:textId="77777777" w:rsidR="0015149F" w:rsidRPr="009870C8" w:rsidRDefault="0015149F" w:rsidP="0015149F">
      <w:pPr>
        <w:spacing w:after="160" w:line="259" w:lineRule="auto"/>
        <w:jc w:val="both"/>
        <w:rPr>
          <w:color w:val="000000" w:themeColor="text1"/>
        </w:rPr>
      </w:pPr>
      <w:r w:rsidRPr="009870C8">
        <w:rPr>
          <w:color w:val="000000" w:themeColor="text1"/>
        </w:rPr>
        <w:t xml:space="preserve">Cada recurso se deberá presentar mediante una </w:t>
      </w:r>
      <w:r w:rsidRPr="009870C8">
        <w:rPr>
          <w:color w:val="000000" w:themeColor="text1"/>
          <w:u w:val="single"/>
        </w:rPr>
        <w:t>ficha resumen</w:t>
      </w:r>
      <w:r w:rsidRPr="009870C8">
        <w:rPr>
          <w:color w:val="000000" w:themeColor="text1"/>
        </w:rPr>
        <w:t xml:space="preserve"> que incluya nombre del recurso, descripción, objetivo, destinatarios, periodicidad (si la tuviera), órgano gestor, forma de contacto (presencial, telefónica o telemática), enlace a la web del servicio gestor y datos de contacto de la persona técnica interlocutora para facilitar la actualización y resolución de consultas. En cualquier caso, cada recurso deberá respetar la doble oficialidad lingüística, la accesibilidad universal y el uso de lenguaje inclusivo.</w:t>
      </w:r>
    </w:p>
    <w:p w14:paraId="65CA0707"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lastRenderedPageBreak/>
        <w:t>El catálogo o guía de recursos, ayudas y prestaciones dirigido a las familias deberá contener, como mínimo, información estructurada y sistematizada sobre las principales medidas de apoyo existentes en el ámbito autonómico, foral y local, así como, en su caso, estatal, que resulten de interés para madres, padres, personas cuidadoras y familias en general.</w:t>
      </w:r>
    </w:p>
    <w:p w14:paraId="127C7D60"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A tal efecto, la guía incluirá, para cada recurso o ayuda, una descripción sintética y comprensible de su objeto y finalidad, personas destinatarias, requisitos generales de acceso, organismo competente, vías o canales de información oficial, así como, en su caso, plazos orientativos y enlaces a las fuentes institucionales correspondientes. La información deberá presentarse de forma clara, accesible y organizada por ámbitos temáticos (por ejemplo: conciliación, prestaciones económicas, servicios sociales, educación, vivienda, salud u otros análogos).</w:t>
      </w:r>
    </w:p>
    <w:p w14:paraId="4CE27995"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La entidad adjudicataria deberá garantizar la actualización periódica de los contenidos, basándose en fuentes oficiales y públicas, e incorporando, cuando proceda, modificaciones normativas o cambios relevantes en los recursos incluidos. Asimismo, la guía podrá incorporar contenidos de carácter orientativo que faciliten la comprensión de las ayudas y su adecuación a distintas situaciones familiares, sin que ello suponga en ningún caso el ejercicio de funciones de carácter administrativo o de asesoramiento vinculante.</w:t>
      </w:r>
    </w:p>
    <w:p w14:paraId="275F1B54"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En todo caso, la información recogida en la guía tendrá carácter meramente informativo y no exhaustivo, debiendo incluir referencias expresas a las fuentes oficiales para su consulta detallada, sin que la entidad adjudicataria asuma responsabilidades sobre la gestión, tramitación o resolución de las ayudas descritas.</w:t>
      </w:r>
    </w:p>
    <w:p w14:paraId="06A822F6"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Asimismo, la guía deberá cumplir los siguientes requisitos de formato y accesibilidad:</w:t>
      </w:r>
    </w:p>
    <w:p w14:paraId="7B51E8BE" w14:textId="43A6A431"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 xml:space="preserve">Estar disponible en formato digital, integrada en el portal web de </w:t>
      </w:r>
      <w:proofErr w:type="spellStart"/>
      <w:r w:rsidR="00EA02AD">
        <w:rPr>
          <w:color w:val="000000" w:themeColor="text1"/>
          <w:lang w:val="es-ES_tradnl"/>
        </w:rPr>
        <w:t>familiaK</w:t>
      </w:r>
      <w:proofErr w:type="spellEnd"/>
      <w:r w:rsidRPr="009870C8">
        <w:rPr>
          <w:color w:val="000000" w:themeColor="text1"/>
          <w:lang w:val="es-ES_tradnl"/>
        </w:rPr>
        <w:t>, y, en su caso, en versión descargable.</w:t>
      </w:r>
    </w:p>
    <w:p w14:paraId="105AB5C4" w14:textId="77777777"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Garantizar su accesibilidad conforme a la normativa vigente en materia de accesibilidad de sitios web y aplicaciones para dispositivos móviles del sector público.</w:t>
      </w:r>
    </w:p>
    <w:p w14:paraId="15DE00C7" w14:textId="4472A2E2" w:rsidR="00EA02AD" w:rsidRPr="00A1106D" w:rsidRDefault="00271668" w:rsidP="007F2801">
      <w:pPr>
        <w:numPr>
          <w:ilvl w:val="0"/>
          <w:numId w:val="26"/>
        </w:numPr>
        <w:spacing w:after="160" w:line="259" w:lineRule="auto"/>
        <w:jc w:val="both"/>
        <w:rPr>
          <w:color w:val="000000" w:themeColor="text1"/>
          <w:lang w:val="es-ES_tradnl"/>
        </w:rPr>
      </w:pPr>
      <w:r w:rsidRPr="00A1106D">
        <w:rPr>
          <w:color w:val="000000" w:themeColor="text1"/>
          <w:lang w:val="es-ES_tradnl"/>
        </w:rPr>
        <w:t>Estar redactada en lenguaje claro, comprensible y adaptado a una diversidad de perfiles de personas usuarias.</w:t>
      </w:r>
    </w:p>
    <w:p w14:paraId="11F48BE3" w14:textId="52387669"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Publicarse y mantenerse actualizada en las dos lenguas oficiales de la Comunidad Autónoma del País Vasco (euskera y castellano), asegurando la equivalencia de contenidos en ambas versiones.</w:t>
      </w:r>
    </w:p>
    <w:p w14:paraId="6DA7367E" w14:textId="77777777"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Contar con una estructura navegable, con criterios de usabilidad que faciliten la localización de la información, incluyendo sistemas de categorización, búsqueda y filtrado.</w:t>
      </w:r>
    </w:p>
    <w:p w14:paraId="37BD147E" w14:textId="6E26E91E" w:rsidR="0015149F" w:rsidRPr="009870C8" w:rsidRDefault="0015149F" w:rsidP="0015149F">
      <w:pPr>
        <w:spacing w:after="160" w:line="259" w:lineRule="auto"/>
        <w:jc w:val="both"/>
        <w:rPr>
          <w:color w:val="000000" w:themeColor="text1"/>
        </w:rPr>
      </w:pPr>
    </w:p>
    <w:p w14:paraId="6BC7F738" w14:textId="0A8BE8D4" w:rsidR="0015149F" w:rsidRPr="009870C8" w:rsidRDefault="0015149F" w:rsidP="0015149F">
      <w:pPr>
        <w:spacing w:after="160" w:line="259" w:lineRule="auto"/>
        <w:jc w:val="both"/>
        <w:rPr>
          <w:color w:val="000000" w:themeColor="text1"/>
        </w:rPr>
      </w:pPr>
      <w:r w:rsidRPr="009870C8">
        <w:rPr>
          <w:color w:val="000000" w:themeColor="text1"/>
        </w:rPr>
        <w:t xml:space="preserve">La información se gestionará en una </w:t>
      </w:r>
      <w:r w:rsidRPr="009870C8">
        <w:rPr>
          <w:color w:val="000000" w:themeColor="text1"/>
          <w:u w:val="single"/>
        </w:rPr>
        <w:t>base de datos actualizable</w:t>
      </w:r>
      <w:r w:rsidRPr="009870C8">
        <w:rPr>
          <w:color w:val="000000" w:themeColor="text1"/>
        </w:rPr>
        <w:t xml:space="preserve"> con criterios de ordenación y filtros que faciliten búsquedas por diferentes campos y perfiles familiares. </w:t>
      </w:r>
    </w:p>
    <w:p w14:paraId="71640A30" w14:textId="77777777" w:rsidR="0015149F" w:rsidRPr="009870C8" w:rsidRDefault="0015149F" w:rsidP="0015149F">
      <w:pPr>
        <w:spacing w:after="120" w:line="259" w:lineRule="auto"/>
        <w:jc w:val="both"/>
        <w:rPr>
          <w:color w:val="000000" w:themeColor="text1"/>
        </w:rPr>
      </w:pPr>
      <w:r w:rsidRPr="009870C8">
        <w:rPr>
          <w:color w:val="000000" w:themeColor="text1"/>
        </w:rPr>
        <w:lastRenderedPageBreak/>
        <w:t>La empresa adjudicataria informará mensualmente a la Dirección de Infancia, Adolescencia y Familias sobre las actualizaciones realizadas, garantizando así la vigencia, calidad y utilidad de la Guía como herramienta de referencia para todas las familias de Euskadi.</w:t>
      </w:r>
    </w:p>
    <w:p w14:paraId="34BAD378" w14:textId="77777777" w:rsidR="001E11BA" w:rsidRDefault="001E11BA" w:rsidP="001E11BA">
      <w:pPr>
        <w:spacing w:after="120" w:line="259" w:lineRule="auto"/>
        <w:jc w:val="both"/>
        <w:rPr>
          <w:b/>
          <w:bCs/>
          <w:i/>
          <w:iCs/>
          <w:color w:val="000000" w:themeColor="text1"/>
          <w:lang w:val="es-ES_tradnl"/>
        </w:rPr>
      </w:pPr>
    </w:p>
    <w:p w14:paraId="7FC14E8E" w14:textId="648DF347" w:rsidR="001E11BA" w:rsidRPr="00786C27" w:rsidRDefault="001E11BA" w:rsidP="001E11BA">
      <w:pPr>
        <w:spacing w:after="120" w:line="259" w:lineRule="auto"/>
        <w:jc w:val="both"/>
        <w:rPr>
          <w:color w:val="000000" w:themeColor="text1"/>
          <w:lang w:val="es-ES_tradnl"/>
        </w:rPr>
      </w:pPr>
      <w:r w:rsidRPr="00786C27">
        <w:rPr>
          <w:i/>
          <w:iCs/>
          <w:color w:val="000000" w:themeColor="text1"/>
          <w:lang w:val="es-ES_tradnl"/>
        </w:rPr>
        <w:t xml:space="preserve">Boletín informativo mensual </w:t>
      </w:r>
      <w:proofErr w:type="spellStart"/>
      <w:r w:rsidRPr="00786C27">
        <w:rPr>
          <w:i/>
          <w:iCs/>
          <w:color w:val="000000" w:themeColor="text1"/>
          <w:lang w:val="es-ES_tradnl"/>
        </w:rPr>
        <w:t>familiaK</w:t>
      </w:r>
      <w:proofErr w:type="spellEnd"/>
    </w:p>
    <w:p w14:paraId="35EF9A58"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La entidad adjudicataria será responsable del </w:t>
      </w:r>
      <w:r w:rsidRPr="00786C27">
        <w:rPr>
          <w:b/>
          <w:bCs/>
          <w:color w:val="000000" w:themeColor="text1"/>
          <w:lang w:val="es-ES_tradnl"/>
        </w:rPr>
        <w:t xml:space="preserve">diseño, elaboración, maquetación, actualización y propuesta de difusión de un boletín informativo mensual de </w:t>
      </w:r>
      <w:proofErr w:type="spellStart"/>
      <w:r w:rsidRPr="00786C27">
        <w:rPr>
          <w:b/>
          <w:bCs/>
          <w:color w:val="000000" w:themeColor="text1"/>
          <w:lang w:val="es-ES_tradnl"/>
        </w:rPr>
        <w:t>familiaK</w:t>
      </w:r>
      <w:proofErr w:type="spellEnd"/>
      <w:r w:rsidRPr="00786C27">
        <w:rPr>
          <w:color w:val="000000" w:themeColor="text1"/>
          <w:lang w:val="es-ES_tradnl"/>
        </w:rPr>
        <w:t>, concebido como una herramienta de información, sensibilización y transferencia de conocimiento dirigida a familias, profesionales, entidades sociales, administraciones públicas y otros agentes de interés vinculados al ámbito de la infancia, adolescencia y familia.</w:t>
      </w:r>
    </w:p>
    <w:p w14:paraId="4400E614"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El boletín tendrá como finalidad facilitar el acceso a información actualizada y relevante sobre recursos, actividades, programas, ayudas, investigaciones, iniciativas y eventos relacionados con las políticas de apoyo a las familias, la infancia y la adolescencia en Euskadi.</w:t>
      </w:r>
    </w:p>
    <w:p w14:paraId="71876B5F" w14:textId="2F10D085" w:rsidR="001E11BA" w:rsidRPr="00786C27" w:rsidRDefault="009635DE" w:rsidP="001E11BA">
      <w:pPr>
        <w:spacing w:after="120" w:line="259" w:lineRule="auto"/>
        <w:jc w:val="both"/>
        <w:rPr>
          <w:color w:val="000000" w:themeColor="text1"/>
          <w:lang w:val="es-ES_tradnl"/>
        </w:rPr>
      </w:pPr>
      <w:r w:rsidRPr="00786C27">
        <w:rPr>
          <w:color w:val="000000" w:themeColor="text1"/>
          <w:lang w:val="es-ES_tradnl"/>
        </w:rPr>
        <w:t>Cada</w:t>
      </w:r>
      <w:r w:rsidR="001E11BA" w:rsidRPr="00786C27">
        <w:rPr>
          <w:color w:val="000000" w:themeColor="text1"/>
          <w:lang w:val="es-ES_tradnl"/>
        </w:rPr>
        <w:t xml:space="preserve"> boletín </w:t>
      </w:r>
      <w:r w:rsidRPr="00786C27">
        <w:rPr>
          <w:color w:val="000000" w:themeColor="text1"/>
          <w:lang w:val="es-ES_tradnl"/>
        </w:rPr>
        <w:t>incluirá entre otros</w:t>
      </w:r>
      <w:r w:rsidR="001E11BA" w:rsidRPr="00786C27">
        <w:rPr>
          <w:color w:val="000000" w:themeColor="text1"/>
          <w:lang w:val="es-ES_tradnl"/>
        </w:rPr>
        <w:t xml:space="preserve"> los siguientes contenidos:</w:t>
      </w:r>
    </w:p>
    <w:p w14:paraId="732F211B"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 xml:space="preserve">Información sobre las actuaciones, programas y servicios desarrollados en el marco de la iniciativa </w:t>
      </w:r>
      <w:proofErr w:type="spellStart"/>
      <w:r w:rsidRPr="00786C27">
        <w:rPr>
          <w:color w:val="000000" w:themeColor="text1"/>
          <w:lang w:val="es-ES_tradnl"/>
        </w:rPr>
        <w:t>familiaK</w:t>
      </w:r>
      <w:proofErr w:type="spellEnd"/>
      <w:r w:rsidRPr="00786C27">
        <w:rPr>
          <w:color w:val="000000" w:themeColor="text1"/>
          <w:lang w:val="es-ES_tradnl"/>
        </w:rPr>
        <w:t>.</w:t>
      </w:r>
    </w:p>
    <w:p w14:paraId="721603EA"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Novedades normativas, ayudas, prestaciones, subvenciones y recursos de interés para las familias.</w:t>
      </w:r>
    </w:p>
    <w:p w14:paraId="51A112A1"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 xml:space="preserve">Agenda de actividades, jornadas, cursos, seminarios, </w:t>
      </w:r>
      <w:proofErr w:type="spellStart"/>
      <w:r w:rsidRPr="00786C27">
        <w:rPr>
          <w:color w:val="000000" w:themeColor="text1"/>
          <w:lang w:val="es-ES_tradnl"/>
        </w:rPr>
        <w:t>webinars</w:t>
      </w:r>
      <w:proofErr w:type="spellEnd"/>
      <w:r w:rsidRPr="00786C27">
        <w:rPr>
          <w:color w:val="000000" w:themeColor="text1"/>
          <w:lang w:val="es-ES_tradnl"/>
        </w:rPr>
        <w:t xml:space="preserve"> y eventos organizados por el Gobierno Vasco, diputaciones forales, ayuntamientos y otras entidades públicas.</w:t>
      </w:r>
    </w:p>
    <w:p w14:paraId="2B54969D"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Información sobre iniciativas impulsadas por universidades, centros de investigación, asociaciones, entidades del tercer sector, agentes comunitarios, empresas y organizaciones colaboradoras que resulten de interés para las familias.</w:t>
      </w:r>
    </w:p>
    <w:p w14:paraId="6722BCA1"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Difusión de buenas prácticas, experiencias innovadoras y proyectos destacados relacionados con la crianza positiva, la conciliación, la corresponsabilidad, el bienestar infantil y adolescente, la promoción del euskera, la cultura y la participación comunitaria.</w:t>
      </w:r>
    </w:p>
    <w:p w14:paraId="3AAB6426"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 xml:space="preserve">Novedades del Observatorio </w:t>
      </w:r>
      <w:proofErr w:type="spellStart"/>
      <w:r w:rsidRPr="00786C27">
        <w:rPr>
          <w:color w:val="000000" w:themeColor="text1"/>
          <w:lang w:val="es-ES_tradnl"/>
        </w:rPr>
        <w:t>familiaK</w:t>
      </w:r>
      <w:proofErr w:type="spellEnd"/>
      <w:r w:rsidRPr="00786C27">
        <w:rPr>
          <w:color w:val="000000" w:themeColor="text1"/>
          <w:lang w:val="es-ES_tradnl"/>
        </w:rPr>
        <w:t xml:space="preserve"> y referencia a estudios, publicaciones e investigaciones relevantes.</w:t>
      </w:r>
    </w:p>
    <w:p w14:paraId="5C2DE2B7"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Recursos digitales, materiales divulgativos, publicaciones y contenidos incorporados a la Biblioteca Digital.</w:t>
      </w:r>
    </w:p>
    <w:p w14:paraId="675F694F"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La entidad adjudicataria realizará una labor activa de búsqueda, recopilación, contraste y sistematización de la información procedente de fuentes oficiales y entidades de referencia, garantizando en todo momento la calidad, actualidad y fiabilidad de los contenidos difundidos.</w:t>
      </w:r>
    </w:p>
    <w:p w14:paraId="5257EBF1"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La empresa adjudicataria deberá presentar, en el plazo máximo de dos meses desde la formalización del contrato, una </w:t>
      </w:r>
      <w:r w:rsidRPr="00786C27">
        <w:rPr>
          <w:b/>
          <w:bCs/>
          <w:color w:val="000000" w:themeColor="text1"/>
          <w:lang w:val="es-ES_tradnl"/>
        </w:rPr>
        <w:t>propuesta de diseño, estructura, periodicidad y procedimiento de elaboración del boletín</w:t>
      </w:r>
      <w:r w:rsidRPr="00786C27">
        <w:rPr>
          <w:color w:val="000000" w:themeColor="text1"/>
          <w:lang w:val="es-ES_tradnl"/>
        </w:rPr>
        <w:t>, que deberá ser validada previamente por la Dirección de Infancia, Adolescencia y Familias.</w:t>
      </w:r>
    </w:p>
    <w:p w14:paraId="12035A24"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lastRenderedPageBreak/>
        <w:t>La publicación definitiva de cada boletín requerirá la aprobación previa de la Dirección de Infancia, Adolescencia y Familias, que podrá proponer modificaciones, incorporar contenidos adicionales o establecer prioridades temáticas en función de las necesidades del servicio.</w:t>
      </w:r>
    </w:p>
    <w:p w14:paraId="25A5C589"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El boletín tendrá una </w:t>
      </w:r>
      <w:r w:rsidRPr="00786C27">
        <w:rPr>
          <w:b/>
          <w:bCs/>
          <w:color w:val="000000" w:themeColor="text1"/>
          <w:lang w:val="es-ES_tradnl"/>
        </w:rPr>
        <w:t>periodicidad mensual</w:t>
      </w:r>
      <w:r w:rsidRPr="00786C27">
        <w:rPr>
          <w:color w:val="000000" w:themeColor="text1"/>
          <w:lang w:val="es-ES_tradnl"/>
        </w:rPr>
        <w:t xml:space="preserve">, deberá estar disponible en soporte digital y elaborarse en </w:t>
      </w:r>
      <w:r w:rsidRPr="00786C27">
        <w:rPr>
          <w:b/>
          <w:bCs/>
          <w:color w:val="000000" w:themeColor="text1"/>
          <w:lang w:val="es-ES_tradnl"/>
        </w:rPr>
        <w:t>euskera y castellano</w:t>
      </w:r>
      <w:r w:rsidRPr="00786C27">
        <w:rPr>
          <w:color w:val="000000" w:themeColor="text1"/>
          <w:lang w:val="es-ES_tradnl"/>
        </w:rPr>
        <w:t>, garantizando la equivalencia de contenidos en ambas lenguas oficiales, la accesibilidad universal, el uso de lenguaje inclusivo y la adaptación a dispositivos móviles.</w:t>
      </w:r>
    </w:p>
    <w:p w14:paraId="6397E3EC" w14:textId="77777777" w:rsidR="001E11BA" w:rsidRPr="001E11BA" w:rsidRDefault="001E11BA" w:rsidP="001E11BA">
      <w:pPr>
        <w:spacing w:after="120" w:line="259" w:lineRule="auto"/>
        <w:jc w:val="both"/>
        <w:rPr>
          <w:color w:val="000000" w:themeColor="text1"/>
          <w:lang w:val="es-ES_tradnl"/>
        </w:rPr>
      </w:pPr>
      <w:r w:rsidRPr="00786C27">
        <w:rPr>
          <w:color w:val="000000" w:themeColor="text1"/>
          <w:lang w:val="es-ES_tradnl"/>
        </w:rPr>
        <w:t>Asimismo, la entidad adjudicataria elaborará una memoria anual que recoja el número de boletines publicados, los contenidos difundidos, los principales indicadores de alcance y participación, así como propuestas de mejora para incrementar su utilidad e impacto.</w:t>
      </w:r>
    </w:p>
    <w:p w14:paraId="28D4F0C9" w14:textId="77777777" w:rsidR="00EA02AD" w:rsidRPr="00FE1758" w:rsidRDefault="00EA02AD" w:rsidP="00260292">
      <w:pPr>
        <w:spacing w:after="120" w:line="259" w:lineRule="auto"/>
        <w:jc w:val="both"/>
        <w:rPr>
          <w:color w:val="000000" w:themeColor="text1"/>
        </w:rPr>
      </w:pPr>
    </w:p>
    <w:p w14:paraId="0B1E7A34" w14:textId="484C0E7F" w:rsidR="00867494" w:rsidRPr="00A1106D" w:rsidRDefault="00260292" w:rsidP="00260292">
      <w:pPr>
        <w:spacing w:after="120" w:line="259" w:lineRule="auto"/>
        <w:jc w:val="both"/>
        <w:rPr>
          <w:i/>
          <w:iCs/>
          <w:color w:val="000000" w:themeColor="text1"/>
          <w:u w:val="single"/>
        </w:rPr>
      </w:pPr>
      <w:r w:rsidRPr="00A1106D">
        <w:rPr>
          <w:i/>
          <w:iCs/>
          <w:color w:val="000000" w:themeColor="text1"/>
          <w:u w:val="single"/>
        </w:rPr>
        <w:t>Formación y capacitación</w:t>
      </w:r>
    </w:p>
    <w:p w14:paraId="03ECE1B2" w14:textId="6F4D7189" w:rsidR="007536B5" w:rsidRPr="009870C8" w:rsidRDefault="007536B5" w:rsidP="007536B5">
      <w:pPr>
        <w:spacing w:after="120" w:line="259" w:lineRule="auto"/>
        <w:jc w:val="both"/>
        <w:rPr>
          <w:color w:val="000000" w:themeColor="text1"/>
        </w:rPr>
      </w:pPr>
      <w:r w:rsidRPr="009870C8">
        <w:rPr>
          <w:color w:val="000000" w:themeColor="text1"/>
        </w:rPr>
        <w:t xml:space="preserve">El área de formación y capacitación del programa </w:t>
      </w:r>
      <w:proofErr w:type="spellStart"/>
      <w:r w:rsidR="00EA02AD">
        <w:rPr>
          <w:color w:val="000000" w:themeColor="text1"/>
        </w:rPr>
        <w:t>familiaK</w:t>
      </w:r>
      <w:proofErr w:type="spellEnd"/>
      <w:r w:rsidRPr="009870C8">
        <w:rPr>
          <w:color w:val="000000" w:themeColor="text1"/>
        </w:rPr>
        <w:t xml:space="preserve"> tiene como objetivo fortalecer las competencias parentales y relacionales de las familias, así como de los profesionales en contacto con ellas, mediante acciones formativas accesibles y adaptadas a las distintas etapas del ciclo familiar. Todas las actividades formativas se diseñarán desde una perspectiva de género y con promoción de la solidaridad intergeneracional, contribuyendo al bienestar emocional y social de todos los miembros del núcleo familiar.</w:t>
      </w:r>
    </w:p>
    <w:p w14:paraId="2643E50E" w14:textId="21CDED82" w:rsidR="007536B5" w:rsidRDefault="007536B5" w:rsidP="00E94E00">
      <w:pPr>
        <w:spacing w:after="120" w:line="259" w:lineRule="auto"/>
        <w:jc w:val="both"/>
        <w:rPr>
          <w:color w:val="000000" w:themeColor="text1"/>
        </w:rPr>
      </w:pPr>
      <w:r w:rsidRPr="009870C8">
        <w:rPr>
          <w:color w:val="000000" w:themeColor="text1"/>
        </w:rPr>
        <w:t xml:space="preserve">La empresa adjudicataria será </w:t>
      </w:r>
      <w:r w:rsidR="00E94E00" w:rsidRPr="009870C8">
        <w:rPr>
          <w:color w:val="000000" w:themeColor="text1"/>
        </w:rPr>
        <w:t xml:space="preserve">la </w:t>
      </w:r>
      <w:r w:rsidRPr="009870C8">
        <w:rPr>
          <w:color w:val="000000" w:themeColor="text1"/>
        </w:rPr>
        <w:t>responsable de planificar, desarrollar y evaluar un conjunto de acciones formativas dirigidas a madres, padres, abuelos, abuelas, personas cuidadoras y profesionales. Estas acciones incluirá</w:t>
      </w:r>
      <w:r w:rsidR="002E65CF" w:rsidRPr="009870C8">
        <w:rPr>
          <w:color w:val="000000" w:themeColor="text1"/>
        </w:rPr>
        <w:t>n todo el contenido de la biblioteca digital, así como</w:t>
      </w:r>
      <w:r w:rsidRPr="009870C8">
        <w:rPr>
          <w:color w:val="000000" w:themeColor="text1"/>
        </w:rPr>
        <w:t xml:space="preserve"> cursos online, </w:t>
      </w:r>
      <w:proofErr w:type="spellStart"/>
      <w:r w:rsidRPr="009870C8">
        <w:rPr>
          <w:color w:val="000000" w:themeColor="text1"/>
        </w:rPr>
        <w:t>webinars</w:t>
      </w:r>
      <w:proofErr w:type="spellEnd"/>
      <w:r w:rsidRPr="009870C8">
        <w:rPr>
          <w:color w:val="000000" w:themeColor="text1"/>
        </w:rPr>
        <w:t>, talleres, programas presenciales y recursos digitales, orientados a dotar a las familias de herramientas prácticas y conocimientos actualizados para afrontar los retos cotidianos de la crianza de manera consciente, respetuosa y constructiva.</w:t>
      </w:r>
    </w:p>
    <w:p w14:paraId="4DF30142" w14:textId="77777777" w:rsidR="0042745B" w:rsidRDefault="0042745B" w:rsidP="009C7824">
      <w:pPr>
        <w:spacing w:after="160" w:line="259" w:lineRule="auto"/>
        <w:jc w:val="both"/>
        <w:rPr>
          <w:i/>
          <w:iCs/>
          <w:color w:val="000000" w:themeColor="text1"/>
        </w:rPr>
      </w:pPr>
    </w:p>
    <w:p w14:paraId="5D59DECB" w14:textId="2021DB9E" w:rsidR="00DE773A" w:rsidRPr="009870C8" w:rsidRDefault="00DE773A" w:rsidP="009C7824">
      <w:pPr>
        <w:spacing w:after="160" w:line="259" w:lineRule="auto"/>
        <w:jc w:val="both"/>
        <w:rPr>
          <w:i/>
          <w:iCs/>
          <w:color w:val="000000" w:themeColor="text1"/>
        </w:rPr>
      </w:pPr>
      <w:r w:rsidRPr="009870C8">
        <w:rPr>
          <w:i/>
          <w:iCs/>
          <w:color w:val="000000" w:themeColor="text1"/>
        </w:rPr>
        <w:t>Cursos</w:t>
      </w:r>
      <w:r w:rsidR="009C7824" w:rsidRPr="009870C8">
        <w:rPr>
          <w:i/>
          <w:iCs/>
          <w:color w:val="000000" w:themeColor="text1"/>
        </w:rPr>
        <w:t xml:space="preserve"> online</w:t>
      </w:r>
    </w:p>
    <w:p w14:paraId="0B272091"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La entidad adjudicataria deberá impartir, como mínimo, un curso en modalidad online por trimestre, con una duración mínima de 60 horas por curso, de las cuales al menos un tercio deberá corresponder a actividades de carácter práctico orientadas a la aplicación de los contenidos.</w:t>
      </w:r>
    </w:p>
    <w:p w14:paraId="517B83D2"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 xml:space="preserve">Los cursos deberán desarrollar contenidos alineados con los objetivos del servicio y con las líneas estratégicas del V Plan en materia de familias, en particular con la medida tractora </w:t>
      </w:r>
      <w:proofErr w:type="spellStart"/>
      <w:r w:rsidRPr="009870C8">
        <w:rPr>
          <w:color w:val="000000" w:themeColor="text1"/>
          <w:lang w:val="es-ES_tradnl"/>
        </w:rPr>
        <w:t>nº</w:t>
      </w:r>
      <w:proofErr w:type="spellEnd"/>
      <w:r w:rsidRPr="009870C8">
        <w:rPr>
          <w:color w:val="000000" w:themeColor="text1"/>
          <w:lang w:val="es-ES_tradnl"/>
        </w:rPr>
        <w:t xml:space="preserve"> 4, abordando temáticas esenciales relacionadas con la crianza positiva, las competencias parentales y las relaciones familiares.</w:t>
      </w:r>
    </w:p>
    <w:p w14:paraId="0A7D0082" w14:textId="62815004"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A tal efecto, las acciones formativas deberán combinar de manera equilibrada contenidos teóricos y prácticos, incorporando metodologías activas que faciliten la adquisición de conocimientos y su aplicación en contextos reales, contribuyendo al fortalecimiento de las capacidades familiares y a la promoción del bienestar personal y relacional.</w:t>
      </w:r>
    </w:p>
    <w:p w14:paraId="7889404F"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lastRenderedPageBreak/>
        <w:t>La entidad adjudicataria deberá definir para cada curso los objetivos de aprendizaje, contenidos, metodología, sistema de evaluación y perfil de las personas destinatarias, garantizando su adecuación a las necesidades de familias y/o profesionales, según corresponda.</w:t>
      </w:r>
    </w:p>
    <w:p w14:paraId="0E70540D" w14:textId="38E0EB69" w:rsidR="00A37E29" w:rsidRPr="009870C8" w:rsidRDefault="00E4055E" w:rsidP="00A37E29">
      <w:pPr>
        <w:spacing w:after="160" w:line="259" w:lineRule="auto"/>
        <w:jc w:val="both"/>
        <w:rPr>
          <w:color w:val="000000" w:themeColor="text1"/>
          <w:lang w:val="es-ES_tradnl"/>
        </w:rPr>
      </w:pPr>
      <w:r w:rsidRPr="009870C8">
        <w:rPr>
          <w:color w:val="000000" w:themeColor="text1"/>
          <w:lang w:val="es-ES_tradnl"/>
        </w:rPr>
        <w:t>El programa</w:t>
      </w:r>
      <w:r w:rsidR="00A37E29" w:rsidRPr="009870C8">
        <w:rPr>
          <w:color w:val="000000" w:themeColor="text1"/>
          <w:lang w:val="es-ES_tradnl"/>
        </w:rPr>
        <w:t xml:space="preserve"> anual de acciones formativas, incluirá, como mínimo, cuatro actividades, de las cuales al menos dos estarán dirigidas a profesionales y dos a familias. Dicho programa deberá alinearse con los objetivos y líneas estratégicas del V Plan en materia de familias y, en particular, con la medida tractora nº4, orientada al fortalecimiento de las competencias parentales, el acompañamiento a las familias a lo largo de su ciclo vital y la difusión de recursos de apoyo basados en evidencia.</w:t>
      </w:r>
    </w:p>
    <w:p w14:paraId="06554254"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A tal efecto, la propuesta deberá desarrollar, de manera estructurada y justificada, contenidos formativos que aborden, como mínimo, las siguientes áreas temáticas:</w:t>
      </w:r>
    </w:p>
    <w:p w14:paraId="0FDE4E8F"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Crianza positiva y competencias parentales</w:t>
      </w:r>
      <w:r w:rsidRPr="009870C8">
        <w:rPr>
          <w:color w:val="000000" w:themeColor="text1"/>
          <w:lang w:val="es-ES_tradnl"/>
        </w:rPr>
        <w:t>: desarrollo evolutivo de niñas, niños y adolescentes; establecimiento de límites y normas; estilos educativos; promoción del buen trato y prevención de prácticas inadecuadas.</w:t>
      </w:r>
    </w:p>
    <w:p w14:paraId="5E7886B5"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Gestión emocional y bienestar familiar</w:t>
      </w:r>
      <w:r w:rsidRPr="009870C8">
        <w:rPr>
          <w:color w:val="000000" w:themeColor="text1"/>
          <w:lang w:val="es-ES_tradnl"/>
        </w:rPr>
        <w:t>: identificación y regulación emocional, comunicación afectiva, manejo del estrés familiar y promoción de la salud mental.</w:t>
      </w:r>
    </w:p>
    <w:p w14:paraId="50D4C7E3"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Relaciones familiares y convivencia</w:t>
      </w:r>
      <w:r w:rsidRPr="009870C8">
        <w:rPr>
          <w:color w:val="000000" w:themeColor="text1"/>
          <w:lang w:val="es-ES_tradnl"/>
        </w:rPr>
        <w:t>: resolución de conflictos, corresponsabilidad en el cuidado, igualdad en el ámbito familiar y fortalecimiento de vínculos.</w:t>
      </w:r>
    </w:p>
    <w:p w14:paraId="0E052C28"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Conciliación y organización familiar</w:t>
      </w:r>
      <w:r w:rsidRPr="009870C8">
        <w:rPr>
          <w:color w:val="000000" w:themeColor="text1"/>
          <w:lang w:val="es-ES_tradnl"/>
        </w:rPr>
        <w:t>: estrategias para la gestión del tiempo, corresponsabilidad entre mujeres y hombres, y compatibilización de la vida personal, familiar y laboral.</w:t>
      </w:r>
    </w:p>
    <w:p w14:paraId="777BA217"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Uso responsable de tecnologías y entornos digitales</w:t>
      </w:r>
      <w:r w:rsidRPr="009870C8">
        <w:rPr>
          <w:color w:val="000000" w:themeColor="text1"/>
          <w:lang w:val="es-ES_tradnl"/>
        </w:rPr>
        <w:t>: acompañamiento a menores en el uso de dispositivos, prevención de riesgos digitales y fomento de hábitos saludables.</w:t>
      </w:r>
    </w:p>
    <w:p w14:paraId="5D0648F6"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Diversidad familiar e inclusión</w:t>
      </w:r>
      <w:r w:rsidRPr="009870C8">
        <w:rPr>
          <w:color w:val="000000" w:themeColor="text1"/>
          <w:lang w:val="es-ES_tradnl"/>
        </w:rPr>
        <w:t>: atención a la diversidad de modelos familiares, enfoque inclusivo y adaptación a distintas realidades sociales y culturales.</w:t>
      </w:r>
    </w:p>
    <w:p w14:paraId="5529E1E7"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En el caso de las actividades dirigidas a profesionales, se deberá incorporar, además, un enfoque aplicado que incluya herramientas prácticas de intervención, criterios de detección de necesidades familiares, y pautas para la orientación y acompañamiento desde los distintos ámbitos (educativo, social, comunitario u otros).</w:t>
      </w:r>
    </w:p>
    <w:p w14:paraId="42CC4145"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La entidad adjudicataria presentará, para su validación por la Dirección de Infancia, Adolescencia y Familias, una propuesta motivada que incluirá, al menos:</w:t>
      </w:r>
    </w:p>
    <w:p w14:paraId="30F0D28D" w14:textId="77777777"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El desarrollo detallado de los contenidos de cada acción formativa, con especificación de objetivos, estructura temática y resultados esperados.</w:t>
      </w:r>
    </w:p>
    <w:p w14:paraId="21CA46F0" w14:textId="77777777"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La identificación de las personas ponentes o formadoras, incluyendo titulación, experiencia profesional acreditada, especialización en la materia y experiencia docente o divulgativa.</w:t>
      </w:r>
    </w:p>
    <w:p w14:paraId="68102540" w14:textId="0AD5CCD9"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La planificación temporal de las actividades, con indicación de calendario, duración</w:t>
      </w:r>
      <w:r w:rsidR="007B7BEC" w:rsidRPr="009870C8">
        <w:rPr>
          <w:color w:val="000000" w:themeColor="text1"/>
          <w:lang w:val="es-ES_tradnl"/>
        </w:rPr>
        <w:t xml:space="preserve"> </w:t>
      </w:r>
      <w:r w:rsidRPr="009870C8">
        <w:rPr>
          <w:color w:val="000000" w:themeColor="text1"/>
          <w:lang w:val="es-ES_tradnl"/>
        </w:rPr>
        <w:t>y público destinatario.</w:t>
      </w:r>
    </w:p>
    <w:p w14:paraId="4E71EDB4" w14:textId="088A9EA6"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lastRenderedPageBreak/>
        <w:t>La Dirección de Infancia, Adolescencia y Familias procederá a la validación de la propuesta, valorando su adecuación a los objetivos del servicio, su alineación con el V Plan y la medida tractora nº4, así como su coherencia técnica y metodológica, incorporando, en su caso, observaciones. La participación de los observatorios dependientes de la Dirección tendrá carácter de contraste técnico y asesoramiento especializado.</w:t>
      </w:r>
    </w:p>
    <w:p w14:paraId="1A24FB84" w14:textId="023C2E88" w:rsidR="007536B5" w:rsidRPr="009870C8" w:rsidRDefault="007536B5" w:rsidP="009C7824">
      <w:pPr>
        <w:spacing w:after="160" w:line="259" w:lineRule="auto"/>
        <w:jc w:val="both"/>
        <w:rPr>
          <w:color w:val="000000" w:themeColor="text1"/>
        </w:rPr>
      </w:pPr>
      <w:r w:rsidRPr="009870C8">
        <w:rPr>
          <w:color w:val="000000" w:themeColor="text1"/>
        </w:rPr>
        <w:t>Todos los cursos se completarán con la elaboración de una memoria o artículo para la Biblioteca Digital</w:t>
      </w:r>
      <w:r w:rsidR="009C7824" w:rsidRPr="009870C8">
        <w:rPr>
          <w:color w:val="000000" w:themeColor="text1"/>
        </w:rPr>
        <w:t>,</w:t>
      </w:r>
      <w:r w:rsidRPr="009870C8">
        <w:rPr>
          <w:color w:val="000000" w:themeColor="text1"/>
        </w:rPr>
        <w:t xml:space="preserve"> y se gestionarán íntegramente a través de la plataforma online del programa.</w:t>
      </w:r>
    </w:p>
    <w:p w14:paraId="7DC0C985" w14:textId="1B594374" w:rsidR="001E2B4F" w:rsidRPr="009870C8" w:rsidRDefault="001E2B4F" w:rsidP="009C7824">
      <w:pPr>
        <w:spacing w:after="160" w:line="259" w:lineRule="auto"/>
        <w:jc w:val="both"/>
        <w:rPr>
          <w:color w:val="000000" w:themeColor="text1"/>
        </w:rPr>
      </w:pPr>
      <w:r w:rsidRPr="009870C8">
        <w:rPr>
          <w:color w:val="000000" w:themeColor="text1"/>
        </w:rPr>
        <w:t xml:space="preserve">La </w:t>
      </w:r>
      <w:r w:rsidR="005B6804" w:rsidRPr="009870C8">
        <w:rPr>
          <w:color w:val="000000" w:themeColor="text1"/>
        </w:rPr>
        <w:t>empresa</w:t>
      </w:r>
      <w:r w:rsidRPr="009870C8">
        <w:rPr>
          <w:color w:val="000000" w:themeColor="text1"/>
        </w:rPr>
        <w:t xml:space="preserve"> deberá</w:t>
      </w:r>
      <w:r w:rsidR="38058CFA" w:rsidRPr="009870C8">
        <w:rPr>
          <w:color w:val="000000" w:themeColor="text1"/>
        </w:rPr>
        <w:t>,</w:t>
      </w:r>
      <w:r w:rsidRPr="009870C8">
        <w:rPr>
          <w:color w:val="000000" w:themeColor="text1"/>
        </w:rPr>
        <w:t xml:space="preserve"> entre otras cuestiones: colaborar en las labores de difusión y promoción de los cursos, introducir los contenidos a la plataforma online antes del inicio </w:t>
      </w:r>
      <w:r w:rsidR="00B264D0" w:rsidRPr="009870C8">
        <w:rPr>
          <w:color w:val="000000" w:themeColor="text1"/>
        </w:rPr>
        <w:t xml:space="preserve">de los cursos, gestionar las matrículas, gestionar las consultas y dudas, moderar los foros, evaluar los trabajos, elaborar los </w:t>
      </w:r>
      <w:r w:rsidR="009C7824" w:rsidRPr="009870C8">
        <w:rPr>
          <w:color w:val="000000" w:themeColor="text1"/>
        </w:rPr>
        <w:t>títulos</w:t>
      </w:r>
      <w:r w:rsidR="00B264D0" w:rsidRPr="009870C8">
        <w:rPr>
          <w:color w:val="000000" w:themeColor="text1"/>
        </w:rPr>
        <w:t xml:space="preserve"> acreditativos y ponerlos a disposición de las personas participantes, y elaborar el informe de evaluación. </w:t>
      </w:r>
    </w:p>
    <w:p w14:paraId="61213A93" w14:textId="77777777" w:rsidR="00C4212A" w:rsidRPr="00453B10" w:rsidRDefault="00C4212A" w:rsidP="00960C3D">
      <w:pPr>
        <w:spacing w:after="120"/>
        <w:jc w:val="both"/>
        <w:rPr>
          <w:i/>
          <w:iCs/>
          <w:color w:val="000000" w:themeColor="text1"/>
          <w:lang w:val="es-ES_tradnl"/>
        </w:rPr>
      </w:pPr>
      <w:proofErr w:type="spellStart"/>
      <w:r w:rsidRPr="00453B10">
        <w:rPr>
          <w:i/>
          <w:iCs/>
          <w:color w:val="000000" w:themeColor="text1"/>
          <w:lang w:val="es-ES_tradnl"/>
        </w:rPr>
        <w:t>Webinars</w:t>
      </w:r>
      <w:proofErr w:type="spellEnd"/>
      <w:r w:rsidRPr="00453B10">
        <w:rPr>
          <w:i/>
          <w:iCs/>
          <w:color w:val="000000" w:themeColor="text1"/>
          <w:lang w:val="es-ES_tradnl"/>
        </w:rPr>
        <w:t xml:space="preserve"> y encuentros formativos</w:t>
      </w:r>
    </w:p>
    <w:p w14:paraId="35891DC4"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organizar y ejecutar, como mínimo, cuatro acciones formativas anuales, distribuidas de la siguiente manera:</w:t>
      </w:r>
    </w:p>
    <w:p w14:paraId="20E99454"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xml:space="preserve">• Dos </w:t>
      </w:r>
      <w:proofErr w:type="spellStart"/>
      <w:r w:rsidRPr="00453B10">
        <w:rPr>
          <w:color w:val="000000" w:themeColor="text1"/>
          <w:lang w:val="es-ES_tradnl"/>
        </w:rPr>
        <w:t>webinars</w:t>
      </w:r>
      <w:proofErr w:type="spellEnd"/>
      <w:r w:rsidRPr="00453B10">
        <w:rPr>
          <w:color w:val="000000" w:themeColor="text1"/>
          <w:lang w:val="es-ES_tradnl"/>
        </w:rPr>
        <w:t xml:space="preserve"> en modalidad online.</w:t>
      </w:r>
    </w:p>
    <w:p w14:paraId="3BEC2BD0"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Dos encuentros formativos en modalidad presencial.</w:t>
      </w:r>
    </w:p>
    <w:p w14:paraId="007AAFCB"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Todas las actividades tendrán una duración comprendida entre 90 y 120 minutos y estarán dirigidas tanto a familias como a profesionales.</w:t>
      </w:r>
    </w:p>
    <w:p w14:paraId="7DB6A255" w14:textId="77777777" w:rsidR="00C4212A" w:rsidRPr="00453B10" w:rsidRDefault="00C4212A" w:rsidP="00960C3D">
      <w:pPr>
        <w:spacing w:after="120"/>
        <w:jc w:val="both"/>
        <w:rPr>
          <w:color w:val="000000" w:themeColor="text1"/>
          <w:lang w:val="es-ES_tradnl"/>
        </w:rPr>
      </w:pPr>
    </w:p>
    <w:p w14:paraId="627EA1CC"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 xml:space="preserve">En el caso de los </w:t>
      </w:r>
      <w:proofErr w:type="spellStart"/>
      <w:r w:rsidRPr="00453B10">
        <w:rPr>
          <w:color w:val="000000" w:themeColor="text1"/>
          <w:lang w:val="es-ES_tradnl"/>
        </w:rPr>
        <w:t>webinars</w:t>
      </w:r>
      <w:proofErr w:type="spellEnd"/>
      <w:r w:rsidRPr="00453B10">
        <w:rPr>
          <w:color w:val="000000" w:themeColor="text1"/>
          <w:lang w:val="es-ES_tradnl"/>
        </w:rPr>
        <w:t xml:space="preserve"> online, se establece un número mínimo de 20 participantes y un máximo de 150 por sesión. En el caso de las actividades presenciales, se establece un número mínimo de 20 participantes y un máximo de 80 asistentes por sesión, sin perjuicio de su ajuste por razones organizativas debidamente justificadas y validadas por la Dirección de Infancia, Adolescencia y Familias.</w:t>
      </w:r>
    </w:p>
    <w:p w14:paraId="2F11EB59" w14:textId="77777777" w:rsidR="00C4212A" w:rsidRPr="00453B10" w:rsidRDefault="00C4212A" w:rsidP="00960C3D">
      <w:pPr>
        <w:spacing w:after="120"/>
        <w:jc w:val="both"/>
        <w:rPr>
          <w:color w:val="000000" w:themeColor="text1"/>
          <w:lang w:val="es-ES_tradnl"/>
        </w:rPr>
      </w:pPr>
    </w:p>
    <w:p w14:paraId="5D7E7FCF"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Las acciones formativas deberán abordar, al menos, los siguientes ámbitos temáticos:</w:t>
      </w:r>
    </w:p>
    <w:p w14:paraId="0D57A6D7"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Crianza positiva.</w:t>
      </w:r>
    </w:p>
    <w:p w14:paraId="76A82DE4"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Comunicación familiar.</w:t>
      </w:r>
    </w:p>
    <w:p w14:paraId="2CF56EFA"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Gestión emocional.</w:t>
      </w:r>
    </w:p>
    <w:p w14:paraId="5EAF3D11"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Convivencia y resolución de conflictos.</w:t>
      </w:r>
    </w:p>
    <w:p w14:paraId="4C4C912A" w14:textId="77777777" w:rsidR="00960C3D" w:rsidRPr="00453B10" w:rsidRDefault="00960C3D" w:rsidP="00960C3D">
      <w:pPr>
        <w:spacing w:after="120"/>
        <w:jc w:val="both"/>
        <w:rPr>
          <w:color w:val="000000" w:themeColor="text1"/>
          <w:lang w:val="es-ES_tradnl"/>
        </w:rPr>
      </w:pPr>
    </w:p>
    <w:p w14:paraId="767FDA8F"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Cada actividad deberá desarrollar al menos una de estas temáticas con enfoque práctico y especializado. Asimismo, se deberán emplear metodologías participativas que fomenten la interacción de las personas participantes y faciliten la transferencia de conocimiento aplicado.</w:t>
      </w:r>
    </w:p>
    <w:p w14:paraId="21F08AF3" w14:textId="77777777" w:rsidR="00C4212A" w:rsidRPr="00453B10" w:rsidRDefault="00C4212A" w:rsidP="00960C3D">
      <w:pPr>
        <w:spacing w:after="120"/>
        <w:jc w:val="both"/>
        <w:rPr>
          <w:color w:val="000000" w:themeColor="text1"/>
          <w:lang w:val="es-ES_tradnl"/>
        </w:rPr>
      </w:pPr>
    </w:p>
    <w:p w14:paraId="240F4E71"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presentar, con carácter trimestral, una propuesta de programación que incluirá:</w:t>
      </w:r>
    </w:p>
    <w:p w14:paraId="7A41076F" w14:textId="77777777" w:rsidR="00C4212A" w:rsidRPr="00453B10" w:rsidRDefault="00C4212A" w:rsidP="00960C3D">
      <w:pPr>
        <w:spacing w:after="120"/>
        <w:ind w:left="284"/>
        <w:jc w:val="both"/>
        <w:rPr>
          <w:color w:val="000000" w:themeColor="text1"/>
          <w:lang w:val="es-ES_tradnl"/>
        </w:rPr>
      </w:pPr>
    </w:p>
    <w:p w14:paraId="2BC72AFB"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definición detallada de contenidos y objetivos de aprendizaje.</w:t>
      </w:r>
    </w:p>
    <w:p w14:paraId="12C8AA31"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identificación de las personas ponentes, con indicación de su perfil profesional y experiencia acreditada.</w:t>
      </w:r>
    </w:p>
    <w:p w14:paraId="3735C675"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modalidad de impartición (presencial u online).</w:t>
      </w:r>
    </w:p>
    <w:p w14:paraId="250B5A3C"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duración concreta de cada sesión dentro del rango establecido.</w:t>
      </w:r>
    </w:p>
    <w:p w14:paraId="3F918092"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planificación temporal.</w:t>
      </w:r>
    </w:p>
    <w:p w14:paraId="4BFE3389" w14:textId="77777777" w:rsidR="00C4212A" w:rsidRPr="00453B10" w:rsidRDefault="00C4212A" w:rsidP="00960C3D">
      <w:pPr>
        <w:spacing w:after="120"/>
        <w:jc w:val="both"/>
        <w:rPr>
          <w:color w:val="000000" w:themeColor="text1"/>
          <w:lang w:val="es-ES_tradnl"/>
        </w:rPr>
      </w:pPr>
    </w:p>
    <w:p w14:paraId="720BE815"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Dicha propuesta deberá someterse a validación de la Dirección de Infancia, Adolescencia y Familias, que podrá incorporar observaciones, así como proponer contenidos o ponentes en coherencia con las prioridades estratégicas del servicio.</w:t>
      </w:r>
    </w:p>
    <w:p w14:paraId="4DD35B40" w14:textId="77777777" w:rsidR="00C4212A" w:rsidRPr="00453B10" w:rsidRDefault="00C4212A" w:rsidP="00960C3D">
      <w:pPr>
        <w:spacing w:after="120"/>
        <w:jc w:val="both"/>
        <w:rPr>
          <w:color w:val="000000" w:themeColor="text1"/>
          <w:lang w:val="es-ES_tradnl"/>
        </w:rPr>
      </w:pPr>
    </w:p>
    <w:p w14:paraId="40607633"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Cada actividad deberá completarse con la elaboración de un documento de síntesis, en formato de memoria o artículo divulgativo, destinado a su incorporación a la Biblioteca Digital.</w:t>
      </w:r>
    </w:p>
    <w:p w14:paraId="4FA35519" w14:textId="77777777" w:rsidR="00C4212A" w:rsidRPr="00453B10" w:rsidRDefault="00C4212A" w:rsidP="00960C3D">
      <w:pPr>
        <w:spacing w:after="120"/>
        <w:jc w:val="both"/>
        <w:rPr>
          <w:color w:val="000000" w:themeColor="text1"/>
          <w:lang w:val="es-ES_tradnl"/>
        </w:rPr>
      </w:pPr>
    </w:p>
    <w:p w14:paraId="4804805D"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 xml:space="preserve">Asimismo, la entidad adjudicataria asumirá la gestión integral de las actividades, garantizando tanto el correcto funcionamiento de la plataforma digital en el caso de los </w:t>
      </w:r>
      <w:proofErr w:type="spellStart"/>
      <w:r w:rsidRPr="00453B10">
        <w:rPr>
          <w:color w:val="000000" w:themeColor="text1"/>
          <w:lang w:val="es-ES_tradnl"/>
        </w:rPr>
        <w:t>webinars</w:t>
      </w:r>
      <w:proofErr w:type="spellEnd"/>
      <w:r w:rsidRPr="00453B10">
        <w:rPr>
          <w:color w:val="000000" w:themeColor="text1"/>
          <w:lang w:val="es-ES_tradnl"/>
        </w:rPr>
        <w:t xml:space="preserve"> como la adecuada organización de los encuentros presenciales.</w:t>
      </w:r>
    </w:p>
    <w:p w14:paraId="6FBD5948" w14:textId="77777777" w:rsidR="00C4212A" w:rsidRPr="00453B10" w:rsidRDefault="00C4212A" w:rsidP="00960C3D">
      <w:pPr>
        <w:spacing w:after="120"/>
        <w:jc w:val="both"/>
        <w:rPr>
          <w:color w:val="000000" w:themeColor="text1"/>
          <w:lang w:val="es-ES_tradnl"/>
        </w:rPr>
      </w:pPr>
    </w:p>
    <w:p w14:paraId="4E1715C4"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Corresponderá a la entidad adjudicataria, como mínimo, el desarrollo de las siguientes funciones:</w:t>
      </w:r>
    </w:p>
    <w:p w14:paraId="66AAEEB8" w14:textId="77777777" w:rsidR="00C4212A" w:rsidRPr="00453B10" w:rsidRDefault="00C4212A" w:rsidP="00960C3D">
      <w:pPr>
        <w:spacing w:after="120"/>
        <w:jc w:val="both"/>
        <w:rPr>
          <w:color w:val="000000" w:themeColor="text1"/>
          <w:lang w:val="es-ES_tradnl"/>
        </w:rPr>
      </w:pPr>
    </w:p>
    <w:p w14:paraId="469505F9"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Encargarse de la difusión y promoción de las actividades, en coordinación con la Dirección de Infancia, Adolescencia y Familias.</w:t>
      </w:r>
    </w:p>
    <w:p w14:paraId="5E130855"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Preparar e integrar los contenidos en la plataforma digital, cuando proceda, con carácter previo a la celebración de cada sesión.</w:t>
      </w:r>
    </w:p>
    <w:p w14:paraId="1B338DC8"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Gestionar las inscripciones, así como las consultas de las personas participantes antes, durante y después de la actividad.</w:t>
      </w:r>
    </w:p>
    <w:p w14:paraId="23D2F086"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Moderar y dinamizar las sesiones, facilitando la participación activa y gestionando las intervenciones y preguntas.</w:t>
      </w:r>
    </w:p>
    <w:p w14:paraId="6E62075D"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Gestionar los espacios, medios técnicos, control de asistencia y demás necesidades logísticas de las actividades presenciales.</w:t>
      </w:r>
    </w:p>
    <w:p w14:paraId="41C16DF3"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Evaluar cada actividad mediante indicadores objetivos previamente definidos (número de asistentes, nivel de satisfacción, grado de participación y cumplimiento de objetivos), elaborando el correspondiente informe de resultados.</w:t>
      </w:r>
    </w:p>
    <w:p w14:paraId="34A3E429" w14:textId="77777777" w:rsidR="00C4212A" w:rsidRPr="00453B10" w:rsidRDefault="00C4212A" w:rsidP="00960C3D">
      <w:pPr>
        <w:spacing w:after="120"/>
        <w:jc w:val="both"/>
        <w:rPr>
          <w:color w:val="000000" w:themeColor="text1"/>
          <w:lang w:val="es-ES_tradnl"/>
        </w:rPr>
      </w:pPr>
    </w:p>
    <w:p w14:paraId="0E74CD6B"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garantizar, en todo caso, el cumplimiento de los principios de accesibilidad universal y no discriminación, incluyendo:</w:t>
      </w:r>
    </w:p>
    <w:p w14:paraId="31F93127" w14:textId="77777777" w:rsidR="00C4212A" w:rsidRPr="00453B10" w:rsidRDefault="00C4212A" w:rsidP="00960C3D">
      <w:pPr>
        <w:spacing w:after="120"/>
        <w:jc w:val="both"/>
        <w:rPr>
          <w:color w:val="000000" w:themeColor="text1"/>
          <w:lang w:val="es-ES_tradnl"/>
        </w:rPr>
      </w:pPr>
    </w:p>
    <w:p w14:paraId="3FDF703F"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El respeto a la doble oficialidad lingüística (euskera y castellano), asegurando la disponibilidad equivalente de los contenidos en ambas lenguas.</w:t>
      </w:r>
    </w:p>
    <w:p w14:paraId="79E1FADF"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El uso de lenguaje inclusivo y no sexista.</w:t>
      </w:r>
    </w:p>
    <w:p w14:paraId="6D6242FB"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La adaptación de los materiales audiovisuales para personas con discapacidad auditiva, mediante la incorporación de subtítulos y la disponibilidad de transcripciones completas en el caso de las actividades online.</w:t>
      </w:r>
    </w:p>
    <w:p w14:paraId="6DB08EB1"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La accesibilidad física de los espacios utilizados para las actividades presenciales.</w:t>
      </w:r>
    </w:p>
    <w:p w14:paraId="295F11B7" w14:textId="77777777" w:rsidR="00C4212A" w:rsidRPr="00453B10" w:rsidRDefault="00C4212A" w:rsidP="00960C3D">
      <w:pPr>
        <w:spacing w:after="120"/>
        <w:jc w:val="both"/>
        <w:rPr>
          <w:color w:val="000000" w:themeColor="text1"/>
          <w:lang w:val="es-ES_tradnl"/>
        </w:rPr>
      </w:pPr>
    </w:p>
    <w:p w14:paraId="3F37653C" w14:textId="77777777" w:rsidR="00C4212A" w:rsidRPr="00C4212A" w:rsidRDefault="00C4212A" w:rsidP="00960C3D">
      <w:pPr>
        <w:spacing w:after="120"/>
        <w:jc w:val="both"/>
        <w:rPr>
          <w:color w:val="000000" w:themeColor="text1"/>
          <w:lang w:val="es-ES_tradnl"/>
        </w:rPr>
      </w:pPr>
      <w:r w:rsidRPr="00453B10">
        <w:rPr>
          <w:color w:val="000000" w:themeColor="text1"/>
          <w:lang w:val="es-ES_tradnl"/>
        </w:rPr>
        <w:t>El número de participantes y los horarios de impartición se determinarán conforme a criterios de accesibilidad y eficiencia organizativa. En el caso de las actividades online, durante el proceso de inscripción se ofrecerán al menos dos franjas horarias predefinidas (por ejemplo, mañana y tarde), seleccionándose el horario definitivo en función de la preferencia mayoritaria de las personas inscritas. En las actividades presenciales, la programación y horarios deberán facilitar la participación de familias y profesionales, priorizando franjas compatibles con la conciliación familiar y laboral.</w:t>
      </w:r>
    </w:p>
    <w:p w14:paraId="345A700C" w14:textId="09B8A9B0" w:rsidR="0089636B" w:rsidRPr="009870C8" w:rsidRDefault="00D7219C" w:rsidP="00E02A74">
      <w:pPr>
        <w:spacing w:after="120" w:line="259" w:lineRule="auto"/>
        <w:jc w:val="both"/>
        <w:rPr>
          <w:color w:val="000000" w:themeColor="text1"/>
        </w:rPr>
      </w:pPr>
      <w:r w:rsidRPr="009870C8">
        <w:rPr>
          <w:color w:val="000000" w:themeColor="text1"/>
        </w:rPr>
        <w:t xml:space="preserve"> </w:t>
      </w:r>
    </w:p>
    <w:p w14:paraId="18CF4CC2" w14:textId="53061132" w:rsidR="009C7824" w:rsidRPr="009870C8" w:rsidRDefault="009C7824" w:rsidP="00E02A74">
      <w:pPr>
        <w:spacing w:after="120" w:line="259" w:lineRule="auto"/>
        <w:jc w:val="both"/>
        <w:rPr>
          <w:i/>
          <w:iCs/>
          <w:color w:val="000000" w:themeColor="text1"/>
        </w:rPr>
      </w:pPr>
      <w:r w:rsidRPr="009870C8">
        <w:rPr>
          <w:i/>
          <w:iCs/>
          <w:color w:val="000000" w:themeColor="text1"/>
        </w:rPr>
        <w:t>Programas</w:t>
      </w:r>
    </w:p>
    <w:p w14:paraId="6540B1C1" w14:textId="5950D765" w:rsidR="00FD684E" w:rsidRPr="009870C8" w:rsidRDefault="00FD684E" w:rsidP="00AF0908">
      <w:pPr>
        <w:spacing w:after="160" w:line="259" w:lineRule="auto"/>
        <w:jc w:val="both"/>
        <w:rPr>
          <w:color w:val="000000" w:themeColor="text1"/>
        </w:rPr>
      </w:pPr>
      <w:r w:rsidRPr="009870C8">
        <w:rPr>
          <w:color w:val="000000" w:themeColor="text1"/>
        </w:rPr>
        <w:t xml:space="preserve">Aparte de </w:t>
      </w:r>
      <w:r w:rsidR="001B5FD7" w:rsidRPr="009870C8">
        <w:rPr>
          <w:color w:val="000000" w:themeColor="text1"/>
        </w:rPr>
        <w:t>lo anterior</w:t>
      </w:r>
      <w:r w:rsidRPr="009870C8">
        <w:rPr>
          <w:color w:val="000000" w:themeColor="text1"/>
        </w:rPr>
        <w:t xml:space="preserve">, la empresa </w:t>
      </w:r>
      <w:r w:rsidR="0032672E" w:rsidRPr="009870C8">
        <w:rPr>
          <w:color w:val="000000" w:themeColor="text1"/>
        </w:rPr>
        <w:t>adjudicataria</w:t>
      </w:r>
      <w:r w:rsidRPr="009870C8">
        <w:rPr>
          <w:color w:val="000000" w:themeColor="text1"/>
        </w:rPr>
        <w:t xml:space="preserve"> deberá organizar </w:t>
      </w:r>
      <w:r w:rsidRPr="009870C8">
        <w:rPr>
          <w:color w:val="000000" w:themeColor="text1"/>
          <w:u w:val="single"/>
        </w:rPr>
        <w:t>dos programas anuales</w:t>
      </w:r>
      <w:r w:rsidRPr="009870C8">
        <w:rPr>
          <w:color w:val="000000" w:themeColor="text1"/>
        </w:rPr>
        <w:t xml:space="preserve"> dirigidos a familias, madres, padres, abuelos, abuelas</w:t>
      </w:r>
      <w:r w:rsidR="00F24E8D" w:rsidRPr="009870C8">
        <w:rPr>
          <w:color w:val="000000" w:themeColor="text1"/>
        </w:rPr>
        <w:t>, personas cuidadoras</w:t>
      </w:r>
      <w:r w:rsidRPr="009870C8">
        <w:rPr>
          <w:color w:val="000000" w:themeColor="text1"/>
        </w:rPr>
        <w:t xml:space="preserve"> y </w:t>
      </w:r>
      <w:r w:rsidR="00D97D53" w:rsidRPr="009870C8">
        <w:rPr>
          <w:color w:val="000000" w:themeColor="text1"/>
        </w:rPr>
        <w:t>profesionales</w:t>
      </w:r>
      <w:r w:rsidRPr="009870C8">
        <w:rPr>
          <w:color w:val="000000" w:themeColor="text1"/>
        </w:rPr>
        <w:t xml:space="preserve">, orientados al desarrollo de habilidades y competencias clave para la crianza </w:t>
      </w:r>
      <w:r w:rsidR="001B5FD7" w:rsidRPr="009870C8">
        <w:rPr>
          <w:color w:val="000000" w:themeColor="text1"/>
        </w:rPr>
        <w:t>responsable</w:t>
      </w:r>
      <w:r w:rsidRPr="009870C8">
        <w:rPr>
          <w:color w:val="000000" w:themeColor="text1"/>
        </w:rPr>
        <w:t xml:space="preserve"> y la parentalidad </w:t>
      </w:r>
      <w:r w:rsidR="001B5FD7" w:rsidRPr="009870C8">
        <w:rPr>
          <w:color w:val="000000" w:themeColor="text1"/>
        </w:rPr>
        <w:t>positiva</w:t>
      </w:r>
      <w:r w:rsidRPr="009870C8">
        <w:rPr>
          <w:color w:val="000000" w:themeColor="text1"/>
        </w:rPr>
        <w:t>. Estos programas, de carácter vivencial y participativo, abordarán aspectos esenciales como el fortalecimiento de vínculos afectivos, la mejora de la comunicación familiar y la creación de entornos familiares equilibrados y seguros.</w:t>
      </w:r>
    </w:p>
    <w:p w14:paraId="186FE64A" w14:textId="77777777" w:rsidR="008722C6" w:rsidRPr="009870C8" w:rsidRDefault="008722C6" w:rsidP="008722C6">
      <w:pPr>
        <w:spacing w:after="160" w:line="259" w:lineRule="auto"/>
        <w:rPr>
          <w:color w:val="000000" w:themeColor="text1"/>
          <w:lang w:val="es-ES_tradnl"/>
        </w:rPr>
      </w:pPr>
      <w:r w:rsidRPr="009870C8">
        <w:rPr>
          <w:color w:val="000000" w:themeColor="text1"/>
          <w:lang w:val="es-ES_tradnl"/>
        </w:rPr>
        <w:t>Se establecen dos programas anuales diferenciados:</w:t>
      </w:r>
    </w:p>
    <w:p w14:paraId="17E25A76" w14:textId="77777777" w:rsidR="008722C6" w:rsidRPr="00A1106D" w:rsidRDefault="008722C6" w:rsidP="00A1106D">
      <w:pPr>
        <w:numPr>
          <w:ilvl w:val="0"/>
          <w:numId w:val="30"/>
        </w:numPr>
        <w:spacing w:after="160"/>
        <w:rPr>
          <w:color w:val="000000" w:themeColor="text1"/>
          <w:lang w:val="es-ES_tradnl"/>
        </w:rPr>
      </w:pPr>
      <w:r w:rsidRPr="00A1106D">
        <w:rPr>
          <w:rFonts w:eastAsiaTheme="majorEastAsia"/>
          <w:color w:val="000000" w:themeColor="text1"/>
          <w:lang w:val="es-ES_tradnl"/>
        </w:rPr>
        <w:t>Programa básico</w:t>
      </w:r>
    </w:p>
    <w:p w14:paraId="61B50F79"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Duración: </w:t>
      </w:r>
      <w:r w:rsidRPr="00A1106D">
        <w:rPr>
          <w:rFonts w:eastAsiaTheme="majorEastAsia"/>
          <w:color w:val="000000" w:themeColor="text1"/>
          <w:lang w:val="es-ES_tradnl"/>
        </w:rPr>
        <w:t>10 horas</w:t>
      </w:r>
      <w:r w:rsidRPr="00A1106D">
        <w:rPr>
          <w:color w:val="000000" w:themeColor="text1"/>
          <w:lang w:val="es-ES_tradnl"/>
        </w:rPr>
        <w:t>.</w:t>
      </w:r>
    </w:p>
    <w:p w14:paraId="7A1F6E0B"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Formato: </w:t>
      </w:r>
      <w:r w:rsidRPr="00A1106D">
        <w:rPr>
          <w:rFonts w:eastAsiaTheme="majorEastAsia"/>
          <w:color w:val="000000" w:themeColor="text1"/>
          <w:lang w:val="es-ES_tradnl"/>
        </w:rPr>
        <w:t>online síncrono</w:t>
      </w:r>
      <w:r w:rsidRPr="00A1106D">
        <w:rPr>
          <w:color w:val="000000" w:themeColor="text1"/>
          <w:lang w:val="es-ES_tradnl"/>
        </w:rPr>
        <w:t>.</w:t>
      </w:r>
    </w:p>
    <w:p w14:paraId="22CD9B14"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Participantes: entre </w:t>
      </w:r>
      <w:r w:rsidRPr="00A1106D">
        <w:rPr>
          <w:rFonts w:eastAsiaTheme="majorEastAsia"/>
          <w:color w:val="000000" w:themeColor="text1"/>
          <w:lang w:val="es-ES_tradnl"/>
        </w:rPr>
        <w:t>15 y 30 personas</w:t>
      </w:r>
      <w:r w:rsidRPr="00A1106D">
        <w:rPr>
          <w:color w:val="000000" w:themeColor="text1"/>
          <w:lang w:val="es-ES_tradnl"/>
        </w:rPr>
        <w:t>.</w:t>
      </w:r>
    </w:p>
    <w:p w14:paraId="44C30424" w14:textId="77777777" w:rsidR="008722C6" w:rsidRPr="00A1106D" w:rsidRDefault="008722C6" w:rsidP="00A1106D">
      <w:pPr>
        <w:numPr>
          <w:ilvl w:val="0"/>
          <w:numId w:val="30"/>
        </w:numPr>
        <w:spacing w:after="160"/>
        <w:rPr>
          <w:color w:val="000000" w:themeColor="text1"/>
          <w:lang w:val="es-ES_tradnl"/>
        </w:rPr>
      </w:pPr>
      <w:r w:rsidRPr="00A1106D">
        <w:rPr>
          <w:rFonts w:eastAsiaTheme="majorEastAsia"/>
          <w:color w:val="000000" w:themeColor="text1"/>
          <w:lang w:val="es-ES_tradnl"/>
        </w:rPr>
        <w:t>Programa avanzado</w:t>
      </w:r>
    </w:p>
    <w:p w14:paraId="0882A390"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Duración: </w:t>
      </w:r>
      <w:r w:rsidRPr="00A1106D">
        <w:rPr>
          <w:rFonts w:eastAsiaTheme="majorEastAsia"/>
          <w:color w:val="000000" w:themeColor="text1"/>
          <w:lang w:val="es-ES_tradnl"/>
        </w:rPr>
        <w:t>20 horas</w:t>
      </w:r>
      <w:r w:rsidRPr="00A1106D">
        <w:rPr>
          <w:color w:val="000000" w:themeColor="text1"/>
          <w:lang w:val="es-ES_tradnl"/>
        </w:rPr>
        <w:t>.</w:t>
      </w:r>
    </w:p>
    <w:p w14:paraId="16C96D8F"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Formato: </w:t>
      </w:r>
      <w:r w:rsidRPr="00A1106D">
        <w:rPr>
          <w:rFonts w:eastAsiaTheme="majorEastAsia"/>
          <w:color w:val="000000" w:themeColor="text1"/>
          <w:lang w:val="es-ES_tradnl"/>
        </w:rPr>
        <w:t>presencial</w:t>
      </w:r>
      <w:r w:rsidRPr="00A1106D">
        <w:rPr>
          <w:color w:val="000000" w:themeColor="text1"/>
          <w:lang w:val="es-ES_tradnl"/>
        </w:rPr>
        <w:t xml:space="preserve"> (salvo causa justificada aprobada por la Dirección, en cuyo caso podrá adaptarse a formato online).</w:t>
      </w:r>
    </w:p>
    <w:p w14:paraId="487CBACD"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Participantes: entre </w:t>
      </w:r>
      <w:r w:rsidRPr="00A1106D">
        <w:rPr>
          <w:rFonts w:eastAsiaTheme="majorEastAsia"/>
          <w:color w:val="000000" w:themeColor="text1"/>
          <w:lang w:val="es-ES_tradnl"/>
        </w:rPr>
        <w:t>15 y 25 personas</w:t>
      </w:r>
      <w:r w:rsidRPr="00A1106D">
        <w:rPr>
          <w:color w:val="000000" w:themeColor="text1"/>
          <w:lang w:val="es-ES_tradnl"/>
        </w:rPr>
        <w:t>.</w:t>
      </w:r>
    </w:p>
    <w:p w14:paraId="7417189F"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En modalidad presencial, se </w:t>
      </w:r>
      <w:r w:rsidRPr="00A1106D">
        <w:rPr>
          <w:rFonts w:eastAsiaTheme="majorEastAsia"/>
          <w:color w:val="000000" w:themeColor="text1"/>
          <w:lang w:val="es-ES_tradnl"/>
        </w:rPr>
        <w:t>ofrecerá servicio de guardería</w:t>
      </w:r>
      <w:r w:rsidRPr="00A1106D">
        <w:rPr>
          <w:color w:val="000000" w:themeColor="text1"/>
          <w:lang w:val="es-ES_tradnl"/>
        </w:rPr>
        <w:t xml:space="preserve"> cuando al menos el 20% de las personas inscritas lo solicite en el formulario de inscripción.</w:t>
      </w:r>
    </w:p>
    <w:p w14:paraId="314005C3" w14:textId="77777777" w:rsidR="005E611F" w:rsidRDefault="005E611F" w:rsidP="00A1106D">
      <w:pPr>
        <w:spacing w:after="160"/>
        <w:rPr>
          <w:color w:val="000000" w:themeColor="text1"/>
          <w:lang w:val="es-ES_tradnl"/>
        </w:rPr>
      </w:pPr>
    </w:p>
    <w:p w14:paraId="351876E9" w14:textId="3A217987" w:rsidR="008722C6" w:rsidRPr="00A1106D" w:rsidRDefault="008722C6" w:rsidP="00A1106D">
      <w:pPr>
        <w:spacing w:after="160"/>
        <w:rPr>
          <w:color w:val="000000" w:themeColor="text1"/>
          <w:lang w:val="es-ES_tradnl"/>
        </w:rPr>
      </w:pPr>
      <w:r w:rsidRPr="00A1106D">
        <w:rPr>
          <w:color w:val="000000" w:themeColor="text1"/>
          <w:lang w:val="es-ES_tradnl"/>
        </w:rPr>
        <w:lastRenderedPageBreak/>
        <w:t>Organización y ejecución</w:t>
      </w:r>
    </w:p>
    <w:p w14:paraId="069698E6" w14:textId="77777777" w:rsidR="008722C6" w:rsidRPr="00A1106D" w:rsidRDefault="008722C6" w:rsidP="00A1106D">
      <w:pPr>
        <w:spacing w:after="160"/>
        <w:rPr>
          <w:color w:val="000000" w:themeColor="text1"/>
          <w:lang w:val="es-ES_tradnl"/>
        </w:rPr>
      </w:pPr>
      <w:r w:rsidRPr="00A1106D">
        <w:rPr>
          <w:color w:val="000000" w:themeColor="text1"/>
          <w:lang w:val="es-ES_tradnl"/>
        </w:rPr>
        <w:t>La empresa adjudicataria deberá:</w:t>
      </w:r>
    </w:p>
    <w:p w14:paraId="5A745145"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Definir </w:t>
      </w:r>
      <w:r w:rsidRPr="00A1106D">
        <w:rPr>
          <w:rFonts w:eastAsiaTheme="majorEastAsia"/>
          <w:color w:val="000000" w:themeColor="text1"/>
          <w:lang w:val="es-ES_tradnl"/>
        </w:rPr>
        <w:t>contenidos, objetivos, metodología y estructura detallada</w:t>
      </w:r>
      <w:r w:rsidRPr="00A1106D">
        <w:rPr>
          <w:color w:val="000000" w:themeColor="text1"/>
          <w:lang w:val="es-ES_tradnl"/>
        </w:rPr>
        <w:t xml:space="preserve"> de cada programa, conforme a los ámbitos temáticos establecidos.</w:t>
      </w:r>
    </w:p>
    <w:p w14:paraId="3B5EBA3B"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Diseñar un </w:t>
      </w:r>
      <w:r w:rsidRPr="00A1106D">
        <w:rPr>
          <w:rFonts w:eastAsiaTheme="majorEastAsia"/>
          <w:color w:val="000000" w:themeColor="text1"/>
          <w:lang w:val="es-ES_tradnl"/>
        </w:rPr>
        <w:t>programa formativo cerrado</w:t>
      </w:r>
      <w:r w:rsidRPr="00A1106D">
        <w:rPr>
          <w:color w:val="000000" w:themeColor="text1"/>
          <w:lang w:val="es-ES_tradnl"/>
        </w:rPr>
        <w:t>, incluyendo calendario, sesiones y materiales.</w:t>
      </w:r>
    </w:p>
    <w:p w14:paraId="3C1B2E12"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Seleccionar y coordinar a profesionales con experiencia acreditada en parentalidad positiva e intervención familiar.</w:t>
      </w:r>
    </w:p>
    <w:p w14:paraId="79C32AB3"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Elaborar todos los materiales en </w:t>
      </w:r>
      <w:r w:rsidRPr="00A1106D">
        <w:rPr>
          <w:rFonts w:eastAsiaTheme="majorEastAsia"/>
          <w:color w:val="000000" w:themeColor="text1"/>
          <w:lang w:val="es-ES_tradnl"/>
        </w:rPr>
        <w:t>euskera y castellano</w:t>
      </w:r>
      <w:r w:rsidRPr="00A1106D">
        <w:rPr>
          <w:color w:val="000000" w:themeColor="text1"/>
          <w:lang w:val="es-ES_tradnl"/>
        </w:rPr>
        <w:t>.</w:t>
      </w:r>
    </w:p>
    <w:p w14:paraId="4F49FDC7"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Convocar y difundir los programas garantizando el alcance al público objetivo.</w:t>
      </w:r>
    </w:p>
    <w:p w14:paraId="649992BB"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Dinamizar las sesiones y asegurar la participación activa de las personas asistentes.</w:t>
      </w:r>
    </w:p>
    <w:p w14:paraId="729F0F29"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Realizar evaluación final mediante cuestionarios de satisfacción y aprendizaje.</w:t>
      </w:r>
    </w:p>
    <w:p w14:paraId="5B158211"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Elaborar un </w:t>
      </w:r>
      <w:r w:rsidRPr="00A1106D">
        <w:rPr>
          <w:rFonts w:eastAsiaTheme="majorEastAsia"/>
          <w:color w:val="000000" w:themeColor="text1"/>
          <w:lang w:val="es-ES_tradnl"/>
        </w:rPr>
        <w:t>informe de evaluación</w:t>
      </w:r>
      <w:r w:rsidRPr="00A1106D">
        <w:rPr>
          <w:color w:val="000000" w:themeColor="text1"/>
          <w:lang w:val="es-ES_tradnl"/>
        </w:rPr>
        <w:t xml:space="preserve"> que incluya resultados, grado de cumplimiento de objetivos y propuestas de mejora.</w:t>
      </w:r>
    </w:p>
    <w:p w14:paraId="632BAED9" w14:textId="77777777" w:rsidR="008722C6" w:rsidRPr="00A1106D" w:rsidRDefault="008722C6" w:rsidP="00A1106D">
      <w:pPr>
        <w:spacing w:after="160"/>
        <w:rPr>
          <w:color w:val="000000" w:themeColor="text1"/>
          <w:lang w:val="es-ES_tradnl"/>
        </w:rPr>
      </w:pPr>
      <w:r w:rsidRPr="00A1106D">
        <w:rPr>
          <w:color w:val="000000" w:themeColor="text1"/>
          <w:lang w:val="es-ES_tradnl"/>
        </w:rPr>
        <w:t>Planificación y aprobación</w:t>
      </w:r>
    </w:p>
    <w:p w14:paraId="1DDFB185"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La propuesta anual de programas (contenidos, calendario, formato y número de plazas) deberá ser </w:t>
      </w:r>
      <w:r w:rsidRPr="00A1106D">
        <w:rPr>
          <w:rFonts w:eastAsiaTheme="majorEastAsia"/>
          <w:color w:val="000000" w:themeColor="text1"/>
          <w:lang w:val="es-ES_tradnl"/>
        </w:rPr>
        <w:t>aprobada previamente por la Dirección de Infancia, Adolescencia y Familias</w:t>
      </w:r>
      <w:r w:rsidRPr="00A1106D">
        <w:rPr>
          <w:color w:val="000000" w:themeColor="text1"/>
          <w:lang w:val="es-ES_tradnl"/>
        </w:rPr>
        <w:t>.</w:t>
      </w:r>
    </w:p>
    <w:p w14:paraId="29AA0A5E"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La planificación definitiva se entregará con </w:t>
      </w:r>
      <w:r w:rsidRPr="00A1106D">
        <w:rPr>
          <w:rFonts w:eastAsiaTheme="majorEastAsia"/>
          <w:color w:val="000000" w:themeColor="text1"/>
          <w:lang w:val="es-ES_tradnl"/>
        </w:rPr>
        <w:t>al menos un mes de antelación</w:t>
      </w:r>
      <w:r w:rsidRPr="00A1106D">
        <w:rPr>
          <w:color w:val="000000" w:themeColor="text1"/>
          <w:lang w:val="es-ES_tradnl"/>
        </w:rPr>
        <w:t xml:space="preserve"> respecto a la apertura del plazo de inscripción.</w:t>
      </w:r>
    </w:p>
    <w:p w14:paraId="7B5C83D3"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El horario se fijará entre </w:t>
      </w:r>
      <w:r w:rsidRPr="00A1106D">
        <w:rPr>
          <w:rFonts w:eastAsiaTheme="majorEastAsia"/>
          <w:color w:val="000000" w:themeColor="text1"/>
          <w:lang w:val="es-ES_tradnl"/>
        </w:rPr>
        <w:t>dos opciones previamente definidas</w:t>
      </w:r>
      <w:r w:rsidRPr="00A1106D">
        <w:rPr>
          <w:color w:val="000000" w:themeColor="text1"/>
          <w:lang w:val="es-ES_tradnl"/>
        </w:rPr>
        <w:t>, seleccionándose la definitiva en función de la preferencia mayoritaria de las personas inscritas, con validación de la Dirección.</w:t>
      </w:r>
    </w:p>
    <w:p w14:paraId="45D626FE" w14:textId="63CA9E66" w:rsidR="00A10683" w:rsidRPr="009870C8" w:rsidRDefault="00A10683" w:rsidP="24E9EDC2">
      <w:pPr>
        <w:spacing w:after="120" w:line="259" w:lineRule="auto"/>
        <w:jc w:val="both"/>
        <w:rPr>
          <w:color w:val="000000" w:themeColor="text1"/>
        </w:rPr>
      </w:pPr>
    </w:p>
    <w:p w14:paraId="77CB2DBA" w14:textId="08D01B37" w:rsidR="00867494" w:rsidRPr="009870C8" w:rsidRDefault="009C08B2" w:rsidP="00260292">
      <w:pPr>
        <w:spacing w:after="120" w:line="259" w:lineRule="auto"/>
        <w:jc w:val="both"/>
        <w:rPr>
          <w:i/>
          <w:iCs/>
          <w:color w:val="000000" w:themeColor="text1"/>
          <w:u w:val="single"/>
        </w:rPr>
      </w:pPr>
      <w:r w:rsidRPr="009870C8">
        <w:rPr>
          <w:i/>
          <w:iCs/>
          <w:color w:val="000000" w:themeColor="text1"/>
          <w:u w:val="single"/>
        </w:rPr>
        <w:t xml:space="preserve">Sensibilización - </w:t>
      </w:r>
      <w:r w:rsidR="00260292" w:rsidRPr="009870C8">
        <w:rPr>
          <w:i/>
          <w:iCs/>
          <w:color w:val="000000" w:themeColor="text1"/>
          <w:u w:val="single"/>
        </w:rPr>
        <w:t>Divulgación, sensibilización y comunicación social</w:t>
      </w:r>
    </w:p>
    <w:p w14:paraId="435C208C" w14:textId="54614F30" w:rsidR="0059213A" w:rsidRPr="009870C8" w:rsidRDefault="009C08B2" w:rsidP="0059213A">
      <w:pPr>
        <w:spacing w:after="160" w:line="259" w:lineRule="auto"/>
        <w:jc w:val="both"/>
        <w:rPr>
          <w:color w:val="000000" w:themeColor="text1"/>
        </w:rPr>
      </w:pPr>
      <w:r w:rsidRPr="009870C8">
        <w:rPr>
          <w:color w:val="000000" w:themeColor="text1"/>
        </w:rPr>
        <w:t xml:space="preserve">La línea de actuación sensibilización </w:t>
      </w:r>
      <w:r w:rsidR="00DC4306" w:rsidRPr="009870C8">
        <w:rPr>
          <w:color w:val="000000" w:themeColor="text1"/>
        </w:rPr>
        <w:t xml:space="preserve">contempla </w:t>
      </w:r>
      <w:r w:rsidR="003869B9">
        <w:rPr>
          <w:color w:val="000000" w:themeColor="text1"/>
        </w:rPr>
        <w:t>acciones de</w:t>
      </w:r>
      <w:r w:rsidR="0059213A" w:rsidRPr="009870C8">
        <w:rPr>
          <w:color w:val="000000" w:themeColor="text1"/>
        </w:rPr>
        <w:t xml:space="preserve"> divulgación, sensibilización y comunicación social </w:t>
      </w:r>
      <w:r w:rsidR="003869B9">
        <w:rPr>
          <w:color w:val="000000" w:themeColor="text1"/>
        </w:rPr>
        <w:t xml:space="preserve">y </w:t>
      </w:r>
      <w:r w:rsidR="0059213A" w:rsidRPr="009870C8">
        <w:rPr>
          <w:color w:val="000000" w:themeColor="text1"/>
        </w:rPr>
        <w:t xml:space="preserve">constituye un eje estratégico del programa </w:t>
      </w:r>
      <w:proofErr w:type="spellStart"/>
      <w:r w:rsidR="00EA02AD">
        <w:rPr>
          <w:color w:val="000000" w:themeColor="text1"/>
        </w:rPr>
        <w:t>familiaK</w:t>
      </w:r>
      <w:proofErr w:type="spellEnd"/>
      <w:r w:rsidR="0059213A" w:rsidRPr="009870C8">
        <w:rPr>
          <w:color w:val="000000" w:themeColor="text1"/>
        </w:rPr>
        <w:t>, orientado a promover una mirada social positiva hacia la diversidad familiar,</w:t>
      </w:r>
      <w:r w:rsidR="770B7C71" w:rsidRPr="009870C8">
        <w:rPr>
          <w:color w:val="000000" w:themeColor="text1"/>
        </w:rPr>
        <w:t xml:space="preserve"> a</w:t>
      </w:r>
      <w:r w:rsidR="0059213A" w:rsidRPr="009870C8">
        <w:rPr>
          <w:color w:val="000000" w:themeColor="text1"/>
        </w:rPr>
        <w:t xml:space="preserve"> impulsar la corresponsabilidad y</w:t>
      </w:r>
      <w:r w:rsidR="13DD5C7A" w:rsidRPr="009870C8">
        <w:rPr>
          <w:color w:val="000000" w:themeColor="text1"/>
        </w:rPr>
        <w:t xml:space="preserve"> a</w:t>
      </w:r>
      <w:r w:rsidR="0059213A" w:rsidRPr="009870C8">
        <w:rPr>
          <w:color w:val="000000" w:themeColor="text1"/>
        </w:rPr>
        <w:t xml:space="preserve"> contribuir al bienestar emocional y relacional de las familias en Euskadi. A través de acciones comunicativas y espacios formativos de carácter comunitario, esta área busca generar conversación pública, fortalecer la participación social y acercar contenidos de valor a la ciudadanía de manera accesible, rigurosa y cercana.</w:t>
      </w:r>
    </w:p>
    <w:p w14:paraId="40597752" w14:textId="5198BA44" w:rsidR="0059213A" w:rsidRPr="009870C8" w:rsidRDefault="003869B9" w:rsidP="0059213A">
      <w:pPr>
        <w:spacing w:after="160" w:line="259" w:lineRule="auto"/>
        <w:jc w:val="both"/>
        <w:rPr>
          <w:color w:val="000000" w:themeColor="text1"/>
        </w:rPr>
      </w:pPr>
      <w:r w:rsidRPr="009870C8">
        <w:rPr>
          <w:color w:val="000000" w:themeColor="text1"/>
        </w:rPr>
        <w:t xml:space="preserve">La </w:t>
      </w:r>
      <w:proofErr w:type="spellStart"/>
      <w:r w:rsidRPr="009870C8">
        <w:rPr>
          <w:color w:val="000000" w:themeColor="text1"/>
        </w:rPr>
        <w:t>adjudicatari</w:t>
      </w:r>
      <w:r w:rsidR="0059213A" w:rsidRPr="009870C8">
        <w:rPr>
          <w:color w:val="000000" w:themeColor="text1"/>
        </w:rPr>
        <w:t>será</w:t>
      </w:r>
      <w:proofErr w:type="spellEnd"/>
      <w:r w:rsidR="0059213A" w:rsidRPr="009870C8">
        <w:rPr>
          <w:color w:val="000000" w:themeColor="text1"/>
        </w:rPr>
        <w:t xml:space="preserve"> responsable de diseñar, ejecutar y evaluar las acciones de sensibilización y divulgación previstas, garantizando siempre la doble oficialidad lingüística, la accesibilidad universal, el uso de lenguaje inclusivo y el cumplimiento de los estándares de calidad comunicativa establecidos por el Departamento de Bienestar, Juventud y Reto Demográfico.</w:t>
      </w:r>
    </w:p>
    <w:p w14:paraId="1071AA5A" w14:textId="1EC9F2AB" w:rsidR="00793D8D" w:rsidRPr="009870C8" w:rsidRDefault="00793D8D" w:rsidP="0059213A">
      <w:pPr>
        <w:spacing w:after="160" w:line="259" w:lineRule="auto"/>
        <w:jc w:val="both"/>
        <w:rPr>
          <w:color w:val="000000" w:themeColor="text1"/>
        </w:rPr>
      </w:pPr>
      <w:r w:rsidRPr="009870C8">
        <w:rPr>
          <w:color w:val="000000" w:themeColor="text1"/>
        </w:rPr>
        <w:t xml:space="preserve">Asimismo, la empresa adjudicataria deberá establecer y mantener una agenda actualizada que recoja de forma sistemática todas las acciones desarrolladas en el marco del programa </w:t>
      </w:r>
      <w:proofErr w:type="spellStart"/>
      <w:r w:rsidR="00EA02AD">
        <w:rPr>
          <w:color w:val="000000" w:themeColor="text1"/>
        </w:rPr>
        <w:t>familiaK</w:t>
      </w:r>
      <w:proofErr w:type="spellEnd"/>
      <w:r w:rsidRPr="009870C8">
        <w:rPr>
          <w:color w:val="000000" w:themeColor="text1"/>
        </w:rPr>
        <w:t xml:space="preserve"> </w:t>
      </w:r>
      <w:r w:rsidRPr="009870C8">
        <w:rPr>
          <w:color w:val="000000" w:themeColor="text1"/>
        </w:rPr>
        <w:lastRenderedPageBreak/>
        <w:t>—incluyendo productos comunicativos, jornadas, campañas y actividades comunitarias—. Esta agenda deberá permitir consultar de manera ágil y transparente tanto las actuaciones realizadas como las previstas, facilitando a la ciudadanía, a los agentes sociales y al propio Departamento un seguimiento claro y ordenado de la evolución del programa.</w:t>
      </w:r>
    </w:p>
    <w:p w14:paraId="7B39F5B2" w14:textId="77777777" w:rsidR="0059213A" w:rsidRPr="009870C8" w:rsidRDefault="0059213A" w:rsidP="0059213A">
      <w:pPr>
        <w:spacing w:after="160" w:line="259" w:lineRule="auto"/>
        <w:jc w:val="both"/>
        <w:rPr>
          <w:color w:val="000000" w:themeColor="text1"/>
        </w:rPr>
      </w:pPr>
    </w:p>
    <w:p w14:paraId="4343642C" w14:textId="77777777" w:rsidR="0059213A" w:rsidRPr="00A1106D" w:rsidRDefault="0059213A" w:rsidP="007B2688">
      <w:pPr>
        <w:spacing w:after="160" w:line="259" w:lineRule="auto"/>
        <w:jc w:val="both"/>
        <w:rPr>
          <w:i/>
          <w:iCs/>
          <w:color w:val="000000" w:themeColor="text1"/>
        </w:rPr>
      </w:pPr>
      <w:r w:rsidRPr="00A1106D">
        <w:rPr>
          <w:i/>
          <w:iCs/>
          <w:color w:val="000000" w:themeColor="text1"/>
        </w:rPr>
        <w:t>Campañas de sensibilización</w:t>
      </w:r>
    </w:p>
    <w:p w14:paraId="05F73538" w14:textId="4A801AAB"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En el marco del programa </w:t>
      </w:r>
      <w:proofErr w:type="spellStart"/>
      <w:r w:rsidR="00EA02AD">
        <w:rPr>
          <w:color w:val="000000" w:themeColor="text1"/>
          <w:lang w:val="es-ES_tradnl"/>
        </w:rPr>
        <w:t>familiaK</w:t>
      </w:r>
      <w:proofErr w:type="spellEnd"/>
      <w:r w:rsidRPr="009870C8">
        <w:rPr>
          <w:color w:val="000000" w:themeColor="text1"/>
          <w:lang w:val="es-ES_tradnl"/>
        </w:rPr>
        <w:t xml:space="preserve"> se desarrollará una campaña anual de sensibilización, orientada a abordar temas emergentes y prioritarios en el ámbito de las familias, la infancia y la adolescencia. Las temáticas seleccionadas deberán guardar relación </w:t>
      </w:r>
      <w:r w:rsidR="006C420E" w:rsidRPr="009870C8">
        <w:rPr>
          <w:color w:val="000000" w:themeColor="text1"/>
          <w:lang w:val="es-ES_tradnl"/>
        </w:rPr>
        <w:t>con</w:t>
      </w:r>
      <w:r w:rsidRPr="009870C8">
        <w:rPr>
          <w:color w:val="000000" w:themeColor="text1"/>
          <w:lang w:val="es-ES_tradnl"/>
        </w:rPr>
        <w:t xml:space="preserve"> la diversidad familiar, la corresponsabilidad y los cuidados, la parentalidad positiva, el bienestar emocional y relacional, la convivencia familiar, la crianza en contextos de cambio social y digital, la adolescencia, la prevención de conflictos y la promoción de entornos familiares protectores. Asimismo, durante el primer año de ejecución del contrato se llevará a cabo una campaña específica de lanzamiento y presentación pública del programa </w:t>
      </w:r>
      <w:proofErr w:type="spellStart"/>
      <w:r w:rsidR="00EA02AD">
        <w:rPr>
          <w:color w:val="000000" w:themeColor="text1"/>
          <w:lang w:val="es-ES_tradnl"/>
        </w:rPr>
        <w:t>familiaK</w:t>
      </w:r>
      <w:proofErr w:type="spellEnd"/>
      <w:r w:rsidRPr="009870C8">
        <w:rPr>
          <w:color w:val="000000" w:themeColor="text1"/>
          <w:lang w:val="es-ES_tradnl"/>
        </w:rPr>
        <w:t>.</w:t>
      </w:r>
    </w:p>
    <w:p w14:paraId="77C16ACD" w14:textId="6E18872B" w:rsidR="00EA28CE" w:rsidRPr="009870C8" w:rsidRDefault="00F64515" w:rsidP="00EA28CE">
      <w:pPr>
        <w:spacing w:after="160" w:line="259" w:lineRule="auto"/>
        <w:jc w:val="both"/>
        <w:rPr>
          <w:color w:val="000000" w:themeColor="text1"/>
          <w:lang w:val="es-ES_tradnl"/>
        </w:rPr>
      </w:pPr>
      <w:r w:rsidRPr="009870C8">
        <w:rPr>
          <w:color w:val="000000" w:themeColor="text1"/>
          <w:lang w:val="es-ES_tradnl"/>
        </w:rPr>
        <w:t>C</w:t>
      </w:r>
      <w:r w:rsidR="00EA28CE" w:rsidRPr="009870C8">
        <w:rPr>
          <w:color w:val="000000" w:themeColor="text1"/>
          <w:lang w:val="es-ES_tradnl"/>
        </w:rPr>
        <w:t>orresponderá a la empresa adjudicataria la ideación, diseño, desarrollo y producción integral de la campaña, incluyendo todos los elementos creativos, narrativos y comunicativos necesarios para su correcta ejecución, a cambio de la contraprestación prevista en el contrato.</w:t>
      </w:r>
    </w:p>
    <w:p w14:paraId="522B39EA" w14:textId="2880102B"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Las campañas se centrarán en contenidos de valor social, divulgativo y formativo, dirigidos a un público amplio y diverso que incluirá familias, profesionales, entidades sociales y ciudadanía en general. No tendrán por objeto la presentación del estado de ejecución del proyecto, salvo en el caso de la campaña inicial de lanzamiento del primer año, cuyo objetivo será garantizar la adecuada </w:t>
      </w:r>
      <w:proofErr w:type="spellStart"/>
      <w:r w:rsidRPr="009870C8">
        <w:rPr>
          <w:color w:val="000000" w:themeColor="text1"/>
          <w:lang w:val="es-ES_tradnl"/>
        </w:rPr>
        <w:t>visibilización</w:t>
      </w:r>
      <w:proofErr w:type="spellEnd"/>
      <w:r w:rsidRPr="009870C8">
        <w:rPr>
          <w:color w:val="000000" w:themeColor="text1"/>
          <w:lang w:val="es-ES_tradnl"/>
        </w:rPr>
        <w:t xml:space="preserve"> pública del programa </w:t>
      </w:r>
      <w:proofErr w:type="spellStart"/>
      <w:r w:rsidR="00EA02AD">
        <w:rPr>
          <w:color w:val="000000" w:themeColor="text1"/>
          <w:lang w:val="es-ES_tradnl"/>
        </w:rPr>
        <w:t>familiaK</w:t>
      </w:r>
      <w:proofErr w:type="spellEnd"/>
      <w:r w:rsidRPr="009870C8">
        <w:rPr>
          <w:color w:val="000000" w:themeColor="text1"/>
          <w:lang w:val="es-ES_tradnl"/>
        </w:rPr>
        <w:t>.</w:t>
      </w:r>
    </w:p>
    <w:p w14:paraId="5F59B5E0" w14:textId="4EA86F22"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La empresa adjudicataria deberá realizar una investigación previa sobre la temática seleccionada y definir el enfoque conceptual de la campaña, el relato y los mensajes clave, asegurando su alineación con los objetivos generales del programa </w:t>
      </w:r>
      <w:proofErr w:type="spellStart"/>
      <w:r w:rsidR="00EA02AD">
        <w:rPr>
          <w:color w:val="000000" w:themeColor="text1"/>
          <w:lang w:val="es-ES_tradnl"/>
        </w:rPr>
        <w:t>familiaK</w:t>
      </w:r>
      <w:proofErr w:type="spellEnd"/>
      <w:r w:rsidRPr="009870C8">
        <w:rPr>
          <w:color w:val="000000" w:themeColor="text1"/>
          <w:lang w:val="es-ES_tradnl"/>
        </w:rPr>
        <w:t xml:space="preserve"> y con las restantes líneas de actuación recogidas en el pliego. Asimismo, deberá diseñar y ejecutar un plan de difusión multicanal, que incluirá la preparación de contenidos para su difusión a través de la página web del programa </w:t>
      </w:r>
      <w:proofErr w:type="spellStart"/>
      <w:r w:rsidR="00EA02AD">
        <w:rPr>
          <w:color w:val="000000" w:themeColor="text1"/>
          <w:lang w:val="es-ES_tradnl"/>
        </w:rPr>
        <w:t>familiaK</w:t>
      </w:r>
      <w:proofErr w:type="spellEnd"/>
      <w:r w:rsidRPr="009870C8">
        <w:rPr>
          <w:color w:val="000000" w:themeColor="text1"/>
          <w:lang w:val="es-ES_tradnl"/>
        </w:rPr>
        <w:t>, redes sociales y otros canales digitales o institucionales, conforme a los criterios y directrices que establezca la Dirección de Comunicación del Departamento de Bienestar, Juventud y Reto Demográfico.</w:t>
      </w:r>
    </w:p>
    <w:p w14:paraId="0FA3337C"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Cada campaña deberá contemplar, como mínimo, la producción de dos piezas audiovisuales, tres piezas gráficas o infográficas y un recurso práctico descargable de carácter divulgativo o formativo. El número mínimo de materiales queda fijado expresamente en los términos anteriores, sin que su determinación quede a criterio de la empresa adjudicataria.</w:t>
      </w:r>
    </w:p>
    <w:p w14:paraId="02FADF1D"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Cada campaña incorporará, además, la organización de una jornada o encuentro vinculado a la temática de la campaña, de un día de duración, concebido preferentemente en formato presencial, en función de la demanda prevista y del público destinatario, y orientado a su </w:t>
      </w:r>
      <w:proofErr w:type="spellStart"/>
      <w:r w:rsidRPr="009870C8">
        <w:rPr>
          <w:color w:val="000000" w:themeColor="text1"/>
          <w:lang w:val="es-ES_tradnl"/>
        </w:rPr>
        <w:t>visibilización</w:t>
      </w:r>
      <w:proofErr w:type="spellEnd"/>
      <w:r w:rsidRPr="009870C8">
        <w:rPr>
          <w:color w:val="000000" w:themeColor="text1"/>
          <w:lang w:val="es-ES_tradnl"/>
        </w:rPr>
        <w:t xml:space="preserve"> pública y al intercambio de experiencias y buenas prácticas mediante ponencias, mesas redondas, diálogos u otras dinámicas participativas. Cuando las características de la temática o de la participación prevista así lo aconsejen, y siempre de manera motivada, el </w:t>
      </w:r>
      <w:r w:rsidRPr="009870C8">
        <w:rPr>
          <w:color w:val="000000" w:themeColor="text1"/>
          <w:lang w:val="es-ES_tradnl"/>
        </w:rPr>
        <w:lastRenderedPageBreak/>
        <w:t>encuentro podrá desarrollarse en formato híbrido u online, previa validación expresa de la Dirección de Infancia, Adolescencia y Familias.</w:t>
      </w:r>
    </w:p>
    <w:p w14:paraId="6D4DFE73"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Corresponderá a la empresa adjudicataria el diseño del programa de la jornada, la propuesta y coordinación de las personas ponentes, la gestión obligatoria de las inscripciones de las personas asistentes y la organización logística y técnica completa del encuentro. En el caso de celebrarse en formato presencial, la adjudicataria asumirá la gestión y el coste del espacio, los medios técnicos, los materiales necesarios y, cuando proceda, la prestación del servicio de guardería para facilitar la participación de las familias. Todos los costes asociados a la organización de la jornada se entenderán incluidos en el presupuesto del contrato, sin que puedan dar lugar a facturación adicional.</w:t>
      </w:r>
    </w:p>
    <w:p w14:paraId="64277458"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La campaña de lanzamiento del primer año deberá desarrollarse en un plazo máximo de treinta días desde la formalización del contrato e incluirá, como mínimo, la definición de mensajes clave, un plan básico de difusión multicanal y la producción de materiales en condiciones equivalentes a las establecidas para las campañas anuales ordinarias.</w:t>
      </w:r>
    </w:p>
    <w:p w14:paraId="58A73A65"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La planificación de cada campaña, incluyendo el enfoque conceptual, los contenidos, los mensajes clave, las piezas comunicativas, el plan de difusión y la propuesta de jornada asociada, deberá ser presentada para su validación previa a la Dirección de Infancia, Adolescencia y Familias y a la Dirección de Comunicación del Departamento de Bienestar, Juventud y Reto Demográfico. Dicha documentación se entregará en los primeros diez días de cada anualidad y, en el caso del primer año, dentro de los diez días siguientes a la formalización del contrato.</w:t>
      </w:r>
    </w:p>
    <w:p w14:paraId="22781A25"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Finalmente, la empresa adjudicataria deberá elaborar una memoria final de cada campaña, en la que se recojan las actuaciones realizadas, el alcance de la difusión, los principales indicadores de impacto y una valoración específica de la jornada asociada.</w:t>
      </w:r>
    </w:p>
    <w:p w14:paraId="2EC184F1" w14:textId="77777777" w:rsidR="00A51BAF" w:rsidRPr="009870C8" w:rsidRDefault="00A51BAF" w:rsidP="007B2688">
      <w:pPr>
        <w:spacing w:after="160" w:line="259" w:lineRule="auto"/>
        <w:jc w:val="both"/>
        <w:rPr>
          <w:i/>
          <w:iCs/>
          <w:color w:val="000000" w:themeColor="text1"/>
        </w:rPr>
      </w:pPr>
    </w:p>
    <w:p w14:paraId="5BB31740" w14:textId="08FB60E9" w:rsidR="0059213A" w:rsidRPr="009870C8" w:rsidRDefault="0059213A" w:rsidP="007B2688">
      <w:pPr>
        <w:spacing w:after="160" w:line="259" w:lineRule="auto"/>
        <w:jc w:val="both"/>
        <w:rPr>
          <w:i/>
          <w:iCs/>
          <w:color w:val="000000" w:themeColor="text1"/>
        </w:rPr>
      </w:pPr>
      <w:r w:rsidRPr="009870C8">
        <w:rPr>
          <w:i/>
          <w:iCs/>
          <w:color w:val="000000" w:themeColor="text1"/>
        </w:rPr>
        <w:t xml:space="preserve">Jornadas </w:t>
      </w:r>
      <w:r w:rsidR="00B503F7" w:rsidRPr="009870C8">
        <w:rPr>
          <w:i/>
          <w:iCs/>
          <w:color w:val="000000" w:themeColor="text1"/>
        </w:rPr>
        <w:t>anuales</w:t>
      </w:r>
    </w:p>
    <w:p w14:paraId="450390F7" w14:textId="77777777" w:rsidR="007F0DB1" w:rsidRPr="00A1106D" w:rsidRDefault="007F0DB1" w:rsidP="007F0DB1">
      <w:pPr>
        <w:spacing w:after="120" w:line="259" w:lineRule="auto"/>
        <w:jc w:val="both"/>
        <w:rPr>
          <w:color w:val="000000" w:themeColor="text1"/>
          <w:lang w:val="es-ES_tradnl"/>
        </w:rPr>
      </w:pPr>
      <w:r w:rsidRPr="00A1106D">
        <w:rPr>
          <w:color w:val="000000" w:themeColor="text1"/>
          <w:lang w:val="es-ES_tradnl"/>
        </w:rPr>
        <w:t>Con el fin de favorecer entornos de aprendizaje compartido, participación comunitaria y acompañamiento a las familias en los procesos de crianza, la empresa adjudicataria organizará tres jornadas anuales, una en cada territorio histórico de la Comunidad Autónoma del País Vasco.</w:t>
      </w:r>
    </w:p>
    <w:p w14:paraId="34DD23D4" w14:textId="77777777" w:rsidR="007F0DB1" w:rsidRPr="00A1106D" w:rsidRDefault="007F0DB1" w:rsidP="007F0DB1">
      <w:pPr>
        <w:spacing w:after="120" w:line="259" w:lineRule="auto"/>
        <w:jc w:val="both"/>
        <w:rPr>
          <w:color w:val="000000" w:themeColor="text1"/>
          <w:lang w:val="es-ES_tradnl"/>
        </w:rPr>
      </w:pPr>
      <w:r w:rsidRPr="00A1106D">
        <w:rPr>
          <w:color w:val="000000" w:themeColor="text1"/>
          <w:lang w:val="es-ES_tradnl"/>
        </w:rPr>
        <w:t>Las jornadas se concebirán como espacios formativos, vivenciales y comunitarios, dirigidos a madres, padres, adolescentes, personas cuidadoras y profesionales de los ámbitos educativo, social y sanitario, y estarán alineadas con las temáticas y enfoques recogidos a lo largo del presente pliego, tales como la parentalidad positiva, el bienestar emocional y relacional, la convivencia familiar, la adolescencia, la corresponsabilidad y los cuidados, la diversidad familiar y la promoción de entornos familiares protectores.</w:t>
      </w:r>
    </w:p>
    <w:p w14:paraId="22B45C86" w14:textId="77777777" w:rsidR="007F0DB1" w:rsidRPr="009870C8" w:rsidRDefault="007F0DB1" w:rsidP="007F0DB1">
      <w:pPr>
        <w:spacing w:after="120" w:line="259" w:lineRule="auto"/>
        <w:jc w:val="both"/>
        <w:rPr>
          <w:color w:val="000000" w:themeColor="text1"/>
          <w:lang w:val="es-ES_tradnl"/>
        </w:rPr>
      </w:pPr>
      <w:r w:rsidRPr="00A1106D">
        <w:rPr>
          <w:color w:val="000000" w:themeColor="text1"/>
          <w:lang w:val="es-ES_tradnl"/>
        </w:rPr>
        <w:t>Las jornadas se desarrollarán preferentemente en formato presencial, en función de la demanda prevista y del público destinatario. De manera excepcional, y cuando las características de la temática o las circunstancias de participación así lo aconsejen, podrán realizarse en formato híbrido u online, previa validación expresa de la Dirección de Infancia,</w:t>
      </w:r>
      <w:r w:rsidRPr="009870C8">
        <w:rPr>
          <w:color w:val="000000" w:themeColor="text1"/>
          <w:lang w:val="es-ES_tradnl"/>
        </w:rPr>
        <w:t xml:space="preserve"> Adolescencia y Familias.</w:t>
      </w:r>
    </w:p>
    <w:p w14:paraId="7C4E58B8"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lastRenderedPageBreak/>
        <w:t>Cada jornada tendrá una duración orientativa de entre cuatro y ocho horas y deberá contar con una estructura definida que combine contenidos teóricos y prácticos, incorporando metodologías participativas y accesibles que favorezcan la reflexión compartida y el intercambio de experiencias entre familias y profesionales.</w:t>
      </w:r>
    </w:p>
    <w:p w14:paraId="64AE7517"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Corresponderá a la empresa adjudicataria el diseño de la propuesta de contenidos de cada jornada, que deberá ser presentada para su validación previa. Sin perjuicio de que la empresa adjudicataria pueda proponer las temáticas concretas, la Dirección de Infancia, Adolescencia y Familias podrá trasladar orientaciones o propuestas temáticas que deberán ser incorporadas en la planificación definitiva.</w:t>
      </w:r>
    </w:p>
    <w:p w14:paraId="13CEE31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 xml:space="preserve">La empresa adjudicataria será responsable de la </w:t>
      </w:r>
      <w:r w:rsidRPr="009870C8">
        <w:rPr>
          <w:b/>
          <w:bCs/>
          <w:color w:val="000000" w:themeColor="text1"/>
          <w:lang w:val="es-ES_tradnl"/>
        </w:rPr>
        <w:t>organización integral</w:t>
      </w:r>
      <w:r w:rsidRPr="009870C8">
        <w:rPr>
          <w:color w:val="000000" w:themeColor="text1"/>
          <w:lang w:val="es-ES_tradnl"/>
        </w:rPr>
        <w:t xml:space="preserve"> de cada jornada, incluyendo, como mínimo:</w:t>
      </w:r>
    </w:p>
    <w:p w14:paraId="02EA231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el diseño del programa,</w:t>
      </w:r>
    </w:p>
    <w:p w14:paraId="6B505B3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propuesta y coordinación de las personas ponentes,</w:t>
      </w:r>
    </w:p>
    <w:p w14:paraId="04C7C8CA"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gestión obligatoria de las inscripciones de las personas asistentes mediante un sistema accesible,</w:t>
      </w:r>
    </w:p>
    <w:p w14:paraId="7F6EB157"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difusión de la jornada a través de los canales establecidos,</w:t>
      </w:r>
    </w:p>
    <w:p w14:paraId="54964D2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dinamización de las sesiones,</w:t>
      </w:r>
    </w:p>
    <w:p w14:paraId="251A45B5"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y la evaluación posterior de la actividad.</w:t>
      </w:r>
    </w:p>
    <w:p w14:paraId="7BF0EC3E" w14:textId="745C910A" w:rsidR="007F0DB1" w:rsidRPr="009870C8" w:rsidRDefault="005C27BD" w:rsidP="007F0DB1">
      <w:pPr>
        <w:spacing w:after="120" w:line="259" w:lineRule="auto"/>
        <w:jc w:val="both"/>
        <w:rPr>
          <w:color w:val="000000" w:themeColor="text1"/>
          <w:lang w:val="es-ES_tradnl"/>
        </w:rPr>
      </w:pPr>
      <w:r w:rsidRPr="009870C8">
        <w:rPr>
          <w:color w:val="000000" w:themeColor="text1"/>
          <w:lang w:val="es-ES_tradnl"/>
        </w:rPr>
        <w:t>La</w:t>
      </w:r>
      <w:r w:rsidR="007F0DB1" w:rsidRPr="009870C8">
        <w:rPr>
          <w:color w:val="000000" w:themeColor="text1"/>
          <w:lang w:val="es-ES_tradnl"/>
        </w:rPr>
        <w:t xml:space="preserve"> empresa adjudicataria asumirá la gestión y el coste del espacio de celebración, los medios técnicos necesarios, los materiales de apoyo y, </w:t>
      </w:r>
      <w:r w:rsidR="005751E7" w:rsidRPr="009870C8">
        <w:rPr>
          <w:color w:val="000000" w:themeColor="text1"/>
          <w:lang w:val="es-ES_tradnl"/>
        </w:rPr>
        <w:t xml:space="preserve">así como </w:t>
      </w:r>
      <w:r w:rsidR="007F0DB1" w:rsidRPr="009870C8">
        <w:rPr>
          <w:color w:val="000000" w:themeColor="text1"/>
          <w:lang w:val="es-ES_tradnl"/>
        </w:rPr>
        <w:t>de</w:t>
      </w:r>
      <w:r w:rsidR="00980FBE" w:rsidRPr="009870C8">
        <w:rPr>
          <w:color w:val="000000" w:themeColor="text1"/>
          <w:lang w:val="es-ES_tradnl"/>
        </w:rPr>
        <w:t>l s</w:t>
      </w:r>
      <w:r w:rsidR="007F0DB1" w:rsidRPr="009870C8">
        <w:rPr>
          <w:color w:val="000000" w:themeColor="text1"/>
          <w:lang w:val="es-ES_tradnl"/>
        </w:rPr>
        <w:t xml:space="preserve">ervicio de guardería </w:t>
      </w:r>
      <w:r w:rsidR="004B2E78" w:rsidRPr="009870C8">
        <w:rPr>
          <w:color w:val="000000" w:themeColor="text1"/>
          <w:lang w:val="es-ES_tradnl"/>
        </w:rPr>
        <w:t>cuando proceda</w:t>
      </w:r>
      <w:r w:rsidR="007F0DB1" w:rsidRPr="009870C8">
        <w:rPr>
          <w:color w:val="000000" w:themeColor="text1"/>
          <w:lang w:val="es-ES_tradnl"/>
        </w:rPr>
        <w:t>. En el caso de jornadas en formato online o híbrido, será responsable de la plataforma tecnológica y del soporte técnico necesario para su correcto desarrollo. Todos los costes derivados de la organización y ejecución de las jornadas se entenderán incluidos en el presupuesto del contrato, sin que puedan dar lugar a facturación adicional.</w:t>
      </w:r>
    </w:p>
    <w:p w14:paraId="64A40F4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La empresa adjudicataria elaborará, tras la celebración de cada jornada, una memoria de evaluación que incluirá, al menos, datos de participación, valoración de las personas asistentes y una síntesis de los principales aprendizajes y resultados obtenidos.</w:t>
      </w:r>
    </w:p>
    <w:p w14:paraId="04EA909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La ejecución de estas jornadas se realizará siempre bajo la supervisión y validación de la Dirección de Infancia, Adolescencia y Familias y de la Dirección de Comunicación del Departamento de Bienestar, Juventud y Reto Demográfico, sin que en ningún caso la participación de la empresa adjudicataria en su organización, coordinación o desarrollo pueda entenderse como integración del personal de la contratista en la estructura organizativa de la Administración.</w:t>
      </w:r>
    </w:p>
    <w:p w14:paraId="7721545E" w14:textId="0A3FFF11" w:rsidR="0059213A" w:rsidRPr="009870C8" w:rsidRDefault="0059213A" w:rsidP="0059213A">
      <w:pPr>
        <w:spacing w:after="120" w:line="259" w:lineRule="auto"/>
        <w:jc w:val="both"/>
        <w:rPr>
          <w:color w:val="000000" w:themeColor="text1"/>
        </w:rPr>
      </w:pPr>
    </w:p>
    <w:p w14:paraId="6BBC2577" w14:textId="19686288" w:rsidR="00BE7CAE" w:rsidRPr="009870C8" w:rsidRDefault="00BE7CAE" w:rsidP="0059213A">
      <w:pPr>
        <w:spacing w:after="120" w:line="259" w:lineRule="auto"/>
        <w:jc w:val="both"/>
        <w:rPr>
          <w:i/>
          <w:iCs/>
          <w:color w:val="000000" w:themeColor="text1"/>
        </w:rPr>
      </w:pPr>
      <w:proofErr w:type="spellStart"/>
      <w:r w:rsidRPr="009870C8">
        <w:rPr>
          <w:i/>
          <w:iCs/>
          <w:color w:val="000000" w:themeColor="text1"/>
        </w:rPr>
        <w:t>Familien</w:t>
      </w:r>
      <w:proofErr w:type="spellEnd"/>
      <w:r w:rsidRPr="009870C8">
        <w:rPr>
          <w:i/>
          <w:iCs/>
          <w:color w:val="000000" w:themeColor="text1"/>
        </w:rPr>
        <w:t xml:space="preserve"> </w:t>
      </w:r>
      <w:proofErr w:type="spellStart"/>
      <w:r w:rsidRPr="009870C8">
        <w:rPr>
          <w:i/>
          <w:iCs/>
          <w:color w:val="000000" w:themeColor="text1"/>
        </w:rPr>
        <w:t>ahotsa</w:t>
      </w:r>
      <w:proofErr w:type="spellEnd"/>
    </w:p>
    <w:p w14:paraId="1BA5784F" w14:textId="0A607BD3" w:rsidR="0031553B" w:rsidRPr="009870C8" w:rsidRDefault="0031553B" w:rsidP="0031553B">
      <w:pPr>
        <w:spacing w:after="120" w:line="259" w:lineRule="auto"/>
        <w:jc w:val="both"/>
        <w:rPr>
          <w:color w:val="000000" w:themeColor="text1"/>
          <w:lang w:val="es-ES_tradnl"/>
        </w:rPr>
      </w:pP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xml:space="preserve"> es una línea específica del programa </w:t>
      </w:r>
      <w:proofErr w:type="spellStart"/>
      <w:r w:rsidR="00EA02AD">
        <w:rPr>
          <w:color w:val="000000" w:themeColor="text1"/>
          <w:lang w:val="es-ES_tradnl"/>
        </w:rPr>
        <w:t>familiaK</w:t>
      </w:r>
      <w:proofErr w:type="spellEnd"/>
      <w:r w:rsidRPr="009870C8">
        <w:rPr>
          <w:color w:val="000000" w:themeColor="text1"/>
          <w:lang w:val="es-ES_tradnl"/>
        </w:rPr>
        <w:t xml:space="preserve"> destinada a la recogida y difusión de experiencias reales de familias, con el objetivo de inspirar, sensibilizar y generar reflexión social en torno a la crianza, la educación y la convivencia familiar, a partir de la voz directa de quienes la viven en su día a día.</w:t>
      </w:r>
    </w:p>
    <w:p w14:paraId="36053AC1"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lastRenderedPageBreak/>
        <w:t xml:space="preserve">Los contenidos de </w:t>
      </w: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xml:space="preserve"> deberán estar alineados con las temáticas y enfoques recogidos a lo largo del presente pliego, tales como la diversidad familiar, la parentalidad positiva, el bienestar emocional y relacional, la corresponsabilidad y los cuidados, la convivencia familiar, la adolescencia y la promoción de entornos familiares protectores. Las historias seleccionadas deberán reflejar la diversidad de modelos familiares, contextos sociales y culturales y distintas formas de afrontar los retos de la crianza.</w:t>
      </w:r>
    </w:p>
    <w:p w14:paraId="01ABBF9B"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La empresa adjudicataria será responsable de la identificación, selección y acompañamiento de las familias participantes, garantizando en todo momento el respeto a la normativa vigente en materia de protección de datos personales, derechos de imagen y consentimiento informado.</w:t>
      </w:r>
    </w:p>
    <w:p w14:paraId="34E24758"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En el marco de esta prestación, la empresa adjudicataria deberá producir de manera obligatoria y continuada:</w:t>
      </w:r>
    </w:p>
    <w:p w14:paraId="67D7D0FD" w14:textId="77777777" w:rsidR="0031553B" w:rsidRPr="009870C8" w:rsidRDefault="0031553B" w:rsidP="001431C1">
      <w:pPr>
        <w:numPr>
          <w:ilvl w:val="0"/>
          <w:numId w:val="38"/>
        </w:numPr>
        <w:spacing w:after="120" w:line="259" w:lineRule="auto"/>
        <w:jc w:val="both"/>
        <w:rPr>
          <w:color w:val="000000" w:themeColor="text1"/>
          <w:lang w:val="es-ES_tradnl"/>
        </w:rPr>
      </w:pPr>
      <w:r w:rsidRPr="009870C8">
        <w:rPr>
          <w:color w:val="000000" w:themeColor="text1"/>
          <w:lang w:val="es-ES_tradnl"/>
        </w:rPr>
        <w:t>un contenido audiovisual mensual (podcast o vídeo), con una duración mínima de tres minutos, y</w:t>
      </w:r>
    </w:p>
    <w:p w14:paraId="5D795878" w14:textId="77777777" w:rsidR="0031553B" w:rsidRPr="009870C8" w:rsidRDefault="0031553B" w:rsidP="001431C1">
      <w:pPr>
        <w:numPr>
          <w:ilvl w:val="0"/>
          <w:numId w:val="38"/>
        </w:numPr>
        <w:spacing w:after="120" w:line="259" w:lineRule="auto"/>
        <w:jc w:val="both"/>
        <w:rPr>
          <w:color w:val="000000" w:themeColor="text1"/>
          <w:lang w:val="es-ES_tradnl"/>
        </w:rPr>
      </w:pPr>
      <w:r w:rsidRPr="009870C8">
        <w:rPr>
          <w:color w:val="000000" w:themeColor="text1"/>
          <w:lang w:val="es-ES_tradnl"/>
        </w:rPr>
        <w:t>dos testimonios escritos mensuales.</w:t>
      </w:r>
    </w:p>
    <w:p w14:paraId="1343D647"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Estas obligaciones tienen carácter acumulativo y no alternativo, sin que quede a criterio de la empresa adjudicataria la elección entre unos formatos u otros ni la reducción del número de entregables mensuales.</w:t>
      </w:r>
    </w:p>
    <w:p w14:paraId="2C801DBD"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Los contenidos producidos deberán elaborarse en las dos lenguas oficiales de la Comunidad Autónoma del País Vasco, utilizar un lenguaje accesible e inclusivo y ajustarse a los criterios de calidad comunicativa establecidos por el Departamento de Bienestar, Juventud y Reto Demográfico.</w:t>
      </w:r>
    </w:p>
    <w:p w14:paraId="4A019B20" w14:textId="36F21D9D"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Corresponderá a la empresa adjudicataria la producción completa de los contenidos, incluyendo la preparación de guiones o escaletas, grabación, edición, adaptación lingüística y entrega de los materiales en formatos aptos para su publicación y difusión a través de la página web del programa </w:t>
      </w:r>
      <w:proofErr w:type="spellStart"/>
      <w:r w:rsidR="00EA02AD">
        <w:rPr>
          <w:color w:val="000000" w:themeColor="text1"/>
          <w:lang w:val="es-ES_tradnl"/>
        </w:rPr>
        <w:t>familiaK</w:t>
      </w:r>
      <w:proofErr w:type="spellEnd"/>
      <w:r w:rsidRPr="009870C8">
        <w:rPr>
          <w:color w:val="000000" w:themeColor="text1"/>
          <w:lang w:val="es-ES_tradnl"/>
        </w:rPr>
        <w:t xml:space="preserve"> y sus canales digitales, conforme a las directrices técnicas y editoriales que se establezcan. La publicación y difusión de los contenidos se realizará bajo la supervisión y validación previa de la Dirección de Infancia, Adolescencia y Familias y de la Dirección de Comunicación del Departamento.</w:t>
      </w:r>
    </w:p>
    <w:p w14:paraId="3AA8EEB2" w14:textId="6371F031"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La ejecución de esta prestación deberá coordinarse con el resto de contenidos comunicativos previstos en el programa </w:t>
      </w:r>
      <w:proofErr w:type="spellStart"/>
      <w:r w:rsidR="00EA02AD">
        <w:rPr>
          <w:color w:val="000000" w:themeColor="text1"/>
          <w:lang w:val="es-ES_tradnl"/>
        </w:rPr>
        <w:t>familiaK</w:t>
      </w:r>
      <w:proofErr w:type="spellEnd"/>
      <w:r w:rsidRPr="009870C8">
        <w:rPr>
          <w:color w:val="000000" w:themeColor="text1"/>
          <w:lang w:val="es-ES_tradnl"/>
        </w:rPr>
        <w:t>, a fin de evitar duplicidades con otros productos ya contemplados en el pliego y garantizar la coherencia editorial del conjunto del programa.</w:t>
      </w:r>
    </w:p>
    <w:p w14:paraId="7DD9F4DB"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La empresa adjudicataria elaborará una memoria anual de seguimiento de </w:t>
      </w: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que recogerá, al menos, el número de contenidos producidos, las temáticas abordadas, los formatos utilizados y los principales indicadores de difusión y alcance.</w:t>
      </w:r>
    </w:p>
    <w:p w14:paraId="2D937FBA"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En ningún caso la participación de la empresa adjudicataria en la recogida, producción o difusión de los testimonios podrá entenderse como representación institucional ni como integración de su personal en la estructura organizativa de la Administración contratante.</w:t>
      </w:r>
    </w:p>
    <w:p w14:paraId="2D3DD704" w14:textId="7CBEE425" w:rsidR="24E9EDC2" w:rsidRPr="009870C8" w:rsidRDefault="24E9EDC2" w:rsidP="24E9EDC2">
      <w:pPr>
        <w:spacing w:after="120" w:line="259" w:lineRule="auto"/>
        <w:jc w:val="both"/>
        <w:rPr>
          <w:i/>
          <w:iCs/>
          <w:color w:val="000000" w:themeColor="text1"/>
        </w:rPr>
      </w:pPr>
    </w:p>
    <w:p w14:paraId="60E56955" w14:textId="77777777" w:rsidR="005E611F" w:rsidRDefault="005E611F" w:rsidP="0059213A">
      <w:pPr>
        <w:spacing w:after="120" w:line="259" w:lineRule="auto"/>
        <w:jc w:val="both"/>
        <w:rPr>
          <w:i/>
          <w:iCs/>
          <w:color w:val="000000" w:themeColor="text1"/>
          <w:u w:val="single"/>
        </w:rPr>
      </w:pPr>
    </w:p>
    <w:p w14:paraId="0A48174D" w14:textId="77777777" w:rsidR="005E611F" w:rsidRDefault="005E611F" w:rsidP="0059213A">
      <w:pPr>
        <w:spacing w:after="120" w:line="259" w:lineRule="auto"/>
        <w:jc w:val="both"/>
        <w:rPr>
          <w:i/>
          <w:iCs/>
          <w:color w:val="000000" w:themeColor="text1"/>
          <w:u w:val="single"/>
        </w:rPr>
      </w:pPr>
    </w:p>
    <w:p w14:paraId="54AE9601" w14:textId="5C06C1DD" w:rsidR="0059213A" w:rsidRPr="009870C8" w:rsidRDefault="0059213A" w:rsidP="0059213A">
      <w:pPr>
        <w:spacing w:after="120" w:line="259" w:lineRule="auto"/>
        <w:jc w:val="both"/>
        <w:rPr>
          <w:i/>
          <w:iCs/>
          <w:color w:val="000000" w:themeColor="text1"/>
          <w:u w:val="single"/>
        </w:rPr>
      </w:pPr>
      <w:r w:rsidRPr="009870C8">
        <w:rPr>
          <w:i/>
          <w:iCs/>
          <w:color w:val="000000" w:themeColor="text1"/>
          <w:u w:val="single"/>
        </w:rPr>
        <w:lastRenderedPageBreak/>
        <w:t>Promoción de alianzas y relaciones de colaboración</w:t>
      </w:r>
    </w:p>
    <w:p w14:paraId="035F1348" w14:textId="37BF1BAA"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 xml:space="preserve">El programa </w:t>
      </w:r>
      <w:proofErr w:type="spellStart"/>
      <w:r w:rsidR="00EA02AD">
        <w:rPr>
          <w:color w:val="000000" w:themeColor="text1"/>
          <w:lang w:val="es-ES_tradnl"/>
        </w:rPr>
        <w:t>familiaK</w:t>
      </w:r>
      <w:proofErr w:type="spellEnd"/>
      <w:r w:rsidRPr="009870C8">
        <w:rPr>
          <w:color w:val="000000" w:themeColor="text1"/>
          <w:lang w:val="es-ES_tradnl"/>
        </w:rPr>
        <w:t xml:space="preserve"> contempla una línea de actuación orientada a la promoción de alianzas y al trabajo en red, con el fin de favorecer la coordinación, el intercambio de conocimiento y la complementariedad entre los distintos agentes que intervienen en el ámbito de las familias, la infancia y la adolescencia en la Comunidad Autónoma del País Vasco.</w:t>
      </w:r>
    </w:p>
    <w:p w14:paraId="71736381"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Esta línea de actuación tendrá como finalidad apoyar los objetivos generales del programa mediante acciones de carácter técnico y relacional, sin que en ningún caso suponga el ejercicio de funciones propias de la Administración ni la representación institucional de esta por parte de la empresa adjudicataria.</w:t>
      </w:r>
    </w:p>
    <w:p w14:paraId="72BD4E76"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empresa adjudicataria desarrollará actuaciones de apoyo a la coordinación interinstitucional y al trabajo en red, consistentes en la identificación de agentes relevantes, la facilitación de espacios de encuentro y el intercambio de información y buenas prácticas relacionadas con las temáticas del programa. Estas actuaciones se limitarán a tareas de carácter técnico, organizativo y de apoyo, quedando excluida cualquier función de toma de decisiones, representación formal o actuación en nombre de la Administración.</w:t>
      </w:r>
    </w:p>
    <w:p w14:paraId="311DEB39" w14:textId="2C7024C3" w:rsidR="00147DFF" w:rsidRPr="009870C8" w:rsidRDefault="00147DFF" w:rsidP="00AF195F">
      <w:pPr>
        <w:spacing w:after="120" w:line="259" w:lineRule="auto"/>
        <w:jc w:val="both"/>
        <w:rPr>
          <w:color w:val="000000" w:themeColor="text1"/>
          <w:lang w:val="es-ES_tradnl"/>
        </w:rPr>
      </w:pPr>
      <w:r w:rsidRPr="00453B10">
        <w:rPr>
          <w:color w:val="000000" w:themeColor="text1"/>
          <w:lang w:val="es-ES_tradnl"/>
        </w:rPr>
        <w:t xml:space="preserve">En particular, la empresa adjudicataria podrá colaborar con entidades sociales, organizaciones del tercer sector, centros educativos, centros de salud, agentes culturales, entidades de promoción y normalización del euskera, universidades, empresas, organizaciones empresariales y otros agentes comunitarios y del sector productivo, con el objetivo de favorecer la difusión de las actuaciones del programa </w:t>
      </w:r>
      <w:proofErr w:type="spellStart"/>
      <w:r w:rsidRPr="00453B10">
        <w:rPr>
          <w:color w:val="000000" w:themeColor="text1"/>
          <w:lang w:val="es-ES_tradnl"/>
        </w:rPr>
        <w:t>familiaK</w:t>
      </w:r>
      <w:proofErr w:type="spellEnd"/>
      <w:r w:rsidRPr="00453B10">
        <w:rPr>
          <w:color w:val="000000" w:themeColor="text1"/>
          <w:lang w:val="es-ES_tradnl"/>
        </w:rPr>
        <w:t>, promover la participación en las actividades previstas y facilitar el intercambio de conocimiento y experiencias. Asimismo, dichas colaboraciones podrán contribuir a la identificación y difusión de buenas prácticas relacionadas con la parentalidad positiva, la conciliación y la corresponsabilidad, la promoción del euskera como elemento de cohesión social y familiar, el acceso y participación en la vida cultural, y la generación de entornos comunitarios y laborales que favorezcan el bienestar de las familias, la infancia y la adolescencia. Dicha colaboración se realizará siempre desde una posición externa y claramente diferenciada de la Administración contratante.</w:t>
      </w:r>
    </w:p>
    <w:p w14:paraId="0C1CEFAC"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participación de la empresa adjudicataria en espacios de coordinación o encuentros impulsados por la Dirección de Infancia, Adolescencia y Familias tendrá carácter puntual y limitado a funciones de apoyo técnico o de asesoramiento, cuando así se solicite expresamente, sin que dicha participación pueda entenderse como integración del personal de la contratista en órganos, equipos o estructuras administrativas ni como habilitación para actuar en representación de la Administración.</w:t>
      </w:r>
    </w:p>
    <w:p w14:paraId="4D23502E" w14:textId="06D2A616"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 xml:space="preserve">Asimismo, la empresa adjudicataria podrá contribuir a la generación y transferencia de conocimiento colaborativo mediante la sistematización de aprendizajes, la elaboración de documentos de síntesis o la identificación de buenas prácticas derivadas de las actuaciones desarrolladas en el marco del programa </w:t>
      </w:r>
      <w:proofErr w:type="spellStart"/>
      <w:r w:rsidR="00EA02AD">
        <w:rPr>
          <w:color w:val="000000" w:themeColor="text1"/>
          <w:lang w:val="es-ES_tradnl"/>
        </w:rPr>
        <w:t>familiaK</w:t>
      </w:r>
      <w:proofErr w:type="spellEnd"/>
      <w:r w:rsidRPr="009870C8">
        <w:rPr>
          <w:color w:val="000000" w:themeColor="text1"/>
          <w:lang w:val="es-ES_tradnl"/>
        </w:rPr>
        <w:t>. Estos productos tendrán carácter técnico y divulgativo y se elaborarán conforme a las directrices y validación previa de la Dirección de Infancia, Adolescencia y Familias.</w:t>
      </w:r>
    </w:p>
    <w:p w14:paraId="41BBDA1C" w14:textId="77777777" w:rsidR="001C458F" w:rsidRPr="001C458F" w:rsidRDefault="001C458F" w:rsidP="001C458F">
      <w:pPr>
        <w:spacing w:after="120" w:line="259" w:lineRule="auto"/>
        <w:jc w:val="both"/>
        <w:rPr>
          <w:color w:val="000000" w:themeColor="text1"/>
          <w:lang w:val="es-ES_tradnl"/>
        </w:rPr>
      </w:pPr>
      <w:r w:rsidRPr="00453B10">
        <w:rPr>
          <w:color w:val="000000" w:themeColor="text1"/>
          <w:lang w:val="es-ES_tradnl"/>
        </w:rPr>
        <w:t xml:space="preserve">Las actuaciones de fortalecimiento comunitario podrán incluir la conexión y colaboración entre agentes sociales, educativos, sanitarios, culturales, lingüísticos, empresariales y del tejido </w:t>
      </w:r>
      <w:r w:rsidRPr="00453B10">
        <w:rPr>
          <w:color w:val="000000" w:themeColor="text1"/>
          <w:lang w:val="es-ES_tradnl"/>
        </w:rPr>
        <w:lastRenderedPageBreak/>
        <w:t>productivo de Euskadi, favoreciendo la corresponsabilidad social en el apoyo a las familias y el intercambio de iniciativas y buenas prácticas de interés común.</w:t>
      </w:r>
    </w:p>
    <w:p w14:paraId="35BB6152"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empresa adjudicataria deberá dejar constancia de las actuaciones realizadas en este ámbito mediante una memoria de seguimiento, en la que se describan las acciones desarrolladas, los agentes implicados y los resultados obtenidos, a efectos de su valoración y seguimiento por parte del órgano gestor del contrato.</w:t>
      </w:r>
    </w:p>
    <w:p w14:paraId="1C4F4850" w14:textId="77777777" w:rsidR="00F01DD9" w:rsidRPr="009870C8" w:rsidRDefault="00F01DD9" w:rsidP="00AF195F">
      <w:pPr>
        <w:spacing w:after="120" w:line="259" w:lineRule="auto"/>
        <w:jc w:val="both"/>
        <w:rPr>
          <w:color w:val="000000" w:themeColor="text1"/>
          <w:lang w:val="es-ES_tradnl"/>
        </w:rPr>
      </w:pPr>
    </w:p>
    <w:p w14:paraId="36BC9E46" w14:textId="77777777" w:rsidR="00F01DD9" w:rsidRPr="009870C8" w:rsidRDefault="00F01DD9" w:rsidP="00A1106D">
      <w:pPr>
        <w:pStyle w:val="Prrafodelista"/>
        <w:numPr>
          <w:ilvl w:val="0"/>
          <w:numId w:val="43"/>
        </w:numPr>
        <w:spacing w:after="160" w:line="259" w:lineRule="auto"/>
        <w:ind w:left="284"/>
        <w:jc w:val="both"/>
        <w:rPr>
          <w:b/>
          <w:bCs/>
          <w:color w:val="000000" w:themeColor="text1"/>
        </w:rPr>
      </w:pPr>
      <w:r w:rsidRPr="009870C8">
        <w:rPr>
          <w:b/>
          <w:bCs/>
          <w:color w:val="000000" w:themeColor="text1"/>
        </w:rPr>
        <w:t>Plan de Ejecución Indicadores y Seguimiento</w:t>
      </w:r>
    </w:p>
    <w:p w14:paraId="7D10BBC4" w14:textId="100757B3" w:rsidR="00F01DD9" w:rsidRPr="00453B10" w:rsidRDefault="00F01DD9" w:rsidP="00F01DD9">
      <w:pPr>
        <w:jc w:val="both"/>
        <w:rPr>
          <w:color w:val="000000" w:themeColor="text1"/>
          <w:lang w:eastAsia="eu-ES"/>
        </w:rPr>
      </w:pPr>
      <w:r w:rsidRPr="00453B10">
        <w:rPr>
          <w:color w:val="000000" w:themeColor="text1"/>
          <w:lang w:eastAsia="eu-ES"/>
        </w:rPr>
        <w:t>Las prestaciones objeto del contrato se ejecutarán de forma progresiva durante el periodo 202</w:t>
      </w:r>
      <w:r w:rsidR="00FC0D5B" w:rsidRPr="00453B10">
        <w:rPr>
          <w:color w:val="000000" w:themeColor="text1"/>
          <w:lang w:eastAsia="eu-ES"/>
        </w:rPr>
        <w:t>7</w:t>
      </w:r>
      <w:r w:rsidRPr="00453B10">
        <w:rPr>
          <w:color w:val="000000" w:themeColor="text1"/>
          <w:lang w:eastAsia="eu-ES"/>
        </w:rPr>
        <w:noBreakHyphen/>
        <w:t>20</w:t>
      </w:r>
      <w:r w:rsidR="00FC0D5B" w:rsidRPr="00453B10">
        <w:rPr>
          <w:color w:val="000000" w:themeColor="text1"/>
          <w:lang w:eastAsia="eu-ES"/>
        </w:rPr>
        <w:t>2</w:t>
      </w:r>
      <w:r w:rsidR="00CC79EC" w:rsidRPr="00453B10">
        <w:rPr>
          <w:color w:val="000000" w:themeColor="text1"/>
          <w:lang w:eastAsia="eu-ES"/>
        </w:rPr>
        <w:t>8</w:t>
      </w:r>
      <w:r w:rsidRPr="00453B10">
        <w:rPr>
          <w:color w:val="000000" w:themeColor="text1"/>
          <w:lang w:eastAsia="eu-ES"/>
        </w:rPr>
        <w:t>, de acuerdo con la planificación anual aprobada por la Dirección de Infancia, Adolescencia y Familias. Dicha planificación tendrá carácter orientativo y podrá ser objeto de ajustes o adaptaciones para atender necesidades sobrevenidas, siempre que tales modificaciones se encuentren debidamente justificadas, no alteren la naturaleza ni el objeto del contrato y se ajusten a los límites y condiciones establecidos en la normativa vigente en materia de contratación pública.</w:t>
      </w:r>
    </w:p>
    <w:p w14:paraId="06005454" w14:textId="77777777" w:rsidR="00F01DD9" w:rsidRPr="00453B10" w:rsidRDefault="00F01DD9" w:rsidP="00F01DD9">
      <w:pPr>
        <w:jc w:val="both"/>
        <w:rPr>
          <w:color w:val="000000" w:themeColor="text1"/>
          <w:lang w:eastAsia="eu-ES"/>
        </w:rPr>
      </w:pPr>
    </w:p>
    <w:p w14:paraId="55AFD363" w14:textId="50A1BF26" w:rsidR="00F01DD9" w:rsidRPr="00453B10" w:rsidRDefault="00F01DD9" w:rsidP="00F01DD9">
      <w:pPr>
        <w:jc w:val="both"/>
        <w:rPr>
          <w:color w:val="000000" w:themeColor="text1"/>
          <w:lang w:eastAsia="eu-ES"/>
        </w:rPr>
      </w:pPr>
      <w:r w:rsidRPr="00453B10">
        <w:rPr>
          <w:color w:val="000000" w:themeColor="text1"/>
          <w:lang w:eastAsia="eu-ES"/>
        </w:rPr>
        <w:t xml:space="preserve">El plazo de ejecución es de </w:t>
      </w:r>
      <w:r w:rsidR="006B1656" w:rsidRPr="00453B10">
        <w:rPr>
          <w:color w:val="000000" w:themeColor="text1"/>
          <w:lang w:eastAsia="eu-ES"/>
        </w:rPr>
        <w:t>24</w:t>
      </w:r>
      <w:r w:rsidR="001C53E3" w:rsidRPr="00453B10">
        <w:rPr>
          <w:color w:val="000000" w:themeColor="text1"/>
          <w:lang w:eastAsia="eu-ES"/>
        </w:rPr>
        <w:t xml:space="preserve"> meses</w:t>
      </w:r>
      <w:r w:rsidRPr="00453B10">
        <w:rPr>
          <w:color w:val="000000" w:themeColor="text1"/>
          <w:lang w:eastAsia="eu-ES"/>
        </w:rPr>
        <w:t xml:space="preserve"> (más 1 posible prórroga de </w:t>
      </w:r>
      <w:r w:rsidR="009736BE" w:rsidRPr="00453B10">
        <w:rPr>
          <w:color w:val="000000" w:themeColor="text1"/>
          <w:lang w:eastAsia="eu-ES"/>
        </w:rPr>
        <w:t>24 meses</w:t>
      </w:r>
      <w:r w:rsidRPr="00453B10">
        <w:rPr>
          <w:color w:val="000000" w:themeColor="text1"/>
          <w:lang w:eastAsia="eu-ES"/>
        </w:rPr>
        <w:t>)</w:t>
      </w:r>
    </w:p>
    <w:p w14:paraId="554D51A2" w14:textId="77777777" w:rsidR="00F01DD9" w:rsidRPr="00453B10" w:rsidRDefault="00F01DD9" w:rsidP="00F01DD9">
      <w:pPr>
        <w:jc w:val="both"/>
        <w:rPr>
          <w:color w:val="000000" w:themeColor="text1"/>
          <w:lang w:eastAsia="eu-ES"/>
        </w:rPr>
      </w:pPr>
    </w:p>
    <w:p w14:paraId="1241976F" w14:textId="77777777" w:rsidR="00F01DD9" w:rsidRPr="00453B10" w:rsidRDefault="00F01DD9" w:rsidP="00F01DD9">
      <w:pPr>
        <w:rPr>
          <w:color w:val="000000" w:themeColor="text1"/>
          <w:lang w:eastAsia="eu-ES"/>
        </w:rPr>
      </w:pPr>
      <w:r w:rsidRPr="00453B10">
        <w:rPr>
          <w:b/>
          <w:bCs/>
          <w:color w:val="000000" w:themeColor="text1"/>
          <w:lang w:eastAsia="eu-ES"/>
        </w:rPr>
        <w:t>Indicadores de seguimiento</w:t>
      </w:r>
      <w:r w:rsidRPr="00453B10">
        <w:rPr>
          <w:color w:val="000000" w:themeColor="text1"/>
          <w:lang w:eastAsia="eu-ES"/>
        </w:rPr>
        <w:t>:</w:t>
      </w:r>
    </w:p>
    <w:p w14:paraId="795B4028" w14:textId="05F1EF70"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 xml:space="preserve">Número de personas usuarias de los recursos </w:t>
      </w:r>
      <w:proofErr w:type="spellStart"/>
      <w:r w:rsidR="00EA02AD" w:rsidRPr="00453B10">
        <w:rPr>
          <w:color w:val="000000" w:themeColor="text1"/>
          <w:lang w:eastAsia="eu-ES"/>
        </w:rPr>
        <w:t>familiaK</w:t>
      </w:r>
      <w:proofErr w:type="spellEnd"/>
      <w:r w:rsidRPr="00453B10">
        <w:rPr>
          <w:color w:val="000000" w:themeColor="text1"/>
          <w:lang w:eastAsia="eu-ES"/>
        </w:rPr>
        <w:t>.</w:t>
      </w:r>
    </w:p>
    <w:p w14:paraId="3CB93FA2"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visitas a la web y a los recursos digitales.</w:t>
      </w:r>
    </w:p>
    <w:p w14:paraId="29CB027E"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consultas atendidas.</w:t>
      </w:r>
    </w:p>
    <w:p w14:paraId="6C2B710A"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campañas, jornadas y formaciones realizadas.</w:t>
      </w:r>
    </w:p>
    <w:p w14:paraId="599C8198"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estudios e investigaciones elaboradas.</w:t>
      </w:r>
    </w:p>
    <w:p w14:paraId="642492E3"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Nivel de satisfacción de las personas usuarias.</w:t>
      </w:r>
    </w:p>
    <w:p w14:paraId="0BCDCF2F" w14:textId="77777777" w:rsidR="0059213A" w:rsidRPr="009870C8" w:rsidRDefault="0059213A" w:rsidP="00260292">
      <w:pPr>
        <w:spacing w:after="120" w:line="259" w:lineRule="auto"/>
        <w:jc w:val="both"/>
        <w:rPr>
          <w:color w:val="000000" w:themeColor="text1"/>
        </w:rPr>
      </w:pPr>
    </w:p>
    <w:p w14:paraId="157F0B05" w14:textId="77777777" w:rsidR="00F12BEA" w:rsidRPr="00A1106D" w:rsidRDefault="00F12BEA" w:rsidP="00A1106D">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Obligaciones de la empresa adjudicataria </w:t>
      </w:r>
    </w:p>
    <w:p w14:paraId="45D66927" w14:textId="77777777" w:rsidR="00F12BEA" w:rsidRPr="009870C8" w:rsidRDefault="00F12BEA" w:rsidP="00F12BEA">
      <w:pPr>
        <w:spacing w:after="160" w:line="259" w:lineRule="auto"/>
        <w:jc w:val="both"/>
        <w:rPr>
          <w:color w:val="000000" w:themeColor="text1"/>
        </w:rPr>
      </w:pPr>
      <w:r w:rsidRPr="009870C8">
        <w:rPr>
          <w:color w:val="000000" w:themeColor="text1"/>
        </w:rPr>
        <w:t>La empresa adjudicataria asumirá la ejecución integral del contrato con arreglo a los principios de calidad, inclusión, accesibilidad, igualdad y participación activa señalados en este pliego. A tales efectos, quedan establecidas las siguientes obligaciones que son comunes a los dos lotes:</w:t>
      </w:r>
    </w:p>
    <w:p w14:paraId="2CFC321A"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Dirección, coordinación y secretaría técnica</w:t>
      </w:r>
    </w:p>
    <w:p w14:paraId="621AD653"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Coordinar la ejecución del contrato en su conjunto, garantizando la adecuada planificación, supervisión y control de todas las actuaciones.</w:t>
      </w:r>
    </w:p>
    <w:p w14:paraId="3A9D27E9"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En caso de subcontratación de funciones, la empresa adjudicataria deberá coordinar y supervisar la prestación del servicio por las terceras entidades, asumiendo en todo momento la responsabilidad última sobre la correcta ejecución.</w:t>
      </w:r>
    </w:p>
    <w:p w14:paraId="3A10F5DA"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Asumir la secretaría técnica y la coordinación del contrato, funciones que no podrán ser subcontratadas.</w:t>
      </w:r>
    </w:p>
    <w:p w14:paraId="00DFC1D5" w14:textId="77777777" w:rsidR="005E611F" w:rsidRDefault="005E611F" w:rsidP="00F12BEA">
      <w:pPr>
        <w:spacing w:after="160" w:line="259" w:lineRule="auto"/>
        <w:jc w:val="both"/>
        <w:rPr>
          <w:i/>
          <w:iCs/>
          <w:color w:val="000000" w:themeColor="text1"/>
        </w:rPr>
      </w:pPr>
    </w:p>
    <w:p w14:paraId="79E5D386" w14:textId="77777777" w:rsidR="005E611F" w:rsidRDefault="005E611F" w:rsidP="00F12BEA">
      <w:pPr>
        <w:spacing w:after="160" w:line="259" w:lineRule="auto"/>
        <w:jc w:val="both"/>
        <w:rPr>
          <w:i/>
          <w:iCs/>
          <w:color w:val="000000" w:themeColor="text1"/>
        </w:rPr>
      </w:pPr>
    </w:p>
    <w:p w14:paraId="24D449F1" w14:textId="231BBB1C" w:rsidR="00F12BEA" w:rsidRPr="009870C8" w:rsidRDefault="00F12BEA" w:rsidP="00F12BEA">
      <w:pPr>
        <w:spacing w:after="160" w:line="259" w:lineRule="auto"/>
        <w:jc w:val="both"/>
        <w:rPr>
          <w:i/>
          <w:iCs/>
          <w:color w:val="000000" w:themeColor="text1"/>
        </w:rPr>
      </w:pPr>
      <w:r w:rsidRPr="009870C8">
        <w:rPr>
          <w:i/>
          <w:iCs/>
          <w:color w:val="000000" w:themeColor="text1"/>
        </w:rPr>
        <w:lastRenderedPageBreak/>
        <w:t>Difusión institucional y comunicación pública</w:t>
      </w:r>
    </w:p>
    <w:p w14:paraId="7F256A41" w14:textId="77777777" w:rsidR="00F12BEA" w:rsidRPr="009870C8" w:rsidRDefault="00F12BEA" w:rsidP="001431C1">
      <w:pPr>
        <w:pStyle w:val="Prrafodelista"/>
        <w:numPr>
          <w:ilvl w:val="0"/>
          <w:numId w:val="5"/>
        </w:numPr>
        <w:spacing w:after="160" w:line="259" w:lineRule="auto"/>
        <w:ind w:left="714" w:hanging="357"/>
        <w:contextualSpacing w:val="0"/>
        <w:jc w:val="both"/>
        <w:rPr>
          <w:color w:val="000000" w:themeColor="text1"/>
        </w:rPr>
      </w:pPr>
      <w:r w:rsidRPr="009870C8">
        <w:rPr>
          <w:color w:val="000000" w:themeColor="text1"/>
        </w:rPr>
        <w:t>Colaborar con la Dirección de Infancia, Adolescencia y Familias y con la Dirección de Comunicación del Departamento de Bienestar, Juventud y Reto Demográfico en la difusión del servicio, incluyendo campañas y acciones divulgativas, presencia en medios, seminarios, jornadas y otros formatos que den a conocer el programa.</w:t>
      </w:r>
    </w:p>
    <w:p w14:paraId="596A394C" w14:textId="7C32DBE4" w:rsidR="00F12BEA" w:rsidRPr="009870C8" w:rsidRDefault="00F12BEA" w:rsidP="001431C1">
      <w:pPr>
        <w:pStyle w:val="Prrafodelista"/>
        <w:numPr>
          <w:ilvl w:val="0"/>
          <w:numId w:val="5"/>
        </w:numPr>
        <w:spacing w:after="160" w:line="259" w:lineRule="auto"/>
        <w:jc w:val="both"/>
        <w:rPr>
          <w:color w:val="000000" w:themeColor="text1"/>
        </w:rPr>
      </w:pPr>
      <w:r w:rsidRPr="009870C8">
        <w:rPr>
          <w:color w:val="000000" w:themeColor="text1"/>
        </w:rPr>
        <w:t xml:space="preserve">Toda pieza o acción comunicativa requerirá la validación previa de las </w:t>
      </w:r>
      <w:r w:rsidR="00453B10" w:rsidRPr="009870C8">
        <w:rPr>
          <w:color w:val="000000" w:themeColor="text1"/>
        </w:rPr>
        <w:t>direcciones indicadas</w:t>
      </w:r>
      <w:r w:rsidRPr="009870C8">
        <w:rPr>
          <w:color w:val="000000" w:themeColor="text1"/>
        </w:rPr>
        <w:t>.</w:t>
      </w:r>
    </w:p>
    <w:p w14:paraId="335EF87C"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Información, seguimiento y evaluación</w:t>
      </w:r>
    </w:p>
    <w:p w14:paraId="5D6F810A"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Remitir mensualmente un cuadro de mando con los indicadores pactados al inicio del contrato con la Dirección de Infancia, Adolescencia y Familias (desagregados por sexo y por otras variables socioeconómicas que se definan) así como cualquier información adicional a solicitud de la Dirección de Infancia, Adolescencia y Familias.</w:t>
      </w:r>
    </w:p>
    <w:p w14:paraId="19B64E3A"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Reunirse, como mínimo, con periodicidad mensual con la Dirección de Infancia, Adolescencia y Familias de manera presencial u online para el seguimiento y la coordinación del servicio.</w:t>
      </w:r>
    </w:p>
    <w:p w14:paraId="01E3C8A3"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Desarrollar un sistema de seguimiento y evaluación con enfoque de género e interseccional, que incluya metodología, indicadores, fuentes y calendario de evaluación, y presentar los informes de evaluación en los momentos acordados.</w:t>
      </w:r>
    </w:p>
    <w:p w14:paraId="1A94C638" w14:textId="77777777" w:rsidR="00F12BEA"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Comunicar de inmediato, y en todo caso en el plazo máximo de 10 días a la Dirección toda incidencia relevante que surja durante la prestación del servicio.</w:t>
      </w:r>
    </w:p>
    <w:p w14:paraId="06CC3D76" w14:textId="0E818363" w:rsidR="00F12BEA" w:rsidRPr="009870C8" w:rsidRDefault="00F12BEA" w:rsidP="00F12BEA">
      <w:pPr>
        <w:spacing w:after="160" w:line="259" w:lineRule="auto"/>
        <w:jc w:val="both"/>
        <w:rPr>
          <w:i/>
          <w:iCs/>
          <w:color w:val="000000" w:themeColor="text1"/>
        </w:rPr>
      </w:pPr>
      <w:r w:rsidRPr="009870C8">
        <w:rPr>
          <w:i/>
          <w:iCs/>
          <w:color w:val="000000" w:themeColor="text1"/>
        </w:rPr>
        <w:t>Gestión de datos, seguridad y protección de la información</w:t>
      </w:r>
    </w:p>
    <w:p w14:paraId="645E90A9" w14:textId="77777777" w:rsidR="00F12BEA" w:rsidRPr="009870C8" w:rsidRDefault="00F12BEA" w:rsidP="001431C1">
      <w:pPr>
        <w:pStyle w:val="Prrafodelista"/>
        <w:numPr>
          <w:ilvl w:val="0"/>
          <w:numId w:val="6"/>
        </w:numPr>
        <w:spacing w:after="160" w:line="259" w:lineRule="auto"/>
        <w:ind w:left="714" w:hanging="357"/>
        <w:contextualSpacing w:val="0"/>
        <w:jc w:val="both"/>
        <w:rPr>
          <w:color w:val="000000" w:themeColor="text1"/>
        </w:rPr>
      </w:pPr>
      <w:r w:rsidRPr="009870C8">
        <w:rPr>
          <w:color w:val="000000" w:themeColor="text1"/>
        </w:rPr>
        <w:t>Cumplir la normativa de protección de datos aplicable: Reglamento (UE) 2016/679 (RGPD) y Ley Orgánica 3/2018 (LOPDGDD), así como la normativa autonómica que resulte de aplicación.</w:t>
      </w:r>
    </w:p>
    <w:p w14:paraId="1AE09776" w14:textId="77777777" w:rsidR="00F12BEA" w:rsidRPr="009870C8" w:rsidRDefault="00F12BEA" w:rsidP="001431C1">
      <w:pPr>
        <w:pStyle w:val="Prrafodelista"/>
        <w:numPr>
          <w:ilvl w:val="0"/>
          <w:numId w:val="6"/>
        </w:numPr>
        <w:spacing w:after="160" w:line="259" w:lineRule="auto"/>
        <w:jc w:val="both"/>
        <w:rPr>
          <w:color w:val="000000" w:themeColor="text1"/>
        </w:rPr>
      </w:pPr>
      <w:r w:rsidRPr="009870C8">
        <w:rPr>
          <w:color w:val="000000" w:themeColor="text1"/>
        </w:rPr>
        <w:t>Conservar los documentos originales o copias válidas (incluidos soportes electrónicos) y comunicar a la Dirección la ubicación de los archivos donde se custodien dichos documentos.</w:t>
      </w:r>
    </w:p>
    <w:p w14:paraId="0C94F2B8"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Igualdad, accesibilidad y no discriminación</w:t>
      </w:r>
    </w:p>
    <w:p w14:paraId="493034BD" w14:textId="77777777" w:rsidR="00F12BEA" w:rsidRPr="009870C8" w:rsidRDefault="00F12BEA" w:rsidP="00F12BEA">
      <w:pPr>
        <w:spacing w:after="160" w:line="259" w:lineRule="auto"/>
        <w:ind w:left="709" w:hanging="425"/>
        <w:jc w:val="both"/>
        <w:rPr>
          <w:color w:val="000000" w:themeColor="text1"/>
        </w:rPr>
      </w:pPr>
      <w:r w:rsidRPr="009870C8">
        <w:rPr>
          <w:color w:val="000000" w:themeColor="text1"/>
        </w:rPr>
        <w:t xml:space="preserve">a)  </w:t>
      </w:r>
      <w:r w:rsidRPr="009870C8">
        <w:rPr>
          <w:color w:val="000000" w:themeColor="text1"/>
        </w:rPr>
        <w:tab/>
        <w:t>Garantizar la igualdad de oportunidades y el acceso en condiciones de igualdad a los recursos del programa para niñas, niños y adolescentes, así como para mujeres y hombres, progenitores, personas cuidadoras de referencia y profesionales, sin discriminación por sexo, orientación sexual, identidad de género, origen racial o étnico, religión, edad, discapacidad u otras condiciones o circunstancias personales o sociales.</w:t>
      </w:r>
    </w:p>
    <w:p w14:paraId="596423D4" w14:textId="77777777" w:rsidR="00F12BEA" w:rsidRDefault="00F12BEA" w:rsidP="00F12BEA">
      <w:pPr>
        <w:spacing w:after="160" w:line="259" w:lineRule="auto"/>
        <w:ind w:left="709" w:hanging="425"/>
        <w:jc w:val="both"/>
        <w:rPr>
          <w:color w:val="000000" w:themeColor="text1"/>
        </w:rPr>
      </w:pPr>
      <w:r w:rsidRPr="009870C8">
        <w:rPr>
          <w:color w:val="000000" w:themeColor="text1"/>
        </w:rPr>
        <w:t xml:space="preserve">b)    Diseñar e implantar medidas eficaces de prevención del acoso y de cualquier forma de discriminación, con protocolos claros y conocidos para la detección, comunicación y gestión de quejas por acoso sexual, discriminación por razón de sexo u otros motivos (raza, etnia, edad, religión, discapacidad, orientación sexual e identidad de género) y </w:t>
      </w:r>
      <w:r w:rsidRPr="009870C8">
        <w:rPr>
          <w:color w:val="000000" w:themeColor="text1"/>
        </w:rPr>
        <w:lastRenderedPageBreak/>
        <w:t>violencia contra la infancia y la adolescencia, asegurando espacios seguros para el personal y para el público destinatario.</w:t>
      </w:r>
    </w:p>
    <w:p w14:paraId="7364223E" w14:textId="77777777" w:rsidR="00A1106D" w:rsidRPr="009870C8" w:rsidRDefault="00A1106D" w:rsidP="00F12BEA">
      <w:pPr>
        <w:spacing w:after="160" w:line="259" w:lineRule="auto"/>
        <w:ind w:left="709" w:hanging="425"/>
        <w:jc w:val="both"/>
        <w:rPr>
          <w:color w:val="000000" w:themeColor="text1"/>
        </w:rPr>
      </w:pPr>
    </w:p>
    <w:p w14:paraId="580AB92A"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Formación, colaboración interinstitucional y soporte</w:t>
      </w:r>
    </w:p>
    <w:p w14:paraId="2E6E627D" w14:textId="77777777" w:rsidR="00F12BEA" w:rsidRPr="009870C8" w:rsidRDefault="00F12BEA" w:rsidP="001431C1">
      <w:pPr>
        <w:pStyle w:val="Prrafodelista"/>
        <w:numPr>
          <w:ilvl w:val="0"/>
          <w:numId w:val="7"/>
        </w:numPr>
        <w:spacing w:after="160" w:line="259" w:lineRule="auto"/>
        <w:ind w:left="714" w:hanging="357"/>
        <w:contextualSpacing w:val="0"/>
        <w:jc w:val="both"/>
        <w:rPr>
          <w:color w:val="000000" w:themeColor="text1"/>
        </w:rPr>
      </w:pPr>
      <w:r w:rsidRPr="009870C8">
        <w:rPr>
          <w:color w:val="000000" w:themeColor="text1"/>
        </w:rPr>
        <w:t>Ofrecer formación e información sobre el servicio a agentes e instituciones cuando lo solicite la Dirección de Infancia, Adolescencia y Familias.</w:t>
      </w:r>
    </w:p>
    <w:p w14:paraId="5BC53445" w14:textId="77777777" w:rsidR="00F12BEA" w:rsidRPr="009870C8" w:rsidRDefault="00F12BEA" w:rsidP="001431C1">
      <w:pPr>
        <w:pStyle w:val="Prrafodelista"/>
        <w:numPr>
          <w:ilvl w:val="0"/>
          <w:numId w:val="7"/>
        </w:numPr>
        <w:spacing w:after="160" w:line="259" w:lineRule="auto"/>
        <w:ind w:left="714" w:hanging="357"/>
        <w:contextualSpacing w:val="0"/>
        <w:jc w:val="both"/>
        <w:rPr>
          <w:color w:val="000000" w:themeColor="text1"/>
        </w:rPr>
      </w:pPr>
      <w:r w:rsidRPr="009870C8">
        <w:rPr>
          <w:color w:val="000000" w:themeColor="text1"/>
        </w:rPr>
        <w:t>Colaborar con la Dirección en la elaboración de informes que requieran su participación y en cualesquiera revisiones, análisis o estudios que se propongan.</w:t>
      </w:r>
    </w:p>
    <w:p w14:paraId="37731342" w14:textId="77777777" w:rsidR="00F12BEA" w:rsidRPr="009870C8" w:rsidRDefault="00F12BEA" w:rsidP="001431C1">
      <w:pPr>
        <w:pStyle w:val="Prrafodelista"/>
        <w:numPr>
          <w:ilvl w:val="0"/>
          <w:numId w:val="7"/>
        </w:numPr>
        <w:spacing w:after="160" w:line="259" w:lineRule="auto"/>
        <w:jc w:val="both"/>
        <w:rPr>
          <w:color w:val="000000" w:themeColor="text1"/>
        </w:rPr>
      </w:pPr>
      <w:r w:rsidRPr="009870C8">
        <w:rPr>
          <w:color w:val="000000" w:themeColor="text1"/>
        </w:rPr>
        <w:t xml:space="preserve">Facilitar la comprobación “in situ” del grado de ejecución por parte del personal de la Dirección y someterse a las actuaciones de comprobación y control financiero que realice la Oficina de Control Económico del Gobierno Vasco y el Tribunal Vasco de Cuentas. </w:t>
      </w:r>
    </w:p>
    <w:p w14:paraId="54B69CCC" w14:textId="77777777" w:rsidR="00F12BEA" w:rsidRPr="009870C8" w:rsidRDefault="00F12BEA" w:rsidP="00F12BEA">
      <w:pPr>
        <w:pStyle w:val="Prrafodelista"/>
        <w:spacing w:after="160" w:line="259" w:lineRule="auto"/>
        <w:jc w:val="both"/>
        <w:rPr>
          <w:color w:val="000000" w:themeColor="text1"/>
        </w:rPr>
      </w:pPr>
    </w:p>
    <w:p w14:paraId="7CAA256F"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Justificación, control y conservación documental</w:t>
      </w:r>
    </w:p>
    <w:p w14:paraId="266AFFAC" w14:textId="77777777" w:rsidR="00F12BEA" w:rsidRPr="009870C8" w:rsidRDefault="00F12BEA" w:rsidP="001431C1">
      <w:pPr>
        <w:pStyle w:val="Prrafodelista"/>
        <w:numPr>
          <w:ilvl w:val="0"/>
          <w:numId w:val="8"/>
        </w:numPr>
        <w:spacing w:after="160" w:line="259" w:lineRule="auto"/>
        <w:ind w:left="714" w:hanging="357"/>
        <w:contextualSpacing w:val="0"/>
        <w:jc w:val="both"/>
        <w:rPr>
          <w:color w:val="000000" w:themeColor="text1"/>
        </w:rPr>
      </w:pPr>
      <w:r w:rsidRPr="009870C8">
        <w:rPr>
          <w:color w:val="000000" w:themeColor="text1"/>
        </w:rPr>
        <w:t>Cumplimentar toda la documentación justificativa especificada en los pliegos y la normativa aplicable, aportando cuanta información sea requerida, tanto administrativa como sobre el terreno.</w:t>
      </w:r>
    </w:p>
    <w:p w14:paraId="71DF3622" w14:textId="77777777" w:rsidR="00F12BEA" w:rsidRPr="009870C8" w:rsidRDefault="00F12BEA" w:rsidP="001431C1">
      <w:pPr>
        <w:pStyle w:val="Prrafodelista"/>
        <w:numPr>
          <w:ilvl w:val="0"/>
          <w:numId w:val="8"/>
        </w:numPr>
        <w:spacing w:after="160" w:line="259" w:lineRule="auto"/>
        <w:ind w:left="714" w:hanging="357"/>
        <w:contextualSpacing w:val="0"/>
        <w:jc w:val="both"/>
        <w:rPr>
          <w:color w:val="000000" w:themeColor="text1"/>
        </w:rPr>
      </w:pPr>
      <w:r w:rsidRPr="009870C8">
        <w:rPr>
          <w:color w:val="000000" w:themeColor="text1"/>
        </w:rPr>
        <w:t>Conservar la documentación justificativa conforme a los plazos legales y reglamentarios, y mantenerla disponible para auditorías y controles.</w:t>
      </w:r>
    </w:p>
    <w:p w14:paraId="1B2CAF97" w14:textId="77777777" w:rsidR="00F12BEA" w:rsidRPr="009870C8" w:rsidRDefault="00F12BEA" w:rsidP="001431C1">
      <w:pPr>
        <w:pStyle w:val="Prrafodelista"/>
        <w:numPr>
          <w:ilvl w:val="0"/>
          <w:numId w:val="8"/>
        </w:numPr>
        <w:spacing w:after="160" w:line="259" w:lineRule="auto"/>
        <w:jc w:val="both"/>
        <w:rPr>
          <w:color w:val="000000" w:themeColor="text1"/>
        </w:rPr>
      </w:pPr>
      <w:r w:rsidRPr="009870C8">
        <w:rPr>
          <w:color w:val="000000" w:themeColor="text1"/>
        </w:rPr>
        <w:t>Atenerse, en lo que proceda, a las normas comunitarias y estatales en materia de contratación pública, medio ambiente, igualdad entre mujeres y hombres, no discriminación y accesibilidad para personas con discapacidad, información y publicidad y, en su caso, a las medidas antifraude aplicables.</w:t>
      </w:r>
    </w:p>
    <w:p w14:paraId="1C58E370" w14:textId="77777777" w:rsidR="00F12BEA" w:rsidRPr="009870C8" w:rsidRDefault="00F12BEA" w:rsidP="00F12BEA">
      <w:pPr>
        <w:spacing w:after="160" w:line="259" w:lineRule="auto"/>
        <w:jc w:val="both"/>
        <w:rPr>
          <w:color w:val="000000" w:themeColor="text1"/>
        </w:rPr>
      </w:pPr>
    </w:p>
    <w:p w14:paraId="191A0047"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 xml:space="preserve">Cumplimiento normativo </w:t>
      </w:r>
    </w:p>
    <w:p w14:paraId="15896D4D" w14:textId="77777777" w:rsidR="00F12BEA" w:rsidRPr="009870C8" w:rsidRDefault="00F12BEA" w:rsidP="001431C1">
      <w:pPr>
        <w:pStyle w:val="Prrafodelista"/>
        <w:numPr>
          <w:ilvl w:val="0"/>
          <w:numId w:val="9"/>
        </w:numPr>
        <w:spacing w:after="160" w:line="300" w:lineRule="atLeast"/>
        <w:ind w:left="714" w:hanging="357"/>
        <w:contextualSpacing w:val="0"/>
        <w:jc w:val="both"/>
        <w:rPr>
          <w:color w:val="000000" w:themeColor="text1"/>
        </w:rPr>
      </w:pPr>
      <w:r w:rsidRPr="009870C8">
        <w:rPr>
          <w:color w:val="000000" w:themeColor="text1"/>
        </w:rPr>
        <w:t>Garantizar el cumplimiento de la Ley 2/2024, de 15 de febrero, de Infancia y Adolescencia, y de la Ley 13/2008, de 12 de diciembre, de Apoyo a las Familias, en todo aquello que resulte de aplicación al ámbito del contrato.</w:t>
      </w:r>
    </w:p>
    <w:p w14:paraId="5432DDB7" w14:textId="77777777" w:rsidR="00F12BEA" w:rsidRPr="009870C8" w:rsidRDefault="00F12BEA" w:rsidP="001431C1">
      <w:pPr>
        <w:pStyle w:val="Prrafodelista"/>
        <w:numPr>
          <w:ilvl w:val="0"/>
          <w:numId w:val="9"/>
        </w:numPr>
        <w:spacing w:after="160" w:line="300" w:lineRule="atLeast"/>
        <w:ind w:left="714" w:hanging="357"/>
        <w:contextualSpacing w:val="0"/>
        <w:rPr>
          <w:color w:val="000000" w:themeColor="text1"/>
        </w:rPr>
      </w:pPr>
      <w:r w:rsidRPr="009870C8">
        <w:rPr>
          <w:color w:val="000000" w:themeColor="text1"/>
        </w:rPr>
        <w:t>Cumplir con los requisitos específicos que, en materia de igualdad de género, igualdad de oportunidades, medio ambiente, accesibilidad e innovación social y demás normas comunitarias o nacionales aplicables.</w:t>
      </w:r>
    </w:p>
    <w:p w14:paraId="3E709EE8" w14:textId="77777777" w:rsidR="00F12BEA" w:rsidRPr="009870C8" w:rsidRDefault="00F12BEA" w:rsidP="00F12BEA">
      <w:pPr>
        <w:spacing w:after="160" w:line="259" w:lineRule="auto"/>
        <w:jc w:val="both"/>
        <w:rPr>
          <w:i/>
          <w:iCs/>
          <w:color w:val="000000" w:themeColor="text1"/>
        </w:rPr>
      </w:pPr>
    </w:p>
    <w:p w14:paraId="018CF391"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Notificación de modificaciones</w:t>
      </w:r>
    </w:p>
    <w:p w14:paraId="1768A784" w14:textId="77777777" w:rsidR="00F12BEA" w:rsidRPr="009870C8" w:rsidRDefault="00F12BEA" w:rsidP="001431C1">
      <w:pPr>
        <w:pStyle w:val="Prrafodelista"/>
        <w:numPr>
          <w:ilvl w:val="0"/>
          <w:numId w:val="10"/>
        </w:numPr>
        <w:spacing w:after="160" w:line="259" w:lineRule="auto"/>
        <w:jc w:val="both"/>
        <w:rPr>
          <w:color w:val="000000" w:themeColor="text1"/>
        </w:rPr>
      </w:pPr>
      <w:r w:rsidRPr="009870C8">
        <w:rPr>
          <w:color w:val="000000" w:themeColor="text1"/>
        </w:rPr>
        <w:t xml:space="preserve">Comunicar de inmediato, y en todo caso en el plazo máximo de 10 días, a la Dirección de Infancia, Adolescencia y Familias cualquier modificación de las condiciones declaradas en la adjudicación del contrato. </w:t>
      </w:r>
    </w:p>
    <w:p w14:paraId="09D256E6"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lastRenderedPageBreak/>
        <w:t xml:space="preserve">Obligaciones esenciales </w:t>
      </w:r>
    </w:p>
    <w:p w14:paraId="655C749B" w14:textId="77777777" w:rsidR="00F12BEA" w:rsidRPr="009870C8" w:rsidRDefault="00F12BEA" w:rsidP="00F12BEA">
      <w:pPr>
        <w:spacing w:after="160" w:line="259" w:lineRule="auto"/>
        <w:jc w:val="both"/>
        <w:rPr>
          <w:color w:val="000000" w:themeColor="text1"/>
        </w:rPr>
      </w:pPr>
      <w:r w:rsidRPr="009870C8">
        <w:rPr>
          <w:color w:val="000000" w:themeColor="text1"/>
        </w:rPr>
        <w:t>Sin perjuicio del resto de deberes, tendrán la consideración de obligaciones esenciales las siguientes, a efectos de penalidad y, en su caso, resolución contractual:</w:t>
      </w:r>
    </w:p>
    <w:p w14:paraId="26F24599" w14:textId="77777777" w:rsidR="00F12BEA" w:rsidRPr="009870C8" w:rsidRDefault="00F12BEA" w:rsidP="001431C1">
      <w:pPr>
        <w:pStyle w:val="Prrafodelista"/>
        <w:numPr>
          <w:ilvl w:val="0"/>
          <w:numId w:val="3"/>
        </w:numPr>
        <w:spacing w:after="160" w:line="259" w:lineRule="auto"/>
        <w:jc w:val="both"/>
        <w:rPr>
          <w:color w:val="000000" w:themeColor="text1"/>
        </w:rPr>
      </w:pPr>
      <w:r w:rsidRPr="009870C8">
        <w:rPr>
          <w:color w:val="000000" w:themeColor="text1"/>
        </w:rPr>
        <w:t>Asumir la secretaría técnica y la coordinación del contrato, sin posibilidad de subcontratar ninguna de las dos.</w:t>
      </w:r>
    </w:p>
    <w:p w14:paraId="3764D44D"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Informar mensualmente y entregar el cuadro de mando y los datos de ejecución, y remitir información cuando sea requerida por la Dirección.</w:t>
      </w:r>
    </w:p>
    <w:p w14:paraId="32316005"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Acreditar la realización y correcta ejecución de las actividades, facilitando todas las comprobaciones necesarias y aportando la documentación que se requiera.</w:t>
      </w:r>
    </w:p>
    <w:p w14:paraId="2B3D75B0"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Someterse a las actuaciones de control financiero de la Oficina de Control Económico del Gobierno Vasco.</w:t>
      </w:r>
    </w:p>
    <w:p w14:paraId="6FD89A8E"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Conservar los documentos originales o copias válidas (incluida documentación electrónica) y comunicar la dirección/es físicas en las que se custodien.</w:t>
      </w:r>
    </w:p>
    <w:p w14:paraId="63AE2D93"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Colaborar con la Dirección en la elaboración de informes y en cualquier revisión, análisis o estudio que se proponga.</w:t>
      </w:r>
    </w:p>
    <w:p w14:paraId="2C174123" w14:textId="77777777" w:rsidR="00F12BEA" w:rsidRPr="009870C8" w:rsidRDefault="00F12BEA" w:rsidP="001431C1">
      <w:pPr>
        <w:pStyle w:val="Prrafodelista"/>
        <w:numPr>
          <w:ilvl w:val="0"/>
          <w:numId w:val="3"/>
        </w:numPr>
        <w:spacing w:after="160" w:line="259" w:lineRule="auto"/>
        <w:ind w:left="714" w:hanging="357"/>
        <w:contextualSpacing w:val="0"/>
        <w:jc w:val="both"/>
        <w:rPr>
          <w:color w:val="000000" w:themeColor="text1"/>
        </w:rPr>
      </w:pPr>
      <w:r w:rsidRPr="009870C8">
        <w:rPr>
          <w:color w:val="000000" w:themeColor="text1"/>
        </w:rPr>
        <w:t xml:space="preserve">Registrar la información de todas las actuaciones y de las personas atendidas en el proyecto, cumpliendo íntegramente el Reglamento (UE) 2016/679, de 27 de abril, General de Protección de Datos (RGPD), y la Ley Orgánica 3/2018, de 5 de diciembre, de Protección de Datos Personales y garantía de los derechos digitales (LOPDGDD). </w:t>
      </w:r>
    </w:p>
    <w:p w14:paraId="132AA24D"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 xml:space="preserve">Cumplir las normas de protección de datos y los requisitos de seguridad (ENS, nivel medio) según se recoge en el Pliego de Cláusulas Administrativas Particulares. </w:t>
      </w:r>
    </w:p>
    <w:p w14:paraId="5F0E071F" w14:textId="77777777" w:rsidR="00DB5B9B" w:rsidRPr="009870C8" w:rsidRDefault="00DB5B9B" w:rsidP="00DB5B9B">
      <w:pPr>
        <w:pStyle w:val="Prrafodelista"/>
        <w:spacing w:after="120" w:line="259" w:lineRule="auto"/>
        <w:ind w:left="284"/>
        <w:jc w:val="both"/>
        <w:rPr>
          <w:color w:val="000000" w:themeColor="text1"/>
        </w:rPr>
      </w:pPr>
    </w:p>
    <w:p w14:paraId="28304B60" w14:textId="362D1560" w:rsidR="0001731D" w:rsidRPr="000234CC" w:rsidRDefault="0001731D" w:rsidP="000234CC">
      <w:pPr>
        <w:pStyle w:val="Prrafodelista"/>
        <w:numPr>
          <w:ilvl w:val="0"/>
          <w:numId w:val="43"/>
        </w:numPr>
        <w:spacing w:after="160" w:line="259" w:lineRule="auto"/>
        <w:ind w:left="284"/>
        <w:jc w:val="both"/>
        <w:rPr>
          <w:b/>
          <w:bCs/>
          <w:color w:val="000000" w:themeColor="text1"/>
        </w:rPr>
      </w:pPr>
      <w:r w:rsidRPr="00A1106D">
        <w:rPr>
          <w:b/>
          <w:bCs/>
          <w:color w:val="000000" w:themeColor="text1"/>
        </w:rPr>
        <w:t xml:space="preserve">Estructura organizativa y metodología de gestión del proyecto </w:t>
      </w:r>
      <w:proofErr w:type="spellStart"/>
      <w:r w:rsidR="00EA02AD" w:rsidRPr="000234CC">
        <w:rPr>
          <w:b/>
          <w:bCs/>
          <w:color w:val="000000" w:themeColor="text1"/>
        </w:rPr>
        <w:t>familiaK</w:t>
      </w:r>
      <w:proofErr w:type="spellEnd"/>
    </w:p>
    <w:p w14:paraId="5FC867A2" w14:textId="77D733FB"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La estructura organizativa del proyecto </w:t>
      </w:r>
      <w:proofErr w:type="spellStart"/>
      <w:r w:rsidR="00EA02AD">
        <w:rPr>
          <w:color w:val="000000" w:themeColor="text1"/>
          <w:lang w:val="es-ES_tradnl"/>
        </w:rPr>
        <w:t>familiaK</w:t>
      </w:r>
      <w:proofErr w:type="spellEnd"/>
      <w:r w:rsidRPr="009870C8">
        <w:rPr>
          <w:color w:val="000000" w:themeColor="text1"/>
          <w:lang w:val="es-ES_tradnl"/>
        </w:rPr>
        <w:t xml:space="preserve"> se configura como un dispositivo integral y coordinado que garantiza la correcta ejecución de todas las áreas de actuación, así como la calidad, continuidad y accesibilidad del servicio. La empresa adjudicataria deberá disponer de los recursos humanos, materiales y técnicos necesarios, asegurando el adecuado funcionamiento del servicio tanto en su vertiente presencial como digital, de acuerdo con los principios operativos definidos para </w:t>
      </w:r>
      <w:proofErr w:type="spellStart"/>
      <w:r w:rsidR="00EA02AD">
        <w:rPr>
          <w:color w:val="000000" w:themeColor="text1"/>
          <w:lang w:val="es-ES_tradnl"/>
        </w:rPr>
        <w:t>familiaK</w:t>
      </w:r>
      <w:proofErr w:type="spellEnd"/>
      <w:r w:rsidRPr="009870C8">
        <w:rPr>
          <w:color w:val="000000" w:themeColor="text1"/>
          <w:lang w:val="es-ES_tradnl"/>
        </w:rPr>
        <w:t>.</w:t>
      </w:r>
    </w:p>
    <w:p w14:paraId="11C31FDC" w14:textId="77777777" w:rsidR="0001731D" w:rsidRPr="009870C8" w:rsidRDefault="0001731D" w:rsidP="0001731D">
      <w:pPr>
        <w:spacing w:line="300" w:lineRule="atLeast"/>
        <w:jc w:val="both"/>
        <w:rPr>
          <w:color w:val="000000" w:themeColor="text1"/>
          <w:lang w:val="es-ES_tradnl"/>
        </w:rPr>
      </w:pPr>
    </w:p>
    <w:p w14:paraId="263C8FD0" w14:textId="77777777" w:rsidR="0001731D" w:rsidRDefault="0001731D" w:rsidP="0001731D">
      <w:pPr>
        <w:spacing w:line="300" w:lineRule="atLeast"/>
        <w:jc w:val="both"/>
        <w:rPr>
          <w:color w:val="000000" w:themeColor="text1"/>
          <w:lang w:val="es-ES_tradnl"/>
        </w:rPr>
      </w:pPr>
      <w:r w:rsidRPr="009870C8">
        <w:rPr>
          <w:color w:val="000000" w:themeColor="text1"/>
          <w:lang w:val="es-ES_tradnl"/>
        </w:rPr>
        <w:t>A efectos de la correcta ejecución de las prestaciones, cada lote deberá contar con una estructura de personal propia y suficiente, de modo que permita su adjudicación y ejecución independiente.</w:t>
      </w:r>
    </w:p>
    <w:p w14:paraId="468E8581" w14:textId="77777777" w:rsidR="0021773A" w:rsidRDefault="0021773A" w:rsidP="0001731D">
      <w:pPr>
        <w:spacing w:line="300" w:lineRule="atLeast"/>
        <w:jc w:val="both"/>
        <w:rPr>
          <w:color w:val="000000" w:themeColor="text1"/>
          <w:lang w:val="es-ES_tradnl"/>
        </w:rPr>
      </w:pPr>
    </w:p>
    <w:p w14:paraId="16118A93" w14:textId="77777777" w:rsidR="0021773A" w:rsidRDefault="0021773A" w:rsidP="0001731D">
      <w:pPr>
        <w:spacing w:line="300" w:lineRule="atLeast"/>
        <w:jc w:val="both"/>
        <w:rPr>
          <w:color w:val="000000" w:themeColor="text1"/>
          <w:lang w:val="es-ES_tradnl"/>
        </w:rPr>
      </w:pPr>
    </w:p>
    <w:p w14:paraId="5B90CF97" w14:textId="77777777" w:rsidR="0021773A" w:rsidRDefault="0021773A" w:rsidP="0001731D">
      <w:pPr>
        <w:spacing w:line="300" w:lineRule="atLeast"/>
        <w:jc w:val="both"/>
        <w:rPr>
          <w:color w:val="000000" w:themeColor="text1"/>
          <w:lang w:val="es-ES_tradnl"/>
        </w:rPr>
      </w:pPr>
    </w:p>
    <w:p w14:paraId="456B3CFA" w14:textId="77777777" w:rsidR="000234CC" w:rsidRDefault="000234CC" w:rsidP="0001731D">
      <w:pPr>
        <w:spacing w:line="300" w:lineRule="atLeast"/>
        <w:jc w:val="both"/>
        <w:rPr>
          <w:color w:val="000000" w:themeColor="text1"/>
          <w:lang w:val="es-ES_tradnl"/>
        </w:rPr>
      </w:pPr>
    </w:p>
    <w:p w14:paraId="2ABA191D" w14:textId="77777777" w:rsidR="005E611F" w:rsidRDefault="005E611F" w:rsidP="000234CC">
      <w:pPr>
        <w:spacing w:line="300" w:lineRule="atLeast"/>
        <w:rPr>
          <w:i/>
          <w:iCs/>
          <w:color w:val="000000" w:themeColor="text1"/>
          <w:lang w:val="es-ES_tradnl"/>
        </w:rPr>
      </w:pPr>
    </w:p>
    <w:p w14:paraId="1184D727" w14:textId="77777777" w:rsidR="005E611F" w:rsidRDefault="005E611F" w:rsidP="000234CC">
      <w:pPr>
        <w:spacing w:line="300" w:lineRule="atLeast"/>
        <w:rPr>
          <w:i/>
          <w:iCs/>
          <w:color w:val="000000" w:themeColor="text1"/>
          <w:lang w:val="es-ES_tradnl"/>
        </w:rPr>
      </w:pPr>
    </w:p>
    <w:p w14:paraId="3F3469CB" w14:textId="3B462A0F" w:rsidR="000234CC" w:rsidRPr="005E611F" w:rsidRDefault="000234CC" w:rsidP="000234CC">
      <w:pPr>
        <w:spacing w:line="300" w:lineRule="atLeast"/>
        <w:rPr>
          <w:i/>
          <w:iCs/>
          <w:color w:val="000000" w:themeColor="text1"/>
          <w:u w:val="single"/>
          <w:lang w:val="es-ES_tradnl"/>
        </w:rPr>
      </w:pPr>
      <w:r w:rsidRPr="005E611F">
        <w:rPr>
          <w:i/>
          <w:iCs/>
          <w:color w:val="000000" w:themeColor="text1"/>
          <w:u w:val="single"/>
          <w:lang w:val="es-ES_tradnl"/>
        </w:rPr>
        <w:lastRenderedPageBreak/>
        <w:t>Recurso</w:t>
      </w:r>
      <w:r w:rsidR="005E611F" w:rsidRPr="005E611F">
        <w:rPr>
          <w:i/>
          <w:iCs/>
          <w:color w:val="000000" w:themeColor="text1"/>
          <w:u w:val="single"/>
          <w:lang w:val="es-ES_tradnl"/>
        </w:rPr>
        <w:t>s</w:t>
      </w:r>
      <w:r w:rsidRPr="005E611F">
        <w:rPr>
          <w:i/>
          <w:iCs/>
          <w:color w:val="000000" w:themeColor="text1"/>
          <w:u w:val="single"/>
          <w:lang w:val="es-ES_tradnl"/>
        </w:rPr>
        <w:t xml:space="preserve"> Humanos</w:t>
      </w:r>
    </w:p>
    <w:p w14:paraId="7C65EFDB" w14:textId="02D4F8EB" w:rsidR="0001731D" w:rsidRPr="009870C8" w:rsidRDefault="0001731D" w:rsidP="0001731D">
      <w:pPr>
        <w:spacing w:line="300" w:lineRule="atLeast"/>
        <w:jc w:val="both"/>
        <w:rPr>
          <w:b/>
          <w:bCs/>
          <w:color w:val="000000" w:themeColor="text1"/>
          <w:lang w:val="es-ES_tradnl"/>
        </w:rPr>
      </w:pPr>
    </w:p>
    <w:p w14:paraId="6DAFA7D5" w14:textId="06705006"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 xml:space="preserve">Lote 1: Observatorio </w:t>
      </w:r>
      <w:proofErr w:type="spellStart"/>
      <w:r w:rsidR="00EA02AD">
        <w:rPr>
          <w:b/>
          <w:bCs/>
          <w:color w:val="000000" w:themeColor="text1"/>
          <w:lang w:val="es-ES_tradnl"/>
        </w:rPr>
        <w:t>familiaK</w:t>
      </w:r>
      <w:proofErr w:type="spellEnd"/>
    </w:p>
    <w:p w14:paraId="0A36CF49" w14:textId="77777777" w:rsidR="0010730D" w:rsidRPr="009870C8" w:rsidRDefault="0010730D" w:rsidP="0001731D">
      <w:pPr>
        <w:spacing w:line="300" w:lineRule="atLeast"/>
        <w:jc w:val="both"/>
        <w:rPr>
          <w:b/>
          <w:bCs/>
          <w:color w:val="000000" w:themeColor="text1"/>
          <w:lang w:val="es-ES_tradnl"/>
        </w:rPr>
      </w:pPr>
    </w:p>
    <w:p w14:paraId="0724D693" w14:textId="75550AFA" w:rsidR="0001731D" w:rsidRPr="009870C8" w:rsidRDefault="00B069FC" w:rsidP="0001731D">
      <w:pPr>
        <w:spacing w:line="300" w:lineRule="atLeast"/>
        <w:jc w:val="both"/>
        <w:rPr>
          <w:color w:val="000000" w:themeColor="text1"/>
          <w:lang w:val="es-ES_tradnl"/>
        </w:rPr>
      </w:pPr>
      <w:r w:rsidRPr="009870C8">
        <w:rPr>
          <w:color w:val="000000" w:themeColor="text1"/>
          <w:lang w:val="es-ES_tradnl"/>
        </w:rPr>
        <w:t>La</w:t>
      </w:r>
      <w:r w:rsidR="0001731D" w:rsidRPr="009870C8">
        <w:rPr>
          <w:color w:val="000000" w:themeColor="text1"/>
          <w:lang w:val="es-ES_tradnl"/>
        </w:rPr>
        <w:t xml:space="preserve"> empresa adjudicataria deberá contar, como mínimo, con el siguiente personal:</w:t>
      </w:r>
    </w:p>
    <w:p w14:paraId="540C3CC7" w14:textId="77777777" w:rsidR="00B069FC" w:rsidRPr="009870C8" w:rsidRDefault="00B069FC" w:rsidP="0001731D">
      <w:pPr>
        <w:spacing w:line="300" w:lineRule="atLeast"/>
        <w:jc w:val="both"/>
        <w:rPr>
          <w:color w:val="000000" w:themeColor="text1"/>
          <w:lang w:val="es-ES_tradnl"/>
        </w:rPr>
      </w:pPr>
    </w:p>
    <w:p w14:paraId="2B488398" w14:textId="77777777"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Persona responsable del Lote 1</w:t>
      </w:r>
    </w:p>
    <w:p w14:paraId="17ED2EEB" w14:textId="0DF9D67F"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El Lote 1 contará, como mínimo, con una persona responsable o de referencia técnica, encargada de la planificación, supervisión y ejecución del Observatorio, así como de la interlocución con la Dirección de Infancia, Adolescencia y Familias en lo relativo a este lote.</w:t>
      </w:r>
    </w:p>
    <w:p w14:paraId="29004222" w14:textId="77777777" w:rsidR="001E2C4A" w:rsidRPr="009870C8" w:rsidRDefault="001E2C4A" w:rsidP="0001731D">
      <w:pPr>
        <w:spacing w:line="300" w:lineRule="atLeast"/>
        <w:jc w:val="both"/>
        <w:rPr>
          <w:color w:val="000000" w:themeColor="text1"/>
          <w:lang w:val="es-ES_tradnl"/>
        </w:rPr>
      </w:pPr>
    </w:p>
    <w:p w14:paraId="012DB8E7"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Esta persona asumirá la organización del trabajo del Observatorio, la coordinación del equipo técnico adscrito al lote, la supervisión de la calidad de los productos técnicos, la gestión del conocimiento y la articulación de relaciones con agentes institucionales, académicos y sociales vinculados al análisis de las políticas familiares.</w:t>
      </w:r>
    </w:p>
    <w:p w14:paraId="4224073E" w14:textId="77777777" w:rsidR="00C624DD" w:rsidRPr="009870C8" w:rsidRDefault="00C624DD" w:rsidP="0001731D">
      <w:pPr>
        <w:spacing w:line="300" w:lineRule="atLeast"/>
        <w:jc w:val="both"/>
        <w:rPr>
          <w:color w:val="000000" w:themeColor="text1"/>
          <w:lang w:val="es-ES_tradnl"/>
        </w:rPr>
      </w:pPr>
    </w:p>
    <w:p w14:paraId="521B2CFD"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La </w:t>
      </w:r>
      <w:r w:rsidRPr="009870C8">
        <w:rPr>
          <w:b/>
          <w:bCs/>
          <w:color w:val="000000" w:themeColor="text1"/>
          <w:lang w:val="es-ES_tradnl"/>
        </w:rPr>
        <w:t>persona responsable</w:t>
      </w:r>
      <w:r w:rsidRPr="009870C8">
        <w:rPr>
          <w:color w:val="000000" w:themeColor="text1"/>
          <w:lang w:val="es-ES_tradnl"/>
        </w:rPr>
        <w:t xml:space="preserve"> del Lote 1 deberá cumplir, como mínimo, los siguientes requisitos:</w:t>
      </w:r>
    </w:p>
    <w:p w14:paraId="7799D327" w14:textId="77777777"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Cualificación académica: titulación universitaria de grado o licenciatura en Sociología, Ciencias Políticas, Educación, Psicología, Trabajo Social, Antropología, Ciencias Sociales o titulaciones equivalentes o afines.</w:t>
      </w:r>
    </w:p>
    <w:p w14:paraId="63468463" w14:textId="77777777"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Experiencia profesional: experiencia mínima de 3 años en tareas de análisis, investigación social aplicada, gestión de proyectos técnicos o coordinación de equipos en ámbitos relacionados con familias, políticas sociales, educación, infancia o ámbitos afines.</w:t>
      </w:r>
    </w:p>
    <w:p w14:paraId="2351C8AC" w14:textId="6A20C3E5"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 xml:space="preserve">Perfil lingüístico: acreditación oficial </w:t>
      </w:r>
      <w:r w:rsidR="00E178C8" w:rsidRPr="009870C8">
        <w:rPr>
          <w:color w:val="000000" w:themeColor="text1"/>
          <w:lang w:val="es-ES_tradnl"/>
        </w:rPr>
        <w:t xml:space="preserve">como mínimo </w:t>
      </w:r>
      <w:r w:rsidRPr="009870C8">
        <w:rPr>
          <w:color w:val="000000" w:themeColor="text1"/>
          <w:lang w:val="es-ES_tradnl"/>
        </w:rPr>
        <w:t>de nivel C1 de euskera, que garantice la interlocución institucional bilingüe y la producción de contenidos en ambas lenguas oficiales.</w:t>
      </w:r>
    </w:p>
    <w:p w14:paraId="025B985C" w14:textId="77777777" w:rsidR="00E178C8" w:rsidRPr="009870C8" w:rsidRDefault="00E178C8" w:rsidP="00E178C8">
      <w:pPr>
        <w:spacing w:line="300" w:lineRule="atLeast"/>
        <w:jc w:val="both"/>
        <w:rPr>
          <w:color w:val="000000" w:themeColor="text1"/>
          <w:lang w:val="es-ES_tradnl"/>
        </w:rPr>
      </w:pPr>
    </w:p>
    <w:p w14:paraId="138C27E2" w14:textId="77777777" w:rsidR="0001731D" w:rsidRDefault="0001731D" w:rsidP="0001731D">
      <w:pPr>
        <w:spacing w:line="300" w:lineRule="atLeast"/>
        <w:jc w:val="both"/>
        <w:rPr>
          <w:i/>
          <w:iCs/>
          <w:color w:val="000000" w:themeColor="text1"/>
          <w:lang w:val="es-ES_tradnl"/>
        </w:rPr>
      </w:pPr>
      <w:r w:rsidRPr="000234CC">
        <w:rPr>
          <w:i/>
          <w:iCs/>
          <w:color w:val="000000" w:themeColor="text1"/>
          <w:lang w:val="es-ES_tradnl"/>
        </w:rPr>
        <w:t>Equipo técnico del Observatorio</w:t>
      </w:r>
    </w:p>
    <w:p w14:paraId="0C328BC8" w14:textId="77777777" w:rsidR="000234CC" w:rsidRPr="000234CC" w:rsidRDefault="000234CC" w:rsidP="0001731D">
      <w:pPr>
        <w:spacing w:line="300" w:lineRule="atLeast"/>
        <w:jc w:val="both"/>
        <w:rPr>
          <w:i/>
          <w:iCs/>
          <w:color w:val="000000" w:themeColor="text1"/>
          <w:lang w:val="es-ES_tradnl"/>
        </w:rPr>
      </w:pPr>
    </w:p>
    <w:p w14:paraId="02E2C1D4"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Asimismo, la empresa adjudicataria deberá contar, como mínimo, con un equipo técnico integrado por dos personas, que desarrollarán de forma coordinada las tareas técnicas del Observatorio.</w:t>
      </w:r>
    </w:p>
    <w:p w14:paraId="50328262"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Este equipo será responsable, entre otras funciones, de la actualización de indicadores sobre familias en Euskadi; la realización y sistematización de estudios y análisis; la elaboración de informes temáticos y boletines; la recopilación y tratamiento de datos estadísticos y cualitativos; el seguimiento de políticas públicas y buenas prácticas; la preparación de contenidos para su publicación digital; el apoyo técnico en jornadas y actividades de transferencia de conocimiento; y la carga y mantenimiento de la información en los repositorios del Observatorio.</w:t>
      </w:r>
    </w:p>
    <w:p w14:paraId="3CC0D56D"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Las personas integrantes del equipo técnico deberán cumplir, como mínimo, los siguientes requisitos:</w:t>
      </w:r>
    </w:p>
    <w:p w14:paraId="4CC88FB0" w14:textId="77777777"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t>Cualificación académica: titulación universitaria de grado, diplomatura o equivalente en el ámbito de las ciencias sociales, la educación, la investigación social o titulaciones afines.</w:t>
      </w:r>
    </w:p>
    <w:p w14:paraId="453D2BA7" w14:textId="77777777"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lastRenderedPageBreak/>
        <w:t>Experiencia profesional: al menos un año de experiencia profesional en análisis social, gestión de información, estudios de investigación o ámbitos relacionados con las familias, la infancia o las políticas públicas.</w:t>
      </w:r>
    </w:p>
    <w:p w14:paraId="56C081E7" w14:textId="1B3A22D4"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t xml:space="preserve">Perfil lingüístico: </w:t>
      </w:r>
      <w:r w:rsidR="00771FB4" w:rsidRPr="009870C8">
        <w:rPr>
          <w:color w:val="000000" w:themeColor="text1"/>
          <w:lang w:val="es-ES_tradnl"/>
        </w:rPr>
        <w:t xml:space="preserve">Como mínimo </w:t>
      </w:r>
      <w:r w:rsidRPr="009870C8">
        <w:rPr>
          <w:color w:val="000000" w:themeColor="text1"/>
          <w:lang w:val="es-ES_tradnl"/>
        </w:rPr>
        <w:t>acreditación oficial de nivel B2 de euskera, que garantice la capacidad de producir documentación y contenidos en las dos lenguas oficiales.</w:t>
      </w:r>
    </w:p>
    <w:p w14:paraId="32446BC3" w14:textId="205385AE" w:rsidR="0001731D" w:rsidRPr="009870C8" w:rsidRDefault="0001731D" w:rsidP="0001731D">
      <w:pPr>
        <w:spacing w:line="300" w:lineRule="atLeast"/>
        <w:jc w:val="both"/>
        <w:rPr>
          <w:color w:val="000000" w:themeColor="text1"/>
          <w:lang w:val="es-ES_tradnl"/>
        </w:rPr>
      </w:pPr>
    </w:p>
    <w:p w14:paraId="05E6E073" w14:textId="1A9B9FC5"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 xml:space="preserve">Lote 2: Programa </w:t>
      </w:r>
      <w:proofErr w:type="spellStart"/>
      <w:r w:rsidR="00EA02AD">
        <w:rPr>
          <w:b/>
          <w:bCs/>
          <w:color w:val="000000" w:themeColor="text1"/>
          <w:lang w:val="es-ES_tradnl"/>
        </w:rPr>
        <w:t>familiaK</w:t>
      </w:r>
      <w:proofErr w:type="spellEnd"/>
    </w:p>
    <w:p w14:paraId="272F0122" w14:textId="77777777" w:rsidR="003F610D" w:rsidRPr="009870C8" w:rsidRDefault="003F610D" w:rsidP="0001731D">
      <w:pPr>
        <w:spacing w:line="300" w:lineRule="atLeast"/>
        <w:jc w:val="both"/>
        <w:rPr>
          <w:color w:val="000000" w:themeColor="text1"/>
          <w:lang w:val="es-ES_tradnl"/>
        </w:rPr>
      </w:pPr>
    </w:p>
    <w:p w14:paraId="1C24A1A4" w14:textId="57DBD2B3"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Para la ejecución del Lote 2, la empresa adjudicataria deberá contar, como mínimo, con el siguiente personal:</w:t>
      </w:r>
    </w:p>
    <w:p w14:paraId="4F46F233" w14:textId="77777777" w:rsidR="003F610D" w:rsidRPr="009870C8" w:rsidRDefault="003F610D" w:rsidP="0001731D">
      <w:pPr>
        <w:spacing w:line="300" w:lineRule="atLeast"/>
        <w:jc w:val="both"/>
        <w:rPr>
          <w:color w:val="000000" w:themeColor="text1"/>
          <w:lang w:val="es-ES_tradnl"/>
        </w:rPr>
      </w:pPr>
    </w:p>
    <w:p w14:paraId="4459D55D" w14:textId="77777777" w:rsidR="0001731D" w:rsidRPr="009870C8" w:rsidRDefault="0001731D" w:rsidP="0001731D">
      <w:pPr>
        <w:spacing w:line="300" w:lineRule="atLeast"/>
        <w:jc w:val="both"/>
        <w:rPr>
          <w:color w:val="000000" w:themeColor="text1"/>
          <w:lang w:val="es-ES_tradnl"/>
        </w:rPr>
      </w:pPr>
      <w:r w:rsidRPr="009870C8">
        <w:rPr>
          <w:b/>
          <w:bCs/>
          <w:color w:val="000000" w:themeColor="text1"/>
          <w:lang w:val="es-ES_tradnl"/>
        </w:rPr>
        <w:t xml:space="preserve">Persona responsable </w:t>
      </w:r>
      <w:r w:rsidRPr="009870C8">
        <w:rPr>
          <w:color w:val="000000" w:themeColor="text1"/>
          <w:lang w:val="es-ES_tradnl"/>
        </w:rPr>
        <w:t>del Lote 2</w:t>
      </w:r>
    </w:p>
    <w:p w14:paraId="455B20E2" w14:textId="2925CFE2"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El Lote 2 contará, como mínimo, con una persona responsable de la coordinación general y secretaría técnica del programa, encargada de la planificación global del servicio, la supervisión del equipo técnico adscrito al lote, la coordinación </w:t>
      </w:r>
      <w:r w:rsidR="002E5F32" w:rsidRPr="009870C8">
        <w:rPr>
          <w:color w:val="000000" w:themeColor="text1"/>
          <w:lang w:val="es-ES_tradnl"/>
        </w:rPr>
        <w:t xml:space="preserve">general y técnica del programa </w:t>
      </w:r>
      <w:proofErr w:type="spellStart"/>
      <w:r w:rsidR="00EA02AD">
        <w:rPr>
          <w:color w:val="000000" w:themeColor="text1"/>
          <w:lang w:val="es-ES_tradnl"/>
        </w:rPr>
        <w:t>familiaK</w:t>
      </w:r>
      <w:proofErr w:type="spellEnd"/>
      <w:r w:rsidR="002E5F32" w:rsidRPr="009870C8">
        <w:rPr>
          <w:color w:val="000000" w:themeColor="text1"/>
          <w:lang w:val="es-ES_tradnl"/>
        </w:rPr>
        <w:t xml:space="preserve"> </w:t>
      </w:r>
      <w:r w:rsidRPr="009870C8">
        <w:rPr>
          <w:color w:val="000000" w:themeColor="text1"/>
          <w:lang w:val="es-ES_tradnl"/>
        </w:rPr>
        <w:t>y la interlocución permanente con la Dirección de Infancia, Adolescencia y Familias.</w:t>
      </w:r>
    </w:p>
    <w:p w14:paraId="54095E9C"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La persona responsable del Lote 2 deberá cumplir, como mínimo, los siguientes requisitos:</w:t>
      </w:r>
    </w:p>
    <w:p w14:paraId="067F5EB7" w14:textId="77777777" w:rsidR="0001731D" w:rsidRPr="009870C8"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Cualificación académica: titulación universitaria de grado o licenciatura en Educación Social, Psicología, Pedagogía, Trabajo Social, Sociología u otras titulaciones equivalentes o afines al ámbito de la infancia, la adolescencia y las familias.</w:t>
      </w:r>
    </w:p>
    <w:p w14:paraId="5F61565D" w14:textId="77777777" w:rsidR="0001731D" w:rsidRPr="009870C8"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Experiencia profesional: experiencia mínima de 3 años en el ámbito de la infancia, la adolescencia y las familias, especialmente en servicios de apoyo, intervención socioeducativa o acompañamiento familiar, así como experiencia en la gestión y supervisión de equipos multidisciplinares.</w:t>
      </w:r>
    </w:p>
    <w:p w14:paraId="343B1D5B" w14:textId="209DD9BC" w:rsidR="0001731D"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 xml:space="preserve">Perfil lingüístico: acreditación oficial </w:t>
      </w:r>
      <w:r w:rsidR="009762EB" w:rsidRPr="009870C8">
        <w:rPr>
          <w:color w:val="000000" w:themeColor="text1"/>
          <w:lang w:val="es-ES_tradnl"/>
        </w:rPr>
        <w:t xml:space="preserve">como mínimo </w:t>
      </w:r>
      <w:r w:rsidRPr="009870C8">
        <w:rPr>
          <w:color w:val="000000" w:themeColor="text1"/>
          <w:lang w:val="es-ES_tradnl"/>
        </w:rPr>
        <w:t>de nivel C1 de euskera, garantizando el cumplimiento de la doble oficialidad lingüística en todas las fases de ejecución del programa.</w:t>
      </w:r>
    </w:p>
    <w:p w14:paraId="6BC9C218" w14:textId="77777777" w:rsidR="000234CC" w:rsidRPr="009870C8" w:rsidRDefault="000234CC" w:rsidP="000234CC">
      <w:pPr>
        <w:spacing w:line="300" w:lineRule="atLeast"/>
        <w:jc w:val="both"/>
        <w:rPr>
          <w:color w:val="000000" w:themeColor="text1"/>
          <w:lang w:val="es-ES_tradnl"/>
        </w:rPr>
      </w:pPr>
    </w:p>
    <w:p w14:paraId="5AE1F14B" w14:textId="1143AED7" w:rsidR="0001731D" w:rsidRPr="005E611F" w:rsidRDefault="0001731D" w:rsidP="0001731D">
      <w:pPr>
        <w:spacing w:line="300" w:lineRule="atLeast"/>
        <w:jc w:val="both"/>
        <w:rPr>
          <w:i/>
          <w:iCs/>
          <w:color w:val="000000" w:themeColor="text1"/>
          <w:lang w:val="es-ES_tradnl"/>
        </w:rPr>
      </w:pPr>
      <w:r w:rsidRPr="005E611F">
        <w:rPr>
          <w:i/>
          <w:iCs/>
          <w:color w:val="000000" w:themeColor="text1"/>
          <w:lang w:val="es-ES_tradnl"/>
        </w:rPr>
        <w:t xml:space="preserve">Equipo técnico del programa </w:t>
      </w:r>
      <w:proofErr w:type="spellStart"/>
      <w:r w:rsidR="00EA02AD" w:rsidRPr="005E611F">
        <w:rPr>
          <w:i/>
          <w:iCs/>
          <w:color w:val="000000" w:themeColor="text1"/>
          <w:lang w:val="es-ES_tradnl"/>
        </w:rPr>
        <w:t>familiaK</w:t>
      </w:r>
      <w:proofErr w:type="spellEnd"/>
    </w:p>
    <w:p w14:paraId="4F759587" w14:textId="77777777" w:rsidR="000234CC" w:rsidRPr="000234CC" w:rsidRDefault="000234CC" w:rsidP="0001731D">
      <w:pPr>
        <w:spacing w:line="300" w:lineRule="atLeast"/>
        <w:jc w:val="both"/>
        <w:rPr>
          <w:b/>
          <w:bCs/>
          <w:color w:val="000000" w:themeColor="text1"/>
          <w:lang w:val="es-ES_tradnl"/>
        </w:rPr>
      </w:pPr>
    </w:p>
    <w:p w14:paraId="28F29DCB" w14:textId="00515BE1" w:rsidR="0001731D" w:rsidRDefault="0001731D" w:rsidP="0001731D">
      <w:pPr>
        <w:spacing w:line="300" w:lineRule="atLeast"/>
        <w:jc w:val="both"/>
        <w:rPr>
          <w:color w:val="000000" w:themeColor="text1"/>
          <w:lang w:val="es-ES_tradnl"/>
        </w:rPr>
      </w:pPr>
      <w:r w:rsidRPr="009870C8">
        <w:rPr>
          <w:color w:val="000000" w:themeColor="text1"/>
          <w:lang w:val="es-ES_tradnl"/>
        </w:rPr>
        <w:t xml:space="preserve">El programa contará, como mínimo, con un equipo técnico especializado integrado por tres personas, que asumirán de manera conjunta las funciones operativas y técnicas del servicio </w:t>
      </w:r>
      <w:proofErr w:type="spellStart"/>
      <w:r w:rsidR="00EA02AD">
        <w:rPr>
          <w:color w:val="000000" w:themeColor="text1"/>
          <w:lang w:val="es-ES_tradnl"/>
        </w:rPr>
        <w:t>familiaK</w:t>
      </w:r>
      <w:proofErr w:type="spellEnd"/>
      <w:r w:rsidRPr="009870C8">
        <w:rPr>
          <w:color w:val="000000" w:themeColor="text1"/>
          <w:lang w:val="es-ES_tradnl"/>
        </w:rPr>
        <w:t>.</w:t>
      </w:r>
    </w:p>
    <w:p w14:paraId="386DF073" w14:textId="77777777" w:rsidR="000234CC" w:rsidRPr="009870C8" w:rsidRDefault="000234CC" w:rsidP="0001731D">
      <w:pPr>
        <w:spacing w:line="300" w:lineRule="atLeast"/>
        <w:jc w:val="both"/>
        <w:rPr>
          <w:color w:val="000000" w:themeColor="text1"/>
          <w:lang w:val="es-ES_tradnl"/>
        </w:rPr>
      </w:pPr>
    </w:p>
    <w:p w14:paraId="7E9C3C86" w14:textId="77777777" w:rsidR="0001731D" w:rsidRDefault="0001731D" w:rsidP="0001731D">
      <w:pPr>
        <w:spacing w:line="300" w:lineRule="atLeast"/>
        <w:jc w:val="both"/>
        <w:rPr>
          <w:color w:val="000000" w:themeColor="text1"/>
          <w:lang w:val="es-ES_tradnl"/>
        </w:rPr>
      </w:pPr>
      <w:r w:rsidRPr="009870C8">
        <w:rPr>
          <w:color w:val="000000" w:themeColor="text1"/>
          <w:lang w:val="es-ES_tradnl"/>
        </w:rPr>
        <w:t>Las personas integrantes del equipo técnico especializado deberán cumplir, como mínimo, los siguientes requisitos:</w:t>
      </w:r>
    </w:p>
    <w:p w14:paraId="710B5A19" w14:textId="77777777" w:rsidR="000234CC" w:rsidRPr="009870C8" w:rsidRDefault="000234CC" w:rsidP="0001731D">
      <w:pPr>
        <w:spacing w:line="300" w:lineRule="atLeast"/>
        <w:jc w:val="both"/>
        <w:rPr>
          <w:color w:val="000000" w:themeColor="text1"/>
          <w:lang w:val="es-ES_tradnl"/>
        </w:rPr>
      </w:pPr>
    </w:p>
    <w:p w14:paraId="4ACAE155" w14:textId="77777777"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t>Cualificación académica: titulación universitaria o formación de grado superior relacionada con el ámbito socioeducativo, la formación, la comunicación, la intervención social o el soporte tecnológico, en función de las tareas asignadas.</w:t>
      </w:r>
    </w:p>
    <w:p w14:paraId="64334F12" w14:textId="77777777"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t>Experiencia profesional: experiencia mínima de un año en el ámbito específico correspondiente a las funciones que desarrollen.</w:t>
      </w:r>
    </w:p>
    <w:p w14:paraId="1F6D5389" w14:textId="6C47AF9F"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lastRenderedPageBreak/>
        <w:t>Perfil lingüístico: acreditación oficial</w:t>
      </w:r>
      <w:r w:rsidR="00477013" w:rsidRPr="009870C8">
        <w:rPr>
          <w:color w:val="000000" w:themeColor="text1"/>
          <w:lang w:val="es-ES_tradnl"/>
        </w:rPr>
        <w:t xml:space="preserve"> como mínimo </w:t>
      </w:r>
      <w:r w:rsidRPr="009870C8">
        <w:rPr>
          <w:color w:val="000000" w:themeColor="text1"/>
          <w:lang w:val="es-ES_tradnl"/>
        </w:rPr>
        <w:t>de nivel B2 de euskera, imprescindible para asegurar una comunicación institucional bilingüe y conforme a los estándares del programa.</w:t>
      </w:r>
    </w:p>
    <w:p w14:paraId="402A7B1F" w14:textId="1529512A" w:rsidR="0001731D" w:rsidRPr="009870C8" w:rsidRDefault="0001731D" w:rsidP="0001731D">
      <w:pPr>
        <w:spacing w:line="300" w:lineRule="atLeast"/>
        <w:jc w:val="both"/>
        <w:rPr>
          <w:color w:val="000000" w:themeColor="text1"/>
          <w:lang w:val="es-ES_tradnl"/>
        </w:rPr>
      </w:pPr>
    </w:p>
    <w:p w14:paraId="12D718D5" w14:textId="77777777" w:rsidR="00610118" w:rsidRPr="005E611F" w:rsidRDefault="00610118" w:rsidP="00610118">
      <w:pPr>
        <w:spacing w:after="160" w:line="300" w:lineRule="atLeast"/>
        <w:rPr>
          <w:i/>
          <w:iCs/>
          <w:color w:val="000000" w:themeColor="text1"/>
          <w:u w:val="single"/>
        </w:rPr>
      </w:pPr>
      <w:r w:rsidRPr="005E611F">
        <w:rPr>
          <w:i/>
          <w:iCs/>
          <w:color w:val="000000" w:themeColor="text1"/>
          <w:u w:val="single"/>
        </w:rPr>
        <w:t>Recursos materiales, tecnológicos y logísticos</w:t>
      </w:r>
    </w:p>
    <w:p w14:paraId="6CF639C7" w14:textId="77777777" w:rsidR="000234CC" w:rsidRDefault="000234CC" w:rsidP="000234CC">
      <w:pPr>
        <w:spacing w:line="300" w:lineRule="atLeast"/>
        <w:jc w:val="both"/>
        <w:rPr>
          <w:b/>
          <w:bCs/>
          <w:color w:val="000000" w:themeColor="text1"/>
          <w:lang w:val="es-ES_tradnl"/>
        </w:rPr>
      </w:pPr>
      <w:r w:rsidRPr="009870C8">
        <w:rPr>
          <w:b/>
          <w:bCs/>
          <w:color w:val="000000" w:themeColor="text1"/>
          <w:lang w:val="es-ES_tradnl"/>
        </w:rPr>
        <w:t xml:space="preserve">Lote 1: Observatorio </w:t>
      </w:r>
      <w:proofErr w:type="spellStart"/>
      <w:r>
        <w:rPr>
          <w:b/>
          <w:bCs/>
          <w:color w:val="000000" w:themeColor="text1"/>
          <w:lang w:val="es-ES_tradnl"/>
        </w:rPr>
        <w:t>familiaK</w:t>
      </w:r>
      <w:proofErr w:type="spellEnd"/>
    </w:p>
    <w:p w14:paraId="2CD837C9" w14:textId="77777777" w:rsidR="000234CC" w:rsidRPr="009870C8" w:rsidRDefault="000234CC" w:rsidP="000234CC">
      <w:pPr>
        <w:spacing w:line="300" w:lineRule="atLeast"/>
        <w:jc w:val="both"/>
        <w:rPr>
          <w:b/>
          <w:bCs/>
          <w:color w:val="000000" w:themeColor="text1"/>
          <w:lang w:val="es-ES_tradnl"/>
        </w:rPr>
      </w:pPr>
    </w:p>
    <w:p w14:paraId="28BC6B8F" w14:textId="77777777" w:rsidR="00EB1A05" w:rsidRPr="009870C8" w:rsidRDefault="00EB1A05" w:rsidP="00EB1A05">
      <w:pPr>
        <w:spacing w:after="160" w:line="259" w:lineRule="auto"/>
        <w:jc w:val="both"/>
        <w:rPr>
          <w:color w:val="000000" w:themeColor="text1"/>
        </w:rPr>
      </w:pPr>
      <w:r w:rsidRPr="009870C8">
        <w:rPr>
          <w:color w:val="000000" w:themeColor="text1"/>
        </w:rPr>
        <w:t>La empresa adjudicataria deberá disponer de los medios necesarios para garantizar la correcta prestación del servicio, incluyendo herramientas informáticas de análisis y gestión de datos, software estadístico o cualitativo, recursos para maquetación y elaboración de informes, sistema de almacenamiento seguro de documentación, así como la adaptación de contenidos a criterios de accesibilidad.</w:t>
      </w:r>
    </w:p>
    <w:p w14:paraId="5F7722AA" w14:textId="77777777" w:rsidR="00EB1A05" w:rsidRPr="009870C8" w:rsidRDefault="00EB1A05" w:rsidP="00EB1A05">
      <w:pPr>
        <w:spacing w:after="160" w:line="259" w:lineRule="auto"/>
        <w:jc w:val="both"/>
        <w:rPr>
          <w:color w:val="000000" w:themeColor="text1"/>
        </w:rPr>
      </w:pPr>
      <w:r w:rsidRPr="009870C8">
        <w:rPr>
          <w:color w:val="000000" w:themeColor="text1"/>
        </w:rPr>
        <w:t>Asimismo, deberá asegurar la disponibilidad de los recursos necesarios para la organización de encuentros, sesiones técnicas, jornadas y actividades de transferencia de conocimiento relacionadas con el Observatorio.</w:t>
      </w:r>
    </w:p>
    <w:p w14:paraId="11652910" w14:textId="35B0781B" w:rsidR="0044724F" w:rsidRPr="000234CC" w:rsidRDefault="0044724F" w:rsidP="00610118">
      <w:pPr>
        <w:spacing w:after="160" w:line="300" w:lineRule="atLeast"/>
        <w:rPr>
          <w:b/>
          <w:bCs/>
          <w:color w:val="000000" w:themeColor="text1"/>
        </w:rPr>
      </w:pPr>
      <w:r w:rsidRPr="000234CC">
        <w:rPr>
          <w:b/>
          <w:bCs/>
          <w:color w:val="000000" w:themeColor="text1"/>
        </w:rPr>
        <w:t xml:space="preserve">Lote </w:t>
      </w:r>
      <w:r w:rsidR="00AB526F" w:rsidRPr="000234CC">
        <w:rPr>
          <w:b/>
          <w:bCs/>
          <w:color w:val="000000" w:themeColor="text1"/>
        </w:rPr>
        <w:t>2</w:t>
      </w:r>
      <w:r w:rsidR="000234CC">
        <w:rPr>
          <w:b/>
          <w:bCs/>
          <w:color w:val="000000" w:themeColor="text1"/>
        </w:rPr>
        <w:t xml:space="preserve">: Programa </w:t>
      </w:r>
      <w:proofErr w:type="spellStart"/>
      <w:r w:rsidR="000234CC">
        <w:rPr>
          <w:b/>
          <w:bCs/>
          <w:color w:val="000000" w:themeColor="text1"/>
        </w:rPr>
        <w:t>familiaK</w:t>
      </w:r>
      <w:proofErr w:type="spellEnd"/>
    </w:p>
    <w:p w14:paraId="60E056B4" w14:textId="77777777" w:rsidR="00610118" w:rsidRPr="009870C8" w:rsidRDefault="00610118" w:rsidP="00610118">
      <w:pPr>
        <w:spacing w:after="160" w:line="300" w:lineRule="atLeast"/>
        <w:jc w:val="both"/>
        <w:rPr>
          <w:color w:val="000000" w:themeColor="text1"/>
        </w:rPr>
      </w:pPr>
      <w:r w:rsidRPr="009870C8">
        <w:rPr>
          <w:color w:val="000000" w:themeColor="text1"/>
        </w:rPr>
        <w:t>Para el desarrollo del programa, la entidad adjudicataria garantizará también los recursos materiales y tecnológicos necesarios, tales como equipamiento informático, herramientas audiovisuales, plataformas de gestión de actividades, sistemas de videoconferencia y espacios físicos adecuados, todo ello cumpliendo los criterios de accesibilidad universal.</w:t>
      </w:r>
    </w:p>
    <w:p w14:paraId="1E31005A" w14:textId="77777777" w:rsidR="0021773A" w:rsidRDefault="0021773A" w:rsidP="00610118">
      <w:pPr>
        <w:spacing w:after="160" w:line="300" w:lineRule="atLeast"/>
        <w:rPr>
          <w:i/>
          <w:iCs/>
          <w:color w:val="000000" w:themeColor="text1"/>
          <w:u w:val="single"/>
        </w:rPr>
      </w:pPr>
    </w:p>
    <w:p w14:paraId="3DF09A0B" w14:textId="489F313E" w:rsidR="00610118" w:rsidRPr="009870C8" w:rsidRDefault="00610118" w:rsidP="00610118">
      <w:pPr>
        <w:spacing w:after="160" w:line="300" w:lineRule="atLeast"/>
        <w:rPr>
          <w:i/>
          <w:iCs/>
          <w:color w:val="000000" w:themeColor="text1"/>
          <w:u w:val="single"/>
        </w:rPr>
      </w:pPr>
      <w:r w:rsidRPr="009870C8">
        <w:rPr>
          <w:i/>
          <w:iCs/>
          <w:color w:val="000000" w:themeColor="text1"/>
          <w:u w:val="single"/>
        </w:rPr>
        <w:t xml:space="preserve">Metodología de gestión del </w:t>
      </w:r>
      <w:r w:rsidR="004D7EFE" w:rsidRPr="009870C8">
        <w:rPr>
          <w:i/>
          <w:iCs/>
          <w:color w:val="000000" w:themeColor="text1"/>
          <w:u w:val="single"/>
        </w:rPr>
        <w:t>Observatorio</w:t>
      </w:r>
    </w:p>
    <w:p w14:paraId="6F5C7C7A" w14:textId="14DE5CBD" w:rsidR="00D00373" w:rsidRPr="009870C8" w:rsidRDefault="00D00373" w:rsidP="00D00373">
      <w:pPr>
        <w:spacing w:after="160" w:line="259" w:lineRule="auto"/>
        <w:jc w:val="both"/>
        <w:rPr>
          <w:color w:val="000000" w:themeColor="text1"/>
        </w:rPr>
      </w:pPr>
      <w:r w:rsidRPr="009870C8">
        <w:rPr>
          <w:color w:val="000000" w:themeColor="text1"/>
        </w:rPr>
        <w:t>La metodología de gestión se basará en una planificación anual específica del Observatorio, estructurada en líneas de trabajo, productos, indicadores y plazos de entrega, que deberá ser validada por la Dirección de Infancia, Adolescencia y Familias que se entregará en los primeros 10 días del año. No obstante, el primer año</w:t>
      </w:r>
      <w:r w:rsidR="003869B9">
        <w:rPr>
          <w:color w:val="000000" w:themeColor="text1"/>
        </w:rPr>
        <w:t>,</w:t>
      </w:r>
      <w:r w:rsidRPr="009870C8">
        <w:rPr>
          <w:color w:val="000000" w:themeColor="text1"/>
        </w:rPr>
        <w:t xml:space="preserve"> esta planificación deberá ser entregada en el plazo de 10 días tras la formalización del contrato. La empresa adjudicataria asegurará la existencia de procedimientos internos para la recopilación de datos, la revisión de fuentes, la sistematización de información y la elaboración de informes, aplicando criterios de calidad, rigor técnico y enfoque de género e interseccional cuando proceda.</w:t>
      </w:r>
    </w:p>
    <w:p w14:paraId="4A2052CD" w14:textId="77777777" w:rsidR="00D00373" w:rsidRDefault="00D00373" w:rsidP="00D00373">
      <w:pPr>
        <w:spacing w:after="160" w:line="259" w:lineRule="auto"/>
        <w:jc w:val="both"/>
        <w:rPr>
          <w:color w:val="000000" w:themeColor="text1"/>
        </w:rPr>
      </w:pPr>
      <w:r w:rsidRPr="009870C8">
        <w:rPr>
          <w:color w:val="000000" w:themeColor="text1"/>
        </w:rPr>
        <w:t>El desarrollo del servicio requerirá reuniones periódicas con la Dirección, orientadas a revisar el avance de los trabajos, ajustar prioridades, validar entregables y garantizar la coherencia global del Observatorio con las necesidades estratégicas del Departamento. Asimismo, la empresa adjudicataria deberá asegurar un sistema de gestión y transferencia del conocimiento, mediante la documentación ordenada de estudios, indicadores, informes y materiales, facilitando su integración en los repositorios digitales y en el ecosistema informativo del Departamento.</w:t>
      </w:r>
    </w:p>
    <w:p w14:paraId="7A8F6D1E" w14:textId="77777777" w:rsidR="0021773A" w:rsidRPr="009870C8" w:rsidRDefault="0021773A" w:rsidP="00D00373">
      <w:pPr>
        <w:spacing w:after="160" w:line="259" w:lineRule="auto"/>
        <w:jc w:val="both"/>
        <w:rPr>
          <w:color w:val="000000" w:themeColor="text1"/>
        </w:rPr>
      </w:pPr>
    </w:p>
    <w:p w14:paraId="5CB65FB3" w14:textId="77777777" w:rsidR="00EB1A05" w:rsidRPr="009870C8" w:rsidRDefault="00EB1A05" w:rsidP="00610118">
      <w:pPr>
        <w:spacing w:after="160" w:line="300" w:lineRule="atLeast"/>
        <w:rPr>
          <w:i/>
          <w:iCs/>
          <w:color w:val="000000" w:themeColor="text1"/>
          <w:u w:val="single"/>
        </w:rPr>
      </w:pPr>
    </w:p>
    <w:p w14:paraId="2DFFD77A" w14:textId="4D9CF863" w:rsidR="00EB1A05" w:rsidRPr="009870C8" w:rsidRDefault="007C5EFB" w:rsidP="00610118">
      <w:pPr>
        <w:spacing w:after="160" w:line="300" w:lineRule="atLeast"/>
        <w:rPr>
          <w:i/>
          <w:iCs/>
          <w:color w:val="000000" w:themeColor="text1"/>
          <w:u w:val="single"/>
        </w:rPr>
      </w:pPr>
      <w:r w:rsidRPr="009870C8">
        <w:rPr>
          <w:i/>
          <w:iCs/>
          <w:color w:val="000000" w:themeColor="text1"/>
          <w:u w:val="single"/>
        </w:rPr>
        <w:lastRenderedPageBreak/>
        <w:t>Metodología de gestión del programa</w:t>
      </w:r>
    </w:p>
    <w:p w14:paraId="52526579" w14:textId="31987D9A" w:rsidR="00610118" w:rsidRPr="009870C8" w:rsidRDefault="00610118" w:rsidP="00610118">
      <w:pPr>
        <w:spacing w:after="160" w:line="300" w:lineRule="atLeast"/>
        <w:jc w:val="both"/>
        <w:rPr>
          <w:color w:val="000000" w:themeColor="text1"/>
        </w:rPr>
      </w:pPr>
      <w:r w:rsidRPr="009870C8">
        <w:rPr>
          <w:color w:val="000000" w:themeColor="text1"/>
        </w:rPr>
        <w:t>La metodología de gestión del programa se basará en una planificación anual que se entregará en los primeros 10 días del año. No obstante, el primer año</w:t>
      </w:r>
      <w:r w:rsidR="003869B9">
        <w:rPr>
          <w:color w:val="000000" w:themeColor="text1"/>
        </w:rPr>
        <w:t>,</w:t>
      </w:r>
      <w:r w:rsidRPr="009870C8">
        <w:rPr>
          <w:color w:val="000000" w:themeColor="text1"/>
        </w:rPr>
        <w:t xml:space="preserve"> esta planificación deberá ser entregada en el plazo de 10 días tras la formalización del contrato, y deberá estar estructurada en hitos trimestrales y sometida a validación previa por la Dirección de Infancia, Adolescencia y Familias. Dicha planificación incluirá la programación de las actividades, campañas, jornadas y la asignación de recursos, objetivos operativos e indicadores de seguimiento y evaluación. </w:t>
      </w:r>
    </w:p>
    <w:p w14:paraId="3E0BA5C1" w14:textId="77777777" w:rsidR="00610118" w:rsidRPr="009870C8" w:rsidRDefault="00610118" w:rsidP="00610118">
      <w:pPr>
        <w:spacing w:after="160" w:line="300" w:lineRule="atLeast"/>
        <w:jc w:val="both"/>
        <w:rPr>
          <w:color w:val="000000" w:themeColor="text1"/>
        </w:rPr>
      </w:pPr>
      <w:r w:rsidRPr="009870C8">
        <w:rPr>
          <w:color w:val="000000" w:themeColor="text1"/>
        </w:rPr>
        <w:t>La empresa adjudicataria, asimismo, deberá establecer procedimientos internos que regulen la atención individual y grupal, la derivación a recursos, la gestión de inscripciones, la elaboración y revisión de contenidos, la gestión de incidencias y el cumplimiento de la normativa en materia de protección de datos.</w:t>
      </w:r>
    </w:p>
    <w:p w14:paraId="5FE2ABF0" w14:textId="77777777" w:rsidR="00610118" w:rsidRPr="009870C8" w:rsidRDefault="00610118" w:rsidP="00610118">
      <w:pPr>
        <w:spacing w:after="160" w:line="300" w:lineRule="atLeast"/>
        <w:jc w:val="both"/>
        <w:rPr>
          <w:color w:val="000000" w:themeColor="text1"/>
        </w:rPr>
      </w:pPr>
      <w:r w:rsidRPr="009870C8">
        <w:rPr>
          <w:color w:val="000000" w:themeColor="text1"/>
        </w:rPr>
        <w:t>El funcionamiento ordinario del programa requerirá reuniones internas de seguimiento, así como reuniones periódicas con la Dirección de Infancia, Adolescencia y Familias, destinadas a revisar el avance del programa, resolver incidencias y ajustar la programación. Asimismo, la empresa adjudicataria deberá garantizar la gestión del conocimiento del programa mediante la documentación sistemática de experiencias, materiales, resultados y buenas prácticas, alimentando los repositorios digitales y contribuyendo a la mejora continua del servicio.</w:t>
      </w:r>
    </w:p>
    <w:p w14:paraId="57AB13CE" w14:textId="77777777" w:rsidR="003F64F6" w:rsidRPr="009870C8" w:rsidRDefault="003F64F6" w:rsidP="0001731D">
      <w:pPr>
        <w:spacing w:line="300" w:lineRule="atLeast"/>
        <w:jc w:val="both"/>
        <w:rPr>
          <w:color w:val="000000" w:themeColor="text1"/>
          <w:lang w:val="eu-ES"/>
        </w:rPr>
      </w:pPr>
    </w:p>
    <w:p w14:paraId="32009670" w14:textId="749786F4" w:rsidR="00273E16" w:rsidRPr="000234CC" w:rsidRDefault="00273E16" w:rsidP="000234CC">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Seguimiento del servicio </w:t>
      </w:r>
    </w:p>
    <w:p w14:paraId="54474CA7" w14:textId="11E9786B" w:rsidR="00306C94" w:rsidRPr="009870C8" w:rsidRDefault="00773BFC" w:rsidP="0001731D">
      <w:pPr>
        <w:spacing w:line="300" w:lineRule="atLeast"/>
        <w:jc w:val="both"/>
        <w:rPr>
          <w:color w:val="000000" w:themeColor="text1"/>
        </w:rPr>
      </w:pPr>
      <w:r w:rsidRPr="009870C8">
        <w:rPr>
          <w:color w:val="000000" w:themeColor="text1"/>
        </w:rPr>
        <w:t xml:space="preserve">El seguimiento y control del servicio del proyecto </w:t>
      </w:r>
      <w:proofErr w:type="spellStart"/>
      <w:r w:rsidR="00EA02AD">
        <w:rPr>
          <w:color w:val="000000" w:themeColor="text1"/>
        </w:rPr>
        <w:t>familiaK</w:t>
      </w:r>
      <w:proofErr w:type="spellEnd"/>
      <w:r w:rsidRPr="009870C8">
        <w:rPr>
          <w:color w:val="000000" w:themeColor="text1"/>
        </w:rPr>
        <w:t xml:space="preserve"> se concibe como un proceso continuo, sistemático y orientado a garantizar la correcta ejecución técnica del contrato, el adecuado funcionamiento de los equipos de trabajo y el cumplimiento de los objetivos definidos en cada lote. Para ello, la </w:t>
      </w:r>
      <w:r w:rsidR="0032672E" w:rsidRPr="009870C8">
        <w:rPr>
          <w:color w:val="000000" w:themeColor="text1"/>
        </w:rPr>
        <w:t>empresa</w:t>
      </w:r>
      <w:r w:rsidRPr="009870C8">
        <w:rPr>
          <w:color w:val="000000" w:themeColor="text1"/>
        </w:rPr>
        <w:t xml:space="preserve"> adjudicataria deberá asegurar una interlocución fluida y permanente con la Dirección de Infancia, Adolescencia y Familias, así como mecanismos internos de supervisión y control de calidad que permitan identificar avances, incidencias y necesidades de mejora.</w:t>
      </w:r>
    </w:p>
    <w:p w14:paraId="03BFD2CC" w14:textId="77777777" w:rsidR="00306C94" w:rsidRPr="009870C8" w:rsidRDefault="00306C94" w:rsidP="0001731D">
      <w:pPr>
        <w:spacing w:line="300" w:lineRule="atLeast"/>
        <w:jc w:val="both"/>
        <w:rPr>
          <w:color w:val="000000" w:themeColor="text1"/>
        </w:rPr>
      </w:pPr>
    </w:p>
    <w:p w14:paraId="3D6E9D65" w14:textId="74F39618" w:rsidR="001C53A9" w:rsidRPr="009870C8" w:rsidRDefault="001C53A9" w:rsidP="0001731D">
      <w:pPr>
        <w:spacing w:after="160" w:line="300" w:lineRule="atLeast"/>
        <w:jc w:val="both"/>
        <w:rPr>
          <w:i/>
          <w:iCs/>
          <w:color w:val="000000" w:themeColor="text1"/>
          <w:u w:val="single"/>
        </w:rPr>
      </w:pPr>
      <w:r w:rsidRPr="009870C8">
        <w:rPr>
          <w:i/>
          <w:iCs/>
          <w:color w:val="000000" w:themeColor="text1"/>
          <w:u w:val="single"/>
        </w:rPr>
        <w:t>Persona responsable de la coordinación general.</w:t>
      </w:r>
    </w:p>
    <w:p w14:paraId="3AD2F1AE" w14:textId="23FD97B9" w:rsidR="00F773EA" w:rsidRPr="009870C8" w:rsidRDefault="00F773EA" w:rsidP="00F773EA">
      <w:pPr>
        <w:spacing w:after="160" w:line="259" w:lineRule="auto"/>
        <w:jc w:val="both"/>
        <w:rPr>
          <w:color w:val="000000" w:themeColor="text1"/>
        </w:rPr>
      </w:pPr>
      <w:r w:rsidRPr="009870C8">
        <w:rPr>
          <w:color w:val="000000" w:themeColor="text1"/>
        </w:rPr>
        <w:t>La persona responsable de la coordinación general —figura ya definida en los recursos humanos de cada lote—</w:t>
      </w:r>
      <w:r w:rsidR="004A126A" w:rsidRPr="009870C8">
        <w:rPr>
          <w:color w:val="000000" w:themeColor="text1"/>
        </w:rPr>
        <w:t xml:space="preserve"> deberá:</w:t>
      </w:r>
      <w:r w:rsidR="0024111C" w:rsidRPr="009870C8">
        <w:rPr>
          <w:color w:val="000000" w:themeColor="text1"/>
        </w:rPr>
        <w:t xml:space="preserve"> </w:t>
      </w:r>
    </w:p>
    <w:p w14:paraId="498E76D4"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Actuar como persona interlocutora de la empresa adjudicataria con la Administración en todos los aspectos relativos a la ejecución del contrato.</w:t>
      </w:r>
    </w:p>
    <w:p w14:paraId="79717BF4"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Ejercer la interlocución directa con la Dirección de Infancia, Adolescencia y Familias y con el personal integrante del equipo adscrito al contrato.</w:t>
      </w:r>
    </w:p>
    <w:p w14:paraId="11AD30C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Distribuir el trabajo entre el personal asignado al proyecto, impartiendo instrucciones y directrices necesarias para garantizar la correcta ejecución del servicio.</w:t>
      </w:r>
    </w:p>
    <w:p w14:paraId="3C354D4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Supervisar el desempeño del equipo de trabajo, velando por la calidad técnica, la puntualidad en las entregas y el cumplimiento de funciones.</w:t>
      </w:r>
    </w:p>
    <w:p w14:paraId="63E2C12F"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lastRenderedPageBreak/>
        <w:t>Informar puntualmente a la Dirección acerca de cualquier modificación temporal o permanente en la composición de la plantilla asignada.</w:t>
      </w:r>
    </w:p>
    <w:p w14:paraId="0D1A15D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Verificar que la formación, titulación y experiencia del personal asignado proporcionan la capacitación adecuada para desempeñar las funciones encomendadas.</w:t>
      </w:r>
    </w:p>
    <w:p w14:paraId="3CC4DD48" w14:textId="77777777" w:rsidR="00F773EA" w:rsidRPr="009870C8" w:rsidRDefault="00F773EA" w:rsidP="00F773EA">
      <w:pPr>
        <w:spacing w:after="160" w:line="259" w:lineRule="auto"/>
        <w:jc w:val="both"/>
        <w:rPr>
          <w:color w:val="000000" w:themeColor="text1"/>
        </w:rPr>
      </w:pPr>
      <w:r w:rsidRPr="009870C8">
        <w:rPr>
          <w:color w:val="000000" w:themeColor="text1"/>
        </w:rPr>
        <w:t>La identidad de esta persona será comunicada formalmente tras la firma del contrato. Cualquier sustitución deberá notificarse en un plazo máximo de 7 días y requerirá la autorización expresa de la Dirección.</w:t>
      </w:r>
    </w:p>
    <w:p w14:paraId="372E086C" w14:textId="77777777" w:rsidR="0021773A" w:rsidRDefault="0021773A" w:rsidP="00F773EA">
      <w:pPr>
        <w:spacing w:after="160" w:line="259" w:lineRule="auto"/>
        <w:jc w:val="both"/>
        <w:rPr>
          <w:i/>
          <w:iCs/>
          <w:color w:val="000000" w:themeColor="text1"/>
          <w:u w:val="single"/>
        </w:rPr>
      </w:pPr>
    </w:p>
    <w:p w14:paraId="44D3BEDD" w14:textId="08F842F9" w:rsidR="0066599D" w:rsidRPr="009870C8" w:rsidRDefault="002D5317" w:rsidP="00F773EA">
      <w:pPr>
        <w:spacing w:after="160" w:line="259" w:lineRule="auto"/>
        <w:jc w:val="both"/>
        <w:rPr>
          <w:i/>
          <w:iCs/>
          <w:color w:val="000000" w:themeColor="text1"/>
          <w:u w:val="single"/>
        </w:rPr>
      </w:pPr>
      <w:r w:rsidRPr="009870C8">
        <w:rPr>
          <w:i/>
          <w:iCs/>
          <w:color w:val="000000" w:themeColor="text1"/>
          <w:u w:val="single"/>
        </w:rPr>
        <w:t>Obligaciones del personal adscrito al programa</w:t>
      </w:r>
    </w:p>
    <w:p w14:paraId="6CC89985" w14:textId="7F785FFF" w:rsidR="00B655E2" w:rsidRPr="009870C8" w:rsidRDefault="00B655E2" w:rsidP="00B655E2">
      <w:pPr>
        <w:spacing w:after="160" w:line="259" w:lineRule="auto"/>
        <w:jc w:val="both"/>
        <w:rPr>
          <w:color w:val="000000" w:themeColor="text1"/>
        </w:rPr>
      </w:pPr>
      <w:r w:rsidRPr="009870C8">
        <w:rPr>
          <w:color w:val="000000" w:themeColor="text1"/>
        </w:rPr>
        <w:t>Todo el personal dedicado al servicio</w:t>
      </w:r>
      <w:r w:rsidR="00FD6396" w:rsidRPr="009870C8">
        <w:rPr>
          <w:color w:val="000000" w:themeColor="text1"/>
        </w:rPr>
        <w:t xml:space="preserve"> en ambos lotes</w:t>
      </w:r>
      <w:r w:rsidRPr="009870C8">
        <w:rPr>
          <w:color w:val="000000" w:themeColor="text1"/>
        </w:rPr>
        <w:t xml:space="preserve"> dependerá funcional y orgánicamente de la </w:t>
      </w:r>
      <w:r w:rsidR="0032672E" w:rsidRPr="009870C8">
        <w:rPr>
          <w:color w:val="000000" w:themeColor="text1"/>
        </w:rPr>
        <w:t>empresa</w:t>
      </w:r>
      <w:r w:rsidRPr="009870C8">
        <w:rPr>
          <w:color w:val="000000" w:themeColor="text1"/>
        </w:rPr>
        <w:t xml:space="preserve"> adjudicataria, bajo la vinculación societaria o laboral que corresponda. Los contratos de trabajo deberán ajustarse al convenio colectivo aplicable, garantizar la categoría adecuada y el horario correspondiente.</w:t>
      </w:r>
    </w:p>
    <w:p w14:paraId="66B66BEA" w14:textId="77777777" w:rsidR="00B655E2" w:rsidRPr="009870C8" w:rsidRDefault="00B655E2" w:rsidP="00B655E2">
      <w:pPr>
        <w:spacing w:after="160" w:line="259" w:lineRule="auto"/>
        <w:jc w:val="both"/>
        <w:rPr>
          <w:color w:val="000000" w:themeColor="text1"/>
        </w:rPr>
      </w:pPr>
      <w:r w:rsidRPr="009870C8">
        <w:rPr>
          <w:color w:val="000000" w:themeColor="text1"/>
        </w:rPr>
        <w:t>El Departamento de Bienestar, Juventud y Reto Demográfico queda completamente desvinculado de cualquier relación laboral o contractual con el personal asignado, tanto durante la vigencia del contrato como a su finalización.</w:t>
      </w:r>
    </w:p>
    <w:p w14:paraId="2DCDE3E3" w14:textId="77777777" w:rsidR="00260381" w:rsidRPr="009870C8" w:rsidRDefault="00260381" w:rsidP="00B655E2">
      <w:pPr>
        <w:spacing w:after="160" w:line="259" w:lineRule="auto"/>
        <w:jc w:val="both"/>
        <w:rPr>
          <w:i/>
          <w:iCs/>
          <w:color w:val="000000" w:themeColor="text1"/>
        </w:rPr>
      </w:pPr>
    </w:p>
    <w:p w14:paraId="7F56DFB9" w14:textId="77777777" w:rsidR="00B655E2" w:rsidRPr="009870C8" w:rsidRDefault="00B655E2" w:rsidP="00B655E2">
      <w:pPr>
        <w:spacing w:after="160" w:line="259" w:lineRule="auto"/>
        <w:jc w:val="both"/>
        <w:rPr>
          <w:i/>
          <w:iCs/>
          <w:color w:val="000000" w:themeColor="text1"/>
        </w:rPr>
      </w:pPr>
      <w:r w:rsidRPr="009870C8">
        <w:rPr>
          <w:i/>
          <w:iCs/>
          <w:color w:val="000000" w:themeColor="text1"/>
        </w:rPr>
        <w:t>Requisitos documentales</w:t>
      </w:r>
    </w:p>
    <w:p w14:paraId="6D07E363" w14:textId="6A602B10" w:rsidR="00B655E2" w:rsidRPr="009870C8" w:rsidRDefault="00B655E2" w:rsidP="00AB6121">
      <w:pPr>
        <w:spacing w:after="160" w:line="259" w:lineRule="auto"/>
        <w:jc w:val="both"/>
        <w:rPr>
          <w:color w:val="000000" w:themeColor="text1"/>
        </w:rPr>
      </w:pPr>
      <w:r w:rsidRPr="009870C8">
        <w:rPr>
          <w:color w:val="000000" w:themeColor="text1"/>
        </w:rPr>
        <w:t xml:space="preserve">En un plazo máximo de 10 días desde la firma del contrato, la </w:t>
      </w:r>
      <w:r w:rsidR="0032672E" w:rsidRPr="009870C8">
        <w:rPr>
          <w:color w:val="000000" w:themeColor="text1"/>
        </w:rPr>
        <w:t>empresa</w:t>
      </w:r>
      <w:r w:rsidRPr="009870C8">
        <w:rPr>
          <w:color w:val="000000" w:themeColor="text1"/>
        </w:rPr>
        <w:t xml:space="preserve"> adjudicataria deberá presentar la</w:t>
      </w:r>
      <w:r w:rsidR="00AB6121" w:rsidRPr="009870C8">
        <w:rPr>
          <w:color w:val="000000" w:themeColor="text1"/>
        </w:rPr>
        <w:t>:</w:t>
      </w:r>
      <w:r w:rsidRPr="009870C8">
        <w:rPr>
          <w:color w:val="000000" w:themeColor="text1"/>
        </w:rPr>
        <w:t xml:space="preserve"> </w:t>
      </w:r>
      <w:r w:rsidR="00AB6121" w:rsidRPr="009870C8">
        <w:rPr>
          <w:color w:val="000000" w:themeColor="text1"/>
        </w:rPr>
        <w:t>i</w:t>
      </w:r>
      <w:r w:rsidRPr="009870C8">
        <w:rPr>
          <w:color w:val="000000" w:themeColor="text1"/>
        </w:rPr>
        <w:t>dentificación del personal adscrito al servicio</w:t>
      </w:r>
      <w:r w:rsidR="00AB6121" w:rsidRPr="009870C8">
        <w:rPr>
          <w:color w:val="000000" w:themeColor="text1"/>
        </w:rPr>
        <w:t>; los c</w:t>
      </w:r>
      <w:r w:rsidRPr="009870C8">
        <w:rPr>
          <w:color w:val="000000" w:themeColor="text1"/>
        </w:rPr>
        <w:t>ontratos laborales del personal asignado</w:t>
      </w:r>
      <w:r w:rsidR="00AB6121" w:rsidRPr="009870C8">
        <w:rPr>
          <w:color w:val="000000" w:themeColor="text1"/>
        </w:rPr>
        <w:t>; y la j</w:t>
      </w:r>
      <w:r w:rsidRPr="009870C8">
        <w:rPr>
          <w:color w:val="000000" w:themeColor="text1"/>
        </w:rPr>
        <w:t>ustificación de la titulación y experiencia exigidas (título, vida laboral, certificados de prestación de servicios).</w:t>
      </w:r>
    </w:p>
    <w:p w14:paraId="62AB36FD" w14:textId="19E6CF1F" w:rsidR="00B655E2" w:rsidRPr="009870C8" w:rsidRDefault="7AD3D978" w:rsidP="00B655E2">
      <w:pPr>
        <w:spacing w:after="160" w:line="259" w:lineRule="auto"/>
        <w:jc w:val="both"/>
        <w:rPr>
          <w:color w:val="000000" w:themeColor="text1"/>
        </w:rPr>
      </w:pPr>
      <w:r w:rsidRPr="009870C8">
        <w:rPr>
          <w:color w:val="000000" w:themeColor="text1"/>
        </w:rPr>
        <w:t>Además</w:t>
      </w:r>
      <w:r w:rsidR="00AB6121" w:rsidRPr="009870C8">
        <w:rPr>
          <w:color w:val="000000" w:themeColor="text1"/>
        </w:rPr>
        <w:t>, d</w:t>
      </w:r>
      <w:r w:rsidR="00B655E2" w:rsidRPr="009870C8">
        <w:rPr>
          <w:color w:val="000000" w:themeColor="text1"/>
        </w:rPr>
        <w:t>urante toda la ejecución del contrato deberá mantenerse actualizada la información relativa a altas y bajas, modificaciones de dedicación y cambios en las funciones desempeñadas.</w:t>
      </w:r>
    </w:p>
    <w:p w14:paraId="5679466C" w14:textId="77777777" w:rsidR="00AB6121" w:rsidRPr="009870C8" w:rsidRDefault="00AB6121" w:rsidP="00B655E2">
      <w:pPr>
        <w:spacing w:after="160" w:line="259" w:lineRule="auto"/>
        <w:jc w:val="both"/>
        <w:rPr>
          <w:color w:val="000000" w:themeColor="text1"/>
        </w:rPr>
      </w:pPr>
    </w:p>
    <w:p w14:paraId="5D6962A6" w14:textId="77777777" w:rsidR="00B655E2" w:rsidRPr="009870C8" w:rsidRDefault="00B655E2" w:rsidP="00B655E2">
      <w:pPr>
        <w:spacing w:after="160" w:line="259" w:lineRule="auto"/>
        <w:jc w:val="both"/>
        <w:rPr>
          <w:i/>
          <w:iCs/>
          <w:color w:val="000000" w:themeColor="text1"/>
        </w:rPr>
      </w:pPr>
      <w:r w:rsidRPr="009870C8">
        <w:rPr>
          <w:i/>
          <w:iCs/>
          <w:color w:val="000000" w:themeColor="text1"/>
        </w:rPr>
        <w:t>Sustituciones y cambios en la plantilla</w:t>
      </w:r>
    </w:p>
    <w:p w14:paraId="518015C2" w14:textId="1D595BF8" w:rsidR="00BC76D9" w:rsidRPr="009870C8" w:rsidRDefault="00B655E2" w:rsidP="00B655E2">
      <w:pPr>
        <w:spacing w:after="160" w:line="259" w:lineRule="auto"/>
        <w:jc w:val="both"/>
        <w:rPr>
          <w:color w:val="000000" w:themeColor="text1"/>
        </w:rPr>
      </w:pPr>
      <w:r w:rsidRPr="009870C8">
        <w:rPr>
          <w:color w:val="000000" w:themeColor="text1"/>
        </w:rPr>
        <w:t xml:space="preserve">Si la </w:t>
      </w:r>
      <w:r w:rsidR="0032672E" w:rsidRPr="009870C8">
        <w:rPr>
          <w:color w:val="000000" w:themeColor="text1"/>
        </w:rPr>
        <w:t>empresa</w:t>
      </w:r>
      <w:r w:rsidRPr="009870C8">
        <w:rPr>
          <w:color w:val="000000" w:themeColor="text1"/>
        </w:rPr>
        <w:t xml:space="preserve"> adjudicataria necesita sustituir o modificar la plantilla asignada, deberá comunicarlo por escrito a la Dirección de Infancia, Adolescencia y Familias con 15 días de antelación (excepto en casos de incapacidad temporal o fallecimiento, que deberán notificarse en los </w:t>
      </w:r>
      <w:r w:rsidR="00FF719C" w:rsidRPr="009870C8">
        <w:rPr>
          <w:color w:val="000000" w:themeColor="text1"/>
        </w:rPr>
        <w:t>7</w:t>
      </w:r>
      <w:r w:rsidRPr="009870C8">
        <w:rPr>
          <w:color w:val="000000" w:themeColor="text1"/>
        </w:rPr>
        <w:t xml:space="preserve"> días siguientes).</w:t>
      </w:r>
    </w:p>
    <w:p w14:paraId="313B74E1" w14:textId="17B76AD6" w:rsidR="00B655E2" w:rsidRPr="009870C8" w:rsidRDefault="00BC76D9" w:rsidP="00BC76D9">
      <w:pPr>
        <w:tabs>
          <w:tab w:val="num" w:pos="720"/>
        </w:tabs>
        <w:spacing w:after="160" w:line="259" w:lineRule="auto"/>
        <w:jc w:val="both"/>
        <w:rPr>
          <w:color w:val="000000" w:themeColor="text1"/>
        </w:rPr>
      </w:pPr>
      <w:r w:rsidRPr="009870C8">
        <w:rPr>
          <w:color w:val="000000" w:themeColor="text1"/>
        </w:rPr>
        <w:t>En tales casos deberá aportarse la i</w:t>
      </w:r>
      <w:r w:rsidR="00B655E2" w:rsidRPr="009870C8">
        <w:rPr>
          <w:color w:val="000000" w:themeColor="text1"/>
        </w:rPr>
        <w:t>dentificación de la persona saliente y motivo de la alteración</w:t>
      </w:r>
      <w:r w:rsidRPr="009870C8">
        <w:rPr>
          <w:color w:val="000000" w:themeColor="text1"/>
        </w:rPr>
        <w:t>, así como la p</w:t>
      </w:r>
      <w:r w:rsidR="00B655E2" w:rsidRPr="009870C8">
        <w:rPr>
          <w:color w:val="000000" w:themeColor="text1"/>
        </w:rPr>
        <w:t>ropuesta de persona sustituta, con perfil profesional equivalente o superior, debidamente documentado.</w:t>
      </w:r>
    </w:p>
    <w:p w14:paraId="50FF96A2" w14:textId="77777777" w:rsidR="00B655E2" w:rsidRPr="009870C8" w:rsidRDefault="00B655E2" w:rsidP="00B655E2">
      <w:pPr>
        <w:spacing w:after="160" w:line="259" w:lineRule="auto"/>
        <w:jc w:val="both"/>
        <w:rPr>
          <w:color w:val="000000" w:themeColor="text1"/>
        </w:rPr>
      </w:pPr>
      <w:r w:rsidRPr="009870C8">
        <w:rPr>
          <w:color w:val="000000" w:themeColor="text1"/>
        </w:rPr>
        <w:t>La sustitución quedará supeditada a la autorización expresa de la Dirección.</w:t>
      </w:r>
    </w:p>
    <w:p w14:paraId="784295D9" w14:textId="0829EA8D" w:rsidR="00B655E2" w:rsidRPr="009870C8" w:rsidRDefault="00B655E2" w:rsidP="00B655E2">
      <w:pPr>
        <w:spacing w:after="160" w:line="259" w:lineRule="auto"/>
        <w:jc w:val="both"/>
        <w:rPr>
          <w:color w:val="000000" w:themeColor="text1"/>
        </w:rPr>
      </w:pPr>
      <w:r w:rsidRPr="009870C8">
        <w:rPr>
          <w:color w:val="000000" w:themeColor="text1"/>
        </w:rPr>
        <w:lastRenderedPageBreak/>
        <w:t xml:space="preserve">En caso de que la Dirección estime necesaria la sustitución de una persona por causas justificadas, lo comunicará por escrito a la </w:t>
      </w:r>
      <w:r w:rsidR="0032672E" w:rsidRPr="009870C8">
        <w:rPr>
          <w:color w:val="000000" w:themeColor="text1"/>
        </w:rPr>
        <w:t>empresa</w:t>
      </w:r>
      <w:r w:rsidRPr="009870C8">
        <w:rPr>
          <w:color w:val="000000" w:themeColor="text1"/>
        </w:rPr>
        <w:t xml:space="preserve"> adjudicataria, quien deberá proponer en un máximo de 15 días una persona candidata con el perfil adecuado.</w:t>
      </w:r>
    </w:p>
    <w:p w14:paraId="2CF1749F" w14:textId="77777777" w:rsidR="002D5317" w:rsidRPr="009870C8" w:rsidRDefault="002D5317" w:rsidP="00F773EA">
      <w:pPr>
        <w:spacing w:after="160" w:line="259" w:lineRule="auto"/>
        <w:jc w:val="both"/>
        <w:rPr>
          <w:color w:val="000000" w:themeColor="text1"/>
          <w:lang w:val="eu-ES"/>
        </w:rPr>
      </w:pPr>
    </w:p>
    <w:p w14:paraId="076607AC" w14:textId="1E98D277" w:rsidR="00736BE5" w:rsidRPr="009870C8" w:rsidRDefault="00736BE5" w:rsidP="00F773EA">
      <w:pPr>
        <w:spacing w:after="160" w:line="259" w:lineRule="auto"/>
        <w:jc w:val="both"/>
        <w:rPr>
          <w:i/>
          <w:iCs/>
          <w:color w:val="000000" w:themeColor="text1"/>
          <w:u w:val="single"/>
        </w:rPr>
      </w:pPr>
      <w:r w:rsidRPr="009870C8">
        <w:rPr>
          <w:i/>
          <w:iCs/>
          <w:color w:val="000000" w:themeColor="text1"/>
          <w:u w:val="single"/>
        </w:rPr>
        <w:t>Prevención del acoso y protección de la infancia</w:t>
      </w:r>
    </w:p>
    <w:p w14:paraId="72B1ABFA" w14:textId="014C3F78" w:rsidR="00706E91" w:rsidRPr="009870C8" w:rsidRDefault="00706E91" w:rsidP="00706E91">
      <w:pPr>
        <w:spacing w:after="160" w:line="259" w:lineRule="auto"/>
        <w:jc w:val="both"/>
        <w:rPr>
          <w:color w:val="000000" w:themeColor="text1"/>
        </w:rPr>
      </w:pPr>
      <w:r w:rsidRPr="009870C8">
        <w:rPr>
          <w:color w:val="000000" w:themeColor="text1"/>
        </w:rPr>
        <w:t>Todo el personal del servicio</w:t>
      </w:r>
      <w:r w:rsidR="00FD6396" w:rsidRPr="009870C8">
        <w:rPr>
          <w:color w:val="000000" w:themeColor="text1"/>
        </w:rPr>
        <w:t xml:space="preserve"> de ambos lotes</w:t>
      </w:r>
      <w:r w:rsidRPr="009870C8">
        <w:rPr>
          <w:color w:val="000000" w:themeColor="text1"/>
        </w:rPr>
        <w:t xml:space="preserve"> deberá acreditar conocimiento de las medidas de prevención y actuación frente al acoso sexual; acoso por razón de sexo; violencia contra la infancia y adolescencia; y los protocolos internos de actuación en caso de situaciones de riesgo o vulneración de derechos tanto entre el personal como entre las personas usuarias.</w:t>
      </w:r>
    </w:p>
    <w:p w14:paraId="251F7BF3" w14:textId="249A995A" w:rsidR="00706E91" w:rsidRPr="009870C8" w:rsidRDefault="00706E91" w:rsidP="00706E91">
      <w:pPr>
        <w:spacing w:after="160" w:line="259" w:lineRule="auto"/>
        <w:jc w:val="both"/>
        <w:rPr>
          <w:color w:val="000000" w:themeColor="text1"/>
        </w:rPr>
      </w:pPr>
      <w:r w:rsidRPr="009870C8">
        <w:rPr>
          <w:color w:val="000000" w:themeColor="text1"/>
        </w:rPr>
        <w:t xml:space="preserve">Asimismo, la </w:t>
      </w:r>
      <w:r w:rsidR="0032672E" w:rsidRPr="009870C8">
        <w:rPr>
          <w:color w:val="000000" w:themeColor="text1"/>
        </w:rPr>
        <w:t>empresa</w:t>
      </w:r>
      <w:r w:rsidRPr="009870C8">
        <w:rPr>
          <w:color w:val="000000" w:themeColor="text1"/>
        </w:rPr>
        <w:t xml:space="preserve"> adjudicataria deberá acreditar que ninguna de las personas del equipo ha sido condenada por delitos contra la libertad e indemnidad sexual, explotación o corrupción de menores, o trata de seres humanos, mediante certificación negativa del Registro Central de Delincuentes Sexuales, conforme al art. 13.5 de la Ley Orgánica 1/1996,</w:t>
      </w:r>
      <w:r w:rsidR="00615726" w:rsidRPr="009870C8">
        <w:rPr>
          <w:color w:val="000000" w:themeColor="text1"/>
        </w:rPr>
        <w:t xml:space="preserve"> de 15 de enero, de protección jurídica del menor,</w:t>
      </w:r>
      <w:r w:rsidRPr="009870C8">
        <w:rPr>
          <w:color w:val="000000" w:themeColor="text1"/>
        </w:rPr>
        <w:t xml:space="preserve"> modificada por la Ley 26/2015</w:t>
      </w:r>
      <w:r w:rsidR="00615726" w:rsidRPr="009870C8">
        <w:rPr>
          <w:color w:val="000000" w:themeColor="text1"/>
        </w:rPr>
        <w:t xml:space="preserve">, de 28 de julio, de modificación del sistema de protección a la infancia y a la adolescencia. </w:t>
      </w:r>
    </w:p>
    <w:p w14:paraId="59C51188" w14:textId="77777777" w:rsidR="00636232" w:rsidRPr="009870C8" w:rsidRDefault="00636232" w:rsidP="00706E91">
      <w:pPr>
        <w:spacing w:after="160" w:line="259" w:lineRule="auto"/>
        <w:jc w:val="both"/>
        <w:rPr>
          <w:color w:val="000000" w:themeColor="text1"/>
        </w:rPr>
      </w:pPr>
    </w:p>
    <w:p w14:paraId="3DACDB54" w14:textId="7583B802" w:rsidR="00636232" w:rsidRPr="009870C8" w:rsidRDefault="00636232" w:rsidP="00706E91">
      <w:pPr>
        <w:spacing w:after="160" w:line="259" w:lineRule="auto"/>
        <w:jc w:val="both"/>
        <w:rPr>
          <w:i/>
          <w:iCs/>
          <w:color w:val="000000" w:themeColor="text1"/>
          <w:u w:val="single"/>
        </w:rPr>
      </w:pPr>
      <w:r w:rsidRPr="009870C8">
        <w:rPr>
          <w:i/>
          <w:iCs/>
          <w:color w:val="000000" w:themeColor="text1"/>
          <w:u w:val="single"/>
        </w:rPr>
        <w:t>Grupo de seguimiento y evaluación</w:t>
      </w:r>
    </w:p>
    <w:p w14:paraId="00DDF1B3" w14:textId="70F474E9" w:rsidR="000E5778" w:rsidRPr="009870C8" w:rsidRDefault="000E5778" w:rsidP="000E5778">
      <w:pPr>
        <w:spacing w:after="160" w:line="259" w:lineRule="auto"/>
        <w:jc w:val="both"/>
        <w:rPr>
          <w:color w:val="000000" w:themeColor="text1"/>
        </w:rPr>
      </w:pPr>
      <w:r w:rsidRPr="009870C8">
        <w:rPr>
          <w:color w:val="000000" w:themeColor="text1"/>
        </w:rPr>
        <w:t>Podrá constituirse un Grupo de Seguimiento y Evaluación</w:t>
      </w:r>
      <w:r w:rsidR="00D21B56" w:rsidRPr="009870C8">
        <w:rPr>
          <w:color w:val="000000" w:themeColor="text1"/>
        </w:rPr>
        <w:t xml:space="preserve"> de ambos lotes</w:t>
      </w:r>
      <w:r w:rsidRPr="009870C8">
        <w:rPr>
          <w:color w:val="000000" w:themeColor="text1"/>
        </w:rPr>
        <w:t>, integrado, como mínimo, por:</w:t>
      </w:r>
    </w:p>
    <w:p w14:paraId="5D8E1DD7" w14:textId="77777777"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la persona responsable de la coordinación general del programa;</w:t>
      </w:r>
    </w:p>
    <w:p w14:paraId="77730B55" w14:textId="1300C0F4"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la persona responsable de la Dirección de Infancia, Adolescencia y Familias</w:t>
      </w:r>
    </w:p>
    <w:p w14:paraId="301BBBB1" w14:textId="5661EA55"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dos vocales</w:t>
      </w:r>
      <w:r w:rsidR="000E3310" w:rsidRPr="009870C8">
        <w:rPr>
          <w:color w:val="000000" w:themeColor="text1"/>
        </w:rPr>
        <w:t xml:space="preserve"> que designe la </w:t>
      </w:r>
      <w:r w:rsidRPr="009870C8">
        <w:rPr>
          <w:color w:val="000000" w:themeColor="text1"/>
        </w:rPr>
        <w:t>Dirección de Infancia, Adolescencia y Familias;</w:t>
      </w:r>
    </w:p>
    <w:p w14:paraId="32FC3A89" w14:textId="77777777"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otras personas expertas que se considere pertinente convocar en función de los temas a tratar.</w:t>
      </w:r>
    </w:p>
    <w:p w14:paraId="115E6D51" w14:textId="5E27D97E" w:rsidR="000E5778" w:rsidRPr="009870C8" w:rsidRDefault="000E5778" w:rsidP="000E5778">
      <w:pPr>
        <w:spacing w:after="160" w:line="259" w:lineRule="auto"/>
        <w:jc w:val="both"/>
        <w:rPr>
          <w:color w:val="000000" w:themeColor="text1"/>
        </w:rPr>
      </w:pPr>
      <w:r w:rsidRPr="009870C8">
        <w:rPr>
          <w:color w:val="000000" w:themeColor="text1"/>
        </w:rPr>
        <w:t xml:space="preserve">El grupo se reunirá mensualmente, de manera presencial o telemática, y podrá reunirse de forma extraordinaria cuando así lo requiera el servicio. La </w:t>
      </w:r>
      <w:r w:rsidR="0032672E" w:rsidRPr="009870C8">
        <w:rPr>
          <w:color w:val="000000" w:themeColor="text1"/>
        </w:rPr>
        <w:t>empresa</w:t>
      </w:r>
      <w:r w:rsidRPr="009870C8">
        <w:rPr>
          <w:color w:val="000000" w:themeColor="text1"/>
        </w:rPr>
        <w:t xml:space="preserve"> adjudicataria levantará actas de cada reunión, que recogerán los puntos abordados y los acuerdos adoptados.</w:t>
      </w:r>
    </w:p>
    <w:p w14:paraId="6D4ADC19" w14:textId="77777777" w:rsidR="003E57F5" w:rsidRPr="009870C8" w:rsidRDefault="003E57F5" w:rsidP="00706E91">
      <w:pPr>
        <w:spacing w:after="160" w:line="259" w:lineRule="auto"/>
        <w:jc w:val="both"/>
        <w:rPr>
          <w:i/>
          <w:iCs/>
          <w:color w:val="000000" w:themeColor="text1"/>
          <w:u w:val="single"/>
          <w:lang w:val="eu-ES"/>
        </w:rPr>
      </w:pPr>
    </w:p>
    <w:p w14:paraId="2139099E" w14:textId="6E9AA287" w:rsidR="003E57F5" w:rsidRPr="009870C8" w:rsidRDefault="003E57F5" w:rsidP="00706E91">
      <w:pPr>
        <w:spacing w:after="160" w:line="259" w:lineRule="auto"/>
        <w:jc w:val="both"/>
        <w:rPr>
          <w:i/>
          <w:iCs/>
          <w:color w:val="000000" w:themeColor="text1"/>
          <w:u w:val="single"/>
        </w:rPr>
      </w:pPr>
      <w:r w:rsidRPr="009870C8">
        <w:rPr>
          <w:i/>
          <w:iCs/>
          <w:color w:val="000000" w:themeColor="text1"/>
          <w:u w:val="single"/>
        </w:rPr>
        <w:t>Documentación de seguimiento y evaluación</w:t>
      </w:r>
    </w:p>
    <w:p w14:paraId="7C9AD0BD" w14:textId="2FE65A29" w:rsidR="00C05AF8" w:rsidRPr="009870C8" w:rsidRDefault="00C05AF8" w:rsidP="00C05AF8">
      <w:pPr>
        <w:spacing w:after="160" w:line="259" w:lineRule="auto"/>
        <w:jc w:val="both"/>
        <w:rPr>
          <w:color w:val="000000" w:themeColor="text1"/>
        </w:rPr>
      </w:pPr>
      <w:r w:rsidRPr="009870C8">
        <w:rPr>
          <w:color w:val="000000" w:themeColor="text1"/>
        </w:rPr>
        <w:t>Para garantizar la supervisión del servicio</w:t>
      </w:r>
      <w:r w:rsidR="00D21B56" w:rsidRPr="009870C8">
        <w:rPr>
          <w:color w:val="000000" w:themeColor="text1"/>
        </w:rPr>
        <w:t xml:space="preserve"> </w:t>
      </w:r>
      <w:r w:rsidR="008877F4" w:rsidRPr="009870C8">
        <w:rPr>
          <w:color w:val="000000" w:themeColor="text1"/>
        </w:rPr>
        <w:t>d</w:t>
      </w:r>
      <w:r w:rsidR="00D21B56" w:rsidRPr="009870C8">
        <w:rPr>
          <w:color w:val="000000" w:themeColor="text1"/>
        </w:rPr>
        <w:t xml:space="preserve">el lote </w:t>
      </w:r>
      <w:r w:rsidR="008877F4" w:rsidRPr="009870C8">
        <w:rPr>
          <w:color w:val="000000" w:themeColor="text1"/>
        </w:rPr>
        <w:t>2</w:t>
      </w:r>
      <w:r w:rsidR="00D21B56" w:rsidRPr="009870C8">
        <w:rPr>
          <w:color w:val="000000" w:themeColor="text1"/>
        </w:rPr>
        <w:t xml:space="preserve"> del programa </w:t>
      </w:r>
      <w:proofErr w:type="spellStart"/>
      <w:r w:rsidR="00EA02AD">
        <w:rPr>
          <w:color w:val="000000" w:themeColor="text1"/>
        </w:rPr>
        <w:t>familiaK</w:t>
      </w:r>
      <w:proofErr w:type="spellEnd"/>
      <w:r w:rsidRPr="009870C8">
        <w:rPr>
          <w:color w:val="000000" w:themeColor="text1"/>
        </w:rPr>
        <w:t xml:space="preserve">, la </w:t>
      </w:r>
      <w:r w:rsidR="0032672E" w:rsidRPr="009870C8">
        <w:rPr>
          <w:color w:val="000000" w:themeColor="text1"/>
        </w:rPr>
        <w:t>empresa</w:t>
      </w:r>
      <w:r w:rsidRPr="009870C8">
        <w:rPr>
          <w:color w:val="000000" w:themeColor="text1"/>
        </w:rPr>
        <w:t xml:space="preserve"> adjudicataria presentará: </w:t>
      </w:r>
    </w:p>
    <w:p w14:paraId="5A46ED47"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Informe mensual de seguimiento, con detalle de actividades, usuarios y resultados parciales.</w:t>
      </w:r>
    </w:p>
    <w:p w14:paraId="6E099821"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Informe o memoria trimestral cualitativa, que se presentará junto con la factura correspondiente.</w:t>
      </w:r>
    </w:p>
    <w:p w14:paraId="011E13F1"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lastRenderedPageBreak/>
        <w:t>Informe o memoria semestral mixta (cuantitativa y cualitativa) que analice la evolución del servicio.</w:t>
      </w:r>
    </w:p>
    <w:p w14:paraId="79EFB207"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Información puntual sobre cualquier aspecto del servicio, cuando sea requerida por la Dirección.</w:t>
      </w:r>
    </w:p>
    <w:p w14:paraId="7B8DC08F" w14:textId="77777777" w:rsidR="00C05AF8" w:rsidRPr="009870C8" w:rsidRDefault="00C05AF8" w:rsidP="00C05AF8">
      <w:pPr>
        <w:spacing w:after="160" w:line="259" w:lineRule="auto"/>
        <w:jc w:val="both"/>
        <w:rPr>
          <w:color w:val="000000" w:themeColor="text1"/>
        </w:rPr>
      </w:pPr>
      <w:r w:rsidRPr="009870C8">
        <w:rPr>
          <w:color w:val="000000" w:themeColor="text1"/>
        </w:rPr>
        <w:t>Estos informes deberán elaborarse en formato accesible, respetar la doble oficialidad lingüística y estar orientados a la mejora continua del servicio.</w:t>
      </w:r>
    </w:p>
    <w:p w14:paraId="1617101E" w14:textId="77777777" w:rsidR="000F60C3" w:rsidRPr="009870C8" w:rsidRDefault="000F60C3" w:rsidP="00706E91">
      <w:pPr>
        <w:spacing w:after="160" w:line="259" w:lineRule="auto"/>
        <w:jc w:val="both"/>
        <w:rPr>
          <w:i/>
          <w:iCs/>
          <w:color w:val="000000" w:themeColor="text1"/>
          <w:u w:val="single"/>
        </w:rPr>
      </w:pPr>
    </w:p>
    <w:p w14:paraId="166DC9B6" w14:textId="14267CB1" w:rsidR="000F60C3" w:rsidRPr="009870C8" w:rsidRDefault="000F60C3" w:rsidP="00706E91">
      <w:pPr>
        <w:spacing w:after="160" w:line="259" w:lineRule="auto"/>
        <w:jc w:val="both"/>
        <w:rPr>
          <w:i/>
          <w:iCs/>
          <w:color w:val="000000" w:themeColor="text1"/>
          <w:u w:val="single"/>
        </w:rPr>
      </w:pPr>
      <w:r w:rsidRPr="009870C8">
        <w:rPr>
          <w:i/>
          <w:iCs/>
          <w:color w:val="000000" w:themeColor="text1"/>
          <w:u w:val="single"/>
        </w:rPr>
        <w:t xml:space="preserve">Espacio de encuentro para profesionales. </w:t>
      </w:r>
    </w:p>
    <w:p w14:paraId="26D4EDF3" w14:textId="1043A553" w:rsidR="0050359E" w:rsidRPr="009870C8" w:rsidRDefault="0050359E" w:rsidP="0050359E">
      <w:pPr>
        <w:spacing w:after="160" w:line="259" w:lineRule="auto"/>
        <w:jc w:val="both"/>
        <w:rPr>
          <w:color w:val="000000" w:themeColor="text1"/>
        </w:rPr>
      </w:pPr>
      <w:r w:rsidRPr="009870C8">
        <w:rPr>
          <w:color w:val="000000" w:themeColor="text1"/>
        </w:rPr>
        <w:t>Como parte del seguimiento y fortalecimiento del servicio</w:t>
      </w:r>
      <w:r w:rsidR="008877F4" w:rsidRPr="009870C8">
        <w:rPr>
          <w:color w:val="000000" w:themeColor="text1"/>
        </w:rPr>
        <w:t xml:space="preserve"> del lote 2</w:t>
      </w:r>
      <w:r w:rsidRPr="009870C8">
        <w:rPr>
          <w:color w:val="000000" w:themeColor="text1"/>
        </w:rPr>
        <w:t xml:space="preserve">, podrá habilitarse un espacio de encuentro para profesionales, accesible mediante registro desde la plataforma digital del programa </w:t>
      </w:r>
      <w:proofErr w:type="spellStart"/>
      <w:r w:rsidR="00EA02AD">
        <w:rPr>
          <w:color w:val="000000" w:themeColor="text1"/>
        </w:rPr>
        <w:t>familiaK</w:t>
      </w:r>
      <w:proofErr w:type="spellEnd"/>
      <w:r w:rsidRPr="009870C8">
        <w:rPr>
          <w:color w:val="000000" w:themeColor="text1"/>
        </w:rPr>
        <w:t>.</w:t>
      </w:r>
    </w:p>
    <w:p w14:paraId="6F162F3A" w14:textId="49EAC283" w:rsidR="0050359E" w:rsidRPr="009870C8" w:rsidRDefault="0050359E" w:rsidP="0050359E">
      <w:pPr>
        <w:spacing w:after="160" w:line="259" w:lineRule="auto"/>
        <w:jc w:val="both"/>
        <w:rPr>
          <w:color w:val="000000" w:themeColor="text1"/>
        </w:rPr>
      </w:pPr>
      <w:r w:rsidRPr="009870C8">
        <w:rPr>
          <w:color w:val="000000" w:themeColor="text1"/>
        </w:rPr>
        <w:t>Este espacio permitirá compartir experiencias, situaciones y casos no identificados; intercambiar recursos, metodologías y buenas prácticas; favorecer dinámicas de afrontamiento conjunto; consolidar una comunidad profesional vinculada al programa.</w:t>
      </w:r>
    </w:p>
    <w:p w14:paraId="411EAC12" w14:textId="14D30253" w:rsidR="0050359E" w:rsidRPr="009870C8" w:rsidRDefault="0050359E" w:rsidP="0050359E">
      <w:pPr>
        <w:spacing w:after="160" w:line="259" w:lineRule="auto"/>
        <w:jc w:val="both"/>
        <w:rPr>
          <w:color w:val="000000" w:themeColor="text1"/>
        </w:rPr>
      </w:pPr>
      <w:r w:rsidRPr="009870C8">
        <w:rPr>
          <w:color w:val="000000" w:themeColor="text1"/>
        </w:rPr>
        <w:t xml:space="preserve">La moderación y dinamización del espacio corresponderá a la </w:t>
      </w:r>
      <w:r w:rsidR="0032672E" w:rsidRPr="009870C8">
        <w:rPr>
          <w:color w:val="000000" w:themeColor="text1"/>
        </w:rPr>
        <w:t>empresa</w:t>
      </w:r>
      <w:r w:rsidRPr="009870C8">
        <w:rPr>
          <w:color w:val="000000" w:themeColor="text1"/>
        </w:rPr>
        <w:t xml:space="preserve"> adjudicataria, bajo supervisión de la Dirección</w:t>
      </w:r>
      <w:r w:rsidR="003B716A" w:rsidRPr="009870C8">
        <w:rPr>
          <w:color w:val="000000" w:themeColor="text1"/>
        </w:rPr>
        <w:t xml:space="preserve">. La puesta en marcha de este espacio será consensuada entre la </w:t>
      </w:r>
      <w:r w:rsidR="25D28E62" w:rsidRPr="009870C8">
        <w:rPr>
          <w:color w:val="000000" w:themeColor="text1"/>
        </w:rPr>
        <w:t>D</w:t>
      </w:r>
      <w:r w:rsidR="003B716A" w:rsidRPr="009870C8">
        <w:rPr>
          <w:color w:val="000000" w:themeColor="text1"/>
        </w:rPr>
        <w:t xml:space="preserve">irección y la </w:t>
      </w:r>
      <w:r w:rsidR="0032672E" w:rsidRPr="009870C8">
        <w:rPr>
          <w:color w:val="000000" w:themeColor="text1"/>
        </w:rPr>
        <w:t>empresa</w:t>
      </w:r>
      <w:r w:rsidR="003B716A" w:rsidRPr="009870C8">
        <w:rPr>
          <w:color w:val="000000" w:themeColor="text1"/>
        </w:rPr>
        <w:t xml:space="preserve"> adjudicataria. </w:t>
      </w:r>
    </w:p>
    <w:p w14:paraId="21EF5694" w14:textId="77777777" w:rsidR="00BA527C" w:rsidRPr="009870C8" w:rsidRDefault="00BA527C" w:rsidP="003F64F6">
      <w:pPr>
        <w:spacing w:line="300" w:lineRule="atLeast"/>
        <w:rPr>
          <w:color w:val="000000" w:themeColor="text1"/>
          <w:lang w:val="eu-ES"/>
        </w:rPr>
      </w:pPr>
    </w:p>
    <w:p w14:paraId="53A24F2A" w14:textId="582DFFD5" w:rsidR="006828A0" w:rsidRPr="000234CC" w:rsidRDefault="006828A0" w:rsidP="000234CC">
      <w:pPr>
        <w:pStyle w:val="Prrafodelista"/>
        <w:numPr>
          <w:ilvl w:val="0"/>
          <w:numId w:val="43"/>
        </w:numPr>
        <w:spacing w:after="160" w:line="259" w:lineRule="auto"/>
        <w:ind w:left="284"/>
        <w:jc w:val="both"/>
        <w:rPr>
          <w:b/>
          <w:bCs/>
          <w:color w:val="000000" w:themeColor="text1"/>
        </w:rPr>
      </w:pPr>
      <w:r w:rsidRPr="009870C8">
        <w:rPr>
          <w:b/>
          <w:bCs/>
          <w:color w:val="000000" w:themeColor="text1"/>
        </w:rPr>
        <w:t>Personas destinatarias</w:t>
      </w:r>
    </w:p>
    <w:p w14:paraId="14C3EB22" w14:textId="7F32787C" w:rsidR="006828A0" w:rsidRPr="009870C8" w:rsidRDefault="006828A0" w:rsidP="00353908">
      <w:pPr>
        <w:spacing w:after="160" w:line="259" w:lineRule="auto"/>
        <w:jc w:val="both"/>
        <w:rPr>
          <w:color w:val="000000" w:themeColor="text1"/>
        </w:rPr>
      </w:pPr>
      <w:r w:rsidRPr="009870C8">
        <w:rPr>
          <w:color w:val="000000" w:themeColor="text1"/>
        </w:rPr>
        <w:t xml:space="preserve">Las personas destinatarias del proyecto </w:t>
      </w:r>
      <w:proofErr w:type="spellStart"/>
      <w:r w:rsidR="00EA02AD">
        <w:rPr>
          <w:color w:val="000000" w:themeColor="text1"/>
        </w:rPr>
        <w:t>familiaK</w:t>
      </w:r>
      <w:proofErr w:type="spellEnd"/>
      <w:r w:rsidRPr="009870C8">
        <w:rPr>
          <w:color w:val="000000" w:themeColor="text1"/>
        </w:rPr>
        <w:t xml:space="preserve"> son aquellas que residan en la Comunidad Autónoma del País Vasco (CAPV) y que, por su situación familiar, profesional o personal, puedan beneficiarse de los servicios, recursos y actuaciones que conforman el proyecto. De manera específica, el proyecto se dirige a:</w:t>
      </w:r>
    </w:p>
    <w:p w14:paraId="3B2027E8" w14:textId="77777777" w:rsidR="006828A0" w:rsidRPr="009870C8" w:rsidRDefault="006828A0" w:rsidP="001431C1">
      <w:pPr>
        <w:pStyle w:val="Prrafodelista"/>
        <w:numPr>
          <w:ilvl w:val="0"/>
          <w:numId w:val="2"/>
        </w:numPr>
        <w:spacing w:after="160" w:line="259" w:lineRule="auto"/>
        <w:ind w:left="714" w:hanging="357"/>
        <w:jc w:val="both"/>
        <w:rPr>
          <w:color w:val="000000" w:themeColor="text1"/>
        </w:rPr>
      </w:pPr>
      <w:r w:rsidRPr="009870C8">
        <w:rPr>
          <w:color w:val="000000" w:themeColor="text1"/>
        </w:rPr>
        <w:t>Madres, padres, abuelas, abuelos, familiares y personas cuidadoras.</w:t>
      </w:r>
    </w:p>
    <w:p w14:paraId="5BA7BDBB"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Personas que participan en la crianza, educación, acompañamiento y cuidado de niños, niñas y adolescentes, independientemente de la estructura, composición o etapa vital de la familia. Este colectivo constituye el núcleo principal del programa, al que se ofrece apoyo, orientación, formación y recursos para fortalecer las competencias parentales y las relaciones intrafamiliares.</w:t>
      </w:r>
    </w:p>
    <w:p w14:paraId="4D268F97"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t>Familias en general</w:t>
      </w:r>
    </w:p>
    <w:p w14:paraId="5B5F79D5"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Cualquier unidad familiar residente en la CAPV que busque información, orientación o recursos para mejorar su bienestar, afrontar retos cotidianos o acceder a apoyos adecuados en distintos momentos del ciclo vital familiar.</w:t>
      </w:r>
    </w:p>
    <w:p w14:paraId="78D1C262"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t>Niños, niñas y adolescentes</w:t>
      </w:r>
    </w:p>
    <w:p w14:paraId="04BE3101" w14:textId="2CB56390"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 xml:space="preserve">Menores de edad que residen en la CAPV y que participan en actividades destinadas a </w:t>
      </w:r>
      <w:r w:rsidRPr="000234CC">
        <w:rPr>
          <w:b/>
          <w:bCs/>
          <w:color w:val="000000" w:themeColor="text1"/>
        </w:rPr>
        <w:t>promover su desarrollo socioafectivo, el buen trato, la convivencia positiva, la</w:t>
      </w:r>
      <w:r w:rsidRPr="009870C8">
        <w:rPr>
          <w:color w:val="000000" w:themeColor="text1"/>
        </w:rPr>
        <w:t xml:space="preserve"> autoprotección y la participación infantil y adolescente. Se garantiza que sus opiniones y perspectivas sean tenidas en cuenta en el desarrollo, ejecución y evaluación del programa.</w:t>
      </w:r>
    </w:p>
    <w:p w14:paraId="0F6AA4AB"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lastRenderedPageBreak/>
        <w:t>Profesionales del ámbito educativo, social, sanitario, judicial y comunitario</w:t>
      </w:r>
    </w:p>
    <w:p w14:paraId="093BFB88"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Personas profesionales que trabajan con infancia, adolescencia y familias —en centros educativos, servicios sociales, servicios sanitarios, entidades del tercer sector, sistemas judiciales, asociaciones, etc. y que puedan beneficiarse de la formación, recursos, materiales y buenas prácticas promovidas por el programa.</w:t>
      </w:r>
    </w:p>
    <w:p w14:paraId="5D2D47DA" w14:textId="4E72C72B" w:rsidR="006828A0" w:rsidRPr="009870C8" w:rsidRDefault="006828A0" w:rsidP="00353908">
      <w:pPr>
        <w:spacing w:after="160" w:line="259" w:lineRule="auto"/>
        <w:jc w:val="both"/>
        <w:rPr>
          <w:color w:val="000000" w:themeColor="text1"/>
        </w:rPr>
      </w:pPr>
      <w:r w:rsidRPr="009870C8">
        <w:rPr>
          <w:color w:val="000000" w:themeColor="text1"/>
        </w:rPr>
        <w:t xml:space="preserve">El programa está diseñado para ser inclusivo y accesible, adaptado a la diversidad familiar, a las diferentes necesidades y etapas del ciclo vital y a la pluralidad de contextos de crianza de las familias residentes en Euskadi. Para garantizarlo, </w:t>
      </w:r>
      <w:proofErr w:type="spellStart"/>
      <w:r w:rsidR="00EA02AD">
        <w:rPr>
          <w:color w:val="000000" w:themeColor="text1"/>
        </w:rPr>
        <w:t>familiaK</w:t>
      </w:r>
      <w:proofErr w:type="spellEnd"/>
      <w:r w:rsidRPr="009870C8">
        <w:rPr>
          <w:color w:val="000000" w:themeColor="text1"/>
        </w:rPr>
        <w:t xml:space="preserve"> ofrece recursos presenciales y digitales, permitiendo que todas las personas destinatarias —con independencia de su localización en el territorio— puedan acceder a los servicios en condiciones de igualdad.</w:t>
      </w:r>
    </w:p>
    <w:p w14:paraId="3168166C" w14:textId="77777777" w:rsidR="006828A0" w:rsidRPr="009870C8" w:rsidRDefault="006828A0" w:rsidP="00353908">
      <w:pPr>
        <w:pStyle w:val="Prrafodelista"/>
        <w:spacing w:after="160" w:line="259" w:lineRule="auto"/>
        <w:ind w:left="284"/>
        <w:jc w:val="both"/>
        <w:rPr>
          <w:color w:val="000000" w:themeColor="text1"/>
        </w:rPr>
      </w:pPr>
    </w:p>
    <w:p w14:paraId="5ECB4284" w14:textId="3BA768BF" w:rsidR="00BA1F9C" w:rsidRPr="000234CC" w:rsidRDefault="00BA1F9C" w:rsidP="000234CC">
      <w:pPr>
        <w:pStyle w:val="Prrafodelista"/>
        <w:numPr>
          <w:ilvl w:val="0"/>
          <w:numId w:val="43"/>
        </w:numPr>
        <w:spacing w:after="160" w:line="259" w:lineRule="auto"/>
        <w:ind w:left="284"/>
        <w:jc w:val="both"/>
        <w:rPr>
          <w:b/>
          <w:bCs/>
          <w:color w:val="000000" w:themeColor="text1"/>
        </w:rPr>
      </w:pPr>
      <w:r w:rsidRPr="000234CC">
        <w:rPr>
          <w:b/>
          <w:bCs/>
          <w:color w:val="000000" w:themeColor="text1"/>
        </w:rPr>
        <w:t xml:space="preserve">Condiciones Lingüísticas </w:t>
      </w:r>
      <w:r w:rsidRPr="009870C8">
        <w:rPr>
          <w:b/>
          <w:bCs/>
          <w:color w:val="000000" w:themeColor="text1"/>
        </w:rPr>
        <w:t>de</w:t>
      </w:r>
      <w:r w:rsidRPr="000234CC">
        <w:rPr>
          <w:b/>
          <w:bCs/>
          <w:color w:val="000000" w:themeColor="text1"/>
        </w:rPr>
        <w:t xml:space="preserve"> ejecución del contrato. </w:t>
      </w:r>
    </w:p>
    <w:p w14:paraId="5DB13924" w14:textId="52C3EB70" w:rsidR="009446A5" w:rsidRPr="009870C8" w:rsidRDefault="009446A5" w:rsidP="00D12F23">
      <w:pPr>
        <w:spacing w:after="160"/>
        <w:jc w:val="both"/>
        <w:rPr>
          <w:color w:val="000000" w:themeColor="text1"/>
        </w:rPr>
      </w:pPr>
      <w:r w:rsidRPr="009870C8">
        <w:rPr>
          <w:color w:val="000000" w:themeColor="text1"/>
        </w:rPr>
        <w:t xml:space="preserve">Este contrato se halla sujeto al régimen de doble oficialidad lingüística, establecido por el artículo 6 del Estatuto de Autonomía del País Vasco, y regulado por la Ley 10/1982, de 24 de noviembre, básica de normalización del uso del euskera, y por la normativa que la desarrolla. La </w:t>
      </w:r>
      <w:r w:rsidR="0032672E" w:rsidRPr="009870C8">
        <w:rPr>
          <w:color w:val="000000" w:themeColor="text1"/>
        </w:rPr>
        <w:t>empresa</w:t>
      </w:r>
      <w:r w:rsidRPr="009870C8">
        <w:rPr>
          <w:color w:val="000000" w:themeColor="text1"/>
        </w:rPr>
        <w:t xml:space="preserve"> adjudicataria deberá garantizar la atención en todo momento en las dos lenguas oficiales de la CAPV.</w:t>
      </w:r>
    </w:p>
    <w:p w14:paraId="72EA0419" w14:textId="7B308B1C" w:rsidR="009446A5" w:rsidRDefault="009446A5" w:rsidP="008D66DB">
      <w:pPr>
        <w:jc w:val="both"/>
        <w:rPr>
          <w:color w:val="000000" w:themeColor="text1"/>
        </w:rPr>
      </w:pPr>
      <w:r w:rsidRPr="009870C8">
        <w:rPr>
          <w:color w:val="000000" w:themeColor="text1"/>
        </w:rPr>
        <w:t xml:space="preserve">Así, pues, el uso de ambas lenguas oficiales constituye una condición de ejecución del contrato, y la </w:t>
      </w:r>
      <w:r w:rsidR="0032672E" w:rsidRPr="009870C8">
        <w:rPr>
          <w:color w:val="000000" w:themeColor="text1"/>
        </w:rPr>
        <w:t>empresa</w:t>
      </w:r>
      <w:r w:rsidRPr="009870C8">
        <w:rPr>
          <w:color w:val="000000" w:themeColor="text1"/>
        </w:rPr>
        <w:t xml:space="preserve"> adjudicataria deberá atender y elaborar todos los documentos utilizados en el servicio de apoyo socioeducativo, tanto en euskera como en castellano</w:t>
      </w:r>
      <w:r w:rsidR="00C22CCE">
        <w:rPr>
          <w:color w:val="000000" w:themeColor="text1"/>
        </w:rPr>
        <w:t>, asumiendo todos los gastos de traducciones necesarios para el correcto uso de ambas lenguas.</w:t>
      </w:r>
    </w:p>
    <w:p w14:paraId="3AD327DF" w14:textId="77777777" w:rsidR="00BA31C0" w:rsidRDefault="00BA31C0" w:rsidP="008D66DB">
      <w:pPr>
        <w:jc w:val="both"/>
        <w:rPr>
          <w:color w:val="000000" w:themeColor="text1"/>
        </w:rPr>
      </w:pPr>
    </w:p>
    <w:p w14:paraId="349AA6DC" w14:textId="78DF64E6" w:rsidR="00897777" w:rsidRPr="000234CC" w:rsidRDefault="003B790A" w:rsidP="000234CC">
      <w:pPr>
        <w:pStyle w:val="Prrafodelista"/>
        <w:numPr>
          <w:ilvl w:val="0"/>
          <w:numId w:val="43"/>
        </w:numPr>
        <w:spacing w:after="160" w:line="259" w:lineRule="auto"/>
        <w:ind w:left="284"/>
        <w:jc w:val="both"/>
        <w:rPr>
          <w:b/>
          <w:bCs/>
          <w:color w:val="000000" w:themeColor="text1"/>
        </w:rPr>
      </w:pPr>
      <w:r w:rsidRPr="000234CC">
        <w:rPr>
          <w:b/>
          <w:bCs/>
          <w:color w:val="000000" w:themeColor="text1"/>
        </w:rPr>
        <w:t>Condiciones de contratación.</w:t>
      </w:r>
      <w:r w:rsidR="00897777" w:rsidRPr="000234CC">
        <w:rPr>
          <w:b/>
          <w:bCs/>
          <w:color w:val="000000" w:themeColor="text1"/>
        </w:rPr>
        <w:t xml:space="preserve"> </w:t>
      </w:r>
    </w:p>
    <w:p w14:paraId="4AF5BC26" w14:textId="1EFAFFA2" w:rsidR="00B10ABC" w:rsidRPr="009870C8" w:rsidRDefault="00B10ABC" w:rsidP="00B10ABC">
      <w:pPr>
        <w:spacing w:after="120" w:line="259" w:lineRule="auto"/>
        <w:jc w:val="both"/>
        <w:rPr>
          <w:color w:val="000000" w:themeColor="text1"/>
        </w:rPr>
      </w:pPr>
      <w:r w:rsidRPr="009870C8">
        <w:rPr>
          <w:color w:val="000000" w:themeColor="text1"/>
        </w:rPr>
        <w:t xml:space="preserve">La contratación de los servicios objeto del presente pliego se regirá por las condiciones establecidas en este apartado, que garantizan la correcta ejecución del proyecto </w:t>
      </w:r>
      <w:proofErr w:type="spellStart"/>
      <w:r w:rsidR="00EA02AD">
        <w:rPr>
          <w:color w:val="000000" w:themeColor="text1"/>
        </w:rPr>
        <w:t>familiaK</w:t>
      </w:r>
      <w:proofErr w:type="spellEnd"/>
      <w:r w:rsidRPr="009870C8">
        <w:rPr>
          <w:color w:val="000000" w:themeColor="text1"/>
        </w:rPr>
        <w:t>, la adecuada relación entre las partes y el cumplimiento de las obligaciones técnicas, jurídicas y operativas derivadas del contrato.</w:t>
      </w:r>
    </w:p>
    <w:p w14:paraId="13158A3B" w14:textId="77777777" w:rsidR="00D92192" w:rsidRPr="009870C8" w:rsidRDefault="00D92192" w:rsidP="00B10ABC">
      <w:pPr>
        <w:spacing w:after="120" w:line="259" w:lineRule="auto"/>
        <w:jc w:val="both"/>
        <w:rPr>
          <w:color w:val="000000" w:themeColor="text1"/>
        </w:rPr>
      </w:pPr>
    </w:p>
    <w:p w14:paraId="17AEA2ED" w14:textId="5727595B"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t>Naturaleza y alcance de la contratación</w:t>
      </w:r>
    </w:p>
    <w:p w14:paraId="4DC4946B" w14:textId="3F355EE3" w:rsidR="00B10ABC" w:rsidRPr="009870C8" w:rsidRDefault="00B10ABC" w:rsidP="00D12F23">
      <w:pPr>
        <w:spacing w:after="160" w:line="259" w:lineRule="auto"/>
        <w:jc w:val="both"/>
        <w:rPr>
          <w:color w:val="000000" w:themeColor="text1"/>
        </w:rPr>
      </w:pPr>
      <w:r w:rsidRPr="009870C8">
        <w:rPr>
          <w:color w:val="000000" w:themeColor="text1"/>
        </w:rPr>
        <w:t xml:space="preserve">La adjudicación se formalizará conforme a la normativa vigente en materia de contratación pública, y comportará la obligación de la/s empresa/s adjudicataria/s de ejecutar los servicios descritos para cada lote —Observatorio </w:t>
      </w:r>
      <w:proofErr w:type="spellStart"/>
      <w:r w:rsidR="00EA02AD">
        <w:rPr>
          <w:color w:val="000000" w:themeColor="text1"/>
        </w:rPr>
        <w:t>familiaK</w:t>
      </w:r>
      <w:proofErr w:type="spellEnd"/>
      <w:r w:rsidRPr="009870C8">
        <w:rPr>
          <w:color w:val="000000" w:themeColor="text1"/>
        </w:rPr>
        <w:t xml:space="preserve"> y Programa </w:t>
      </w:r>
      <w:proofErr w:type="spellStart"/>
      <w:r w:rsidR="00EA02AD">
        <w:rPr>
          <w:color w:val="000000" w:themeColor="text1"/>
        </w:rPr>
        <w:t>familiaK</w:t>
      </w:r>
      <w:proofErr w:type="spellEnd"/>
      <w:r w:rsidRPr="009870C8">
        <w:rPr>
          <w:color w:val="000000" w:themeColor="text1"/>
        </w:rPr>
        <w:t>— de acuerdo con los principios de calidad, eficiencia, corresponsabilidad institucional, inclusión y accesibilidad que guían este proyecto.</w:t>
      </w:r>
    </w:p>
    <w:p w14:paraId="358616D4" w14:textId="097EB8FF" w:rsidR="00B10ABC" w:rsidRPr="009870C8" w:rsidRDefault="00B10ABC" w:rsidP="00D12F23">
      <w:pPr>
        <w:spacing w:after="160" w:line="259" w:lineRule="auto"/>
        <w:jc w:val="both"/>
        <w:rPr>
          <w:color w:val="000000" w:themeColor="text1"/>
        </w:rPr>
      </w:pPr>
      <w:r w:rsidRPr="009870C8">
        <w:rPr>
          <w:color w:val="000000" w:themeColor="text1"/>
        </w:rPr>
        <w:t>La ejecución del contrato tendrá carácter integral, comprendiendo todas las fases de diseño, planificación, desarrollo, seguimiento, evaluación y cierre, así como aquellas actuaciones complementarias necesarias para garantizar su correcta implementación en los tres territorios históricos de la Comunidad Autónoma del País Vasco.</w:t>
      </w:r>
    </w:p>
    <w:p w14:paraId="10AC46D4" w14:textId="77777777" w:rsidR="00B10ABC" w:rsidRPr="009870C8" w:rsidRDefault="00B10ABC" w:rsidP="00D12F23">
      <w:pPr>
        <w:pStyle w:val="Prrafodelista"/>
        <w:spacing w:after="160" w:line="259" w:lineRule="auto"/>
        <w:ind w:left="284"/>
        <w:contextualSpacing w:val="0"/>
        <w:jc w:val="both"/>
        <w:rPr>
          <w:color w:val="000000" w:themeColor="text1"/>
        </w:rPr>
      </w:pPr>
    </w:p>
    <w:p w14:paraId="35BC17FF" w14:textId="77777777" w:rsidR="00C20890" w:rsidRDefault="00C20890" w:rsidP="00D12F23">
      <w:pPr>
        <w:spacing w:after="160" w:line="259" w:lineRule="auto"/>
        <w:jc w:val="both"/>
        <w:rPr>
          <w:i/>
          <w:iCs/>
          <w:color w:val="000000" w:themeColor="text1"/>
          <w:u w:val="single"/>
        </w:rPr>
      </w:pPr>
    </w:p>
    <w:p w14:paraId="74268FBD" w14:textId="254A7D78"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lastRenderedPageBreak/>
        <w:t>Supervisión, control y dirección del contrato</w:t>
      </w:r>
    </w:p>
    <w:p w14:paraId="066545DE" w14:textId="65281FBC" w:rsidR="00B10ABC" w:rsidRPr="009870C8" w:rsidRDefault="00B10ABC" w:rsidP="00D12F23">
      <w:pPr>
        <w:spacing w:after="160" w:line="259" w:lineRule="auto"/>
        <w:jc w:val="both"/>
        <w:rPr>
          <w:color w:val="000000" w:themeColor="text1"/>
        </w:rPr>
      </w:pPr>
      <w:r w:rsidRPr="009870C8">
        <w:rPr>
          <w:color w:val="000000" w:themeColor="text1"/>
        </w:rPr>
        <w:t>Los trabajos serán dirigidos, supervisados y validados por la Dirección de Infancia, Adolescencia y Familias, que actuará como órgano de seguimiento del contrato.</w:t>
      </w:r>
      <w:r w:rsidRPr="009870C8">
        <w:rPr>
          <w:color w:val="000000" w:themeColor="text1"/>
        </w:rPr>
        <w:br/>
        <w:t xml:space="preserve">La </w:t>
      </w:r>
      <w:r w:rsidR="0032672E" w:rsidRPr="009870C8">
        <w:rPr>
          <w:color w:val="000000" w:themeColor="text1"/>
        </w:rPr>
        <w:t>empresa</w:t>
      </w:r>
      <w:r w:rsidRPr="009870C8">
        <w:rPr>
          <w:color w:val="000000" w:themeColor="text1"/>
        </w:rPr>
        <w:t xml:space="preserve"> adjudicataria deberá atender todas las indicaciones, resoluciones e instrucciones que emita la Dirección, siempre dentro de los límites del pliego y de la normativa aplicable.</w:t>
      </w:r>
    </w:p>
    <w:p w14:paraId="76360107" w14:textId="77777777" w:rsidR="00B10ABC" w:rsidRPr="009870C8" w:rsidRDefault="00B10ABC" w:rsidP="00D12F23">
      <w:pPr>
        <w:spacing w:after="160" w:line="259" w:lineRule="auto"/>
        <w:jc w:val="both"/>
        <w:rPr>
          <w:color w:val="000000" w:themeColor="text1"/>
        </w:rPr>
      </w:pPr>
      <w:r w:rsidRPr="009870C8">
        <w:rPr>
          <w:color w:val="000000" w:themeColor="text1"/>
        </w:rPr>
        <w:t>Asimismo, cualquier modificación sustancial relativa al alcance de las actividades, cronograma, materiales o propuestas técnicas deberá contar con el visto bueno previo de la Dirección, que actuará como garante de la coherencia metodológica, la calidad técnica y la adecuación del servicio a las políticas públicas del Departamento de Bienestar, Juventud y Reto Demográfico.</w:t>
      </w:r>
    </w:p>
    <w:p w14:paraId="4F2F785E" w14:textId="77777777" w:rsidR="0061609D" w:rsidRPr="009870C8" w:rsidRDefault="0061609D" w:rsidP="00D12F23">
      <w:pPr>
        <w:spacing w:after="160" w:line="259" w:lineRule="auto"/>
        <w:jc w:val="both"/>
        <w:rPr>
          <w:color w:val="000000" w:themeColor="text1"/>
        </w:rPr>
      </w:pPr>
    </w:p>
    <w:p w14:paraId="10D27044" w14:textId="7D6ADCBF"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t>Calidad técnica, actualización y adaptación del servicio</w:t>
      </w:r>
    </w:p>
    <w:p w14:paraId="7429AAF4" w14:textId="3CE18E25" w:rsidR="00B10ABC" w:rsidRPr="009870C8" w:rsidRDefault="00B10ABC" w:rsidP="00D12F23">
      <w:pPr>
        <w:spacing w:after="160" w:line="259" w:lineRule="auto"/>
        <w:jc w:val="both"/>
        <w:rPr>
          <w:color w:val="000000" w:themeColor="text1"/>
        </w:rPr>
      </w:pPr>
      <w:r w:rsidRPr="009870C8">
        <w:rPr>
          <w:color w:val="000000" w:themeColor="text1"/>
        </w:rPr>
        <w:t xml:space="preserve">La </w:t>
      </w:r>
      <w:r w:rsidR="0032672E" w:rsidRPr="009870C8">
        <w:rPr>
          <w:color w:val="000000" w:themeColor="text1"/>
        </w:rPr>
        <w:t>empresa</w:t>
      </w:r>
      <w:r w:rsidRPr="009870C8">
        <w:rPr>
          <w:color w:val="000000" w:themeColor="text1"/>
        </w:rPr>
        <w:t xml:space="preserve"> adjudicataria deberá garantizar en todo momento una prestación del servicio basada en la excelencia técnica, la actualización permanente de los contenidos, recursos y metodologías de trabajo, y la adecuación a la diversidad de modelos familiares presentes en la sociedad vasca.</w:t>
      </w:r>
    </w:p>
    <w:p w14:paraId="651E3CFC" w14:textId="4A4B7821" w:rsidR="00B10ABC" w:rsidRPr="009870C8" w:rsidRDefault="00B10ABC" w:rsidP="00D12F23">
      <w:pPr>
        <w:spacing w:after="160" w:line="259" w:lineRule="auto"/>
        <w:jc w:val="both"/>
        <w:rPr>
          <w:color w:val="000000" w:themeColor="text1"/>
        </w:rPr>
      </w:pPr>
      <w:r w:rsidRPr="009870C8">
        <w:rPr>
          <w:color w:val="000000" w:themeColor="text1"/>
        </w:rPr>
        <w:t>Deberá velar, asimismo, por que todas las actuaciones se ajusten a los principios de:</w:t>
      </w:r>
      <w:r w:rsidR="0061609D" w:rsidRPr="009870C8">
        <w:rPr>
          <w:color w:val="000000" w:themeColor="text1"/>
        </w:rPr>
        <w:t xml:space="preserve"> </w:t>
      </w:r>
      <w:r w:rsidRPr="009870C8">
        <w:rPr>
          <w:color w:val="000000" w:themeColor="text1"/>
        </w:rPr>
        <w:t>enfoque de derechos de la infancia y adolescencia</w:t>
      </w:r>
      <w:r w:rsidR="0061609D" w:rsidRPr="009870C8">
        <w:rPr>
          <w:color w:val="000000" w:themeColor="text1"/>
        </w:rPr>
        <w:t xml:space="preserve">; </w:t>
      </w:r>
      <w:r w:rsidRPr="009870C8">
        <w:rPr>
          <w:color w:val="000000" w:themeColor="text1"/>
        </w:rPr>
        <w:t>perspectiva de género e interseccional</w:t>
      </w:r>
      <w:r w:rsidR="0061609D" w:rsidRPr="009870C8">
        <w:rPr>
          <w:color w:val="000000" w:themeColor="text1"/>
        </w:rPr>
        <w:t xml:space="preserve">; </w:t>
      </w:r>
      <w:r w:rsidRPr="009870C8">
        <w:rPr>
          <w:color w:val="000000" w:themeColor="text1"/>
        </w:rPr>
        <w:t>igualdad y accesibilidad universal</w:t>
      </w:r>
      <w:r w:rsidR="0061609D" w:rsidRPr="009870C8">
        <w:rPr>
          <w:color w:val="000000" w:themeColor="text1"/>
        </w:rPr>
        <w:t xml:space="preserve">; </w:t>
      </w:r>
      <w:r w:rsidRPr="009870C8">
        <w:rPr>
          <w:color w:val="000000" w:themeColor="text1"/>
        </w:rPr>
        <w:t>participación infantil y comunitaria</w:t>
      </w:r>
      <w:r w:rsidR="0061609D" w:rsidRPr="009870C8">
        <w:rPr>
          <w:color w:val="000000" w:themeColor="text1"/>
        </w:rPr>
        <w:t xml:space="preserve">; </w:t>
      </w:r>
      <w:r w:rsidRPr="009870C8">
        <w:rPr>
          <w:color w:val="000000" w:themeColor="text1"/>
        </w:rPr>
        <w:t>comunicación inclusiva y respetuosa</w:t>
      </w:r>
      <w:r w:rsidR="0061609D" w:rsidRPr="009870C8">
        <w:rPr>
          <w:color w:val="000000" w:themeColor="text1"/>
        </w:rPr>
        <w:t xml:space="preserve">; </w:t>
      </w:r>
      <w:r w:rsidRPr="009870C8">
        <w:rPr>
          <w:color w:val="000000" w:themeColor="text1"/>
        </w:rPr>
        <w:t>rigor científico y metodológico.</w:t>
      </w:r>
    </w:p>
    <w:p w14:paraId="54166B1C" w14:textId="18885FB6" w:rsidR="00B10ABC" w:rsidRPr="009870C8" w:rsidRDefault="00B10ABC" w:rsidP="00D12F23">
      <w:pPr>
        <w:spacing w:after="160" w:line="259" w:lineRule="auto"/>
        <w:jc w:val="both"/>
        <w:rPr>
          <w:color w:val="000000" w:themeColor="text1"/>
        </w:rPr>
      </w:pPr>
      <w:r w:rsidRPr="009870C8">
        <w:rPr>
          <w:color w:val="000000" w:themeColor="text1"/>
        </w:rPr>
        <w:t xml:space="preserve">Todas las actividades, materiales y productos generados en el marco del programa </w:t>
      </w:r>
      <w:proofErr w:type="spellStart"/>
      <w:r w:rsidR="00EA02AD">
        <w:rPr>
          <w:color w:val="000000" w:themeColor="text1"/>
        </w:rPr>
        <w:t>familiaK</w:t>
      </w:r>
      <w:proofErr w:type="spellEnd"/>
      <w:r w:rsidRPr="009870C8">
        <w:rPr>
          <w:color w:val="000000" w:themeColor="text1"/>
        </w:rPr>
        <w:t xml:space="preserve"> serán propiedad del Gobierno Vasco, sin limitación temporal ni territorial. La empresa adjudicataria no podrá utilizarlos para fines propios ni cederlos a terceros sin la autorización expresa del órgano de contratación. La Dirección podrá solicitar la entrega editable de todos los materiales necesarios para garantizar su mantenimiento futuro.</w:t>
      </w:r>
    </w:p>
    <w:p w14:paraId="37D8C153" w14:textId="77777777" w:rsidR="00B10ABC" w:rsidRPr="009870C8" w:rsidRDefault="00B10ABC" w:rsidP="00D53120">
      <w:pPr>
        <w:spacing w:after="120" w:line="259" w:lineRule="auto"/>
        <w:jc w:val="both"/>
        <w:rPr>
          <w:color w:val="000000" w:themeColor="text1"/>
        </w:rPr>
      </w:pPr>
    </w:p>
    <w:p w14:paraId="6F1F2D96" w14:textId="61F40943"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Subcontratación</w:t>
      </w:r>
    </w:p>
    <w:p w14:paraId="1A24D5B8" w14:textId="71CE2BC0" w:rsidR="00B10ABC" w:rsidRPr="009870C8" w:rsidRDefault="00B10ABC" w:rsidP="0081098A">
      <w:pPr>
        <w:spacing w:after="160" w:line="259" w:lineRule="auto"/>
        <w:jc w:val="both"/>
        <w:rPr>
          <w:color w:val="000000" w:themeColor="text1"/>
        </w:rPr>
      </w:pPr>
      <w:r w:rsidRPr="009870C8">
        <w:rPr>
          <w:color w:val="000000" w:themeColor="text1"/>
        </w:rPr>
        <w:t>La empresa adjudicataria podrá subcontratar únicamente aquellas actividades autorizadas en el pliego o previamente aprobadas por la Dirección de Infancia, Adolescencia y Familias.</w:t>
      </w:r>
      <w:r w:rsidRPr="009870C8">
        <w:rPr>
          <w:color w:val="000000" w:themeColor="text1"/>
        </w:rPr>
        <w:br/>
        <w:t>En ningún caso podrán subcontratarse las funciones de coordinación general</w:t>
      </w:r>
      <w:r w:rsidR="003459B6" w:rsidRPr="009870C8">
        <w:rPr>
          <w:color w:val="000000" w:themeColor="text1"/>
        </w:rPr>
        <w:t xml:space="preserve"> y</w:t>
      </w:r>
      <w:r w:rsidRPr="009870C8">
        <w:rPr>
          <w:color w:val="000000" w:themeColor="text1"/>
        </w:rPr>
        <w:t xml:space="preserve"> secretaría técnica </w:t>
      </w:r>
      <w:r w:rsidR="003459B6" w:rsidRPr="009870C8">
        <w:rPr>
          <w:color w:val="000000" w:themeColor="text1"/>
        </w:rPr>
        <w:t>del lote 2 o la coordinación y dire</w:t>
      </w:r>
      <w:r w:rsidRPr="009870C8">
        <w:rPr>
          <w:color w:val="000000" w:themeColor="text1"/>
        </w:rPr>
        <w:t>cción técnica del</w:t>
      </w:r>
      <w:r w:rsidR="003459B6" w:rsidRPr="009870C8">
        <w:rPr>
          <w:color w:val="000000" w:themeColor="text1"/>
        </w:rPr>
        <w:t xml:space="preserve"> lote</w:t>
      </w:r>
      <w:r w:rsidR="00B6402B" w:rsidRPr="009870C8">
        <w:rPr>
          <w:color w:val="000000" w:themeColor="text1"/>
        </w:rPr>
        <w:t xml:space="preserve"> 1, </w:t>
      </w:r>
      <w:r w:rsidRPr="009870C8">
        <w:rPr>
          <w:color w:val="000000" w:themeColor="text1"/>
        </w:rPr>
        <w:t>que deberán ser realizadas directamente por la</w:t>
      </w:r>
      <w:r w:rsidR="003459B6" w:rsidRPr="009870C8">
        <w:rPr>
          <w:color w:val="000000" w:themeColor="text1"/>
        </w:rPr>
        <w:t>/s</w:t>
      </w:r>
      <w:r w:rsidRPr="009870C8">
        <w:rPr>
          <w:color w:val="000000" w:themeColor="text1"/>
        </w:rPr>
        <w:t xml:space="preserve"> empresa</w:t>
      </w:r>
      <w:r w:rsidR="003459B6" w:rsidRPr="009870C8">
        <w:rPr>
          <w:color w:val="000000" w:themeColor="text1"/>
        </w:rPr>
        <w:t>/s</w:t>
      </w:r>
      <w:r w:rsidRPr="009870C8">
        <w:rPr>
          <w:color w:val="000000" w:themeColor="text1"/>
        </w:rPr>
        <w:t xml:space="preserve"> adjudicataria</w:t>
      </w:r>
      <w:r w:rsidR="003459B6" w:rsidRPr="009870C8">
        <w:rPr>
          <w:color w:val="000000" w:themeColor="text1"/>
        </w:rPr>
        <w:t>/s</w:t>
      </w:r>
      <w:r w:rsidRPr="009870C8">
        <w:rPr>
          <w:color w:val="000000" w:themeColor="text1"/>
        </w:rPr>
        <w:t>.</w:t>
      </w:r>
    </w:p>
    <w:p w14:paraId="1227C1FF" w14:textId="02CA37DE" w:rsidR="00B10ABC" w:rsidRPr="009870C8" w:rsidRDefault="00B10ABC" w:rsidP="0081098A">
      <w:pPr>
        <w:spacing w:after="120" w:line="259" w:lineRule="auto"/>
        <w:jc w:val="both"/>
        <w:rPr>
          <w:color w:val="000000" w:themeColor="text1"/>
        </w:rPr>
      </w:pPr>
      <w:r w:rsidRPr="009870C8">
        <w:rPr>
          <w:color w:val="000000" w:themeColor="text1"/>
        </w:rPr>
        <w:t xml:space="preserve">En caso de subcontratación, la </w:t>
      </w:r>
      <w:r w:rsidR="0032672E" w:rsidRPr="009870C8">
        <w:rPr>
          <w:color w:val="000000" w:themeColor="text1"/>
        </w:rPr>
        <w:t>empresa</w:t>
      </w:r>
      <w:r w:rsidRPr="009870C8">
        <w:rPr>
          <w:color w:val="000000" w:themeColor="text1"/>
        </w:rPr>
        <w:t xml:space="preserve"> adjudicataria asumirá plena responsabilidad sobre la calidad del servicio prestado y el cumplimiento normativo, debiendo garantizar que las personas subcontratadas cumplen los mismos requisitos que el personal propio en materia de perfil profesional, prevención, protección y seguridad.</w:t>
      </w:r>
    </w:p>
    <w:p w14:paraId="7568C126" w14:textId="77777777" w:rsidR="00B10ABC" w:rsidRPr="009870C8" w:rsidRDefault="00B10ABC" w:rsidP="00B10ABC">
      <w:pPr>
        <w:pStyle w:val="Prrafodelista"/>
        <w:spacing w:after="120" w:line="259" w:lineRule="auto"/>
        <w:ind w:left="284"/>
        <w:jc w:val="both"/>
        <w:rPr>
          <w:color w:val="000000" w:themeColor="text1"/>
        </w:rPr>
      </w:pPr>
    </w:p>
    <w:p w14:paraId="1A4A186C" w14:textId="4011B943"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Relación económica, facturación y seguimiento</w:t>
      </w:r>
    </w:p>
    <w:p w14:paraId="79795D3F" w14:textId="77777777" w:rsidR="003459B6" w:rsidRPr="009870C8" w:rsidRDefault="00B10ABC" w:rsidP="0081098A">
      <w:pPr>
        <w:spacing w:after="160" w:line="259" w:lineRule="auto"/>
        <w:jc w:val="both"/>
        <w:rPr>
          <w:color w:val="000000" w:themeColor="text1"/>
        </w:rPr>
      </w:pPr>
      <w:r w:rsidRPr="009870C8">
        <w:rPr>
          <w:color w:val="000000" w:themeColor="text1"/>
        </w:rPr>
        <w:t>La facturación se realizará conforme a los hitos temporales establecidos para cada lote, acompañada siempre de los informes de seguimiento requeridos.</w:t>
      </w:r>
    </w:p>
    <w:p w14:paraId="11D85B43" w14:textId="3FFB2B8E" w:rsidR="00B10ABC" w:rsidRPr="009870C8" w:rsidRDefault="00B10ABC" w:rsidP="0081098A">
      <w:pPr>
        <w:spacing w:after="160" w:line="259" w:lineRule="auto"/>
        <w:jc w:val="both"/>
        <w:rPr>
          <w:color w:val="000000" w:themeColor="text1"/>
        </w:rPr>
      </w:pPr>
      <w:r w:rsidRPr="009870C8">
        <w:rPr>
          <w:color w:val="000000" w:themeColor="text1"/>
        </w:rPr>
        <w:lastRenderedPageBreak/>
        <w:t>El pago estará condicionado a la conformidad previa de la Dirección de Infancia, Adolescencia y Familias, que verificará la correcta ejecución de las actividades, la calidad técnica del servicio y la adecuación a los objetivos del contrato</w:t>
      </w:r>
      <w:r w:rsidR="003459B6" w:rsidRPr="009870C8">
        <w:rPr>
          <w:color w:val="000000" w:themeColor="text1"/>
        </w:rPr>
        <w:t>.</w:t>
      </w:r>
    </w:p>
    <w:p w14:paraId="0B3B5BE8" w14:textId="77777777" w:rsidR="00B10ABC" w:rsidRPr="009870C8" w:rsidRDefault="00B10ABC" w:rsidP="0081098A">
      <w:pPr>
        <w:spacing w:after="120" w:line="259" w:lineRule="auto"/>
        <w:jc w:val="both"/>
        <w:rPr>
          <w:color w:val="000000" w:themeColor="text1"/>
        </w:rPr>
      </w:pPr>
    </w:p>
    <w:p w14:paraId="074ABB75" w14:textId="2973656A"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Finalización y reversión del servicio</w:t>
      </w:r>
    </w:p>
    <w:p w14:paraId="59063F36" w14:textId="1523D0A1" w:rsidR="00B10ABC" w:rsidRPr="009870C8" w:rsidRDefault="00B10ABC" w:rsidP="007B6D26">
      <w:pPr>
        <w:pStyle w:val="Prrafodelista"/>
        <w:spacing w:after="160" w:line="259" w:lineRule="auto"/>
        <w:ind w:left="284"/>
        <w:contextualSpacing w:val="0"/>
        <w:jc w:val="both"/>
        <w:rPr>
          <w:color w:val="000000" w:themeColor="text1"/>
        </w:rPr>
      </w:pPr>
      <w:r w:rsidRPr="009870C8">
        <w:rPr>
          <w:color w:val="000000" w:themeColor="text1"/>
        </w:rPr>
        <w:t xml:space="preserve">A la finalización del contrato, la </w:t>
      </w:r>
      <w:r w:rsidR="0032672E" w:rsidRPr="009870C8">
        <w:rPr>
          <w:color w:val="000000" w:themeColor="text1"/>
        </w:rPr>
        <w:t>empresa</w:t>
      </w:r>
      <w:r w:rsidRPr="009870C8">
        <w:rPr>
          <w:color w:val="000000" w:themeColor="text1"/>
        </w:rPr>
        <w:t xml:space="preserve"> adjudicataria deberá entregar a la Dirección:</w:t>
      </w:r>
    </w:p>
    <w:p w14:paraId="5FB3CDF0"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Todo el material generado durante la ejecución del servicio.</w:t>
      </w:r>
    </w:p>
    <w:p w14:paraId="0FF0496E"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Las bases de datos actualizadas y depuradas.</w:t>
      </w:r>
    </w:p>
    <w:p w14:paraId="103DC141"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Los informes finales y memorias de cierre.</w:t>
      </w:r>
    </w:p>
    <w:p w14:paraId="2C2B883F"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Los accesos, claves y configuraciones necesarias para garantizar la continuidad del servicio.</w:t>
      </w:r>
    </w:p>
    <w:p w14:paraId="4B25E9A4" w14:textId="2421C0C1" w:rsidR="00D52CFB" w:rsidRPr="009870C8" w:rsidRDefault="00B10ABC" w:rsidP="32C41B57">
      <w:pPr>
        <w:pStyle w:val="Prrafodelista"/>
        <w:spacing w:after="160" w:line="259" w:lineRule="auto"/>
        <w:ind w:left="284"/>
        <w:contextualSpacing w:val="0"/>
        <w:jc w:val="both"/>
        <w:rPr>
          <w:color w:val="000000" w:themeColor="text1"/>
        </w:rPr>
      </w:pPr>
      <w:r w:rsidRPr="009870C8">
        <w:rPr>
          <w:color w:val="000000" w:themeColor="text1"/>
        </w:rPr>
        <w:t>Cualquier elemento no entregado será considerado incumplimiento a efectos contractuales.</w:t>
      </w:r>
    </w:p>
    <w:p w14:paraId="0BF9F47D" w14:textId="77777777" w:rsidR="005352EE" w:rsidRDefault="005352EE" w:rsidP="32C41B57">
      <w:pPr>
        <w:pStyle w:val="Prrafodelista"/>
        <w:spacing w:after="160" w:line="259" w:lineRule="auto"/>
        <w:ind w:left="284"/>
        <w:contextualSpacing w:val="0"/>
        <w:jc w:val="both"/>
      </w:pPr>
    </w:p>
    <w:sectPr w:rsidR="005352EE">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83D25" w14:textId="77777777" w:rsidR="004D0DB5" w:rsidRPr="000C35FC" w:rsidRDefault="004D0DB5" w:rsidP="004B2841">
      <w:r w:rsidRPr="000C35FC">
        <w:separator/>
      </w:r>
    </w:p>
  </w:endnote>
  <w:endnote w:type="continuationSeparator" w:id="0">
    <w:p w14:paraId="0F297C70" w14:textId="77777777" w:rsidR="004D0DB5" w:rsidRPr="000C35FC" w:rsidRDefault="004D0DB5" w:rsidP="004B2841">
      <w:r w:rsidRPr="000C35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556766"/>
      <w:docPartObj>
        <w:docPartGallery w:val="Page Numbers (Bottom of Page)"/>
        <w:docPartUnique/>
      </w:docPartObj>
    </w:sdtPr>
    <w:sdtContent>
      <w:p w14:paraId="085C558D" w14:textId="5B2B0F86" w:rsidR="00242427" w:rsidRPr="000C35FC" w:rsidRDefault="00242427">
        <w:pPr>
          <w:pStyle w:val="Piedepgina"/>
          <w:jc w:val="right"/>
        </w:pPr>
        <w:r w:rsidRPr="000C35FC">
          <w:fldChar w:fldCharType="begin"/>
        </w:r>
        <w:r w:rsidRPr="000C35FC">
          <w:instrText>PAGE   \* MERGEFORMAT</w:instrText>
        </w:r>
        <w:r w:rsidRPr="000C35FC">
          <w:fldChar w:fldCharType="separate"/>
        </w:r>
        <w:r w:rsidRPr="000C35FC">
          <w:t>2</w:t>
        </w:r>
        <w:r w:rsidRPr="000C35FC">
          <w:fldChar w:fldCharType="end"/>
        </w:r>
      </w:p>
    </w:sdtContent>
  </w:sdt>
  <w:p w14:paraId="4A35CB10" w14:textId="77777777" w:rsidR="00242427" w:rsidRPr="000C35FC" w:rsidRDefault="002424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95330" w14:textId="77777777" w:rsidR="004D0DB5" w:rsidRPr="000C35FC" w:rsidRDefault="004D0DB5" w:rsidP="004B2841">
      <w:r w:rsidRPr="000C35FC">
        <w:separator/>
      </w:r>
    </w:p>
  </w:footnote>
  <w:footnote w:type="continuationSeparator" w:id="0">
    <w:p w14:paraId="44234354" w14:textId="77777777" w:rsidR="004D0DB5" w:rsidRPr="000C35FC" w:rsidRDefault="004D0DB5" w:rsidP="004B2841">
      <w:r w:rsidRPr="000C35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D29FE" w14:textId="3EDE82DF" w:rsidR="004B2841" w:rsidRPr="000C35FC" w:rsidRDefault="004B2841" w:rsidP="004B2841">
    <w:pPr>
      <w:pStyle w:val="Encabezado"/>
      <w:jc w:val="center"/>
    </w:pPr>
    <w:r w:rsidRPr="000C35FC">
      <w:rPr>
        <w:noProof/>
      </w:rPr>
      <w:drawing>
        <wp:inline distT="0" distB="0" distL="0" distR="0" wp14:anchorId="58F0FDF1" wp14:editId="304AEB2E">
          <wp:extent cx="4197942" cy="756645"/>
          <wp:effectExtent l="0" t="0" r="0" b="5715"/>
          <wp:docPr id="487328746"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28746" name="Imagen 1" descr="Imagen que contiene Diagram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44"/>
                  <a:stretch/>
                </pic:blipFill>
                <pic:spPr bwMode="auto">
                  <a:xfrm>
                    <a:off x="0" y="0"/>
                    <a:ext cx="4197942" cy="75664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1EE0EF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67941"/>
    <w:multiLevelType w:val="multilevel"/>
    <w:tmpl w:val="0666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E6CFB"/>
    <w:multiLevelType w:val="multilevel"/>
    <w:tmpl w:val="3CC6F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17CE8"/>
    <w:multiLevelType w:val="multilevel"/>
    <w:tmpl w:val="6694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D3497"/>
    <w:multiLevelType w:val="multilevel"/>
    <w:tmpl w:val="6BC62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442CD"/>
    <w:multiLevelType w:val="hybridMultilevel"/>
    <w:tmpl w:val="5E927F1C"/>
    <w:lvl w:ilvl="0" w:tplc="042D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FB6B18"/>
    <w:multiLevelType w:val="hybridMultilevel"/>
    <w:tmpl w:val="B7DAA6B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163D60A0"/>
    <w:multiLevelType w:val="multilevel"/>
    <w:tmpl w:val="5532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7206C"/>
    <w:multiLevelType w:val="hybridMultilevel"/>
    <w:tmpl w:val="74C6297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1BC05097"/>
    <w:multiLevelType w:val="multilevel"/>
    <w:tmpl w:val="F2C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E05C5"/>
    <w:multiLevelType w:val="multilevel"/>
    <w:tmpl w:val="F3E403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B876C7"/>
    <w:multiLevelType w:val="hybridMultilevel"/>
    <w:tmpl w:val="0658BD7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245E5B50"/>
    <w:multiLevelType w:val="multilevel"/>
    <w:tmpl w:val="9ABC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04D5D"/>
    <w:multiLevelType w:val="multilevel"/>
    <w:tmpl w:val="7D92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A4C2B"/>
    <w:multiLevelType w:val="hybridMultilevel"/>
    <w:tmpl w:val="82A8F750"/>
    <w:lvl w:ilvl="0" w:tplc="042D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2A2B6698"/>
    <w:multiLevelType w:val="multilevel"/>
    <w:tmpl w:val="1F70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8205C1"/>
    <w:multiLevelType w:val="multilevel"/>
    <w:tmpl w:val="F8C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44808"/>
    <w:multiLevelType w:val="multilevel"/>
    <w:tmpl w:val="3B06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8C7D7C"/>
    <w:multiLevelType w:val="hybridMultilevel"/>
    <w:tmpl w:val="8DC8DAF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CB7700B"/>
    <w:multiLevelType w:val="multilevel"/>
    <w:tmpl w:val="F3EAF3DA"/>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7"/>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B612D"/>
    <w:multiLevelType w:val="hybridMultilevel"/>
    <w:tmpl w:val="095687CC"/>
    <w:lvl w:ilvl="0" w:tplc="FFFFFFFF">
      <w:start w:val="1"/>
      <w:numFmt w:val="ordin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655DA8"/>
    <w:multiLevelType w:val="multilevel"/>
    <w:tmpl w:val="8AD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992629"/>
    <w:multiLevelType w:val="hybridMultilevel"/>
    <w:tmpl w:val="AFD63AB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4D917689"/>
    <w:multiLevelType w:val="multilevel"/>
    <w:tmpl w:val="701C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626ED"/>
    <w:multiLevelType w:val="multilevel"/>
    <w:tmpl w:val="198E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C424C3"/>
    <w:multiLevelType w:val="multilevel"/>
    <w:tmpl w:val="042D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26" w15:restartNumberingAfterBreak="0">
    <w:nsid w:val="55783224"/>
    <w:multiLevelType w:val="hybridMultilevel"/>
    <w:tmpl w:val="F26221F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77578E3"/>
    <w:multiLevelType w:val="multilevel"/>
    <w:tmpl w:val="BA18BBC8"/>
    <w:lvl w:ilvl="0">
      <w:start w:val="8"/>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477B9"/>
    <w:multiLevelType w:val="multilevel"/>
    <w:tmpl w:val="6648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2E2060"/>
    <w:multiLevelType w:val="multilevel"/>
    <w:tmpl w:val="280CC41C"/>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0202B"/>
    <w:multiLevelType w:val="multilevel"/>
    <w:tmpl w:val="909C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106705"/>
    <w:multiLevelType w:val="multilevel"/>
    <w:tmpl w:val="F59A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81C38"/>
    <w:multiLevelType w:val="hybridMultilevel"/>
    <w:tmpl w:val="6D969166"/>
    <w:lvl w:ilvl="0" w:tplc="042D0017">
      <w:start w:val="1"/>
      <w:numFmt w:val="lowerLetter"/>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33" w15:restartNumberingAfterBreak="0">
    <w:nsid w:val="5EA2291A"/>
    <w:multiLevelType w:val="hybridMultilevel"/>
    <w:tmpl w:val="5A82B5B6"/>
    <w:lvl w:ilvl="0" w:tplc="042D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1CC0E37"/>
    <w:multiLevelType w:val="multilevel"/>
    <w:tmpl w:val="2E48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354276"/>
    <w:multiLevelType w:val="multilevel"/>
    <w:tmpl w:val="ECB6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BC791E"/>
    <w:multiLevelType w:val="hybridMultilevel"/>
    <w:tmpl w:val="9C1C5B2A"/>
    <w:lvl w:ilvl="0" w:tplc="042D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67991365"/>
    <w:multiLevelType w:val="hybridMultilevel"/>
    <w:tmpl w:val="3864BEF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9E54E01"/>
    <w:multiLevelType w:val="multilevel"/>
    <w:tmpl w:val="94AC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645478"/>
    <w:multiLevelType w:val="hybridMultilevel"/>
    <w:tmpl w:val="A9FA790C"/>
    <w:lvl w:ilvl="0" w:tplc="042D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D18765C"/>
    <w:multiLevelType w:val="hybridMultilevel"/>
    <w:tmpl w:val="DB9EB4EE"/>
    <w:lvl w:ilvl="0" w:tplc="042D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70F36AD2"/>
    <w:multiLevelType w:val="hybridMultilevel"/>
    <w:tmpl w:val="77601CAA"/>
    <w:lvl w:ilvl="0" w:tplc="042D0005">
      <w:start w:val="1"/>
      <w:numFmt w:val="bullet"/>
      <w:lvlText w:val=""/>
      <w:lvlJc w:val="left"/>
      <w:pPr>
        <w:ind w:left="1080" w:hanging="360"/>
      </w:pPr>
      <w:rPr>
        <w:rFonts w:ascii="Wingdings" w:hAnsi="Wingding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2" w15:restartNumberingAfterBreak="0">
    <w:nsid w:val="71CA2FC4"/>
    <w:multiLevelType w:val="hybridMultilevel"/>
    <w:tmpl w:val="095687CC"/>
    <w:lvl w:ilvl="0" w:tplc="EEFE4526">
      <w:start w:val="1"/>
      <w:numFmt w:val="ordin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297690A"/>
    <w:multiLevelType w:val="hybridMultilevel"/>
    <w:tmpl w:val="2CD0A7A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73DE504F"/>
    <w:multiLevelType w:val="multilevel"/>
    <w:tmpl w:val="042D001F"/>
    <w:styleLink w:val="Estilo1"/>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5" w15:restartNumberingAfterBreak="0">
    <w:nsid w:val="79D232B5"/>
    <w:multiLevelType w:val="hybridMultilevel"/>
    <w:tmpl w:val="F624434C"/>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46" w15:restartNumberingAfterBreak="0">
    <w:nsid w:val="7D562A3A"/>
    <w:multiLevelType w:val="multilevel"/>
    <w:tmpl w:val="5A8C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853382">
    <w:abstractNumId w:val="29"/>
  </w:num>
  <w:num w:numId="2" w16cid:durableId="1025324364">
    <w:abstractNumId w:val="27"/>
  </w:num>
  <w:num w:numId="3" w16cid:durableId="719475143">
    <w:abstractNumId w:val="19"/>
  </w:num>
  <w:num w:numId="4" w16cid:durableId="2019308147">
    <w:abstractNumId w:val="43"/>
  </w:num>
  <w:num w:numId="5" w16cid:durableId="641277552">
    <w:abstractNumId w:val="22"/>
  </w:num>
  <w:num w:numId="6" w16cid:durableId="2139759008">
    <w:abstractNumId w:val="8"/>
  </w:num>
  <w:num w:numId="7" w16cid:durableId="479617204">
    <w:abstractNumId w:val="37"/>
  </w:num>
  <w:num w:numId="8" w16cid:durableId="1468083732">
    <w:abstractNumId w:val="11"/>
  </w:num>
  <w:num w:numId="9" w16cid:durableId="1640377366">
    <w:abstractNumId w:val="26"/>
  </w:num>
  <w:num w:numId="10" w16cid:durableId="67850664">
    <w:abstractNumId w:val="6"/>
  </w:num>
  <w:num w:numId="11" w16cid:durableId="1352611679">
    <w:abstractNumId w:val="31"/>
  </w:num>
  <w:num w:numId="12" w16cid:durableId="1068453850">
    <w:abstractNumId w:val="38"/>
  </w:num>
  <w:num w:numId="13" w16cid:durableId="212275902">
    <w:abstractNumId w:val="34"/>
  </w:num>
  <w:num w:numId="14" w16cid:durableId="1567960367">
    <w:abstractNumId w:val="0"/>
  </w:num>
  <w:num w:numId="15" w16cid:durableId="111830432">
    <w:abstractNumId w:val="42"/>
  </w:num>
  <w:num w:numId="16" w16cid:durableId="2057896935">
    <w:abstractNumId w:val="33"/>
  </w:num>
  <w:num w:numId="17" w16cid:durableId="905260639">
    <w:abstractNumId w:val="44"/>
  </w:num>
  <w:num w:numId="18" w16cid:durableId="949508721">
    <w:abstractNumId w:val="36"/>
  </w:num>
  <w:num w:numId="19" w16cid:durableId="1172527422">
    <w:abstractNumId w:val="18"/>
  </w:num>
  <w:num w:numId="20" w16cid:durableId="1074667025">
    <w:abstractNumId w:val="20"/>
  </w:num>
  <w:num w:numId="21" w16cid:durableId="539435606">
    <w:abstractNumId w:val="10"/>
  </w:num>
  <w:num w:numId="22" w16cid:durableId="1001396670">
    <w:abstractNumId w:val="39"/>
  </w:num>
  <w:num w:numId="23" w16cid:durableId="818494219">
    <w:abstractNumId w:val="25"/>
  </w:num>
  <w:num w:numId="24" w16cid:durableId="405567496">
    <w:abstractNumId w:val="14"/>
  </w:num>
  <w:num w:numId="25" w16cid:durableId="601228000">
    <w:abstractNumId w:val="41"/>
  </w:num>
  <w:num w:numId="26" w16cid:durableId="1277903107">
    <w:abstractNumId w:val="17"/>
  </w:num>
  <w:num w:numId="27" w16cid:durableId="1523979073">
    <w:abstractNumId w:val="7"/>
  </w:num>
  <w:num w:numId="28" w16cid:durableId="1890801940">
    <w:abstractNumId w:val="35"/>
  </w:num>
  <w:num w:numId="29" w16cid:durableId="2105373182">
    <w:abstractNumId w:val="1"/>
  </w:num>
  <w:num w:numId="30" w16cid:durableId="1946302381">
    <w:abstractNumId w:val="4"/>
  </w:num>
  <w:num w:numId="31" w16cid:durableId="1935630596">
    <w:abstractNumId w:val="16"/>
  </w:num>
  <w:num w:numId="32" w16cid:durableId="919754228">
    <w:abstractNumId w:val="13"/>
  </w:num>
  <w:num w:numId="33" w16cid:durableId="2027706830">
    <w:abstractNumId w:val="21"/>
  </w:num>
  <w:num w:numId="34" w16cid:durableId="955481598">
    <w:abstractNumId w:val="2"/>
  </w:num>
  <w:num w:numId="35" w16cid:durableId="72052071">
    <w:abstractNumId w:val="30"/>
  </w:num>
  <w:num w:numId="36" w16cid:durableId="698893511">
    <w:abstractNumId w:val="24"/>
  </w:num>
  <w:num w:numId="37" w16cid:durableId="1585146636">
    <w:abstractNumId w:val="28"/>
  </w:num>
  <w:num w:numId="38" w16cid:durableId="1016925775">
    <w:abstractNumId w:val="23"/>
  </w:num>
  <w:num w:numId="39" w16cid:durableId="2024428620">
    <w:abstractNumId w:val="46"/>
  </w:num>
  <w:num w:numId="40" w16cid:durableId="1821455587">
    <w:abstractNumId w:val="15"/>
  </w:num>
  <w:num w:numId="41" w16cid:durableId="1133064599">
    <w:abstractNumId w:val="12"/>
  </w:num>
  <w:num w:numId="42" w16cid:durableId="954749691">
    <w:abstractNumId w:val="9"/>
  </w:num>
  <w:num w:numId="43" w16cid:durableId="2076394558">
    <w:abstractNumId w:val="5"/>
  </w:num>
  <w:num w:numId="44" w16cid:durableId="310136099">
    <w:abstractNumId w:val="45"/>
  </w:num>
  <w:num w:numId="45" w16cid:durableId="1496258760">
    <w:abstractNumId w:val="32"/>
  </w:num>
  <w:num w:numId="46" w16cid:durableId="1981423924">
    <w:abstractNumId w:val="40"/>
  </w:num>
  <w:num w:numId="47" w16cid:durableId="1884632724">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B45"/>
    <w:rsid w:val="00000C89"/>
    <w:rsid w:val="00003850"/>
    <w:rsid w:val="0000618C"/>
    <w:rsid w:val="0000631A"/>
    <w:rsid w:val="000065B3"/>
    <w:rsid w:val="000066C8"/>
    <w:rsid w:val="000078F8"/>
    <w:rsid w:val="00010452"/>
    <w:rsid w:val="00012B12"/>
    <w:rsid w:val="000146E8"/>
    <w:rsid w:val="0001523A"/>
    <w:rsid w:val="000168D4"/>
    <w:rsid w:val="00016D4A"/>
    <w:rsid w:val="0001731D"/>
    <w:rsid w:val="0002108E"/>
    <w:rsid w:val="000234CC"/>
    <w:rsid w:val="000252D6"/>
    <w:rsid w:val="00026678"/>
    <w:rsid w:val="0003100F"/>
    <w:rsid w:val="000324A2"/>
    <w:rsid w:val="000379CF"/>
    <w:rsid w:val="00037A77"/>
    <w:rsid w:val="00037E8E"/>
    <w:rsid w:val="000426EC"/>
    <w:rsid w:val="0004306E"/>
    <w:rsid w:val="00050F61"/>
    <w:rsid w:val="000512DE"/>
    <w:rsid w:val="000540A1"/>
    <w:rsid w:val="00055134"/>
    <w:rsid w:val="00056759"/>
    <w:rsid w:val="0006019C"/>
    <w:rsid w:val="00060477"/>
    <w:rsid w:val="0006227F"/>
    <w:rsid w:val="0006282C"/>
    <w:rsid w:val="00064054"/>
    <w:rsid w:val="00065940"/>
    <w:rsid w:val="0006607B"/>
    <w:rsid w:val="000662AE"/>
    <w:rsid w:val="000666B8"/>
    <w:rsid w:val="0007010B"/>
    <w:rsid w:val="0007133A"/>
    <w:rsid w:val="00071CD0"/>
    <w:rsid w:val="00072899"/>
    <w:rsid w:val="00072C9B"/>
    <w:rsid w:val="000738F8"/>
    <w:rsid w:val="00076817"/>
    <w:rsid w:val="000815BA"/>
    <w:rsid w:val="000817B0"/>
    <w:rsid w:val="00083820"/>
    <w:rsid w:val="0008391F"/>
    <w:rsid w:val="00084A27"/>
    <w:rsid w:val="00086AAE"/>
    <w:rsid w:val="00087151"/>
    <w:rsid w:val="0008797B"/>
    <w:rsid w:val="000879B8"/>
    <w:rsid w:val="00087C48"/>
    <w:rsid w:val="00087DA9"/>
    <w:rsid w:val="00090CCF"/>
    <w:rsid w:val="000913BC"/>
    <w:rsid w:val="00091A61"/>
    <w:rsid w:val="00095E31"/>
    <w:rsid w:val="000963BD"/>
    <w:rsid w:val="00097A48"/>
    <w:rsid w:val="000A11AB"/>
    <w:rsid w:val="000A165F"/>
    <w:rsid w:val="000A1A64"/>
    <w:rsid w:val="000A1DB5"/>
    <w:rsid w:val="000A3CBE"/>
    <w:rsid w:val="000A54F1"/>
    <w:rsid w:val="000A5EB0"/>
    <w:rsid w:val="000B2EA5"/>
    <w:rsid w:val="000B2F90"/>
    <w:rsid w:val="000B4DD4"/>
    <w:rsid w:val="000B5A94"/>
    <w:rsid w:val="000C09C9"/>
    <w:rsid w:val="000C1FAB"/>
    <w:rsid w:val="000C2B46"/>
    <w:rsid w:val="000C35FC"/>
    <w:rsid w:val="000C379F"/>
    <w:rsid w:val="000C5B87"/>
    <w:rsid w:val="000C626D"/>
    <w:rsid w:val="000D1EFB"/>
    <w:rsid w:val="000D3A36"/>
    <w:rsid w:val="000E1EB6"/>
    <w:rsid w:val="000E2155"/>
    <w:rsid w:val="000E3310"/>
    <w:rsid w:val="000E38CD"/>
    <w:rsid w:val="000E5778"/>
    <w:rsid w:val="000E5909"/>
    <w:rsid w:val="000E73E5"/>
    <w:rsid w:val="000E7A95"/>
    <w:rsid w:val="000F0359"/>
    <w:rsid w:val="000F0AAF"/>
    <w:rsid w:val="000F1A99"/>
    <w:rsid w:val="000F1F0D"/>
    <w:rsid w:val="000F2A03"/>
    <w:rsid w:val="000F31DD"/>
    <w:rsid w:val="000F37AA"/>
    <w:rsid w:val="000F4B21"/>
    <w:rsid w:val="000F54EF"/>
    <w:rsid w:val="000F58FB"/>
    <w:rsid w:val="000F5909"/>
    <w:rsid w:val="000F60C3"/>
    <w:rsid w:val="000F6AD4"/>
    <w:rsid w:val="0010330E"/>
    <w:rsid w:val="00104611"/>
    <w:rsid w:val="00104A73"/>
    <w:rsid w:val="00105265"/>
    <w:rsid w:val="00107223"/>
    <w:rsid w:val="0010730D"/>
    <w:rsid w:val="001074A5"/>
    <w:rsid w:val="00107924"/>
    <w:rsid w:val="001101DD"/>
    <w:rsid w:val="001102F9"/>
    <w:rsid w:val="00111474"/>
    <w:rsid w:val="00112A13"/>
    <w:rsid w:val="00112E35"/>
    <w:rsid w:val="00113AF6"/>
    <w:rsid w:val="00115221"/>
    <w:rsid w:val="00120101"/>
    <w:rsid w:val="00120D11"/>
    <w:rsid w:val="001221CF"/>
    <w:rsid w:val="0012253C"/>
    <w:rsid w:val="0012382E"/>
    <w:rsid w:val="00125F30"/>
    <w:rsid w:val="00130B04"/>
    <w:rsid w:val="00132265"/>
    <w:rsid w:val="00132940"/>
    <w:rsid w:val="00132E8B"/>
    <w:rsid w:val="00133E27"/>
    <w:rsid w:val="0013481A"/>
    <w:rsid w:val="001409DB"/>
    <w:rsid w:val="001417B9"/>
    <w:rsid w:val="001431C1"/>
    <w:rsid w:val="001438C3"/>
    <w:rsid w:val="00144C1C"/>
    <w:rsid w:val="00146855"/>
    <w:rsid w:val="00147DFF"/>
    <w:rsid w:val="0015149F"/>
    <w:rsid w:val="00152DDC"/>
    <w:rsid w:val="001541B4"/>
    <w:rsid w:val="0015501A"/>
    <w:rsid w:val="00155294"/>
    <w:rsid w:val="0015649D"/>
    <w:rsid w:val="00157860"/>
    <w:rsid w:val="001609E2"/>
    <w:rsid w:val="00160BFC"/>
    <w:rsid w:val="00160EB1"/>
    <w:rsid w:val="001612C9"/>
    <w:rsid w:val="00162C55"/>
    <w:rsid w:val="001643A2"/>
    <w:rsid w:val="00164460"/>
    <w:rsid w:val="00164534"/>
    <w:rsid w:val="001648BB"/>
    <w:rsid w:val="001658F5"/>
    <w:rsid w:val="00166443"/>
    <w:rsid w:val="00166ABE"/>
    <w:rsid w:val="00166C83"/>
    <w:rsid w:val="00170544"/>
    <w:rsid w:val="00172E4D"/>
    <w:rsid w:val="001731F1"/>
    <w:rsid w:val="00173428"/>
    <w:rsid w:val="0017445E"/>
    <w:rsid w:val="001812B7"/>
    <w:rsid w:val="00182C15"/>
    <w:rsid w:val="00186A6C"/>
    <w:rsid w:val="00187F2C"/>
    <w:rsid w:val="001908AD"/>
    <w:rsid w:val="001920A5"/>
    <w:rsid w:val="001931F0"/>
    <w:rsid w:val="001936C9"/>
    <w:rsid w:val="00196E4D"/>
    <w:rsid w:val="00196EEC"/>
    <w:rsid w:val="001A04C5"/>
    <w:rsid w:val="001A0914"/>
    <w:rsid w:val="001A0BA4"/>
    <w:rsid w:val="001A15E3"/>
    <w:rsid w:val="001A32D7"/>
    <w:rsid w:val="001A3927"/>
    <w:rsid w:val="001A3A30"/>
    <w:rsid w:val="001A65A8"/>
    <w:rsid w:val="001A6C4E"/>
    <w:rsid w:val="001A74B0"/>
    <w:rsid w:val="001B111E"/>
    <w:rsid w:val="001B11C5"/>
    <w:rsid w:val="001B221D"/>
    <w:rsid w:val="001B48C7"/>
    <w:rsid w:val="001B53FC"/>
    <w:rsid w:val="001B5FD7"/>
    <w:rsid w:val="001B7044"/>
    <w:rsid w:val="001B7668"/>
    <w:rsid w:val="001C0901"/>
    <w:rsid w:val="001C0F20"/>
    <w:rsid w:val="001C13EF"/>
    <w:rsid w:val="001C31D2"/>
    <w:rsid w:val="001C3991"/>
    <w:rsid w:val="001C3C09"/>
    <w:rsid w:val="001C458F"/>
    <w:rsid w:val="001C4A12"/>
    <w:rsid w:val="001C4E0A"/>
    <w:rsid w:val="001C53A9"/>
    <w:rsid w:val="001C53E3"/>
    <w:rsid w:val="001C543E"/>
    <w:rsid w:val="001C7476"/>
    <w:rsid w:val="001D04B0"/>
    <w:rsid w:val="001D0F08"/>
    <w:rsid w:val="001D2279"/>
    <w:rsid w:val="001D4D16"/>
    <w:rsid w:val="001D6586"/>
    <w:rsid w:val="001D7255"/>
    <w:rsid w:val="001D7516"/>
    <w:rsid w:val="001E11BA"/>
    <w:rsid w:val="001E277D"/>
    <w:rsid w:val="001E27EC"/>
    <w:rsid w:val="001E2A6C"/>
    <w:rsid w:val="001E2B4F"/>
    <w:rsid w:val="001E2C4A"/>
    <w:rsid w:val="001E352A"/>
    <w:rsid w:val="001E609A"/>
    <w:rsid w:val="001E6567"/>
    <w:rsid w:val="001F01F2"/>
    <w:rsid w:val="001F0A2D"/>
    <w:rsid w:val="001F0BB2"/>
    <w:rsid w:val="001F0CD4"/>
    <w:rsid w:val="001F0FE9"/>
    <w:rsid w:val="001F1178"/>
    <w:rsid w:val="001F154B"/>
    <w:rsid w:val="001F4A3C"/>
    <w:rsid w:val="001F69BF"/>
    <w:rsid w:val="0020017B"/>
    <w:rsid w:val="002003E1"/>
    <w:rsid w:val="00200FCC"/>
    <w:rsid w:val="00202401"/>
    <w:rsid w:val="0020333D"/>
    <w:rsid w:val="00205EBA"/>
    <w:rsid w:val="00207171"/>
    <w:rsid w:val="002104CB"/>
    <w:rsid w:val="00211032"/>
    <w:rsid w:val="00212A8F"/>
    <w:rsid w:val="00212E69"/>
    <w:rsid w:val="00212F46"/>
    <w:rsid w:val="00213A5C"/>
    <w:rsid w:val="002141E1"/>
    <w:rsid w:val="00216121"/>
    <w:rsid w:val="00216B34"/>
    <w:rsid w:val="00216FC1"/>
    <w:rsid w:val="0021773A"/>
    <w:rsid w:val="002178D7"/>
    <w:rsid w:val="0022046C"/>
    <w:rsid w:val="00220DA5"/>
    <w:rsid w:val="00220ED1"/>
    <w:rsid w:val="00222D84"/>
    <w:rsid w:val="00224AF2"/>
    <w:rsid w:val="002254FD"/>
    <w:rsid w:val="0022662E"/>
    <w:rsid w:val="00227461"/>
    <w:rsid w:val="00230C55"/>
    <w:rsid w:val="00233158"/>
    <w:rsid w:val="002346A6"/>
    <w:rsid w:val="00234806"/>
    <w:rsid w:val="00236227"/>
    <w:rsid w:val="00240AB2"/>
    <w:rsid w:val="00240FC3"/>
    <w:rsid w:val="0024111C"/>
    <w:rsid w:val="00242427"/>
    <w:rsid w:val="00245468"/>
    <w:rsid w:val="00245523"/>
    <w:rsid w:val="0024699F"/>
    <w:rsid w:val="00246DB1"/>
    <w:rsid w:val="00247E96"/>
    <w:rsid w:val="00250AD5"/>
    <w:rsid w:val="00251629"/>
    <w:rsid w:val="002522FA"/>
    <w:rsid w:val="00254B52"/>
    <w:rsid w:val="00256268"/>
    <w:rsid w:val="00256831"/>
    <w:rsid w:val="002570C6"/>
    <w:rsid w:val="00257429"/>
    <w:rsid w:val="0025742F"/>
    <w:rsid w:val="00260292"/>
    <w:rsid w:val="00260381"/>
    <w:rsid w:val="00260EED"/>
    <w:rsid w:val="00260F90"/>
    <w:rsid w:val="00261EF9"/>
    <w:rsid w:val="00263BE2"/>
    <w:rsid w:val="00265FB6"/>
    <w:rsid w:val="0026614A"/>
    <w:rsid w:val="00266571"/>
    <w:rsid w:val="0026683A"/>
    <w:rsid w:val="002706D7"/>
    <w:rsid w:val="00271668"/>
    <w:rsid w:val="00272CCF"/>
    <w:rsid w:val="00272F81"/>
    <w:rsid w:val="00273E16"/>
    <w:rsid w:val="00276213"/>
    <w:rsid w:val="0027720E"/>
    <w:rsid w:val="002803EF"/>
    <w:rsid w:val="002809DB"/>
    <w:rsid w:val="00280D06"/>
    <w:rsid w:val="00285646"/>
    <w:rsid w:val="00286ED7"/>
    <w:rsid w:val="00286F2D"/>
    <w:rsid w:val="00291CE7"/>
    <w:rsid w:val="00294A1A"/>
    <w:rsid w:val="00297549"/>
    <w:rsid w:val="002A03DC"/>
    <w:rsid w:val="002A0A2A"/>
    <w:rsid w:val="002A2AE5"/>
    <w:rsid w:val="002A32ED"/>
    <w:rsid w:val="002A5D2D"/>
    <w:rsid w:val="002A5D7E"/>
    <w:rsid w:val="002A6254"/>
    <w:rsid w:val="002B1C9E"/>
    <w:rsid w:val="002B1EA3"/>
    <w:rsid w:val="002B25A8"/>
    <w:rsid w:val="002B2CFC"/>
    <w:rsid w:val="002B307F"/>
    <w:rsid w:val="002B321B"/>
    <w:rsid w:val="002B3EC0"/>
    <w:rsid w:val="002C05AD"/>
    <w:rsid w:val="002C0C14"/>
    <w:rsid w:val="002C3A85"/>
    <w:rsid w:val="002C3EE7"/>
    <w:rsid w:val="002C49D7"/>
    <w:rsid w:val="002C6623"/>
    <w:rsid w:val="002C7521"/>
    <w:rsid w:val="002C7B96"/>
    <w:rsid w:val="002C7BF0"/>
    <w:rsid w:val="002D09CB"/>
    <w:rsid w:val="002D40B2"/>
    <w:rsid w:val="002D4481"/>
    <w:rsid w:val="002D48EA"/>
    <w:rsid w:val="002D5317"/>
    <w:rsid w:val="002D5370"/>
    <w:rsid w:val="002D5E5F"/>
    <w:rsid w:val="002D659D"/>
    <w:rsid w:val="002D65FD"/>
    <w:rsid w:val="002D6EC8"/>
    <w:rsid w:val="002D7DFF"/>
    <w:rsid w:val="002E15B2"/>
    <w:rsid w:val="002E300C"/>
    <w:rsid w:val="002E43A4"/>
    <w:rsid w:val="002E5F32"/>
    <w:rsid w:val="002E65CF"/>
    <w:rsid w:val="002E6957"/>
    <w:rsid w:val="002E7612"/>
    <w:rsid w:val="002F215B"/>
    <w:rsid w:val="002F3508"/>
    <w:rsid w:val="002F4720"/>
    <w:rsid w:val="002F512A"/>
    <w:rsid w:val="002F71E0"/>
    <w:rsid w:val="0030488F"/>
    <w:rsid w:val="00306C94"/>
    <w:rsid w:val="003077A7"/>
    <w:rsid w:val="00313E6C"/>
    <w:rsid w:val="003146F4"/>
    <w:rsid w:val="00314E91"/>
    <w:rsid w:val="0031553B"/>
    <w:rsid w:val="00315A5B"/>
    <w:rsid w:val="0031683D"/>
    <w:rsid w:val="00317403"/>
    <w:rsid w:val="00317BEC"/>
    <w:rsid w:val="00325794"/>
    <w:rsid w:val="0032580B"/>
    <w:rsid w:val="0032672E"/>
    <w:rsid w:val="003274D4"/>
    <w:rsid w:val="00327718"/>
    <w:rsid w:val="00330CD8"/>
    <w:rsid w:val="003347FA"/>
    <w:rsid w:val="003374CD"/>
    <w:rsid w:val="00341A26"/>
    <w:rsid w:val="00341E5A"/>
    <w:rsid w:val="003420E1"/>
    <w:rsid w:val="003434EA"/>
    <w:rsid w:val="00344F9E"/>
    <w:rsid w:val="003454AF"/>
    <w:rsid w:val="003459B6"/>
    <w:rsid w:val="003462E7"/>
    <w:rsid w:val="00346C58"/>
    <w:rsid w:val="00347CC8"/>
    <w:rsid w:val="00350D81"/>
    <w:rsid w:val="00351C61"/>
    <w:rsid w:val="00352CD0"/>
    <w:rsid w:val="00353186"/>
    <w:rsid w:val="003534E0"/>
    <w:rsid w:val="00353908"/>
    <w:rsid w:val="003548DA"/>
    <w:rsid w:val="003551C4"/>
    <w:rsid w:val="00355FDC"/>
    <w:rsid w:val="003561DF"/>
    <w:rsid w:val="003602F1"/>
    <w:rsid w:val="003606C1"/>
    <w:rsid w:val="003634DC"/>
    <w:rsid w:val="00366F40"/>
    <w:rsid w:val="00367F75"/>
    <w:rsid w:val="00370C09"/>
    <w:rsid w:val="00371900"/>
    <w:rsid w:val="003743CA"/>
    <w:rsid w:val="0037534D"/>
    <w:rsid w:val="003778C9"/>
    <w:rsid w:val="00377FCA"/>
    <w:rsid w:val="00381FA4"/>
    <w:rsid w:val="00382AB9"/>
    <w:rsid w:val="00382DD1"/>
    <w:rsid w:val="0038493A"/>
    <w:rsid w:val="00384B4B"/>
    <w:rsid w:val="00384DF7"/>
    <w:rsid w:val="003855C0"/>
    <w:rsid w:val="003869B9"/>
    <w:rsid w:val="00387D24"/>
    <w:rsid w:val="00387E09"/>
    <w:rsid w:val="003914FF"/>
    <w:rsid w:val="00393A2D"/>
    <w:rsid w:val="00395459"/>
    <w:rsid w:val="00396CCC"/>
    <w:rsid w:val="003A1818"/>
    <w:rsid w:val="003A1A57"/>
    <w:rsid w:val="003A2EAF"/>
    <w:rsid w:val="003A589A"/>
    <w:rsid w:val="003A7749"/>
    <w:rsid w:val="003B0557"/>
    <w:rsid w:val="003B29AA"/>
    <w:rsid w:val="003B4E26"/>
    <w:rsid w:val="003B5585"/>
    <w:rsid w:val="003B63AB"/>
    <w:rsid w:val="003B6480"/>
    <w:rsid w:val="003B6A2E"/>
    <w:rsid w:val="003B6B04"/>
    <w:rsid w:val="003B716A"/>
    <w:rsid w:val="003B790A"/>
    <w:rsid w:val="003C0833"/>
    <w:rsid w:val="003C1268"/>
    <w:rsid w:val="003C2CA3"/>
    <w:rsid w:val="003C3C56"/>
    <w:rsid w:val="003C5247"/>
    <w:rsid w:val="003C7552"/>
    <w:rsid w:val="003C7BB5"/>
    <w:rsid w:val="003D0199"/>
    <w:rsid w:val="003D2FAD"/>
    <w:rsid w:val="003D3079"/>
    <w:rsid w:val="003D4044"/>
    <w:rsid w:val="003D434F"/>
    <w:rsid w:val="003D4375"/>
    <w:rsid w:val="003D55DC"/>
    <w:rsid w:val="003D5D73"/>
    <w:rsid w:val="003D6851"/>
    <w:rsid w:val="003D77F3"/>
    <w:rsid w:val="003E1B49"/>
    <w:rsid w:val="003E2D8B"/>
    <w:rsid w:val="003E526D"/>
    <w:rsid w:val="003E57F5"/>
    <w:rsid w:val="003E5BEF"/>
    <w:rsid w:val="003F0CDB"/>
    <w:rsid w:val="003F23DD"/>
    <w:rsid w:val="003F3089"/>
    <w:rsid w:val="003F378C"/>
    <w:rsid w:val="003F3FC2"/>
    <w:rsid w:val="003F5402"/>
    <w:rsid w:val="003F59CA"/>
    <w:rsid w:val="003F610D"/>
    <w:rsid w:val="003F64F6"/>
    <w:rsid w:val="003F6C40"/>
    <w:rsid w:val="003F7FF4"/>
    <w:rsid w:val="00400CA8"/>
    <w:rsid w:val="00400EE2"/>
    <w:rsid w:val="00401303"/>
    <w:rsid w:val="00401DB6"/>
    <w:rsid w:val="00402055"/>
    <w:rsid w:val="00403243"/>
    <w:rsid w:val="0040346F"/>
    <w:rsid w:val="00404257"/>
    <w:rsid w:val="004056C6"/>
    <w:rsid w:val="00407284"/>
    <w:rsid w:val="00410988"/>
    <w:rsid w:val="00414865"/>
    <w:rsid w:val="004158F9"/>
    <w:rsid w:val="0041757C"/>
    <w:rsid w:val="004203C9"/>
    <w:rsid w:val="0042105D"/>
    <w:rsid w:val="00423AFB"/>
    <w:rsid w:val="00424808"/>
    <w:rsid w:val="00425754"/>
    <w:rsid w:val="004271AE"/>
    <w:rsid w:val="0042745B"/>
    <w:rsid w:val="00427FD2"/>
    <w:rsid w:val="004317E5"/>
    <w:rsid w:val="00431827"/>
    <w:rsid w:val="00432407"/>
    <w:rsid w:val="0043246F"/>
    <w:rsid w:val="00433AF9"/>
    <w:rsid w:val="0043593D"/>
    <w:rsid w:val="00437009"/>
    <w:rsid w:val="00437E5C"/>
    <w:rsid w:val="004414FD"/>
    <w:rsid w:val="00441926"/>
    <w:rsid w:val="0044724F"/>
    <w:rsid w:val="0044741B"/>
    <w:rsid w:val="00447F65"/>
    <w:rsid w:val="004509D1"/>
    <w:rsid w:val="00450C40"/>
    <w:rsid w:val="00453B10"/>
    <w:rsid w:val="00453E15"/>
    <w:rsid w:val="0045470D"/>
    <w:rsid w:val="00457020"/>
    <w:rsid w:val="00460F2F"/>
    <w:rsid w:val="00461488"/>
    <w:rsid w:val="00463A00"/>
    <w:rsid w:val="00464B77"/>
    <w:rsid w:val="00465A35"/>
    <w:rsid w:val="00465B4B"/>
    <w:rsid w:val="00466C15"/>
    <w:rsid w:val="00466E94"/>
    <w:rsid w:val="00467885"/>
    <w:rsid w:val="00472E24"/>
    <w:rsid w:val="004765DD"/>
    <w:rsid w:val="00477013"/>
    <w:rsid w:val="0047728C"/>
    <w:rsid w:val="00480F72"/>
    <w:rsid w:val="00483017"/>
    <w:rsid w:val="004844DA"/>
    <w:rsid w:val="00484E1E"/>
    <w:rsid w:val="0048577E"/>
    <w:rsid w:val="00490A07"/>
    <w:rsid w:val="00491058"/>
    <w:rsid w:val="0049164A"/>
    <w:rsid w:val="004921B6"/>
    <w:rsid w:val="00493119"/>
    <w:rsid w:val="0049332C"/>
    <w:rsid w:val="00493B6F"/>
    <w:rsid w:val="00494258"/>
    <w:rsid w:val="004946AC"/>
    <w:rsid w:val="0049667B"/>
    <w:rsid w:val="00497C92"/>
    <w:rsid w:val="004A052C"/>
    <w:rsid w:val="004A126A"/>
    <w:rsid w:val="004A172C"/>
    <w:rsid w:val="004A1B4A"/>
    <w:rsid w:val="004A1C73"/>
    <w:rsid w:val="004A2318"/>
    <w:rsid w:val="004A432B"/>
    <w:rsid w:val="004A6043"/>
    <w:rsid w:val="004A727D"/>
    <w:rsid w:val="004B0CEA"/>
    <w:rsid w:val="004B1D2F"/>
    <w:rsid w:val="004B20DA"/>
    <w:rsid w:val="004B2698"/>
    <w:rsid w:val="004B2841"/>
    <w:rsid w:val="004B2E78"/>
    <w:rsid w:val="004B4224"/>
    <w:rsid w:val="004B4317"/>
    <w:rsid w:val="004B4D0C"/>
    <w:rsid w:val="004B52E6"/>
    <w:rsid w:val="004B69B6"/>
    <w:rsid w:val="004B7519"/>
    <w:rsid w:val="004B7C95"/>
    <w:rsid w:val="004B7D99"/>
    <w:rsid w:val="004C1387"/>
    <w:rsid w:val="004C298B"/>
    <w:rsid w:val="004C343C"/>
    <w:rsid w:val="004C4570"/>
    <w:rsid w:val="004C766A"/>
    <w:rsid w:val="004C7F17"/>
    <w:rsid w:val="004D036C"/>
    <w:rsid w:val="004D0DB5"/>
    <w:rsid w:val="004D16B6"/>
    <w:rsid w:val="004D1769"/>
    <w:rsid w:val="004D3123"/>
    <w:rsid w:val="004D390A"/>
    <w:rsid w:val="004D4432"/>
    <w:rsid w:val="004D44FE"/>
    <w:rsid w:val="004D5586"/>
    <w:rsid w:val="004D5BD7"/>
    <w:rsid w:val="004D7EFE"/>
    <w:rsid w:val="004E02E7"/>
    <w:rsid w:val="004E37B6"/>
    <w:rsid w:val="004E3D44"/>
    <w:rsid w:val="004E6B45"/>
    <w:rsid w:val="004E6F67"/>
    <w:rsid w:val="004E7070"/>
    <w:rsid w:val="004F00EC"/>
    <w:rsid w:val="004F157F"/>
    <w:rsid w:val="004F2D06"/>
    <w:rsid w:val="004F2DFD"/>
    <w:rsid w:val="004F4AC7"/>
    <w:rsid w:val="004F5477"/>
    <w:rsid w:val="004F6D06"/>
    <w:rsid w:val="00500207"/>
    <w:rsid w:val="00500955"/>
    <w:rsid w:val="005013CF"/>
    <w:rsid w:val="005014B6"/>
    <w:rsid w:val="00502FD4"/>
    <w:rsid w:val="00503462"/>
    <w:rsid w:val="0050359E"/>
    <w:rsid w:val="005039B3"/>
    <w:rsid w:val="00504EB7"/>
    <w:rsid w:val="005120DE"/>
    <w:rsid w:val="0051263E"/>
    <w:rsid w:val="00515B61"/>
    <w:rsid w:val="00516886"/>
    <w:rsid w:val="00516A44"/>
    <w:rsid w:val="00517068"/>
    <w:rsid w:val="0051757F"/>
    <w:rsid w:val="00523BBD"/>
    <w:rsid w:val="00523FAC"/>
    <w:rsid w:val="00524524"/>
    <w:rsid w:val="00524727"/>
    <w:rsid w:val="0052591F"/>
    <w:rsid w:val="0052618E"/>
    <w:rsid w:val="00526367"/>
    <w:rsid w:val="0052660F"/>
    <w:rsid w:val="00530981"/>
    <w:rsid w:val="0053161E"/>
    <w:rsid w:val="00534605"/>
    <w:rsid w:val="00534C88"/>
    <w:rsid w:val="005352EE"/>
    <w:rsid w:val="00535A8A"/>
    <w:rsid w:val="00535D01"/>
    <w:rsid w:val="005376D3"/>
    <w:rsid w:val="00537881"/>
    <w:rsid w:val="00540AE5"/>
    <w:rsid w:val="005415C3"/>
    <w:rsid w:val="00541E00"/>
    <w:rsid w:val="0054252D"/>
    <w:rsid w:val="0054267A"/>
    <w:rsid w:val="005442AF"/>
    <w:rsid w:val="00546F40"/>
    <w:rsid w:val="005538AC"/>
    <w:rsid w:val="00553CD6"/>
    <w:rsid w:val="0055543A"/>
    <w:rsid w:val="00556008"/>
    <w:rsid w:val="00556B38"/>
    <w:rsid w:val="00557667"/>
    <w:rsid w:val="00557C54"/>
    <w:rsid w:val="005618A6"/>
    <w:rsid w:val="0056456F"/>
    <w:rsid w:val="00565045"/>
    <w:rsid w:val="00566732"/>
    <w:rsid w:val="00566AD8"/>
    <w:rsid w:val="005700CC"/>
    <w:rsid w:val="00570446"/>
    <w:rsid w:val="00571978"/>
    <w:rsid w:val="00571D17"/>
    <w:rsid w:val="005731D2"/>
    <w:rsid w:val="00574000"/>
    <w:rsid w:val="00574E40"/>
    <w:rsid w:val="005751E7"/>
    <w:rsid w:val="00576DBE"/>
    <w:rsid w:val="00577A96"/>
    <w:rsid w:val="00580D2B"/>
    <w:rsid w:val="00582AE3"/>
    <w:rsid w:val="0058480C"/>
    <w:rsid w:val="00585B95"/>
    <w:rsid w:val="00586E15"/>
    <w:rsid w:val="005906AA"/>
    <w:rsid w:val="005908ED"/>
    <w:rsid w:val="00591CFE"/>
    <w:rsid w:val="0059213A"/>
    <w:rsid w:val="00592265"/>
    <w:rsid w:val="00592553"/>
    <w:rsid w:val="00592D6C"/>
    <w:rsid w:val="00593CD8"/>
    <w:rsid w:val="005944C5"/>
    <w:rsid w:val="005946E6"/>
    <w:rsid w:val="0059586A"/>
    <w:rsid w:val="005970BA"/>
    <w:rsid w:val="005A0836"/>
    <w:rsid w:val="005A0868"/>
    <w:rsid w:val="005A0C68"/>
    <w:rsid w:val="005A16E9"/>
    <w:rsid w:val="005A198F"/>
    <w:rsid w:val="005A33F4"/>
    <w:rsid w:val="005A42AF"/>
    <w:rsid w:val="005A4773"/>
    <w:rsid w:val="005A5C96"/>
    <w:rsid w:val="005A6140"/>
    <w:rsid w:val="005A67EC"/>
    <w:rsid w:val="005A7E7D"/>
    <w:rsid w:val="005B2586"/>
    <w:rsid w:val="005B3294"/>
    <w:rsid w:val="005B4D7B"/>
    <w:rsid w:val="005B5138"/>
    <w:rsid w:val="005B6804"/>
    <w:rsid w:val="005B6EDF"/>
    <w:rsid w:val="005B7784"/>
    <w:rsid w:val="005C0499"/>
    <w:rsid w:val="005C08E5"/>
    <w:rsid w:val="005C15BF"/>
    <w:rsid w:val="005C1EA5"/>
    <w:rsid w:val="005C2060"/>
    <w:rsid w:val="005C2793"/>
    <w:rsid w:val="005C27BD"/>
    <w:rsid w:val="005C3AB3"/>
    <w:rsid w:val="005C6C98"/>
    <w:rsid w:val="005C72D2"/>
    <w:rsid w:val="005D09A8"/>
    <w:rsid w:val="005D3448"/>
    <w:rsid w:val="005D5477"/>
    <w:rsid w:val="005D6A7C"/>
    <w:rsid w:val="005D6B87"/>
    <w:rsid w:val="005E1AB4"/>
    <w:rsid w:val="005E34D3"/>
    <w:rsid w:val="005E35DE"/>
    <w:rsid w:val="005E48E6"/>
    <w:rsid w:val="005E611F"/>
    <w:rsid w:val="005F0FE5"/>
    <w:rsid w:val="005F1808"/>
    <w:rsid w:val="005F2FC1"/>
    <w:rsid w:val="005F4F5B"/>
    <w:rsid w:val="005F5CC7"/>
    <w:rsid w:val="005F7BBF"/>
    <w:rsid w:val="006011AD"/>
    <w:rsid w:val="00601703"/>
    <w:rsid w:val="00602299"/>
    <w:rsid w:val="0060392D"/>
    <w:rsid w:val="0060444E"/>
    <w:rsid w:val="006045AA"/>
    <w:rsid w:val="00607AF9"/>
    <w:rsid w:val="00610118"/>
    <w:rsid w:val="006109B0"/>
    <w:rsid w:val="00611542"/>
    <w:rsid w:val="00612E7C"/>
    <w:rsid w:val="00612EFC"/>
    <w:rsid w:val="00613059"/>
    <w:rsid w:val="0061387D"/>
    <w:rsid w:val="00613B40"/>
    <w:rsid w:val="00614920"/>
    <w:rsid w:val="00614B80"/>
    <w:rsid w:val="006155C0"/>
    <w:rsid w:val="00615726"/>
    <w:rsid w:val="0061609D"/>
    <w:rsid w:val="0061648B"/>
    <w:rsid w:val="0061706E"/>
    <w:rsid w:val="006170C7"/>
    <w:rsid w:val="006218F1"/>
    <w:rsid w:val="00625555"/>
    <w:rsid w:val="0062568F"/>
    <w:rsid w:val="00626A3E"/>
    <w:rsid w:val="006275D6"/>
    <w:rsid w:val="006315F1"/>
    <w:rsid w:val="00631643"/>
    <w:rsid w:val="006348A8"/>
    <w:rsid w:val="006357F4"/>
    <w:rsid w:val="006361C5"/>
    <w:rsid w:val="00636232"/>
    <w:rsid w:val="00636CA4"/>
    <w:rsid w:val="00636EF1"/>
    <w:rsid w:val="00640188"/>
    <w:rsid w:val="00640DB8"/>
    <w:rsid w:val="006425B5"/>
    <w:rsid w:val="00642E35"/>
    <w:rsid w:val="0064310F"/>
    <w:rsid w:val="00643856"/>
    <w:rsid w:val="00644FB6"/>
    <w:rsid w:val="00646E1F"/>
    <w:rsid w:val="00651960"/>
    <w:rsid w:val="00651F91"/>
    <w:rsid w:val="00653411"/>
    <w:rsid w:val="00653CAE"/>
    <w:rsid w:val="00656504"/>
    <w:rsid w:val="00657A4E"/>
    <w:rsid w:val="00657B3A"/>
    <w:rsid w:val="00660C93"/>
    <w:rsid w:val="00660E65"/>
    <w:rsid w:val="00661466"/>
    <w:rsid w:val="00663050"/>
    <w:rsid w:val="0066599D"/>
    <w:rsid w:val="00665E96"/>
    <w:rsid w:val="006664B6"/>
    <w:rsid w:val="00671AD6"/>
    <w:rsid w:val="00672F76"/>
    <w:rsid w:val="00672FF9"/>
    <w:rsid w:val="00675AE7"/>
    <w:rsid w:val="006769C0"/>
    <w:rsid w:val="0067754D"/>
    <w:rsid w:val="00677999"/>
    <w:rsid w:val="006811F9"/>
    <w:rsid w:val="0068196B"/>
    <w:rsid w:val="006828A0"/>
    <w:rsid w:val="006837C7"/>
    <w:rsid w:val="006839DD"/>
    <w:rsid w:val="00683B49"/>
    <w:rsid w:val="006848F2"/>
    <w:rsid w:val="00684943"/>
    <w:rsid w:val="00684EE9"/>
    <w:rsid w:val="00685A12"/>
    <w:rsid w:val="00686177"/>
    <w:rsid w:val="006863EF"/>
    <w:rsid w:val="006869C2"/>
    <w:rsid w:val="00686BAB"/>
    <w:rsid w:val="00686FAB"/>
    <w:rsid w:val="00687A80"/>
    <w:rsid w:val="00690B1E"/>
    <w:rsid w:val="00692742"/>
    <w:rsid w:val="0069282A"/>
    <w:rsid w:val="00692FDE"/>
    <w:rsid w:val="00695ABD"/>
    <w:rsid w:val="00696413"/>
    <w:rsid w:val="006A0753"/>
    <w:rsid w:val="006A1724"/>
    <w:rsid w:val="006A17C6"/>
    <w:rsid w:val="006A2A71"/>
    <w:rsid w:val="006A3C7F"/>
    <w:rsid w:val="006A5606"/>
    <w:rsid w:val="006A66D3"/>
    <w:rsid w:val="006B1656"/>
    <w:rsid w:val="006B78C2"/>
    <w:rsid w:val="006C09AC"/>
    <w:rsid w:val="006C184D"/>
    <w:rsid w:val="006C286A"/>
    <w:rsid w:val="006C3019"/>
    <w:rsid w:val="006C34FA"/>
    <w:rsid w:val="006C420E"/>
    <w:rsid w:val="006C4908"/>
    <w:rsid w:val="006D0609"/>
    <w:rsid w:val="006D2892"/>
    <w:rsid w:val="006D314B"/>
    <w:rsid w:val="006D4354"/>
    <w:rsid w:val="006D48A8"/>
    <w:rsid w:val="006D4E42"/>
    <w:rsid w:val="006D7443"/>
    <w:rsid w:val="006E2297"/>
    <w:rsid w:val="006E3CFD"/>
    <w:rsid w:val="006E3FA4"/>
    <w:rsid w:val="006E45D4"/>
    <w:rsid w:val="006E60F7"/>
    <w:rsid w:val="006F0381"/>
    <w:rsid w:val="006F1565"/>
    <w:rsid w:val="006F1FC5"/>
    <w:rsid w:val="006F2A41"/>
    <w:rsid w:val="006F31D9"/>
    <w:rsid w:val="006F39EF"/>
    <w:rsid w:val="006F4179"/>
    <w:rsid w:val="006F53CB"/>
    <w:rsid w:val="006F5426"/>
    <w:rsid w:val="00700AF4"/>
    <w:rsid w:val="00701792"/>
    <w:rsid w:val="00701A34"/>
    <w:rsid w:val="0070278F"/>
    <w:rsid w:val="00704541"/>
    <w:rsid w:val="007067B3"/>
    <w:rsid w:val="00706E91"/>
    <w:rsid w:val="007076AB"/>
    <w:rsid w:val="00710387"/>
    <w:rsid w:val="0071306D"/>
    <w:rsid w:val="00713DC7"/>
    <w:rsid w:val="00714CB7"/>
    <w:rsid w:val="00715192"/>
    <w:rsid w:val="00715E7C"/>
    <w:rsid w:val="007170E3"/>
    <w:rsid w:val="0071716E"/>
    <w:rsid w:val="00717624"/>
    <w:rsid w:val="007200C4"/>
    <w:rsid w:val="007201F1"/>
    <w:rsid w:val="00720B00"/>
    <w:rsid w:val="00720D4C"/>
    <w:rsid w:val="00722073"/>
    <w:rsid w:val="00723C3B"/>
    <w:rsid w:val="00723F96"/>
    <w:rsid w:val="00724203"/>
    <w:rsid w:val="007245F3"/>
    <w:rsid w:val="00725705"/>
    <w:rsid w:val="007257C5"/>
    <w:rsid w:val="00725DED"/>
    <w:rsid w:val="0072775A"/>
    <w:rsid w:val="007277FF"/>
    <w:rsid w:val="00727DB5"/>
    <w:rsid w:val="00730AE3"/>
    <w:rsid w:val="00732A6C"/>
    <w:rsid w:val="007331EC"/>
    <w:rsid w:val="007332B6"/>
    <w:rsid w:val="007339A4"/>
    <w:rsid w:val="0073602F"/>
    <w:rsid w:val="0073696A"/>
    <w:rsid w:val="00736BE5"/>
    <w:rsid w:val="00736D1B"/>
    <w:rsid w:val="007428FD"/>
    <w:rsid w:val="00744425"/>
    <w:rsid w:val="00744F0B"/>
    <w:rsid w:val="00750E4D"/>
    <w:rsid w:val="00752029"/>
    <w:rsid w:val="00752A52"/>
    <w:rsid w:val="0075328B"/>
    <w:rsid w:val="007536B5"/>
    <w:rsid w:val="00753DE4"/>
    <w:rsid w:val="00755419"/>
    <w:rsid w:val="007563DF"/>
    <w:rsid w:val="00756FA2"/>
    <w:rsid w:val="00756FA6"/>
    <w:rsid w:val="00760B28"/>
    <w:rsid w:val="00761455"/>
    <w:rsid w:val="007616C3"/>
    <w:rsid w:val="00761DEB"/>
    <w:rsid w:val="00771FB4"/>
    <w:rsid w:val="00772268"/>
    <w:rsid w:val="00773BFC"/>
    <w:rsid w:val="00773E17"/>
    <w:rsid w:val="00775C08"/>
    <w:rsid w:val="00775C49"/>
    <w:rsid w:val="007764D1"/>
    <w:rsid w:val="00780B8F"/>
    <w:rsid w:val="007813F4"/>
    <w:rsid w:val="007830A4"/>
    <w:rsid w:val="00785E3C"/>
    <w:rsid w:val="00786C27"/>
    <w:rsid w:val="00787F8A"/>
    <w:rsid w:val="00790C08"/>
    <w:rsid w:val="0079103A"/>
    <w:rsid w:val="0079382F"/>
    <w:rsid w:val="00793D8D"/>
    <w:rsid w:val="00793FF2"/>
    <w:rsid w:val="00795367"/>
    <w:rsid w:val="00796338"/>
    <w:rsid w:val="00797C97"/>
    <w:rsid w:val="007A0FAB"/>
    <w:rsid w:val="007A13AB"/>
    <w:rsid w:val="007A193D"/>
    <w:rsid w:val="007A3D9E"/>
    <w:rsid w:val="007A583C"/>
    <w:rsid w:val="007A7F2F"/>
    <w:rsid w:val="007B062D"/>
    <w:rsid w:val="007B11B8"/>
    <w:rsid w:val="007B138E"/>
    <w:rsid w:val="007B2688"/>
    <w:rsid w:val="007B3F1B"/>
    <w:rsid w:val="007B3F46"/>
    <w:rsid w:val="007B4020"/>
    <w:rsid w:val="007B4393"/>
    <w:rsid w:val="007B5761"/>
    <w:rsid w:val="007B608D"/>
    <w:rsid w:val="007B6AC5"/>
    <w:rsid w:val="007B6B9D"/>
    <w:rsid w:val="007B6D26"/>
    <w:rsid w:val="007B7BEC"/>
    <w:rsid w:val="007C138C"/>
    <w:rsid w:val="007C19AD"/>
    <w:rsid w:val="007C270A"/>
    <w:rsid w:val="007C4FD3"/>
    <w:rsid w:val="007C5EFB"/>
    <w:rsid w:val="007C7472"/>
    <w:rsid w:val="007D17B3"/>
    <w:rsid w:val="007D1CF7"/>
    <w:rsid w:val="007D4011"/>
    <w:rsid w:val="007D6C6B"/>
    <w:rsid w:val="007E1C67"/>
    <w:rsid w:val="007E2D76"/>
    <w:rsid w:val="007E3A13"/>
    <w:rsid w:val="007E3DD2"/>
    <w:rsid w:val="007E568A"/>
    <w:rsid w:val="007E5C5E"/>
    <w:rsid w:val="007E685E"/>
    <w:rsid w:val="007E793A"/>
    <w:rsid w:val="007F0603"/>
    <w:rsid w:val="007F0804"/>
    <w:rsid w:val="007F0DB1"/>
    <w:rsid w:val="007F190E"/>
    <w:rsid w:val="007F2ACF"/>
    <w:rsid w:val="007F4EE4"/>
    <w:rsid w:val="007F59BC"/>
    <w:rsid w:val="007F5C37"/>
    <w:rsid w:val="007F7211"/>
    <w:rsid w:val="008010CE"/>
    <w:rsid w:val="00803694"/>
    <w:rsid w:val="00804231"/>
    <w:rsid w:val="008065B9"/>
    <w:rsid w:val="00806931"/>
    <w:rsid w:val="00806F61"/>
    <w:rsid w:val="0081098A"/>
    <w:rsid w:val="00810BDC"/>
    <w:rsid w:val="00810C52"/>
    <w:rsid w:val="00810F0F"/>
    <w:rsid w:val="00813E5D"/>
    <w:rsid w:val="00814437"/>
    <w:rsid w:val="008153CD"/>
    <w:rsid w:val="00815A23"/>
    <w:rsid w:val="008203AC"/>
    <w:rsid w:val="00820485"/>
    <w:rsid w:val="00822118"/>
    <w:rsid w:val="00823F6F"/>
    <w:rsid w:val="00824CAA"/>
    <w:rsid w:val="008263FB"/>
    <w:rsid w:val="00826D37"/>
    <w:rsid w:val="008271D6"/>
    <w:rsid w:val="00830AAE"/>
    <w:rsid w:val="00831E78"/>
    <w:rsid w:val="008325F1"/>
    <w:rsid w:val="0083367E"/>
    <w:rsid w:val="00842AC7"/>
    <w:rsid w:val="008438E4"/>
    <w:rsid w:val="00845200"/>
    <w:rsid w:val="00845A0D"/>
    <w:rsid w:val="00850DCF"/>
    <w:rsid w:val="00852FBA"/>
    <w:rsid w:val="00853178"/>
    <w:rsid w:val="008533D1"/>
    <w:rsid w:val="00853869"/>
    <w:rsid w:val="00853D51"/>
    <w:rsid w:val="00854605"/>
    <w:rsid w:val="0085561D"/>
    <w:rsid w:val="00855663"/>
    <w:rsid w:val="00856D1B"/>
    <w:rsid w:val="0085729A"/>
    <w:rsid w:val="00860F0B"/>
    <w:rsid w:val="008618E7"/>
    <w:rsid w:val="0086225F"/>
    <w:rsid w:val="0086487D"/>
    <w:rsid w:val="00864BE2"/>
    <w:rsid w:val="0086502F"/>
    <w:rsid w:val="00867494"/>
    <w:rsid w:val="00870022"/>
    <w:rsid w:val="0087047F"/>
    <w:rsid w:val="00871870"/>
    <w:rsid w:val="00871EF9"/>
    <w:rsid w:val="008722C6"/>
    <w:rsid w:val="00873985"/>
    <w:rsid w:val="00874162"/>
    <w:rsid w:val="0087655A"/>
    <w:rsid w:val="0088113F"/>
    <w:rsid w:val="0088204D"/>
    <w:rsid w:val="00882270"/>
    <w:rsid w:val="0088592E"/>
    <w:rsid w:val="00887292"/>
    <w:rsid w:val="00887350"/>
    <w:rsid w:val="008877F4"/>
    <w:rsid w:val="00891CC8"/>
    <w:rsid w:val="00893CC2"/>
    <w:rsid w:val="0089526B"/>
    <w:rsid w:val="00895EB9"/>
    <w:rsid w:val="0089636B"/>
    <w:rsid w:val="00897777"/>
    <w:rsid w:val="00897B28"/>
    <w:rsid w:val="008A1CCB"/>
    <w:rsid w:val="008A2F54"/>
    <w:rsid w:val="008A33B5"/>
    <w:rsid w:val="008A4F0C"/>
    <w:rsid w:val="008A597E"/>
    <w:rsid w:val="008A6287"/>
    <w:rsid w:val="008A71C8"/>
    <w:rsid w:val="008B0237"/>
    <w:rsid w:val="008B2FE7"/>
    <w:rsid w:val="008B51FB"/>
    <w:rsid w:val="008B5C00"/>
    <w:rsid w:val="008B70F1"/>
    <w:rsid w:val="008B7CAE"/>
    <w:rsid w:val="008C0214"/>
    <w:rsid w:val="008C043B"/>
    <w:rsid w:val="008C0F8F"/>
    <w:rsid w:val="008C107C"/>
    <w:rsid w:val="008C18EE"/>
    <w:rsid w:val="008C1B05"/>
    <w:rsid w:val="008C1DD9"/>
    <w:rsid w:val="008C31EE"/>
    <w:rsid w:val="008C5066"/>
    <w:rsid w:val="008C600D"/>
    <w:rsid w:val="008D0D26"/>
    <w:rsid w:val="008D142D"/>
    <w:rsid w:val="008D1A4A"/>
    <w:rsid w:val="008D2118"/>
    <w:rsid w:val="008D38DB"/>
    <w:rsid w:val="008D492C"/>
    <w:rsid w:val="008D50F4"/>
    <w:rsid w:val="008D5EA5"/>
    <w:rsid w:val="008D66DB"/>
    <w:rsid w:val="008E0CF5"/>
    <w:rsid w:val="008E0F96"/>
    <w:rsid w:val="008E13F0"/>
    <w:rsid w:val="008E4407"/>
    <w:rsid w:val="008E5108"/>
    <w:rsid w:val="008E63F7"/>
    <w:rsid w:val="008E7670"/>
    <w:rsid w:val="008F089C"/>
    <w:rsid w:val="008F3314"/>
    <w:rsid w:val="008F406E"/>
    <w:rsid w:val="008F43FB"/>
    <w:rsid w:val="008F70BB"/>
    <w:rsid w:val="008F78BB"/>
    <w:rsid w:val="008F7FF8"/>
    <w:rsid w:val="00902AD3"/>
    <w:rsid w:val="0090325F"/>
    <w:rsid w:val="00903722"/>
    <w:rsid w:val="009051EA"/>
    <w:rsid w:val="0090618C"/>
    <w:rsid w:val="00906647"/>
    <w:rsid w:val="00907BA4"/>
    <w:rsid w:val="00907EDC"/>
    <w:rsid w:val="00910F4C"/>
    <w:rsid w:val="00911041"/>
    <w:rsid w:val="009115F0"/>
    <w:rsid w:val="00914705"/>
    <w:rsid w:val="0092316A"/>
    <w:rsid w:val="00923172"/>
    <w:rsid w:val="00923316"/>
    <w:rsid w:val="009237D0"/>
    <w:rsid w:val="00923880"/>
    <w:rsid w:val="00925677"/>
    <w:rsid w:val="0092637D"/>
    <w:rsid w:val="00931D28"/>
    <w:rsid w:val="009321D4"/>
    <w:rsid w:val="00933599"/>
    <w:rsid w:val="00940443"/>
    <w:rsid w:val="0094213A"/>
    <w:rsid w:val="0094321A"/>
    <w:rsid w:val="009446A5"/>
    <w:rsid w:val="009457F7"/>
    <w:rsid w:val="00950158"/>
    <w:rsid w:val="0095032E"/>
    <w:rsid w:val="00950377"/>
    <w:rsid w:val="009524CF"/>
    <w:rsid w:val="00955232"/>
    <w:rsid w:val="0095527F"/>
    <w:rsid w:val="00957D6E"/>
    <w:rsid w:val="00960C3D"/>
    <w:rsid w:val="00960DB9"/>
    <w:rsid w:val="009615FA"/>
    <w:rsid w:val="009619EF"/>
    <w:rsid w:val="0096329F"/>
    <w:rsid w:val="009635DE"/>
    <w:rsid w:val="009677A4"/>
    <w:rsid w:val="009679E2"/>
    <w:rsid w:val="009736BE"/>
    <w:rsid w:val="009744E8"/>
    <w:rsid w:val="009762EB"/>
    <w:rsid w:val="0097792B"/>
    <w:rsid w:val="00980FBE"/>
    <w:rsid w:val="00983207"/>
    <w:rsid w:val="00983240"/>
    <w:rsid w:val="00984EF9"/>
    <w:rsid w:val="009870C8"/>
    <w:rsid w:val="00987E67"/>
    <w:rsid w:val="0099089F"/>
    <w:rsid w:val="00990CCD"/>
    <w:rsid w:val="00991498"/>
    <w:rsid w:val="009915A2"/>
    <w:rsid w:val="00993200"/>
    <w:rsid w:val="0099361C"/>
    <w:rsid w:val="00994E44"/>
    <w:rsid w:val="00994ED4"/>
    <w:rsid w:val="009A3B5C"/>
    <w:rsid w:val="009A3D18"/>
    <w:rsid w:val="009A6E4C"/>
    <w:rsid w:val="009A6FEB"/>
    <w:rsid w:val="009A746A"/>
    <w:rsid w:val="009A761B"/>
    <w:rsid w:val="009B2946"/>
    <w:rsid w:val="009B38E0"/>
    <w:rsid w:val="009B45B3"/>
    <w:rsid w:val="009B461F"/>
    <w:rsid w:val="009B6A4F"/>
    <w:rsid w:val="009B7920"/>
    <w:rsid w:val="009C05C7"/>
    <w:rsid w:val="009C08B2"/>
    <w:rsid w:val="009C140F"/>
    <w:rsid w:val="009C15BD"/>
    <w:rsid w:val="009C1CDC"/>
    <w:rsid w:val="009C2EAE"/>
    <w:rsid w:val="009C317D"/>
    <w:rsid w:val="009C4FFA"/>
    <w:rsid w:val="009C6A2A"/>
    <w:rsid w:val="009C74D7"/>
    <w:rsid w:val="009C7557"/>
    <w:rsid w:val="009C7824"/>
    <w:rsid w:val="009D279A"/>
    <w:rsid w:val="009D36C2"/>
    <w:rsid w:val="009D4ADF"/>
    <w:rsid w:val="009D542E"/>
    <w:rsid w:val="009D7AA2"/>
    <w:rsid w:val="009D7DE3"/>
    <w:rsid w:val="009E2C57"/>
    <w:rsid w:val="009E4008"/>
    <w:rsid w:val="009E5373"/>
    <w:rsid w:val="009E6586"/>
    <w:rsid w:val="009E6793"/>
    <w:rsid w:val="009E68BF"/>
    <w:rsid w:val="009E7101"/>
    <w:rsid w:val="009F1D86"/>
    <w:rsid w:val="009F32C8"/>
    <w:rsid w:val="009F3682"/>
    <w:rsid w:val="009F653B"/>
    <w:rsid w:val="00A0109A"/>
    <w:rsid w:val="00A01682"/>
    <w:rsid w:val="00A01A7B"/>
    <w:rsid w:val="00A0231F"/>
    <w:rsid w:val="00A04E63"/>
    <w:rsid w:val="00A0541A"/>
    <w:rsid w:val="00A05548"/>
    <w:rsid w:val="00A06662"/>
    <w:rsid w:val="00A0797F"/>
    <w:rsid w:val="00A10683"/>
    <w:rsid w:val="00A10C14"/>
    <w:rsid w:val="00A1106D"/>
    <w:rsid w:val="00A119C4"/>
    <w:rsid w:val="00A13F48"/>
    <w:rsid w:val="00A14459"/>
    <w:rsid w:val="00A14DA2"/>
    <w:rsid w:val="00A14DC9"/>
    <w:rsid w:val="00A157F5"/>
    <w:rsid w:val="00A16FE6"/>
    <w:rsid w:val="00A175C2"/>
    <w:rsid w:val="00A17712"/>
    <w:rsid w:val="00A21002"/>
    <w:rsid w:val="00A2184D"/>
    <w:rsid w:val="00A22CBF"/>
    <w:rsid w:val="00A23FFB"/>
    <w:rsid w:val="00A24123"/>
    <w:rsid w:val="00A2468D"/>
    <w:rsid w:val="00A24D09"/>
    <w:rsid w:val="00A24D84"/>
    <w:rsid w:val="00A25961"/>
    <w:rsid w:val="00A26DCB"/>
    <w:rsid w:val="00A3066B"/>
    <w:rsid w:val="00A30CF6"/>
    <w:rsid w:val="00A3278A"/>
    <w:rsid w:val="00A33345"/>
    <w:rsid w:val="00A3428C"/>
    <w:rsid w:val="00A35E6B"/>
    <w:rsid w:val="00A366BA"/>
    <w:rsid w:val="00A37E29"/>
    <w:rsid w:val="00A40631"/>
    <w:rsid w:val="00A4083E"/>
    <w:rsid w:val="00A41370"/>
    <w:rsid w:val="00A41692"/>
    <w:rsid w:val="00A41A16"/>
    <w:rsid w:val="00A43073"/>
    <w:rsid w:val="00A43801"/>
    <w:rsid w:val="00A44086"/>
    <w:rsid w:val="00A451D5"/>
    <w:rsid w:val="00A457A0"/>
    <w:rsid w:val="00A46B91"/>
    <w:rsid w:val="00A51BAF"/>
    <w:rsid w:val="00A51DB8"/>
    <w:rsid w:val="00A520CF"/>
    <w:rsid w:val="00A53A61"/>
    <w:rsid w:val="00A544E3"/>
    <w:rsid w:val="00A545F3"/>
    <w:rsid w:val="00A55A10"/>
    <w:rsid w:val="00A55C38"/>
    <w:rsid w:val="00A56CB7"/>
    <w:rsid w:val="00A57D2F"/>
    <w:rsid w:val="00A6234E"/>
    <w:rsid w:val="00A63C2B"/>
    <w:rsid w:val="00A644BB"/>
    <w:rsid w:val="00A66E17"/>
    <w:rsid w:val="00A70842"/>
    <w:rsid w:val="00A70982"/>
    <w:rsid w:val="00A721D4"/>
    <w:rsid w:val="00A72C1F"/>
    <w:rsid w:val="00A73BEF"/>
    <w:rsid w:val="00A73D51"/>
    <w:rsid w:val="00A75D0D"/>
    <w:rsid w:val="00A76380"/>
    <w:rsid w:val="00A76C8F"/>
    <w:rsid w:val="00A7737B"/>
    <w:rsid w:val="00A82818"/>
    <w:rsid w:val="00A83172"/>
    <w:rsid w:val="00A84877"/>
    <w:rsid w:val="00A8722C"/>
    <w:rsid w:val="00A87969"/>
    <w:rsid w:val="00A90708"/>
    <w:rsid w:val="00A90F04"/>
    <w:rsid w:val="00A91967"/>
    <w:rsid w:val="00A936DC"/>
    <w:rsid w:val="00A93C19"/>
    <w:rsid w:val="00A93D99"/>
    <w:rsid w:val="00A949F1"/>
    <w:rsid w:val="00A94A37"/>
    <w:rsid w:val="00A94C5E"/>
    <w:rsid w:val="00A94CD6"/>
    <w:rsid w:val="00A966C2"/>
    <w:rsid w:val="00AA0081"/>
    <w:rsid w:val="00AA77DB"/>
    <w:rsid w:val="00AB20F1"/>
    <w:rsid w:val="00AB2736"/>
    <w:rsid w:val="00AB2CD2"/>
    <w:rsid w:val="00AB2D90"/>
    <w:rsid w:val="00AB3C3D"/>
    <w:rsid w:val="00AB3CDA"/>
    <w:rsid w:val="00AB476A"/>
    <w:rsid w:val="00AB526F"/>
    <w:rsid w:val="00AB542B"/>
    <w:rsid w:val="00AB6121"/>
    <w:rsid w:val="00AB64E5"/>
    <w:rsid w:val="00AB796D"/>
    <w:rsid w:val="00AB79E0"/>
    <w:rsid w:val="00AB7AEE"/>
    <w:rsid w:val="00AB7D84"/>
    <w:rsid w:val="00AC00B9"/>
    <w:rsid w:val="00AC0714"/>
    <w:rsid w:val="00AC370C"/>
    <w:rsid w:val="00AC6C3F"/>
    <w:rsid w:val="00AC7893"/>
    <w:rsid w:val="00AD0294"/>
    <w:rsid w:val="00AD11E0"/>
    <w:rsid w:val="00AD1923"/>
    <w:rsid w:val="00AD1B2F"/>
    <w:rsid w:val="00AD571C"/>
    <w:rsid w:val="00AD5976"/>
    <w:rsid w:val="00AD75EC"/>
    <w:rsid w:val="00AE36E2"/>
    <w:rsid w:val="00AE3D1E"/>
    <w:rsid w:val="00AE550C"/>
    <w:rsid w:val="00AE5B8A"/>
    <w:rsid w:val="00AE5C1B"/>
    <w:rsid w:val="00AE6770"/>
    <w:rsid w:val="00AF0908"/>
    <w:rsid w:val="00AF1425"/>
    <w:rsid w:val="00AF195F"/>
    <w:rsid w:val="00AF4ABE"/>
    <w:rsid w:val="00AF56D9"/>
    <w:rsid w:val="00AF6A28"/>
    <w:rsid w:val="00AF7F53"/>
    <w:rsid w:val="00B00080"/>
    <w:rsid w:val="00B0130A"/>
    <w:rsid w:val="00B018FF"/>
    <w:rsid w:val="00B0305C"/>
    <w:rsid w:val="00B03B02"/>
    <w:rsid w:val="00B069FC"/>
    <w:rsid w:val="00B06ACB"/>
    <w:rsid w:val="00B1010C"/>
    <w:rsid w:val="00B108DB"/>
    <w:rsid w:val="00B10ABC"/>
    <w:rsid w:val="00B12CEE"/>
    <w:rsid w:val="00B13034"/>
    <w:rsid w:val="00B135A9"/>
    <w:rsid w:val="00B230FB"/>
    <w:rsid w:val="00B23183"/>
    <w:rsid w:val="00B240A5"/>
    <w:rsid w:val="00B2438F"/>
    <w:rsid w:val="00B2483B"/>
    <w:rsid w:val="00B264D0"/>
    <w:rsid w:val="00B27F8A"/>
    <w:rsid w:val="00B330C3"/>
    <w:rsid w:val="00B33265"/>
    <w:rsid w:val="00B35267"/>
    <w:rsid w:val="00B3552F"/>
    <w:rsid w:val="00B4114F"/>
    <w:rsid w:val="00B4123F"/>
    <w:rsid w:val="00B42660"/>
    <w:rsid w:val="00B441D4"/>
    <w:rsid w:val="00B450B6"/>
    <w:rsid w:val="00B477E2"/>
    <w:rsid w:val="00B503F7"/>
    <w:rsid w:val="00B50634"/>
    <w:rsid w:val="00B53011"/>
    <w:rsid w:val="00B53EEB"/>
    <w:rsid w:val="00B54965"/>
    <w:rsid w:val="00B55976"/>
    <w:rsid w:val="00B560DE"/>
    <w:rsid w:val="00B57E95"/>
    <w:rsid w:val="00B60E0E"/>
    <w:rsid w:val="00B61C34"/>
    <w:rsid w:val="00B62C3A"/>
    <w:rsid w:val="00B63D1F"/>
    <w:rsid w:val="00B6402B"/>
    <w:rsid w:val="00B64EF7"/>
    <w:rsid w:val="00B655E2"/>
    <w:rsid w:val="00B66E3A"/>
    <w:rsid w:val="00B67039"/>
    <w:rsid w:val="00B671B0"/>
    <w:rsid w:val="00B676B4"/>
    <w:rsid w:val="00B67F4A"/>
    <w:rsid w:val="00B70A4C"/>
    <w:rsid w:val="00B73326"/>
    <w:rsid w:val="00B74C8D"/>
    <w:rsid w:val="00B759AE"/>
    <w:rsid w:val="00B77A99"/>
    <w:rsid w:val="00B80120"/>
    <w:rsid w:val="00B813AE"/>
    <w:rsid w:val="00B82EBF"/>
    <w:rsid w:val="00B83133"/>
    <w:rsid w:val="00B83887"/>
    <w:rsid w:val="00B84125"/>
    <w:rsid w:val="00B845C3"/>
    <w:rsid w:val="00B85721"/>
    <w:rsid w:val="00B858D4"/>
    <w:rsid w:val="00B871D8"/>
    <w:rsid w:val="00B8726C"/>
    <w:rsid w:val="00B87719"/>
    <w:rsid w:val="00B90FF5"/>
    <w:rsid w:val="00B922CF"/>
    <w:rsid w:val="00B929E8"/>
    <w:rsid w:val="00B9306D"/>
    <w:rsid w:val="00B9367D"/>
    <w:rsid w:val="00B94929"/>
    <w:rsid w:val="00B952A6"/>
    <w:rsid w:val="00B9706F"/>
    <w:rsid w:val="00B97455"/>
    <w:rsid w:val="00BA1E29"/>
    <w:rsid w:val="00BA1F9C"/>
    <w:rsid w:val="00BA23DC"/>
    <w:rsid w:val="00BA28FD"/>
    <w:rsid w:val="00BA31C0"/>
    <w:rsid w:val="00BA3520"/>
    <w:rsid w:val="00BA43A7"/>
    <w:rsid w:val="00BA5164"/>
    <w:rsid w:val="00BA527C"/>
    <w:rsid w:val="00BA74B7"/>
    <w:rsid w:val="00BA7CC7"/>
    <w:rsid w:val="00BB18A8"/>
    <w:rsid w:val="00BB325A"/>
    <w:rsid w:val="00BB3876"/>
    <w:rsid w:val="00BB3A32"/>
    <w:rsid w:val="00BB3C97"/>
    <w:rsid w:val="00BB3EB0"/>
    <w:rsid w:val="00BC01C4"/>
    <w:rsid w:val="00BC0B20"/>
    <w:rsid w:val="00BC180D"/>
    <w:rsid w:val="00BC1B0B"/>
    <w:rsid w:val="00BC39E6"/>
    <w:rsid w:val="00BC4082"/>
    <w:rsid w:val="00BC4314"/>
    <w:rsid w:val="00BC431D"/>
    <w:rsid w:val="00BC5A29"/>
    <w:rsid w:val="00BC6E2F"/>
    <w:rsid w:val="00BC6F23"/>
    <w:rsid w:val="00BC76D9"/>
    <w:rsid w:val="00BC7956"/>
    <w:rsid w:val="00BC7FD9"/>
    <w:rsid w:val="00BD04C0"/>
    <w:rsid w:val="00BD1B99"/>
    <w:rsid w:val="00BD3EA0"/>
    <w:rsid w:val="00BD40D7"/>
    <w:rsid w:val="00BD4EC7"/>
    <w:rsid w:val="00BD5597"/>
    <w:rsid w:val="00BD59D0"/>
    <w:rsid w:val="00BD623A"/>
    <w:rsid w:val="00BD654B"/>
    <w:rsid w:val="00BE1C1F"/>
    <w:rsid w:val="00BE2860"/>
    <w:rsid w:val="00BE28A2"/>
    <w:rsid w:val="00BE2CBD"/>
    <w:rsid w:val="00BE2CFC"/>
    <w:rsid w:val="00BE2FC5"/>
    <w:rsid w:val="00BE7CAE"/>
    <w:rsid w:val="00BF2E86"/>
    <w:rsid w:val="00BF3D72"/>
    <w:rsid w:val="00BF4BA7"/>
    <w:rsid w:val="00BF587B"/>
    <w:rsid w:val="00C00A8F"/>
    <w:rsid w:val="00C02823"/>
    <w:rsid w:val="00C02DAD"/>
    <w:rsid w:val="00C031E4"/>
    <w:rsid w:val="00C046A7"/>
    <w:rsid w:val="00C05AF8"/>
    <w:rsid w:val="00C068E9"/>
    <w:rsid w:val="00C12CE3"/>
    <w:rsid w:val="00C15E5C"/>
    <w:rsid w:val="00C1725D"/>
    <w:rsid w:val="00C2003D"/>
    <w:rsid w:val="00C20890"/>
    <w:rsid w:val="00C2217B"/>
    <w:rsid w:val="00C22CCE"/>
    <w:rsid w:val="00C24021"/>
    <w:rsid w:val="00C242CA"/>
    <w:rsid w:val="00C24545"/>
    <w:rsid w:val="00C25D96"/>
    <w:rsid w:val="00C30F20"/>
    <w:rsid w:val="00C3114C"/>
    <w:rsid w:val="00C31946"/>
    <w:rsid w:val="00C32DE8"/>
    <w:rsid w:val="00C34C0F"/>
    <w:rsid w:val="00C34C4D"/>
    <w:rsid w:val="00C34D25"/>
    <w:rsid w:val="00C378B4"/>
    <w:rsid w:val="00C400CF"/>
    <w:rsid w:val="00C40AA2"/>
    <w:rsid w:val="00C4212A"/>
    <w:rsid w:val="00C442C9"/>
    <w:rsid w:val="00C443D2"/>
    <w:rsid w:val="00C4480D"/>
    <w:rsid w:val="00C45B8B"/>
    <w:rsid w:val="00C45ECF"/>
    <w:rsid w:val="00C465D3"/>
    <w:rsid w:val="00C53597"/>
    <w:rsid w:val="00C542C8"/>
    <w:rsid w:val="00C602E8"/>
    <w:rsid w:val="00C60667"/>
    <w:rsid w:val="00C60FDD"/>
    <w:rsid w:val="00C619A7"/>
    <w:rsid w:val="00C624DD"/>
    <w:rsid w:val="00C64A2B"/>
    <w:rsid w:val="00C677FA"/>
    <w:rsid w:val="00C7067D"/>
    <w:rsid w:val="00C71B0D"/>
    <w:rsid w:val="00C751A9"/>
    <w:rsid w:val="00C75D73"/>
    <w:rsid w:val="00C765F7"/>
    <w:rsid w:val="00C76B1C"/>
    <w:rsid w:val="00C772F2"/>
    <w:rsid w:val="00C7788B"/>
    <w:rsid w:val="00C81C79"/>
    <w:rsid w:val="00C8308E"/>
    <w:rsid w:val="00C840EF"/>
    <w:rsid w:val="00C85067"/>
    <w:rsid w:val="00C9184A"/>
    <w:rsid w:val="00C945F7"/>
    <w:rsid w:val="00C94717"/>
    <w:rsid w:val="00C9491B"/>
    <w:rsid w:val="00C9621A"/>
    <w:rsid w:val="00C965EE"/>
    <w:rsid w:val="00C9685C"/>
    <w:rsid w:val="00C97524"/>
    <w:rsid w:val="00CA1EB2"/>
    <w:rsid w:val="00CA5D0D"/>
    <w:rsid w:val="00CA6AFB"/>
    <w:rsid w:val="00CA78BD"/>
    <w:rsid w:val="00CA7CD3"/>
    <w:rsid w:val="00CB073C"/>
    <w:rsid w:val="00CB177D"/>
    <w:rsid w:val="00CB18F8"/>
    <w:rsid w:val="00CB3935"/>
    <w:rsid w:val="00CB4527"/>
    <w:rsid w:val="00CC0C51"/>
    <w:rsid w:val="00CC4262"/>
    <w:rsid w:val="00CC5699"/>
    <w:rsid w:val="00CC5BE9"/>
    <w:rsid w:val="00CC67AC"/>
    <w:rsid w:val="00CC6EB9"/>
    <w:rsid w:val="00CC79EC"/>
    <w:rsid w:val="00CD0D05"/>
    <w:rsid w:val="00CD21CC"/>
    <w:rsid w:val="00CD25C1"/>
    <w:rsid w:val="00CD353E"/>
    <w:rsid w:val="00CD36FF"/>
    <w:rsid w:val="00CD4067"/>
    <w:rsid w:val="00CD603E"/>
    <w:rsid w:val="00CE2D95"/>
    <w:rsid w:val="00CE437C"/>
    <w:rsid w:val="00CE4AB8"/>
    <w:rsid w:val="00CE5D85"/>
    <w:rsid w:val="00CE6AD8"/>
    <w:rsid w:val="00CE6F08"/>
    <w:rsid w:val="00CE7887"/>
    <w:rsid w:val="00CF26E0"/>
    <w:rsid w:val="00CF3C94"/>
    <w:rsid w:val="00CF579C"/>
    <w:rsid w:val="00CF5C35"/>
    <w:rsid w:val="00CF5EB0"/>
    <w:rsid w:val="00CF6845"/>
    <w:rsid w:val="00CF74E8"/>
    <w:rsid w:val="00D00373"/>
    <w:rsid w:val="00D00C3D"/>
    <w:rsid w:val="00D01F8B"/>
    <w:rsid w:val="00D02C26"/>
    <w:rsid w:val="00D03184"/>
    <w:rsid w:val="00D03977"/>
    <w:rsid w:val="00D03D02"/>
    <w:rsid w:val="00D04026"/>
    <w:rsid w:val="00D0487C"/>
    <w:rsid w:val="00D055DE"/>
    <w:rsid w:val="00D05767"/>
    <w:rsid w:val="00D0639B"/>
    <w:rsid w:val="00D1192F"/>
    <w:rsid w:val="00D12F23"/>
    <w:rsid w:val="00D137AB"/>
    <w:rsid w:val="00D147E1"/>
    <w:rsid w:val="00D151B5"/>
    <w:rsid w:val="00D157D8"/>
    <w:rsid w:val="00D16529"/>
    <w:rsid w:val="00D2032C"/>
    <w:rsid w:val="00D206FF"/>
    <w:rsid w:val="00D214E0"/>
    <w:rsid w:val="00D21B56"/>
    <w:rsid w:val="00D23C6E"/>
    <w:rsid w:val="00D2591C"/>
    <w:rsid w:val="00D26342"/>
    <w:rsid w:val="00D277EB"/>
    <w:rsid w:val="00D34887"/>
    <w:rsid w:val="00D36677"/>
    <w:rsid w:val="00D3727B"/>
    <w:rsid w:val="00D41130"/>
    <w:rsid w:val="00D4147B"/>
    <w:rsid w:val="00D4407F"/>
    <w:rsid w:val="00D4409D"/>
    <w:rsid w:val="00D45B61"/>
    <w:rsid w:val="00D4694F"/>
    <w:rsid w:val="00D46B4B"/>
    <w:rsid w:val="00D46F1F"/>
    <w:rsid w:val="00D52CFB"/>
    <w:rsid w:val="00D53120"/>
    <w:rsid w:val="00D5580B"/>
    <w:rsid w:val="00D56E6C"/>
    <w:rsid w:val="00D56F0D"/>
    <w:rsid w:val="00D5714A"/>
    <w:rsid w:val="00D57325"/>
    <w:rsid w:val="00D61796"/>
    <w:rsid w:val="00D6227E"/>
    <w:rsid w:val="00D62915"/>
    <w:rsid w:val="00D64740"/>
    <w:rsid w:val="00D652AA"/>
    <w:rsid w:val="00D673CF"/>
    <w:rsid w:val="00D70AD2"/>
    <w:rsid w:val="00D7219C"/>
    <w:rsid w:val="00D72CD0"/>
    <w:rsid w:val="00D72E8D"/>
    <w:rsid w:val="00D73205"/>
    <w:rsid w:val="00D73375"/>
    <w:rsid w:val="00D733BC"/>
    <w:rsid w:val="00D7618E"/>
    <w:rsid w:val="00D7634A"/>
    <w:rsid w:val="00D76747"/>
    <w:rsid w:val="00D80A33"/>
    <w:rsid w:val="00D80F24"/>
    <w:rsid w:val="00D82A8E"/>
    <w:rsid w:val="00D833BB"/>
    <w:rsid w:val="00D8369F"/>
    <w:rsid w:val="00D85656"/>
    <w:rsid w:val="00D86F4C"/>
    <w:rsid w:val="00D87C18"/>
    <w:rsid w:val="00D87EDF"/>
    <w:rsid w:val="00D90D25"/>
    <w:rsid w:val="00D91A9F"/>
    <w:rsid w:val="00D92192"/>
    <w:rsid w:val="00D92AFE"/>
    <w:rsid w:val="00D92CC2"/>
    <w:rsid w:val="00D93CE6"/>
    <w:rsid w:val="00D94204"/>
    <w:rsid w:val="00D96906"/>
    <w:rsid w:val="00D96C96"/>
    <w:rsid w:val="00D96FA3"/>
    <w:rsid w:val="00D97A75"/>
    <w:rsid w:val="00D97D53"/>
    <w:rsid w:val="00D97DF2"/>
    <w:rsid w:val="00D97E70"/>
    <w:rsid w:val="00DA03AB"/>
    <w:rsid w:val="00DA07B0"/>
    <w:rsid w:val="00DA0DCC"/>
    <w:rsid w:val="00DA11B5"/>
    <w:rsid w:val="00DA159F"/>
    <w:rsid w:val="00DA25B9"/>
    <w:rsid w:val="00DA3014"/>
    <w:rsid w:val="00DA35EF"/>
    <w:rsid w:val="00DA3B73"/>
    <w:rsid w:val="00DA3BFA"/>
    <w:rsid w:val="00DA4C99"/>
    <w:rsid w:val="00DA69EB"/>
    <w:rsid w:val="00DA741B"/>
    <w:rsid w:val="00DA7D1D"/>
    <w:rsid w:val="00DB18BD"/>
    <w:rsid w:val="00DB37E7"/>
    <w:rsid w:val="00DB5145"/>
    <w:rsid w:val="00DB5B9B"/>
    <w:rsid w:val="00DB60AD"/>
    <w:rsid w:val="00DB6B9D"/>
    <w:rsid w:val="00DB721D"/>
    <w:rsid w:val="00DC00AF"/>
    <w:rsid w:val="00DC0247"/>
    <w:rsid w:val="00DC05B3"/>
    <w:rsid w:val="00DC0DA1"/>
    <w:rsid w:val="00DC0FE8"/>
    <w:rsid w:val="00DC1D9E"/>
    <w:rsid w:val="00DC339B"/>
    <w:rsid w:val="00DC3C5C"/>
    <w:rsid w:val="00DC4257"/>
    <w:rsid w:val="00DC4306"/>
    <w:rsid w:val="00DC5385"/>
    <w:rsid w:val="00DC6982"/>
    <w:rsid w:val="00DC7624"/>
    <w:rsid w:val="00DD0012"/>
    <w:rsid w:val="00DD004A"/>
    <w:rsid w:val="00DD2D98"/>
    <w:rsid w:val="00DD2FF0"/>
    <w:rsid w:val="00DD369D"/>
    <w:rsid w:val="00DD3F1C"/>
    <w:rsid w:val="00DD5239"/>
    <w:rsid w:val="00DD69F4"/>
    <w:rsid w:val="00DD6FD7"/>
    <w:rsid w:val="00DE141E"/>
    <w:rsid w:val="00DE1487"/>
    <w:rsid w:val="00DE4515"/>
    <w:rsid w:val="00DE638C"/>
    <w:rsid w:val="00DE773A"/>
    <w:rsid w:val="00DE7B02"/>
    <w:rsid w:val="00DE7EA1"/>
    <w:rsid w:val="00DF0063"/>
    <w:rsid w:val="00DF0FB1"/>
    <w:rsid w:val="00DF18FE"/>
    <w:rsid w:val="00DF227E"/>
    <w:rsid w:val="00DF4871"/>
    <w:rsid w:val="00DF49CD"/>
    <w:rsid w:val="00DF4AF6"/>
    <w:rsid w:val="00E01ED7"/>
    <w:rsid w:val="00E02432"/>
    <w:rsid w:val="00E02734"/>
    <w:rsid w:val="00E02A74"/>
    <w:rsid w:val="00E02E32"/>
    <w:rsid w:val="00E05FAA"/>
    <w:rsid w:val="00E06A2E"/>
    <w:rsid w:val="00E07632"/>
    <w:rsid w:val="00E17564"/>
    <w:rsid w:val="00E178C8"/>
    <w:rsid w:val="00E17CA7"/>
    <w:rsid w:val="00E205C2"/>
    <w:rsid w:val="00E214AC"/>
    <w:rsid w:val="00E215BA"/>
    <w:rsid w:val="00E21EEC"/>
    <w:rsid w:val="00E222E4"/>
    <w:rsid w:val="00E24BEA"/>
    <w:rsid w:val="00E2563E"/>
    <w:rsid w:val="00E25D4E"/>
    <w:rsid w:val="00E30E74"/>
    <w:rsid w:val="00E31084"/>
    <w:rsid w:val="00E31F8C"/>
    <w:rsid w:val="00E34183"/>
    <w:rsid w:val="00E34A69"/>
    <w:rsid w:val="00E35EC3"/>
    <w:rsid w:val="00E360AA"/>
    <w:rsid w:val="00E403D5"/>
    <w:rsid w:val="00E4055E"/>
    <w:rsid w:val="00E40617"/>
    <w:rsid w:val="00E408C2"/>
    <w:rsid w:val="00E476AF"/>
    <w:rsid w:val="00E50A92"/>
    <w:rsid w:val="00E50C27"/>
    <w:rsid w:val="00E535BB"/>
    <w:rsid w:val="00E538AA"/>
    <w:rsid w:val="00E55807"/>
    <w:rsid w:val="00E56FBE"/>
    <w:rsid w:val="00E56FCD"/>
    <w:rsid w:val="00E5775B"/>
    <w:rsid w:val="00E57C6D"/>
    <w:rsid w:val="00E61091"/>
    <w:rsid w:val="00E61104"/>
    <w:rsid w:val="00E6391A"/>
    <w:rsid w:val="00E63F44"/>
    <w:rsid w:val="00E66D60"/>
    <w:rsid w:val="00E6708B"/>
    <w:rsid w:val="00E671DB"/>
    <w:rsid w:val="00E7040A"/>
    <w:rsid w:val="00E70583"/>
    <w:rsid w:val="00E70636"/>
    <w:rsid w:val="00E706AA"/>
    <w:rsid w:val="00E7080C"/>
    <w:rsid w:val="00E71247"/>
    <w:rsid w:val="00E72988"/>
    <w:rsid w:val="00E73ADB"/>
    <w:rsid w:val="00E75B0A"/>
    <w:rsid w:val="00E77FD3"/>
    <w:rsid w:val="00E819B5"/>
    <w:rsid w:val="00E81D1D"/>
    <w:rsid w:val="00E8338B"/>
    <w:rsid w:val="00E836E5"/>
    <w:rsid w:val="00E83F1C"/>
    <w:rsid w:val="00E85272"/>
    <w:rsid w:val="00E8557C"/>
    <w:rsid w:val="00E87104"/>
    <w:rsid w:val="00E87769"/>
    <w:rsid w:val="00E91539"/>
    <w:rsid w:val="00E92476"/>
    <w:rsid w:val="00E93608"/>
    <w:rsid w:val="00E9375F"/>
    <w:rsid w:val="00E93F80"/>
    <w:rsid w:val="00E94E00"/>
    <w:rsid w:val="00E96003"/>
    <w:rsid w:val="00EA02AD"/>
    <w:rsid w:val="00EA17B5"/>
    <w:rsid w:val="00EA23CB"/>
    <w:rsid w:val="00EA28CE"/>
    <w:rsid w:val="00EA2941"/>
    <w:rsid w:val="00EA29C0"/>
    <w:rsid w:val="00EA3DCA"/>
    <w:rsid w:val="00EA5625"/>
    <w:rsid w:val="00EA6F04"/>
    <w:rsid w:val="00EA7690"/>
    <w:rsid w:val="00EA77CD"/>
    <w:rsid w:val="00EB08EA"/>
    <w:rsid w:val="00EB0F17"/>
    <w:rsid w:val="00EB1A05"/>
    <w:rsid w:val="00EB2E45"/>
    <w:rsid w:val="00EB390B"/>
    <w:rsid w:val="00EB48A3"/>
    <w:rsid w:val="00EB53EE"/>
    <w:rsid w:val="00EC3B86"/>
    <w:rsid w:val="00EC49D4"/>
    <w:rsid w:val="00EC4B2F"/>
    <w:rsid w:val="00EC7075"/>
    <w:rsid w:val="00EC7621"/>
    <w:rsid w:val="00EC7FB6"/>
    <w:rsid w:val="00ED0FEE"/>
    <w:rsid w:val="00ED1353"/>
    <w:rsid w:val="00ED16EC"/>
    <w:rsid w:val="00ED288F"/>
    <w:rsid w:val="00ED4458"/>
    <w:rsid w:val="00ED476A"/>
    <w:rsid w:val="00ED5090"/>
    <w:rsid w:val="00ED5BEB"/>
    <w:rsid w:val="00EE4B04"/>
    <w:rsid w:val="00EE4C64"/>
    <w:rsid w:val="00EE4D98"/>
    <w:rsid w:val="00EE4DCC"/>
    <w:rsid w:val="00EE4EBB"/>
    <w:rsid w:val="00EE4F2F"/>
    <w:rsid w:val="00EE57CB"/>
    <w:rsid w:val="00EE5E69"/>
    <w:rsid w:val="00EE6FDC"/>
    <w:rsid w:val="00EE75B5"/>
    <w:rsid w:val="00EF100F"/>
    <w:rsid w:val="00EF1775"/>
    <w:rsid w:val="00EF212A"/>
    <w:rsid w:val="00EF6318"/>
    <w:rsid w:val="00EF683A"/>
    <w:rsid w:val="00EF7624"/>
    <w:rsid w:val="00F00A33"/>
    <w:rsid w:val="00F01DD9"/>
    <w:rsid w:val="00F06B63"/>
    <w:rsid w:val="00F07D7E"/>
    <w:rsid w:val="00F07DD9"/>
    <w:rsid w:val="00F07E9E"/>
    <w:rsid w:val="00F11755"/>
    <w:rsid w:val="00F12BEA"/>
    <w:rsid w:val="00F133DD"/>
    <w:rsid w:val="00F136F3"/>
    <w:rsid w:val="00F13C11"/>
    <w:rsid w:val="00F15723"/>
    <w:rsid w:val="00F15CF8"/>
    <w:rsid w:val="00F1656E"/>
    <w:rsid w:val="00F165EE"/>
    <w:rsid w:val="00F21F86"/>
    <w:rsid w:val="00F24895"/>
    <w:rsid w:val="00F24E8D"/>
    <w:rsid w:val="00F261C0"/>
    <w:rsid w:val="00F264A8"/>
    <w:rsid w:val="00F304E2"/>
    <w:rsid w:val="00F32245"/>
    <w:rsid w:val="00F32CF2"/>
    <w:rsid w:val="00F34003"/>
    <w:rsid w:val="00F342CD"/>
    <w:rsid w:val="00F35DBB"/>
    <w:rsid w:val="00F36E51"/>
    <w:rsid w:val="00F37128"/>
    <w:rsid w:val="00F41E87"/>
    <w:rsid w:val="00F426FB"/>
    <w:rsid w:val="00F4301F"/>
    <w:rsid w:val="00F4598C"/>
    <w:rsid w:val="00F50FF8"/>
    <w:rsid w:val="00F519FE"/>
    <w:rsid w:val="00F5205C"/>
    <w:rsid w:val="00F54527"/>
    <w:rsid w:val="00F54BD4"/>
    <w:rsid w:val="00F54C19"/>
    <w:rsid w:val="00F557E4"/>
    <w:rsid w:val="00F56625"/>
    <w:rsid w:val="00F57CE9"/>
    <w:rsid w:val="00F604FC"/>
    <w:rsid w:val="00F61125"/>
    <w:rsid w:val="00F61631"/>
    <w:rsid w:val="00F6214D"/>
    <w:rsid w:val="00F63B91"/>
    <w:rsid w:val="00F64515"/>
    <w:rsid w:val="00F660A1"/>
    <w:rsid w:val="00F66C8F"/>
    <w:rsid w:val="00F73191"/>
    <w:rsid w:val="00F748D0"/>
    <w:rsid w:val="00F749F8"/>
    <w:rsid w:val="00F74D31"/>
    <w:rsid w:val="00F75AC3"/>
    <w:rsid w:val="00F76102"/>
    <w:rsid w:val="00F762F3"/>
    <w:rsid w:val="00F763B2"/>
    <w:rsid w:val="00F773EA"/>
    <w:rsid w:val="00F80807"/>
    <w:rsid w:val="00F81DE4"/>
    <w:rsid w:val="00F8377A"/>
    <w:rsid w:val="00F85605"/>
    <w:rsid w:val="00F90FFE"/>
    <w:rsid w:val="00F930FF"/>
    <w:rsid w:val="00F93249"/>
    <w:rsid w:val="00F9382A"/>
    <w:rsid w:val="00F9701E"/>
    <w:rsid w:val="00F97F06"/>
    <w:rsid w:val="00FA0E15"/>
    <w:rsid w:val="00FA2C44"/>
    <w:rsid w:val="00FA3270"/>
    <w:rsid w:val="00FA4BDD"/>
    <w:rsid w:val="00FA72EF"/>
    <w:rsid w:val="00FB039F"/>
    <w:rsid w:val="00FB71B2"/>
    <w:rsid w:val="00FC05BF"/>
    <w:rsid w:val="00FC0D5B"/>
    <w:rsid w:val="00FC100F"/>
    <w:rsid w:val="00FC18B4"/>
    <w:rsid w:val="00FC311D"/>
    <w:rsid w:val="00FC353C"/>
    <w:rsid w:val="00FC36AC"/>
    <w:rsid w:val="00FC3766"/>
    <w:rsid w:val="00FC3AEC"/>
    <w:rsid w:val="00FC4163"/>
    <w:rsid w:val="00FC56D6"/>
    <w:rsid w:val="00FC634D"/>
    <w:rsid w:val="00FC696C"/>
    <w:rsid w:val="00FC714C"/>
    <w:rsid w:val="00FC7F3E"/>
    <w:rsid w:val="00FD0E11"/>
    <w:rsid w:val="00FD2042"/>
    <w:rsid w:val="00FD2240"/>
    <w:rsid w:val="00FD26CA"/>
    <w:rsid w:val="00FD31DE"/>
    <w:rsid w:val="00FD6396"/>
    <w:rsid w:val="00FD684E"/>
    <w:rsid w:val="00FE0A20"/>
    <w:rsid w:val="00FE1758"/>
    <w:rsid w:val="00FE2330"/>
    <w:rsid w:val="00FE2BCE"/>
    <w:rsid w:val="00FE2D2B"/>
    <w:rsid w:val="00FE43ED"/>
    <w:rsid w:val="00FE4B45"/>
    <w:rsid w:val="00FE5210"/>
    <w:rsid w:val="00FE6712"/>
    <w:rsid w:val="00FE6A48"/>
    <w:rsid w:val="00FE7051"/>
    <w:rsid w:val="00FF35B4"/>
    <w:rsid w:val="00FF3BF4"/>
    <w:rsid w:val="00FF3F10"/>
    <w:rsid w:val="00FF501B"/>
    <w:rsid w:val="00FF57C2"/>
    <w:rsid w:val="00FF719C"/>
    <w:rsid w:val="01CF4F0F"/>
    <w:rsid w:val="0288233A"/>
    <w:rsid w:val="0458FC9D"/>
    <w:rsid w:val="090A7B3E"/>
    <w:rsid w:val="0A222856"/>
    <w:rsid w:val="0A61F8ED"/>
    <w:rsid w:val="0BDCB610"/>
    <w:rsid w:val="0CE72022"/>
    <w:rsid w:val="108D863E"/>
    <w:rsid w:val="108E64F0"/>
    <w:rsid w:val="11FE044C"/>
    <w:rsid w:val="126B31EE"/>
    <w:rsid w:val="13DD5C7A"/>
    <w:rsid w:val="1477ADDE"/>
    <w:rsid w:val="17BBD124"/>
    <w:rsid w:val="1AF5AF01"/>
    <w:rsid w:val="1C0B76A7"/>
    <w:rsid w:val="1D63CA45"/>
    <w:rsid w:val="1D7E836E"/>
    <w:rsid w:val="1F2B0EE4"/>
    <w:rsid w:val="22866A04"/>
    <w:rsid w:val="23018D18"/>
    <w:rsid w:val="233500E7"/>
    <w:rsid w:val="24E9EDC2"/>
    <w:rsid w:val="25D28E62"/>
    <w:rsid w:val="26196FD8"/>
    <w:rsid w:val="2794B3D6"/>
    <w:rsid w:val="29ABDD66"/>
    <w:rsid w:val="2B3BDD3A"/>
    <w:rsid w:val="2B991E89"/>
    <w:rsid w:val="2C465AAE"/>
    <w:rsid w:val="2D075E0E"/>
    <w:rsid w:val="2D07638A"/>
    <w:rsid w:val="2F3ECA07"/>
    <w:rsid w:val="30EA071F"/>
    <w:rsid w:val="3127FE84"/>
    <w:rsid w:val="327B357A"/>
    <w:rsid w:val="32C41B57"/>
    <w:rsid w:val="336E0BB6"/>
    <w:rsid w:val="3659A1E0"/>
    <w:rsid w:val="376DAAE7"/>
    <w:rsid w:val="38058CFA"/>
    <w:rsid w:val="38E1B7F4"/>
    <w:rsid w:val="3A7F5CE8"/>
    <w:rsid w:val="3AE5B7AB"/>
    <w:rsid w:val="3C54AED0"/>
    <w:rsid w:val="3C847698"/>
    <w:rsid w:val="3E52ABCF"/>
    <w:rsid w:val="3FE6E0A6"/>
    <w:rsid w:val="40295298"/>
    <w:rsid w:val="4134E7CD"/>
    <w:rsid w:val="4180BCDE"/>
    <w:rsid w:val="4422CABB"/>
    <w:rsid w:val="4441566C"/>
    <w:rsid w:val="46F7BB63"/>
    <w:rsid w:val="4832E03A"/>
    <w:rsid w:val="496FA987"/>
    <w:rsid w:val="4A72FC9C"/>
    <w:rsid w:val="4A99D2B3"/>
    <w:rsid w:val="4ADCE011"/>
    <w:rsid w:val="4B8D6148"/>
    <w:rsid w:val="4B9C9948"/>
    <w:rsid w:val="4BDD8223"/>
    <w:rsid w:val="502E532B"/>
    <w:rsid w:val="51E9A613"/>
    <w:rsid w:val="571E9D90"/>
    <w:rsid w:val="59A620F9"/>
    <w:rsid w:val="5B521873"/>
    <w:rsid w:val="5B8F940D"/>
    <w:rsid w:val="5C0A51EF"/>
    <w:rsid w:val="5C564C1A"/>
    <w:rsid w:val="5CD59F0B"/>
    <w:rsid w:val="5D03F606"/>
    <w:rsid w:val="5DE284A2"/>
    <w:rsid w:val="5E44477B"/>
    <w:rsid w:val="5F27049E"/>
    <w:rsid w:val="60A3327D"/>
    <w:rsid w:val="61905F10"/>
    <w:rsid w:val="620CBE81"/>
    <w:rsid w:val="63332312"/>
    <w:rsid w:val="63BCCE9A"/>
    <w:rsid w:val="6562E28A"/>
    <w:rsid w:val="658E7C91"/>
    <w:rsid w:val="69C3DB50"/>
    <w:rsid w:val="69E92687"/>
    <w:rsid w:val="6A1E7CE1"/>
    <w:rsid w:val="6B17A0AA"/>
    <w:rsid w:val="6B553914"/>
    <w:rsid w:val="6BF64B9C"/>
    <w:rsid w:val="6CC006F8"/>
    <w:rsid w:val="6D4F62DA"/>
    <w:rsid w:val="6EC52C31"/>
    <w:rsid w:val="6F39BFB8"/>
    <w:rsid w:val="72451171"/>
    <w:rsid w:val="725DED27"/>
    <w:rsid w:val="726F7165"/>
    <w:rsid w:val="72B2730B"/>
    <w:rsid w:val="7360CF9D"/>
    <w:rsid w:val="73DA5DDA"/>
    <w:rsid w:val="747D8B17"/>
    <w:rsid w:val="770B7C71"/>
    <w:rsid w:val="77C07728"/>
    <w:rsid w:val="78DF9CE1"/>
    <w:rsid w:val="7913CA95"/>
    <w:rsid w:val="79652A22"/>
    <w:rsid w:val="797B1F8D"/>
    <w:rsid w:val="7A3A3C1D"/>
    <w:rsid w:val="7AD3D978"/>
    <w:rsid w:val="7CDC011F"/>
    <w:rsid w:val="7DE21C3C"/>
  </w:rsids>
  <m:mathPr>
    <m:mathFont m:val="Cambria Math"/>
    <m:brkBin m:val="before"/>
    <m:brkBinSub m:val="--"/>
    <m:smallFrac m:val="0"/>
    <m:dispDef/>
    <m:lMargin m:val="0"/>
    <m:rMargin m:val="0"/>
    <m:defJc m:val="centerGroup"/>
    <m:wrapIndent m:val="1440"/>
    <m:intLim m:val="subSup"/>
    <m:naryLim m:val="undOvr"/>
  </m:mathPr>
  <w:themeFontLang w:val="eu-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F9E8"/>
  <w15:chartTrackingRefBased/>
  <w15:docId w15:val="{E64B23C9-76B9-4387-99D6-DA2D2583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6F3"/>
    <w:pPr>
      <w:spacing w:after="0" w:line="240" w:lineRule="auto"/>
    </w:pPr>
    <w:rPr>
      <w:rFonts w:ascii="Times New Roman" w:eastAsia="Times New Roman" w:hAnsi="Times New Roman" w:cs="Times New Roman"/>
      <w:kern w:val="0"/>
      <w:sz w:val="24"/>
      <w:szCs w:val="24"/>
      <w:lang w:val="es-ES" w:eastAsia="es-ES_tradnl"/>
      <w14:ligatures w14:val="none"/>
    </w:rPr>
  </w:style>
  <w:style w:type="paragraph" w:styleId="Ttulo1">
    <w:name w:val="heading 1"/>
    <w:basedOn w:val="Normal"/>
    <w:next w:val="Normal"/>
    <w:link w:val="Ttulo1Car"/>
    <w:uiPriority w:val="9"/>
    <w:qFormat/>
    <w:rsid w:val="004E6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6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6B4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6B4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6B4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6B4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6B4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6B4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6B4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6B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6B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6B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6B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6B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6B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6B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6B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6B45"/>
    <w:rPr>
      <w:rFonts w:eastAsiaTheme="majorEastAsia" w:cstheme="majorBidi"/>
      <w:color w:val="272727" w:themeColor="text1" w:themeTint="D8"/>
    </w:rPr>
  </w:style>
  <w:style w:type="paragraph" w:styleId="Ttulo">
    <w:name w:val="Title"/>
    <w:basedOn w:val="Normal"/>
    <w:next w:val="Normal"/>
    <w:link w:val="TtuloCar"/>
    <w:uiPriority w:val="10"/>
    <w:qFormat/>
    <w:rsid w:val="004E6B4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6B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6B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6B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6B45"/>
    <w:pPr>
      <w:spacing w:before="160"/>
      <w:jc w:val="center"/>
    </w:pPr>
    <w:rPr>
      <w:i/>
      <w:iCs/>
      <w:color w:val="404040" w:themeColor="text1" w:themeTint="BF"/>
    </w:rPr>
  </w:style>
  <w:style w:type="character" w:customStyle="1" w:styleId="CitaCar">
    <w:name w:val="Cita Car"/>
    <w:basedOn w:val="Fuentedeprrafopredeter"/>
    <w:link w:val="Cita"/>
    <w:uiPriority w:val="29"/>
    <w:rsid w:val="004E6B45"/>
    <w:rPr>
      <w:i/>
      <w:iCs/>
      <w:color w:val="404040" w:themeColor="text1" w:themeTint="BF"/>
    </w:rPr>
  </w:style>
  <w:style w:type="paragraph" w:styleId="Prrafodelista">
    <w:name w:val="List Paragraph"/>
    <w:aliases w:val="List,Zerrenda Párrafo de lista,Bullet List,Liste 1,Párrafo sin sangría,Listado,Párrafo dentro,Normal N3,Arial 8,Bullet,Párrafo de lista11,List Paragraph1,Lista1,Párrafo de lista - cat,Resume Title,Dot pt,No Spacing1,Indicator Text,b1"/>
    <w:basedOn w:val="Normal"/>
    <w:link w:val="PrrafodelistaCar"/>
    <w:uiPriority w:val="34"/>
    <w:qFormat/>
    <w:rsid w:val="004E6B45"/>
    <w:pPr>
      <w:ind w:left="720"/>
      <w:contextualSpacing/>
    </w:pPr>
  </w:style>
  <w:style w:type="character" w:styleId="nfasisintenso">
    <w:name w:val="Intense Emphasis"/>
    <w:basedOn w:val="Fuentedeprrafopredeter"/>
    <w:uiPriority w:val="21"/>
    <w:qFormat/>
    <w:rsid w:val="004E6B45"/>
    <w:rPr>
      <w:i/>
      <w:iCs/>
      <w:color w:val="0F4761" w:themeColor="accent1" w:themeShade="BF"/>
    </w:rPr>
  </w:style>
  <w:style w:type="paragraph" w:styleId="Citadestacada">
    <w:name w:val="Intense Quote"/>
    <w:basedOn w:val="Normal"/>
    <w:next w:val="Normal"/>
    <w:link w:val="CitadestacadaCar"/>
    <w:uiPriority w:val="30"/>
    <w:qFormat/>
    <w:rsid w:val="004E6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6B45"/>
    <w:rPr>
      <w:i/>
      <w:iCs/>
      <w:color w:val="0F4761" w:themeColor="accent1" w:themeShade="BF"/>
    </w:rPr>
  </w:style>
  <w:style w:type="character" w:styleId="Referenciaintensa">
    <w:name w:val="Intense Reference"/>
    <w:basedOn w:val="Fuentedeprrafopredeter"/>
    <w:uiPriority w:val="32"/>
    <w:qFormat/>
    <w:rsid w:val="004E6B45"/>
    <w:rPr>
      <w:b/>
      <w:bCs/>
      <w:smallCaps/>
      <w:color w:val="0F4761" w:themeColor="accent1" w:themeShade="BF"/>
      <w:spacing w:val="5"/>
    </w:rPr>
  </w:style>
  <w:style w:type="paragraph" w:styleId="Encabezado">
    <w:name w:val="header"/>
    <w:basedOn w:val="Normal"/>
    <w:link w:val="EncabezadoCar"/>
    <w:uiPriority w:val="99"/>
    <w:unhideWhenUsed/>
    <w:rsid w:val="004B2841"/>
    <w:pPr>
      <w:tabs>
        <w:tab w:val="center" w:pos="4536"/>
        <w:tab w:val="right" w:pos="9072"/>
      </w:tabs>
    </w:pPr>
  </w:style>
  <w:style w:type="character" w:customStyle="1" w:styleId="EncabezadoCar">
    <w:name w:val="Encabezado Car"/>
    <w:basedOn w:val="Fuentedeprrafopredeter"/>
    <w:link w:val="Encabezado"/>
    <w:uiPriority w:val="99"/>
    <w:rsid w:val="004B2841"/>
  </w:style>
  <w:style w:type="paragraph" w:styleId="Piedepgina">
    <w:name w:val="footer"/>
    <w:basedOn w:val="Normal"/>
    <w:link w:val="PiedepginaCar"/>
    <w:uiPriority w:val="99"/>
    <w:unhideWhenUsed/>
    <w:rsid w:val="004B2841"/>
    <w:pPr>
      <w:tabs>
        <w:tab w:val="center" w:pos="4536"/>
        <w:tab w:val="right" w:pos="9072"/>
      </w:tabs>
    </w:pPr>
  </w:style>
  <w:style w:type="character" w:customStyle="1" w:styleId="PiedepginaCar">
    <w:name w:val="Pie de página Car"/>
    <w:basedOn w:val="Fuentedeprrafopredeter"/>
    <w:link w:val="Piedepgina"/>
    <w:uiPriority w:val="99"/>
    <w:rsid w:val="004B2841"/>
  </w:style>
  <w:style w:type="paragraph" w:styleId="NormalWeb">
    <w:name w:val="Normal (Web)"/>
    <w:basedOn w:val="Normal"/>
    <w:uiPriority w:val="99"/>
    <w:unhideWhenUsed/>
    <w:rsid w:val="005C1EA5"/>
    <w:pPr>
      <w:spacing w:before="100" w:beforeAutospacing="1" w:after="100" w:afterAutospacing="1"/>
    </w:pPr>
    <w:rPr>
      <w:lang w:val="eu-ES" w:eastAsia="eu-ES"/>
    </w:rPr>
  </w:style>
  <w:style w:type="character" w:styleId="Fuerte">
    <w:name w:val="Strong"/>
    <w:basedOn w:val="Fuentedeprrafopredeter"/>
    <w:uiPriority w:val="22"/>
    <w:qFormat/>
    <w:rsid w:val="005C1EA5"/>
    <w:rPr>
      <w:b/>
      <w:bCs/>
    </w:rPr>
  </w:style>
  <w:style w:type="character" w:styleId="Hipervnculo">
    <w:name w:val="Hyperlink"/>
    <w:basedOn w:val="Fuentedeprrafopredeter"/>
    <w:uiPriority w:val="99"/>
    <w:unhideWhenUsed/>
    <w:rsid w:val="007E5C5E"/>
    <w:rPr>
      <w:color w:val="467886" w:themeColor="hyperlink"/>
      <w:u w:val="single"/>
    </w:rPr>
  </w:style>
  <w:style w:type="character" w:styleId="Mencinsinresolver">
    <w:name w:val="Unresolved Mention"/>
    <w:basedOn w:val="Fuentedeprrafopredeter"/>
    <w:uiPriority w:val="99"/>
    <w:semiHidden/>
    <w:unhideWhenUsed/>
    <w:rsid w:val="007E5C5E"/>
    <w:rPr>
      <w:color w:val="605E5C"/>
      <w:shd w:val="clear" w:color="auto" w:fill="E1DFDD"/>
    </w:rPr>
  </w:style>
  <w:style w:type="character" w:customStyle="1" w:styleId="PrrafodelistaCar">
    <w:name w:val="Párrafo de lista Car"/>
    <w:aliases w:val="List Car,Zerrenda Párrafo de lista Car,Bullet List Car,Liste 1 Car,Párrafo sin sangría Car,Listado Car,Párrafo dentro Car,Normal N3 Car,Arial 8 Car,Bullet Car,Párrafo de lista11 Car,List Paragraph1 Car,Lista1 Car,Resume Title Car"/>
    <w:link w:val="Prrafodelista"/>
    <w:uiPriority w:val="34"/>
    <w:qFormat/>
    <w:rsid w:val="003606C1"/>
    <w:rPr>
      <w:rFonts w:ascii="Times New Roman" w:eastAsia="Times New Roman" w:hAnsi="Times New Roman" w:cs="Times New Roman"/>
      <w:kern w:val="0"/>
      <w:sz w:val="24"/>
      <w:szCs w:val="24"/>
      <w:lang w:val="es-ES" w:eastAsia="es-ES_tradnl"/>
      <w14:ligatures w14:val="none"/>
    </w:rPr>
  </w:style>
  <w:style w:type="paragraph" w:styleId="Textocomentario">
    <w:name w:val="annotation text"/>
    <w:basedOn w:val="Normal"/>
    <w:link w:val="TextocomentarioCar"/>
    <w:uiPriority w:val="99"/>
    <w:unhideWhenUsed/>
    <w:rsid w:val="0066599D"/>
    <w:rPr>
      <w:sz w:val="20"/>
      <w:szCs w:val="20"/>
    </w:rPr>
  </w:style>
  <w:style w:type="character" w:customStyle="1" w:styleId="TextocomentarioCar">
    <w:name w:val="Texto comentario Car"/>
    <w:basedOn w:val="Fuentedeprrafopredeter"/>
    <w:link w:val="Textocomentario"/>
    <w:uiPriority w:val="99"/>
    <w:rsid w:val="0066599D"/>
    <w:rPr>
      <w:rFonts w:ascii="Times New Roman" w:eastAsia="Times New Roman" w:hAnsi="Times New Roman" w:cs="Times New Roman"/>
      <w:kern w:val="0"/>
      <w:sz w:val="20"/>
      <w:szCs w:val="20"/>
      <w:lang w:val="es-ES" w:eastAsia="es-ES_tradnl"/>
      <w14:ligatures w14:val="none"/>
    </w:rPr>
  </w:style>
  <w:style w:type="character" w:styleId="Refdecomentario">
    <w:name w:val="annotation reference"/>
    <w:basedOn w:val="Fuentedeprrafopredeter"/>
    <w:uiPriority w:val="99"/>
    <w:semiHidden/>
    <w:unhideWhenUsed/>
    <w:rsid w:val="0066599D"/>
    <w:rPr>
      <w:sz w:val="16"/>
      <w:szCs w:val="16"/>
    </w:rPr>
  </w:style>
  <w:style w:type="paragraph" w:styleId="Asuntodelcomentario">
    <w:name w:val="annotation subject"/>
    <w:basedOn w:val="Textocomentario"/>
    <w:next w:val="Textocomentario"/>
    <w:link w:val="AsuntodelcomentarioCar"/>
    <w:uiPriority w:val="99"/>
    <w:semiHidden/>
    <w:unhideWhenUsed/>
    <w:rsid w:val="00725705"/>
    <w:rPr>
      <w:b/>
      <w:bCs/>
    </w:rPr>
  </w:style>
  <w:style w:type="character" w:customStyle="1" w:styleId="AsuntodelcomentarioCar">
    <w:name w:val="Asunto del comentario Car"/>
    <w:basedOn w:val="TextocomentarioCar"/>
    <w:link w:val="Asuntodelcomentario"/>
    <w:uiPriority w:val="99"/>
    <w:semiHidden/>
    <w:rsid w:val="00725705"/>
    <w:rPr>
      <w:rFonts w:ascii="Times New Roman" w:eastAsia="Times New Roman" w:hAnsi="Times New Roman" w:cs="Times New Roman"/>
      <w:b/>
      <w:bCs/>
      <w:kern w:val="0"/>
      <w:sz w:val="20"/>
      <w:szCs w:val="20"/>
      <w:lang w:val="es-ES" w:eastAsia="es-ES_tradnl"/>
      <w14:ligatures w14:val="none"/>
    </w:rPr>
  </w:style>
  <w:style w:type="paragraph" w:styleId="Listaconvietas">
    <w:name w:val="List Bullet"/>
    <w:basedOn w:val="Normal"/>
    <w:uiPriority w:val="99"/>
    <w:unhideWhenUsed/>
    <w:rsid w:val="005D3448"/>
    <w:pPr>
      <w:numPr>
        <w:numId w:val="14"/>
      </w:numPr>
      <w:spacing w:after="160" w:line="278" w:lineRule="auto"/>
      <w:contextualSpacing/>
    </w:pPr>
    <w:rPr>
      <w:rFonts w:asciiTheme="minorHAnsi" w:eastAsiaTheme="minorEastAsia" w:hAnsiTheme="minorHAnsi" w:cstheme="minorBidi"/>
      <w:kern w:val="2"/>
      <w:lang w:val="en-US" w:eastAsia="zh-CN"/>
      <w14:ligatures w14:val="standardContextual"/>
    </w:rPr>
  </w:style>
  <w:style w:type="numbering" w:customStyle="1" w:styleId="Estilo1">
    <w:name w:val="Estilo1"/>
    <w:uiPriority w:val="99"/>
    <w:rsid w:val="00157860"/>
    <w:pPr>
      <w:numPr>
        <w:numId w:val="17"/>
      </w:numPr>
    </w:pPr>
  </w:style>
  <w:style w:type="table" w:styleId="Tablaconcuadrcula">
    <w:name w:val="Table Grid"/>
    <w:basedOn w:val="Tablanormal"/>
    <w:uiPriority w:val="39"/>
    <w:rsid w:val="008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066B"/>
    <w:pPr>
      <w:autoSpaceDE w:val="0"/>
      <w:autoSpaceDN w:val="0"/>
      <w:adjustRightInd w:val="0"/>
      <w:spacing w:after="0" w:line="240" w:lineRule="auto"/>
    </w:pPr>
    <w:rPr>
      <w:rFonts w:ascii="Arial" w:hAnsi="Arial" w:cs="Arial"/>
      <w:color w:val="000000"/>
      <w:kern w:val="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936">
      <w:bodyDiv w:val="1"/>
      <w:marLeft w:val="0"/>
      <w:marRight w:val="0"/>
      <w:marTop w:val="0"/>
      <w:marBottom w:val="0"/>
      <w:divBdr>
        <w:top w:val="none" w:sz="0" w:space="0" w:color="auto"/>
        <w:left w:val="none" w:sz="0" w:space="0" w:color="auto"/>
        <w:bottom w:val="none" w:sz="0" w:space="0" w:color="auto"/>
        <w:right w:val="none" w:sz="0" w:space="0" w:color="auto"/>
      </w:divBdr>
      <w:divsChild>
        <w:div w:id="1356544804">
          <w:marLeft w:val="0"/>
          <w:marRight w:val="0"/>
          <w:marTop w:val="0"/>
          <w:marBottom w:val="0"/>
          <w:divBdr>
            <w:top w:val="none" w:sz="0" w:space="0" w:color="auto"/>
            <w:left w:val="none" w:sz="0" w:space="0" w:color="auto"/>
            <w:bottom w:val="none" w:sz="0" w:space="0" w:color="auto"/>
            <w:right w:val="none" w:sz="0" w:space="0" w:color="auto"/>
          </w:divBdr>
        </w:div>
      </w:divsChild>
    </w:div>
    <w:div w:id="21323216">
      <w:bodyDiv w:val="1"/>
      <w:marLeft w:val="0"/>
      <w:marRight w:val="0"/>
      <w:marTop w:val="0"/>
      <w:marBottom w:val="0"/>
      <w:divBdr>
        <w:top w:val="none" w:sz="0" w:space="0" w:color="auto"/>
        <w:left w:val="none" w:sz="0" w:space="0" w:color="auto"/>
        <w:bottom w:val="none" w:sz="0" w:space="0" w:color="auto"/>
        <w:right w:val="none" w:sz="0" w:space="0" w:color="auto"/>
      </w:divBdr>
      <w:divsChild>
        <w:div w:id="1898205436">
          <w:marLeft w:val="0"/>
          <w:marRight w:val="0"/>
          <w:marTop w:val="0"/>
          <w:marBottom w:val="0"/>
          <w:divBdr>
            <w:top w:val="none" w:sz="0" w:space="0" w:color="auto"/>
            <w:left w:val="none" w:sz="0" w:space="0" w:color="auto"/>
            <w:bottom w:val="none" w:sz="0" w:space="0" w:color="auto"/>
            <w:right w:val="none" w:sz="0" w:space="0" w:color="auto"/>
          </w:divBdr>
        </w:div>
      </w:divsChild>
    </w:div>
    <w:div w:id="21396402">
      <w:bodyDiv w:val="1"/>
      <w:marLeft w:val="0"/>
      <w:marRight w:val="0"/>
      <w:marTop w:val="0"/>
      <w:marBottom w:val="0"/>
      <w:divBdr>
        <w:top w:val="none" w:sz="0" w:space="0" w:color="auto"/>
        <w:left w:val="none" w:sz="0" w:space="0" w:color="auto"/>
        <w:bottom w:val="none" w:sz="0" w:space="0" w:color="auto"/>
        <w:right w:val="none" w:sz="0" w:space="0" w:color="auto"/>
      </w:divBdr>
      <w:divsChild>
        <w:div w:id="1292126720">
          <w:marLeft w:val="0"/>
          <w:marRight w:val="0"/>
          <w:marTop w:val="0"/>
          <w:marBottom w:val="0"/>
          <w:divBdr>
            <w:top w:val="none" w:sz="0" w:space="0" w:color="auto"/>
            <w:left w:val="none" w:sz="0" w:space="0" w:color="auto"/>
            <w:bottom w:val="none" w:sz="0" w:space="0" w:color="auto"/>
            <w:right w:val="none" w:sz="0" w:space="0" w:color="auto"/>
          </w:divBdr>
        </w:div>
      </w:divsChild>
    </w:div>
    <w:div w:id="24063173">
      <w:bodyDiv w:val="1"/>
      <w:marLeft w:val="0"/>
      <w:marRight w:val="0"/>
      <w:marTop w:val="0"/>
      <w:marBottom w:val="0"/>
      <w:divBdr>
        <w:top w:val="none" w:sz="0" w:space="0" w:color="auto"/>
        <w:left w:val="none" w:sz="0" w:space="0" w:color="auto"/>
        <w:bottom w:val="none" w:sz="0" w:space="0" w:color="auto"/>
        <w:right w:val="none" w:sz="0" w:space="0" w:color="auto"/>
      </w:divBdr>
      <w:divsChild>
        <w:div w:id="1549684191">
          <w:marLeft w:val="0"/>
          <w:marRight w:val="0"/>
          <w:marTop w:val="0"/>
          <w:marBottom w:val="0"/>
          <w:divBdr>
            <w:top w:val="none" w:sz="0" w:space="0" w:color="auto"/>
            <w:left w:val="none" w:sz="0" w:space="0" w:color="auto"/>
            <w:bottom w:val="none" w:sz="0" w:space="0" w:color="auto"/>
            <w:right w:val="none" w:sz="0" w:space="0" w:color="auto"/>
          </w:divBdr>
        </w:div>
      </w:divsChild>
    </w:div>
    <w:div w:id="36047272">
      <w:bodyDiv w:val="1"/>
      <w:marLeft w:val="0"/>
      <w:marRight w:val="0"/>
      <w:marTop w:val="0"/>
      <w:marBottom w:val="0"/>
      <w:divBdr>
        <w:top w:val="none" w:sz="0" w:space="0" w:color="auto"/>
        <w:left w:val="none" w:sz="0" w:space="0" w:color="auto"/>
        <w:bottom w:val="none" w:sz="0" w:space="0" w:color="auto"/>
        <w:right w:val="none" w:sz="0" w:space="0" w:color="auto"/>
      </w:divBdr>
      <w:divsChild>
        <w:div w:id="980035193">
          <w:marLeft w:val="0"/>
          <w:marRight w:val="0"/>
          <w:marTop w:val="0"/>
          <w:marBottom w:val="0"/>
          <w:divBdr>
            <w:top w:val="none" w:sz="0" w:space="0" w:color="auto"/>
            <w:left w:val="none" w:sz="0" w:space="0" w:color="auto"/>
            <w:bottom w:val="none" w:sz="0" w:space="0" w:color="auto"/>
            <w:right w:val="none" w:sz="0" w:space="0" w:color="auto"/>
          </w:divBdr>
        </w:div>
      </w:divsChild>
    </w:div>
    <w:div w:id="109595566">
      <w:bodyDiv w:val="1"/>
      <w:marLeft w:val="0"/>
      <w:marRight w:val="0"/>
      <w:marTop w:val="0"/>
      <w:marBottom w:val="0"/>
      <w:divBdr>
        <w:top w:val="none" w:sz="0" w:space="0" w:color="auto"/>
        <w:left w:val="none" w:sz="0" w:space="0" w:color="auto"/>
        <w:bottom w:val="none" w:sz="0" w:space="0" w:color="auto"/>
        <w:right w:val="none" w:sz="0" w:space="0" w:color="auto"/>
      </w:divBdr>
      <w:divsChild>
        <w:div w:id="959920706">
          <w:marLeft w:val="0"/>
          <w:marRight w:val="0"/>
          <w:marTop w:val="0"/>
          <w:marBottom w:val="0"/>
          <w:divBdr>
            <w:top w:val="none" w:sz="0" w:space="0" w:color="auto"/>
            <w:left w:val="none" w:sz="0" w:space="0" w:color="auto"/>
            <w:bottom w:val="none" w:sz="0" w:space="0" w:color="auto"/>
            <w:right w:val="none" w:sz="0" w:space="0" w:color="auto"/>
          </w:divBdr>
        </w:div>
      </w:divsChild>
    </w:div>
    <w:div w:id="124742325">
      <w:bodyDiv w:val="1"/>
      <w:marLeft w:val="0"/>
      <w:marRight w:val="0"/>
      <w:marTop w:val="0"/>
      <w:marBottom w:val="0"/>
      <w:divBdr>
        <w:top w:val="none" w:sz="0" w:space="0" w:color="auto"/>
        <w:left w:val="none" w:sz="0" w:space="0" w:color="auto"/>
        <w:bottom w:val="none" w:sz="0" w:space="0" w:color="auto"/>
        <w:right w:val="none" w:sz="0" w:space="0" w:color="auto"/>
      </w:divBdr>
      <w:divsChild>
        <w:div w:id="64885037">
          <w:marLeft w:val="0"/>
          <w:marRight w:val="0"/>
          <w:marTop w:val="0"/>
          <w:marBottom w:val="0"/>
          <w:divBdr>
            <w:top w:val="none" w:sz="0" w:space="0" w:color="auto"/>
            <w:left w:val="none" w:sz="0" w:space="0" w:color="auto"/>
            <w:bottom w:val="none" w:sz="0" w:space="0" w:color="auto"/>
            <w:right w:val="none" w:sz="0" w:space="0" w:color="auto"/>
          </w:divBdr>
        </w:div>
      </w:divsChild>
    </w:div>
    <w:div w:id="125271980">
      <w:bodyDiv w:val="1"/>
      <w:marLeft w:val="0"/>
      <w:marRight w:val="0"/>
      <w:marTop w:val="0"/>
      <w:marBottom w:val="0"/>
      <w:divBdr>
        <w:top w:val="none" w:sz="0" w:space="0" w:color="auto"/>
        <w:left w:val="none" w:sz="0" w:space="0" w:color="auto"/>
        <w:bottom w:val="none" w:sz="0" w:space="0" w:color="auto"/>
        <w:right w:val="none" w:sz="0" w:space="0" w:color="auto"/>
      </w:divBdr>
      <w:divsChild>
        <w:div w:id="1844856300">
          <w:marLeft w:val="0"/>
          <w:marRight w:val="0"/>
          <w:marTop w:val="0"/>
          <w:marBottom w:val="0"/>
          <w:divBdr>
            <w:top w:val="none" w:sz="0" w:space="0" w:color="auto"/>
            <w:left w:val="none" w:sz="0" w:space="0" w:color="auto"/>
            <w:bottom w:val="none" w:sz="0" w:space="0" w:color="auto"/>
            <w:right w:val="none" w:sz="0" w:space="0" w:color="auto"/>
          </w:divBdr>
        </w:div>
      </w:divsChild>
    </w:div>
    <w:div w:id="131675085">
      <w:bodyDiv w:val="1"/>
      <w:marLeft w:val="0"/>
      <w:marRight w:val="0"/>
      <w:marTop w:val="0"/>
      <w:marBottom w:val="0"/>
      <w:divBdr>
        <w:top w:val="none" w:sz="0" w:space="0" w:color="auto"/>
        <w:left w:val="none" w:sz="0" w:space="0" w:color="auto"/>
        <w:bottom w:val="none" w:sz="0" w:space="0" w:color="auto"/>
        <w:right w:val="none" w:sz="0" w:space="0" w:color="auto"/>
      </w:divBdr>
      <w:divsChild>
        <w:div w:id="1037967169">
          <w:marLeft w:val="0"/>
          <w:marRight w:val="0"/>
          <w:marTop w:val="0"/>
          <w:marBottom w:val="0"/>
          <w:divBdr>
            <w:top w:val="none" w:sz="0" w:space="0" w:color="auto"/>
            <w:left w:val="none" w:sz="0" w:space="0" w:color="auto"/>
            <w:bottom w:val="none" w:sz="0" w:space="0" w:color="auto"/>
            <w:right w:val="none" w:sz="0" w:space="0" w:color="auto"/>
          </w:divBdr>
        </w:div>
      </w:divsChild>
    </w:div>
    <w:div w:id="160170945">
      <w:bodyDiv w:val="1"/>
      <w:marLeft w:val="0"/>
      <w:marRight w:val="0"/>
      <w:marTop w:val="0"/>
      <w:marBottom w:val="0"/>
      <w:divBdr>
        <w:top w:val="none" w:sz="0" w:space="0" w:color="auto"/>
        <w:left w:val="none" w:sz="0" w:space="0" w:color="auto"/>
        <w:bottom w:val="none" w:sz="0" w:space="0" w:color="auto"/>
        <w:right w:val="none" w:sz="0" w:space="0" w:color="auto"/>
      </w:divBdr>
      <w:divsChild>
        <w:div w:id="528421242">
          <w:marLeft w:val="0"/>
          <w:marRight w:val="0"/>
          <w:marTop w:val="0"/>
          <w:marBottom w:val="0"/>
          <w:divBdr>
            <w:top w:val="none" w:sz="0" w:space="0" w:color="auto"/>
            <w:left w:val="none" w:sz="0" w:space="0" w:color="auto"/>
            <w:bottom w:val="none" w:sz="0" w:space="0" w:color="auto"/>
            <w:right w:val="none" w:sz="0" w:space="0" w:color="auto"/>
          </w:divBdr>
        </w:div>
      </w:divsChild>
    </w:div>
    <w:div w:id="178200681">
      <w:bodyDiv w:val="1"/>
      <w:marLeft w:val="0"/>
      <w:marRight w:val="0"/>
      <w:marTop w:val="0"/>
      <w:marBottom w:val="0"/>
      <w:divBdr>
        <w:top w:val="none" w:sz="0" w:space="0" w:color="auto"/>
        <w:left w:val="none" w:sz="0" w:space="0" w:color="auto"/>
        <w:bottom w:val="none" w:sz="0" w:space="0" w:color="auto"/>
        <w:right w:val="none" w:sz="0" w:space="0" w:color="auto"/>
      </w:divBdr>
      <w:divsChild>
        <w:div w:id="1947931493">
          <w:marLeft w:val="0"/>
          <w:marRight w:val="0"/>
          <w:marTop w:val="0"/>
          <w:marBottom w:val="0"/>
          <w:divBdr>
            <w:top w:val="none" w:sz="0" w:space="0" w:color="auto"/>
            <w:left w:val="none" w:sz="0" w:space="0" w:color="auto"/>
            <w:bottom w:val="none" w:sz="0" w:space="0" w:color="auto"/>
            <w:right w:val="none" w:sz="0" w:space="0" w:color="auto"/>
          </w:divBdr>
        </w:div>
      </w:divsChild>
    </w:div>
    <w:div w:id="189806994">
      <w:bodyDiv w:val="1"/>
      <w:marLeft w:val="0"/>
      <w:marRight w:val="0"/>
      <w:marTop w:val="0"/>
      <w:marBottom w:val="0"/>
      <w:divBdr>
        <w:top w:val="none" w:sz="0" w:space="0" w:color="auto"/>
        <w:left w:val="none" w:sz="0" w:space="0" w:color="auto"/>
        <w:bottom w:val="none" w:sz="0" w:space="0" w:color="auto"/>
        <w:right w:val="none" w:sz="0" w:space="0" w:color="auto"/>
      </w:divBdr>
      <w:divsChild>
        <w:div w:id="1093938102">
          <w:marLeft w:val="0"/>
          <w:marRight w:val="0"/>
          <w:marTop w:val="0"/>
          <w:marBottom w:val="0"/>
          <w:divBdr>
            <w:top w:val="none" w:sz="0" w:space="0" w:color="auto"/>
            <w:left w:val="none" w:sz="0" w:space="0" w:color="auto"/>
            <w:bottom w:val="none" w:sz="0" w:space="0" w:color="auto"/>
            <w:right w:val="none" w:sz="0" w:space="0" w:color="auto"/>
          </w:divBdr>
        </w:div>
      </w:divsChild>
    </w:div>
    <w:div w:id="218440250">
      <w:bodyDiv w:val="1"/>
      <w:marLeft w:val="0"/>
      <w:marRight w:val="0"/>
      <w:marTop w:val="0"/>
      <w:marBottom w:val="0"/>
      <w:divBdr>
        <w:top w:val="none" w:sz="0" w:space="0" w:color="auto"/>
        <w:left w:val="none" w:sz="0" w:space="0" w:color="auto"/>
        <w:bottom w:val="none" w:sz="0" w:space="0" w:color="auto"/>
        <w:right w:val="none" w:sz="0" w:space="0" w:color="auto"/>
      </w:divBdr>
      <w:divsChild>
        <w:div w:id="1675962041">
          <w:marLeft w:val="0"/>
          <w:marRight w:val="0"/>
          <w:marTop w:val="0"/>
          <w:marBottom w:val="0"/>
          <w:divBdr>
            <w:top w:val="none" w:sz="0" w:space="0" w:color="auto"/>
            <w:left w:val="none" w:sz="0" w:space="0" w:color="auto"/>
            <w:bottom w:val="none" w:sz="0" w:space="0" w:color="auto"/>
            <w:right w:val="none" w:sz="0" w:space="0" w:color="auto"/>
          </w:divBdr>
        </w:div>
      </w:divsChild>
    </w:div>
    <w:div w:id="222181308">
      <w:bodyDiv w:val="1"/>
      <w:marLeft w:val="0"/>
      <w:marRight w:val="0"/>
      <w:marTop w:val="0"/>
      <w:marBottom w:val="0"/>
      <w:divBdr>
        <w:top w:val="none" w:sz="0" w:space="0" w:color="auto"/>
        <w:left w:val="none" w:sz="0" w:space="0" w:color="auto"/>
        <w:bottom w:val="none" w:sz="0" w:space="0" w:color="auto"/>
        <w:right w:val="none" w:sz="0" w:space="0" w:color="auto"/>
      </w:divBdr>
      <w:divsChild>
        <w:div w:id="514686008">
          <w:marLeft w:val="0"/>
          <w:marRight w:val="0"/>
          <w:marTop w:val="0"/>
          <w:marBottom w:val="0"/>
          <w:divBdr>
            <w:top w:val="none" w:sz="0" w:space="0" w:color="auto"/>
            <w:left w:val="none" w:sz="0" w:space="0" w:color="auto"/>
            <w:bottom w:val="none" w:sz="0" w:space="0" w:color="auto"/>
            <w:right w:val="none" w:sz="0" w:space="0" w:color="auto"/>
          </w:divBdr>
        </w:div>
      </w:divsChild>
    </w:div>
    <w:div w:id="256450901">
      <w:bodyDiv w:val="1"/>
      <w:marLeft w:val="0"/>
      <w:marRight w:val="0"/>
      <w:marTop w:val="0"/>
      <w:marBottom w:val="0"/>
      <w:divBdr>
        <w:top w:val="none" w:sz="0" w:space="0" w:color="auto"/>
        <w:left w:val="none" w:sz="0" w:space="0" w:color="auto"/>
        <w:bottom w:val="none" w:sz="0" w:space="0" w:color="auto"/>
        <w:right w:val="none" w:sz="0" w:space="0" w:color="auto"/>
      </w:divBdr>
      <w:divsChild>
        <w:div w:id="748505127">
          <w:marLeft w:val="0"/>
          <w:marRight w:val="0"/>
          <w:marTop w:val="0"/>
          <w:marBottom w:val="0"/>
          <w:divBdr>
            <w:top w:val="none" w:sz="0" w:space="0" w:color="auto"/>
            <w:left w:val="none" w:sz="0" w:space="0" w:color="auto"/>
            <w:bottom w:val="none" w:sz="0" w:space="0" w:color="auto"/>
            <w:right w:val="none" w:sz="0" w:space="0" w:color="auto"/>
          </w:divBdr>
        </w:div>
      </w:divsChild>
    </w:div>
    <w:div w:id="264919571">
      <w:bodyDiv w:val="1"/>
      <w:marLeft w:val="0"/>
      <w:marRight w:val="0"/>
      <w:marTop w:val="0"/>
      <w:marBottom w:val="0"/>
      <w:divBdr>
        <w:top w:val="none" w:sz="0" w:space="0" w:color="auto"/>
        <w:left w:val="none" w:sz="0" w:space="0" w:color="auto"/>
        <w:bottom w:val="none" w:sz="0" w:space="0" w:color="auto"/>
        <w:right w:val="none" w:sz="0" w:space="0" w:color="auto"/>
      </w:divBdr>
      <w:divsChild>
        <w:div w:id="101461970">
          <w:marLeft w:val="0"/>
          <w:marRight w:val="0"/>
          <w:marTop w:val="0"/>
          <w:marBottom w:val="0"/>
          <w:divBdr>
            <w:top w:val="none" w:sz="0" w:space="0" w:color="auto"/>
            <w:left w:val="none" w:sz="0" w:space="0" w:color="auto"/>
            <w:bottom w:val="none" w:sz="0" w:space="0" w:color="auto"/>
            <w:right w:val="none" w:sz="0" w:space="0" w:color="auto"/>
          </w:divBdr>
        </w:div>
      </w:divsChild>
    </w:div>
    <w:div w:id="322903233">
      <w:bodyDiv w:val="1"/>
      <w:marLeft w:val="0"/>
      <w:marRight w:val="0"/>
      <w:marTop w:val="0"/>
      <w:marBottom w:val="0"/>
      <w:divBdr>
        <w:top w:val="none" w:sz="0" w:space="0" w:color="auto"/>
        <w:left w:val="none" w:sz="0" w:space="0" w:color="auto"/>
        <w:bottom w:val="none" w:sz="0" w:space="0" w:color="auto"/>
        <w:right w:val="none" w:sz="0" w:space="0" w:color="auto"/>
      </w:divBdr>
      <w:divsChild>
        <w:div w:id="302394725">
          <w:marLeft w:val="0"/>
          <w:marRight w:val="0"/>
          <w:marTop w:val="0"/>
          <w:marBottom w:val="0"/>
          <w:divBdr>
            <w:top w:val="none" w:sz="0" w:space="0" w:color="auto"/>
            <w:left w:val="none" w:sz="0" w:space="0" w:color="auto"/>
            <w:bottom w:val="none" w:sz="0" w:space="0" w:color="auto"/>
            <w:right w:val="none" w:sz="0" w:space="0" w:color="auto"/>
          </w:divBdr>
        </w:div>
      </w:divsChild>
    </w:div>
    <w:div w:id="352651405">
      <w:bodyDiv w:val="1"/>
      <w:marLeft w:val="0"/>
      <w:marRight w:val="0"/>
      <w:marTop w:val="0"/>
      <w:marBottom w:val="0"/>
      <w:divBdr>
        <w:top w:val="none" w:sz="0" w:space="0" w:color="auto"/>
        <w:left w:val="none" w:sz="0" w:space="0" w:color="auto"/>
        <w:bottom w:val="none" w:sz="0" w:space="0" w:color="auto"/>
        <w:right w:val="none" w:sz="0" w:space="0" w:color="auto"/>
      </w:divBdr>
      <w:divsChild>
        <w:div w:id="516235460">
          <w:marLeft w:val="0"/>
          <w:marRight w:val="0"/>
          <w:marTop w:val="0"/>
          <w:marBottom w:val="0"/>
          <w:divBdr>
            <w:top w:val="none" w:sz="0" w:space="0" w:color="auto"/>
            <w:left w:val="none" w:sz="0" w:space="0" w:color="auto"/>
            <w:bottom w:val="none" w:sz="0" w:space="0" w:color="auto"/>
            <w:right w:val="none" w:sz="0" w:space="0" w:color="auto"/>
          </w:divBdr>
          <w:divsChild>
            <w:div w:id="1255362663">
              <w:marLeft w:val="0"/>
              <w:marRight w:val="0"/>
              <w:marTop w:val="0"/>
              <w:marBottom w:val="0"/>
              <w:divBdr>
                <w:top w:val="none" w:sz="0" w:space="0" w:color="auto"/>
                <w:left w:val="none" w:sz="0" w:space="0" w:color="auto"/>
                <w:bottom w:val="none" w:sz="0" w:space="0" w:color="auto"/>
                <w:right w:val="none" w:sz="0" w:space="0" w:color="auto"/>
              </w:divBdr>
              <w:divsChild>
                <w:div w:id="1311596429">
                  <w:marLeft w:val="0"/>
                  <w:marRight w:val="0"/>
                  <w:marTop w:val="0"/>
                  <w:marBottom w:val="0"/>
                  <w:divBdr>
                    <w:top w:val="none" w:sz="0" w:space="0" w:color="auto"/>
                    <w:left w:val="none" w:sz="0" w:space="0" w:color="auto"/>
                    <w:bottom w:val="none" w:sz="0" w:space="0" w:color="auto"/>
                    <w:right w:val="none" w:sz="0" w:space="0" w:color="auto"/>
                  </w:divBdr>
                  <w:divsChild>
                    <w:div w:id="1807621748">
                      <w:marLeft w:val="0"/>
                      <w:marRight w:val="0"/>
                      <w:marTop w:val="0"/>
                      <w:marBottom w:val="0"/>
                      <w:divBdr>
                        <w:top w:val="none" w:sz="0" w:space="0" w:color="auto"/>
                        <w:left w:val="none" w:sz="0" w:space="0" w:color="auto"/>
                        <w:bottom w:val="none" w:sz="0" w:space="0" w:color="auto"/>
                        <w:right w:val="none" w:sz="0" w:space="0" w:color="auto"/>
                      </w:divBdr>
                      <w:divsChild>
                        <w:div w:id="1298876133">
                          <w:marLeft w:val="0"/>
                          <w:marRight w:val="0"/>
                          <w:marTop w:val="0"/>
                          <w:marBottom w:val="0"/>
                          <w:divBdr>
                            <w:top w:val="none" w:sz="0" w:space="0" w:color="auto"/>
                            <w:left w:val="none" w:sz="0" w:space="0" w:color="auto"/>
                            <w:bottom w:val="none" w:sz="0" w:space="0" w:color="auto"/>
                            <w:right w:val="none" w:sz="0" w:space="0" w:color="auto"/>
                          </w:divBdr>
                          <w:divsChild>
                            <w:div w:id="13650988">
                              <w:marLeft w:val="0"/>
                              <w:marRight w:val="0"/>
                              <w:marTop w:val="0"/>
                              <w:marBottom w:val="0"/>
                              <w:divBdr>
                                <w:top w:val="none" w:sz="0" w:space="0" w:color="auto"/>
                                <w:left w:val="none" w:sz="0" w:space="0" w:color="auto"/>
                                <w:bottom w:val="none" w:sz="0" w:space="0" w:color="auto"/>
                                <w:right w:val="none" w:sz="0" w:space="0" w:color="auto"/>
                              </w:divBdr>
                              <w:divsChild>
                                <w:div w:id="1721201498">
                                  <w:marLeft w:val="0"/>
                                  <w:marRight w:val="0"/>
                                  <w:marTop w:val="0"/>
                                  <w:marBottom w:val="0"/>
                                  <w:divBdr>
                                    <w:top w:val="none" w:sz="0" w:space="0" w:color="auto"/>
                                    <w:left w:val="none" w:sz="0" w:space="0" w:color="auto"/>
                                    <w:bottom w:val="none" w:sz="0" w:space="0" w:color="auto"/>
                                    <w:right w:val="none" w:sz="0" w:space="0" w:color="auto"/>
                                  </w:divBdr>
                                  <w:divsChild>
                                    <w:div w:id="1368528564">
                                      <w:marLeft w:val="0"/>
                                      <w:marRight w:val="0"/>
                                      <w:marTop w:val="0"/>
                                      <w:marBottom w:val="0"/>
                                      <w:divBdr>
                                        <w:top w:val="none" w:sz="0" w:space="0" w:color="auto"/>
                                        <w:left w:val="none" w:sz="0" w:space="0" w:color="auto"/>
                                        <w:bottom w:val="none" w:sz="0" w:space="0" w:color="auto"/>
                                        <w:right w:val="none" w:sz="0" w:space="0" w:color="auto"/>
                                      </w:divBdr>
                                      <w:divsChild>
                                        <w:div w:id="116460470">
                                          <w:marLeft w:val="0"/>
                                          <w:marRight w:val="0"/>
                                          <w:marTop w:val="0"/>
                                          <w:marBottom w:val="0"/>
                                          <w:divBdr>
                                            <w:top w:val="none" w:sz="0" w:space="0" w:color="auto"/>
                                            <w:left w:val="none" w:sz="0" w:space="0" w:color="auto"/>
                                            <w:bottom w:val="none" w:sz="0" w:space="0" w:color="auto"/>
                                            <w:right w:val="none" w:sz="0" w:space="0" w:color="auto"/>
                                          </w:divBdr>
                                          <w:divsChild>
                                            <w:div w:id="442307519">
                                              <w:marLeft w:val="0"/>
                                              <w:marRight w:val="0"/>
                                              <w:marTop w:val="0"/>
                                              <w:marBottom w:val="0"/>
                                              <w:divBdr>
                                                <w:top w:val="none" w:sz="0" w:space="0" w:color="auto"/>
                                                <w:left w:val="none" w:sz="0" w:space="0" w:color="auto"/>
                                                <w:bottom w:val="none" w:sz="0" w:space="0" w:color="auto"/>
                                                <w:right w:val="none" w:sz="0" w:space="0" w:color="auto"/>
                                              </w:divBdr>
                                              <w:divsChild>
                                                <w:div w:id="1814977870">
                                                  <w:marLeft w:val="0"/>
                                                  <w:marRight w:val="0"/>
                                                  <w:marTop w:val="0"/>
                                                  <w:marBottom w:val="0"/>
                                                  <w:divBdr>
                                                    <w:top w:val="none" w:sz="0" w:space="0" w:color="auto"/>
                                                    <w:left w:val="none" w:sz="0" w:space="0" w:color="auto"/>
                                                    <w:bottom w:val="none" w:sz="0" w:space="0" w:color="auto"/>
                                                    <w:right w:val="none" w:sz="0" w:space="0" w:color="auto"/>
                                                  </w:divBdr>
                                                  <w:divsChild>
                                                    <w:div w:id="2126578701">
                                                      <w:marLeft w:val="0"/>
                                                      <w:marRight w:val="0"/>
                                                      <w:marTop w:val="0"/>
                                                      <w:marBottom w:val="0"/>
                                                      <w:divBdr>
                                                        <w:top w:val="none" w:sz="0" w:space="0" w:color="auto"/>
                                                        <w:left w:val="none" w:sz="0" w:space="0" w:color="auto"/>
                                                        <w:bottom w:val="none" w:sz="0" w:space="0" w:color="auto"/>
                                                        <w:right w:val="none" w:sz="0" w:space="0" w:color="auto"/>
                                                      </w:divBdr>
                                                      <w:divsChild>
                                                        <w:div w:id="706565983">
                                                          <w:marLeft w:val="0"/>
                                                          <w:marRight w:val="0"/>
                                                          <w:marTop w:val="0"/>
                                                          <w:marBottom w:val="0"/>
                                                          <w:divBdr>
                                                            <w:top w:val="none" w:sz="0" w:space="0" w:color="auto"/>
                                                            <w:left w:val="none" w:sz="0" w:space="0" w:color="auto"/>
                                                            <w:bottom w:val="none" w:sz="0" w:space="0" w:color="auto"/>
                                                            <w:right w:val="none" w:sz="0" w:space="0" w:color="auto"/>
                                                          </w:divBdr>
                                                          <w:divsChild>
                                                            <w:div w:id="302546614">
                                                              <w:marLeft w:val="0"/>
                                                              <w:marRight w:val="0"/>
                                                              <w:marTop w:val="0"/>
                                                              <w:marBottom w:val="0"/>
                                                              <w:divBdr>
                                                                <w:top w:val="none" w:sz="0" w:space="0" w:color="auto"/>
                                                                <w:left w:val="none" w:sz="0" w:space="0" w:color="auto"/>
                                                                <w:bottom w:val="none" w:sz="0" w:space="0" w:color="auto"/>
                                                                <w:right w:val="none" w:sz="0" w:space="0" w:color="auto"/>
                                                              </w:divBdr>
                                                              <w:divsChild>
                                                                <w:div w:id="1350066093">
                                                                  <w:marLeft w:val="0"/>
                                                                  <w:marRight w:val="0"/>
                                                                  <w:marTop w:val="0"/>
                                                                  <w:marBottom w:val="0"/>
                                                                  <w:divBdr>
                                                                    <w:top w:val="none" w:sz="0" w:space="0" w:color="auto"/>
                                                                    <w:left w:val="none" w:sz="0" w:space="0" w:color="auto"/>
                                                                    <w:bottom w:val="none" w:sz="0" w:space="0" w:color="auto"/>
                                                                    <w:right w:val="none" w:sz="0" w:space="0" w:color="auto"/>
                                                                  </w:divBdr>
                                                                  <w:divsChild>
                                                                    <w:div w:id="1935699337">
                                                                      <w:marLeft w:val="0"/>
                                                                      <w:marRight w:val="0"/>
                                                                      <w:marTop w:val="0"/>
                                                                      <w:marBottom w:val="0"/>
                                                                      <w:divBdr>
                                                                        <w:top w:val="none" w:sz="0" w:space="0" w:color="auto"/>
                                                                        <w:left w:val="none" w:sz="0" w:space="0" w:color="auto"/>
                                                                        <w:bottom w:val="none" w:sz="0" w:space="0" w:color="auto"/>
                                                                        <w:right w:val="none" w:sz="0" w:space="0" w:color="auto"/>
                                                                      </w:divBdr>
                                                                      <w:divsChild>
                                                                        <w:div w:id="1735395004">
                                                                          <w:marLeft w:val="0"/>
                                                                          <w:marRight w:val="0"/>
                                                                          <w:marTop w:val="0"/>
                                                                          <w:marBottom w:val="0"/>
                                                                          <w:divBdr>
                                                                            <w:top w:val="none" w:sz="0" w:space="0" w:color="auto"/>
                                                                            <w:left w:val="none" w:sz="0" w:space="0" w:color="auto"/>
                                                                            <w:bottom w:val="none" w:sz="0" w:space="0" w:color="auto"/>
                                                                            <w:right w:val="none" w:sz="0" w:space="0" w:color="auto"/>
                                                                          </w:divBdr>
                                                                          <w:divsChild>
                                                                            <w:div w:id="1705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1917488">
                                      <w:marLeft w:val="0"/>
                                      <w:marRight w:val="0"/>
                                      <w:marTop w:val="0"/>
                                      <w:marBottom w:val="0"/>
                                      <w:divBdr>
                                        <w:top w:val="none" w:sz="0" w:space="0" w:color="auto"/>
                                        <w:left w:val="none" w:sz="0" w:space="0" w:color="auto"/>
                                        <w:bottom w:val="none" w:sz="0" w:space="0" w:color="auto"/>
                                        <w:right w:val="none" w:sz="0" w:space="0" w:color="auto"/>
                                      </w:divBdr>
                                      <w:divsChild>
                                        <w:div w:id="1185441352">
                                          <w:marLeft w:val="0"/>
                                          <w:marRight w:val="0"/>
                                          <w:marTop w:val="0"/>
                                          <w:marBottom w:val="0"/>
                                          <w:divBdr>
                                            <w:top w:val="none" w:sz="0" w:space="0" w:color="auto"/>
                                            <w:left w:val="none" w:sz="0" w:space="0" w:color="auto"/>
                                            <w:bottom w:val="none" w:sz="0" w:space="0" w:color="auto"/>
                                            <w:right w:val="none" w:sz="0" w:space="0" w:color="auto"/>
                                          </w:divBdr>
                                          <w:divsChild>
                                            <w:div w:id="1249536069">
                                              <w:marLeft w:val="0"/>
                                              <w:marRight w:val="0"/>
                                              <w:marTop w:val="0"/>
                                              <w:marBottom w:val="0"/>
                                              <w:divBdr>
                                                <w:top w:val="none" w:sz="0" w:space="0" w:color="auto"/>
                                                <w:left w:val="none" w:sz="0" w:space="0" w:color="auto"/>
                                                <w:bottom w:val="none" w:sz="0" w:space="0" w:color="auto"/>
                                                <w:right w:val="none" w:sz="0" w:space="0" w:color="auto"/>
                                              </w:divBdr>
                                              <w:divsChild>
                                                <w:div w:id="749812482">
                                                  <w:marLeft w:val="0"/>
                                                  <w:marRight w:val="0"/>
                                                  <w:marTop w:val="0"/>
                                                  <w:marBottom w:val="0"/>
                                                  <w:divBdr>
                                                    <w:top w:val="none" w:sz="0" w:space="0" w:color="auto"/>
                                                    <w:left w:val="none" w:sz="0" w:space="0" w:color="auto"/>
                                                    <w:bottom w:val="none" w:sz="0" w:space="0" w:color="auto"/>
                                                    <w:right w:val="none" w:sz="0" w:space="0" w:color="auto"/>
                                                  </w:divBdr>
                                                  <w:divsChild>
                                                    <w:div w:id="130902778">
                                                      <w:marLeft w:val="0"/>
                                                      <w:marRight w:val="0"/>
                                                      <w:marTop w:val="0"/>
                                                      <w:marBottom w:val="0"/>
                                                      <w:divBdr>
                                                        <w:top w:val="none" w:sz="0" w:space="0" w:color="auto"/>
                                                        <w:left w:val="none" w:sz="0" w:space="0" w:color="auto"/>
                                                        <w:bottom w:val="none" w:sz="0" w:space="0" w:color="auto"/>
                                                        <w:right w:val="none" w:sz="0" w:space="0" w:color="auto"/>
                                                      </w:divBdr>
                                                      <w:divsChild>
                                                        <w:div w:id="553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6898615">
              <w:marLeft w:val="0"/>
              <w:marRight w:val="0"/>
              <w:marTop w:val="0"/>
              <w:marBottom w:val="0"/>
              <w:divBdr>
                <w:top w:val="none" w:sz="0" w:space="0" w:color="auto"/>
                <w:left w:val="none" w:sz="0" w:space="0" w:color="auto"/>
                <w:bottom w:val="none" w:sz="0" w:space="0" w:color="auto"/>
                <w:right w:val="none" w:sz="0" w:space="0" w:color="auto"/>
              </w:divBdr>
              <w:divsChild>
                <w:div w:id="1152722928">
                  <w:marLeft w:val="0"/>
                  <w:marRight w:val="0"/>
                  <w:marTop w:val="0"/>
                  <w:marBottom w:val="0"/>
                  <w:divBdr>
                    <w:top w:val="none" w:sz="0" w:space="0" w:color="auto"/>
                    <w:left w:val="none" w:sz="0" w:space="0" w:color="auto"/>
                    <w:bottom w:val="none" w:sz="0" w:space="0" w:color="auto"/>
                    <w:right w:val="none" w:sz="0" w:space="0" w:color="auto"/>
                  </w:divBdr>
                  <w:divsChild>
                    <w:div w:id="308441118">
                      <w:marLeft w:val="0"/>
                      <w:marRight w:val="0"/>
                      <w:marTop w:val="0"/>
                      <w:marBottom w:val="0"/>
                      <w:divBdr>
                        <w:top w:val="none" w:sz="0" w:space="0" w:color="auto"/>
                        <w:left w:val="none" w:sz="0" w:space="0" w:color="auto"/>
                        <w:bottom w:val="none" w:sz="0" w:space="0" w:color="auto"/>
                        <w:right w:val="none" w:sz="0" w:space="0" w:color="auto"/>
                      </w:divBdr>
                      <w:divsChild>
                        <w:div w:id="599604202">
                          <w:marLeft w:val="0"/>
                          <w:marRight w:val="0"/>
                          <w:marTop w:val="0"/>
                          <w:marBottom w:val="0"/>
                          <w:divBdr>
                            <w:top w:val="none" w:sz="0" w:space="0" w:color="auto"/>
                            <w:left w:val="none" w:sz="0" w:space="0" w:color="auto"/>
                            <w:bottom w:val="none" w:sz="0" w:space="0" w:color="auto"/>
                            <w:right w:val="none" w:sz="0" w:space="0" w:color="auto"/>
                          </w:divBdr>
                          <w:divsChild>
                            <w:div w:id="2101096312">
                              <w:marLeft w:val="0"/>
                              <w:marRight w:val="0"/>
                              <w:marTop w:val="0"/>
                              <w:marBottom w:val="0"/>
                              <w:divBdr>
                                <w:top w:val="none" w:sz="0" w:space="0" w:color="auto"/>
                                <w:left w:val="none" w:sz="0" w:space="0" w:color="auto"/>
                                <w:bottom w:val="none" w:sz="0" w:space="0" w:color="auto"/>
                                <w:right w:val="none" w:sz="0" w:space="0" w:color="auto"/>
                              </w:divBdr>
                              <w:divsChild>
                                <w:div w:id="1133131189">
                                  <w:marLeft w:val="0"/>
                                  <w:marRight w:val="0"/>
                                  <w:marTop w:val="0"/>
                                  <w:marBottom w:val="0"/>
                                  <w:divBdr>
                                    <w:top w:val="none" w:sz="0" w:space="0" w:color="auto"/>
                                    <w:left w:val="none" w:sz="0" w:space="0" w:color="auto"/>
                                    <w:bottom w:val="none" w:sz="0" w:space="0" w:color="auto"/>
                                    <w:right w:val="none" w:sz="0" w:space="0" w:color="auto"/>
                                  </w:divBdr>
                                  <w:divsChild>
                                    <w:div w:id="5880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4119">
                      <w:marLeft w:val="0"/>
                      <w:marRight w:val="0"/>
                      <w:marTop w:val="0"/>
                      <w:marBottom w:val="0"/>
                      <w:divBdr>
                        <w:top w:val="none" w:sz="0" w:space="0" w:color="auto"/>
                        <w:left w:val="none" w:sz="0" w:space="0" w:color="auto"/>
                        <w:bottom w:val="none" w:sz="0" w:space="0" w:color="auto"/>
                        <w:right w:val="none" w:sz="0" w:space="0" w:color="auto"/>
                      </w:divBdr>
                      <w:divsChild>
                        <w:div w:id="63382508">
                          <w:marLeft w:val="0"/>
                          <w:marRight w:val="0"/>
                          <w:marTop w:val="0"/>
                          <w:marBottom w:val="0"/>
                          <w:divBdr>
                            <w:top w:val="none" w:sz="0" w:space="0" w:color="auto"/>
                            <w:left w:val="none" w:sz="0" w:space="0" w:color="auto"/>
                            <w:bottom w:val="none" w:sz="0" w:space="0" w:color="auto"/>
                            <w:right w:val="none" w:sz="0" w:space="0" w:color="auto"/>
                          </w:divBdr>
                          <w:divsChild>
                            <w:div w:id="1778524626">
                              <w:marLeft w:val="0"/>
                              <w:marRight w:val="0"/>
                              <w:marTop w:val="0"/>
                              <w:marBottom w:val="0"/>
                              <w:divBdr>
                                <w:top w:val="none" w:sz="0" w:space="0" w:color="auto"/>
                                <w:left w:val="none" w:sz="0" w:space="0" w:color="auto"/>
                                <w:bottom w:val="none" w:sz="0" w:space="0" w:color="auto"/>
                                <w:right w:val="none" w:sz="0" w:space="0" w:color="auto"/>
                              </w:divBdr>
                              <w:divsChild>
                                <w:div w:id="1300845953">
                                  <w:marLeft w:val="0"/>
                                  <w:marRight w:val="0"/>
                                  <w:marTop w:val="0"/>
                                  <w:marBottom w:val="0"/>
                                  <w:divBdr>
                                    <w:top w:val="none" w:sz="0" w:space="0" w:color="auto"/>
                                    <w:left w:val="none" w:sz="0" w:space="0" w:color="auto"/>
                                    <w:bottom w:val="none" w:sz="0" w:space="0" w:color="auto"/>
                                    <w:right w:val="none" w:sz="0" w:space="0" w:color="auto"/>
                                  </w:divBdr>
                                  <w:divsChild>
                                    <w:div w:id="2128041475">
                                      <w:marLeft w:val="0"/>
                                      <w:marRight w:val="0"/>
                                      <w:marTop w:val="0"/>
                                      <w:marBottom w:val="0"/>
                                      <w:divBdr>
                                        <w:top w:val="none" w:sz="0" w:space="0" w:color="auto"/>
                                        <w:left w:val="none" w:sz="0" w:space="0" w:color="auto"/>
                                        <w:bottom w:val="none" w:sz="0" w:space="0" w:color="auto"/>
                                        <w:right w:val="none" w:sz="0" w:space="0" w:color="auto"/>
                                      </w:divBdr>
                                      <w:divsChild>
                                        <w:div w:id="1281064161">
                                          <w:marLeft w:val="0"/>
                                          <w:marRight w:val="0"/>
                                          <w:marTop w:val="0"/>
                                          <w:marBottom w:val="0"/>
                                          <w:divBdr>
                                            <w:top w:val="none" w:sz="0" w:space="0" w:color="auto"/>
                                            <w:left w:val="none" w:sz="0" w:space="0" w:color="auto"/>
                                            <w:bottom w:val="none" w:sz="0" w:space="0" w:color="auto"/>
                                            <w:right w:val="none" w:sz="0" w:space="0" w:color="auto"/>
                                          </w:divBdr>
                                        </w:div>
                                      </w:divsChild>
                                    </w:div>
                                    <w:div w:id="1084768102">
                                      <w:marLeft w:val="0"/>
                                      <w:marRight w:val="0"/>
                                      <w:marTop w:val="0"/>
                                      <w:marBottom w:val="0"/>
                                      <w:divBdr>
                                        <w:top w:val="none" w:sz="0" w:space="0" w:color="auto"/>
                                        <w:left w:val="none" w:sz="0" w:space="0" w:color="auto"/>
                                        <w:bottom w:val="none" w:sz="0" w:space="0" w:color="auto"/>
                                        <w:right w:val="none" w:sz="0" w:space="0" w:color="auto"/>
                                      </w:divBdr>
                                      <w:divsChild>
                                        <w:div w:id="622929901">
                                          <w:marLeft w:val="0"/>
                                          <w:marRight w:val="0"/>
                                          <w:marTop w:val="0"/>
                                          <w:marBottom w:val="0"/>
                                          <w:divBdr>
                                            <w:top w:val="none" w:sz="0" w:space="0" w:color="auto"/>
                                            <w:left w:val="none" w:sz="0" w:space="0" w:color="auto"/>
                                            <w:bottom w:val="none" w:sz="0" w:space="0" w:color="auto"/>
                                            <w:right w:val="none" w:sz="0" w:space="0" w:color="auto"/>
                                          </w:divBdr>
                                          <w:divsChild>
                                            <w:div w:id="1686247446">
                                              <w:marLeft w:val="0"/>
                                              <w:marRight w:val="0"/>
                                              <w:marTop w:val="0"/>
                                              <w:marBottom w:val="0"/>
                                              <w:divBdr>
                                                <w:top w:val="none" w:sz="0" w:space="0" w:color="auto"/>
                                                <w:left w:val="none" w:sz="0" w:space="0" w:color="auto"/>
                                                <w:bottom w:val="none" w:sz="0" w:space="0" w:color="auto"/>
                                                <w:right w:val="none" w:sz="0" w:space="0" w:color="auto"/>
                                              </w:divBdr>
                                              <w:divsChild>
                                                <w:div w:id="1981379728">
                                                  <w:marLeft w:val="0"/>
                                                  <w:marRight w:val="0"/>
                                                  <w:marTop w:val="0"/>
                                                  <w:marBottom w:val="0"/>
                                                  <w:divBdr>
                                                    <w:top w:val="none" w:sz="0" w:space="0" w:color="auto"/>
                                                    <w:left w:val="none" w:sz="0" w:space="0" w:color="auto"/>
                                                    <w:bottom w:val="none" w:sz="0" w:space="0" w:color="auto"/>
                                                    <w:right w:val="none" w:sz="0" w:space="0" w:color="auto"/>
                                                  </w:divBdr>
                                                  <w:divsChild>
                                                    <w:div w:id="437677013">
                                                      <w:marLeft w:val="0"/>
                                                      <w:marRight w:val="0"/>
                                                      <w:marTop w:val="0"/>
                                                      <w:marBottom w:val="0"/>
                                                      <w:divBdr>
                                                        <w:top w:val="none" w:sz="0" w:space="0" w:color="auto"/>
                                                        <w:left w:val="none" w:sz="0" w:space="0" w:color="auto"/>
                                                        <w:bottom w:val="none" w:sz="0" w:space="0" w:color="auto"/>
                                                        <w:right w:val="none" w:sz="0" w:space="0" w:color="auto"/>
                                                      </w:divBdr>
                                                      <w:divsChild>
                                                        <w:div w:id="70976610">
                                                          <w:marLeft w:val="0"/>
                                                          <w:marRight w:val="0"/>
                                                          <w:marTop w:val="0"/>
                                                          <w:marBottom w:val="0"/>
                                                          <w:divBdr>
                                                            <w:top w:val="none" w:sz="0" w:space="0" w:color="auto"/>
                                                            <w:left w:val="none" w:sz="0" w:space="0" w:color="auto"/>
                                                            <w:bottom w:val="none" w:sz="0" w:space="0" w:color="auto"/>
                                                            <w:right w:val="none" w:sz="0" w:space="0" w:color="auto"/>
                                                          </w:divBdr>
                                                          <w:divsChild>
                                                            <w:div w:id="491683052">
                                                              <w:marLeft w:val="0"/>
                                                              <w:marRight w:val="0"/>
                                                              <w:marTop w:val="0"/>
                                                              <w:marBottom w:val="0"/>
                                                              <w:divBdr>
                                                                <w:top w:val="none" w:sz="0" w:space="0" w:color="auto"/>
                                                                <w:left w:val="none" w:sz="0" w:space="0" w:color="auto"/>
                                                                <w:bottom w:val="none" w:sz="0" w:space="0" w:color="auto"/>
                                                                <w:right w:val="none" w:sz="0" w:space="0" w:color="auto"/>
                                                              </w:divBdr>
                                                              <w:divsChild>
                                                                <w:div w:id="1180631254">
                                                                  <w:marLeft w:val="0"/>
                                                                  <w:marRight w:val="0"/>
                                                                  <w:marTop w:val="0"/>
                                                                  <w:marBottom w:val="0"/>
                                                                  <w:divBdr>
                                                                    <w:top w:val="none" w:sz="0" w:space="0" w:color="auto"/>
                                                                    <w:left w:val="none" w:sz="0" w:space="0" w:color="auto"/>
                                                                    <w:bottom w:val="none" w:sz="0" w:space="0" w:color="auto"/>
                                                                    <w:right w:val="none" w:sz="0" w:space="0" w:color="auto"/>
                                                                  </w:divBdr>
                                                                  <w:divsChild>
                                                                    <w:div w:id="1275868806">
                                                                      <w:marLeft w:val="0"/>
                                                                      <w:marRight w:val="0"/>
                                                                      <w:marTop w:val="0"/>
                                                                      <w:marBottom w:val="0"/>
                                                                      <w:divBdr>
                                                                        <w:top w:val="none" w:sz="0" w:space="0" w:color="auto"/>
                                                                        <w:left w:val="none" w:sz="0" w:space="0" w:color="auto"/>
                                                                        <w:bottom w:val="none" w:sz="0" w:space="0" w:color="auto"/>
                                                                        <w:right w:val="none" w:sz="0" w:space="0" w:color="auto"/>
                                                                      </w:divBdr>
                                                                      <w:divsChild>
                                                                        <w:div w:id="990908382">
                                                                          <w:marLeft w:val="0"/>
                                                                          <w:marRight w:val="0"/>
                                                                          <w:marTop w:val="0"/>
                                                                          <w:marBottom w:val="0"/>
                                                                          <w:divBdr>
                                                                            <w:top w:val="none" w:sz="0" w:space="0" w:color="auto"/>
                                                                            <w:left w:val="none" w:sz="0" w:space="0" w:color="auto"/>
                                                                            <w:bottom w:val="none" w:sz="0" w:space="0" w:color="auto"/>
                                                                            <w:right w:val="none" w:sz="0" w:space="0" w:color="auto"/>
                                                                          </w:divBdr>
                                                                          <w:divsChild>
                                                                            <w:div w:id="4359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3577705">
      <w:bodyDiv w:val="1"/>
      <w:marLeft w:val="0"/>
      <w:marRight w:val="0"/>
      <w:marTop w:val="0"/>
      <w:marBottom w:val="0"/>
      <w:divBdr>
        <w:top w:val="none" w:sz="0" w:space="0" w:color="auto"/>
        <w:left w:val="none" w:sz="0" w:space="0" w:color="auto"/>
        <w:bottom w:val="none" w:sz="0" w:space="0" w:color="auto"/>
        <w:right w:val="none" w:sz="0" w:space="0" w:color="auto"/>
      </w:divBdr>
      <w:divsChild>
        <w:div w:id="727411526">
          <w:marLeft w:val="0"/>
          <w:marRight w:val="0"/>
          <w:marTop w:val="0"/>
          <w:marBottom w:val="0"/>
          <w:divBdr>
            <w:top w:val="none" w:sz="0" w:space="0" w:color="auto"/>
            <w:left w:val="none" w:sz="0" w:space="0" w:color="auto"/>
            <w:bottom w:val="none" w:sz="0" w:space="0" w:color="auto"/>
            <w:right w:val="none" w:sz="0" w:space="0" w:color="auto"/>
          </w:divBdr>
        </w:div>
      </w:divsChild>
    </w:div>
    <w:div w:id="355892189">
      <w:bodyDiv w:val="1"/>
      <w:marLeft w:val="0"/>
      <w:marRight w:val="0"/>
      <w:marTop w:val="0"/>
      <w:marBottom w:val="0"/>
      <w:divBdr>
        <w:top w:val="none" w:sz="0" w:space="0" w:color="auto"/>
        <w:left w:val="none" w:sz="0" w:space="0" w:color="auto"/>
        <w:bottom w:val="none" w:sz="0" w:space="0" w:color="auto"/>
        <w:right w:val="none" w:sz="0" w:space="0" w:color="auto"/>
      </w:divBdr>
      <w:divsChild>
        <w:div w:id="1562062665">
          <w:marLeft w:val="0"/>
          <w:marRight w:val="0"/>
          <w:marTop w:val="0"/>
          <w:marBottom w:val="0"/>
          <w:divBdr>
            <w:top w:val="none" w:sz="0" w:space="0" w:color="auto"/>
            <w:left w:val="none" w:sz="0" w:space="0" w:color="auto"/>
            <w:bottom w:val="none" w:sz="0" w:space="0" w:color="auto"/>
            <w:right w:val="none" w:sz="0" w:space="0" w:color="auto"/>
          </w:divBdr>
        </w:div>
      </w:divsChild>
    </w:div>
    <w:div w:id="367293673">
      <w:bodyDiv w:val="1"/>
      <w:marLeft w:val="0"/>
      <w:marRight w:val="0"/>
      <w:marTop w:val="0"/>
      <w:marBottom w:val="0"/>
      <w:divBdr>
        <w:top w:val="none" w:sz="0" w:space="0" w:color="auto"/>
        <w:left w:val="none" w:sz="0" w:space="0" w:color="auto"/>
        <w:bottom w:val="none" w:sz="0" w:space="0" w:color="auto"/>
        <w:right w:val="none" w:sz="0" w:space="0" w:color="auto"/>
      </w:divBdr>
      <w:divsChild>
        <w:div w:id="568341958">
          <w:marLeft w:val="0"/>
          <w:marRight w:val="0"/>
          <w:marTop w:val="0"/>
          <w:marBottom w:val="0"/>
          <w:divBdr>
            <w:top w:val="none" w:sz="0" w:space="0" w:color="auto"/>
            <w:left w:val="none" w:sz="0" w:space="0" w:color="auto"/>
            <w:bottom w:val="none" w:sz="0" w:space="0" w:color="auto"/>
            <w:right w:val="none" w:sz="0" w:space="0" w:color="auto"/>
          </w:divBdr>
        </w:div>
      </w:divsChild>
    </w:div>
    <w:div w:id="382869643">
      <w:bodyDiv w:val="1"/>
      <w:marLeft w:val="0"/>
      <w:marRight w:val="0"/>
      <w:marTop w:val="0"/>
      <w:marBottom w:val="0"/>
      <w:divBdr>
        <w:top w:val="none" w:sz="0" w:space="0" w:color="auto"/>
        <w:left w:val="none" w:sz="0" w:space="0" w:color="auto"/>
        <w:bottom w:val="none" w:sz="0" w:space="0" w:color="auto"/>
        <w:right w:val="none" w:sz="0" w:space="0" w:color="auto"/>
      </w:divBdr>
      <w:divsChild>
        <w:div w:id="1879513310">
          <w:marLeft w:val="0"/>
          <w:marRight w:val="0"/>
          <w:marTop w:val="0"/>
          <w:marBottom w:val="0"/>
          <w:divBdr>
            <w:top w:val="none" w:sz="0" w:space="0" w:color="auto"/>
            <w:left w:val="none" w:sz="0" w:space="0" w:color="auto"/>
            <w:bottom w:val="none" w:sz="0" w:space="0" w:color="auto"/>
            <w:right w:val="none" w:sz="0" w:space="0" w:color="auto"/>
          </w:divBdr>
        </w:div>
      </w:divsChild>
    </w:div>
    <w:div w:id="392583644">
      <w:bodyDiv w:val="1"/>
      <w:marLeft w:val="0"/>
      <w:marRight w:val="0"/>
      <w:marTop w:val="0"/>
      <w:marBottom w:val="0"/>
      <w:divBdr>
        <w:top w:val="none" w:sz="0" w:space="0" w:color="auto"/>
        <w:left w:val="none" w:sz="0" w:space="0" w:color="auto"/>
        <w:bottom w:val="none" w:sz="0" w:space="0" w:color="auto"/>
        <w:right w:val="none" w:sz="0" w:space="0" w:color="auto"/>
      </w:divBdr>
      <w:divsChild>
        <w:div w:id="987246182">
          <w:marLeft w:val="0"/>
          <w:marRight w:val="0"/>
          <w:marTop w:val="0"/>
          <w:marBottom w:val="0"/>
          <w:divBdr>
            <w:top w:val="none" w:sz="0" w:space="0" w:color="auto"/>
            <w:left w:val="none" w:sz="0" w:space="0" w:color="auto"/>
            <w:bottom w:val="none" w:sz="0" w:space="0" w:color="auto"/>
            <w:right w:val="none" w:sz="0" w:space="0" w:color="auto"/>
          </w:divBdr>
        </w:div>
      </w:divsChild>
    </w:div>
    <w:div w:id="408623148">
      <w:bodyDiv w:val="1"/>
      <w:marLeft w:val="0"/>
      <w:marRight w:val="0"/>
      <w:marTop w:val="0"/>
      <w:marBottom w:val="0"/>
      <w:divBdr>
        <w:top w:val="none" w:sz="0" w:space="0" w:color="auto"/>
        <w:left w:val="none" w:sz="0" w:space="0" w:color="auto"/>
        <w:bottom w:val="none" w:sz="0" w:space="0" w:color="auto"/>
        <w:right w:val="none" w:sz="0" w:space="0" w:color="auto"/>
      </w:divBdr>
      <w:divsChild>
        <w:div w:id="494734074">
          <w:marLeft w:val="0"/>
          <w:marRight w:val="0"/>
          <w:marTop w:val="0"/>
          <w:marBottom w:val="0"/>
          <w:divBdr>
            <w:top w:val="none" w:sz="0" w:space="0" w:color="auto"/>
            <w:left w:val="none" w:sz="0" w:space="0" w:color="auto"/>
            <w:bottom w:val="none" w:sz="0" w:space="0" w:color="auto"/>
            <w:right w:val="none" w:sz="0" w:space="0" w:color="auto"/>
          </w:divBdr>
        </w:div>
      </w:divsChild>
    </w:div>
    <w:div w:id="436483087">
      <w:bodyDiv w:val="1"/>
      <w:marLeft w:val="0"/>
      <w:marRight w:val="0"/>
      <w:marTop w:val="0"/>
      <w:marBottom w:val="0"/>
      <w:divBdr>
        <w:top w:val="none" w:sz="0" w:space="0" w:color="auto"/>
        <w:left w:val="none" w:sz="0" w:space="0" w:color="auto"/>
        <w:bottom w:val="none" w:sz="0" w:space="0" w:color="auto"/>
        <w:right w:val="none" w:sz="0" w:space="0" w:color="auto"/>
      </w:divBdr>
      <w:divsChild>
        <w:div w:id="31393496">
          <w:marLeft w:val="0"/>
          <w:marRight w:val="0"/>
          <w:marTop w:val="0"/>
          <w:marBottom w:val="0"/>
          <w:divBdr>
            <w:top w:val="none" w:sz="0" w:space="0" w:color="auto"/>
            <w:left w:val="none" w:sz="0" w:space="0" w:color="auto"/>
            <w:bottom w:val="none" w:sz="0" w:space="0" w:color="auto"/>
            <w:right w:val="none" w:sz="0" w:space="0" w:color="auto"/>
          </w:divBdr>
        </w:div>
      </w:divsChild>
    </w:div>
    <w:div w:id="443505823">
      <w:bodyDiv w:val="1"/>
      <w:marLeft w:val="0"/>
      <w:marRight w:val="0"/>
      <w:marTop w:val="0"/>
      <w:marBottom w:val="0"/>
      <w:divBdr>
        <w:top w:val="none" w:sz="0" w:space="0" w:color="auto"/>
        <w:left w:val="none" w:sz="0" w:space="0" w:color="auto"/>
        <w:bottom w:val="none" w:sz="0" w:space="0" w:color="auto"/>
        <w:right w:val="none" w:sz="0" w:space="0" w:color="auto"/>
      </w:divBdr>
      <w:divsChild>
        <w:div w:id="1381972553">
          <w:marLeft w:val="0"/>
          <w:marRight w:val="0"/>
          <w:marTop w:val="0"/>
          <w:marBottom w:val="0"/>
          <w:divBdr>
            <w:top w:val="none" w:sz="0" w:space="0" w:color="auto"/>
            <w:left w:val="none" w:sz="0" w:space="0" w:color="auto"/>
            <w:bottom w:val="none" w:sz="0" w:space="0" w:color="auto"/>
            <w:right w:val="none" w:sz="0" w:space="0" w:color="auto"/>
          </w:divBdr>
        </w:div>
      </w:divsChild>
    </w:div>
    <w:div w:id="453250261">
      <w:bodyDiv w:val="1"/>
      <w:marLeft w:val="0"/>
      <w:marRight w:val="0"/>
      <w:marTop w:val="0"/>
      <w:marBottom w:val="0"/>
      <w:divBdr>
        <w:top w:val="none" w:sz="0" w:space="0" w:color="auto"/>
        <w:left w:val="none" w:sz="0" w:space="0" w:color="auto"/>
        <w:bottom w:val="none" w:sz="0" w:space="0" w:color="auto"/>
        <w:right w:val="none" w:sz="0" w:space="0" w:color="auto"/>
      </w:divBdr>
      <w:divsChild>
        <w:div w:id="1531408119">
          <w:marLeft w:val="0"/>
          <w:marRight w:val="0"/>
          <w:marTop w:val="0"/>
          <w:marBottom w:val="0"/>
          <w:divBdr>
            <w:top w:val="none" w:sz="0" w:space="0" w:color="auto"/>
            <w:left w:val="none" w:sz="0" w:space="0" w:color="auto"/>
            <w:bottom w:val="none" w:sz="0" w:space="0" w:color="auto"/>
            <w:right w:val="none" w:sz="0" w:space="0" w:color="auto"/>
          </w:divBdr>
        </w:div>
      </w:divsChild>
    </w:div>
    <w:div w:id="470749185">
      <w:bodyDiv w:val="1"/>
      <w:marLeft w:val="0"/>
      <w:marRight w:val="0"/>
      <w:marTop w:val="0"/>
      <w:marBottom w:val="0"/>
      <w:divBdr>
        <w:top w:val="none" w:sz="0" w:space="0" w:color="auto"/>
        <w:left w:val="none" w:sz="0" w:space="0" w:color="auto"/>
        <w:bottom w:val="none" w:sz="0" w:space="0" w:color="auto"/>
        <w:right w:val="none" w:sz="0" w:space="0" w:color="auto"/>
      </w:divBdr>
      <w:divsChild>
        <w:div w:id="322398319">
          <w:marLeft w:val="0"/>
          <w:marRight w:val="0"/>
          <w:marTop w:val="0"/>
          <w:marBottom w:val="0"/>
          <w:divBdr>
            <w:top w:val="none" w:sz="0" w:space="0" w:color="auto"/>
            <w:left w:val="none" w:sz="0" w:space="0" w:color="auto"/>
            <w:bottom w:val="none" w:sz="0" w:space="0" w:color="auto"/>
            <w:right w:val="none" w:sz="0" w:space="0" w:color="auto"/>
          </w:divBdr>
        </w:div>
      </w:divsChild>
    </w:div>
    <w:div w:id="538665680">
      <w:bodyDiv w:val="1"/>
      <w:marLeft w:val="0"/>
      <w:marRight w:val="0"/>
      <w:marTop w:val="0"/>
      <w:marBottom w:val="0"/>
      <w:divBdr>
        <w:top w:val="none" w:sz="0" w:space="0" w:color="auto"/>
        <w:left w:val="none" w:sz="0" w:space="0" w:color="auto"/>
        <w:bottom w:val="none" w:sz="0" w:space="0" w:color="auto"/>
        <w:right w:val="none" w:sz="0" w:space="0" w:color="auto"/>
      </w:divBdr>
      <w:divsChild>
        <w:div w:id="1461533894">
          <w:marLeft w:val="0"/>
          <w:marRight w:val="0"/>
          <w:marTop w:val="0"/>
          <w:marBottom w:val="0"/>
          <w:divBdr>
            <w:top w:val="none" w:sz="0" w:space="0" w:color="auto"/>
            <w:left w:val="none" w:sz="0" w:space="0" w:color="auto"/>
            <w:bottom w:val="none" w:sz="0" w:space="0" w:color="auto"/>
            <w:right w:val="none" w:sz="0" w:space="0" w:color="auto"/>
          </w:divBdr>
        </w:div>
      </w:divsChild>
    </w:div>
    <w:div w:id="583492963">
      <w:bodyDiv w:val="1"/>
      <w:marLeft w:val="0"/>
      <w:marRight w:val="0"/>
      <w:marTop w:val="0"/>
      <w:marBottom w:val="0"/>
      <w:divBdr>
        <w:top w:val="none" w:sz="0" w:space="0" w:color="auto"/>
        <w:left w:val="none" w:sz="0" w:space="0" w:color="auto"/>
        <w:bottom w:val="none" w:sz="0" w:space="0" w:color="auto"/>
        <w:right w:val="none" w:sz="0" w:space="0" w:color="auto"/>
      </w:divBdr>
      <w:divsChild>
        <w:div w:id="845631681">
          <w:marLeft w:val="0"/>
          <w:marRight w:val="0"/>
          <w:marTop w:val="0"/>
          <w:marBottom w:val="0"/>
          <w:divBdr>
            <w:top w:val="none" w:sz="0" w:space="0" w:color="auto"/>
            <w:left w:val="none" w:sz="0" w:space="0" w:color="auto"/>
            <w:bottom w:val="none" w:sz="0" w:space="0" w:color="auto"/>
            <w:right w:val="none" w:sz="0" w:space="0" w:color="auto"/>
          </w:divBdr>
        </w:div>
      </w:divsChild>
    </w:div>
    <w:div w:id="624241620">
      <w:bodyDiv w:val="1"/>
      <w:marLeft w:val="0"/>
      <w:marRight w:val="0"/>
      <w:marTop w:val="0"/>
      <w:marBottom w:val="0"/>
      <w:divBdr>
        <w:top w:val="none" w:sz="0" w:space="0" w:color="auto"/>
        <w:left w:val="none" w:sz="0" w:space="0" w:color="auto"/>
        <w:bottom w:val="none" w:sz="0" w:space="0" w:color="auto"/>
        <w:right w:val="none" w:sz="0" w:space="0" w:color="auto"/>
      </w:divBdr>
      <w:divsChild>
        <w:div w:id="1264410892">
          <w:marLeft w:val="0"/>
          <w:marRight w:val="0"/>
          <w:marTop w:val="0"/>
          <w:marBottom w:val="0"/>
          <w:divBdr>
            <w:top w:val="none" w:sz="0" w:space="0" w:color="auto"/>
            <w:left w:val="none" w:sz="0" w:space="0" w:color="auto"/>
            <w:bottom w:val="none" w:sz="0" w:space="0" w:color="auto"/>
            <w:right w:val="none" w:sz="0" w:space="0" w:color="auto"/>
          </w:divBdr>
          <w:divsChild>
            <w:div w:id="2058047921">
              <w:marLeft w:val="0"/>
              <w:marRight w:val="0"/>
              <w:marTop w:val="0"/>
              <w:marBottom w:val="0"/>
              <w:divBdr>
                <w:top w:val="none" w:sz="0" w:space="0" w:color="auto"/>
                <w:left w:val="none" w:sz="0" w:space="0" w:color="auto"/>
                <w:bottom w:val="none" w:sz="0" w:space="0" w:color="auto"/>
                <w:right w:val="none" w:sz="0" w:space="0" w:color="auto"/>
              </w:divBdr>
              <w:divsChild>
                <w:div w:id="1245144845">
                  <w:marLeft w:val="0"/>
                  <w:marRight w:val="0"/>
                  <w:marTop w:val="0"/>
                  <w:marBottom w:val="0"/>
                  <w:divBdr>
                    <w:top w:val="none" w:sz="0" w:space="0" w:color="auto"/>
                    <w:left w:val="none" w:sz="0" w:space="0" w:color="auto"/>
                    <w:bottom w:val="none" w:sz="0" w:space="0" w:color="auto"/>
                    <w:right w:val="none" w:sz="0" w:space="0" w:color="auto"/>
                  </w:divBdr>
                  <w:divsChild>
                    <w:div w:id="1813477613">
                      <w:marLeft w:val="0"/>
                      <w:marRight w:val="0"/>
                      <w:marTop w:val="0"/>
                      <w:marBottom w:val="0"/>
                      <w:divBdr>
                        <w:top w:val="none" w:sz="0" w:space="0" w:color="auto"/>
                        <w:left w:val="none" w:sz="0" w:space="0" w:color="auto"/>
                        <w:bottom w:val="none" w:sz="0" w:space="0" w:color="auto"/>
                        <w:right w:val="none" w:sz="0" w:space="0" w:color="auto"/>
                      </w:divBdr>
                      <w:divsChild>
                        <w:div w:id="607394677">
                          <w:marLeft w:val="0"/>
                          <w:marRight w:val="0"/>
                          <w:marTop w:val="0"/>
                          <w:marBottom w:val="0"/>
                          <w:divBdr>
                            <w:top w:val="none" w:sz="0" w:space="0" w:color="auto"/>
                            <w:left w:val="none" w:sz="0" w:space="0" w:color="auto"/>
                            <w:bottom w:val="none" w:sz="0" w:space="0" w:color="auto"/>
                            <w:right w:val="none" w:sz="0" w:space="0" w:color="auto"/>
                          </w:divBdr>
                          <w:divsChild>
                            <w:div w:id="2119371788">
                              <w:marLeft w:val="0"/>
                              <w:marRight w:val="0"/>
                              <w:marTop w:val="0"/>
                              <w:marBottom w:val="0"/>
                              <w:divBdr>
                                <w:top w:val="none" w:sz="0" w:space="0" w:color="auto"/>
                                <w:left w:val="none" w:sz="0" w:space="0" w:color="auto"/>
                                <w:bottom w:val="none" w:sz="0" w:space="0" w:color="auto"/>
                                <w:right w:val="none" w:sz="0" w:space="0" w:color="auto"/>
                              </w:divBdr>
                              <w:divsChild>
                                <w:div w:id="526220276">
                                  <w:marLeft w:val="0"/>
                                  <w:marRight w:val="0"/>
                                  <w:marTop w:val="0"/>
                                  <w:marBottom w:val="0"/>
                                  <w:divBdr>
                                    <w:top w:val="none" w:sz="0" w:space="0" w:color="auto"/>
                                    <w:left w:val="none" w:sz="0" w:space="0" w:color="auto"/>
                                    <w:bottom w:val="none" w:sz="0" w:space="0" w:color="auto"/>
                                    <w:right w:val="none" w:sz="0" w:space="0" w:color="auto"/>
                                  </w:divBdr>
                                  <w:divsChild>
                                    <w:div w:id="1984656814">
                                      <w:marLeft w:val="0"/>
                                      <w:marRight w:val="0"/>
                                      <w:marTop w:val="0"/>
                                      <w:marBottom w:val="0"/>
                                      <w:divBdr>
                                        <w:top w:val="none" w:sz="0" w:space="0" w:color="auto"/>
                                        <w:left w:val="none" w:sz="0" w:space="0" w:color="auto"/>
                                        <w:bottom w:val="none" w:sz="0" w:space="0" w:color="auto"/>
                                        <w:right w:val="none" w:sz="0" w:space="0" w:color="auto"/>
                                      </w:divBdr>
                                      <w:divsChild>
                                        <w:div w:id="656957927">
                                          <w:marLeft w:val="0"/>
                                          <w:marRight w:val="0"/>
                                          <w:marTop w:val="0"/>
                                          <w:marBottom w:val="0"/>
                                          <w:divBdr>
                                            <w:top w:val="none" w:sz="0" w:space="0" w:color="auto"/>
                                            <w:left w:val="none" w:sz="0" w:space="0" w:color="auto"/>
                                            <w:bottom w:val="none" w:sz="0" w:space="0" w:color="auto"/>
                                            <w:right w:val="none" w:sz="0" w:space="0" w:color="auto"/>
                                          </w:divBdr>
                                          <w:divsChild>
                                            <w:div w:id="343870099">
                                              <w:marLeft w:val="0"/>
                                              <w:marRight w:val="0"/>
                                              <w:marTop w:val="0"/>
                                              <w:marBottom w:val="0"/>
                                              <w:divBdr>
                                                <w:top w:val="none" w:sz="0" w:space="0" w:color="auto"/>
                                                <w:left w:val="none" w:sz="0" w:space="0" w:color="auto"/>
                                                <w:bottom w:val="none" w:sz="0" w:space="0" w:color="auto"/>
                                                <w:right w:val="none" w:sz="0" w:space="0" w:color="auto"/>
                                              </w:divBdr>
                                              <w:divsChild>
                                                <w:div w:id="1406996521">
                                                  <w:marLeft w:val="0"/>
                                                  <w:marRight w:val="0"/>
                                                  <w:marTop w:val="0"/>
                                                  <w:marBottom w:val="0"/>
                                                  <w:divBdr>
                                                    <w:top w:val="none" w:sz="0" w:space="0" w:color="auto"/>
                                                    <w:left w:val="none" w:sz="0" w:space="0" w:color="auto"/>
                                                    <w:bottom w:val="none" w:sz="0" w:space="0" w:color="auto"/>
                                                    <w:right w:val="none" w:sz="0" w:space="0" w:color="auto"/>
                                                  </w:divBdr>
                                                  <w:divsChild>
                                                    <w:div w:id="2108500143">
                                                      <w:marLeft w:val="0"/>
                                                      <w:marRight w:val="0"/>
                                                      <w:marTop w:val="0"/>
                                                      <w:marBottom w:val="0"/>
                                                      <w:divBdr>
                                                        <w:top w:val="none" w:sz="0" w:space="0" w:color="auto"/>
                                                        <w:left w:val="none" w:sz="0" w:space="0" w:color="auto"/>
                                                        <w:bottom w:val="none" w:sz="0" w:space="0" w:color="auto"/>
                                                        <w:right w:val="none" w:sz="0" w:space="0" w:color="auto"/>
                                                      </w:divBdr>
                                                      <w:divsChild>
                                                        <w:div w:id="2023161882">
                                                          <w:marLeft w:val="0"/>
                                                          <w:marRight w:val="0"/>
                                                          <w:marTop w:val="0"/>
                                                          <w:marBottom w:val="0"/>
                                                          <w:divBdr>
                                                            <w:top w:val="none" w:sz="0" w:space="0" w:color="auto"/>
                                                            <w:left w:val="none" w:sz="0" w:space="0" w:color="auto"/>
                                                            <w:bottom w:val="none" w:sz="0" w:space="0" w:color="auto"/>
                                                            <w:right w:val="none" w:sz="0" w:space="0" w:color="auto"/>
                                                          </w:divBdr>
                                                          <w:divsChild>
                                                            <w:div w:id="127019758">
                                                              <w:marLeft w:val="0"/>
                                                              <w:marRight w:val="0"/>
                                                              <w:marTop w:val="0"/>
                                                              <w:marBottom w:val="0"/>
                                                              <w:divBdr>
                                                                <w:top w:val="none" w:sz="0" w:space="0" w:color="auto"/>
                                                                <w:left w:val="none" w:sz="0" w:space="0" w:color="auto"/>
                                                                <w:bottom w:val="none" w:sz="0" w:space="0" w:color="auto"/>
                                                                <w:right w:val="none" w:sz="0" w:space="0" w:color="auto"/>
                                                              </w:divBdr>
                                                              <w:divsChild>
                                                                <w:div w:id="1204371244">
                                                                  <w:marLeft w:val="0"/>
                                                                  <w:marRight w:val="0"/>
                                                                  <w:marTop w:val="0"/>
                                                                  <w:marBottom w:val="0"/>
                                                                  <w:divBdr>
                                                                    <w:top w:val="none" w:sz="0" w:space="0" w:color="auto"/>
                                                                    <w:left w:val="none" w:sz="0" w:space="0" w:color="auto"/>
                                                                    <w:bottom w:val="none" w:sz="0" w:space="0" w:color="auto"/>
                                                                    <w:right w:val="none" w:sz="0" w:space="0" w:color="auto"/>
                                                                  </w:divBdr>
                                                                  <w:divsChild>
                                                                    <w:div w:id="2065179068">
                                                                      <w:marLeft w:val="0"/>
                                                                      <w:marRight w:val="0"/>
                                                                      <w:marTop w:val="0"/>
                                                                      <w:marBottom w:val="0"/>
                                                                      <w:divBdr>
                                                                        <w:top w:val="none" w:sz="0" w:space="0" w:color="auto"/>
                                                                        <w:left w:val="none" w:sz="0" w:space="0" w:color="auto"/>
                                                                        <w:bottom w:val="none" w:sz="0" w:space="0" w:color="auto"/>
                                                                        <w:right w:val="none" w:sz="0" w:space="0" w:color="auto"/>
                                                                      </w:divBdr>
                                                                      <w:divsChild>
                                                                        <w:div w:id="1445808126">
                                                                          <w:marLeft w:val="0"/>
                                                                          <w:marRight w:val="0"/>
                                                                          <w:marTop w:val="0"/>
                                                                          <w:marBottom w:val="0"/>
                                                                          <w:divBdr>
                                                                            <w:top w:val="none" w:sz="0" w:space="0" w:color="auto"/>
                                                                            <w:left w:val="none" w:sz="0" w:space="0" w:color="auto"/>
                                                                            <w:bottom w:val="none" w:sz="0" w:space="0" w:color="auto"/>
                                                                            <w:right w:val="none" w:sz="0" w:space="0" w:color="auto"/>
                                                                          </w:divBdr>
                                                                          <w:divsChild>
                                                                            <w:div w:id="20588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8045888">
                                      <w:marLeft w:val="0"/>
                                      <w:marRight w:val="0"/>
                                      <w:marTop w:val="0"/>
                                      <w:marBottom w:val="0"/>
                                      <w:divBdr>
                                        <w:top w:val="none" w:sz="0" w:space="0" w:color="auto"/>
                                        <w:left w:val="none" w:sz="0" w:space="0" w:color="auto"/>
                                        <w:bottom w:val="none" w:sz="0" w:space="0" w:color="auto"/>
                                        <w:right w:val="none" w:sz="0" w:space="0" w:color="auto"/>
                                      </w:divBdr>
                                      <w:divsChild>
                                        <w:div w:id="1861893914">
                                          <w:marLeft w:val="0"/>
                                          <w:marRight w:val="0"/>
                                          <w:marTop w:val="0"/>
                                          <w:marBottom w:val="0"/>
                                          <w:divBdr>
                                            <w:top w:val="none" w:sz="0" w:space="0" w:color="auto"/>
                                            <w:left w:val="none" w:sz="0" w:space="0" w:color="auto"/>
                                            <w:bottom w:val="none" w:sz="0" w:space="0" w:color="auto"/>
                                            <w:right w:val="none" w:sz="0" w:space="0" w:color="auto"/>
                                          </w:divBdr>
                                          <w:divsChild>
                                            <w:div w:id="1118573926">
                                              <w:marLeft w:val="0"/>
                                              <w:marRight w:val="0"/>
                                              <w:marTop w:val="0"/>
                                              <w:marBottom w:val="0"/>
                                              <w:divBdr>
                                                <w:top w:val="none" w:sz="0" w:space="0" w:color="auto"/>
                                                <w:left w:val="none" w:sz="0" w:space="0" w:color="auto"/>
                                                <w:bottom w:val="none" w:sz="0" w:space="0" w:color="auto"/>
                                                <w:right w:val="none" w:sz="0" w:space="0" w:color="auto"/>
                                              </w:divBdr>
                                              <w:divsChild>
                                                <w:div w:id="202911335">
                                                  <w:marLeft w:val="0"/>
                                                  <w:marRight w:val="0"/>
                                                  <w:marTop w:val="0"/>
                                                  <w:marBottom w:val="0"/>
                                                  <w:divBdr>
                                                    <w:top w:val="none" w:sz="0" w:space="0" w:color="auto"/>
                                                    <w:left w:val="none" w:sz="0" w:space="0" w:color="auto"/>
                                                    <w:bottom w:val="none" w:sz="0" w:space="0" w:color="auto"/>
                                                    <w:right w:val="none" w:sz="0" w:space="0" w:color="auto"/>
                                                  </w:divBdr>
                                                  <w:divsChild>
                                                    <w:div w:id="2112121774">
                                                      <w:marLeft w:val="0"/>
                                                      <w:marRight w:val="0"/>
                                                      <w:marTop w:val="0"/>
                                                      <w:marBottom w:val="0"/>
                                                      <w:divBdr>
                                                        <w:top w:val="none" w:sz="0" w:space="0" w:color="auto"/>
                                                        <w:left w:val="none" w:sz="0" w:space="0" w:color="auto"/>
                                                        <w:bottom w:val="none" w:sz="0" w:space="0" w:color="auto"/>
                                                        <w:right w:val="none" w:sz="0" w:space="0" w:color="auto"/>
                                                      </w:divBdr>
                                                      <w:divsChild>
                                                        <w:div w:id="7952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3877974">
              <w:marLeft w:val="0"/>
              <w:marRight w:val="0"/>
              <w:marTop w:val="0"/>
              <w:marBottom w:val="0"/>
              <w:divBdr>
                <w:top w:val="none" w:sz="0" w:space="0" w:color="auto"/>
                <w:left w:val="none" w:sz="0" w:space="0" w:color="auto"/>
                <w:bottom w:val="none" w:sz="0" w:space="0" w:color="auto"/>
                <w:right w:val="none" w:sz="0" w:space="0" w:color="auto"/>
              </w:divBdr>
              <w:divsChild>
                <w:div w:id="1052118957">
                  <w:marLeft w:val="0"/>
                  <w:marRight w:val="0"/>
                  <w:marTop w:val="0"/>
                  <w:marBottom w:val="0"/>
                  <w:divBdr>
                    <w:top w:val="none" w:sz="0" w:space="0" w:color="auto"/>
                    <w:left w:val="none" w:sz="0" w:space="0" w:color="auto"/>
                    <w:bottom w:val="none" w:sz="0" w:space="0" w:color="auto"/>
                    <w:right w:val="none" w:sz="0" w:space="0" w:color="auto"/>
                  </w:divBdr>
                  <w:divsChild>
                    <w:div w:id="2045249793">
                      <w:marLeft w:val="0"/>
                      <w:marRight w:val="0"/>
                      <w:marTop w:val="0"/>
                      <w:marBottom w:val="0"/>
                      <w:divBdr>
                        <w:top w:val="none" w:sz="0" w:space="0" w:color="auto"/>
                        <w:left w:val="none" w:sz="0" w:space="0" w:color="auto"/>
                        <w:bottom w:val="none" w:sz="0" w:space="0" w:color="auto"/>
                        <w:right w:val="none" w:sz="0" w:space="0" w:color="auto"/>
                      </w:divBdr>
                      <w:divsChild>
                        <w:div w:id="981739272">
                          <w:marLeft w:val="0"/>
                          <w:marRight w:val="0"/>
                          <w:marTop w:val="0"/>
                          <w:marBottom w:val="0"/>
                          <w:divBdr>
                            <w:top w:val="none" w:sz="0" w:space="0" w:color="auto"/>
                            <w:left w:val="none" w:sz="0" w:space="0" w:color="auto"/>
                            <w:bottom w:val="none" w:sz="0" w:space="0" w:color="auto"/>
                            <w:right w:val="none" w:sz="0" w:space="0" w:color="auto"/>
                          </w:divBdr>
                          <w:divsChild>
                            <w:div w:id="403842632">
                              <w:marLeft w:val="0"/>
                              <w:marRight w:val="0"/>
                              <w:marTop w:val="0"/>
                              <w:marBottom w:val="0"/>
                              <w:divBdr>
                                <w:top w:val="none" w:sz="0" w:space="0" w:color="auto"/>
                                <w:left w:val="none" w:sz="0" w:space="0" w:color="auto"/>
                                <w:bottom w:val="none" w:sz="0" w:space="0" w:color="auto"/>
                                <w:right w:val="none" w:sz="0" w:space="0" w:color="auto"/>
                              </w:divBdr>
                              <w:divsChild>
                                <w:div w:id="868568861">
                                  <w:marLeft w:val="0"/>
                                  <w:marRight w:val="0"/>
                                  <w:marTop w:val="0"/>
                                  <w:marBottom w:val="0"/>
                                  <w:divBdr>
                                    <w:top w:val="none" w:sz="0" w:space="0" w:color="auto"/>
                                    <w:left w:val="none" w:sz="0" w:space="0" w:color="auto"/>
                                    <w:bottom w:val="none" w:sz="0" w:space="0" w:color="auto"/>
                                    <w:right w:val="none" w:sz="0" w:space="0" w:color="auto"/>
                                  </w:divBdr>
                                  <w:divsChild>
                                    <w:div w:id="59298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60997">
                      <w:marLeft w:val="0"/>
                      <w:marRight w:val="0"/>
                      <w:marTop w:val="0"/>
                      <w:marBottom w:val="0"/>
                      <w:divBdr>
                        <w:top w:val="none" w:sz="0" w:space="0" w:color="auto"/>
                        <w:left w:val="none" w:sz="0" w:space="0" w:color="auto"/>
                        <w:bottom w:val="none" w:sz="0" w:space="0" w:color="auto"/>
                        <w:right w:val="none" w:sz="0" w:space="0" w:color="auto"/>
                      </w:divBdr>
                      <w:divsChild>
                        <w:div w:id="267204272">
                          <w:marLeft w:val="0"/>
                          <w:marRight w:val="0"/>
                          <w:marTop w:val="0"/>
                          <w:marBottom w:val="0"/>
                          <w:divBdr>
                            <w:top w:val="none" w:sz="0" w:space="0" w:color="auto"/>
                            <w:left w:val="none" w:sz="0" w:space="0" w:color="auto"/>
                            <w:bottom w:val="none" w:sz="0" w:space="0" w:color="auto"/>
                            <w:right w:val="none" w:sz="0" w:space="0" w:color="auto"/>
                          </w:divBdr>
                          <w:divsChild>
                            <w:div w:id="1394961769">
                              <w:marLeft w:val="0"/>
                              <w:marRight w:val="0"/>
                              <w:marTop w:val="0"/>
                              <w:marBottom w:val="0"/>
                              <w:divBdr>
                                <w:top w:val="none" w:sz="0" w:space="0" w:color="auto"/>
                                <w:left w:val="none" w:sz="0" w:space="0" w:color="auto"/>
                                <w:bottom w:val="none" w:sz="0" w:space="0" w:color="auto"/>
                                <w:right w:val="none" w:sz="0" w:space="0" w:color="auto"/>
                              </w:divBdr>
                              <w:divsChild>
                                <w:div w:id="1878465794">
                                  <w:marLeft w:val="0"/>
                                  <w:marRight w:val="0"/>
                                  <w:marTop w:val="0"/>
                                  <w:marBottom w:val="0"/>
                                  <w:divBdr>
                                    <w:top w:val="none" w:sz="0" w:space="0" w:color="auto"/>
                                    <w:left w:val="none" w:sz="0" w:space="0" w:color="auto"/>
                                    <w:bottom w:val="none" w:sz="0" w:space="0" w:color="auto"/>
                                    <w:right w:val="none" w:sz="0" w:space="0" w:color="auto"/>
                                  </w:divBdr>
                                  <w:divsChild>
                                    <w:div w:id="167065679">
                                      <w:marLeft w:val="0"/>
                                      <w:marRight w:val="0"/>
                                      <w:marTop w:val="0"/>
                                      <w:marBottom w:val="0"/>
                                      <w:divBdr>
                                        <w:top w:val="none" w:sz="0" w:space="0" w:color="auto"/>
                                        <w:left w:val="none" w:sz="0" w:space="0" w:color="auto"/>
                                        <w:bottom w:val="none" w:sz="0" w:space="0" w:color="auto"/>
                                        <w:right w:val="none" w:sz="0" w:space="0" w:color="auto"/>
                                      </w:divBdr>
                                      <w:divsChild>
                                        <w:div w:id="1982344505">
                                          <w:marLeft w:val="0"/>
                                          <w:marRight w:val="0"/>
                                          <w:marTop w:val="0"/>
                                          <w:marBottom w:val="0"/>
                                          <w:divBdr>
                                            <w:top w:val="none" w:sz="0" w:space="0" w:color="auto"/>
                                            <w:left w:val="none" w:sz="0" w:space="0" w:color="auto"/>
                                            <w:bottom w:val="none" w:sz="0" w:space="0" w:color="auto"/>
                                            <w:right w:val="none" w:sz="0" w:space="0" w:color="auto"/>
                                          </w:divBdr>
                                        </w:div>
                                      </w:divsChild>
                                    </w:div>
                                    <w:div w:id="1559782763">
                                      <w:marLeft w:val="0"/>
                                      <w:marRight w:val="0"/>
                                      <w:marTop w:val="0"/>
                                      <w:marBottom w:val="0"/>
                                      <w:divBdr>
                                        <w:top w:val="none" w:sz="0" w:space="0" w:color="auto"/>
                                        <w:left w:val="none" w:sz="0" w:space="0" w:color="auto"/>
                                        <w:bottom w:val="none" w:sz="0" w:space="0" w:color="auto"/>
                                        <w:right w:val="none" w:sz="0" w:space="0" w:color="auto"/>
                                      </w:divBdr>
                                      <w:divsChild>
                                        <w:div w:id="261382033">
                                          <w:marLeft w:val="0"/>
                                          <w:marRight w:val="0"/>
                                          <w:marTop w:val="0"/>
                                          <w:marBottom w:val="0"/>
                                          <w:divBdr>
                                            <w:top w:val="none" w:sz="0" w:space="0" w:color="auto"/>
                                            <w:left w:val="none" w:sz="0" w:space="0" w:color="auto"/>
                                            <w:bottom w:val="none" w:sz="0" w:space="0" w:color="auto"/>
                                            <w:right w:val="none" w:sz="0" w:space="0" w:color="auto"/>
                                          </w:divBdr>
                                          <w:divsChild>
                                            <w:div w:id="432746356">
                                              <w:marLeft w:val="0"/>
                                              <w:marRight w:val="0"/>
                                              <w:marTop w:val="0"/>
                                              <w:marBottom w:val="0"/>
                                              <w:divBdr>
                                                <w:top w:val="none" w:sz="0" w:space="0" w:color="auto"/>
                                                <w:left w:val="none" w:sz="0" w:space="0" w:color="auto"/>
                                                <w:bottom w:val="none" w:sz="0" w:space="0" w:color="auto"/>
                                                <w:right w:val="none" w:sz="0" w:space="0" w:color="auto"/>
                                              </w:divBdr>
                                              <w:divsChild>
                                                <w:div w:id="1138958345">
                                                  <w:marLeft w:val="0"/>
                                                  <w:marRight w:val="0"/>
                                                  <w:marTop w:val="0"/>
                                                  <w:marBottom w:val="0"/>
                                                  <w:divBdr>
                                                    <w:top w:val="none" w:sz="0" w:space="0" w:color="auto"/>
                                                    <w:left w:val="none" w:sz="0" w:space="0" w:color="auto"/>
                                                    <w:bottom w:val="none" w:sz="0" w:space="0" w:color="auto"/>
                                                    <w:right w:val="none" w:sz="0" w:space="0" w:color="auto"/>
                                                  </w:divBdr>
                                                  <w:divsChild>
                                                    <w:div w:id="274487167">
                                                      <w:marLeft w:val="0"/>
                                                      <w:marRight w:val="0"/>
                                                      <w:marTop w:val="0"/>
                                                      <w:marBottom w:val="0"/>
                                                      <w:divBdr>
                                                        <w:top w:val="none" w:sz="0" w:space="0" w:color="auto"/>
                                                        <w:left w:val="none" w:sz="0" w:space="0" w:color="auto"/>
                                                        <w:bottom w:val="none" w:sz="0" w:space="0" w:color="auto"/>
                                                        <w:right w:val="none" w:sz="0" w:space="0" w:color="auto"/>
                                                      </w:divBdr>
                                                      <w:divsChild>
                                                        <w:div w:id="1269005655">
                                                          <w:marLeft w:val="0"/>
                                                          <w:marRight w:val="0"/>
                                                          <w:marTop w:val="0"/>
                                                          <w:marBottom w:val="0"/>
                                                          <w:divBdr>
                                                            <w:top w:val="none" w:sz="0" w:space="0" w:color="auto"/>
                                                            <w:left w:val="none" w:sz="0" w:space="0" w:color="auto"/>
                                                            <w:bottom w:val="none" w:sz="0" w:space="0" w:color="auto"/>
                                                            <w:right w:val="none" w:sz="0" w:space="0" w:color="auto"/>
                                                          </w:divBdr>
                                                          <w:divsChild>
                                                            <w:div w:id="1168597264">
                                                              <w:marLeft w:val="0"/>
                                                              <w:marRight w:val="0"/>
                                                              <w:marTop w:val="0"/>
                                                              <w:marBottom w:val="0"/>
                                                              <w:divBdr>
                                                                <w:top w:val="none" w:sz="0" w:space="0" w:color="auto"/>
                                                                <w:left w:val="none" w:sz="0" w:space="0" w:color="auto"/>
                                                                <w:bottom w:val="none" w:sz="0" w:space="0" w:color="auto"/>
                                                                <w:right w:val="none" w:sz="0" w:space="0" w:color="auto"/>
                                                              </w:divBdr>
                                                              <w:divsChild>
                                                                <w:div w:id="1910383654">
                                                                  <w:marLeft w:val="0"/>
                                                                  <w:marRight w:val="0"/>
                                                                  <w:marTop w:val="0"/>
                                                                  <w:marBottom w:val="0"/>
                                                                  <w:divBdr>
                                                                    <w:top w:val="none" w:sz="0" w:space="0" w:color="auto"/>
                                                                    <w:left w:val="none" w:sz="0" w:space="0" w:color="auto"/>
                                                                    <w:bottom w:val="none" w:sz="0" w:space="0" w:color="auto"/>
                                                                    <w:right w:val="none" w:sz="0" w:space="0" w:color="auto"/>
                                                                  </w:divBdr>
                                                                  <w:divsChild>
                                                                    <w:div w:id="813833825">
                                                                      <w:marLeft w:val="0"/>
                                                                      <w:marRight w:val="0"/>
                                                                      <w:marTop w:val="0"/>
                                                                      <w:marBottom w:val="0"/>
                                                                      <w:divBdr>
                                                                        <w:top w:val="none" w:sz="0" w:space="0" w:color="auto"/>
                                                                        <w:left w:val="none" w:sz="0" w:space="0" w:color="auto"/>
                                                                        <w:bottom w:val="none" w:sz="0" w:space="0" w:color="auto"/>
                                                                        <w:right w:val="none" w:sz="0" w:space="0" w:color="auto"/>
                                                                      </w:divBdr>
                                                                      <w:divsChild>
                                                                        <w:div w:id="2050841067">
                                                                          <w:marLeft w:val="0"/>
                                                                          <w:marRight w:val="0"/>
                                                                          <w:marTop w:val="0"/>
                                                                          <w:marBottom w:val="0"/>
                                                                          <w:divBdr>
                                                                            <w:top w:val="none" w:sz="0" w:space="0" w:color="auto"/>
                                                                            <w:left w:val="none" w:sz="0" w:space="0" w:color="auto"/>
                                                                            <w:bottom w:val="none" w:sz="0" w:space="0" w:color="auto"/>
                                                                            <w:right w:val="none" w:sz="0" w:space="0" w:color="auto"/>
                                                                          </w:divBdr>
                                                                          <w:divsChild>
                                                                            <w:div w:id="63788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6669973">
      <w:bodyDiv w:val="1"/>
      <w:marLeft w:val="0"/>
      <w:marRight w:val="0"/>
      <w:marTop w:val="0"/>
      <w:marBottom w:val="0"/>
      <w:divBdr>
        <w:top w:val="none" w:sz="0" w:space="0" w:color="auto"/>
        <w:left w:val="none" w:sz="0" w:space="0" w:color="auto"/>
        <w:bottom w:val="none" w:sz="0" w:space="0" w:color="auto"/>
        <w:right w:val="none" w:sz="0" w:space="0" w:color="auto"/>
      </w:divBdr>
      <w:divsChild>
        <w:div w:id="236133709">
          <w:marLeft w:val="0"/>
          <w:marRight w:val="0"/>
          <w:marTop w:val="0"/>
          <w:marBottom w:val="0"/>
          <w:divBdr>
            <w:top w:val="none" w:sz="0" w:space="0" w:color="auto"/>
            <w:left w:val="none" w:sz="0" w:space="0" w:color="auto"/>
            <w:bottom w:val="none" w:sz="0" w:space="0" w:color="auto"/>
            <w:right w:val="none" w:sz="0" w:space="0" w:color="auto"/>
          </w:divBdr>
        </w:div>
      </w:divsChild>
    </w:div>
    <w:div w:id="645402161">
      <w:bodyDiv w:val="1"/>
      <w:marLeft w:val="0"/>
      <w:marRight w:val="0"/>
      <w:marTop w:val="0"/>
      <w:marBottom w:val="0"/>
      <w:divBdr>
        <w:top w:val="none" w:sz="0" w:space="0" w:color="auto"/>
        <w:left w:val="none" w:sz="0" w:space="0" w:color="auto"/>
        <w:bottom w:val="none" w:sz="0" w:space="0" w:color="auto"/>
        <w:right w:val="none" w:sz="0" w:space="0" w:color="auto"/>
      </w:divBdr>
      <w:divsChild>
        <w:div w:id="214784007">
          <w:marLeft w:val="0"/>
          <w:marRight w:val="0"/>
          <w:marTop w:val="0"/>
          <w:marBottom w:val="0"/>
          <w:divBdr>
            <w:top w:val="none" w:sz="0" w:space="0" w:color="auto"/>
            <w:left w:val="none" w:sz="0" w:space="0" w:color="auto"/>
            <w:bottom w:val="none" w:sz="0" w:space="0" w:color="auto"/>
            <w:right w:val="none" w:sz="0" w:space="0" w:color="auto"/>
          </w:divBdr>
        </w:div>
      </w:divsChild>
    </w:div>
    <w:div w:id="671447881">
      <w:bodyDiv w:val="1"/>
      <w:marLeft w:val="0"/>
      <w:marRight w:val="0"/>
      <w:marTop w:val="0"/>
      <w:marBottom w:val="0"/>
      <w:divBdr>
        <w:top w:val="none" w:sz="0" w:space="0" w:color="auto"/>
        <w:left w:val="none" w:sz="0" w:space="0" w:color="auto"/>
        <w:bottom w:val="none" w:sz="0" w:space="0" w:color="auto"/>
        <w:right w:val="none" w:sz="0" w:space="0" w:color="auto"/>
      </w:divBdr>
      <w:divsChild>
        <w:div w:id="1732734758">
          <w:marLeft w:val="0"/>
          <w:marRight w:val="0"/>
          <w:marTop w:val="0"/>
          <w:marBottom w:val="0"/>
          <w:divBdr>
            <w:top w:val="none" w:sz="0" w:space="0" w:color="auto"/>
            <w:left w:val="none" w:sz="0" w:space="0" w:color="auto"/>
            <w:bottom w:val="none" w:sz="0" w:space="0" w:color="auto"/>
            <w:right w:val="none" w:sz="0" w:space="0" w:color="auto"/>
          </w:divBdr>
        </w:div>
      </w:divsChild>
    </w:div>
    <w:div w:id="679280681">
      <w:bodyDiv w:val="1"/>
      <w:marLeft w:val="0"/>
      <w:marRight w:val="0"/>
      <w:marTop w:val="0"/>
      <w:marBottom w:val="0"/>
      <w:divBdr>
        <w:top w:val="none" w:sz="0" w:space="0" w:color="auto"/>
        <w:left w:val="none" w:sz="0" w:space="0" w:color="auto"/>
        <w:bottom w:val="none" w:sz="0" w:space="0" w:color="auto"/>
        <w:right w:val="none" w:sz="0" w:space="0" w:color="auto"/>
      </w:divBdr>
      <w:divsChild>
        <w:div w:id="1374235639">
          <w:marLeft w:val="0"/>
          <w:marRight w:val="0"/>
          <w:marTop w:val="0"/>
          <w:marBottom w:val="0"/>
          <w:divBdr>
            <w:top w:val="none" w:sz="0" w:space="0" w:color="auto"/>
            <w:left w:val="none" w:sz="0" w:space="0" w:color="auto"/>
            <w:bottom w:val="none" w:sz="0" w:space="0" w:color="auto"/>
            <w:right w:val="none" w:sz="0" w:space="0" w:color="auto"/>
          </w:divBdr>
        </w:div>
      </w:divsChild>
    </w:div>
    <w:div w:id="680935870">
      <w:bodyDiv w:val="1"/>
      <w:marLeft w:val="0"/>
      <w:marRight w:val="0"/>
      <w:marTop w:val="0"/>
      <w:marBottom w:val="0"/>
      <w:divBdr>
        <w:top w:val="none" w:sz="0" w:space="0" w:color="auto"/>
        <w:left w:val="none" w:sz="0" w:space="0" w:color="auto"/>
        <w:bottom w:val="none" w:sz="0" w:space="0" w:color="auto"/>
        <w:right w:val="none" w:sz="0" w:space="0" w:color="auto"/>
      </w:divBdr>
      <w:divsChild>
        <w:div w:id="517626831">
          <w:marLeft w:val="0"/>
          <w:marRight w:val="0"/>
          <w:marTop w:val="0"/>
          <w:marBottom w:val="0"/>
          <w:divBdr>
            <w:top w:val="none" w:sz="0" w:space="0" w:color="auto"/>
            <w:left w:val="none" w:sz="0" w:space="0" w:color="auto"/>
            <w:bottom w:val="none" w:sz="0" w:space="0" w:color="auto"/>
            <w:right w:val="none" w:sz="0" w:space="0" w:color="auto"/>
          </w:divBdr>
        </w:div>
      </w:divsChild>
    </w:div>
    <w:div w:id="701244813">
      <w:bodyDiv w:val="1"/>
      <w:marLeft w:val="0"/>
      <w:marRight w:val="0"/>
      <w:marTop w:val="0"/>
      <w:marBottom w:val="0"/>
      <w:divBdr>
        <w:top w:val="none" w:sz="0" w:space="0" w:color="auto"/>
        <w:left w:val="none" w:sz="0" w:space="0" w:color="auto"/>
        <w:bottom w:val="none" w:sz="0" w:space="0" w:color="auto"/>
        <w:right w:val="none" w:sz="0" w:space="0" w:color="auto"/>
      </w:divBdr>
      <w:divsChild>
        <w:div w:id="352533129">
          <w:marLeft w:val="0"/>
          <w:marRight w:val="0"/>
          <w:marTop w:val="0"/>
          <w:marBottom w:val="0"/>
          <w:divBdr>
            <w:top w:val="none" w:sz="0" w:space="0" w:color="auto"/>
            <w:left w:val="none" w:sz="0" w:space="0" w:color="auto"/>
            <w:bottom w:val="none" w:sz="0" w:space="0" w:color="auto"/>
            <w:right w:val="none" w:sz="0" w:space="0" w:color="auto"/>
          </w:divBdr>
        </w:div>
      </w:divsChild>
    </w:div>
    <w:div w:id="717626611">
      <w:bodyDiv w:val="1"/>
      <w:marLeft w:val="0"/>
      <w:marRight w:val="0"/>
      <w:marTop w:val="0"/>
      <w:marBottom w:val="0"/>
      <w:divBdr>
        <w:top w:val="none" w:sz="0" w:space="0" w:color="auto"/>
        <w:left w:val="none" w:sz="0" w:space="0" w:color="auto"/>
        <w:bottom w:val="none" w:sz="0" w:space="0" w:color="auto"/>
        <w:right w:val="none" w:sz="0" w:space="0" w:color="auto"/>
      </w:divBdr>
      <w:divsChild>
        <w:div w:id="1573858171">
          <w:marLeft w:val="0"/>
          <w:marRight w:val="0"/>
          <w:marTop w:val="0"/>
          <w:marBottom w:val="0"/>
          <w:divBdr>
            <w:top w:val="none" w:sz="0" w:space="0" w:color="auto"/>
            <w:left w:val="none" w:sz="0" w:space="0" w:color="auto"/>
            <w:bottom w:val="none" w:sz="0" w:space="0" w:color="auto"/>
            <w:right w:val="none" w:sz="0" w:space="0" w:color="auto"/>
          </w:divBdr>
        </w:div>
      </w:divsChild>
    </w:div>
    <w:div w:id="733544691">
      <w:bodyDiv w:val="1"/>
      <w:marLeft w:val="0"/>
      <w:marRight w:val="0"/>
      <w:marTop w:val="0"/>
      <w:marBottom w:val="0"/>
      <w:divBdr>
        <w:top w:val="none" w:sz="0" w:space="0" w:color="auto"/>
        <w:left w:val="none" w:sz="0" w:space="0" w:color="auto"/>
        <w:bottom w:val="none" w:sz="0" w:space="0" w:color="auto"/>
        <w:right w:val="none" w:sz="0" w:space="0" w:color="auto"/>
      </w:divBdr>
      <w:divsChild>
        <w:div w:id="2055691248">
          <w:marLeft w:val="0"/>
          <w:marRight w:val="0"/>
          <w:marTop w:val="0"/>
          <w:marBottom w:val="0"/>
          <w:divBdr>
            <w:top w:val="none" w:sz="0" w:space="0" w:color="auto"/>
            <w:left w:val="none" w:sz="0" w:space="0" w:color="auto"/>
            <w:bottom w:val="none" w:sz="0" w:space="0" w:color="auto"/>
            <w:right w:val="none" w:sz="0" w:space="0" w:color="auto"/>
          </w:divBdr>
        </w:div>
      </w:divsChild>
    </w:div>
    <w:div w:id="734359258">
      <w:bodyDiv w:val="1"/>
      <w:marLeft w:val="0"/>
      <w:marRight w:val="0"/>
      <w:marTop w:val="0"/>
      <w:marBottom w:val="0"/>
      <w:divBdr>
        <w:top w:val="none" w:sz="0" w:space="0" w:color="auto"/>
        <w:left w:val="none" w:sz="0" w:space="0" w:color="auto"/>
        <w:bottom w:val="none" w:sz="0" w:space="0" w:color="auto"/>
        <w:right w:val="none" w:sz="0" w:space="0" w:color="auto"/>
      </w:divBdr>
      <w:divsChild>
        <w:div w:id="2040398712">
          <w:marLeft w:val="0"/>
          <w:marRight w:val="0"/>
          <w:marTop w:val="0"/>
          <w:marBottom w:val="0"/>
          <w:divBdr>
            <w:top w:val="none" w:sz="0" w:space="0" w:color="auto"/>
            <w:left w:val="none" w:sz="0" w:space="0" w:color="auto"/>
            <w:bottom w:val="none" w:sz="0" w:space="0" w:color="auto"/>
            <w:right w:val="none" w:sz="0" w:space="0" w:color="auto"/>
          </w:divBdr>
        </w:div>
      </w:divsChild>
    </w:div>
    <w:div w:id="738282764">
      <w:bodyDiv w:val="1"/>
      <w:marLeft w:val="0"/>
      <w:marRight w:val="0"/>
      <w:marTop w:val="0"/>
      <w:marBottom w:val="0"/>
      <w:divBdr>
        <w:top w:val="none" w:sz="0" w:space="0" w:color="auto"/>
        <w:left w:val="none" w:sz="0" w:space="0" w:color="auto"/>
        <w:bottom w:val="none" w:sz="0" w:space="0" w:color="auto"/>
        <w:right w:val="none" w:sz="0" w:space="0" w:color="auto"/>
      </w:divBdr>
      <w:divsChild>
        <w:div w:id="987590101">
          <w:marLeft w:val="0"/>
          <w:marRight w:val="0"/>
          <w:marTop w:val="0"/>
          <w:marBottom w:val="0"/>
          <w:divBdr>
            <w:top w:val="none" w:sz="0" w:space="0" w:color="auto"/>
            <w:left w:val="none" w:sz="0" w:space="0" w:color="auto"/>
            <w:bottom w:val="none" w:sz="0" w:space="0" w:color="auto"/>
            <w:right w:val="none" w:sz="0" w:space="0" w:color="auto"/>
          </w:divBdr>
        </w:div>
      </w:divsChild>
    </w:div>
    <w:div w:id="755639741">
      <w:bodyDiv w:val="1"/>
      <w:marLeft w:val="0"/>
      <w:marRight w:val="0"/>
      <w:marTop w:val="0"/>
      <w:marBottom w:val="0"/>
      <w:divBdr>
        <w:top w:val="none" w:sz="0" w:space="0" w:color="auto"/>
        <w:left w:val="none" w:sz="0" w:space="0" w:color="auto"/>
        <w:bottom w:val="none" w:sz="0" w:space="0" w:color="auto"/>
        <w:right w:val="none" w:sz="0" w:space="0" w:color="auto"/>
      </w:divBdr>
      <w:divsChild>
        <w:div w:id="1047072220">
          <w:marLeft w:val="0"/>
          <w:marRight w:val="0"/>
          <w:marTop w:val="0"/>
          <w:marBottom w:val="0"/>
          <w:divBdr>
            <w:top w:val="none" w:sz="0" w:space="0" w:color="auto"/>
            <w:left w:val="none" w:sz="0" w:space="0" w:color="auto"/>
            <w:bottom w:val="none" w:sz="0" w:space="0" w:color="auto"/>
            <w:right w:val="none" w:sz="0" w:space="0" w:color="auto"/>
          </w:divBdr>
        </w:div>
      </w:divsChild>
    </w:div>
    <w:div w:id="785345172">
      <w:bodyDiv w:val="1"/>
      <w:marLeft w:val="0"/>
      <w:marRight w:val="0"/>
      <w:marTop w:val="0"/>
      <w:marBottom w:val="0"/>
      <w:divBdr>
        <w:top w:val="none" w:sz="0" w:space="0" w:color="auto"/>
        <w:left w:val="none" w:sz="0" w:space="0" w:color="auto"/>
        <w:bottom w:val="none" w:sz="0" w:space="0" w:color="auto"/>
        <w:right w:val="none" w:sz="0" w:space="0" w:color="auto"/>
      </w:divBdr>
      <w:divsChild>
        <w:div w:id="106586383">
          <w:marLeft w:val="0"/>
          <w:marRight w:val="0"/>
          <w:marTop w:val="0"/>
          <w:marBottom w:val="0"/>
          <w:divBdr>
            <w:top w:val="none" w:sz="0" w:space="0" w:color="auto"/>
            <w:left w:val="none" w:sz="0" w:space="0" w:color="auto"/>
            <w:bottom w:val="none" w:sz="0" w:space="0" w:color="auto"/>
            <w:right w:val="none" w:sz="0" w:space="0" w:color="auto"/>
          </w:divBdr>
        </w:div>
      </w:divsChild>
    </w:div>
    <w:div w:id="846560882">
      <w:bodyDiv w:val="1"/>
      <w:marLeft w:val="0"/>
      <w:marRight w:val="0"/>
      <w:marTop w:val="0"/>
      <w:marBottom w:val="0"/>
      <w:divBdr>
        <w:top w:val="none" w:sz="0" w:space="0" w:color="auto"/>
        <w:left w:val="none" w:sz="0" w:space="0" w:color="auto"/>
        <w:bottom w:val="none" w:sz="0" w:space="0" w:color="auto"/>
        <w:right w:val="none" w:sz="0" w:space="0" w:color="auto"/>
      </w:divBdr>
      <w:divsChild>
        <w:div w:id="1709334529">
          <w:marLeft w:val="0"/>
          <w:marRight w:val="0"/>
          <w:marTop w:val="0"/>
          <w:marBottom w:val="0"/>
          <w:divBdr>
            <w:top w:val="none" w:sz="0" w:space="0" w:color="auto"/>
            <w:left w:val="none" w:sz="0" w:space="0" w:color="auto"/>
            <w:bottom w:val="none" w:sz="0" w:space="0" w:color="auto"/>
            <w:right w:val="none" w:sz="0" w:space="0" w:color="auto"/>
          </w:divBdr>
        </w:div>
      </w:divsChild>
    </w:div>
    <w:div w:id="852959905">
      <w:bodyDiv w:val="1"/>
      <w:marLeft w:val="0"/>
      <w:marRight w:val="0"/>
      <w:marTop w:val="0"/>
      <w:marBottom w:val="0"/>
      <w:divBdr>
        <w:top w:val="none" w:sz="0" w:space="0" w:color="auto"/>
        <w:left w:val="none" w:sz="0" w:space="0" w:color="auto"/>
        <w:bottom w:val="none" w:sz="0" w:space="0" w:color="auto"/>
        <w:right w:val="none" w:sz="0" w:space="0" w:color="auto"/>
      </w:divBdr>
      <w:divsChild>
        <w:div w:id="1638291520">
          <w:marLeft w:val="0"/>
          <w:marRight w:val="0"/>
          <w:marTop w:val="0"/>
          <w:marBottom w:val="0"/>
          <w:divBdr>
            <w:top w:val="none" w:sz="0" w:space="0" w:color="auto"/>
            <w:left w:val="none" w:sz="0" w:space="0" w:color="auto"/>
            <w:bottom w:val="none" w:sz="0" w:space="0" w:color="auto"/>
            <w:right w:val="none" w:sz="0" w:space="0" w:color="auto"/>
          </w:divBdr>
        </w:div>
      </w:divsChild>
    </w:div>
    <w:div w:id="870148163">
      <w:bodyDiv w:val="1"/>
      <w:marLeft w:val="0"/>
      <w:marRight w:val="0"/>
      <w:marTop w:val="0"/>
      <w:marBottom w:val="0"/>
      <w:divBdr>
        <w:top w:val="none" w:sz="0" w:space="0" w:color="auto"/>
        <w:left w:val="none" w:sz="0" w:space="0" w:color="auto"/>
        <w:bottom w:val="none" w:sz="0" w:space="0" w:color="auto"/>
        <w:right w:val="none" w:sz="0" w:space="0" w:color="auto"/>
      </w:divBdr>
      <w:divsChild>
        <w:div w:id="336157343">
          <w:marLeft w:val="0"/>
          <w:marRight w:val="0"/>
          <w:marTop w:val="0"/>
          <w:marBottom w:val="0"/>
          <w:divBdr>
            <w:top w:val="none" w:sz="0" w:space="0" w:color="auto"/>
            <w:left w:val="none" w:sz="0" w:space="0" w:color="auto"/>
            <w:bottom w:val="none" w:sz="0" w:space="0" w:color="auto"/>
            <w:right w:val="none" w:sz="0" w:space="0" w:color="auto"/>
          </w:divBdr>
        </w:div>
      </w:divsChild>
    </w:div>
    <w:div w:id="912348753">
      <w:bodyDiv w:val="1"/>
      <w:marLeft w:val="0"/>
      <w:marRight w:val="0"/>
      <w:marTop w:val="0"/>
      <w:marBottom w:val="0"/>
      <w:divBdr>
        <w:top w:val="none" w:sz="0" w:space="0" w:color="auto"/>
        <w:left w:val="none" w:sz="0" w:space="0" w:color="auto"/>
        <w:bottom w:val="none" w:sz="0" w:space="0" w:color="auto"/>
        <w:right w:val="none" w:sz="0" w:space="0" w:color="auto"/>
      </w:divBdr>
      <w:divsChild>
        <w:div w:id="1679118616">
          <w:marLeft w:val="0"/>
          <w:marRight w:val="0"/>
          <w:marTop w:val="0"/>
          <w:marBottom w:val="0"/>
          <w:divBdr>
            <w:top w:val="none" w:sz="0" w:space="0" w:color="auto"/>
            <w:left w:val="none" w:sz="0" w:space="0" w:color="auto"/>
            <w:bottom w:val="none" w:sz="0" w:space="0" w:color="auto"/>
            <w:right w:val="none" w:sz="0" w:space="0" w:color="auto"/>
          </w:divBdr>
        </w:div>
      </w:divsChild>
    </w:div>
    <w:div w:id="922492161">
      <w:bodyDiv w:val="1"/>
      <w:marLeft w:val="0"/>
      <w:marRight w:val="0"/>
      <w:marTop w:val="0"/>
      <w:marBottom w:val="0"/>
      <w:divBdr>
        <w:top w:val="none" w:sz="0" w:space="0" w:color="auto"/>
        <w:left w:val="none" w:sz="0" w:space="0" w:color="auto"/>
        <w:bottom w:val="none" w:sz="0" w:space="0" w:color="auto"/>
        <w:right w:val="none" w:sz="0" w:space="0" w:color="auto"/>
      </w:divBdr>
      <w:divsChild>
        <w:div w:id="1535194908">
          <w:marLeft w:val="0"/>
          <w:marRight w:val="0"/>
          <w:marTop w:val="0"/>
          <w:marBottom w:val="0"/>
          <w:divBdr>
            <w:top w:val="none" w:sz="0" w:space="0" w:color="auto"/>
            <w:left w:val="none" w:sz="0" w:space="0" w:color="auto"/>
            <w:bottom w:val="none" w:sz="0" w:space="0" w:color="auto"/>
            <w:right w:val="none" w:sz="0" w:space="0" w:color="auto"/>
          </w:divBdr>
        </w:div>
      </w:divsChild>
    </w:div>
    <w:div w:id="925846930">
      <w:bodyDiv w:val="1"/>
      <w:marLeft w:val="0"/>
      <w:marRight w:val="0"/>
      <w:marTop w:val="0"/>
      <w:marBottom w:val="0"/>
      <w:divBdr>
        <w:top w:val="none" w:sz="0" w:space="0" w:color="auto"/>
        <w:left w:val="none" w:sz="0" w:space="0" w:color="auto"/>
        <w:bottom w:val="none" w:sz="0" w:space="0" w:color="auto"/>
        <w:right w:val="none" w:sz="0" w:space="0" w:color="auto"/>
      </w:divBdr>
      <w:divsChild>
        <w:div w:id="1791779244">
          <w:marLeft w:val="0"/>
          <w:marRight w:val="0"/>
          <w:marTop w:val="0"/>
          <w:marBottom w:val="0"/>
          <w:divBdr>
            <w:top w:val="none" w:sz="0" w:space="0" w:color="auto"/>
            <w:left w:val="none" w:sz="0" w:space="0" w:color="auto"/>
            <w:bottom w:val="none" w:sz="0" w:space="0" w:color="auto"/>
            <w:right w:val="none" w:sz="0" w:space="0" w:color="auto"/>
          </w:divBdr>
        </w:div>
      </w:divsChild>
    </w:div>
    <w:div w:id="1005325033">
      <w:bodyDiv w:val="1"/>
      <w:marLeft w:val="0"/>
      <w:marRight w:val="0"/>
      <w:marTop w:val="0"/>
      <w:marBottom w:val="0"/>
      <w:divBdr>
        <w:top w:val="none" w:sz="0" w:space="0" w:color="auto"/>
        <w:left w:val="none" w:sz="0" w:space="0" w:color="auto"/>
        <w:bottom w:val="none" w:sz="0" w:space="0" w:color="auto"/>
        <w:right w:val="none" w:sz="0" w:space="0" w:color="auto"/>
      </w:divBdr>
      <w:divsChild>
        <w:div w:id="886264484">
          <w:marLeft w:val="0"/>
          <w:marRight w:val="0"/>
          <w:marTop w:val="0"/>
          <w:marBottom w:val="0"/>
          <w:divBdr>
            <w:top w:val="none" w:sz="0" w:space="0" w:color="auto"/>
            <w:left w:val="none" w:sz="0" w:space="0" w:color="auto"/>
            <w:bottom w:val="none" w:sz="0" w:space="0" w:color="auto"/>
            <w:right w:val="none" w:sz="0" w:space="0" w:color="auto"/>
          </w:divBdr>
        </w:div>
        <w:div w:id="24141461">
          <w:marLeft w:val="0"/>
          <w:marRight w:val="0"/>
          <w:marTop w:val="0"/>
          <w:marBottom w:val="0"/>
          <w:divBdr>
            <w:top w:val="none" w:sz="0" w:space="0" w:color="auto"/>
            <w:left w:val="none" w:sz="0" w:space="0" w:color="auto"/>
            <w:bottom w:val="none" w:sz="0" w:space="0" w:color="auto"/>
            <w:right w:val="none" w:sz="0" w:space="0" w:color="auto"/>
          </w:divBdr>
        </w:div>
        <w:div w:id="371853645">
          <w:marLeft w:val="0"/>
          <w:marRight w:val="0"/>
          <w:marTop w:val="0"/>
          <w:marBottom w:val="0"/>
          <w:divBdr>
            <w:top w:val="none" w:sz="0" w:space="0" w:color="auto"/>
            <w:left w:val="none" w:sz="0" w:space="0" w:color="auto"/>
            <w:bottom w:val="none" w:sz="0" w:space="0" w:color="auto"/>
            <w:right w:val="none" w:sz="0" w:space="0" w:color="auto"/>
          </w:divBdr>
        </w:div>
        <w:div w:id="1564758915">
          <w:marLeft w:val="0"/>
          <w:marRight w:val="0"/>
          <w:marTop w:val="0"/>
          <w:marBottom w:val="0"/>
          <w:divBdr>
            <w:top w:val="none" w:sz="0" w:space="0" w:color="auto"/>
            <w:left w:val="none" w:sz="0" w:space="0" w:color="auto"/>
            <w:bottom w:val="none" w:sz="0" w:space="0" w:color="auto"/>
            <w:right w:val="none" w:sz="0" w:space="0" w:color="auto"/>
          </w:divBdr>
        </w:div>
        <w:div w:id="2083520637">
          <w:marLeft w:val="0"/>
          <w:marRight w:val="0"/>
          <w:marTop w:val="0"/>
          <w:marBottom w:val="0"/>
          <w:divBdr>
            <w:top w:val="none" w:sz="0" w:space="0" w:color="auto"/>
            <w:left w:val="none" w:sz="0" w:space="0" w:color="auto"/>
            <w:bottom w:val="none" w:sz="0" w:space="0" w:color="auto"/>
            <w:right w:val="none" w:sz="0" w:space="0" w:color="auto"/>
          </w:divBdr>
        </w:div>
        <w:div w:id="909119689">
          <w:marLeft w:val="0"/>
          <w:marRight w:val="0"/>
          <w:marTop w:val="0"/>
          <w:marBottom w:val="0"/>
          <w:divBdr>
            <w:top w:val="none" w:sz="0" w:space="0" w:color="auto"/>
            <w:left w:val="none" w:sz="0" w:space="0" w:color="auto"/>
            <w:bottom w:val="none" w:sz="0" w:space="0" w:color="auto"/>
            <w:right w:val="none" w:sz="0" w:space="0" w:color="auto"/>
          </w:divBdr>
        </w:div>
        <w:div w:id="209611930">
          <w:marLeft w:val="0"/>
          <w:marRight w:val="0"/>
          <w:marTop w:val="0"/>
          <w:marBottom w:val="0"/>
          <w:divBdr>
            <w:top w:val="none" w:sz="0" w:space="0" w:color="auto"/>
            <w:left w:val="none" w:sz="0" w:space="0" w:color="auto"/>
            <w:bottom w:val="none" w:sz="0" w:space="0" w:color="auto"/>
            <w:right w:val="none" w:sz="0" w:space="0" w:color="auto"/>
          </w:divBdr>
        </w:div>
        <w:div w:id="1943682355">
          <w:marLeft w:val="0"/>
          <w:marRight w:val="0"/>
          <w:marTop w:val="0"/>
          <w:marBottom w:val="0"/>
          <w:divBdr>
            <w:top w:val="none" w:sz="0" w:space="0" w:color="auto"/>
            <w:left w:val="none" w:sz="0" w:space="0" w:color="auto"/>
            <w:bottom w:val="none" w:sz="0" w:space="0" w:color="auto"/>
            <w:right w:val="none" w:sz="0" w:space="0" w:color="auto"/>
          </w:divBdr>
        </w:div>
        <w:div w:id="1753821116">
          <w:marLeft w:val="0"/>
          <w:marRight w:val="0"/>
          <w:marTop w:val="0"/>
          <w:marBottom w:val="0"/>
          <w:divBdr>
            <w:top w:val="none" w:sz="0" w:space="0" w:color="auto"/>
            <w:left w:val="none" w:sz="0" w:space="0" w:color="auto"/>
            <w:bottom w:val="none" w:sz="0" w:space="0" w:color="auto"/>
            <w:right w:val="none" w:sz="0" w:space="0" w:color="auto"/>
          </w:divBdr>
        </w:div>
        <w:div w:id="1192916345">
          <w:marLeft w:val="0"/>
          <w:marRight w:val="0"/>
          <w:marTop w:val="0"/>
          <w:marBottom w:val="0"/>
          <w:divBdr>
            <w:top w:val="none" w:sz="0" w:space="0" w:color="auto"/>
            <w:left w:val="none" w:sz="0" w:space="0" w:color="auto"/>
            <w:bottom w:val="none" w:sz="0" w:space="0" w:color="auto"/>
            <w:right w:val="none" w:sz="0" w:space="0" w:color="auto"/>
          </w:divBdr>
        </w:div>
        <w:div w:id="1331979187">
          <w:marLeft w:val="0"/>
          <w:marRight w:val="0"/>
          <w:marTop w:val="0"/>
          <w:marBottom w:val="0"/>
          <w:divBdr>
            <w:top w:val="none" w:sz="0" w:space="0" w:color="auto"/>
            <w:left w:val="none" w:sz="0" w:space="0" w:color="auto"/>
            <w:bottom w:val="none" w:sz="0" w:space="0" w:color="auto"/>
            <w:right w:val="none" w:sz="0" w:space="0" w:color="auto"/>
          </w:divBdr>
        </w:div>
        <w:div w:id="1885481160">
          <w:marLeft w:val="0"/>
          <w:marRight w:val="0"/>
          <w:marTop w:val="0"/>
          <w:marBottom w:val="0"/>
          <w:divBdr>
            <w:top w:val="none" w:sz="0" w:space="0" w:color="auto"/>
            <w:left w:val="none" w:sz="0" w:space="0" w:color="auto"/>
            <w:bottom w:val="none" w:sz="0" w:space="0" w:color="auto"/>
            <w:right w:val="none" w:sz="0" w:space="0" w:color="auto"/>
          </w:divBdr>
        </w:div>
        <w:div w:id="549806458">
          <w:marLeft w:val="0"/>
          <w:marRight w:val="0"/>
          <w:marTop w:val="0"/>
          <w:marBottom w:val="0"/>
          <w:divBdr>
            <w:top w:val="none" w:sz="0" w:space="0" w:color="auto"/>
            <w:left w:val="none" w:sz="0" w:space="0" w:color="auto"/>
            <w:bottom w:val="none" w:sz="0" w:space="0" w:color="auto"/>
            <w:right w:val="none" w:sz="0" w:space="0" w:color="auto"/>
          </w:divBdr>
        </w:div>
        <w:div w:id="861356341">
          <w:marLeft w:val="0"/>
          <w:marRight w:val="0"/>
          <w:marTop w:val="0"/>
          <w:marBottom w:val="0"/>
          <w:divBdr>
            <w:top w:val="none" w:sz="0" w:space="0" w:color="auto"/>
            <w:left w:val="none" w:sz="0" w:space="0" w:color="auto"/>
            <w:bottom w:val="none" w:sz="0" w:space="0" w:color="auto"/>
            <w:right w:val="none" w:sz="0" w:space="0" w:color="auto"/>
          </w:divBdr>
        </w:div>
        <w:div w:id="828131053">
          <w:marLeft w:val="0"/>
          <w:marRight w:val="0"/>
          <w:marTop w:val="0"/>
          <w:marBottom w:val="0"/>
          <w:divBdr>
            <w:top w:val="none" w:sz="0" w:space="0" w:color="auto"/>
            <w:left w:val="none" w:sz="0" w:space="0" w:color="auto"/>
            <w:bottom w:val="none" w:sz="0" w:space="0" w:color="auto"/>
            <w:right w:val="none" w:sz="0" w:space="0" w:color="auto"/>
          </w:divBdr>
        </w:div>
        <w:div w:id="474958197">
          <w:marLeft w:val="0"/>
          <w:marRight w:val="0"/>
          <w:marTop w:val="0"/>
          <w:marBottom w:val="0"/>
          <w:divBdr>
            <w:top w:val="none" w:sz="0" w:space="0" w:color="auto"/>
            <w:left w:val="none" w:sz="0" w:space="0" w:color="auto"/>
            <w:bottom w:val="none" w:sz="0" w:space="0" w:color="auto"/>
            <w:right w:val="none" w:sz="0" w:space="0" w:color="auto"/>
          </w:divBdr>
        </w:div>
        <w:div w:id="1039890616">
          <w:marLeft w:val="0"/>
          <w:marRight w:val="0"/>
          <w:marTop w:val="0"/>
          <w:marBottom w:val="0"/>
          <w:divBdr>
            <w:top w:val="none" w:sz="0" w:space="0" w:color="auto"/>
            <w:left w:val="none" w:sz="0" w:space="0" w:color="auto"/>
            <w:bottom w:val="none" w:sz="0" w:space="0" w:color="auto"/>
            <w:right w:val="none" w:sz="0" w:space="0" w:color="auto"/>
          </w:divBdr>
        </w:div>
        <w:div w:id="1637181428">
          <w:marLeft w:val="0"/>
          <w:marRight w:val="0"/>
          <w:marTop w:val="0"/>
          <w:marBottom w:val="0"/>
          <w:divBdr>
            <w:top w:val="none" w:sz="0" w:space="0" w:color="auto"/>
            <w:left w:val="none" w:sz="0" w:space="0" w:color="auto"/>
            <w:bottom w:val="none" w:sz="0" w:space="0" w:color="auto"/>
            <w:right w:val="none" w:sz="0" w:space="0" w:color="auto"/>
          </w:divBdr>
        </w:div>
        <w:div w:id="425154779">
          <w:marLeft w:val="0"/>
          <w:marRight w:val="0"/>
          <w:marTop w:val="0"/>
          <w:marBottom w:val="0"/>
          <w:divBdr>
            <w:top w:val="none" w:sz="0" w:space="0" w:color="auto"/>
            <w:left w:val="none" w:sz="0" w:space="0" w:color="auto"/>
            <w:bottom w:val="none" w:sz="0" w:space="0" w:color="auto"/>
            <w:right w:val="none" w:sz="0" w:space="0" w:color="auto"/>
          </w:divBdr>
        </w:div>
        <w:div w:id="1758283679">
          <w:marLeft w:val="0"/>
          <w:marRight w:val="0"/>
          <w:marTop w:val="0"/>
          <w:marBottom w:val="0"/>
          <w:divBdr>
            <w:top w:val="none" w:sz="0" w:space="0" w:color="auto"/>
            <w:left w:val="none" w:sz="0" w:space="0" w:color="auto"/>
            <w:bottom w:val="none" w:sz="0" w:space="0" w:color="auto"/>
            <w:right w:val="none" w:sz="0" w:space="0" w:color="auto"/>
          </w:divBdr>
        </w:div>
        <w:div w:id="1298681612">
          <w:marLeft w:val="0"/>
          <w:marRight w:val="0"/>
          <w:marTop w:val="0"/>
          <w:marBottom w:val="0"/>
          <w:divBdr>
            <w:top w:val="none" w:sz="0" w:space="0" w:color="auto"/>
            <w:left w:val="none" w:sz="0" w:space="0" w:color="auto"/>
            <w:bottom w:val="none" w:sz="0" w:space="0" w:color="auto"/>
            <w:right w:val="none" w:sz="0" w:space="0" w:color="auto"/>
          </w:divBdr>
        </w:div>
        <w:div w:id="424424571">
          <w:marLeft w:val="0"/>
          <w:marRight w:val="0"/>
          <w:marTop w:val="0"/>
          <w:marBottom w:val="0"/>
          <w:divBdr>
            <w:top w:val="none" w:sz="0" w:space="0" w:color="auto"/>
            <w:left w:val="none" w:sz="0" w:space="0" w:color="auto"/>
            <w:bottom w:val="none" w:sz="0" w:space="0" w:color="auto"/>
            <w:right w:val="none" w:sz="0" w:space="0" w:color="auto"/>
          </w:divBdr>
        </w:div>
        <w:div w:id="1467700903">
          <w:marLeft w:val="0"/>
          <w:marRight w:val="0"/>
          <w:marTop w:val="0"/>
          <w:marBottom w:val="0"/>
          <w:divBdr>
            <w:top w:val="none" w:sz="0" w:space="0" w:color="auto"/>
            <w:left w:val="none" w:sz="0" w:space="0" w:color="auto"/>
            <w:bottom w:val="none" w:sz="0" w:space="0" w:color="auto"/>
            <w:right w:val="none" w:sz="0" w:space="0" w:color="auto"/>
          </w:divBdr>
        </w:div>
        <w:div w:id="1919440241">
          <w:marLeft w:val="0"/>
          <w:marRight w:val="0"/>
          <w:marTop w:val="0"/>
          <w:marBottom w:val="0"/>
          <w:divBdr>
            <w:top w:val="none" w:sz="0" w:space="0" w:color="auto"/>
            <w:left w:val="none" w:sz="0" w:space="0" w:color="auto"/>
            <w:bottom w:val="none" w:sz="0" w:space="0" w:color="auto"/>
            <w:right w:val="none" w:sz="0" w:space="0" w:color="auto"/>
          </w:divBdr>
        </w:div>
        <w:div w:id="1596939159">
          <w:marLeft w:val="0"/>
          <w:marRight w:val="0"/>
          <w:marTop w:val="0"/>
          <w:marBottom w:val="0"/>
          <w:divBdr>
            <w:top w:val="none" w:sz="0" w:space="0" w:color="auto"/>
            <w:left w:val="none" w:sz="0" w:space="0" w:color="auto"/>
            <w:bottom w:val="none" w:sz="0" w:space="0" w:color="auto"/>
            <w:right w:val="none" w:sz="0" w:space="0" w:color="auto"/>
          </w:divBdr>
        </w:div>
        <w:div w:id="1162814360">
          <w:marLeft w:val="0"/>
          <w:marRight w:val="0"/>
          <w:marTop w:val="0"/>
          <w:marBottom w:val="0"/>
          <w:divBdr>
            <w:top w:val="none" w:sz="0" w:space="0" w:color="auto"/>
            <w:left w:val="none" w:sz="0" w:space="0" w:color="auto"/>
            <w:bottom w:val="none" w:sz="0" w:space="0" w:color="auto"/>
            <w:right w:val="none" w:sz="0" w:space="0" w:color="auto"/>
          </w:divBdr>
        </w:div>
        <w:div w:id="254365859">
          <w:marLeft w:val="0"/>
          <w:marRight w:val="0"/>
          <w:marTop w:val="0"/>
          <w:marBottom w:val="0"/>
          <w:divBdr>
            <w:top w:val="none" w:sz="0" w:space="0" w:color="auto"/>
            <w:left w:val="none" w:sz="0" w:space="0" w:color="auto"/>
            <w:bottom w:val="none" w:sz="0" w:space="0" w:color="auto"/>
            <w:right w:val="none" w:sz="0" w:space="0" w:color="auto"/>
          </w:divBdr>
        </w:div>
        <w:div w:id="505482564">
          <w:marLeft w:val="0"/>
          <w:marRight w:val="0"/>
          <w:marTop w:val="0"/>
          <w:marBottom w:val="0"/>
          <w:divBdr>
            <w:top w:val="none" w:sz="0" w:space="0" w:color="auto"/>
            <w:left w:val="none" w:sz="0" w:space="0" w:color="auto"/>
            <w:bottom w:val="none" w:sz="0" w:space="0" w:color="auto"/>
            <w:right w:val="none" w:sz="0" w:space="0" w:color="auto"/>
          </w:divBdr>
        </w:div>
        <w:div w:id="1882208542">
          <w:marLeft w:val="0"/>
          <w:marRight w:val="0"/>
          <w:marTop w:val="0"/>
          <w:marBottom w:val="0"/>
          <w:divBdr>
            <w:top w:val="none" w:sz="0" w:space="0" w:color="auto"/>
            <w:left w:val="none" w:sz="0" w:space="0" w:color="auto"/>
            <w:bottom w:val="none" w:sz="0" w:space="0" w:color="auto"/>
            <w:right w:val="none" w:sz="0" w:space="0" w:color="auto"/>
          </w:divBdr>
        </w:div>
        <w:div w:id="1163932960">
          <w:marLeft w:val="0"/>
          <w:marRight w:val="0"/>
          <w:marTop w:val="0"/>
          <w:marBottom w:val="0"/>
          <w:divBdr>
            <w:top w:val="none" w:sz="0" w:space="0" w:color="auto"/>
            <w:left w:val="none" w:sz="0" w:space="0" w:color="auto"/>
            <w:bottom w:val="none" w:sz="0" w:space="0" w:color="auto"/>
            <w:right w:val="none" w:sz="0" w:space="0" w:color="auto"/>
          </w:divBdr>
        </w:div>
        <w:div w:id="864294891">
          <w:marLeft w:val="0"/>
          <w:marRight w:val="0"/>
          <w:marTop w:val="0"/>
          <w:marBottom w:val="0"/>
          <w:divBdr>
            <w:top w:val="none" w:sz="0" w:space="0" w:color="auto"/>
            <w:left w:val="none" w:sz="0" w:space="0" w:color="auto"/>
            <w:bottom w:val="none" w:sz="0" w:space="0" w:color="auto"/>
            <w:right w:val="none" w:sz="0" w:space="0" w:color="auto"/>
          </w:divBdr>
        </w:div>
        <w:div w:id="636764695">
          <w:marLeft w:val="0"/>
          <w:marRight w:val="0"/>
          <w:marTop w:val="0"/>
          <w:marBottom w:val="0"/>
          <w:divBdr>
            <w:top w:val="none" w:sz="0" w:space="0" w:color="auto"/>
            <w:left w:val="none" w:sz="0" w:space="0" w:color="auto"/>
            <w:bottom w:val="none" w:sz="0" w:space="0" w:color="auto"/>
            <w:right w:val="none" w:sz="0" w:space="0" w:color="auto"/>
          </w:divBdr>
        </w:div>
        <w:div w:id="1971327504">
          <w:marLeft w:val="0"/>
          <w:marRight w:val="0"/>
          <w:marTop w:val="0"/>
          <w:marBottom w:val="0"/>
          <w:divBdr>
            <w:top w:val="none" w:sz="0" w:space="0" w:color="auto"/>
            <w:left w:val="none" w:sz="0" w:space="0" w:color="auto"/>
            <w:bottom w:val="none" w:sz="0" w:space="0" w:color="auto"/>
            <w:right w:val="none" w:sz="0" w:space="0" w:color="auto"/>
          </w:divBdr>
        </w:div>
        <w:div w:id="2077433136">
          <w:marLeft w:val="0"/>
          <w:marRight w:val="0"/>
          <w:marTop w:val="0"/>
          <w:marBottom w:val="0"/>
          <w:divBdr>
            <w:top w:val="none" w:sz="0" w:space="0" w:color="auto"/>
            <w:left w:val="none" w:sz="0" w:space="0" w:color="auto"/>
            <w:bottom w:val="none" w:sz="0" w:space="0" w:color="auto"/>
            <w:right w:val="none" w:sz="0" w:space="0" w:color="auto"/>
          </w:divBdr>
        </w:div>
      </w:divsChild>
    </w:div>
    <w:div w:id="1006447346">
      <w:bodyDiv w:val="1"/>
      <w:marLeft w:val="0"/>
      <w:marRight w:val="0"/>
      <w:marTop w:val="0"/>
      <w:marBottom w:val="0"/>
      <w:divBdr>
        <w:top w:val="none" w:sz="0" w:space="0" w:color="auto"/>
        <w:left w:val="none" w:sz="0" w:space="0" w:color="auto"/>
        <w:bottom w:val="none" w:sz="0" w:space="0" w:color="auto"/>
        <w:right w:val="none" w:sz="0" w:space="0" w:color="auto"/>
      </w:divBdr>
      <w:divsChild>
        <w:div w:id="173882671">
          <w:marLeft w:val="0"/>
          <w:marRight w:val="0"/>
          <w:marTop w:val="0"/>
          <w:marBottom w:val="0"/>
          <w:divBdr>
            <w:top w:val="none" w:sz="0" w:space="0" w:color="auto"/>
            <w:left w:val="none" w:sz="0" w:space="0" w:color="auto"/>
            <w:bottom w:val="none" w:sz="0" w:space="0" w:color="auto"/>
            <w:right w:val="none" w:sz="0" w:space="0" w:color="auto"/>
          </w:divBdr>
        </w:div>
      </w:divsChild>
    </w:div>
    <w:div w:id="1020818143">
      <w:bodyDiv w:val="1"/>
      <w:marLeft w:val="0"/>
      <w:marRight w:val="0"/>
      <w:marTop w:val="0"/>
      <w:marBottom w:val="0"/>
      <w:divBdr>
        <w:top w:val="none" w:sz="0" w:space="0" w:color="auto"/>
        <w:left w:val="none" w:sz="0" w:space="0" w:color="auto"/>
        <w:bottom w:val="none" w:sz="0" w:space="0" w:color="auto"/>
        <w:right w:val="none" w:sz="0" w:space="0" w:color="auto"/>
      </w:divBdr>
      <w:divsChild>
        <w:div w:id="387536213">
          <w:marLeft w:val="0"/>
          <w:marRight w:val="0"/>
          <w:marTop w:val="0"/>
          <w:marBottom w:val="0"/>
          <w:divBdr>
            <w:top w:val="none" w:sz="0" w:space="0" w:color="auto"/>
            <w:left w:val="none" w:sz="0" w:space="0" w:color="auto"/>
            <w:bottom w:val="none" w:sz="0" w:space="0" w:color="auto"/>
            <w:right w:val="none" w:sz="0" w:space="0" w:color="auto"/>
          </w:divBdr>
        </w:div>
      </w:divsChild>
    </w:div>
    <w:div w:id="1058086601">
      <w:bodyDiv w:val="1"/>
      <w:marLeft w:val="0"/>
      <w:marRight w:val="0"/>
      <w:marTop w:val="0"/>
      <w:marBottom w:val="0"/>
      <w:divBdr>
        <w:top w:val="none" w:sz="0" w:space="0" w:color="auto"/>
        <w:left w:val="none" w:sz="0" w:space="0" w:color="auto"/>
        <w:bottom w:val="none" w:sz="0" w:space="0" w:color="auto"/>
        <w:right w:val="none" w:sz="0" w:space="0" w:color="auto"/>
      </w:divBdr>
      <w:divsChild>
        <w:div w:id="2070107077">
          <w:marLeft w:val="0"/>
          <w:marRight w:val="0"/>
          <w:marTop w:val="0"/>
          <w:marBottom w:val="0"/>
          <w:divBdr>
            <w:top w:val="none" w:sz="0" w:space="0" w:color="auto"/>
            <w:left w:val="none" w:sz="0" w:space="0" w:color="auto"/>
            <w:bottom w:val="none" w:sz="0" w:space="0" w:color="auto"/>
            <w:right w:val="none" w:sz="0" w:space="0" w:color="auto"/>
          </w:divBdr>
        </w:div>
      </w:divsChild>
    </w:div>
    <w:div w:id="1063942130">
      <w:bodyDiv w:val="1"/>
      <w:marLeft w:val="0"/>
      <w:marRight w:val="0"/>
      <w:marTop w:val="0"/>
      <w:marBottom w:val="0"/>
      <w:divBdr>
        <w:top w:val="none" w:sz="0" w:space="0" w:color="auto"/>
        <w:left w:val="none" w:sz="0" w:space="0" w:color="auto"/>
        <w:bottom w:val="none" w:sz="0" w:space="0" w:color="auto"/>
        <w:right w:val="none" w:sz="0" w:space="0" w:color="auto"/>
      </w:divBdr>
      <w:divsChild>
        <w:div w:id="1024597769">
          <w:marLeft w:val="0"/>
          <w:marRight w:val="0"/>
          <w:marTop w:val="0"/>
          <w:marBottom w:val="0"/>
          <w:divBdr>
            <w:top w:val="none" w:sz="0" w:space="0" w:color="auto"/>
            <w:left w:val="none" w:sz="0" w:space="0" w:color="auto"/>
            <w:bottom w:val="none" w:sz="0" w:space="0" w:color="auto"/>
            <w:right w:val="none" w:sz="0" w:space="0" w:color="auto"/>
          </w:divBdr>
        </w:div>
        <w:div w:id="681593589">
          <w:marLeft w:val="0"/>
          <w:marRight w:val="0"/>
          <w:marTop w:val="0"/>
          <w:marBottom w:val="0"/>
          <w:divBdr>
            <w:top w:val="none" w:sz="0" w:space="0" w:color="auto"/>
            <w:left w:val="none" w:sz="0" w:space="0" w:color="auto"/>
            <w:bottom w:val="none" w:sz="0" w:space="0" w:color="auto"/>
            <w:right w:val="none" w:sz="0" w:space="0" w:color="auto"/>
          </w:divBdr>
        </w:div>
        <w:div w:id="710810083">
          <w:marLeft w:val="0"/>
          <w:marRight w:val="0"/>
          <w:marTop w:val="0"/>
          <w:marBottom w:val="0"/>
          <w:divBdr>
            <w:top w:val="none" w:sz="0" w:space="0" w:color="auto"/>
            <w:left w:val="none" w:sz="0" w:space="0" w:color="auto"/>
            <w:bottom w:val="none" w:sz="0" w:space="0" w:color="auto"/>
            <w:right w:val="none" w:sz="0" w:space="0" w:color="auto"/>
          </w:divBdr>
        </w:div>
        <w:div w:id="939408470">
          <w:marLeft w:val="0"/>
          <w:marRight w:val="0"/>
          <w:marTop w:val="0"/>
          <w:marBottom w:val="0"/>
          <w:divBdr>
            <w:top w:val="none" w:sz="0" w:space="0" w:color="auto"/>
            <w:left w:val="none" w:sz="0" w:space="0" w:color="auto"/>
            <w:bottom w:val="none" w:sz="0" w:space="0" w:color="auto"/>
            <w:right w:val="none" w:sz="0" w:space="0" w:color="auto"/>
          </w:divBdr>
        </w:div>
        <w:div w:id="1237857926">
          <w:marLeft w:val="0"/>
          <w:marRight w:val="0"/>
          <w:marTop w:val="0"/>
          <w:marBottom w:val="0"/>
          <w:divBdr>
            <w:top w:val="none" w:sz="0" w:space="0" w:color="auto"/>
            <w:left w:val="none" w:sz="0" w:space="0" w:color="auto"/>
            <w:bottom w:val="none" w:sz="0" w:space="0" w:color="auto"/>
            <w:right w:val="none" w:sz="0" w:space="0" w:color="auto"/>
          </w:divBdr>
        </w:div>
      </w:divsChild>
    </w:div>
    <w:div w:id="1066996634">
      <w:bodyDiv w:val="1"/>
      <w:marLeft w:val="0"/>
      <w:marRight w:val="0"/>
      <w:marTop w:val="0"/>
      <w:marBottom w:val="0"/>
      <w:divBdr>
        <w:top w:val="none" w:sz="0" w:space="0" w:color="auto"/>
        <w:left w:val="none" w:sz="0" w:space="0" w:color="auto"/>
        <w:bottom w:val="none" w:sz="0" w:space="0" w:color="auto"/>
        <w:right w:val="none" w:sz="0" w:space="0" w:color="auto"/>
      </w:divBdr>
      <w:divsChild>
        <w:div w:id="164710330">
          <w:marLeft w:val="0"/>
          <w:marRight w:val="0"/>
          <w:marTop w:val="0"/>
          <w:marBottom w:val="0"/>
          <w:divBdr>
            <w:top w:val="none" w:sz="0" w:space="0" w:color="auto"/>
            <w:left w:val="none" w:sz="0" w:space="0" w:color="auto"/>
            <w:bottom w:val="none" w:sz="0" w:space="0" w:color="auto"/>
            <w:right w:val="none" w:sz="0" w:space="0" w:color="auto"/>
          </w:divBdr>
        </w:div>
      </w:divsChild>
    </w:div>
    <w:div w:id="1070424781">
      <w:bodyDiv w:val="1"/>
      <w:marLeft w:val="0"/>
      <w:marRight w:val="0"/>
      <w:marTop w:val="0"/>
      <w:marBottom w:val="0"/>
      <w:divBdr>
        <w:top w:val="none" w:sz="0" w:space="0" w:color="auto"/>
        <w:left w:val="none" w:sz="0" w:space="0" w:color="auto"/>
        <w:bottom w:val="none" w:sz="0" w:space="0" w:color="auto"/>
        <w:right w:val="none" w:sz="0" w:space="0" w:color="auto"/>
      </w:divBdr>
      <w:divsChild>
        <w:div w:id="148862485">
          <w:marLeft w:val="0"/>
          <w:marRight w:val="0"/>
          <w:marTop w:val="0"/>
          <w:marBottom w:val="0"/>
          <w:divBdr>
            <w:top w:val="none" w:sz="0" w:space="0" w:color="auto"/>
            <w:left w:val="none" w:sz="0" w:space="0" w:color="auto"/>
            <w:bottom w:val="none" w:sz="0" w:space="0" w:color="auto"/>
            <w:right w:val="none" w:sz="0" w:space="0" w:color="auto"/>
          </w:divBdr>
        </w:div>
      </w:divsChild>
    </w:div>
    <w:div w:id="1087924513">
      <w:bodyDiv w:val="1"/>
      <w:marLeft w:val="0"/>
      <w:marRight w:val="0"/>
      <w:marTop w:val="0"/>
      <w:marBottom w:val="0"/>
      <w:divBdr>
        <w:top w:val="none" w:sz="0" w:space="0" w:color="auto"/>
        <w:left w:val="none" w:sz="0" w:space="0" w:color="auto"/>
        <w:bottom w:val="none" w:sz="0" w:space="0" w:color="auto"/>
        <w:right w:val="none" w:sz="0" w:space="0" w:color="auto"/>
      </w:divBdr>
      <w:divsChild>
        <w:div w:id="1835559922">
          <w:marLeft w:val="0"/>
          <w:marRight w:val="0"/>
          <w:marTop w:val="0"/>
          <w:marBottom w:val="0"/>
          <w:divBdr>
            <w:top w:val="none" w:sz="0" w:space="0" w:color="auto"/>
            <w:left w:val="none" w:sz="0" w:space="0" w:color="auto"/>
            <w:bottom w:val="none" w:sz="0" w:space="0" w:color="auto"/>
            <w:right w:val="none" w:sz="0" w:space="0" w:color="auto"/>
          </w:divBdr>
        </w:div>
      </w:divsChild>
    </w:div>
    <w:div w:id="1113590930">
      <w:bodyDiv w:val="1"/>
      <w:marLeft w:val="0"/>
      <w:marRight w:val="0"/>
      <w:marTop w:val="0"/>
      <w:marBottom w:val="0"/>
      <w:divBdr>
        <w:top w:val="none" w:sz="0" w:space="0" w:color="auto"/>
        <w:left w:val="none" w:sz="0" w:space="0" w:color="auto"/>
        <w:bottom w:val="none" w:sz="0" w:space="0" w:color="auto"/>
        <w:right w:val="none" w:sz="0" w:space="0" w:color="auto"/>
      </w:divBdr>
      <w:divsChild>
        <w:div w:id="660541479">
          <w:marLeft w:val="0"/>
          <w:marRight w:val="0"/>
          <w:marTop w:val="0"/>
          <w:marBottom w:val="0"/>
          <w:divBdr>
            <w:top w:val="none" w:sz="0" w:space="0" w:color="auto"/>
            <w:left w:val="none" w:sz="0" w:space="0" w:color="auto"/>
            <w:bottom w:val="none" w:sz="0" w:space="0" w:color="auto"/>
            <w:right w:val="none" w:sz="0" w:space="0" w:color="auto"/>
          </w:divBdr>
        </w:div>
      </w:divsChild>
    </w:div>
    <w:div w:id="1123499470">
      <w:bodyDiv w:val="1"/>
      <w:marLeft w:val="0"/>
      <w:marRight w:val="0"/>
      <w:marTop w:val="0"/>
      <w:marBottom w:val="0"/>
      <w:divBdr>
        <w:top w:val="none" w:sz="0" w:space="0" w:color="auto"/>
        <w:left w:val="none" w:sz="0" w:space="0" w:color="auto"/>
        <w:bottom w:val="none" w:sz="0" w:space="0" w:color="auto"/>
        <w:right w:val="none" w:sz="0" w:space="0" w:color="auto"/>
      </w:divBdr>
      <w:divsChild>
        <w:div w:id="678656801">
          <w:marLeft w:val="0"/>
          <w:marRight w:val="0"/>
          <w:marTop w:val="0"/>
          <w:marBottom w:val="0"/>
          <w:divBdr>
            <w:top w:val="none" w:sz="0" w:space="0" w:color="auto"/>
            <w:left w:val="none" w:sz="0" w:space="0" w:color="auto"/>
            <w:bottom w:val="none" w:sz="0" w:space="0" w:color="auto"/>
            <w:right w:val="none" w:sz="0" w:space="0" w:color="auto"/>
          </w:divBdr>
        </w:div>
      </w:divsChild>
    </w:div>
    <w:div w:id="1147238251">
      <w:bodyDiv w:val="1"/>
      <w:marLeft w:val="0"/>
      <w:marRight w:val="0"/>
      <w:marTop w:val="0"/>
      <w:marBottom w:val="0"/>
      <w:divBdr>
        <w:top w:val="none" w:sz="0" w:space="0" w:color="auto"/>
        <w:left w:val="none" w:sz="0" w:space="0" w:color="auto"/>
        <w:bottom w:val="none" w:sz="0" w:space="0" w:color="auto"/>
        <w:right w:val="none" w:sz="0" w:space="0" w:color="auto"/>
      </w:divBdr>
      <w:divsChild>
        <w:div w:id="1609653726">
          <w:marLeft w:val="0"/>
          <w:marRight w:val="0"/>
          <w:marTop w:val="0"/>
          <w:marBottom w:val="0"/>
          <w:divBdr>
            <w:top w:val="none" w:sz="0" w:space="0" w:color="auto"/>
            <w:left w:val="none" w:sz="0" w:space="0" w:color="auto"/>
            <w:bottom w:val="none" w:sz="0" w:space="0" w:color="auto"/>
            <w:right w:val="none" w:sz="0" w:space="0" w:color="auto"/>
          </w:divBdr>
        </w:div>
      </w:divsChild>
    </w:div>
    <w:div w:id="1179737264">
      <w:bodyDiv w:val="1"/>
      <w:marLeft w:val="0"/>
      <w:marRight w:val="0"/>
      <w:marTop w:val="0"/>
      <w:marBottom w:val="0"/>
      <w:divBdr>
        <w:top w:val="none" w:sz="0" w:space="0" w:color="auto"/>
        <w:left w:val="none" w:sz="0" w:space="0" w:color="auto"/>
        <w:bottom w:val="none" w:sz="0" w:space="0" w:color="auto"/>
        <w:right w:val="none" w:sz="0" w:space="0" w:color="auto"/>
      </w:divBdr>
      <w:divsChild>
        <w:div w:id="1033651230">
          <w:marLeft w:val="0"/>
          <w:marRight w:val="0"/>
          <w:marTop w:val="0"/>
          <w:marBottom w:val="0"/>
          <w:divBdr>
            <w:top w:val="none" w:sz="0" w:space="0" w:color="auto"/>
            <w:left w:val="none" w:sz="0" w:space="0" w:color="auto"/>
            <w:bottom w:val="none" w:sz="0" w:space="0" w:color="auto"/>
            <w:right w:val="none" w:sz="0" w:space="0" w:color="auto"/>
          </w:divBdr>
        </w:div>
      </w:divsChild>
    </w:div>
    <w:div w:id="1184202715">
      <w:bodyDiv w:val="1"/>
      <w:marLeft w:val="0"/>
      <w:marRight w:val="0"/>
      <w:marTop w:val="0"/>
      <w:marBottom w:val="0"/>
      <w:divBdr>
        <w:top w:val="none" w:sz="0" w:space="0" w:color="auto"/>
        <w:left w:val="none" w:sz="0" w:space="0" w:color="auto"/>
        <w:bottom w:val="none" w:sz="0" w:space="0" w:color="auto"/>
        <w:right w:val="none" w:sz="0" w:space="0" w:color="auto"/>
      </w:divBdr>
      <w:divsChild>
        <w:div w:id="2089493455">
          <w:marLeft w:val="0"/>
          <w:marRight w:val="0"/>
          <w:marTop w:val="0"/>
          <w:marBottom w:val="0"/>
          <w:divBdr>
            <w:top w:val="none" w:sz="0" w:space="0" w:color="auto"/>
            <w:left w:val="none" w:sz="0" w:space="0" w:color="auto"/>
            <w:bottom w:val="none" w:sz="0" w:space="0" w:color="auto"/>
            <w:right w:val="none" w:sz="0" w:space="0" w:color="auto"/>
          </w:divBdr>
        </w:div>
      </w:divsChild>
    </w:div>
    <w:div w:id="1208295076">
      <w:bodyDiv w:val="1"/>
      <w:marLeft w:val="0"/>
      <w:marRight w:val="0"/>
      <w:marTop w:val="0"/>
      <w:marBottom w:val="0"/>
      <w:divBdr>
        <w:top w:val="none" w:sz="0" w:space="0" w:color="auto"/>
        <w:left w:val="none" w:sz="0" w:space="0" w:color="auto"/>
        <w:bottom w:val="none" w:sz="0" w:space="0" w:color="auto"/>
        <w:right w:val="none" w:sz="0" w:space="0" w:color="auto"/>
      </w:divBdr>
      <w:divsChild>
        <w:div w:id="1373766514">
          <w:marLeft w:val="0"/>
          <w:marRight w:val="0"/>
          <w:marTop w:val="0"/>
          <w:marBottom w:val="0"/>
          <w:divBdr>
            <w:top w:val="none" w:sz="0" w:space="0" w:color="auto"/>
            <w:left w:val="none" w:sz="0" w:space="0" w:color="auto"/>
            <w:bottom w:val="none" w:sz="0" w:space="0" w:color="auto"/>
            <w:right w:val="none" w:sz="0" w:space="0" w:color="auto"/>
          </w:divBdr>
        </w:div>
      </w:divsChild>
    </w:div>
    <w:div w:id="1280180684">
      <w:bodyDiv w:val="1"/>
      <w:marLeft w:val="0"/>
      <w:marRight w:val="0"/>
      <w:marTop w:val="0"/>
      <w:marBottom w:val="0"/>
      <w:divBdr>
        <w:top w:val="none" w:sz="0" w:space="0" w:color="auto"/>
        <w:left w:val="none" w:sz="0" w:space="0" w:color="auto"/>
        <w:bottom w:val="none" w:sz="0" w:space="0" w:color="auto"/>
        <w:right w:val="none" w:sz="0" w:space="0" w:color="auto"/>
      </w:divBdr>
      <w:divsChild>
        <w:div w:id="252782767">
          <w:marLeft w:val="0"/>
          <w:marRight w:val="0"/>
          <w:marTop w:val="0"/>
          <w:marBottom w:val="0"/>
          <w:divBdr>
            <w:top w:val="none" w:sz="0" w:space="0" w:color="auto"/>
            <w:left w:val="none" w:sz="0" w:space="0" w:color="auto"/>
            <w:bottom w:val="none" w:sz="0" w:space="0" w:color="auto"/>
            <w:right w:val="none" w:sz="0" w:space="0" w:color="auto"/>
          </w:divBdr>
        </w:div>
      </w:divsChild>
    </w:div>
    <w:div w:id="1296638068">
      <w:bodyDiv w:val="1"/>
      <w:marLeft w:val="0"/>
      <w:marRight w:val="0"/>
      <w:marTop w:val="0"/>
      <w:marBottom w:val="0"/>
      <w:divBdr>
        <w:top w:val="none" w:sz="0" w:space="0" w:color="auto"/>
        <w:left w:val="none" w:sz="0" w:space="0" w:color="auto"/>
        <w:bottom w:val="none" w:sz="0" w:space="0" w:color="auto"/>
        <w:right w:val="none" w:sz="0" w:space="0" w:color="auto"/>
      </w:divBdr>
      <w:divsChild>
        <w:div w:id="1247500233">
          <w:marLeft w:val="0"/>
          <w:marRight w:val="0"/>
          <w:marTop w:val="0"/>
          <w:marBottom w:val="0"/>
          <w:divBdr>
            <w:top w:val="none" w:sz="0" w:space="0" w:color="auto"/>
            <w:left w:val="none" w:sz="0" w:space="0" w:color="auto"/>
            <w:bottom w:val="none" w:sz="0" w:space="0" w:color="auto"/>
            <w:right w:val="none" w:sz="0" w:space="0" w:color="auto"/>
          </w:divBdr>
        </w:div>
      </w:divsChild>
    </w:div>
    <w:div w:id="1315646885">
      <w:bodyDiv w:val="1"/>
      <w:marLeft w:val="0"/>
      <w:marRight w:val="0"/>
      <w:marTop w:val="0"/>
      <w:marBottom w:val="0"/>
      <w:divBdr>
        <w:top w:val="none" w:sz="0" w:space="0" w:color="auto"/>
        <w:left w:val="none" w:sz="0" w:space="0" w:color="auto"/>
        <w:bottom w:val="none" w:sz="0" w:space="0" w:color="auto"/>
        <w:right w:val="none" w:sz="0" w:space="0" w:color="auto"/>
      </w:divBdr>
      <w:divsChild>
        <w:div w:id="940338569">
          <w:marLeft w:val="0"/>
          <w:marRight w:val="0"/>
          <w:marTop w:val="0"/>
          <w:marBottom w:val="0"/>
          <w:divBdr>
            <w:top w:val="none" w:sz="0" w:space="0" w:color="auto"/>
            <w:left w:val="none" w:sz="0" w:space="0" w:color="auto"/>
            <w:bottom w:val="none" w:sz="0" w:space="0" w:color="auto"/>
            <w:right w:val="none" w:sz="0" w:space="0" w:color="auto"/>
          </w:divBdr>
        </w:div>
      </w:divsChild>
    </w:div>
    <w:div w:id="1328438025">
      <w:bodyDiv w:val="1"/>
      <w:marLeft w:val="0"/>
      <w:marRight w:val="0"/>
      <w:marTop w:val="0"/>
      <w:marBottom w:val="0"/>
      <w:divBdr>
        <w:top w:val="none" w:sz="0" w:space="0" w:color="auto"/>
        <w:left w:val="none" w:sz="0" w:space="0" w:color="auto"/>
        <w:bottom w:val="none" w:sz="0" w:space="0" w:color="auto"/>
        <w:right w:val="none" w:sz="0" w:space="0" w:color="auto"/>
      </w:divBdr>
      <w:divsChild>
        <w:div w:id="33427616">
          <w:marLeft w:val="0"/>
          <w:marRight w:val="0"/>
          <w:marTop w:val="0"/>
          <w:marBottom w:val="0"/>
          <w:divBdr>
            <w:top w:val="none" w:sz="0" w:space="0" w:color="auto"/>
            <w:left w:val="none" w:sz="0" w:space="0" w:color="auto"/>
            <w:bottom w:val="none" w:sz="0" w:space="0" w:color="auto"/>
            <w:right w:val="none" w:sz="0" w:space="0" w:color="auto"/>
          </w:divBdr>
        </w:div>
      </w:divsChild>
    </w:div>
    <w:div w:id="1344043352">
      <w:bodyDiv w:val="1"/>
      <w:marLeft w:val="0"/>
      <w:marRight w:val="0"/>
      <w:marTop w:val="0"/>
      <w:marBottom w:val="0"/>
      <w:divBdr>
        <w:top w:val="none" w:sz="0" w:space="0" w:color="auto"/>
        <w:left w:val="none" w:sz="0" w:space="0" w:color="auto"/>
        <w:bottom w:val="none" w:sz="0" w:space="0" w:color="auto"/>
        <w:right w:val="none" w:sz="0" w:space="0" w:color="auto"/>
      </w:divBdr>
      <w:divsChild>
        <w:div w:id="688143793">
          <w:marLeft w:val="0"/>
          <w:marRight w:val="0"/>
          <w:marTop w:val="0"/>
          <w:marBottom w:val="0"/>
          <w:divBdr>
            <w:top w:val="none" w:sz="0" w:space="0" w:color="auto"/>
            <w:left w:val="none" w:sz="0" w:space="0" w:color="auto"/>
            <w:bottom w:val="none" w:sz="0" w:space="0" w:color="auto"/>
            <w:right w:val="none" w:sz="0" w:space="0" w:color="auto"/>
          </w:divBdr>
        </w:div>
      </w:divsChild>
    </w:div>
    <w:div w:id="1365014033">
      <w:bodyDiv w:val="1"/>
      <w:marLeft w:val="0"/>
      <w:marRight w:val="0"/>
      <w:marTop w:val="0"/>
      <w:marBottom w:val="0"/>
      <w:divBdr>
        <w:top w:val="none" w:sz="0" w:space="0" w:color="auto"/>
        <w:left w:val="none" w:sz="0" w:space="0" w:color="auto"/>
        <w:bottom w:val="none" w:sz="0" w:space="0" w:color="auto"/>
        <w:right w:val="none" w:sz="0" w:space="0" w:color="auto"/>
      </w:divBdr>
      <w:divsChild>
        <w:div w:id="1213932005">
          <w:marLeft w:val="0"/>
          <w:marRight w:val="0"/>
          <w:marTop w:val="0"/>
          <w:marBottom w:val="0"/>
          <w:divBdr>
            <w:top w:val="none" w:sz="0" w:space="0" w:color="auto"/>
            <w:left w:val="none" w:sz="0" w:space="0" w:color="auto"/>
            <w:bottom w:val="none" w:sz="0" w:space="0" w:color="auto"/>
            <w:right w:val="none" w:sz="0" w:space="0" w:color="auto"/>
          </w:divBdr>
        </w:div>
      </w:divsChild>
    </w:div>
    <w:div w:id="1366372740">
      <w:bodyDiv w:val="1"/>
      <w:marLeft w:val="0"/>
      <w:marRight w:val="0"/>
      <w:marTop w:val="0"/>
      <w:marBottom w:val="0"/>
      <w:divBdr>
        <w:top w:val="none" w:sz="0" w:space="0" w:color="auto"/>
        <w:left w:val="none" w:sz="0" w:space="0" w:color="auto"/>
        <w:bottom w:val="none" w:sz="0" w:space="0" w:color="auto"/>
        <w:right w:val="none" w:sz="0" w:space="0" w:color="auto"/>
      </w:divBdr>
      <w:divsChild>
        <w:div w:id="1026829090">
          <w:marLeft w:val="0"/>
          <w:marRight w:val="0"/>
          <w:marTop w:val="0"/>
          <w:marBottom w:val="0"/>
          <w:divBdr>
            <w:top w:val="none" w:sz="0" w:space="0" w:color="auto"/>
            <w:left w:val="none" w:sz="0" w:space="0" w:color="auto"/>
            <w:bottom w:val="none" w:sz="0" w:space="0" w:color="auto"/>
            <w:right w:val="none" w:sz="0" w:space="0" w:color="auto"/>
          </w:divBdr>
        </w:div>
      </w:divsChild>
    </w:div>
    <w:div w:id="1404179746">
      <w:bodyDiv w:val="1"/>
      <w:marLeft w:val="0"/>
      <w:marRight w:val="0"/>
      <w:marTop w:val="0"/>
      <w:marBottom w:val="0"/>
      <w:divBdr>
        <w:top w:val="none" w:sz="0" w:space="0" w:color="auto"/>
        <w:left w:val="none" w:sz="0" w:space="0" w:color="auto"/>
        <w:bottom w:val="none" w:sz="0" w:space="0" w:color="auto"/>
        <w:right w:val="none" w:sz="0" w:space="0" w:color="auto"/>
      </w:divBdr>
      <w:divsChild>
        <w:div w:id="817575522">
          <w:marLeft w:val="0"/>
          <w:marRight w:val="0"/>
          <w:marTop w:val="0"/>
          <w:marBottom w:val="0"/>
          <w:divBdr>
            <w:top w:val="none" w:sz="0" w:space="0" w:color="auto"/>
            <w:left w:val="none" w:sz="0" w:space="0" w:color="auto"/>
            <w:bottom w:val="none" w:sz="0" w:space="0" w:color="auto"/>
            <w:right w:val="none" w:sz="0" w:space="0" w:color="auto"/>
          </w:divBdr>
        </w:div>
      </w:divsChild>
    </w:div>
    <w:div w:id="1435706669">
      <w:bodyDiv w:val="1"/>
      <w:marLeft w:val="0"/>
      <w:marRight w:val="0"/>
      <w:marTop w:val="0"/>
      <w:marBottom w:val="0"/>
      <w:divBdr>
        <w:top w:val="none" w:sz="0" w:space="0" w:color="auto"/>
        <w:left w:val="none" w:sz="0" w:space="0" w:color="auto"/>
        <w:bottom w:val="none" w:sz="0" w:space="0" w:color="auto"/>
        <w:right w:val="none" w:sz="0" w:space="0" w:color="auto"/>
      </w:divBdr>
      <w:divsChild>
        <w:div w:id="1398282531">
          <w:marLeft w:val="0"/>
          <w:marRight w:val="0"/>
          <w:marTop w:val="0"/>
          <w:marBottom w:val="0"/>
          <w:divBdr>
            <w:top w:val="none" w:sz="0" w:space="0" w:color="auto"/>
            <w:left w:val="none" w:sz="0" w:space="0" w:color="auto"/>
            <w:bottom w:val="none" w:sz="0" w:space="0" w:color="auto"/>
            <w:right w:val="none" w:sz="0" w:space="0" w:color="auto"/>
          </w:divBdr>
        </w:div>
      </w:divsChild>
    </w:div>
    <w:div w:id="1435831670">
      <w:bodyDiv w:val="1"/>
      <w:marLeft w:val="0"/>
      <w:marRight w:val="0"/>
      <w:marTop w:val="0"/>
      <w:marBottom w:val="0"/>
      <w:divBdr>
        <w:top w:val="none" w:sz="0" w:space="0" w:color="auto"/>
        <w:left w:val="none" w:sz="0" w:space="0" w:color="auto"/>
        <w:bottom w:val="none" w:sz="0" w:space="0" w:color="auto"/>
        <w:right w:val="none" w:sz="0" w:space="0" w:color="auto"/>
      </w:divBdr>
      <w:divsChild>
        <w:div w:id="862401472">
          <w:marLeft w:val="0"/>
          <w:marRight w:val="0"/>
          <w:marTop w:val="0"/>
          <w:marBottom w:val="0"/>
          <w:divBdr>
            <w:top w:val="none" w:sz="0" w:space="0" w:color="auto"/>
            <w:left w:val="none" w:sz="0" w:space="0" w:color="auto"/>
            <w:bottom w:val="none" w:sz="0" w:space="0" w:color="auto"/>
            <w:right w:val="none" w:sz="0" w:space="0" w:color="auto"/>
          </w:divBdr>
        </w:div>
      </w:divsChild>
    </w:div>
    <w:div w:id="1486509650">
      <w:bodyDiv w:val="1"/>
      <w:marLeft w:val="0"/>
      <w:marRight w:val="0"/>
      <w:marTop w:val="0"/>
      <w:marBottom w:val="0"/>
      <w:divBdr>
        <w:top w:val="none" w:sz="0" w:space="0" w:color="auto"/>
        <w:left w:val="none" w:sz="0" w:space="0" w:color="auto"/>
        <w:bottom w:val="none" w:sz="0" w:space="0" w:color="auto"/>
        <w:right w:val="none" w:sz="0" w:space="0" w:color="auto"/>
      </w:divBdr>
      <w:divsChild>
        <w:div w:id="450977704">
          <w:marLeft w:val="0"/>
          <w:marRight w:val="0"/>
          <w:marTop w:val="0"/>
          <w:marBottom w:val="0"/>
          <w:divBdr>
            <w:top w:val="none" w:sz="0" w:space="0" w:color="auto"/>
            <w:left w:val="none" w:sz="0" w:space="0" w:color="auto"/>
            <w:bottom w:val="none" w:sz="0" w:space="0" w:color="auto"/>
            <w:right w:val="none" w:sz="0" w:space="0" w:color="auto"/>
          </w:divBdr>
        </w:div>
      </w:divsChild>
    </w:div>
    <w:div w:id="1533610101">
      <w:bodyDiv w:val="1"/>
      <w:marLeft w:val="0"/>
      <w:marRight w:val="0"/>
      <w:marTop w:val="0"/>
      <w:marBottom w:val="0"/>
      <w:divBdr>
        <w:top w:val="none" w:sz="0" w:space="0" w:color="auto"/>
        <w:left w:val="none" w:sz="0" w:space="0" w:color="auto"/>
        <w:bottom w:val="none" w:sz="0" w:space="0" w:color="auto"/>
        <w:right w:val="none" w:sz="0" w:space="0" w:color="auto"/>
      </w:divBdr>
      <w:divsChild>
        <w:div w:id="1881816958">
          <w:marLeft w:val="0"/>
          <w:marRight w:val="0"/>
          <w:marTop w:val="0"/>
          <w:marBottom w:val="0"/>
          <w:divBdr>
            <w:top w:val="none" w:sz="0" w:space="0" w:color="auto"/>
            <w:left w:val="none" w:sz="0" w:space="0" w:color="auto"/>
            <w:bottom w:val="none" w:sz="0" w:space="0" w:color="auto"/>
            <w:right w:val="none" w:sz="0" w:space="0" w:color="auto"/>
          </w:divBdr>
        </w:div>
      </w:divsChild>
    </w:div>
    <w:div w:id="1561288448">
      <w:bodyDiv w:val="1"/>
      <w:marLeft w:val="0"/>
      <w:marRight w:val="0"/>
      <w:marTop w:val="0"/>
      <w:marBottom w:val="0"/>
      <w:divBdr>
        <w:top w:val="none" w:sz="0" w:space="0" w:color="auto"/>
        <w:left w:val="none" w:sz="0" w:space="0" w:color="auto"/>
        <w:bottom w:val="none" w:sz="0" w:space="0" w:color="auto"/>
        <w:right w:val="none" w:sz="0" w:space="0" w:color="auto"/>
      </w:divBdr>
      <w:divsChild>
        <w:div w:id="1559047847">
          <w:marLeft w:val="0"/>
          <w:marRight w:val="0"/>
          <w:marTop w:val="0"/>
          <w:marBottom w:val="0"/>
          <w:divBdr>
            <w:top w:val="none" w:sz="0" w:space="0" w:color="auto"/>
            <w:left w:val="none" w:sz="0" w:space="0" w:color="auto"/>
            <w:bottom w:val="none" w:sz="0" w:space="0" w:color="auto"/>
            <w:right w:val="none" w:sz="0" w:space="0" w:color="auto"/>
          </w:divBdr>
        </w:div>
      </w:divsChild>
    </w:div>
    <w:div w:id="1568685349">
      <w:bodyDiv w:val="1"/>
      <w:marLeft w:val="0"/>
      <w:marRight w:val="0"/>
      <w:marTop w:val="0"/>
      <w:marBottom w:val="0"/>
      <w:divBdr>
        <w:top w:val="none" w:sz="0" w:space="0" w:color="auto"/>
        <w:left w:val="none" w:sz="0" w:space="0" w:color="auto"/>
        <w:bottom w:val="none" w:sz="0" w:space="0" w:color="auto"/>
        <w:right w:val="none" w:sz="0" w:space="0" w:color="auto"/>
      </w:divBdr>
      <w:divsChild>
        <w:div w:id="1907371060">
          <w:marLeft w:val="0"/>
          <w:marRight w:val="0"/>
          <w:marTop w:val="0"/>
          <w:marBottom w:val="0"/>
          <w:divBdr>
            <w:top w:val="none" w:sz="0" w:space="0" w:color="auto"/>
            <w:left w:val="none" w:sz="0" w:space="0" w:color="auto"/>
            <w:bottom w:val="none" w:sz="0" w:space="0" w:color="auto"/>
            <w:right w:val="none" w:sz="0" w:space="0" w:color="auto"/>
          </w:divBdr>
        </w:div>
      </w:divsChild>
    </w:div>
    <w:div w:id="1590037165">
      <w:bodyDiv w:val="1"/>
      <w:marLeft w:val="0"/>
      <w:marRight w:val="0"/>
      <w:marTop w:val="0"/>
      <w:marBottom w:val="0"/>
      <w:divBdr>
        <w:top w:val="none" w:sz="0" w:space="0" w:color="auto"/>
        <w:left w:val="none" w:sz="0" w:space="0" w:color="auto"/>
        <w:bottom w:val="none" w:sz="0" w:space="0" w:color="auto"/>
        <w:right w:val="none" w:sz="0" w:space="0" w:color="auto"/>
      </w:divBdr>
      <w:divsChild>
        <w:div w:id="1342854900">
          <w:marLeft w:val="0"/>
          <w:marRight w:val="0"/>
          <w:marTop w:val="0"/>
          <w:marBottom w:val="0"/>
          <w:divBdr>
            <w:top w:val="none" w:sz="0" w:space="0" w:color="auto"/>
            <w:left w:val="none" w:sz="0" w:space="0" w:color="auto"/>
            <w:bottom w:val="none" w:sz="0" w:space="0" w:color="auto"/>
            <w:right w:val="none" w:sz="0" w:space="0" w:color="auto"/>
          </w:divBdr>
        </w:div>
      </w:divsChild>
    </w:div>
    <w:div w:id="1618834702">
      <w:bodyDiv w:val="1"/>
      <w:marLeft w:val="0"/>
      <w:marRight w:val="0"/>
      <w:marTop w:val="0"/>
      <w:marBottom w:val="0"/>
      <w:divBdr>
        <w:top w:val="none" w:sz="0" w:space="0" w:color="auto"/>
        <w:left w:val="none" w:sz="0" w:space="0" w:color="auto"/>
        <w:bottom w:val="none" w:sz="0" w:space="0" w:color="auto"/>
        <w:right w:val="none" w:sz="0" w:space="0" w:color="auto"/>
      </w:divBdr>
      <w:divsChild>
        <w:div w:id="2058822424">
          <w:marLeft w:val="0"/>
          <w:marRight w:val="0"/>
          <w:marTop w:val="0"/>
          <w:marBottom w:val="0"/>
          <w:divBdr>
            <w:top w:val="none" w:sz="0" w:space="0" w:color="auto"/>
            <w:left w:val="none" w:sz="0" w:space="0" w:color="auto"/>
            <w:bottom w:val="none" w:sz="0" w:space="0" w:color="auto"/>
            <w:right w:val="none" w:sz="0" w:space="0" w:color="auto"/>
          </w:divBdr>
        </w:div>
      </w:divsChild>
    </w:div>
    <w:div w:id="1639147217">
      <w:bodyDiv w:val="1"/>
      <w:marLeft w:val="0"/>
      <w:marRight w:val="0"/>
      <w:marTop w:val="0"/>
      <w:marBottom w:val="0"/>
      <w:divBdr>
        <w:top w:val="none" w:sz="0" w:space="0" w:color="auto"/>
        <w:left w:val="none" w:sz="0" w:space="0" w:color="auto"/>
        <w:bottom w:val="none" w:sz="0" w:space="0" w:color="auto"/>
        <w:right w:val="none" w:sz="0" w:space="0" w:color="auto"/>
      </w:divBdr>
      <w:divsChild>
        <w:div w:id="680744361">
          <w:marLeft w:val="0"/>
          <w:marRight w:val="0"/>
          <w:marTop w:val="0"/>
          <w:marBottom w:val="0"/>
          <w:divBdr>
            <w:top w:val="none" w:sz="0" w:space="0" w:color="auto"/>
            <w:left w:val="none" w:sz="0" w:space="0" w:color="auto"/>
            <w:bottom w:val="none" w:sz="0" w:space="0" w:color="auto"/>
            <w:right w:val="none" w:sz="0" w:space="0" w:color="auto"/>
          </w:divBdr>
        </w:div>
      </w:divsChild>
    </w:div>
    <w:div w:id="1644237945">
      <w:bodyDiv w:val="1"/>
      <w:marLeft w:val="0"/>
      <w:marRight w:val="0"/>
      <w:marTop w:val="0"/>
      <w:marBottom w:val="0"/>
      <w:divBdr>
        <w:top w:val="none" w:sz="0" w:space="0" w:color="auto"/>
        <w:left w:val="none" w:sz="0" w:space="0" w:color="auto"/>
        <w:bottom w:val="none" w:sz="0" w:space="0" w:color="auto"/>
        <w:right w:val="none" w:sz="0" w:space="0" w:color="auto"/>
      </w:divBdr>
      <w:divsChild>
        <w:div w:id="107236166">
          <w:marLeft w:val="0"/>
          <w:marRight w:val="0"/>
          <w:marTop w:val="0"/>
          <w:marBottom w:val="0"/>
          <w:divBdr>
            <w:top w:val="none" w:sz="0" w:space="0" w:color="auto"/>
            <w:left w:val="none" w:sz="0" w:space="0" w:color="auto"/>
            <w:bottom w:val="none" w:sz="0" w:space="0" w:color="auto"/>
            <w:right w:val="none" w:sz="0" w:space="0" w:color="auto"/>
          </w:divBdr>
        </w:div>
      </w:divsChild>
    </w:div>
    <w:div w:id="1671984421">
      <w:bodyDiv w:val="1"/>
      <w:marLeft w:val="0"/>
      <w:marRight w:val="0"/>
      <w:marTop w:val="0"/>
      <w:marBottom w:val="0"/>
      <w:divBdr>
        <w:top w:val="none" w:sz="0" w:space="0" w:color="auto"/>
        <w:left w:val="none" w:sz="0" w:space="0" w:color="auto"/>
        <w:bottom w:val="none" w:sz="0" w:space="0" w:color="auto"/>
        <w:right w:val="none" w:sz="0" w:space="0" w:color="auto"/>
      </w:divBdr>
      <w:divsChild>
        <w:div w:id="1729956780">
          <w:marLeft w:val="0"/>
          <w:marRight w:val="0"/>
          <w:marTop w:val="0"/>
          <w:marBottom w:val="0"/>
          <w:divBdr>
            <w:top w:val="none" w:sz="0" w:space="0" w:color="auto"/>
            <w:left w:val="none" w:sz="0" w:space="0" w:color="auto"/>
            <w:bottom w:val="none" w:sz="0" w:space="0" w:color="auto"/>
            <w:right w:val="none" w:sz="0" w:space="0" w:color="auto"/>
          </w:divBdr>
        </w:div>
      </w:divsChild>
    </w:div>
    <w:div w:id="1685282437">
      <w:bodyDiv w:val="1"/>
      <w:marLeft w:val="0"/>
      <w:marRight w:val="0"/>
      <w:marTop w:val="0"/>
      <w:marBottom w:val="0"/>
      <w:divBdr>
        <w:top w:val="none" w:sz="0" w:space="0" w:color="auto"/>
        <w:left w:val="none" w:sz="0" w:space="0" w:color="auto"/>
        <w:bottom w:val="none" w:sz="0" w:space="0" w:color="auto"/>
        <w:right w:val="none" w:sz="0" w:space="0" w:color="auto"/>
      </w:divBdr>
      <w:divsChild>
        <w:div w:id="363868009">
          <w:marLeft w:val="0"/>
          <w:marRight w:val="0"/>
          <w:marTop w:val="0"/>
          <w:marBottom w:val="0"/>
          <w:divBdr>
            <w:top w:val="none" w:sz="0" w:space="0" w:color="auto"/>
            <w:left w:val="none" w:sz="0" w:space="0" w:color="auto"/>
            <w:bottom w:val="none" w:sz="0" w:space="0" w:color="auto"/>
            <w:right w:val="none" w:sz="0" w:space="0" w:color="auto"/>
          </w:divBdr>
        </w:div>
      </w:divsChild>
    </w:div>
    <w:div w:id="1685789714">
      <w:bodyDiv w:val="1"/>
      <w:marLeft w:val="0"/>
      <w:marRight w:val="0"/>
      <w:marTop w:val="0"/>
      <w:marBottom w:val="0"/>
      <w:divBdr>
        <w:top w:val="none" w:sz="0" w:space="0" w:color="auto"/>
        <w:left w:val="none" w:sz="0" w:space="0" w:color="auto"/>
        <w:bottom w:val="none" w:sz="0" w:space="0" w:color="auto"/>
        <w:right w:val="none" w:sz="0" w:space="0" w:color="auto"/>
      </w:divBdr>
      <w:divsChild>
        <w:div w:id="979505039">
          <w:marLeft w:val="0"/>
          <w:marRight w:val="0"/>
          <w:marTop w:val="0"/>
          <w:marBottom w:val="0"/>
          <w:divBdr>
            <w:top w:val="none" w:sz="0" w:space="0" w:color="auto"/>
            <w:left w:val="none" w:sz="0" w:space="0" w:color="auto"/>
            <w:bottom w:val="none" w:sz="0" w:space="0" w:color="auto"/>
            <w:right w:val="none" w:sz="0" w:space="0" w:color="auto"/>
          </w:divBdr>
        </w:div>
      </w:divsChild>
    </w:div>
    <w:div w:id="1724669530">
      <w:bodyDiv w:val="1"/>
      <w:marLeft w:val="0"/>
      <w:marRight w:val="0"/>
      <w:marTop w:val="0"/>
      <w:marBottom w:val="0"/>
      <w:divBdr>
        <w:top w:val="none" w:sz="0" w:space="0" w:color="auto"/>
        <w:left w:val="none" w:sz="0" w:space="0" w:color="auto"/>
        <w:bottom w:val="none" w:sz="0" w:space="0" w:color="auto"/>
        <w:right w:val="none" w:sz="0" w:space="0" w:color="auto"/>
      </w:divBdr>
      <w:divsChild>
        <w:div w:id="1558204284">
          <w:marLeft w:val="0"/>
          <w:marRight w:val="0"/>
          <w:marTop w:val="0"/>
          <w:marBottom w:val="0"/>
          <w:divBdr>
            <w:top w:val="none" w:sz="0" w:space="0" w:color="auto"/>
            <w:left w:val="none" w:sz="0" w:space="0" w:color="auto"/>
            <w:bottom w:val="none" w:sz="0" w:space="0" w:color="auto"/>
            <w:right w:val="none" w:sz="0" w:space="0" w:color="auto"/>
          </w:divBdr>
        </w:div>
      </w:divsChild>
    </w:div>
    <w:div w:id="1729189563">
      <w:bodyDiv w:val="1"/>
      <w:marLeft w:val="0"/>
      <w:marRight w:val="0"/>
      <w:marTop w:val="0"/>
      <w:marBottom w:val="0"/>
      <w:divBdr>
        <w:top w:val="none" w:sz="0" w:space="0" w:color="auto"/>
        <w:left w:val="none" w:sz="0" w:space="0" w:color="auto"/>
        <w:bottom w:val="none" w:sz="0" w:space="0" w:color="auto"/>
        <w:right w:val="none" w:sz="0" w:space="0" w:color="auto"/>
      </w:divBdr>
      <w:divsChild>
        <w:div w:id="860358232">
          <w:marLeft w:val="0"/>
          <w:marRight w:val="0"/>
          <w:marTop w:val="0"/>
          <w:marBottom w:val="0"/>
          <w:divBdr>
            <w:top w:val="none" w:sz="0" w:space="0" w:color="auto"/>
            <w:left w:val="none" w:sz="0" w:space="0" w:color="auto"/>
            <w:bottom w:val="none" w:sz="0" w:space="0" w:color="auto"/>
            <w:right w:val="none" w:sz="0" w:space="0" w:color="auto"/>
          </w:divBdr>
        </w:div>
      </w:divsChild>
    </w:div>
    <w:div w:id="1738672817">
      <w:bodyDiv w:val="1"/>
      <w:marLeft w:val="0"/>
      <w:marRight w:val="0"/>
      <w:marTop w:val="0"/>
      <w:marBottom w:val="0"/>
      <w:divBdr>
        <w:top w:val="none" w:sz="0" w:space="0" w:color="auto"/>
        <w:left w:val="none" w:sz="0" w:space="0" w:color="auto"/>
        <w:bottom w:val="none" w:sz="0" w:space="0" w:color="auto"/>
        <w:right w:val="none" w:sz="0" w:space="0" w:color="auto"/>
      </w:divBdr>
      <w:divsChild>
        <w:div w:id="237597586">
          <w:marLeft w:val="0"/>
          <w:marRight w:val="0"/>
          <w:marTop w:val="0"/>
          <w:marBottom w:val="0"/>
          <w:divBdr>
            <w:top w:val="none" w:sz="0" w:space="0" w:color="auto"/>
            <w:left w:val="none" w:sz="0" w:space="0" w:color="auto"/>
            <w:bottom w:val="none" w:sz="0" w:space="0" w:color="auto"/>
            <w:right w:val="none" w:sz="0" w:space="0" w:color="auto"/>
          </w:divBdr>
        </w:div>
        <w:div w:id="1075516385">
          <w:marLeft w:val="0"/>
          <w:marRight w:val="0"/>
          <w:marTop w:val="0"/>
          <w:marBottom w:val="0"/>
          <w:divBdr>
            <w:top w:val="none" w:sz="0" w:space="0" w:color="auto"/>
            <w:left w:val="none" w:sz="0" w:space="0" w:color="auto"/>
            <w:bottom w:val="none" w:sz="0" w:space="0" w:color="auto"/>
            <w:right w:val="none" w:sz="0" w:space="0" w:color="auto"/>
          </w:divBdr>
        </w:div>
        <w:div w:id="807435053">
          <w:marLeft w:val="0"/>
          <w:marRight w:val="0"/>
          <w:marTop w:val="0"/>
          <w:marBottom w:val="0"/>
          <w:divBdr>
            <w:top w:val="none" w:sz="0" w:space="0" w:color="auto"/>
            <w:left w:val="none" w:sz="0" w:space="0" w:color="auto"/>
            <w:bottom w:val="none" w:sz="0" w:space="0" w:color="auto"/>
            <w:right w:val="none" w:sz="0" w:space="0" w:color="auto"/>
          </w:divBdr>
        </w:div>
        <w:div w:id="596594919">
          <w:marLeft w:val="0"/>
          <w:marRight w:val="0"/>
          <w:marTop w:val="0"/>
          <w:marBottom w:val="0"/>
          <w:divBdr>
            <w:top w:val="none" w:sz="0" w:space="0" w:color="auto"/>
            <w:left w:val="none" w:sz="0" w:space="0" w:color="auto"/>
            <w:bottom w:val="none" w:sz="0" w:space="0" w:color="auto"/>
            <w:right w:val="none" w:sz="0" w:space="0" w:color="auto"/>
          </w:divBdr>
        </w:div>
        <w:div w:id="1469975699">
          <w:marLeft w:val="0"/>
          <w:marRight w:val="0"/>
          <w:marTop w:val="0"/>
          <w:marBottom w:val="0"/>
          <w:divBdr>
            <w:top w:val="none" w:sz="0" w:space="0" w:color="auto"/>
            <w:left w:val="none" w:sz="0" w:space="0" w:color="auto"/>
            <w:bottom w:val="none" w:sz="0" w:space="0" w:color="auto"/>
            <w:right w:val="none" w:sz="0" w:space="0" w:color="auto"/>
          </w:divBdr>
        </w:div>
      </w:divsChild>
    </w:div>
    <w:div w:id="1744719006">
      <w:bodyDiv w:val="1"/>
      <w:marLeft w:val="0"/>
      <w:marRight w:val="0"/>
      <w:marTop w:val="0"/>
      <w:marBottom w:val="0"/>
      <w:divBdr>
        <w:top w:val="none" w:sz="0" w:space="0" w:color="auto"/>
        <w:left w:val="none" w:sz="0" w:space="0" w:color="auto"/>
        <w:bottom w:val="none" w:sz="0" w:space="0" w:color="auto"/>
        <w:right w:val="none" w:sz="0" w:space="0" w:color="auto"/>
      </w:divBdr>
      <w:divsChild>
        <w:div w:id="807284538">
          <w:marLeft w:val="0"/>
          <w:marRight w:val="0"/>
          <w:marTop w:val="0"/>
          <w:marBottom w:val="0"/>
          <w:divBdr>
            <w:top w:val="none" w:sz="0" w:space="0" w:color="auto"/>
            <w:left w:val="none" w:sz="0" w:space="0" w:color="auto"/>
            <w:bottom w:val="none" w:sz="0" w:space="0" w:color="auto"/>
            <w:right w:val="none" w:sz="0" w:space="0" w:color="auto"/>
          </w:divBdr>
        </w:div>
      </w:divsChild>
    </w:div>
    <w:div w:id="1761638281">
      <w:bodyDiv w:val="1"/>
      <w:marLeft w:val="0"/>
      <w:marRight w:val="0"/>
      <w:marTop w:val="0"/>
      <w:marBottom w:val="0"/>
      <w:divBdr>
        <w:top w:val="none" w:sz="0" w:space="0" w:color="auto"/>
        <w:left w:val="none" w:sz="0" w:space="0" w:color="auto"/>
        <w:bottom w:val="none" w:sz="0" w:space="0" w:color="auto"/>
        <w:right w:val="none" w:sz="0" w:space="0" w:color="auto"/>
      </w:divBdr>
      <w:divsChild>
        <w:div w:id="44762111">
          <w:marLeft w:val="0"/>
          <w:marRight w:val="0"/>
          <w:marTop w:val="0"/>
          <w:marBottom w:val="0"/>
          <w:divBdr>
            <w:top w:val="none" w:sz="0" w:space="0" w:color="auto"/>
            <w:left w:val="none" w:sz="0" w:space="0" w:color="auto"/>
            <w:bottom w:val="none" w:sz="0" w:space="0" w:color="auto"/>
            <w:right w:val="none" w:sz="0" w:space="0" w:color="auto"/>
          </w:divBdr>
        </w:div>
      </w:divsChild>
    </w:div>
    <w:div w:id="1777167038">
      <w:bodyDiv w:val="1"/>
      <w:marLeft w:val="0"/>
      <w:marRight w:val="0"/>
      <w:marTop w:val="0"/>
      <w:marBottom w:val="0"/>
      <w:divBdr>
        <w:top w:val="none" w:sz="0" w:space="0" w:color="auto"/>
        <w:left w:val="none" w:sz="0" w:space="0" w:color="auto"/>
        <w:bottom w:val="none" w:sz="0" w:space="0" w:color="auto"/>
        <w:right w:val="none" w:sz="0" w:space="0" w:color="auto"/>
      </w:divBdr>
      <w:divsChild>
        <w:div w:id="42949554">
          <w:marLeft w:val="0"/>
          <w:marRight w:val="0"/>
          <w:marTop w:val="0"/>
          <w:marBottom w:val="0"/>
          <w:divBdr>
            <w:top w:val="none" w:sz="0" w:space="0" w:color="auto"/>
            <w:left w:val="none" w:sz="0" w:space="0" w:color="auto"/>
            <w:bottom w:val="none" w:sz="0" w:space="0" w:color="auto"/>
            <w:right w:val="none" w:sz="0" w:space="0" w:color="auto"/>
          </w:divBdr>
        </w:div>
      </w:divsChild>
    </w:div>
    <w:div w:id="1817641747">
      <w:bodyDiv w:val="1"/>
      <w:marLeft w:val="0"/>
      <w:marRight w:val="0"/>
      <w:marTop w:val="0"/>
      <w:marBottom w:val="0"/>
      <w:divBdr>
        <w:top w:val="none" w:sz="0" w:space="0" w:color="auto"/>
        <w:left w:val="none" w:sz="0" w:space="0" w:color="auto"/>
        <w:bottom w:val="none" w:sz="0" w:space="0" w:color="auto"/>
        <w:right w:val="none" w:sz="0" w:space="0" w:color="auto"/>
      </w:divBdr>
      <w:divsChild>
        <w:div w:id="1127118525">
          <w:marLeft w:val="0"/>
          <w:marRight w:val="0"/>
          <w:marTop w:val="0"/>
          <w:marBottom w:val="0"/>
          <w:divBdr>
            <w:top w:val="none" w:sz="0" w:space="0" w:color="auto"/>
            <w:left w:val="none" w:sz="0" w:space="0" w:color="auto"/>
            <w:bottom w:val="none" w:sz="0" w:space="0" w:color="auto"/>
            <w:right w:val="none" w:sz="0" w:space="0" w:color="auto"/>
          </w:divBdr>
        </w:div>
      </w:divsChild>
    </w:div>
    <w:div w:id="1820459166">
      <w:bodyDiv w:val="1"/>
      <w:marLeft w:val="0"/>
      <w:marRight w:val="0"/>
      <w:marTop w:val="0"/>
      <w:marBottom w:val="0"/>
      <w:divBdr>
        <w:top w:val="none" w:sz="0" w:space="0" w:color="auto"/>
        <w:left w:val="none" w:sz="0" w:space="0" w:color="auto"/>
        <w:bottom w:val="none" w:sz="0" w:space="0" w:color="auto"/>
        <w:right w:val="none" w:sz="0" w:space="0" w:color="auto"/>
      </w:divBdr>
      <w:divsChild>
        <w:div w:id="351030911">
          <w:marLeft w:val="0"/>
          <w:marRight w:val="0"/>
          <w:marTop w:val="0"/>
          <w:marBottom w:val="0"/>
          <w:divBdr>
            <w:top w:val="none" w:sz="0" w:space="0" w:color="auto"/>
            <w:left w:val="none" w:sz="0" w:space="0" w:color="auto"/>
            <w:bottom w:val="none" w:sz="0" w:space="0" w:color="auto"/>
            <w:right w:val="none" w:sz="0" w:space="0" w:color="auto"/>
          </w:divBdr>
        </w:div>
      </w:divsChild>
    </w:div>
    <w:div w:id="1846549147">
      <w:bodyDiv w:val="1"/>
      <w:marLeft w:val="0"/>
      <w:marRight w:val="0"/>
      <w:marTop w:val="0"/>
      <w:marBottom w:val="0"/>
      <w:divBdr>
        <w:top w:val="none" w:sz="0" w:space="0" w:color="auto"/>
        <w:left w:val="none" w:sz="0" w:space="0" w:color="auto"/>
        <w:bottom w:val="none" w:sz="0" w:space="0" w:color="auto"/>
        <w:right w:val="none" w:sz="0" w:space="0" w:color="auto"/>
      </w:divBdr>
      <w:divsChild>
        <w:div w:id="1845584285">
          <w:marLeft w:val="0"/>
          <w:marRight w:val="0"/>
          <w:marTop w:val="0"/>
          <w:marBottom w:val="0"/>
          <w:divBdr>
            <w:top w:val="none" w:sz="0" w:space="0" w:color="auto"/>
            <w:left w:val="none" w:sz="0" w:space="0" w:color="auto"/>
            <w:bottom w:val="none" w:sz="0" w:space="0" w:color="auto"/>
            <w:right w:val="none" w:sz="0" w:space="0" w:color="auto"/>
          </w:divBdr>
        </w:div>
      </w:divsChild>
    </w:div>
    <w:div w:id="1847360984">
      <w:bodyDiv w:val="1"/>
      <w:marLeft w:val="0"/>
      <w:marRight w:val="0"/>
      <w:marTop w:val="0"/>
      <w:marBottom w:val="0"/>
      <w:divBdr>
        <w:top w:val="none" w:sz="0" w:space="0" w:color="auto"/>
        <w:left w:val="none" w:sz="0" w:space="0" w:color="auto"/>
        <w:bottom w:val="none" w:sz="0" w:space="0" w:color="auto"/>
        <w:right w:val="none" w:sz="0" w:space="0" w:color="auto"/>
      </w:divBdr>
      <w:divsChild>
        <w:div w:id="1553157859">
          <w:marLeft w:val="0"/>
          <w:marRight w:val="0"/>
          <w:marTop w:val="0"/>
          <w:marBottom w:val="0"/>
          <w:divBdr>
            <w:top w:val="none" w:sz="0" w:space="0" w:color="auto"/>
            <w:left w:val="none" w:sz="0" w:space="0" w:color="auto"/>
            <w:bottom w:val="none" w:sz="0" w:space="0" w:color="auto"/>
            <w:right w:val="none" w:sz="0" w:space="0" w:color="auto"/>
          </w:divBdr>
        </w:div>
      </w:divsChild>
    </w:div>
    <w:div w:id="1848127883">
      <w:bodyDiv w:val="1"/>
      <w:marLeft w:val="0"/>
      <w:marRight w:val="0"/>
      <w:marTop w:val="0"/>
      <w:marBottom w:val="0"/>
      <w:divBdr>
        <w:top w:val="none" w:sz="0" w:space="0" w:color="auto"/>
        <w:left w:val="none" w:sz="0" w:space="0" w:color="auto"/>
        <w:bottom w:val="none" w:sz="0" w:space="0" w:color="auto"/>
        <w:right w:val="none" w:sz="0" w:space="0" w:color="auto"/>
      </w:divBdr>
      <w:divsChild>
        <w:div w:id="1045133273">
          <w:marLeft w:val="0"/>
          <w:marRight w:val="0"/>
          <w:marTop w:val="0"/>
          <w:marBottom w:val="0"/>
          <w:divBdr>
            <w:top w:val="none" w:sz="0" w:space="0" w:color="auto"/>
            <w:left w:val="none" w:sz="0" w:space="0" w:color="auto"/>
            <w:bottom w:val="none" w:sz="0" w:space="0" w:color="auto"/>
            <w:right w:val="none" w:sz="0" w:space="0" w:color="auto"/>
          </w:divBdr>
        </w:div>
      </w:divsChild>
    </w:div>
    <w:div w:id="1884713975">
      <w:bodyDiv w:val="1"/>
      <w:marLeft w:val="0"/>
      <w:marRight w:val="0"/>
      <w:marTop w:val="0"/>
      <w:marBottom w:val="0"/>
      <w:divBdr>
        <w:top w:val="none" w:sz="0" w:space="0" w:color="auto"/>
        <w:left w:val="none" w:sz="0" w:space="0" w:color="auto"/>
        <w:bottom w:val="none" w:sz="0" w:space="0" w:color="auto"/>
        <w:right w:val="none" w:sz="0" w:space="0" w:color="auto"/>
      </w:divBdr>
      <w:divsChild>
        <w:div w:id="1363633504">
          <w:marLeft w:val="0"/>
          <w:marRight w:val="0"/>
          <w:marTop w:val="0"/>
          <w:marBottom w:val="0"/>
          <w:divBdr>
            <w:top w:val="none" w:sz="0" w:space="0" w:color="auto"/>
            <w:left w:val="none" w:sz="0" w:space="0" w:color="auto"/>
            <w:bottom w:val="none" w:sz="0" w:space="0" w:color="auto"/>
            <w:right w:val="none" w:sz="0" w:space="0" w:color="auto"/>
          </w:divBdr>
        </w:div>
        <w:div w:id="1073159941">
          <w:marLeft w:val="0"/>
          <w:marRight w:val="0"/>
          <w:marTop w:val="0"/>
          <w:marBottom w:val="0"/>
          <w:divBdr>
            <w:top w:val="none" w:sz="0" w:space="0" w:color="auto"/>
            <w:left w:val="none" w:sz="0" w:space="0" w:color="auto"/>
            <w:bottom w:val="none" w:sz="0" w:space="0" w:color="auto"/>
            <w:right w:val="none" w:sz="0" w:space="0" w:color="auto"/>
          </w:divBdr>
        </w:div>
        <w:div w:id="504826996">
          <w:marLeft w:val="0"/>
          <w:marRight w:val="0"/>
          <w:marTop w:val="0"/>
          <w:marBottom w:val="0"/>
          <w:divBdr>
            <w:top w:val="none" w:sz="0" w:space="0" w:color="auto"/>
            <w:left w:val="none" w:sz="0" w:space="0" w:color="auto"/>
            <w:bottom w:val="none" w:sz="0" w:space="0" w:color="auto"/>
            <w:right w:val="none" w:sz="0" w:space="0" w:color="auto"/>
          </w:divBdr>
        </w:div>
        <w:div w:id="1080827455">
          <w:marLeft w:val="0"/>
          <w:marRight w:val="0"/>
          <w:marTop w:val="0"/>
          <w:marBottom w:val="0"/>
          <w:divBdr>
            <w:top w:val="none" w:sz="0" w:space="0" w:color="auto"/>
            <w:left w:val="none" w:sz="0" w:space="0" w:color="auto"/>
            <w:bottom w:val="none" w:sz="0" w:space="0" w:color="auto"/>
            <w:right w:val="none" w:sz="0" w:space="0" w:color="auto"/>
          </w:divBdr>
        </w:div>
        <w:div w:id="1429614156">
          <w:marLeft w:val="0"/>
          <w:marRight w:val="0"/>
          <w:marTop w:val="0"/>
          <w:marBottom w:val="0"/>
          <w:divBdr>
            <w:top w:val="none" w:sz="0" w:space="0" w:color="auto"/>
            <w:left w:val="none" w:sz="0" w:space="0" w:color="auto"/>
            <w:bottom w:val="none" w:sz="0" w:space="0" w:color="auto"/>
            <w:right w:val="none" w:sz="0" w:space="0" w:color="auto"/>
          </w:divBdr>
        </w:div>
        <w:div w:id="969938021">
          <w:marLeft w:val="0"/>
          <w:marRight w:val="0"/>
          <w:marTop w:val="0"/>
          <w:marBottom w:val="0"/>
          <w:divBdr>
            <w:top w:val="none" w:sz="0" w:space="0" w:color="auto"/>
            <w:left w:val="none" w:sz="0" w:space="0" w:color="auto"/>
            <w:bottom w:val="none" w:sz="0" w:space="0" w:color="auto"/>
            <w:right w:val="none" w:sz="0" w:space="0" w:color="auto"/>
          </w:divBdr>
        </w:div>
        <w:div w:id="1797094026">
          <w:marLeft w:val="0"/>
          <w:marRight w:val="0"/>
          <w:marTop w:val="0"/>
          <w:marBottom w:val="0"/>
          <w:divBdr>
            <w:top w:val="none" w:sz="0" w:space="0" w:color="auto"/>
            <w:left w:val="none" w:sz="0" w:space="0" w:color="auto"/>
            <w:bottom w:val="none" w:sz="0" w:space="0" w:color="auto"/>
            <w:right w:val="none" w:sz="0" w:space="0" w:color="auto"/>
          </w:divBdr>
        </w:div>
        <w:div w:id="942686067">
          <w:marLeft w:val="0"/>
          <w:marRight w:val="0"/>
          <w:marTop w:val="0"/>
          <w:marBottom w:val="0"/>
          <w:divBdr>
            <w:top w:val="none" w:sz="0" w:space="0" w:color="auto"/>
            <w:left w:val="none" w:sz="0" w:space="0" w:color="auto"/>
            <w:bottom w:val="none" w:sz="0" w:space="0" w:color="auto"/>
            <w:right w:val="none" w:sz="0" w:space="0" w:color="auto"/>
          </w:divBdr>
        </w:div>
        <w:div w:id="896160108">
          <w:marLeft w:val="0"/>
          <w:marRight w:val="0"/>
          <w:marTop w:val="0"/>
          <w:marBottom w:val="0"/>
          <w:divBdr>
            <w:top w:val="none" w:sz="0" w:space="0" w:color="auto"/>
            <w:left w:val="none" w:sz="0" w:space="0" w:color="auto"/>
            <w:bottom w:val="none" w:sz="0" w:space="0" w:color="auto"/>
            <w:right w:val="none" w:sz="0" w:space="0" w:color="auto"/>
          </w:divBdr>
        </w:div>
        <w:div w:id="1097360366">
          <w:marLeft w:val="0"/>
          <w:marRight w:val="0"/>
          <w:marTop w:val="0"/>
          <w:marBottom w:val="0"/>
          <w:divBdr>
            <w:top w:val="none" w:sz="0" w:space="0" w:color="auto"/>
            <w:left w:val="none" w:sz="0" w:space="0" w:color="auto"/>
            <w:bottom w:val="none" w:sz="0" w:space="0" w:color="auto"/>
            <w:right w:val="none" w:sz="0" w:space="0" w:color="auto"/>
          </w:divBdr>
        </w:div>
        <w:div w:id="1298218945">
          <w:marLeft w:val="0"/>
          <w:marRight w:val="0"/>
          <w:marTop w:val="0"/>
          <w:marBottom w:val="0"/>
          <w:divBdr>
            <w:top w:val="none" w:sz="0" w:space="0" w:color="auto"/>
            <w:left w:val="none" w:sz="0" w:space="0" w:color="auto"/>
            <w:bottom w:val="none" w:sz="0" w:space="0" w:color="auto"/>
            <w:right w:val="none" w:sz="0" w:space="0" w:color="auto"/>
          </w:divBdr>
        </w:div>
        <w:div w:id="1677804238">
          <w:marLeft w:val="0"/>
          <w:marRight w:val="0"/>
          <w:marTop w:val="0"/>
          <w:marBottom w:val="0"/>
          <w:divBdr>
            <w:top w:val="none" w:sz="0" w:space="0" w:color="auto"/>
            <w:left w:val="none" w:sz="0" w:space="0" w:color="auto"/>
            <w:bottom w:val="none" w:sz="0" w:space="0" w:color="auto"/>
            <w:right w:val="none" w:sz="0" w:space="0" w:color="auto"/>
          </w:divBdr>
        </w:div>
        <w:div w:id="1841461574">
          <w:marLeft w:val="0"/>
          <w:marRight w:val="0"/>
          <w:marTop w:val="0"/>
          <w:marBottom w:val="0"/>
          <w:divBdr>
            <w:top w:val="none" w:sz="0" w:space="0" w:color="auto"/>
            <w:left w:val="none" w:sz="0" w:space="0" w:color="auto"/>
            <w:bottom w:val="none" w:sz="0" w:space="0" w:color="auto"/>
            <w:right w:val="none" w:sz="0" w:space="0" w:color="auto"/>
          </w:divBdr>
        </w:div>
        <w:div w:id="574585351">
          <w:marLeft w:val="0"/>
          <w:marRight w:val="0"/>
          <w:marTop w:val="0"/>
          <w:marBottom w:val="0"/>
          <w:divBdr>
            <w:top w:val="none" w:sz="0" w:space="0" w:color="auto"/>
            <w:left w:val="none" w:sz="0" w:space="0" w:color="auto"/>
            <w:bottom w:val="none" w:sz="0" w:space="0" w:color="auto"/>
            <w:right w:val="none" w:sz="0" w:space="0" w:color="auto"/>
          </w:divBdr>
        </w:div>
        <w:div w:id="2083798220">
          <w:marLeft w:val="0"/>
          <w:marRight w:val="0"/>
          <w:marTop w:val="0"/>
          <w:marBottom w:val="0"/>
          <w:divBdr>
            <w:top w:val="none" w:sz="0" w:space="0" w:color="auto"/>
            <w:left w:val="none" w:sz="0" w:space="0" w:color="auto"/>
            <w:bottom w:val="none" w:sz="0" w:space="0" w:color="auto"/>
            <w:right w:val="none" w:sz="0" w:space="0" w:color="auto"/>
          </w:divBdr>
        </w:div>
        <w:div w:id="2132548176">
          <w:marLeft w:val="0"/>
          <w:marRight w:val="0"/>
          <w:marTop w:val="0"/>
          <w:marBottom w:val="0"/>
          <w:divBdr>
            <w:top w:val="none" w:sz="0" w:space="0" w:color="auto"/>
            <w:left w:val="none" w:sz="0" w:space="0" w:color="auto"/>
            <w:bottom w:val="none" w:sz="0" w:space="0" w:color="auto"/>
            <w:right w:val="none" w:sz="0" w:space="0" w:color="auto"/>
          </w:divBdr>
        </w:div>
        <w:div w:id="2013599596">
          <w:marLeft w:val="0"/>
          <w:marRight w:val="0"/>
          <w:marTop w:val="0"/>
          <w:marBottom w:val="0"/>
          <w:divBdr>
            <w:top w:val="none" w:sz="0" w:space="0" w:color="auto"/>
            <w:left w:val="none" w:sz="0" w:space="0" w:color="auto"/>
            <w:bottom w:val="none" w:sz="0" w:space="0" w:color="auto"/>
            <w:right w:val="none" w:sz="0" w:space="0" w:color="auto"/>
          </w:divBdr>
        </w:div>
        <w:div w:id="483010932">
          <w:marLeft w:val="0"/>
          <w:marRight w:val="0"/>
          <w:marTop w:val="0"/>
          <w:marBottom w:val="0"/>
          <w:divBdr>
            <w:top w:val="none" w:sz="0" w:space="0" w:color="auto"/>
            <w:left w:val="none" w:sz="0" w:space="0" w:color="auto"/>
            <w:bottom w:val="none" w:sz="0" w:space="0" w:color="auto"/>
            <w:right w:val="none" w:sz="0" w:space="0" w:color="auto"/>
          </w:divBdr>
        </w:div>
        <w:div w:id="1548881294">
          <w:marLeft w:val="0"/>
          <w:marRight w:val="0"/>
          <w:marTop w:val="0"/>
          <w:marBottom w:val="0"/>
          <w:divBdr>
            <w:top w:val="none" w:sz="0" w:space="0" w:color="auto"/>
            <w:left w:val="none" w:sz="0" w:space="0" w:color="auto"/>
            <w:bottom w:val="none" w:sz="0" w:space="0" w:color="auto"/>
            <w:right w:val="none" w:sz="0" w:space="0" w:color="auto"/>
          </w:divBdr>
        </w:div>
        <w:div w:id="14621450">
          <w:marLeft w:val="0"/>
          <w:marRight w:val="0"/>
          <w:marTop w:val="0"/>
          <w:marBottom w:val="0"/>
          <w:divBdr>
            <w:top w:val="none" w:sz="0" w:space="0" w:color="auto"/>
            <w:left w:val="none" w:sz="0" w:space="0" w:color="auto"/>
            <w:bottom w:val="none" w:sz="0" w:space="0" w:color="auto"/>
            <w:right w:val="none" w:sz="0" w:space="0" w:color="auto"/>
          </w:divBdr>
        </w:div>
        <w:div w:id="1894656008">
          <w:marLeft w:val="0"/>
          <w:marRight w:val="0"/>
          <w:marTop w:val="0"/>
          <w:marBottom w:val="0"/>
          <w:divBdr>
            <w:top w:val="none" w:sz="0" w:space="0" w:color="auto"/>
            <w:left w:val="none" w:sz="0" w:space="0" w:color="auto"/>
            <w:bottom w:val="none" w:sz="0" w:space="0" w:color="auto"/>
            <w:right w:val="none" w:sz="0" w:space="0" w:color="auto"/>
          </w:divBdr>
        </w:div>
        <w:div w:id="1064719324">
          <w:marLeft w:val="0"/>
          <w:marRight w:val="0"/>
          <w:marTop w:val="0"/>
          <w:marBottom w:val="0"/>
          <w:divBdr>
            <w:top w:val="none" w:sz="0" w:space="0" w:color="auto"/>
            <w:left w:val="none" w:sz="0" w:space="0" w:color="auto"/>
            <w:bottom w:val="none" w:sz="0" w:space="0" w:color="auto"/>
            <w:right w:val="none" w:sz="0" w:space="0" w:color="auto"/>
          </w:divBdr>
        </w:div>
        <w:div w:id="887571467">
          <w:marLeft w:val="0"/>
          <w:marRight w:val="0"/>
          <w:marTop w:val="0"/>
          <w:marBottom w:val="0"/>
          <w:divBdr>
            <w:top w:val="none" w:sz="0" w:space="0" w:color="auto"/>
            <w:left w:val="none" w:sz="0" w:space="0" w:color="auto"/>
            <w:bottom w:val="none" w:sz="0" w:space="0" w:color="auto"/>
            <w:right w:val="none" w:sz="0" w:space="0" w:color="auto"/>
          </w:divBdr>
        </w:div>
        <w:div w:id="1929456845">
          <w:marLeft w:val="0"/>
          <w:marRight w:val="0"/>
          <w:marTop w:val="0"/>
          <w:marBottom w:val="0"/>
          <w:divBdr>
            <w:top w:val="none" w:sz="0" w:space="0" w:color="auto"/>
            <w:left w:val="none" w:sz="0" w:space="0" w:color="auto"/>
            <w:bottom w:val="none" w:sz="0" w:space="0" w:color="auto"/>
            <w:right w:val="none" w:sz="0" w:space="0" w:color="auto"/>
          </w:divBdr>
        </w:div>
        <w:div w:id="1444417618">
          <w:marLeft w:val="0"/>
          <w:marRight w:val="0"/>
          <w:marTop w:val="0"/>
          <w:marBottom w:val="0"/>
          <w:divBdr>
            <w:top w:val="none" w:sz="0" w:space="0" w:color="auto"/>
            <w:left w:val="none" w:sz="0" w:space="0" w:color="auto"/>
            <w:bottom w:val="none" w:sz="0" w:space="0" w:color="auto"/>
            <w:right w:val="none" w:sz="0" w:space="0" w:color="auto"/>
          </w:divBdr>
        </w:div>
        <w:div w:id="959994870">
          <w:marLeft w:val="0"/>
          <w:marRight w:val="0"/>
          <w:marTop w:val="0"/>
          <w:marBottom w:val="0"/>
          <w:divBdr>
            <w:top w:val="none" w:sz="0" w:space="0" w:color="auto"/>
            <w:left w:val="none" w:sz="0" w:space="0" w:color="auto"/>
            <w:bottom w:val="none" w:sz="0" w:space="0" w:color="auto"/>
            <w:right w:val="none" w:sz="0" w:space="0" w:color="auto"/>
          </w:divBdr>
        </w:div>
        <w:div w:id="2105807380">
          <w:marLeft w:val="0"/>
          <w:marRight w:val="0"/>
          <w:marTop w:val="0"/>
          <w:marBottom w:val="0"/>
          <w:divBdr>
            <w:top w:val="none" w:sz="0" w:space="0" w:color="auto"/>
            <w:left w:val="none" w:sz="0" w:space="0" w:color="auto"/>
            <w:bottom w:val="none" w:sz="0" w:space="0" w:color="auto"/>
            <w:right w:val="none" w:sz="0" w:space="0" w:color="auto"/>
          </w:divBdr>
        </w:div>
        <w:div w:id="196352953">
          <w:marLeft w:val="0"/>
          <w:marRight w:val="0"/>
          <w:marTop w:val="0"/>
          <w:marBottom w:val="0"/>
          <w:divBdr>
            <w:top w:val="none" w:sz="0" w:space="0" w:color="auto"/>
            <w:left w:val="none" w:sz="0" w:space="0" w:color="auto"/>
            <w:bottom w:val="none" w:sz="0" w:space="0" w:color="auto"/>
            <w:right w:val="none" w:sz="0" w:space="0" w:color="auto"/>
          </w:divBdr>
        </w:div>
        <w:div w:id="422144838">
          <w:marLeft w:val="0"/>
          <w:marRight w:val="0"/>
          <w:marTop w:val="0"/>
          <w:marBottom w:val="0"/>
          <w:divBdr>
            <w:top w:val="none" w:sz="0" w:space="0" w:color="auto"/>
            <w:left w:val="none" w:sz="0" w:space="0" w:color="auto"/>
            <w:bottom w:val="none" w:sz="0" w:space="0" w:color="auto"/>
            <w:right w:val="none" w:sz="0" w:space="0" w:color="auto"/>
          </w:divBdr>
        </w:div>
        <w:div w:id="2040660267">
          <w:marLeft w:val="0"/>
          <w:marRight w:val="0"/>
          <w:marTop w:val="0"/>
          <w:marBottom w:val="0"/>
          <w:divBdr>
            <w:top w:val="none" w:sz="0" w:space="0" w:color="auto"/>
            <w:left w:val="none" w:sz="0" w:space="0" w:color="auto"/>
            <w:bottom w:val="none" w:sz="0" w:space="0" w:color="auto"/>
            <w:right w:val="none" w:sz="0" w:space="0" w:color="auto"/>
          </w:divBdr>
        </w:div>
        <w:div w:id="1250458375">
          <w:marLeft w:val="0"/>
          <w:marRight w:val="0"/>
          <w:marTop w:val="0"/>
          <w:marBottom w:val="0"/>
          <w:divBdr>
            <w:top w:val="none" w:sz="0" w:space="0" w:color="auto"/>
            <w:left w:val="none" w:sz="0" w:space="0" w:color="auto"/>
            <w:bottom w:val="none" w:sz="0" w:space="0" w:color="auto"/>
            <w:right w:val="none" w:sz="0" w:space="0" w:color="auto"/>
          </w:divBdr>
        </w:div>
        <w:div w:id="1750150903">
          <w:marLeft w:val="0"/>
          <w:marRight w:val="0"/>
          <w:marTop w:val="0"/>
          <w:marBottom w:val="0"/>
          <w:divBdr>
            <w:top w:val="none" w:sz="0" w:space="0" w:color="auto"/>
            <w:left w:val="none" w:sz="0" w:space="0" w:color="auto"/>
            <w:bottom w:val="none" w:sz="0" w:space="0" w:color="auto"/>
            <w:right w:val="none" w:sz="0" w:space="0" w:color="auto"/>
          </w:divBdr>
        </w:div>
        <w:div w:id="1471290828">
          <w:marLeft w:val="0"/>
          <w:marRight w:val="0"/>
          <w:marTop w:val="0"/>
          <w:marBottom w:val="0"/>
          <w:divBdr>
            <w:top w:val="none" w:sz="0" w:space="0" w:color="auto"/>
            <w:left w:val="none" w:sz="0" w:space="0" w:color="auto"/>
            <w:bottom w:val="none" w:sz="0" w:space="0" w:color="auto"/>
            <w:right w:val="none" w:sz="0" w:space="0" w:color="auto"/>
          </w:divBdr>
        </w:div>
        <w:div w:id="900405056">
          <w:marLeft w:val="0"/>
          <w:marRight w:val="0"/>
          <w:marTop w:val="0"/>
          <w:marBottom w:val="0"/>
          <w:divBdr>
            <w:top w:val="none" w:sz="0" w:space="0" w:color="auto"/>
            <w:left w:val="none" w:sz="0" w:space="0" w:color="auto"/>
            <w:bottom w:val="none" w:sz="0" w:space="0" w:color="auto"/>
            <w:right w:val="none" w:sz="0" w:space="0" w:color="auto"/>
          </w:divBdr>
        </w:div>
      </w:divsChild>
    </w:div>
    <w:div w:id="1888570438">
      <w:bodyDiv w:val="1"/>
      <w:marLeft w:val="0"/>
      <w:marRight w:val="0"/>
      <w:marTop w:val="0"/>
      <w:marBottom w:val="0"/>
      <w:divBdr>
        <w:top w:val="none" w:sz="0" w:space="0" w:color="auto"/>
        <w:left w:val="none" w:sz="0" w:space="0" w:color="auto"/>
        <w:bottom w:val="none" w:sz="0" w:space="0" w:color="auto"/>
        <w:right w:val="none" w:sz="0" w:space="0" w:color="auto"/>
      </w:divBdr>
      <w:divsChild>
        <w:div w:id="1194884731">
          <w:marLeft w:val="0"/>
          <w:marRight w:val="0"/>
          <w:marTop w:val="0"/>
          <w:marBottom w:val="0"/>
          <w:divBdr>
            <w:top w:val="none" w:sz="0" w:space="0" w:color="auto"/>
            <w:left w:val="none" w:sz="0" w:space="0" w:color="auto"/>
            <w:bottom w:val="none" w:sz="0" w:space="0" w:color="auto"/>
            <w:right w:val="none" w:sz="0" w:space="0" w:color="auto"/>
          </w:divBdr>
        </w:div>
      </w:divsChild>
    </w:div>
    <w:div w:id="1891500235">
      <w:bodyDiv w:val="1"/>
      <w:marLeft w:val="0"/>
      <w:marRight w:val="0"/>
      <w:marTop w:val="0"/>
      <w:marBottom w:val="0"/>
      <w:divBdr>
        <w:top w:val="none" w:sz="0" w:space="0" w:color="auto"/>
        <w:left w:val="none" w:sz="0" w:space="0" w:color="auto"/>
        <w:bottom w:val="none" w:sz="0" w:space="0" w:color="auto"/>
        <w:right w:val="none" w:sz="0" w:space="0" w:color="auto"/>
      </w:divBdr>
      <w:divsChild>
        <w:div w:id="314335245">
          <w:marLeft w:val="0"/>
          <w:marRight w:val="0"/>
          <w:marTop w:val="0"/>
          <w:marBottom w:val="0"/>
          <w:divBdr>
            <w:top w:val="none" w:sz="0" w:space="0" w:color="auto"/>
            <w:left w:val="none" w:sz="0" w:space="0" w:color="auto"/>
            <w:bottom w:val="none" w:sz="0" w:space="0" w:color="auto"/>
            <w:right w:val="none" w:sz="0" w:space="0" w:color="auto"/>
          </w:divBdr>
        </w:div>
      </w:divsChild>
    </w:div>
    <w:div w:id="1896116542">
      <w:bodyDiv w:val="1"/>
      <w:marLeft w:val="0"/>
      <w:marRight w:val="0"/>
      <w:marTop w:val="0"/>
      <w:marBottom w:val="0"/>
      <w:divBdr>
        <w:top w:val="none" w:sz="0" w:space="0" w:color="auto"/>
        <w:left w:val="none" w:sz="0" w:space="0" w:color="auto"/>
        <w:bottom w:val="none" w:sz="0" w:space="0" w:color="auto"/>
        <w:right w:val="none" w:sz="0" w:space="0" w:color="auto"/>
      </w:divBdr>
      <w:divsChild>
        <w:div w:id="1237785541">
          <w:marLeft w:val="0"/>
          <w:marRight w:val="0"/>
          <w:marTop w:val="0"/>
          <w:marBottom w:val="0"/>
          <w:divBdr>
            <w:top w:val="none" w:sz="0" w:space="0" w:color="auto"/>
            <w:left w:val="none" w:sz="0" w:space="0" w:color="auto"/>
            <w:bottom w:val="none" w:sz="0" w:space="0" w:color="auto"/>
            <w:right w:val="none" w:sz="0" w:space="0" w:color="auto"/>
          </w:divBdr>
        </w:div>
      </w:divsChild>
    </w:div>
    <w:div w:id="1896234913">
      <w:bodyDiv w:val="1"/>
      <w:marLeft w:val="0"/>
      <w:marRight w:val="0"/>
      <w:marTop w:val="0"/>
      <w:marBottom w:val="0"/>
      <w:divBdr>
        <w:top w:val="none" w:sz="0" w:space="0" w:color="auto"/>
        <w:left w:val="none" w:sz="0" w:space="0" w:color="auto"/>
        <w:bottom w:val="none" w:sz="0" w:space="0" w:color="auto"/>
        <w:right w:val="none" w:sz="0" w:space="0" w:color="auto"/>
      </w:divBdr>
      <w:divsChild>
        <w:div w:id="489685165">
          <w:marLeft w:val="0"/>
          <w:marRight w:val="0"/>
          <w:marTop w:val="0"/>
          <w:marBottom w:val="0"/>
          <w:divBdr>
            <w:top w:val="none" w:sz="0" w:space="0" w:color="auto"/>
            <w:left w:val="none" w:sz="0" w:space="0" w:color="auto"/>
            <w:bottom w:val="none" w:sz="0" w:space="0" w:color="auto"/>
            <w:right w:val="none" w:sz="0" w:space="0" w:color="auto"/>
          </w:divBdr>
        </w:div>
      </w:divsChild>
    </w:div>
    <w:div w:id="1922593765">
      <w:bodyDiv w:val="1"/>
      <w:marLeft w:val="0"/>
      <w:marRight w:val="0"/>
      <w:marTop w:val="0"/>
      <w:marBottom w:val="0"/>
      <w:divBdr>
        <w:top w:val="none" w:sz="0" w:space="0" w:color="auto"/>
        <w:left w:val="none" w:sz="0" w:space="0" w:color="auto"/>
        <w:bottom w:val="none" w:sz="0" w:space="0" w:color="auto"/>
        <w:right w:val="none" w:sz="0" w:space="0" w:color="auto"/>
      </w:divBdr>
      <w:divsChild>
        <w:div w:id="501821286">
          <w:marLeft w:val="0"/>
          <w:marRight w:val="0"/>
          <w:marTop w:val="0"/>
          <w:marBottom w:val="0"/>
          <w:divBdr>
            <w:top w:val="none" w:sz="0" w:space="0" w:color="auto"/>
            <w:left w:val="none" w:sz="0" w:space="0" w:color="auto"/>
            <w:bottom w:val="none" w:sz="0" w:space="0" w:color="auto"/>
            <w:right w:val="none" w:sz="0" w:space="0" w:color="auto"/>
          </w:divBdr>
        </w:div>
      </w:divsChild>
    </w:div>
    <w:div w:id="1928230448">
      <w:bodyDiv w:val="1"/>
      <w:marLeft w:val="0"/>
      <w:marRight w:val="0"/>
      <w:marTop w:val="0"/>
      <w:marBottom w:val="0"/>
      <w:divBdr>
        <w:top w:val="none" w:sz="0" w:space="0" w:color="auto"/>
        <w:left w:val="none" w:sz="0" w:space="0" w:color="auto"/>
        <w:bottom w:val="none" w:sz="0" w:space="0" w:color="auto"/>
        <w:right w:val="none" w:sz="0" w:space="0" w:color="auto"/>
      </w:divBdr>
      <w:divsChild>
        <w:div w:id="464398078">
          <w:marLeft w:val="0"/>
          <w:marRight w:val="0"/>
          <w:marTop w:val="0"/>
          <w:marBottom w:val="0"/>
          <w:divBdr>
            <w:top w:val="none" w:sz="0" w:space="0" w:color="auto"/>
            <w:left w:val="none" w:sz="0" w:space="0" w:color="auto"/>
            <w:bottom w:val="none" w:sz="0" w:space="0" w:color="auto"/>
            <w:right w:val="none" w:sz="0" w:space="0" w:color="auto"/>
          </w:divBdr>
        </w:div>
      </w:divsChild>
    </w:div>
    <w:div w:id="1941718007">
      <w:bodyDiv w:val="1"/>
      <w:marLeft w:val="0"/>
      <w:marRight w:val="0"/>
      <w:marTop w:val="0"/>
      <w:marBottom w:val="0"/>
      <w:divBdr>
        <w:top w:val="none" w:sz="0" w:space="0" w:color="auto"/>
        <w:left w:val="none" w:sz="0" w:space="0" w:color="auto"/>
        <w:bottom w:val="none" w:sz="0" w:space="0" w:color="auto"/>
        <w:right w:val="none" w:sz="0" w:space="0" w:color="auto"/>
      </w:divBdr>
      <w:divsChild>
        <w:div w:id="435294532">
          <w:marLeft w:val="0"/>
          <w:marRight w:val="0"/>
          <w:marTop w:val="0"/>
          <w:marBottom w:val="0"/>
          <w:divBdr>
            <w:top w:val="none" w:sz="0" w:space="0" w:color="auto"/>
            <w:left w:val="none" w:sz="0" w:space="0" w:color="auto"/>
            <w:bottom w:val="none" w:sz="0" w:space="0" w:color="auto"/>
            <w:right w:val="none" w:sz="0" w:space="0" w:color="auto"/>
          </w:divBdr>
        </w:div>
      </w:divsChild>
    </w:div>
    <w:div w:id="1950577626">
      <w:bodyDiv w:val="1"/>
      <w:marLeft w:val="0"/>
      <w:marRight w:val="0"/>
      <w:marTop w:val="0"/>
      <w:marBottom w:val="0"/>
      <w:divBdr>
        <w:top w:val="none" w:sz="0" w:space="0" w:color="auto"/>
        <w:left w:val="none" w:sz="0" w:space="0" w:color="auto"/>
        <w:bottom w:val="none" w:sz="0" w:space="0" w:color="auto"/>
        <w:right w:val="none" w:sz="0" w:space="0" w:color="auto"/>
      </w:divBdr>
      <w:divsChild>
        <w:div w:id="239683188">
          <w:marLeft w:val="0"/>
          <w:marRight w:val="0"/>
          <w:marTop w:val="0"/>
          <w:marBottom w:val="0"/>
          <w:divBdr>
            <w:top w:val="none" w:sz="0" w:space="0" w:color="auto"/>
            <w:left w:val="none" w:sz="0" w:space="0" w:color="auto"/>
            <w:bottom w:val="none" w:sz="0" w:space="0" w:color="auto"/>
            <w:right w:val="none" w:sz="0" w:space="0" w:color="auto"/>
          </w:divBdr>
        </w:div>
      </w:divsChild>
    </w:div>
    <w:div w:id="1960794273">
      <w:bodyDiv w:val="1"/>
      <w:marLeft w:val="0"/>
      <w:marRight w:val="0"/>
      <w:marTop w:val="0"/>
      <w:marBottom w:val="0"/>
      <w:divBdr>
        <w:top w:val="none" w:sz="0" w:space="0" w:color="auto"/>
        <w:left w:val="none" w:sz="0" w:space="0" w:color="auto"/>
        <w:bottom w:val="none" w:sz="0" w:space="0" w:color="auto"/>
        <w:right w:val="none" w:sz="0" w:space="0" w:color="auto"/>
      </w:divBdr>
      <w:divsChild>
        <w:div w:id="2135826644">
          <w:marLeft w:val="0"/>
          <w:marRight w:val="0"/>
          <w:marTop w:val="0"/>
          <w:marBottom w:val="0"/>
          <w:divBdr>
            <w:top w:val="none" w:sz="0" w:space="0" w:color="auto"/>
            <w:left w:val="none" w:sz="0" w:space="0" w:color="auto"/>
            <w:bottom w:val="none" w:sz="0" w:space="0" w:color="auto"/>
            <w:right w:val="none" w:sz="0" w:space="0" w:color="auto"/>
          </w:divBdr>
        </w:div>
      </w:divsChild>
    </w:div>
    <w:div w:id="1963536313">
      <w:bodyDiv w:val="1"/>
      <w:marLeft w:val="0"/>
      <w:marRight w:val="0"/>
      <w:marTop w:val="0"/>
      <w:marBottom w:val="0"/>
      <w:divBdr>
        <w:top w:val="none" w:sz="0" w:space="0" w:color="auto"/>
        <w:left w:val="none" w:sz="0" w:space="0" w:color="auto"/>
        <w:bottom w:val="none" w:sz="0" w:space="0" w:color="auto"/>
        <w:right w:val="none" w:sz="0" w:space="0" w:color="auto"/>
      </w:divBdr>
      <w:divsChild>
        <w:div w:id="408621243">
          <w:marLeft w:val="0"/>
          <w:marRight w:val="0"/>
          <w:marTop w:val="0"/>
          <w:marBottom w:val="0"/>
          <w:divBdr>
            <w:top w:val="none" w:sz="0" w:space="0" w:color="auto"/>
            <w:left w:val="none" w:sz="0" w:space="0" w:color="auto"/>
            <w:bottom w:val="none" w:sz="0" w:space="0" w:color="auto"/>
            <w:right w:val="none" w:sz="0" w:space="0" w:color="auto"/>
          </w:divBdr>
        </w:div>
      </w:divsChild>
    </w:div>
    <w:div w:id="1966815699">
      <w:bodyDiv w:val="1"/>
      <w:marLeft w:val="0"/>
      <w:marRight w:val="0"/>
      <w:marTop w:val="0"/>
      <w:marBottom w:val="0"/>
      <w:divBdr>
        <w:top w:val="none" w:sz="0" w:space="0" w:color="auto"/>
        <w:left w:val="none" w:sz="0" w:space="0" w:color="auto"/>
        <w:bottom w:val="none" w:sz="0" w:space="0" w:color="auto"/>
        <w:right w:val="none" w:sz="0" w:space="0" w:color="auto"/>
      </w:divBdr>
      <w:divsChild>
        <w:div w:id="1019042265">
          <w:marLeft w:val="0"/>
          <w:marRight w:val="0"/>
          <w:marTop w:val="0"/>
          <w:marBottom w:val="0"/>
          <w:divBdr>
            <w:top w:val="none" w:sz="0" w:space="0" w:color="auto"/>
            <w:left w:val="none" w:sz="0" w:space="0" w:color="auto"/>
            <w:bottom w:val="none" w:sz="0" w:space="0" w:color="auto"/>
            <w:right w:val="none" w:sz="0" w:space="0" w:color="auto"/>
          </w:divBdr>
        </w:div>
      </w:divsChild>
    </w:div>
    <w:div w:id="2010523555">
      <w:bodyDiv w:val="1"/>
      <w:marLeft w:val="0"/>
      <w:marRight w:val="0"/>
      <w:marTop w:val="0"/>
      <w:marBottom w:val="0"/>
      <w:divBdr>
        <w:top w:val="none" w:sz="0" w:space="0" w:color="auto"/>
        <w:left w:val="none" w:sz="0" w:space="0" w:color="auto"/>
        <w:bottom w:val="none" w:sz="0" w:space="0" w:color="auto"/>
        <w:right w:val="none" w:sz="0" w:space="0" w:color="auto"/>
      </w:divBdr>
      <w:divsChild>
        <w:div w:id="1233807374">
          <w:marLeft w:val="0"/>
          <w:marRight w:val="0"/>
          <w:marTop w:val="0"/>
          <w:marBottom w:val="0"/>
          <w:divBdr>
            <w:top w:val="none" w:sz="0" w:space="0" w:color="auto"/>
            <w:left w:val="none" w:sz="0" w:space="0" w:color="auto"/>
            <w:bottom w:val="none" w:sz="0" w:space="0" w:color="auto"/>
            <w:right w:val="none" w:sz="0" w:space="0" w:color="auto"/>
          </w:divBdr>
        </w:div>
      </w:divsChild>
    </w:div>
    <w:div w:id="2041666947">
      <w:bodyDiv w:val="1"/>
      <w:marLeft w:val="0"/>
      <w:marRight w:val="0"/>
      <w:marTop w:val="0"/>
      <w:marBottom w:val="0"/>
      <w:divBdr>
        <w:top w:val="none" w:sz="0" w:space="0" w:color="auto"/>
        <w:left w:val="none" w:sz="0" w:space="0" w:color="auto"/>
        <w:bottom w:val="none" w:sz="0" w:space="0" w:color="auto"/>
        <w:right w:val="none" w:sz="0" w:space="0" w:color="auto"/>
      </w:divBdr>
      <w:divsChild>
        <w:div w:id="847790448">
          <w:marLeft w:val="0"/>
          <w:marRight w:val="0"/>
          <w:marTop w:val="0"/>
          <w:marBottom w:val="0"/>
          <w:divBdr>
            <w:top w:val="none" w:sz="0" w:space="0" w:color="auto"/>
            <w:left w:val="none" w:sz="0" w:space="0" w:color="auto"/>
            <w:bottom w:val="none" w:sz="0" w:space="0" w:color="auto"/>
            <w:right w:val="none" w:sz="0" w:space="0" w:color="auto"/>
          </w:divBdr>
        </w:div>
      </w:divsChild>
    </w:div>
    <w:div w:id="2051413246">
      <w:bodyDiv w:val="1"/>
      <w:marLeft w:val="0"/>
      <w:marRight w:val="0"/>
      <w:marTop w:val="0"/>
      <w:marBottom w:val="0"/>
      <w:divBdr>
        <w:top w:val="none" w:sz="0" w:space="0" w:color="auto"/>
        <w:left w:val="none" w:sz="0" w:space="0" w:color="auto"/>
        <w:bottom w:val="none" w:sz="0" w:space="0" w:color="auto"/>
        <w:right w:val="none" w:sz="0" w:space="0" w:color="auto"/>
      </w:divBdr>
      <w:divsChild>
        <w:div w:id="1070076188">
          <w:marLeft w:val="0"/>
          <w:marRight w:val="0"/>
          <w:marTop w:val="0"/>
          <w:marBottom w:val="0"/>
          <w:divBdr>
            <w:top w:val="none" w:sz="0" w:space="0" w:color="auto"/>
            <w:left w:val="none" w:sz="0" w:space="0" w:color="auto"/>
            <w:bottom w:val="none" w:sz="0" w:space="0" w:color="auto"/>
            <w:right w:val="none" w:sz="0" w:space="0" w:color="auto"/>
          </w:divBdr>
        </w:div>
      </w:divsChild>
    </w:div>
    <w:div w:id="2075928658">
      <w:bodyDiv w:val="1"/>
      <w:marLeft w:val="0"/>
      <w:marRight w:val="0"/>
      <w:marTop w:val="0"/>
      <w:marBottom w:val="0"/>
      <w:divBdr>
        <w:top w:val="none" w:sz="0" w:space="0" w:color="auto"/>
        <w:left w:val="none" w:sz="0" w:space="0" w:color="auto"/>
        <w:bottom w:val="none" w:sz="0" w:space="0" w:color="auto"/>
        <w:right w:val="none" w:sz="0" w:space="0" w:color="auto"/>
      </w:divBdr>
      <w:divsChild>
        <w:div w:id="1065446804">
          <w:marLeft w:val="0"/>
          <w:marRight w:val="0"/>
          <w:marTop w:val="0"/>
          <w:marBottom w:val="0"/>
          <w:divBdr>
            <w:top w:val="none" w:sz="0" w:space="0" w:color="auto"/>
            <w:left w:val="none" w:sz="0" w:space="0" w:color="auto"/>
            <w:bottom w:val="none" w:sz="0" w:space="0" w:color="auto"/>
            <w:right w:val="none" w:sz="0" w:space="0" w:color="auto"/>
          </w:divBdr>
        </w:div>
      </w:divsChild>
    </w:div>
    <w:div w:id="2089501708">
      <w:bodyDiv w:val="1"/>
      <w:marLeft w:val="0"/>
      <w:marRight w:val="0"/>
      <w:marTop w:val="0"/>
      <w:marBottom w:val="0"/>
      <w:divBdr>
        <w:top w:val="none" w:sz="0" w:space="0" w:color="auto"/>
        <w:left w:val="none" w:sz="0" w:space="0" w:color="auto"/>
        <w:bottom w:val="none" w:sz="0" w:space="0" w:color="auto"/>
        <w:right w:val="none" w:sz="0" w:space="0" w:color="auto"/>
      </w:divBdr>
      <w:divsChild>
        <w:div w:id="1311327400">
          <w:marLeft w:val="0"/>
          <w:marRight w:val="0"/>
          <w:marTop w:val="0"/>
          <w:marBottom w:val="0"/>
          <w:divBdr>
            <w:top w:val="none" w:sz="0" w:space="0" w:color="auto"/>
            <w:left w:val="none" w:sz="0" w:space="0" w:color="auto"/>
            <w:bottom w:val="none" w:sz="0" w:space="0" w:color="auto"/>
            <w:right w:val="none" w:sz="0" w:space="0" w:color="auto"/>
          </w:divBdr>
        </w:div>
      </w:divsChild>
    </w:div>
    <w:div w:id="2094546159">
      <w:bodyDiv w:val="1"/>
      <w:marLeft w:val="0"/>
      <w:marRight w:val="0"/>
      <w:marTop w:val="0"/>
      <w:marBottom w:val="0"/>
      <w:divBdr>
        <w:top w:val="none" w:sz="0" w:space="0" w:color="auto"/>
        <w:left w:val="none" w:sz="0" w:space="0" w:color="auto"/>
        <w:bottom w:val="none" w:sz="0" w:space="0" w:color="auto"/>
        <w:right w:val="none" w:sz="0" w:space="0" w:color="auto"/>
      </w:divBdr>
      <w:divsChild>
        <w:div w:id="311326174">
          <w:marLeft w:val="0"/>
          <w:marRight w:val="0"/>
          <w:marTop w:val="0"/>
          <w:marBottom w:val="0"/>
          <w:divBdr>
            <w:top w:val="none" w:sz="0" w:space="0" w:color="auto"/>
            <w:left w:val="none" w:sz="0" w:space="0" w:color="auto"/>
            <w:bottom w:val="none" w:sz="0" w:space="0" w:color="auto"/>
            <w:right w:val="none" w:sz="0" w:space="0" w:color="auto"/>
          </w:divBdr>
        </w:div>
      </w:divsChild>
    </w:div>
    <w:div w:id="2098357066">
      <w:bodyDiv w:val="1"/>
      <w:marLeft w:val="0"/>
      <w:marRight w:val="0"/>
      <w:marTop w:val="0"/>
      <w:marBottom w:val="0"/>
      <w:divBdr>
        <w:top w:val="none" w:sz="0" w:space="0" w:color="auto"/>
        <w:left w:val="none" w:sz="0" w:space="0" w:color="auto"/>
        <w:bottom w:val="none" w:sz="0" w:space="0" w:color="auto"/>
        <w:right w:val="none" w:sz="0" w:space="0" w:color="auto"/>
      </w:divBdr>
      <w:divsChild>
        <w:div w:id="1653751559">
          <w:marLeft w:val="0"/>
          <w:marRight w:val="0"/>
          <w:marTop w:val="0"/>
          <w:marBottom w:val="0"/>
          <w:divBdr>
            <w:top w:val="none" w:sz="0" w:space="0" w:color="auto"/>
            <w:left w:val="none" w:sz="0" w:space="0" w:color="auto"/>
            <w:bottom w:val="none" w:sz="0" w:space="0" w:color="auto"/>
            <w:right w:val="none" w:sz="0" w:space="0" w:color="auto"/>
          </w:divBdr>
        </w:div>
      </w:divsChild>
    </w:div>
    <w:div w:id="2103917494">
      <w:bodyDiv w:val="1"/>
      <w:marLeft w:val="0"/>
      <w:marRight w:val="0"/>
      <w:marTop w:val="0"/>
      <w:marBottom w:val="0"/>
      <w:divBdr>
        <w:top w:val="none" w:sz="0" w:space="0" w:color="auto"/>
        <w:left w:val="none" w:sz="0" w:space="0" w:color="auto"/>
        <w:bottom w:val="none" w:sz="0" w:space="0" w:color="auto"/>
        <w:right w:val="none" w:sz="0" w:space="0" w:color="auto"/>
      </w:divBdr>
      <w:divsChild>
        <w:div w:id="2036270013">
          <w:marLeft w:val="0"/>
          <w:marRight w:val="0"/>
          <w:marTop w:val="0"/>
          <w:marBottom w:val="0"/>
          <w:divBdr>
            <w:top w:val="none" w:sz="0" w:space="0" w:color="auto"/>
            <w:left w:val="none" w:sz="0" w:space="0" w:color="auto"/>
            <w:bottom w:val="none" w:sz="0" w:space="0" w:color="auto"/>
            <w:right w:val="none" w:sz="0" w:space="0" w:color="auto"/>
          </w:divBdr>
        </w:div>
      </w:divsChild>
    </w:div>
    <w:div w:id="2117403473">
      <w:bodyDiv w:val="1"/>
      <w:marLeft w:val="0"/>
      <w:marRight w:val="0"/>
      <w:marTop w:val="0"/>
      <w:marBottom w:val="0"/>
      <w:divBdr>
        <w:top w:val="none" w:sz="0" w:space="0" w:color="auto"/>
        <w:left w:val="none" w:sz="0" w:space="0" w:color="auto"/>
        <w:bottom w:val="none" w:sz="0" w:space="0" w:color="auto"/>
        <w:right w:val="none" w:sz="0" w:space="0" w:color="auto"/>
      </w:divBdr>
      <w:divsChild>
        <w:div w:id="914238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E4631978-9BDE-48F1-BAFA-BD955897020E}"/>
</file>

<file path=customXml/itemProps2.xml><?xml version="1.0" encoding="utf-8"?>
<ds:datastoreItem xmlns:ds="http://schemas.openxmlformats.org/officeDocument/2006/customXml" ds:itemID="{940FDAF5-E83F-4CE4-874C-BCC7F0F3774D}">
  <ds:schemaRefs>
    <ds:schemaRef ds:uri="http://schemas.openxmlformats.org/officeDocument/2006/bibliography"/>
  </ds:schemaRefs>
</ds:datastoreItem>
</file>

<file path=customXml/itemProps3.xml><?xml version="1.0" encoding="utf-8"?>
<ds:datastoreItem xmlns:ds="http://schemas.openxmlformats.org/officeDocument/2006/customXml" ds:itemID="{D7890657-25ED-4F24-A365-D522EDAE2FAB}">
  <ds:schemaRefs>
    <ds:schemaRef ds:uri="http://schemas.microsoft.com/sharepoint/v3/contenttype/forms"/>
  </ds:schemaRefs>
</ds:datastoreItem>
</file>

<file path=customXml/itemProps4.xml><?xml version="1.0" encoding="utf-8"?>
<ds:datastoreItem xmlns:ds="http://schemas.openxmlformats.org/officeDocument/2006/customXml" ds:itemID="{235EA475-5D3A-4912-ACEF-4190678EDA07}">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41</Pages>
  <Words>15774</Words>
  <Characters>95277</Characters>
  <Application>Microsoft Office Word</Application>
  <DocSecurity>0</DocSecurity>
  <Lines>1642</Lines>
  <Paragraphs>606</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110445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Iturrate, Iñigo</dc:creator>
  <cp:keywords/>
  <dc:description/>
  <cp:lastModifiedBy>Pérez De Viñaspre Sáez De Vicuña, Igone</cp:lastModifiedBy>
  <cp:revision>78</cp:revision>
  <cp:lastPrinted>2026-07-21T07:29:00Z</cp:lastPrinted>
  <dcterms:created xsi:type="dcterms:W3CDTF">2026-06-22T09:40:00Z</dcterms:created>
  <dcterms:modified xsi:type="dcterms:W3CDTF">2026-07-21T09:03:00Z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y fmtid="{D5CDD505-2E9C-101B-9397-08002B2CF9AE}" pid="4" name="docLang">
    <vt:lpwstr>es</vt:lpwstr>
  </property>
</Properties>
</file>