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711"/>
        <w:gridCol w:w="283"/>
        <w:gridCol w:w="425"/>
        <w:gridCol w:w="284"/>
        <w:gridCol w:w="567"/>
      </w:tblGrid>
      <w:tr w:rsidR="00E1303A" w:rsidRPr="00E1303A" w:rsidTr="009758EC">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8F2A0F" w:rsidRPr="00E1303A" w:rsidRDefault="001A1507" w:rsidP="003D0446">
            <w:pPr>
              <w:ind w:right="140"/>
              <w:rPr>
                <w:rFonts w:ascii="Arial" w:hAnsi="Arial" w:cs="Arial"/>
                <w:b/>
                <w:bCs/>
                <w:szCs w:val="22"/>
                <w:lang w:val="eu-ES" w:eastAsia="en-US"/>
              </w:rPr>
            </w:pPr>
            <w:r>
              <w:rPr>
                <w:rFonts w:ascii="Arial" w:hAnsi="Arial" w:cs="Arial"/>
                <w:b/>
                <w:bCs/>
                <w:szCs w:val="22"/>
                <w:lang w:val="eu-ES" w:eastAsia="en-US"/>
              </w:rPr>
              <w:t>KONTRATU MOTA</w:t>
            </w:r>
          </w:p>
        </w:tc>
        <w:tc>
          <w:tcPr>
            <w:tcW w:w="4963" w:type="dxa"/>
            <w:gridSpan w:val="6"/>
            <w:tcBorders>
              <w:top w:val="single" w:sz="4" w:space="0" w:color="auto"/>
              <w:left w:val="nil"/>
              <w:bottom w:val="nil"/>
              <w:right w:val="single" w:sz="4" w:space="0" w:color="auto"/>
            </w:tcBorders>
            <w:shd w:val="clear" w:color="auto" w:fill="E6E6E6"/>
            <w:vAlign w:val="center"/>
          </w:tcPr>
          <w:p w:rsidR="008F2A0F" w:rsidRPr="00E1303A" w:rsidRDefault="008F2A0F" w:rsidP="009758EC">
            <w:pPr>
              <w:ind w:right="140"/>
              <w:rPr>
                <w:rFonts w:ascii="Arial" w:hAnsi="Arial" w:cs="Arial"/>
                <w:b/>
                <w:szCs w:val="22"/>
                <w:lang w:val="eu-ES" w:eastAsia="en-US"/>
              </w:rPr>
            </w:pPr>
            <w:r w:rsidRPr="00E1303A">
              <w:rPr>
                <w:rFonts w:ascii="Arial" w:hAnsi="Arial" w:cs="Arial"/>
                <w:b/>
                <w:szCs w:val="22"/>
                <w:lang w:val="eu-ES" w:eastAsia="en-US"/>
              </w:rPr>
              <w:t>ZERBITZUAK</w:t>
            </w:r>
          </w:p>
        </w:tc>
      </w:tr>
      <w:tr w:rsidR="00E1303A" w:rsidRPr="00E1303A" w:rsidTr="009758EC">
        <w:trPr>
          <w:trHeight w:hRule="exact" w:val="340"/>
          <w:jc w:val="center"/>
        </w:trPr>
        <w:tc>
          <w:tcPr>
            <w:tcW w:w="2694" w:type="dxa"/>
            <w:tcBorders>
              <w:top w:val="nil"/>
              <w:left w:val="single" w:sz="4" w:space="0" w:color="auto"/>
              <w:bottom w:val="nil"/>
              <w:right w:val="nil"/>
            </w:tcBorders>
            <w:shd w:val="clear" w:color="auto" w:fill="E6E6E6"/>
            <w:vAlign w:val="center"/>
          </w:tcPr>
          <w:p w:rsidR="008F2A0F" w:rsidRPr="00E1303A" w:rsidRDefault="008F2A0F" w:rsidP="009758EC">
            <w:pPr>
              <w:ind w:right="140"/>
              <w:rPr>
                <w:rFonts w:ascii="Arial" w:hAnsi="Arial" w:cs="Arial"/>
                <w:b/>
                <w:bCs/>
                <w:szCs w:val="22"/>
                <w:lang w:val="eu-ES" w:eastAsia="en-US"/>
              </w:rPr>
            </w:pPr>
            <w:r w:rsidRPr="00E1303A">
              <w:rPr>
                <w:rFonts w:ascii="Arial" w:hAnsi="Arial" w:cs="Arial"/>
                <w:b/>
                <w:bCs/>
                <w:szCs w:val="22"/>
                <w:lang w:val="eu-ES" w:eastAsia="en-US"/>
              </w:rPr>
              <w:t>PROZEDURA:</w:t>
            </w:r>
          </w:p>
        </w:tc>
        <w:tc>
          <w:tcPr>
            <w:tcW w:w="4963" w:type="dxa"/>
            <w:gridSpan w:val="6"/>
            <w:tcBorders>
              <w:top w:val="nil"/>
              <w:left w:val="nil"/>
              <w:bottom w:val="nil"/>
              <w:right w:val="single" w:sz="4" w:space="0" w:color="auto"/>
            </w:tcBorders>
            <w:shd w:val="clear" w:color="auto" w:fill="E6E6E6"/>
            <w:vAlign w:val="center"/>
          </w:tcPr>
          <w:p w:rsidR="008F2A0F" w:rsidRPr="00E1303A" w:rsidRDefault="008F2A0F" w:rsidP="009758EC">
            <w:pPr>
              <w:ind w:right="140"/>
              <w:rPr>
                <w:rFonts w:ascii="Arial" w:hAnsi="Arial" w:cs="Arial"/>
                <w:b/>
                <w:szCs w:val="22"/>
                <w:lang w:val="eu-ES" w:eastAsia="en-US"/>
              </w:rPr>
            </w:pPr>
            <w:r w:rsidRPr="00E1303A">
              <w:rPr>
                <w:rFonts w:ascii="Arial" w:hAnsi="Arial" w:cs="Arial"/>
                <w:b/>
                <w:szCs w:val="22"/>
                <w:lang w:val="eu-ES" w:eastAsia="en-US"/>
              </w:rPr>
              <w:t>IREKIA</w:t>
            </w:r>
          </w:p>
        </w:tc>
      </w:tr>
      <w:tr w:rsidR="00E1303A" w:rsidRPr="00E1303A"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E1303A" w:rsidRDefault="008F2A0F" w:rsidP="009758EC">
            <w:pPr>
              <w:ind w:right="140"/>
              <w:rPr>
                <w:rFonts w:ascii="Arial" w:hAnsi="Arial" w:cs="Arial"/>
                <w:b/>
                <w:szCs w:val="22"/>
                <w:lang w:val="eu-ES" w:eastAsia="en-US"/>
              </w:rPr>
            </w:pPr>
            <w:r w:rsidRPr="00E1303A">
              <w:rPr>
                <w:rFonts w:ascii="Arial" w:hAnsi="Arial" w:cs="Arial"/>
                <w:b/>
                <w:bCs/>
                <w:szCs w:val="22"/>
                <w:lang w:val="eu-ES" w:eastAsia="en-US"/>
              </w:rPr>
              <w:t>ARAU HARMONIZATUPEKO KONTRATUA</w:t>
            </w:r>
          </w:p>
        </w:tc>
        <w:tc>
          <w:tcPr>
            <w:tcW w:w="711" w:type="dxa"/>
            <w:tcBorders>
              <w:top w:val="nil"/>
              <w:left w:val="nil"/>
              <w:bottom w:val="nil"/>
              <w:right w:val="single" w:sz="12" w:space="0" w:color="auto"/>
            </w:tcBorders>
            <w:shd w:val="clear" w:color="auto" w:fill="E6E6E6"/>
            <w:vAlign w:val="center"/>
          </w:tcPr>
          <w:p w:rsidR="008F2A0F" w:rsidRPr="00E1303A" w:rsidRDefault="008F2A0F" w:rsidP="009758EC">
            <w:pPr>
              <w:ind w:right="57"/>
              <w:jc w:val="right"/>
              <w:rPr>
                <w:rFonts w:ascii="Arial" w:hAnsi="Arial" w:cs="Arial"/>
                <w:b/>
                <w:szCs w:val="22"/>
                <w:lang w:val="eu-ES" w:eastAsia="en-US"/>
              </w:rPr>
            </w:pPr>
            <w:r w:rsidRPr="00E1303A">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E1303A" w:rsidRDefault="00E948A7" w:rsidP="009758EC">
            <w:pPr>
              <w:jc w:val="center"/>
              <w:rPr>
                <w:rFonts w:ascii="Arial" w:hAnsi="Arial" w:cs="Arial"/>
                <w:b/>
                <w:szCs w:val="22"/>
                <w:lang w:val="eu-ES" w:eastAsia="en-US"/>
              </w:rPr>
            </w:pPr>
            <w:r w:rsidRPr="00E1303A">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E1303A" w:rsidRDefault="008F2A0F" w:rsidP="009758EC">
            <w:pPr>
              <w:rPr>
                <w:rFonts w:ascii="Arial" w:hAnsi="Arial" w:cs="Arial"/>
                <w:b/>
                <w:szCs w:val="22"/>
                <w:lang w:val="eu-ES" w:eastAsia="en-US"/>
              </w:rPr>
            </w:pPr>
            <w:r w:rsidRPr="00E1303A">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E1303A" w:rsidRDefault="008F2A0F" w:rsidP="009758EC">
            <w:pPr>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E1303A" w:rsidRDefault="008F2A0F" w:rsidP="009758EC">
            <w:pPr>
              <w:rPr>
                <w:rFonts w:ascii="Arial" w:hAnsi="Arial" w:cs="Arial"/>
                <w:b/>
                <w:szCs w:val="22"/>
                <w:lang w:val="eu-ES" w:eastAsia="en-US"/>
              </w:rPr>
            </w:pPr>
          </w:p>
        </w:tc>
      </w:tr>
      <w:tr w:rsidR="00E1303A" w:rsidRPr="00E1303A" w:rsidTr="009758EC">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8F2A0F" w:rsidRPr="00E1303A" w:rsidRDefault="008F2A0F" w:rsidP="009758EC">
            <w:pPr>
              <w:ind w:right="140"/>
              <w:rPr>
                <w:rFonts w:ascii="Arial" w:hAnsi="Arial" w:cs="Arial"/>
                <w:bCs/>
                <w:sz w:val="2"/>
                <w:szCs w:val="2"/>
                <w:lang w:val="eu-ES" w:eastAsia="en-US"/>
              </w:rPr>
            </w:pPr>
          </w:p>
        </w:tc>
        <w:tc>
          <w:tcPr>
            <w:tcW w:w="711" w:type="dxa"/>
            <w:tcBorders>
              <w:top w:val="nil"/>
              <w:left w:val="nil"/>
              <w:bottom w:val="nil"/>
              <w:right w:val="nil"/>
            </w:tcBorders>
            <w:shd w:val="clear" w:color="auto" w:fill="E6E6E6"/>
            <w:vAlign w:val="center"/>
          </w:tcPr>
          <w:p w:rsidR="008F2A0F" w:rsidRPr="00E1303A" w:rsidRDefault="008F2A0F" w:rsidP="009758EC">
            <w:pPr>
              <w:ind w:right="57"/>
              <w:jc w:val="right"/>
              <w:rPr>
                <w:rFonts w:ascii="Arial" w:hAnsi="Arial" w:cs="Arial"/>
                <w:b/>
                <w:sz w:val="2"/>
                <w:szCs w:val="2"/>
                <w:lang w:val="eu-ES" w:eastAsia="en-US"/>
              </w:rPr>
            </w:pPr>
          </w:p>
        </w:tc>
        <w:tc>
          <w:tcPr>
            <w:tcW w:w="283" w:type="dxa"/>
            <w:tcBorders>
              <w:top w:val="nil"/>
              <w:left w:val="nil"/>
              <w:bottom w:val="single" w:sz="12" w:space="0" w:color="auto"/>
              <w:right w:val="nil"/>
            </w:tcBorders>
            <w:shd w:val="clear" w:color="auto" w:fill="E6E6E6"/>
            <w:vAlign w:val="center"/>
          </w:tcPr>
          <w:p w:rsidR="008F2A0F" w:rsidRPr="00E1303A" w:rsidRDefault="008F2A0F" w:rsidP="009758EC">
            <w:pPr>
              <w:ind w:right="140"/>
              <w:rPr>
                <w:rFonts w:ascii="Arial" w:hAnsi="Arial" w:cs="Arial"/>
                <w:b/>
                <w:sz w:val="2"/>
                <w:szCs w:val="2"/>
                <w:lang w:val="eu-ES" w:eastAsia="en-US"/>
              </w:rPr>
            </w:pPr>
          </w:p>
        </w:tc>
        <w:tc>
          <w:tcPr>
            <w:tcW w:w="425" w:type="dxa"/>
            <w:tcBorders>
              <w:top w:val="nil"/>
              <w:left w:val="nil"/>
              <w:bottom w:val="nil"/>
              <w:right w:val="nil"/>
            </w:tcBorders>
            <w:shd w:val="clear" w:color="auto" w:fill="E6E6E6"/>
            <w:vAlign w:val="center"/>
          </w:tcPr>
          <w:p w:rsidR="008F2A0F" w:rsidRPr="00E1303A" w:rsidRDefault="008F2A0F" w:rsidP="009758EC">
            <w:pPr>
              <w:ind w:left="-6643" w:right="-9" w:firstLine="6643"/>
              <w:rPr>
                <w:rFonts w:ascii="Arial" w:hAnsi="Arial" w:cs="Arial"/>
                <w:b/>
                <w:sz w:val="2"/>
                <w:szCs w:val="2"/>
                <w:lang w:val="eu-ES" w:eastAsia="en-US"/>
              </w:rPr>
            </w:pPr>
          </w:p>
        </w:tc>
        <w:tc>
          <w:tcPr>
            <w:tcW w:w="284" w:type="dxa"/>
            <w:tcBorders>
              <w:top w:val="nil"/>
              <w:left w:val="nil"/>
              <w:bottom w:val="single" w:sz="12" w:space="0" w:color="auto"/>
              <w:right w:val="nil"/>
            </w:tcBorders>
            <w:shd w:val="clear" w:color="auto" w:fill="E6E6E6"/>
            <w:vAlign w:val="center"/>
          </w:tcPr>
          <w:p w:rsidR="008F2A0F" w:rsidRPr="00E1303A" w:rsidRDefault="008F2A0F" w:rsidP="009758EC">
            <w:pPr>
              <w:ind w:right="140"/>
              <w:rPr>
                <w:rFonts w:ascii="Arial" w:hAnsi="Arial" w:cs="Arial"/>
                <w:b/>
                <w:sz w:val="2"/>
                <w:szCs w:val="2"/>
                <w:lang w:val="eu-ES" w:eastAsia="en-US"/>
              </w:rPr>
            </w:pPr>
          </w:p>
        </w:tc>
        <w:tc>
          <w:tcPr>
            <w:tcW w:w="567" w:type="dxa"/>
            <w:tcBorders>
              <w:top w:val="nil"/>
              <w:left w:val="nil"/>
              <w:bottom w:val="nil"/>
              <w:right w:val="single" w:sz="4" w:space="0" w:color="auto"/>
            </w:tcBorders>
            <w:shd w:val="clear" w:color="auto" w:fill="E6E6E6"/>
            <w:vAlign w:val="center"/>
          </w:tcPr>
          <w:p w:rsidR="008F2A0F" w:rsidRPr="00E1303A" w:rsidRDefault="008F2A0F" w:rsidP="009758EC">
            <w:pPr>
              <w:ind w:right="140"/>
              <w:rPr>
                <w:rFonts w:ascii="Arial" w:hAnsi="Arial" w:cs="Arial"/>
                <w:b/>
                <w:sz w:val="2"/>
                <w:szCs w:val="2"/>
                <w:lang w:val="eu-ES" w:eastAsia="en-US"/>
              </w:rPr>
            </w:pPr>
          </w:p>
        </w:tc>
      </w:tr>
      <w:tr w:rsidR="00E1303A" w:rsidRPr="00E1303A" w:rsidTr="009758EC">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8F2A0F" w:rsidRPr="00E1303A" w:rsidRDefault="008F2A0F" w:rsidP="009758EC">
            <w:pPr>
              <w:ind w:right="140"/>
              <w:rPr>
                <w:rFonts w:ascii="Arial" w:hAnsi="Arial" w:cs="Arial"/>
                <w:b/>
                <w:szCs w:val="22"/>
                <w:lang w:val="eu-ES" w:eastAsia="en-US"/>
              </w:rPr>
            </w:pPr>
            <w:r w:rsidRPr="00E1303A">
              <w:rPr>
                <w:rFonts w:ascii="Arial" w:hAnsi="Arial" w:cs="Arial"/>
                <w:b/>
                <w:bCs/>
                <w:szCs w:val="22"/>
                <w:lang w:val="eu-ES" w:eastAsia="en-US"/>
              </w:rPr>
              <w:t>ERREKURTSO BEREZIPEKO KONTRATUA</w:t>
            </w:r>
          </w:p>
        </w:tc>
        <w:tc>
          <w:tcPr>
            <w:tcW w:w="711" w:type="dxa"/>
            <w:tcBorders>
              <w:top w:val="nil"/>
              <w:left w:val="nil"/>
              <w:bottom w:val="nil"/>
              <w:right w:val="single" w:sz="12" w:space="0" w:color="auto"/>
            </w:tcBorders>
            <w:shd w:val="clear" w:color="auto" w:fill="E6E6E6"/>
            <w:vAlign w:val="center"/>
          </w:tcPr>
          <w:p w:rsidR="008F2A0F" w:rsidRPr="00E1303A" w:rsidRDefault="008F2A0F" w:rsidP="009758EC">
            <w:pPr>
              <w:ind w:right="57"/>
              <w:jc w:val="right"/>
              <w:rPr>
                <w:rFonts w:ascii="Arial" w:hAnsi="Arial" w:cs="Arial"/>
                <w:b/>
                <w:szCs w:val="22"/>
                <w:lang w:val="eu-ES" w:eastAsia="en-US"/>
              </w:rPr>
            </w:pPr>
            <w:r w:rsidRPr="00E1303A">
              <w:rPr>
                <w:rFonts w:ascii="Arial" w:hAnsi="Arial" w:cs="Arial"/>
                <w:b/>
                <w:szCs w:val="22"/>
                <w:lang w:val="eu-ES" w:eastAsia="en-US"/>
              </w:rPr>
              <w:t>BAI</w:t>
            </w:r>
          </w:p>
        </w:tc>
        <w:tc>
          <w:tcPr>
            <w:tcW w:w="283"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E1303A" w:rsidRDefault="00E948A7" w:rsidP="009758EC">
            <w:pPr>
              <w:ind w:right="140"/>
              <w:jc w:val="center"/>
              <w:rPr>
                <w:rFonts w:ascii="Arial" w:hAnsi="Arial" w:cs="Arial"/>
                <w:b/>
                <w:szCs w:val="22"/>
                <w:lang w:val="eu-ES" w:eastAsia="en-US"/>
              </w:rPr>
            </w:pPr>
            <w:r w:rsidRPr="00E1303A">
              <w:rPr>
                <w:rFonts w:ascii="Arial" w:hAnsi="Arial" w:cs="Arial"/>
                <w:b/>
                <w:szCs w:val="22"/>
                <w:lang w:val="eu-ES" w:eastAsia="en-US"/>
              </w:rPr>
              <w:t>X</w:t>
            </w:r>
          </w:p>
        </w:tc>
        <w:tc>
          <w:tcPr>
            <w:tcW w:w="425" w:type="dxa"/>
            <w:tcBorders>
              <w:top w:val="nil"/>
              <w:left w:val="single" w:sz="12" w:space="0" w:color="auto"/>
              <w:bottom w:val="nil"/>
              <w:right w:val="single" w:sz="12" w:space="0" w:color="auto"/>
            </w:tcBorders>
            <w:shd w:val="clear" w:color="auto" w:fill="E6E6E6"/>
            <w:vAlign w:val="center"/>
          </w:tcPr>
          <w:p w:rsidR="008F2A0F" w:rsidRPr="00E1303A" w:rsidRDefault="008F2A0F" w:rsidP="009758EC">
            <w:pPr>
              <w:ind w:left="-6643" w:right="-9" w:firstLine="6643"/>
              <w:rPr>
                <w:rFonts w:ascii="Arial" w:hAnsi="Arial" w:cs="Arial"/>
                <w:b/>
                <w:szCs w:val="22"/>
                <w:lang w:val="eu-ES" w:eastAsia="en-US"/>
              </w:rPr>
            </w:pPr>
            <w:r w:rsidRPr="00E1303A">
              <w:rPr>
                <w:rFonts w:ascii="Arial" w:hAnsi="Arial" w:cs="Arial"/>
                <w:b/>
                <w:szCs w:val="22"/>
                <w:lang w:val="eu-ES" w:eastAsia="en-US"/>
              </w:rPr>
              <w:t>EZ</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8F2A0F" w:rsidRPr="00E1303A" w:rsidRDefault="008F2A0F" w:rsidP="009758EC">
            <w:pPr>
              <w:ind w:right="140"/>
              <w:jc w:val="center"/>
              <w:rPr>
                <w:rFonts w:ascii="Arial" w:hAnsi="Arial" w:cs="Arial"/>
                <w:b/>
                <w:szCs w:val="22"/>
                <w:lang w:val="eu-ES" w:eastAsia="en-US"/>
              </w:rPr>
            </w:pPr>
          </w:p>
        </w:tc>
        <w:tc>
          <w:tcPr>
            <w:tcW w:w="567" w:type="dxa"/>
            <w:tcBorders>
              <w:top w:val="nil"/>
              <w:left w:val="single" w:sz="12" w:space="0" w:color="auto"/>
              <w:bottom w:val="nil"/>
              <w:right w:val="single" w:sz="4" w:space="0" w:color="auto"/>
            </w:tcBorders>
            <w:shd w:val="clear" w:color="auto" w:fill="E6E6E6"/>
            <w:vAlign w:val="center"/>
          </w:tcPr>
          <w:p w:rsidR="008F2A0F" w:rsidRPr="00E1303A" w:rsidRDefault="008F2A0F" w:rsidP="009758EC">
            <w:pPr>
              <w:ind w:right="140"/>
              <w:rPr>
                <w:rFonts w:ascii="Arial" w:hAnsi="Arial" w:cs="Arial"/>
                <w:b/>
                <w:szCs w:val="22"/>
                <w:lang w:val="eu-ES" w:eastAsia="en-US"/>
              </w:rPr>
            </w:pPr>
          </w:p>
        </w:tc>
      </w:tr>
      <w:tr w:rsidR="00E1303A" w:rsidRPr="00E1303A" w:rsidTr="009758EC">
        <w:trPr>
          <w:trHeight w:hRule="exact" w:val="340"/>
          <w:jc w:val="center"/>
        </w:trPr>
        <w:tc>
          <w:tcPr>
            <w:tcW w:w="7657" w:type="dxa"/>
            <w:gridSpan w:val="7"/>
            <w:tcBorders>
              <w:top w:val="nil"/>
              <w:left w:val="single" w:sz="4" w:space="0" w:color="auto"/>
              <w:bottom w:val="single" w:sz="4" w:space="0" w:color="auto"/>
              <w:right w:val="single" w:sz="4" w:space="0" w:color="auto"/>
            </w:tcBorders>
            <w:shd w:val="clear" w:color="auto" w:fill="E6E6E6"/>
            <w:vAlign w:val="center"/>
          </w:tcPr>
          <w:p w:rsidR="008F2A0F" w:rsidRPr="00E1303A" w:rsidRDefault="008F2A0F" w:rsidP="009758EC">
            <w:pPr>
              <w:ind w:right="140"/>
              <w:rPr>
                <w:rFonts w:ascii="Arial" w:hAnsi="Arial" w:cs="Arial"/>
                <w:b/>
                <w:szCs w:val="22"/>
                <w:lang w:val="eu-ES" w:eastAsia="en-US"/>
              </w:rPr>
            </w:pPr>
            <w:r w:rsidRPr="00E1303A">
              <w:rPr>
                <w:rFonts w:ascii="Arial" w:hAnsi="Arial" w:cs="Arial"/>
                <w:b/>
                <w:szCs w:val="22"/>
                <w:lang w:val="eu-ES" w:eastAsia="en-US"/>
              </w:rPr>
              <w:t>LIZITAZIO ELEKTRONIKOA</w:t>
            </w:r>
          </w:p>
        </w:tc>
      </w:tr>
    </w:tbl>
    <w:p w:rsidR="008F2A0F" w:rsidRPr="00E1303A" w:rsidRDefault="008F2A0F" w:rsidP="009758EC">
      <w:pPr>
        <w:ind w:left="-142"/>
        <w:jc w:val="both"/>
        <w:rPr>
          <w:rFonts w:ascii="Arial" w:hAnsi="Arial" w:cs="Arial"/>
          <w:sz w:val="16"/>
          <w:szCs w:val="16"/>
          <w:lang w:val="eu-ES"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E1303A" w:rsidRPr="00E1303A" w:rsidTr="00491DF4">
        <w:trPr>
          <w:trHeight w:hRule="exact" w:val="284"/>
        </w:trPr>
        <w:tc>
          <w:tcPr>
            <w:tcW w:w="3004" w:type="dxa"/>
            <w:tcBorders>
              <w:right w:val="single" w:sz="12" w:space="0" w:color="auto"/>
            </w:tcBorders>
            <w:shd w:val="clear" w:color="auto" w:fill="FFFFFF"/>
          </w:tcPr>
          <w:p w:rsidR="008F2A0F" w:rsidRPr="00E1303A" w:rsidRDefault="008F2A0F" w:rsidP="009758EC">
            <w:pPr>
              <w:jc w:val="both"/>
              <w:rPr>
                <w:rFonts w:ascii="Arial" w:hAnsi="Arial" w:cs="Arial"/>
                <w:b/>
                <w:bCs/>
                <w:szCs w:val="22"/>
                <w:lang w:val="eu-ES" w:eastAsia="en-US"/>
              </w:rPr>
            </w:pPr>
            <w:r w:rsidRPr="00E1303A">
              <w:rPr>
                <w:rFonts w:ascii="Arial" w:hAnsi="Arial" w:cs="Arial"/>
                <w:b/>
                <w:szCs w:val="22"/>
                <w:lang w:val="eu-ES" w:eastAsia="en-US"/>
              </w:rPr>
              <w:t>Tramitazioa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E1303A" w:rsidRDefault="00E948A7" w:rsidP="009758EC">
            <w:pPr>
              <w:suppressAutoHyphens/>
              <w:jc w:val="center"/>
              <w:rPr>
                <w:rFonts w:ascii="Arial" w:hAnsi="Arial" w:cs="Arial"/>
                <w:b/>
                <w:bCs/>
                <w:kern w:val="1"/>
                <w:highlight w:val="lightGray"/>
                <w:lang w:val="eu-ES"/>
              </w:rPr>
            </w:pPr>
            <w:r w:rsidRPr="00E1303A">
              <w:rPr>
                <w:rFonts w:ascii="Arial" w:hAnsi="Arial" w:cs="Arial"/>
                <w:b/>
                <w:bCs/>
                <w:kern w:val="1"/>
                <w:highlight w:val="lightGray"/>
                <w:lang w:val="eu-ES"/>
              </w:rPr>
              <w:t>X</w:t>
            </w:r>
          </w:p>
        </w:tc>
        <w:tc>
          <w:tcPr>
            <w:tcW w:w="1323" w:type="dxa"/>
            <w:tcBorders>
              <w:left w:val="single" w:sz="12" w:space="0" w:color="auto"/>
              <w:right w:val="single" w:sz="12" w:space="0" w:color="auto"/>
            </w:tcBorders>
            <w:shd w:val="clear" w:color="auto" w:fill="FFFFFF"/>
          </w:tcPr>
          <w:p w:rsidR="008F2A0F" w:rsidRPr="00E1303A" w:rsidRDefault="008F2A0F" w:rsidP="009758EC">
            <w:pPr>
              <w:jc w:val="both"/>
              <w:rPr>
                <w:rFonts w:ascii="Arial" w:hAnsi="Arial" w:cs="Arial"/>
                <w:b/>
                <w:bCs/>
                <w:szCs w:val="22"/>
                <w:lang w:val="eu-ES" w:eastAsia="en-US"/>
              </w:rPr>
            </w:pPr>
            <w:r w:rsidRPr="00E1303A">
              <w:rPr>
                <w:rFonts w:ascii="Arial" w:hAnsi="Arial" w:cs="Arial"/>
                <w:b/>
                <w:szCs w:val="22"/>
                <w:lang w:val="eu-ES" w:eastAsia="en-US"/>
              </w:rPr>
              <w:t>Arrunta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E1303A" w:rsidRDefault="008F2A0F" w:rsidP="009758EC">
            <w:pPr>
              <w:suppressAutoHyphens/>
              <w:jc w:val="center"/>
              <w:rPr>
                <w:rFonts w:ascii="Arial" w:hAnsi="Arial" w:cs="Arial"/>
                <w:b/>
                <w:bCs/>
                <w:kern w:val="1"/>
                <w:lang w:val="eu-ES"/>
              </w:rPr>
            </w:pPr>
          </w:p>
        </w:tc>
        <w:tc>
          <w:tcPr>
            <w:tcW w:w="1390" w:type="dxa"/>
            <w:tcBorders>
              <w:left w:val="single" w:sz="12" w:space="0" w:color="auto"/>
            </w:tcBorders>
            <w:shd w:val="clear" w:color="auto" w:fill="FFFFFF"/>
          </w:tcPr>
          <w:p w:rsidR="008F2A0F" w:rsidRPr="00E1303A" w:rsidRDefault="008F2A0F" w:rsidP="009758EC">
            <w:pPr>
              <w:jc w:val="both"/>
              <w:rPr>
                <w:rFonts w:ascii="Arial" w:hAnsi="Arial" w:cs="Arial"/>
                <w:szCs w:val="22"/>
                <w:lang w:val="eu-ES" w:eastAsia="en-US"/>
              </w:rPr>
            </w:pPr>
            <w:r w:rsidRPr="00E1303A">
              <w:rPr>
                <w:rFonts w:ascii="Arial" w:hAnsi="Arial" w:cs="Arial"/>
                <w:b/>
                <w:szCs w:val="22"/>
                <w:lang w:val="eu-ES" w:eastAsia="en-US"/>
              </w:rPr>
              <w:t>Presazkoa</w:t>
            </w:r>
          </w:p>
        </w:tc>
      </w:tr>
      <w:tr w:rsidR="00E1303A" w:rsidRPr="00E1303A" w:rsidTr="009758EC">
        <w:trPr>
          <w:trHeight w:hRule="exact" w:val="76"/>
        </w:trPr>
        <w:tc>
          <w:tcPr>
            <w:tcW w:w="3004" w:type="dxa"/>
            <w:shd w:val="clear" w:color="auto" w:fill="FFFFFF"/>
            <w:vAlign w:val="center"/>
          </w:tcPr>
          <w:p w:rsidR="008F2A0F" w:rsidRPr="00E1303A" w:rsidRDefault="008F2A0F" w:rsidP="009758EC">
            <w:pPr>
              <w:jc w:val="both"/>
              <w:rPr>
                <w:rFonts w:ascii="Arial" w:hAnsi="Arial" w:cs="Arial"/>
                <w:b/>
                <w:szCs w:val="22"/>
                <w:lang w:val="eu-ES" w:eastAsia="en-US"/>
              </w:rPr>
            </w:pPr>
          </w:p>
        </w:tc>
        <w:tc>
          <w:tcPr>
            <w:tcW w:w="288" w:type="dxa"/>
            <w:tcBorders>
              <w:top w:val="single" w:sz="12" w:space="0" w:color="auto"/>
              <w:bottom w:val="single" w:sz="12" w:space="0" w:color="auto"/>
            </w:tcBorders>
            <w:shd w:val="clear" w:color="auto" w:fill="FFFFFF"/>
            <w:vAlign w:val="center"/>
          </w:tcPr>
          <w:p w:rsidR="008F2A0F" w:rsidRPr="00E1303A" w:rsidRDefault="008F2A0F" w:rsidP="009758EC">
            <w:pPr>
              <w:suppressAutoHyphens/>
              <w:jc w:val="center"/>
              <w:rPr>
                <w:rFonts w:ascii="Arial" w:hAnsi="Arial" w:cs="Arial"/>
                <w:b/>
                <w:bCs/>
                <w:kern w:val="1"/>
                <w:lang w:val="eu-ES"/>
              </w:rPr>
            </w:pPr>
          </w:p>
        </w:tc>
        <w:tc>
          <w:tcPr>
            <w:tcW w:w="3001" w:type="dxa"/>
            <w:gridSpan w:val="3"/>
            <w:shd w:val="clear" w:color="auto" w:fill="FFFFFF"/>
            <w:vAlign w:val="center"/>
          </w:tcPr>
          <w:p w:rsidR="008F2A0F" w:rsidRPr="00E1303A" w:rsidRDefault="008F2A0F" w:rsidP="009758EC">
            <w:pPr>
              <w:jc w:val="both"/>
              <w:rPr>
                <w:rFonts w:ascii="Arial" w:hAnsi="Arial" w:cs="Arial"/>
                <w:szCs w:val="22"/>
                <w:lang w:val="eu-ES" w:eastAsia="en-US"/>
              </w:rPr>
            </w:pPr>
          </w:p>
        </w:tc>
      </w:tr>
      <w:tr w:rsidR="00E1303A" w:rsidRPr="00E1303A" w:rsidTr="009758EC">
        <w:trPr>
          <w:trHeight w:hRule="exact" w:val="284"/>
        </w:trPr>
        <w:tc>
          <w:tcPr>
            <w:tcW w:w="3004" w:type="dxa"/>
            <w:tcBorders>
              <w:right w:val="single" w:sz="12" w:space="0" w:color="auto"/>
            </w:tcBorders>
            <w:shd w:val="clear" w:color="auto" w:fill="FFFFFF"/>
            <w:vAlign w:val="center"/>
          </w:tcPr>
          <w:p w:rsidR="008F2A0F" w:rsidRPr="00E1303A" w:rsidRDefault="008F2A0F" w:rsidP="009758EC">
            <w:pPr>
              <w:jc w:val="both"/>
              <w:rPr>
                <w:rFonts w:ascii="Arial" w:hAnsi="Arial" w:cs="Arial"/>
                <w:b/>
                <w:bCs/>
                <w:szCs w:val="22"/>
                <w:lang w:val="eu-ES" w:eastAsia="en-US"/>
              </w:rPr>
            </w:pPr>
            <w:r w:rsidRPr="00E1303A">
              <w:rPr>
                <w:rFonts w:ascii="Arial" w:hAnsi="Arial" w:cs="Arial"/>
                <w:b/>
                <w:szCs w:val="22"/>
                <w:lang w:val="eu-ES" w:eastAsia="en-US"/>
              </w:rPr>
              <w:t>Tramitazio aurreratua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8F2A0F" w:rsidRPr="00E1303A" w:rsidRDefault="008F2A0F" w:rsidP="009758EC">
            <w:pPr>
              <w:suppressAutoHyphens/>
              <w:jc w:val="center"/>
              <w:rPr>
                <w:rFonts w:ascii="Arial" w:hAnsi="Arial" w:cs="Arial"/>
                <w:b/>
                <w:bCs/>
                <w:kern w:val="1"/>
                <w:lang w:val="eu-ES"/>
              </w:rPr>
            </w:pPr>
          </w:p>
        </w:tc>
        <w:tc>
          <w:tcPr>
            <w:tcW w:w="3001" w:type="dxa"/>
            <w:gridSpan w:val="3"/>
            <w:tcBorders>
              <w:left w:val="single" w:sz="12" w:space="0" w:color="auto"/>
            </w:tcBorders>
            <w:shd w:val="clear" w:color="auto" w:fill="FFFFFF"/>
            <w:vAlign w:val="center"/>
          </w:tcPr>
          <w:p w:rsidR="008F2A0F" w:rsidRPr="00E1303A" w:rsidRDefault="008F2A0F" w:rsidP="009758EC">
            <w:pPr>
              <w:jc w:val="both"/>
              <w:rPr>
                <w:rFonts w:ascii="Arial" w:hAnsi="Arial" w:cs="Arial"/>
                <w:szCs w:val="22"/>
                <w:lang w:val="eu-ES" w:eastAsia="en-US"/>
              </w:rPr>
            </w:pPr>
          </w:p>
        </w:tc>
      </w:tr>
    </w:tbl>
    <w:p w:rsidR="008F2A0F" w:rsidRPr="00E1303A" w:rsidRDefault="008F2A0F"/>
    <w:p w:rsidR="008F2A0F" w:rsidRPr="00E1303A" w:rsidRDefault="008F2A0F" w:rsidP="009758EC">
      <w:pPr>
        <w:ind w:left="-142"/>
        <w:jc w:val="both"/>
        <w:rPr>
          <w:rFonts w:ascii="Arial" w:hAnsi="Arial" w:cs="Arial"/>
          <w:vanish/>
          <w:sz w:val="16"/>
          <w:szCs w:val="16"/>
          <w:lang w:val="eu-ES" w:eastAsia="en-US"/>
        </w:rPr>
      </w:pPr>
    </w:p>
    <w:p w:rsidR="008F2A0F" w:rsidRPr="00E1303A" w:rsidRDefault="008F2A0F" w:rsidP="009758EC">
      <w:pPr>
        <w:ind w:left="-142"/>
        <w:jc w:val="both"/>
        <w:rPr>
          <w:rFonts w:ascii="Arial" w:hAnsi="Arial" w:cs="Arial"/>
          <w:sz w:val="18"/>
          <w:szCs w:val="18"/>
          <w:lang w:val="eu-ES"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E1303A" w:rsidRPr="00E1303A" w:rsidTr="009758EC">
        <w:trPr>
          <w:trHeight w:val="350"/>
        </w:trPr>
        <w:tc>
          <w:tcPr>
            <w:tcW w:w="2838" w:type="dxa"/>
            <w:vAlign w:val="center"/>
          </w:tcPr>
          <w:p w:rsidR="008F2A0F" w:rsidRPr="00E1303A" w:rsidRDefault="008F2A0F" w:rsidP="009758EC">
            <w:pPr>
              <w:spacing w:before="80"/>
              <w:ind w:left="-142"/>
              <w:jc w:val="center"/>
              <w:rPr>
                <w:rFonts w:ascii="Arial" w:hAnsi="Arial" w:cs="Arial"/>
                <w:b/>
                <w:sz w:val="22"/>
                <w:szCs w:val="22"/>
                <w:lang w:val="eu-ES" w:eastAsia="en-US"/>
              </w:rPr>
            </w:pPr>
            <w:r w:rsidRPr="00E1303A">
              <w:rPr>
                <w:rFonts w:ascii="Arial" w:hAnsi="Arial" w:cs="Arial"/>
                <w:b/>
                <w:sz w:val="22"/>
                <w:szCs w:val="22"/>
                <w:lang w:val="eu-ES" w:eastAsia="en-US"/>
              </w:rPr>
              <w:t>Espedientearen kodea:</w:t>
            </w:r>
          </w:p>
          <w:p w:rsidR="008F2A0F" w:rsidRPr="00E1303A" w:rsidRDefault="00822A9F" w:rsidP="009758EC">
            <w:pPr>
              <w:ind w:left="-142"/>
              <w:jc w:val="center"/>
              <w:rPr>
                <w:rFonts w:ascii="Arial" w:hAnsi="Arial" w:cs="Arial"/>
                <w:b/>
                <w:sz w:val="24"/>
                <w:szCs w:val="24"/>
                <w:lang w:val="eu-ES" w:eastAsia="en-US"/>
              </w:rPr>
            </w:pPr>
            <w:r w:rsidRPr="00E1303A">
              <w:rPr>
                <w:rFonts w:ascii="Arial" w:hAnsi="Arial" w:cs="Arial"/>
                <w:b/>
                <w:sz w:val="24"/>
                <w:szCs w:val="24"/>
                <w:lang w:eastAsia="en-US"/>
              </w:rPr>
              <w:t>2026/65</w:t>
            </w:r>
          </w:p>
        </w:tc>
      </w:tr>
    </w:tbl>
    <w:p w:rsidR="008F2A0F" w:rsidRPr="00E1303A" w:rsidRDefault="008F2A0F" w:rsidP="009758EC">
      <w:pPr>
        <w:ind w:left="-142"/>
        <w:jc w:val="both"/>
        <w:rPr>
          <w:rFonts w:ascii="Arial" w:hAnsi="Arial" w:cs="Arial"/>
          <w:sz w:val="18"/>
          <w:szCs w:val="18"/>
          <w:lang w:val="eu-ES" w:eastAsia="en-US"/>
        </w:rPr>
      </w:pPr>
    </w:p>
    <w:p w:rsidR="008F2A0F" w:rsidRPr="00E1303A" w:rsidRDefault="008F2A0F" w:rsidP="009758EC">
      <w:pPr>
        <w:ind w:left="-142"/>
        <w:jc w:val="both"/>
        <w:rPr>
          <w:rFonts w:ascii="Arial" w:hAnsi="Arial" w:cs="Arial"/>
          <w:sz w:val="18"/>
          <w:szCs w:val="18"/>
          <w:lang w:val="eu-ES" w:eastAsia="en-US"/>
        </w:rPr>
      </w:pPr>
    </w:p>
    <w:p w:rsidR="008F2A0F" w:rsidRPr="00E1303A" w:rsidRDefault="008F2A0F" w:rsidP="009758EC">
      <w:pPr>
        <w:ind w:left="-142"/>
        <w:jc w:val="both"/>
        <w:rPr>
          <w:rFonts w:ascii="Arial" w:hAnsi="Arial" w:cs="Arial"/>
          <w:sz w:val="18"/>
          <w:szCs w:val="18"/>
          <w:lang w:val="eu-ES" w:eastAsia="en-US"/>
        </w:rPr>
      </w:pPr>
    </w:p>
    <w:p w:rsidR="008F2A0F" w:rsidRPr="00E1303A" w:rsidRDefault="008F2A0F" w:rsidP="009758EC">
      <w:pPr>
        <w:ind w:left="-142"/>
        <w:jc w:val="both"/>
        <w:rPr>
          <w:rFonts w:ascii="Arial" w:hAnsi="Arial" w:cs="Arial"/>
          <w:sz w:val="22"/>
          <w:szCs w:val="22"/>
          <w:lang w:val="eu-ES" w:eastAsia="en-US"/>
        </w:rPr>
      </w:pPr>
    </w:p>
    <w:p w:rsidR="008F2A0F" w:rsidRPr="00E1303A" w:rsidRDefault="008F2A0F" w:rsidP="009758EC">
      <w:pPr>
        <w:ind w:left="-142"/>
        <w:jc w:val="center"/>
        <w:rPr>
          <w:rFonts w:ascii="Arial" w:hAnsi="Arial" w:cs="Arial"/>
          <w:b/>
          <w:sz w:val="22"/>
          <w:szCs w:val="22"/>
          <w:u w:val="single"/>
          <w:lang w:val="eu-ES" w:eastAsia="en-US"/>
        </w:rPr>
      </w:pPr>
      <w:r w:rsidRPr="00E1303A">
        <w:rPr>
          <w:rFonts w:ascii="Arial" w:hAnsi="Arial" w:cs="Arial"/>
          <w:b/>
          <w:sz w:val="22"/>
          <w:szCs w:val="22"/>
          <w:u w:val="single"/>
          <w:lang w:val="eu-ES" w:eastAsia="en-US"/>
        </w:rPr>
        <w:t>ADMINISTRAZIO KLAUSULA PARTIKULARREN AGIRIA</w:t>
      </w:r>
    </w:p>
    <w:p w:rsidR="008F2A0F" w:rsidRPr="00E1303A" w:rsidRDefault="008F2A0F" w:rsidP="009758EC">
      <w:pPr>
        <w:ind w:left="-142"/>
        <w:jc w:val="center"/>
        <w:rPr>
          <w:rFonts w:ascii="Arial" w:hAnsi="Arial" w:cs="Arial"/>
          <w:b/>
          <w:szCs w:val="22"/>
          <w:u w:val="single"/>
          <w:lang w:val="eu-ES" w:eastAsia="en-US"/>
        </w:rPr>
      </w:pPr>
    </w:p>
    <w:p w:rsidR="008F2A0F" w:rsidRPr="00E1303A" w:rsidRDefault="008F2A0F" w:rsidP="009758EC">
      <w:pPr>
        <w:ind w:left="-142"/>
        <w:jc w:val="center"/>
        <w:rPr>
          <w:rFonts w:ascii="Arial" w:hAnsi="Arial" w:cs="Arial"/>
          <w:b/>
          <w:szCs w:val="22"/>
          <w:u w:val="single"/>
          <w:lang w:val="eu-ES" w:eastAsia="en-US"/>
        </w:rPr>
      </w:pPr>
      <w:r w:rsidRPr="00E1303A">
        <w:rPr>
          <w:rFonts w:ascii="Arial" w:hAnsi="Arial" w:cs="Arial"/>
          <w:b/>
          <w:szCs w:val="22"/>
          <w:u w:val="single"/>
          <w:lang w:val="eu-ES" w:eastAsia="en-US"/>
        </w:rPr>
        <w:t>EZAUGARRIEN TAULA</w:t>
      </w:r>
    </w:p>
    <w:p w:rsidR="008F2A0F" w:rsidRPr="00E1303A" w:rsidRDefault="008F2A0F" w:rsidP="009758EC">
      <w:pPr>
        <w:spacing w:line="240" w:lineRule="atLeast"/>
        <w:ind w:left="-142"/>
        <w:jc w:val="both"/>
        <w:rPr>
          <w:rFonts w:ascii="Arial" w:hAnsi="Arial" w:cs="Arial"/>
          <w:szCs w:val="22"/>
          <w:lang w:val="eu-ES" w:eastAsia="en-US"/>
        </w:rPr>
      </w:pPr>
    </w:p>
    <w:p w:rsidR="009A615E" w:rsidRPr="00E1303A" w:rsidRDefault="009A615E" w:rsidP="009758EC">
      <w:pPr>
        <w:spacing w:line="240" w:lineRule="atLeast"/>
        <w:ind w:left="-142"/>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E1303A" w:rsidRPr="00E1303A" w:rsidTr="009758EC">
        <w:trPr>
          <w:trHeight w:hRule="exact" w:val="340"/>
        </w:trPr>
        <w:tc>
          <w:tcPr>
            <w:tcW w:w="8506" w:type="dxa"/>
            <w:gridSpan w:val="2"/>
            <w:vAlign w:val="center"/>
          </w:tcPr>
          <w:p w:rsidR="008F2A0F" w:rsidRPr="00E1303A" w:rsidRDefault="008F2A0F" w:rsidP="009758EC">
            <w:pPr>
              <w:jc w:val="both"/>
              <w:rPr>
                <w:rFonts w:ascii="Arial" w:hAnsi="Arial" w:cs="Arial"/>
                <w:b/>
                <w:lang w:val="eu-ES"/>
              </w:rPr>
            </w:pPr>
            <w:bookmarkStart w:id="0" w:name="CC_1"/>
            <w:r w:rsidRPr="00E1303A">
              <w:rPr>
                <w:rFonts w:ascii="Arial" w:hAnsi="Arial" w:cs="Arial"/>
                <w:b/>
                <w:lang w:val="eu-ES"/>
              </w:rPr>
              <w:t xml:space="preserve">1.- </w:t>
            </w:r>
            <w:bookmarkEnd w:id="0"/>
            <w:r w:rsidRPr="00E1303A">
              <w:rPr>
                <w:rFonts w:ascii="Arial" w:hAnsi="Arial" w:cs="Arial"/>
                <w:b/>
                <w:lang w:val="eu-ES"/>
              </w:rPr>
              <w:t>BOTERE ADJUDIKATZAILEA</w:t>
            </w:r>
          </w:p>
        </w:tc>
      </w:tr>
      <w:tr w:rsidR="00E1303A" w:rsidRPr="00E1303A" w:rsidTr="00F15A0F">
        <w:trPr>
          <w:trHeight w:val="454"/>
        </w:trPr>
        <w:tc>
          <w:tcPr>
            <w:tcW w:w="3544" w:type="dxa"/>
            <w:vAlign w:val="center"/>
          </w:tcPr>
          <w:p w:rsidR="00E948A7" w:rsidRPr="00E1303A" w:rsidRDefault="00E948A7" w:rsidP="00E948A7">
            <w:pPr>
              <w:rPr>
                <w:rFonts w:ascii="Arial" w:hAnsi="Arial" w:cs="Arial"/>
                <w:lang w:val="eu-ES"/>
              </w:rPr>
            </w:pPr>
            <w:r w:rsidRPr="00E1303A">
              <w:rPr>
                <w:rFonts w:ascii="Arial" w:hAnsi="Arial" w:cs="Arial"/>
                <w:lang w:val="eu-ES"/>
              </w:rPr>
              <w:t>Administrazio kontratatzailea</w:t>
            </w:r>
          </w:p>
        </w:tc>
        <w:tc>
          <w:tcPr>
            <w:tcW w:w="4962" w:type="dxa"/>
            <w:vAlign w:val="center"/>
          </w:tcPr>
          <w:p w:rsidR="00E948A7" w:rsidRPr="00E1303A" w:rsidRDefault="00E948A7" w:rsidP="00E948A7">
            <w:pPr>
              <w:spacing w:line="240" w:lineRule="atLeast"/>
              <w:rPr>
                <w:rFonts w:ascii="Arial" w:hAnsi="Arial" w:cs="Arial"/>
              </w:rPr>
            </w:pPr>
            <w:r w:rsidRPr="00E1303A">
              <w:rPr>
                <w:rFonts w:ascii="Arial" w:eastAsia="Arial" w:hAnsi="Arial" w:cs="Arial"/>
                <w:lang w:val="eu-ES"/>
              </w:rPr>
              <w:t>Gipuzkoako Foru Aldundia.</w:t>
            </w:r>
          </w:p>
        </w:tc>
      </w:tr>
      <w:tr w:rsidR="00E1303A" w:rsidRPr="00E1303A" w:rsidTr="00F15A0F">
        <w:trPr>
          <w:trHeight w:val="454"/>
        </w:trPr>
        <w:tc>
          <w:tcPr>
            <w:tcW w:w="3544" w:type="dxa"/>
            <w:vAlign w:val="center"/>
          </w:tcPr>
          <w:p w:rsidR="00E948A7" w:rsidRPr="00E1303A" w:rsidRDefault="00E948A7" w:rsidP="00E948A7">
            <w:pPr>
              <w:rPr>
                <w:rFonts w:ascii="Arial" w:hAnsi="Arial" w:cs="Arial"/>
                <w:lang w:val="eu-ES"/>
              </w:rPr>
            </w:pPr>
            <w:r w:rsidRPr="00E1303A">
              <w:rPr>
                <w:rFonts w:ascii="Arial" w:hAnsi="Arial" w:cs="Arial"/>
                <w:lang w:val="eu-ES"/>
              </w:rPr>
              <w:t>Kontratazio organoa</w:t>
            </w:r>
          </w:p>
        </w:tc>
        <w:tc>
          <w:tcPr>
            <w:tcW w:w="4962" w:type="dxa"/>
            <w:vAlign w:val="center"/>
          </w:tcPr>
          <w:p w:rsidR="00E948A7" w:rsidRPr="00E1303A" w:rsidRDefault="00E948A7" w:rsidP="00E948A7">
            <w:pPr>
              <w:spacing w:line="240" w:lineRule="atLeast"/>
              <w:rPr>
                <w:rFonts w:ascii="Arial" w:hAnsi="Arial" w:cs="Arial"/>
              </w:rPr>
            </w:pPr>
            <w:r w:rsidRPr="00E1303A">
              <w:rPr>
                <w:rFonts w:ascii="Arial" w:eastAsia="Arial" w:hAnsi="Arial" w:cs="Arial"/>
                <w:lang w:val="eu-ES"/>
              </w:rPr>
              <w:t>Diputatuen Kontseilua.</w:t>
            </w:r>
          </w:p>
        </w:tc>
      </w:tr>
      <w:tr w:rsidR="00E1303A" w:rsidRPr="00E1303A" w:rsidTr="00F15A0F">
        <w:trPr>
          <w:trHeight w:val="454"/>
        </w:trPr>
        <w:tc>
          <w:tcPr>
            <w:tcW w:w="3544" w:type="dxa"/>
            <w:vAlign w:val="center"/>
          </w:tcPr>
          <w:p w:rsidR="00E948A7" w:rsidRPr="00E1303A" w:rsidRDefault="00E948A7" w:rsidP="00E948A7">
            <w:pPr>
              <w:spacing w:line="240" w:lineRule="atLeast"/>
              <w:ind w:left="489"/>
              <w:rPr>
                <w:rFonts w:ascii="Arial" w:hAnsi="Arial" w:cs="Arial"/>
              </w:rPr>
            </w:pPr>
            <w:r w:rsidRPr="00E1303A">
              <w:rPr>
                <w:rFonts w:ascii="Arial" w:hAnsi="Arial" w:cs="Arial"/>
              </w:rPr>
              <w:t>DIR3 kodea</w:t>
            </w:r>
          </w:p>
        </w:tc>
        <w:tc>
          <w:tcPr>
            <w:tcW w:w="4962" w:type="dxa"/>
            <w:vAlign w:val="center"/>
          </w:tcPr>
          <w:p w:rsidR="00E948A7" w:rsidRPr="00E1303A" w:rsidRDefault="00E948A7" w:rsidP="00E948A7">
            <w:pPr>
              <w:spacing w:line="240" w:lineRule="atLeast"/>
              <w:rPr>
                <w:rFonts w:ascii="Arial" w:hAnsi="Arial" w:cs="Arial"/>
              </w:rPr>
            </w:pPr>
            <w:r w:rsidRPr="00E1303A">
              <w:rPr>
                <w:rFonts w:ascii="Arial" w:eastAsia="Arial" w:hAnsi="Arial" w:cs="Arial"/>
                <w:lang w:val="eu-ES"/>
              </w:rPr>
              <w:t>LA0016015</w:t>
            </w:r>
          </w:p>
        </w:tc>
      </w:tr>
      <w:tr w:rsidR="00E1303A" w:rsidRPr="00E1303A" w:rsidTr="00F15A0F">
        <w:trPr>
          <w:trHeight w:val="454"/>
        </w:trPr>
        <w:tc>
          <w:tcPr>
            <w:tcW w:w="3544" w:type="dxa"/>
            <w:vAlign w:val="center"/>
          </w:tcPr>
          <w:p w:rsidR="00E948A7" w:rsidRPr="00E1303A" w:rsidRDefault="00E948A7" w:rsidP="00E948A7">
            <w:pPr>
              <w:rPr>
                <w:rFonts w:ascii="Arial" w:hAnsi="Arial" w:cs="Arial"/>
                <w:lang w:val="eu-ES"/>
              </w:rPr>
            </w:pPr>
            <w:r w:rsidRPr="00E1303A">
              <w:rPr>
                <w:rFonts w:ascii="Arial" w:hAnsi="Arial" w:cs="Arial"/>
                <w:lang w:val="eu-ES"/>
              </w:rPr>
              <w:t>Departamentua/Kudeaketa zerbitzua</w:t>
            </w:r>
          </w:p>
        </w:tc>
        <w:tc>
          <w:tcPr>
            <w:tcW w:w="4962" w:type="dxa"/>
            <w:vAlign w:val="center"/>
          </w:tcPr>
          <w:p w:rsidR="00E948A7" w:rsidRPr="00E1303A" w:rsidRDefault="00E948A7" w:rsidP="00E948A7">
            <w:pPr>
              <w:spacing w:line="240" w:lineRule="atLeast"/>
              <w:rPr>
                <w:rFonts w:ascii="Arial" w:hAnsi="Arial" w:cs="Arial"/>
              </w:rPr>
            </w:pPr>
            <w:r w:rsidRPr="00E1303A">
              <w:rPr>
                <w:rFonts w:ascii="Arial" w:eastAsia="Arial" w:hAnsi="Arial" w:cs="Arial"/>
                <w:lang w:val="eu-ES"/>
              </w:rPr>
              <w:t>Zainketa eta Gizarte Politiketako Departamentua.</w:t>
            </w:r>
          </w:p>
          <w:p w:rsidR="00E948A7" w:rsidRPr="00E1303A" w:rsidRDefault="00E948A7" w:rsidP="00E948A7">
            <w:pPr>
              <w:spacing w:line="240" w:lineRule="atLeast"/>
              <w:rPr>
                <w:rFonts w:ascii="Arial" w:hAnsi="Arial" w:cs="Arial"/>
              </w:rPr>
            </w:pPr>
            <w:r w:rsidRPr="00E1303A">
              <w:rPr>
                <w:rFonts w:ascii="Arial" w:eastAsia="Arial" w:hAnsi="Arial" w:cs="Arial"/>
                <w:lang w:val="eu-ES"/>
              </w:rPr>
              <w:t>Gizarte Inklusioko eta Indarkeria Matxistaren Emakume Biktimen Arretako Zerbitzua.</w:t>
            </w:r>
          </w:p>
        </w:tc>
      </w:tr>
      <w:tr w:rsidR="00E1303A" w:rsidRPr="00E1303A" w:rsidTr="00F15A0F">
        <w:trPr>
          <w:trHeight w:val="454"/>
        </w:trPr>
        <w:tc>
          <w:tcPr>
            <w:tcW w:w="3544" w:type="dxa"/>
            <w:vAlign w:val="center"/>
          </w:tcPr>
          <w:p w:rsidR="00E948A7" w:rsidRPr="00E1303A" w:rsidRDefault="00E948A7" w:rsidP="00E948A7">
            <w:pPr>
              <w:rPr>
                <w:rFonts w:ascii="Arial" w:hAnsi="Arial" w:cs="Arial"/>
                <w:lang w:val="eu-ES"/>
              </w:rPr>
            </w:pPr>
            <w:r w:rsidRPr="00E1303A">
              <w:rPr>
                <w:rFonts w:ascii="Arial" w:hAnsi="Arial" w:cs="Arial"/>
              </w:rPr>
              <w:t>Departamentuaren / Kudeaketa zerbitzuaren helbidea</w:t>
            </w:r>
          </w:p>
        </w:tc>
        <w:tc>
          <w:tcPr>
            <w:tcW w:w="4962" w:type="dxa"/>
            <w:vAlign w:val="center"/>
          </w:tcPr>
          <w:p w:rsidR="00E948A7" w:rsidRPr="00E1303A" w:rsidRDefault="00E948A7" w:rsidP="00E948A7">
            <w:pPr>
              <w:jc w:val="both"/>
              <w:rPr>
                <w:rFonts w:ascii="Arial" w:hAnsi="Arial" w:cs="Arial"/>
                <w:bCs/>
                <w:lang w:eastAsia="eu-ES"/>
              </w:rPr>
            </w:pPr>
            <w:r w:rsidRPr="00E1303A">
              <w:rPr>
                <w:rFonts w:ascii="Arial" w:eastAsia="Arial" w:hAnsi="Arial" w:cs="Arial"/>
                <w:bCs/>
                <w:lang w:val="eu-ES" w:eastAsia="eu-ES"/>
              </w:rPr>
              <w:t>Txara 2 eraikina – Zarategi pasealekua 99,</w:t>
            </w:r>
          </w:p>
          <w:p w:rsidR="00E948A7" w:rsidRPr="00E1303A" w:rsidRDefault="00E948A7" w:rsidP="00E948A7">
            <w:pPr>
              <w:spacing w:line="240" w:lineRule="atLeast"/>
              <w:rPr>
                <w:rFonts w:ascii="Arial" w:hAnsi="Arial" w:cs="Arial"/>
              </w:rPr>
            </w:pPr>
            <w:r w:rsidRPr="00E1303A">
              <w:rPr>
                <w:rFonts w:ascii="Arial" w:eastAsia="Arial" w:hAnsi="Arial" w:cs="Arial"/>
                <w:bCs/>
                <w:lang w:val="eu-ES" w:eastAsia="eu-ES"/>
              </w:rPr>
              <w:t>20015 Donostia.</w:t>
            </w:r>
          </w:p>
        </w:tc>
      </w:tr>
      <w:tr w:rsidR="00E1303A" w:rsidRPr="00E1303A" w:rsidTr="00F15A0F">
        <w:trPr>
          <w:trHeight w:val="454"/>
        </w:trPr>
        <w:tc>
          <w:tcPr>
            <w:tcW w:w="3544" w:type="dxa"/>
            <w:vAlign w:val="center"/>
          </w:tcPr>
          <w:p w:rsidR="00E948A7" w:rsidRPr="00E1303A" w:rsidRDefault="00E948A7" w:rsidP="00E948A7">
            <w:pPr>
              <w:rPr>
                <w:rFonts w:ascii="Arial" w:hAnsi="Arial" w:cs="Arial"/>
                <w:lang w:val="eu-ES"/>
              </w:rPr>
            </w:pPr>
            <w:r w:rsidRPr="00E1303A">
              <w:rPr>
                <w:rFonts w:ascii="Arial" w:hAnsi="Arial" w:cs="Arial"/>
                <w:lang w:val="eu-ES"/>
              </w:rPr>
              <w:t>Helbide elektronikoa</w:t>
            </w:r>
          </w:p>
        </w:tc>
        <w:tc>
          <w:tcPr>
            <w:tcW w:w="4962" w:type="dxa"/>
            <w:vAlign w:val="center"/>
          </w:tcPr>
          <w:p w:rsidR="00E948A7" w:rsidRPr="00E1303A" w:rsidRDefault="00E948A7" w:rsidP="00E948A7">
            <w:pPr>
              <w:spacing w:line="240" w:lineRule="atLeast"/>
              <w:rPr>
                <w:rFonts w:ascii="Arial" w:hAnsi="Arial" w:cs="Arial"/>
              </w:rPr>
            </w:pPr>
            <w:r w:rsidRPr="00E1303A">
              <w:rPr>
                <w:rFonts w:ascii="Arial" w:eastAsia="Arial" w:hAnsi="Arial" w:cs="Arial"/>
                <w:lang w:val="eu-ES"/>
              </w:rPr>
              <w:t>gizartepolitikak-kontratazioa@gipuzkoa.eus</w:t>
            </w:r>
          </w:p>
        </w:tc>
      </w:tr>
      <w:tr w:rsidR="00E1303A" w:rsidRPr="00E1303A" w:rsidTr="00F15A0F">
        <w:trPr>
          <w:trHeight w:val="454"/>
        </w:trPr>
        <w:tc>
          <w:tcPr>
            <w:tcW w:w="3544" w:type="dxa"/>
            <w:vAlign w:val="center"/>
          </w:tcPr>
          <w:p w:rsidR="00E948A7" w:rsidRPr="00E1303A" w:rsidRDefault="00E948A7" w:rsidP="00E948A7">
            <w:pPr>
              <w:rPr>
                <w:rFonts w:ascii="Arial" w:hAnsi="Arial" w:cs="Arial"/>
                <w:lang w:val="eu-ES"/>
              </w:rPr>
            </w:pPr>
            <w:r w:rsidRPr="00E1303A">
              <w:rPr>
                <w:rFonts w:ascii="Arial" w:hAnsi="Arial" w:cs="Arial"/>
                <w:lang w:val="eu-ES"/>
              </w:rPr>
              <w:t>Izapidetze unitatea</w:t>
            </w:r>
          </w:p>
        </w:tc>
        <w:tc>
          <w:tcPr>
            <w:tcW w:w="4962" w:type="dxa"/>
            <w:vAlign w:val="center"/>
          </w:tcPr>
          <w:p w:rsidR="00E948A7" w:rsidRPr="00E1303A" w:rsidRDefault="00E948A7" w:rsidP="00E948A7">
            <w:pPr>
              <w:spacing w:line="240" w:lineRule="atLeast"/>
              <w:rPr>
                <w:rFonts w:ascii="Arial" w:hAnsi="Arial" w:cs="Arial"/>
              </w:rPr>
            </w:pPr>
            <w:r w:rsidRPr="00E1303A">
              <w:rPr>
                <w:rFonts w:ascii="Arial" w:eastAsia="Arial" w:hAnsi="Arial" w:cs="Arial"/>
                <w:lang w:val="eu-ES"/>
              </w:rPr>
              <w:t>Idazkaritza Teknikoa. Kontratazio eta Zeharkako Politiken Atala.</w:t>
            </w:r>
          </w:p>
        </w:tc>
      </w:tr>
      <w:tr w:rsidR="00E1303A" w:rsidRPr="00E1303A" w:rsidTr="00F15A0F">
        <w:trPr>
          <w:trHeight w:val="454"/>
        </w:trPr>
        <w:tc>
          <w:tcPr>
            <w:tcW w:w="3544" w:type="dxa"/>
            <w:vAlign w:val="center"/>
          </w:tcPr>
          <w:p w:rsidR="00E948A7" w:rsidRPr="00E1303A" w:rsidRDefault="00E948A7" w:rsidP="00E948A7">
            <w:pPr>
              <w:spacing w:line="240" w:lineRule="atLeast"/>
              <w:ind w:left="489"/>
              <w:rPr>
                <w:rFonts w:ascii="Arial" w:hAnsi="Arial" w:cs="Arial"/>
              </w:rPr>
            </w:pPr>
            <w:r w:rsidRPr="00E1303A">
              <w:rPr>
                <w:rFonts w:ascii="Arial" w:hAnsi="Arial" w:cs="Arial"/>
              </w:rPr>
              <w:t>DIR3 kodea</w:t>
            </w:r>
          </w:p>
        </w:tc>
        <w:tc>
          <w:tcPr>
            <w:tcW w:w="4962" w:type="dxa"/>
            <w:vAlign w:val="center"/>
          </w:tcPr>
          <w:p w:rsidR="00E948A7" w:rsidRPr="00E1303A" w:rsidRDefault="00E948A7" w:rsidP="00E948A7">
            <w:pPr>
              <w:spacing w:line="240" w:lineRule="atLeast"/>
              <w:rPr>
                <w:rFonts w:ascii="Arial" w:hAnsi="Arial" w:cs="Arial"/>
              </w:rPr>
            </w:pPr>
            <w:r w:rsidRPr="00E1303A">
              <w:rPr>
                <w:rFonts w:ascii="Arial" w:eastAsia="Arial" w:hAnsi="Arial" w:cs="Arial"/>
                <w:lang w:val="eu-ES"/>
              </w:rPr>
              <w:t>LA0016039</w:t>
            </w:r>
          </w:p>
        </w:tc>
      </w:tr>
      <w:tr w:rsidR="00E1303A" w:rsidRPr="00E1303A" w:rsidTr="00F15A0F">
        <w:trPr>
          <w:trHeight w:val="454"/>
        </w:trPr>
        <w:tc>
          <w:tcPr>
            <w:tcW w:w="3544" w:type="dxa"/>
            <w:vAlign w:val="center"/>
          </w:tcPr>
          <w:p w:rsidR="00E948A7" w:rsidRPr="00E1303A" w:rsidRDefault="00E948A7" w:rsidP="00E948A7">
            <w:pPr>
              <w:rPr>
                <w:rFonts w:ascii="Arial" w:hAnsi="Arial" w:cs="Arial"/>
                <w:lang w:val="eu-ES"/>
              </w:rPr>
            </w:pPr>
            <w:r w:rsidRPr="00E1303A">
              <w:rPr>
                <w:rFonts w:ascii="Arial" w:hAnsi="Arial" w:cs="Arial"/>
                <w:lang w:val="eu-ES"/>
              </w:rPr>
              <w:t>Kontabilitatean eskumenak dituen organoa</w:t>
            </w:r>
          </w:p>
        </w:tc>
        <w:tc>
          <w:tcPr>
            <w:tcW w:w="4962" w:type="dxa"/>
            <w:vAlign w:val="center"/>
          </w:tcPr>
          <w:p w:rsidR="00E948A7" w:rsidRPr="00E1303A" w:rsidRDefault="00E948A7" w:rsidP="00E948A7">
            <w:pPr>
              <w:spacing w:line="240" w:lineRule="atLeast"/>
              <w:rPr>
                <w:rFonts w:ascii="Arial" w:hAnsi="Arial" w:cs="Arial"/>
              </w:rPr>
            </w:pPr>
            <w:r w:rsidRPr="00E1303A">
              <w:rPr>
                <w:rFonts w:ascii="Arial" w:eastAsia="Arial" w:hAnsi="Arial" w:cs="Arial"/>
                <w:lang w:val="eu-ES"/>
              </w:rPr>
              <w:t>Ogasun eta Finantza Departamentuko Kontabilitate Zerbitzua.</w:t>
            </w:r>
          </w:p>
        </w:tc>
      </w:tr>
      <w:tr w:rsidR="00E1303A" w:rsidRPr="00E1303A" w:rsidTr="00F15A0F">
        <w:trPr>
          <w:trHeight w:val="454"/>
        </w:trPr>
        <w:tc>
          <w:tcPr>
            <w:tcW w:w="3544" w:type="dxa"/>
            <w:vAlign w:val="center"/>
          </w:tcPr>
          <w:p w:rsidR="00E948A7" w:rsidRPr="00E1303A" w:rsidRDefault="00E948A7" w:rsidP="00E948A7">
            <w:pPr>
              <w:spacing w:line="240" w:lineRule="atLeast"/>
              <w:ind w:left="489"/>
              <w:rPr>
                <w:rFonts w:ascii="Arial" w:hAnsi="Arial" w:cs="Arial"/>
              </w:rPr>
            </w:pPr>
            <w:r w:rsidRPr="00E1303A">
              <w:rPr>
                <w:rFonts w:ascii="Arial" w:hAnsi="Arial" w:cs="Arial"/>
              </w:rPr>
              <w:t>DIR3 kodea</w:t>
            </w:r>
          </w:p>
        </w:tc>
        <w:tc>
          <w:tcPr>
            <w:tcW w:w="4962" w:type="dxa"/>
            <w:vAlign w:val="center"/>
          </w:tcPr>
          <w:p w:rsidR="00E948A7" w:rsidRPr="00E1303A" w:rsidRDefault="00E948A7" w:rsidP="00E948A7">
            <w:pPr>
              <w:spacing w:line="240" w:lineRule="atLeast"/>
              <w:rPr>
                <w:rFonts w:ascii="Arial" w:hAnsi="Arial" w:cs="Arial"/>
              </w:rPr>
            </w:pPr>
            <w:r w:rsidRPr="00E1303A">
              <w:rPr>
                <w:rFonts w:ascii="Arial" w:eastAsia="Arial" w:hAnsi="Arial" w:cs="Arial"/>
                <w:lang w:val="eu-ES"/>
              </w:rPr>
              <w:t>LA0016043</w:t>
            </w:r>
          </w:p>
        </w:tc>
      </w:tr>
    </w:tbl>
    <w:p w:rsidR="008F2A0F" w:rsidRPr="00E1303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4962"/>
      </w:tblGrid>
      <w:tr w:rsidR="00E1303A" w:rsidRPr="00E1303A" w:rsidTr="009758EC">
        <w:trPr>
          <w:trHeight w:hRule="exact" w:val="594"/>
        </w:trPr>
        <w:tc>
          <w:tcPr>
            <w:tcW w:w="3544" w:type="dxa"/>
            <w:vAlign w:val="center"/>
          </w:tcPr>
          <w:p w:rsidR="008F2A0F" w:rsidRPr="00E1303A" w:rsidRDefault="008F2A0F" w:rsidP="00B852E0">
            <w:pPr>
              <w:rPr>
                <w:rFonts w:ascii="Arial" w:hAnsi="Arial" w:cs="Arial"/>
                <w:b/>
                <w:lang w:val="eu-ES"/>
              </w:rPr>
            </w:pPr>
            <w:bookmarkStart w:id="1" w:name="CC_2"/>
            <w:r w:rsidRPr="00E1303A">
              <w:rPr>
                <w:rFonts w:ascii="Arial" w:hAnsi="Arial" w:cs="Arial"/>
                <w:b/>
                <w:lang w:val="eu-ES"/>
              </w:rPr>
              <w:t xml:space="preserve">2.- </w:t>
            </w:r>
            <w:bookmarkEnd w:id="1"/>
            <w:r w:rsidRPr="00E1303A">
              <w:rPr>
                <w:rFonts w:ascii="Arial" w:hAnsi="Arial" w:cs="Arial"/>
                <w:b/>
                <w:lang w:val="eu-ES"/>
              </w:rPr>
              <w:t>KONTRATATZAILEAREN PROFILA:</w:t>
            </w:r>
          </w:p>
        </w:tc>
        <w:tc>
          <w:tcPr>
            <w:tcW w:w="4962" w:type="dxa"/>
            <w:vAlign w:val="center"/>
          </w:tcPr>
          <w:p w:rsidR="008F2A0F" w:rsidRPr="00E1303A" w:rsidRDefault="00F92B53" w:rsidP="009758EC">
            <w:pPr>
              <w:jc w:val="both"/>
              <w:rPr>
                <w:rFonts w:ascii="Arial" w:hAnsi="Arial" w:cs="Arial"/>
                <w:szCs w:val="22"/>
                <w:lang w:val="eu-ES" w:eastAsia="en-US"/>
              </w:rPr>
            </w:pPr>
            <w:hyperlink r:id="rId8" w:history="1">
              <w:r w:rsidR="008F2A0F" w:rsidRPr="00E1303A">
                <w:rPr>
                  <w:rStyle w:val="Hipervnculo"/>
                  <w:rFonts w:ascii="Arial" w:hAnsi="Arial" w:cs="Arial"/>
                  <w:color w:val="auto"/>
                  <w:lang w:val="eu-ES"/>
                </w:rPr>
                <w:t>https://egoitza.gipuzkoa.eus/eu/kontratatzailearen-profila-berria</w:t>
              </w:r>
            </w:hyperlink>
            <w:r w:rsidR="008F2A0F" w:rsidRPr="00E1303A">
              <w:rPr>
                <w:rFonts w:ascii="Arial" w:hAnsi="Arial" w:cs="Arial"/>
                <w:szCs w:val="22"/>
                <w:lang w:val="eu-ES" w:eastAsia="en-US"/>
              </w:rPr>
              <w:t xml:space="preserve"> </w:t>
            </w:r>
          </w:p>
        </w:tc>
      </w:tr>
    </w:tbl>
    <w:p w:rsidR="008F2A0F" w:rsidRPr="00E1303A" w:rsidRDefault="008F2A0F" w:rsidP="009758EC">
      <w:pPr>
        <w:jc w:val="both"/>
        <w:rPr>
          <w:rFonts w:ascii="Arial" w:hAnsi="Arial" w:cs="Arial"/>
          <w:szCs w:val="22"/>
          <w:lang w:val="eu-ES" w:eastAsia="en-US"/>
        </w:rPr>
      </w:pPr>
    </w:p>
    <w:tbl>
      <w:tblPr>
        <w:tblW w:w="8506" w:type="dxa"/>
        <w:tblInd w:w="-137" w:type="dxa"/>
        <w:tblLayout w:type="fixed"/>
        <w:tblCellMar>
          <w:left w:w="0" w:type="dxa"/>
          <w:right w:w="0" w:type="dxa"/>
        </w:tblCellMar>
        <w:tblLook w:val="0000" w:firstRow="0" w:lastRow="0" w:firstColumn="0" w:lastColumn="0" w:noHBand="0" w:noVBand="0"/>
      </w:tblPr>
      <w:tblGrid>
        <w:gridCol w:w="2651"/>
        <w:gridCol w:w="548"/>
        <w:gridCol w:w="302"/>
        <w:gridCol w:w="709"/>
        <w:gridCol w:w="284"/>
        <w:gridCol w:w="4012"/>
      </w:tblGrid>
      <w:tr w:rsidR="00E1303A" w:rsidRPr="00E1303A" w:rsidTr="00D1351C">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E948A7">
            <w:pPr>
              <w:ind w:left="135"/>
              <w:jc w:val="both"/>
              <w:rPr>
                <w:rFonts w:ascii="Arial" w:hAnsi="Arial" w:cs="Arial"/>
                <w:szCs w:val="22"/>
                <w:lang w:val="eu-ES" w:eastAsia="en-US"/>
              </w:rPr>
            </w:pPr>
            <w:bookmarkStart w:id="2" w:name="CC_3"/>
            <w:r w:rsidRPr="00E1303A">
              <w:rPr>
                <w:rFonts w:ascii="Arial" w:hAnsi="Arial" w:cs="Arial"/>
                <w:b/>
                <w:szCs w:val="22"/>
                <w:lang w:val="eu-ES" w:eastAsia="en-US"/>
              </w:rPr>
              <w:t xml:space="preserve">3.- </w:t>
            </w:r>
            <w:bookmarkEnd w:id="2"/>
            <w:r w:rsidRPr="00E1303A">
              <w:rPr>
                <w:rFonts w:ascii="Arial" w:hAnsi="Arial" w:cs="Arial"/>
                <w:b/>
                <w:szCs w:val="22"/>
                <w:lang w:val="eu-ES" w:eastAsia="en-US"/>
              </w:rPr>
              <w:t>KONTRATUAREN OBJEKTUA</w:t>
            </w:r>
          </w:p>
        </w:tc>
      </w:tr>
      <w:tr w:rsidR="00E1303A" w:rsidRPr="00E1303A" w:rsidTr="00D1351C">
        <w:trPr>
          <w:trHeight w:val="621"/>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948A7" w:rsidRPr="00E1303A" w:rsidRDefault="00E948A7" w:rsidP="00E948A7">
            <w:pPr>
              <w:ind w:left="135"/>
              <w:jc w:val="both"/>
              <w:rPr>
                <w:rFonts w:ascii="Arial" w:hAnsi="Arial" w:cs="Arial"/>
                <w:b/>
                <w:bCs/>
              </w:rPr>
            </w:pPr>
            <w:r w:rsidRPr="00E1303A">
              <w:rPr>
                <w:rFonts w:ascii="Arial" w:eastAsia="Arial" w:hAnsi="Arial" w:cs="Arial"/>
                <w:b/>
                <w:bCs/>
                <w:lang w:val="eu-ES"/>
              </w:rPr>
              <w:t>Sexu-indarkeriaren biktima diren emakumeei arreta espezializatua emateko zerbitzua eta gizarte-larrialdietako koordinazio-zerbitzua.</w:t>
            </w:r>
          </w:p>
          <w:p w:rsidR="00E948A7" w:rsidRPr="00E1303A" w:rsidRDefault="00E948A7" w:rsidP="00E948A7">
            <w:pPr>
              <w:ind w:left="135"/>
              <w:jc w:val="both"/>
              <w:rPr>
                <w:rFonts w:ascii="Arial" w:hAnsi="Arial" w:cs="Arial"/>
                <w:b/>
                <w:bCs/>
              </w:rPr>
            </w:pPr>
          </w:p>
          <w:p w:rsidR="008F2A0F" w:rsidRPr="00E1303A" w:rsidRDefault="00E948A7" w:rsidP="00E948A7">
            <w:pPr>
              <w:spacing w:line="240" w:lineRule="atLeast"/>
              <w:ind w:left="135"/>
              <w:jc w:val="both"/>
              <w:rPr>
                <w:rFonts w:ascii="Arial" w:hAnsi="Arial" w:cs="Arial"/>
              </w:rPr>
            </w:pPr>
            <w:r w:rsidRPr="00E1303A">
              <w:rPr>
                <w:rFonts w:ascii="Arial" w:eastAsia="Arial" w:hAnsi="Arial" w:cs="Arial"/>
                <w:lang w:val="eu-ES"/>
              </w:rPr>
              <w:t>Zerbitzu kontratu honek herritarrei zuzenean ematen zaizkien prestazioak eskainiko ditu.</w:t>
            </w:r>
          </w:p>
        </w:tc>
      </w:tr>
      <w:tr w:rsidR="00E1303A" w:rsidRPr="00E1303A" w:rsidTr="00D1351C">
        <w:trPr>
          <w:trHeight w:val="487"/>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E948A7" w:rsidRPr="00E1303A" w:rsidRDefault="00E948A7" w:rsidP="00E948A7">
            <w:pPr>
              <w:spacing w:line="240" w:lineRule="atLeast"/>
              <w:ind w:left="135"/>
              <w:jc w:val="both"/>
              <w:rPr>
                <w:rFonts w:ascii="Arial" w:hAnsi="Arial" w:cs="Arial"/>
                <w:szCs w:val="22"/>
                <w:lang w:eastAsia="en-US"/>
              </w:rPr>
            </w:pPr>
            <w:r w:rsidRPr="00E1303A">
              <w:rPr>
                <w:rFonts w:ascii="Arial" w:eastAsia="Arial" w:hAnsi="Arial" w:cs="Arial"/>
                <w:lang w:val="eu-ES" w:eastAsia="en-US"/>
              </w:rPr>
              <w:lastRenderedPageBreak/>
              <w:t xml:space="preserve">CPV kodeak: </w:t>
            </w:r>
          </w:p>
          <w:p w:rsidR="00E948A7" w:rsidRPr="00E1303A" w:rsidRDefault="00E948A7" w:rsidP="00E948A7">
            <w:pPr>
              <w:spacing w:line="240" w:lineRule="atLeast"/>
              <w:ind w:left="135"/>
              <w:jc w:val="both"/>
              <w:rPr>
                <w:rFonts w:ascii="Arial" w:hAnsi="Arial" w:cs="Arial"/>
                <w:szCs w:val="22"/>
                <w:lang w:eastAsia="en-US"/>
              </w:rPr>
            </w:pPr>
          </w:p>
          <w:p w:rsidR="00E948A7" w:rsidRPr="00E1303A" w:rsidRDefault="00E948A7" w:rsidP="00E948A7">
            <w:pPr>
              <w:spacing w:line="240" w:lineRule="atLeast"/>
              <w:ind w:left="135"/>
              <w:jc w:val="both"/>
              <w:rPr>
                <w:rFonts w:ascii="Arial" w:hAnsi="Arial" w:cs="Arial"/>
                <w:shd w:val="clear" w:color="auto" w:fill="FFFFFF"/>
              </w:rPr>
            </w:pPr>
            <w:r w:rsidRPr="00E1303A">
              <w:rPr>
                <w:rFonts w:ascii="Arial" w:eastAsia="Arial" w:hAnsi="Arial" w:cs="Arial"/>
                <w:lang w:val="eu-ES" w:eastAsia="en-US"/>
              </w:rPr>
              <w:t>85300000-2 Gizarte laguntza zerbitzuak eta horiekin lotutakoak.</w:t>
            </w:r>
          </w:p>
          <w:p w:rsidR="00E948A7" w:rsidRPr="00E1303A" w:rsidRDefault="00E948A7" w:rsidP="00E948A7">
            <w:pPr>
              <w:spacing w:line="240" w:lineRule="atLeast"/>
              <w:ind w:left="135"/>
              <w:jc w:val="both"/>
              <w:rPr>
                <w:rFonts w:ascii="Arial" w:hAnsi="Arial" w:cs="Arial"/>
                <w:shd w:val="clear" w:color="auto" w:fill="FFFFFF"/>
              </w:rPr>
            </w:pPr>
            <w:r w:rsidRPr="00E1303A">
              <w:rPr>
                <w:rFonts w:ascii="Arial" w:eastAsia="Arial" w:hAnsi="Arial" w:cs="Arial"/>
                <w:shd w:val="clear" w:color="auto" w:fill="FFFFFF"/>
                <w:lang w:val="eu-ES"/>
              </w:rPr>
              <w:t>85312300-2 Orientazio eta aholkularitza zerbitzuak.</w:t>
            </w:r>
          </w:p>
          <w:p w:rsidR="008F2A0F" w:rsidRPr="00E1303A" w:rsidRDefault="008F2A0F" w:rsidP="00617EEF">
            <w:pPr>
              <w:ind w:left="142"/>
              <w:jc w:val="both"/>
              <w:rPr>
                <w:rFonts w:ascii="Arial" w:hAnsi="Arial" w:cs="Arial"/>
                <w:szCs w:val="22"/>
                <w:lang w:val="eu-ES" w:eastAsia="en-US"/>
              </w:rPr>
            </w:pPr>
          </w:p>
        </w:tc>
      </w:tr>
      <w:tr w:rsidR="00E1303A" w:rsidRPr="00E1303A" w:rsidTr="00D1351C">
        <w:trPr>
          <w:trHeight w:val="198"/>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p>
        </w:tc>
      </w:tr>
      <w:tr w:rsidR="00E1303A" w:rsidRPr="00E1303A" w:rsidTr="00D1351C">
        <w:trPr>
          <w:trHeight w:hRule="exact" w:val="284"/>
        </w:trPr>
        <w:tc>
          <w:tcPr>
            <w:tcW w:w="2651" w:type="dxa"/>
            <w:tcBorders>
              <w:left w:val="single" w:sz="4" w:space="0" w:color="000000"/>
            </w:tcBorders>
            <w:shd w:val="clear" w:color="auto" w:fill="FFFFFF"/>
            <w:vAlign w:val="center"/>
          </w:tcPr>
          <w:p w:rsidR="008F2A0F" w:rsidRPr="00E1303A" w:rsidRDefault="008F2A0F" w:rsidP="00617EEF">
            <w:pPr>
              <w:ind w:left="142"/>
              <w:jc w:val="both"/>
              <w:rPr>
                <w:rFonts w:ascii="Arial" w:hAnsi="Arial" w:cs="Arial"/>
                <w:szCs w:val="22"/>
                <w:lang w:val="eu-ES" w:eastAsia="en-US"/>
              </w:rPr>
            </w:pPr>
            <w:r w:rsidRPr="00E1303A">
              <w:rPr>
                <w:rFonts w:ascii="Arial" w:hAnsi="Arial" w:cs="Arial"/>
                <w:szCs w:val="22"/>
                <w:lang w:val="eu-ES" w:eastAsia="en-US"/>
              </w:rPr>
              <w:t>Sortaka lizitatzeko aukera</w:t>
            </w:r>
          </w:p>
        </w:tc>
        <w:tc>
          <w:tcPr>
            <w:tcW w:w="548" w:type="dxa"/>
            <w:tcBorders>
              <w:right w:val="single" w:sz="8" w:space="0" w:color="auto"/>
            </w:tcBorders>
            <w:shd w:val="clear" w:color="auto" w:fill="FFFFFF"/>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BAI</w:t>
            </w:r>
          </w:p>
        </w:tc>
        <w:tc>
          <w:tcPr>
            <w:tcW w:w="302"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709" w:type="dxa"/>
            <w:tcBorders>
              <w:left w:val="single" w:sz="8" w:space="0" w:color="auto"/>
              <w:right w:val="single" w:sz="8" w:space="0" w:color="auto"/>
            </w:tcBorders>
            <w:shd w:val="clear" w:color="auto" w:fill="FFFFFF"/>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683B9D" w:rsidP="009758EC">
            <w:pPr>
              <w:jc w:val="both"/>
              <w:rPr>
                <w:rFonts w:ascii="Arial" w:hAnsi="Arial" w:cs="Arial"/>
                <w:szCs w:val="22"/>
                <w:lang w:val="eu-ES" w:eastAsia="en-US"/>
              </w:rPr>
            </w:pPr>
            <w:r w:rsidRPr="00E1303A">
              <w:rPr>
                <w:rFonts w:ascii="Arial" w:hAnsi="Arial" w:cs="Arial"/>
                <w:szCs w:val="22"/>
                <w:lang w:val="eu-ES" w:eastAsia="en-US"/>
              </w:rPr>
              <w:t>X</w:t>
            </w:r>
          </w:p>
        </w:tc>
        <w:tc>
          <w:tcPr>
            <w:tcW w:w="4012" w:type="dxa"/>
            <w:tcBorders>
              <w:left w:val="single" w:sz="8" w:space="0" w:color="auto"/>
              <w:right w:val="single" w:sz="4"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p>
        </w:tc>
      </w:tr>
      <w:tr w:rsidR="00E1303A" w:rsidRPr="00E1303A" w:rsidTr="00D1351C">
        <w:trPr>
          <w:trHeight w:val="134"/>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p>
        </w:tc>
      </w:tr>
    </w:tbl>
    <w:p w:rsidR="008F2A0F" w:rsidRPr="00E1303A"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3403"/>
        <w:gridCol w:w="4539"/>
        <w:gridCol w:w="282"/>
        <w:gridCol w:w="282"/>
      </w:tblGrid>
      <w:tr w:rsidR="00E1303A" w:rsidRPr="00E1303A" w:rsidTr="00F15A0F">
        <w:trPr>
          <w:trHeight w:val="292"/>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3D1F9D">
            <w:pPr>
              <w:jc w:val="both"/>
              <w:rPr>
                <w:rFonts w:ascii="Arial" w:hAnsi="Arial" w:cs="Arial"/>
                <w:szCs w:val="22"/>
                <w:lang w:val="eu-ES" w:eastAsia="en-US"/>
              </w:rPr>
            </w:pPr>
            <w:bookmarkStart w:id="3" w:name="CC_4"/>
            <w:r w:rsidRPr="00E1303A">
              <w:rPr>
                <w:rFonts w:ascii="Arial" w:hAnsi="Arial" w:cs="Arial"/>
                <w:b/>
                <w:szCs w:val="22"/>
                <w:lang w:val="eu-ES" w:eastAsia="en-US"/>
              </w:rPr>
              <w:t xml:space="preserve">4.- </w:t>
            </w:r>
            <w:bookmarkEnd w:id="3"/>
            <w:r w:rsidR="00AA4568" w:rsidRPr="00E1303A">
              <w:rPr>
                <w:rFonts w:ascii="Arial" w:hAnsi="Arial" w:cs="Arial"/>
                <w:b/>
                <w:lang w:val="eu-ES"/>
              </w:rPr>
              <w:t>LIZITAZIOAREN OINARRIZKO AURREKONTUA</w:t>
            </w:r>
          </w:p>
        </w:tc>
      </w:tr>
      <w:tr w:rsidR="00E1303A" w:rsidRPr="00E1303A" w:rsidTr="00F15A0F">
        <w:trPr>
          <w:trHeight w:hRule="exact" w:val="188"/>
        </w:trPr>
        <w:tc>
          <w:tcPr>
            <w:tcW w:w="3403" w:type="dxa"/>
            <w:vMerge w:val="restart"/>
            <w:tcBorders>
              <w:top w:val="single" w:sz="4" w:space="0" w:color="000000"/>
              <w:left w:val="single" w:sz="4" w:space="0" w:color="000000"/>
              <w:right w:val="single" w:sz="4"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r w:rsidRPr="00E1303A">
              <w:rPr>
                <w:rFonts w:ascii="Arial" w:hAnsi="Arial" w:cs="Arial"/>
                <w:szCs w:val="22"/>
                <w:lang w:val="eu-ES" w:eastAsia="en-US"/>
              </w:rPr>
              <w:t>Prezioa zehazteko sistema</w:t>
            </w:r>
          </w:p>
        </w:tc>
        <w:tc>
          <w:tcPr>
            <w:tcW w:w="4539" w:type="dxa"/>
            <w:tcBorders>
              <w:top w:val="single" w:sz="4" w:space="0" w:color="000000"/>
              <w:left w:val="single" w:sz="4" w:space="0" w:color="000000"/>
            </w:tcBorders>
            <w:shd w:val="clear" w:color="auto" w:fill="FFFFFF"/>
          </w:tcPr>
          <w:p w:rsidR="008F2A0F" w:rsidRPr="00E1303A" w:rsidRDefault="008F2A0F" w:rsidP="009758EC">
            <w:pPr>
              <w:rPr>
                <w:rFonts w:ascii="Arial" w:hAnsi="Arial" w:cs="Arial"/>
                <w:sz w:val="16"/>
                <w:szCs w:val="16"/>
                <w:lang w:val="eu-ES" w:eastAsia="en-US"/>
              </w:rPr>
            </w:pPr>
          </w:p>
        </w:tc>
        <w:tc>
          <w:tcPr>
            <w:tcW w:w="282" w:type="dxa"/>
            <w:tcBorders>
              <w:top w:val="single" w:sz="4" w:space="0" w:color="000000"/>
              <w:bottom w:val="single" w:sz="8" w:space="0" w:color="000000"/>
            </w:tcBorders>
            <w:shd w:val="clear" w:color="auto" w:fill="FFFFFF"/>
          </w:tcPr>
          <w:p w:rsidR="008F2A0F" w:rsidRPr="00E1303A" w:rsidRDefault="008F2A0F" w:rsidP="009758EC">
            <w:pPr>
              <w:rPr>
                <w:rFonts w:ascii="Arial" w:hAnsi="Arial" w:cs="Arial"/>
                <w:bCs/>
                <w:sz w:val="16"/>
                <w:szCs w:val="16"/>
                <w:lang w:val="eu-ES" w:eastAsia="en-US"/>
              </w:rPr>
            </w:pPr>
          </w:p>
        </w:tc>
        <w:tc>
          <w:tcPr>
            <w:tcW w:w="282" w:type="dxa"/>
            <w:tcBorders>
              <w:top w:val="single" w:sz="4" w:space="0" w:color="000000"/>
              <w:left w:val="nil"/>
              <w:right w:val="single" w:sz="4" w:space="0" w:color="000000"/>
            </w:tcBorders>
            <w:shd w:val="clear" w:color="auto" w:fill="FFFFFF"/>
          </w:tcPr>
          <w:p w:rsidR="008F2A0F" w:rsidRPr="00E1303A" w:rsidRDefault="008F2A0F" w:rsidP="009758EC">
            <w:pPr>
              <w:rPr>
                <w:rFonts w:ascii="Arial" w:hAnsi="Arial" w:cs="Arial"/>
                <w:bCs/>
                <w:sz w:val="16"/>
                <w:szCs w:val="16"/>
                <w:lang w:val="eu-ES" w:eastAsia="en-US"/>
              </w:rPr>
            </w:pPr>
          </w:p>
        </w:tc>
      </w:tr>
      <w:tr w:rsidR="00E1303A" w:rsidRPr="00E1303A"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r w:rsidRPr="00E1303A">
              <w:rPr>
                <w:rFonts w:ascii="Arial" w:hAnsi="Arial" w:cs="Arial"/>
                <w:szCs w:val="22"/>
                <w:lang w:val="eu-ES" w:eastAsia="en-US"/>
              </w:rPr>
              <w:t>Prezio unitarioak</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E1303A"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E1303A" w:rsidRDefault="008F2A0F" w:rsidP="009758EC">
            <w:pPr>
              <w:jc w:val="center"/>
              <w:rPr>
                <w:rFonts w:ascii="Arial" w:hAnsi="Arial" w:cs="Arial"/>
                <w:bCs/>
                <w:sz w:val="16"/>
                <w:szCs w:val="16"/>
                <w:lang w:val="eu-ES" w:eastAsia="en-US"/>
              </w:rPr>
            </w:pPr>
          </w:p>
        </w:tc>
      </w:tr>
      <w:tr w:rsidR="00E1303A" w:rsidRPr="00E1303A" w:rsidTr="00F15A0F">
        <w:trPr>
          <w:trHeight w:hRule="exact" w:val="134"/>
        </w:trPr>
        <w:tc>
          <w:tcPr>
            <w:tcW w:w="3403" w:type="dxa"/>
            <w:vMerge/>
            <w:tcBorders>
              <w:left w:val="single" w:sz="4" w:space="0" w:color="000000"/>
              <w:right w:val="single" w:sz="4"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E1303A" w:rsidRDefault="008F2A0F" w:rsidP="009758EC">
            <w:pPr>
              <w:rPr>
                <w:rFonts w:ascii="Arial" w:hAnsi="Arial" w:cs="Arial"/>
                <w:bCs/>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E1303A" w:rsidRDefault="008F2A0F" w:rsidP="009758EC">
            <w:pPr>
              <w:rPr>
                <w:rFonts w:ascii="Arial" w:hAnsi="Arial" w:cs="Arial"/>
                <w:bCs/>
                <w:sz w:val="16"/>
                <w:szCs w:val="16"/>
                <w:lang w:val="eu-ES" w:eastAsia="en-US"/>
              </w:rPr>
            </w:pPr>
          </w:p>
        </w:tc>
        <w:tc>
          <w:tcPr>
            <w:tcW w:w="282" w:type="dxa"/>
            <w:tcBorders>
              <w:right w:val="single" w:sz="4" w:space="0" w:color="000000"/>
            </w:tcBorders>
            <w:shd w:val="clear" w:color="auto" w:fill="FFFFFF"/>
          </w:tcPr>
          <w:p w:rsidR="008F2A0F" w:rsidRPr="00E1303A" w:rsidRDefault="008F2A0F" w:rsidP="009758EC">
            <w:pPr>
              <w:rPr>
                <w:rFonts w:ascii="Arial" w:hAnsi="Arial" w:cs="Arial"/>
                <w:bCs/>
                <w:sz w:val="16"/>
                <w:szCs w:val="16"/>
                <w:lang w:val="eu-ES" w:eastAsia="en-US"/>
              </w:rPr>
            </w:pPr>
          </w:p>
        </w:tc>
      </w:tr>
      <w:tr w:rsidR="00E1303A" w:rsidRPr="00E1303A"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r w:rsidRPr="00E1303A">
              <w:rPr>
                <w:rFonts w:ascii="Arial" w:hAnsi="Arial" w:cs="Arial"/>
                <w:szCs w:val="22"/>
                <w:lang w:val="eu-ES" w:eastAsia="en-US"/>
              </w:rPr>
              <w:t>Kontratuaren parte bat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E1303A" w:rsidRDefault="008F2A0F" w:rsidP="009758EC">
            <w:pPr>
              <w:jc w:val="center"/>
              <w:rPr>
                <w:rFonts w:ascii="Arial" w:hAnsi="Arial" w:cs="Arial"/>
                <w:bCs/>
                <w:szCs w:val="22"/>
                <w:lang w:val="eu-ES" w:eastAsia="en-US"/>
              </w:rPr>
            </w:pPr>
          </w:p>
        </w:tc>
        <w:tc>
          <w:tcPr>
            <w:tcW w:w="282" w:type="dxa"/>
            <w:tcBorders>
              <w:left w:val="single" w:sz="8" w:space="0" w:color="000000"/>
              <w:right w:val="single" w:sz="4" w:space="0" w:color="000000"/>
            </w:tcBorders>
            <w:shd w:val="clear" w:color="auto" w:fill="FFFFFF"/>
          </w:tcPr>
          <w:p w:rsidR="008F2A0F" w:rsidRPr="00E1303A" w:rsidRDefault="008F2A0F" w:rsidP="009758EC">
            <w:pPr>
              <w:jc w:val="center"/>
              <w:rPr>
                <w:rFonts w:ascii="Arial" w:hAnsi="Arial" w:cs="Arial"/>
                <w:bCs/>
                <w:sz w:val="16"/>
                <w:szCs w:val="16"/>
                <w:lang w:val="eu-ES" w:eastAsia="en-US"/>
              </w:rPr>
            </w:pPr>
          </w:p>
        </w:tc>
      </w:tr>
      <w:tr w:rsidR="00E1303A" w:rsidRPr="00E1303A" w:rsidTr="00F15A0F">
        <w:trPr>
          <w:trHeight w:hRule="exact" w:val="142"/>
        </w:trPr>
        <w:tc>
          <w:tcPr>
            <w:tcW w:w="3403" w:type="dxa"/>
            <w:vMerge/>
            <w:tcBorders>
              <w:left w:val="single" w:sz="4" w:space="0" w:color="000000"/>
              <w:right w:val="single" w:sz="4"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E1303A" w:rsidRDefault="008F2A0F" w:rsidP="009758EC">
            <w:pPr>
              <w:rPr>
                <w:rFonts w:ascii="Arial" w:hAnsi="Arial" w:cs="Arial"/>
                <w:sz w:val="16"/>
                <w:szCs w:val="16"/>
                <w:lang w:val="eu-ES" w:eastAsia="en-US"/>
              </w:rPr>
            </w:pPr>
          </w:p>
        </w:tc>
        <w:tc>
          <w:tcPr>
            <w:tcW w:w="282" w:type="dxa"/>
            <w:tcBorders>
              <w:top w:val="single" w:sz="8" w:space="0" w:color="000000"/>
              <w:bottom w:val="single" w:sz="8" w:space="0" w:color="000000"/>
            </w:tcBorders>
            <w:shd w:val="clear" w:color="auto" w:fill="FFFFFF"/>
          </w:tcPr>
          <w:p w:rsidR="008F2A0F" w:rsidRPr="00E1303A" w:rsidRDefault="008F2A0F" w:rsidP="009758EC">
            <w:pPr>
              <w:rPr>
                <w:rFonts w:ascii="Arial" w:hAnsi="Arial" w:cs="Arial"/>
                <w:bCs/>
                <w:sz w:val="16"/>
                <w:szCs w:val="16"/>
                <w:lang w:val="eu-ES" w:eastAsia="en-US"/>
              </w:rPr>
            </w:pPr>
          </w:p>
        </w:tc>
        <w:tc>
          <w:tcPr>
            <w:tcW w:w="282" w:type="dxa"/>
            <w:tcBorders>
              <w:left w:val="nil"/>
              <w:right w:val="single" w:sz="4" w:space="0" w:color="000000"/>
            </w:tcBorders>
            <w:shd w:val="clear" w:color="auto" w:fill="FFFFFF"/>
          </w:tcPr>
          <w:p w:rsidR="008F2A0F" w:rsidRPr="00E1303A" w:rsidRDefault="008F2A0F" w:rsidP="009758EC">
            <w:pPr>
              <w:rPr>
                <w:rFonts w:ascii="Arial" w:hAnsi="Arial" w:cs="Arial"/>
                <w:bCs/>
                <w:sz w:val="16"/>
                <w:szCs w:val="16"/>
                <w:lang w:val="eu-ES" w:eastAsia="en-US"/>
              </w:rPr>
            </w:pPr>
          </w:p>
        </w:tc>
      </w:tr>
      <w:tr w:rsidR="00E1303A" w:rsidRPr="00E1303A" w:rsidTr="00F15A0F">
        <w:trPr>
          <w:trHeight w:hRule="exact" w:val="284"/>
        </w:trPr>
        <w:tc>
          <w:tcPr>
            <w:tcW w:w="3403" w:type="dxa"/>
            <w:vMerge/>
            <w:tcBorders>
              <w:left w:val="single" w:sz="4" w:space="0" w:color="000000"/>
              <w:right w:val="single" w:sz="4"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4539" w:type="dxa"/>
            <w:tcBorders>
              <w:left w:val="single" w:sz="4" w:space="0" w:color="000000"/>
              <w:right w:val="single" w:sz="8"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r w:rsidRPr="00E1303A">
              <w:rPr>
                <w:rFonts w:ascii="Arial" w:hAnsi="Arial" w:cs="Arial"/>
                <w:szCs w:val="22"/>
                <w:lang w:val="eu-ES" w:eastAsia="en-US"/>
              </w:rPr>
              <w:t>Kontratu osoa oroharreko prezioan</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8F2A0F" w:rsidRPr="00E1303A" w:rsidRDefault="00F40627" w:rsidP="009758EC">
            <w:pPr>
              <w:jc w:val="center"/>
              <w:rPr>
                <w:rFonts w:ascii="Arial" w:hAnsi="Arial" w:cs="Arial"/>
                <w:bCs/>
                <w:szCs w:val="22"/>
                <w:lang w:val="eu-ES" w:eastAsia="en-US"/>
              </w:rPr>
            </w:pPr>
            <w:r w:rsidRPr="00E1303A">
              <w:rPr>
                <w:rFonts w:ascii="Arial" w:hAnsi="Arial" w:cs="Arial"/>
                <w:bCs/>
                <w:szCs w:val="22"/>
                <w:lang w:val="eu-ES" w:eastAsia="en-US"/>
              </w:rPr>
              <w:t>X</w:t>
            </w:r>
          </w:p>
        </w:tc>
        <w:tc>
          <w:tcPr>
            <w:tcW w:w="282" w:type="dxa"/>
            <w:tcBorders>
              <w:left w:val="single" w:sz="8" w:space="0" w:color="000000"/>
              <w:right w:val="single" w:sz="4" w:space="0" w:color="000000"/>
            </w:tcBorders>
            <w:shd w:val="clear" w:color="auto" w:fill="FFFFFF"/>
          </w:tcPr>
          <w:p w:rsidR="008F2A0F" w:rsidRPr="00E1303A" w:rsidRDefault="008F2A0F" w:rsidP="009758EC">
            <w:pPr>
              <w:jc w:val="center"/>
              <w:rPr>
                <w:rFonts w:ascii="Arial" w:hAnsi="Arial" w:cs="Arial"/>
                <w:bCs/>
                <w:sz w:val="16"/>
                <w:szCs w:val="16"/>
                <w:lang w:val="eu-ES" w:eastAsia="en-US"/>
              </w:rPr>
            </w:pPr>
          </w:p>
        </w:tc>
      </w:tr>
      <w:tr w:rsidR="00E1303A" w:rsidRPr="00E1303A" w:rsidTr="00F15A0F">
        <w:trPr>
          <w:trHeight w:hRule="exact" w:val="148"/>
        </w:trPr>
        <w:tc>
          <w:tcPr>
            <w:tcW w:w="3403" w:type="dxa"/>
            <w:vMerge/>
            <w:tcBorders>
              <w:left w:val="single" w:sz="4" w:space="0" w:color="000000"/>
              <w:bottom w:val="single" w:sz="4" w:space="0" w:color="000000"/>
              <w:right w:val="single" w:sz="4"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4539" w:type="dxa"/>
            <w:tcBorders>
              <w:left w:val="single" w:sz="4" w:space="0" w:color="000000"/>
            </w:tcBorders>
            <w:shd w:val="clear" w:color="auto" w:fill="FFFFFF"/>
          </w:tcPr>
          <w:p w:rsidR="008F2A0F" w:rsidRPr="00E1303A" w:rsidRDefault="008F2A0F" w:rsidP="009758EC">
            <w:pPr>
              <w:rPr>
                <w:rFonts w:ascii="Arial" w:hAnsi="Arial" w:cs="Arial"/>
                <w:sz w:val="16"/>
                <w:szCs w:val="16"/>
                <w:lang w:val="eu-ES" w:eastAsia="en-US"/>
              </w:rPr>
            </w:pPr>
          </w:p>
        </w:tc>
        <w:tc>
          <w:tcPr>
            <w:tcW w:w="282" w:type="dxa"/>
            <w:tcBorders>
              <w:top w:val="single" w:sz="8" w:space="0" w:color="000000"/>
            </w:tcBorders>
            <w:shd w:val="clear" w:color="auto" w:fill="FFFFFF"/>
          </w:tcPr>
          <w:p w:rsidR="008F2A0F" w:rsidRPr="00E1303A" w:rsidRDefault="008F2A0F" w:rsidP="009758EC">
            <w:pPr>
              <w:rPr>
                <w:rFonts w:ascii="Arial" w:hAnsi="Arial" w:cs="Arial"/>
                <w:bCs/>
                <w:sz w:val="16"/>
                <w:szCs w:val="16"/>
                <w:lang w:val="eu-ES" w:eastAsia="en-US"/>
              </w:rPr>
            </w:pPr>
          </w:p>
        </w:tc>
        <w:tc>
          <w:tcPr>
            <w:tcW w:w="282" w:type="dxa"/>
            <w:tcBorders>
              <w:left w:val="nil"/>
              <w:bottom w:val="single" w:sz="4" w:space="0" w:color="000000"/>
              <w:right w:val="single" w:sz="4" w:space="0" w:color="000000"/>
            </w:tcBorders>
            <w:shd w:val="clear" w:color="auto" w:fill="FFFFFF"/>
          </w:tcPr>
          <w:p w:rsidR="008F2A0F" w:rsidRPr="00E1303A" w:rsidRDefault="008F2A0F" w:rsidP="009758EC">
            <w:pPr>
              <w:rPr>
                <w:rFonts w:ascii="Arial" w:hAnsi="Arial" w:cs="Arial"/>
                <w:bCs/>
                <w:sz w:val="16"/>
                <w:szCs w:val="16"/>
                <w:lang w:val="eu-ES" w:eastAsia="en-US"/>
              </w:rPr>
            </w:pPr>
          </w:p>
        </w:tc>
      </w:tr>
      <w:tr w:rsidR="00E1303A" w:rsidRPr="00E1303A" w:rsidTr="00F40627">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15A0F" w:rsidRPr="00E1303A" w:rsidRDefault="00156CB4" w:rsidP="00F15A0F">
            <w:pPr>
              <w:jc w:val="both"/>
              <w:rPr>
                <w:rFonts w:ascii="Arial" w:hAnsi="Arial" w:cs="Arial"/>
                <w:szCs w:val="22"/>
                <w:lang w:val="eu-ES" w:eastAsia="en-US"/>
              </w:rPr>
            </w:pPr>
            <w:r w:rsidRPr="00E1303A">
              <w:rPr>
                <w:rFonts w:ascii="Arial" w:hAnsi="Arial" w:cs="Arial"/>
                <w:szCs w:val="22"/>
                <w:lang w:val="eu-ES" w:eastAsia="en-US"/>
              </w:rPr>
              <w:t>O</w:t>
            </w:r>
            <w:r w:rsidR="00F15A0F" w:rsidRPr="00E1303A">
              <w:rPr>
                <w:rFonts w:ascii="Arial" w:hAnsi="Arial" w:cs="Arial"/>
                <w:szCs w:val="22"/>
                <w:lang w:val="eu-ES" w:eastAsia="en-US"/>
              </w:rPr>
              <w:t>inarrizko aurrekontua</w:t>
            </w:r>
          </w:p>
          <w:p w:rsidR="00F15A0F" w:rsidRPr="00E1303A" w:rsidRDefault="00F15A0F" w:rsidP="00F15A0F">
            <w:pPr>
              <w:jc w:val="both"/>
              <w:rPr>
                <w:rFonts w:ascii="Arial" w:hAnsi="Arial" w:cs="Arial"/>
                <w:szCs w:val="22"/>
                <w:lang w:val="eu-ES" w:eastAsia="en-US"/>
              </w:rPr>
            </w:pPr>
            <w:r w:rsidRPr="00E1303A">
              <w:rPr>
                <w:rFonts w:ascii="Arial" w:hAnsi="Arial" w:cs="Arial"/>
                <w:szCs w:val="22"/>
                <w:lang w:val="eu-ES" w:eastAsia="en-US"/>
              </w:rPr>
              <w:t>(BEZik gabe)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F15A0F" w:rsidRPr="00E1303A" w:rsidRDefault="00F40627" w:rsidP="00F40627">
            <w:pPr>
              <w:jc w:val="right"/>
              <w:rPr>
                <w:rFonts w:ascii="Arial" w:hAnsi="Arial" w:cs="Arial"/>
                <w:szCs w:val="22"/>
                <w:lang w:val="eu-ES" w:eastAsia="en-US"/>
              </w:rPr>
            </w:pPr>
            <w:r w:rsidRPr="00E1303A">
              <w:rPr>
                <w:rFonts w:ascii="Arial" w:hAnsi="Arial" w:cs="Arial"/>
                <w:szCs w:val="22"/>
                <w:lang w:val="eu-ES" w:eastAsia="en-US"/>
              </w:rPr>
              <w:t>1.759.166,45 €</w:t>
            </w:r>
          </w:p>
        </w:tc>
      </w:tr>
      <w:tr w:rsidR="00E1303A" w:rsidRPr="00E1303A" w:rsidTr="00F40627">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15A0F" w:rsidRPr="00E1303A" w:rsidRDefault="00F15A0F" w:rsidP="005F30AF">
            <w:pPr>
              <w:spacing w:line="240" w:lineRule="atLeast"/>
              <w:jc w:val="both"/>
              <w:rPr>
                <w:rFonts w:ascii="Arial" w:hAnsi="Arial" w:cs="Arial"/>
                <w:szCs w:val="22"/>
                <w:lang w:val="eu-ES" w:eastAsia="en-US"/>
              </w:rPr>
            </w:pPr>
            <w:r w:rsidRPr="00E1303A">
              <w:rPr>
                <w:rFonts w:ascii="Arial" w:hAnsi="Arial" w:cs="Arial"/>
                <w:szCs w:val="22"/>
                <w:lang w:val="eu-ES" w:eastAsia="en-US"/>
              </w:rPr>
              <w:t xml:space="preserve">BEZaren zenbatekoa (% </w:t>
            </w:r>
            <w:r w:rsidR="005F30AF" w:rsidRPr="00E1303A">
              <w:rPr>
                <w:rFonts w:ascii="Arial" w:hAnsi="Arial" w:cs="Arial"/>
                <w:szCs w:val="22"/>
                <w:lang w:val="eu-ES" w:eastAsia="en-US"/>
              </w:rPr>
              <w:t>10</w:t>
            </w:r>
            <w:r w:rsidRPr="00E1303A">
              <w:rPr>
                <w:rFonts w:ascii="Arial" w:hAnsi="Arial" w:cs="Arial"/>
                <w:szCs w:val="22"/>
                <w:lang w:val="eu-ES" w:eastAsia="en-US"/>
              </w:rPr>
              <w: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F15A0F" w:rsidRPr="00E1303A" w:rsidRDefault="00F40627" w:rsidP="00F40627">
            <w:pPr>
              <w:jc w:val="right"/>
              <w:rPr>
                <w:rFonts w:ascii="Arial" w:hAnsi="Arial" w:cs="Arial"/>
                <w:szCs w:val="22"/>
                <w:lang w:val="eu-ES" w:eastAsia="en-US"/>
              </w:rPr>
            </w:pPr>
            <w:r w:rsidRPr="00E1303A">
              <w:rPr>
                <w:rFonts w:ascii="Arial" w:hAnsi="Arial" w:cs="Arial"/>
                <w:szCs w:val="22"/>
                <w:lang w:val="eu-ES" w:eastAsia="en-US"/>
              </w:rPr>
              <w:t>175.916,65 €</w:t>
            </w:r>
          </w:p>
        </w:tc>
      </w:tr>
      <w:tr w:rsidR="00E1303A" w:rsidRPr="00E1303A" w:rsidTr="00F40627">
        <w:trPr>
          <w:trHeight w:val="454"/>
        </w:trPr>
        <w:tc>
          <w:tcPr>
            <w:tcW w:w="340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15A0F" w:rsidRPr="00E1303A" w:rsidRDefault="00F15A0F" w:rsidP="00F15A0F">
            <w:pPr>
              <w:jc w:val="both"/>
              <w:rPr>
                <w:rFonts w:ascii="Arial" w:hAnsi="Arial" w:cs="Arial"/>
                <w:szCs w:val="22"/>
                <w:lang w:val="eu-ES" w:eastAsia="en-US"/>
              </w:rPr>
            </w:pPr>
            <w:r w:rsidRPr="00E1303A">
              <w:rPr>
                <w:rFonts w:ascii="Arial" w:hAnsi="Arial" w:cs="Arial"/>
                <w:szCs w:val="22"/>
                <w:lang w:val="eu-ES" w:eastAsia="en-US"/>
              </w:rPr>
              <w:t>Lizitazioaren oinarrizko aurrekontua</w:t>
            </w:r>
          </w:p>
          <w:p w:rsidR="00F15A0F" w:rsidRPr="00E1303A" w:rsidRDefault="00F15A0F" w:rsidP="00F15A0F">
            <w:pPr>
              <w:jc w:val="both"/>
              <w:rPr>
                <w:rFonts w:ascii="Arial" w:hAnsi="Arial" w:cs="Arial"/>
                <w:szCs w:val="22"/>
                <w:lang w:val="eu-ES" w:eastAsia="en-US"/>
              </w:rPr>
            </w:pPr>
            <w:r w:rsidRPr="00E1303A">
              <w:rPr>
                <w:rFonts w:ascii="Arial" w:hAnsi="Arial" w:cs="Arial"/>
                <w:szCs w:val="22"/>
                <w:lang w:val="eu-ES" w:eastAsia="en-US"/>
              </w:rPr>
              <w:t>(BEZa barne]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F15A0F" w:rsidRPr="00E1303A" w:rsidRDefault="00F40627" w:rsidP="00F40627">
            <w:pPr>
              <w:jc w:val="right"/>
              <w:rPr>
                <w:rFonts w:ascii="Arial" w:hAnsi="Arial" w:cs="Arial"/>
                <w:szCs w:val="22"/>
                <w:lang w:val="eu-ES" w:eastAsia="en-US"/>
              </w:rPr>
            </w:pPr>
            <w:r w:rsidRPr="00E1303A">
              <w:rPr>
                <w:rFonts w:ascii="Arial" w:hAnsi="Arial" w:cs="Arial"/>
                <w:szCs w:val="22"/>
                <w:lang w:val="eu-ES" w:eastAsia="en-US"/>
              </w:rPr>
              <w:t>1.935.083,10 €</w:t>
            </w:r>
          </w:p>
        </w:tc>
      </w:tr>
      <w:tr w:rsidR="00E1303A" w:rsidRPr="00E1303A" w:rsidTr="004272B9">
        <w:trPr>
          <w:trHeight w:val="454"/>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5F30AF" w:rsidRPr="00E1303A" w:rsidRDefault="005F30AF" w:rsidP="009758EC">
            <w:pPr>
              <w:jc w:val="both"/>
              <w:rPr>
                <w:rFonts w:ascii="Arial" w:hAnsi="Arial" w:cs="Arial"/>
                <w:szCs w:val="22"/>
                <w:lang w:val="eu-ES" w:eastAsia="en-US"/>
              </w:rPr>
            </w:pPr>
            <w:r w:rsidRPr="00E1303A">
              <w:rPr>
                <w:rFonts w:ascii="Arial" w:hAnsi="Arial" w:cs="Arial"/>
                <w:szCs w:val="22"/>
                <w:lang w:val="eu-ES" w:eastAsia="en-US"/>
              </w:rPr>
              <w:t>Lizitazioaren urteko oinarrizko aurrekontuaren xehapena</w:t>
            </w:r>
          </w:p>
          <w:p w:rsidR="005F30AF" w:rsidRPr="00E1303A" w:rsidRDefault="005F30AF" w:rsidP="009758EC">
            <w:pPr>
              <w:jc w:val="both"/>
              <w:rPr>
                <w:rFonts w:ascii="Arial" w:hAnsi="Arial" w:cs="Arial"/>
                <w:szCs w:val="22"/>
                <w:lang w:val="eu-ES" w:eastAsia="en-US"/>
              </w:rPr>
            </w:pPr>
          </w:p>
          <w:tbl>
            <w:tblPr>
              <w:tblStyle w:val="Tablaconcuadrcula"/>
              <w:tblW w:w="0" w:type="auto"/>
              <w:tblLayout w:type="fixed"/>
              <w:tblLook w:val="04A0" w:firstRow="1" w:lastRow="0" w:firstColumn="1" w:lastColumn="0" w:noHBand="0" w:noVBand="1"/>
            </w:tblPr>
            <w:tblGrid>
              <w:gridCol w:w="2194"/>
              <w:gridCol w:w="1948"/>
              <w:gridCol w:w="2071"/>
              <w:gridCol w:w="2071"/>
            </w:tblGrid>
            <w:tr w:rsidR="00E1303A" w:rsidRPr="00E1303A" w:rsidTr="004272B9">
              <w:tc>
                <w:tcPr>
                  <w:tcW w:w="2194" w:type="dxa"/>
                  <w:shd w:val="clear" w:color="auto" w:fill="F2F2F2" w:themeFill="background1" w:themeFillShade="F2"/>
                </w:tcPr>
                <w:p w:rsidR="005F30AF" w:rsidRPr="00E1303A" w:rsidRDefault="005F30AF" w:rsidP="005F30AF">
                  <w:pPr>
                    <w:rPr>
                      <w:rFonts w:ascii="Arial" w:hAnsi="Arial" w:cs="Arial"/>
                      <w:b/>
                      <w:bCs/>
                      <w:sz w:val="18"/>
                      <w:szCs w:val="18"/>
                    </w:rPr>
                  </w:pPr>
                  <w:r w:rsidRPr="00E1303A">
                    <w:rPr>
                      <w:rFonts w:ascii="Arial" w:eastAsia="Arial" w:hAnsi="Arial" w:cs="Arial"/>
                      <w:b/>
                      <w:bCs/>
                      <w:sz w:val="18"/>
                      <w:szCs w:val="18"/>
                      <w:lang w:val="eu-ES"/>
                    </w:rPr>
                    <w:t>URTEKO KOSTUAK</w:t>
                  </w:r>
                </w:p>
              </w:tc>
              <w:tc>
                <w:tcPr>
                  <w:tcW w:w="1948" w:type="dxa"/>
                  <w:shd w:val="clear" w:color="auto" w:fill="F2F2F2" w:themeFill="background1" w:themeFillShade="F2"/>
                </w:tcPr>
                <w:p w:rsidR="005F30AF" w:rsidRPr="00E1303A" w:rsidRDefault="005F30AF" w:rsidP="005F30AF">
                  <w:pPr>
                    <w:jc w:val="center"/>
                    <w:rPr>
                      <w:rFonts w:ascii="Arial" w:hAnsi="Arial" w:cs="Arial"/>
                      <w:b/>
                      <w:bCs/>
                      <w:sz w:val="18"/>
                      <w:szCs w:val="18"/>
                    </w:rPr>
                  </w:pPr>
                  <w:r w:rsidRPr="00E1303A">
                    <w:rPr>
                      <w:rFonts w:ascii="Arial" w:eastAsia="Arial" w:hAnsi="Arial" w:cs="Arial"/>
                      <w:b/>
                      <w:bCs/>
                      <w:sz w:val="18"/>
                      <w:szCs w:val="18"/>
                      <w:lang w:val="eu-ES"/>
                    </w:rPr>
                    <w:t>ZENBATEKOA</w:t>
                  </w:r>
                </w:p>
              </w:tc>
              <w:tc>
                <w:tcPr>
                  <w:tcW w:w="2071" w:type="dxa"/>
                  <w:shd w:val="clear" w:color="auto" w:fill="F2F2F2" w:themeFill="background1" w:themeFillShade="F2"/>
                </w:tcPr>
                <w:p w:rsidR="005F30AF" w:rsidRPr="00E1303A" w:rsidRDefault="005F30AF" w:rsidP="005F30AF">
                  <w:pPr>
                    <w:jc w:val="center"/>
                    <w:rPr>
                      <w:rFonts w:ascii="Arial" w:hAnsi="Arial" w:cs="Arial"/>
                      <w:b/>
                      <w:bCs/>
                      <w:sz w:val="18"/>
                      <w:szCs w:val="18"/>
                    </w:rPr>
                  </w:pPr>
                  <w:r w:rsidRPr="00E1303A">
                    <w:rPr>
                      <w:rFonts w:ascii="Arial" w:eastAsia="Arial" w:hAnsi="Arial" w:cs="Arial"/>
                      <w:b/>
                      <w:bCs/>
                      <w:sz w:val="18"/>
                      <w:szCs w:val="18"/>
                      <w:lang w:val="eu-ES"/>
                    </w:rPr>
                    <w:t>ZUZENEKO KOSTUA</w:t>
                  </w:r>
                </w:p>
              </w:tc>
              <w:tc>
                <w:tcPr>
                  <w:tcW w:w="2071" w:type="dxa"/>
                  <w:shd w:val="clear" w:color="auto" w:fill="F2F2F2" w:themeFill="background1" w:themeFillShade="F2"/>
                </w:tcPr>
                <w:p w:rsidR="005F30AF" w:rsidRPr="00E1303A" w:rsidRDefault="005F30AF" w:rsidP="005F30AF">
                  <w:pPr>
                    <w:jc w:val="center"/>
                    <w:rPr>
                      <w:rFonts w:ascii="Arial" w:hAnsi="Arial" w:cs="Arial"/>
                      <w:b/>
                      <w:bCs/>
                      <w:sz w:val="18"/>
                      <w:szCs w:val="18"/>
                    </w:rPr>
                  </w:pPr>
                  <w:r w:rsidRPr="00E1303A">
                    <w:rPr>
                      <w:rFonts w:ascii="Arial" w:eastAsia="Arial" w:hAnsi="Arial" w:cs="Arial"/>
                      <w:b/>
                      <w:bCs/>
                      <w:sz w:val="18"/>
                      <w:szCs w:val="18"/>
                      <w:lang w:val="eu-ES"/>
                    </w:rPr>
                    <w:t>ZEHARKAKO KOSTUA</w:t>
                  </w:r>
                </w:p>
              </w:tc>
            </w:tr>
            <w:tr w:rsidR="00E1303A" w:rsidRPr="00E1303A" w:rsidTr="004272B9">
              <w:tc>
                <w:tcPr>
                  <w:tcW w:w="2194" w:type="dxa"/>
                </w:tcPr>
                <w:p w:rsidR="005F30AF" w:rsidRPr="00E1303A" w:rsidRDefault="005F30AF" w:rsidP="005F30AF">
                  <w:pPr>
                    <w:rPr>
                      <w:rFonts w:ascii="Arial" w:hAnsi="Arial" w:cs="Arial"/>
                      <w:b/>
                      <w:bCs/>
                      <w:sz w:val="18"/>
                      <w:szCs w:val="18"/>
                    </w:rPr>
                  </w:pPr>
                  <w:r w:rsidRPr="00E1303A">
                    <w:rPr>
                      <w:rFonts w:ascii="Arial" w:eastAsia="Arial" w:hAnsi="Arial" w:cs="Arial"/>
                      <w:b/>
                      <w:bCs/>
                      <w:sz w:val="18"/>
                      <w:szCs w:val="18"/>
                      <w:lang w:val="eu-ES"/>
                    </w:rPr>
                    <w:t>Langileen kostua</w:t>
                  </w:r>
                </w:p>
              </w:tc>
              <w:tc>
                <w:tcPr>
                  <w:tcW w:w="1948" w:type="dxa"/>
                </w:tcPr>
                <w:p w:rsidR="005F30AF" w:rsidRPr="00E1303A" w:rsidRDefault="005F30AF" w:rsidP="005F30AF">
                  <w:pPr>
                    <w:jc w:val="right"/>
                    <w:rPr>
                      <w:rFonts w:ascii="Arial" w:hAnsi="Arial" w:cs="Arial"/>
                      <w:sz w:val="18"/>
                      <w:szCs w:val="18"/>
                    </w:rPr>
                  </w:pPr>
                  <w:r w:rsidRPr="00E1303A">
                    <w:rPr>
                      <w:rFonts w:ascii="Arial" w:hAnsi="Arial" w:cs="Arial"/>
                      <w:sz w:val="18"/>
                      <w:szCs w:val="18"/>
                    </w:rPr>
                    <w:t>1.501.268,03 €</w:t>
                  </w:r>
                </w:p>
              </w:tc>
              <w:tc>
                <w:tcPr>
                  <w:tcW w:w="2071" w:type="dxa"/>
                </w:tcPr>
                <w:p w:rsidR="005F30AF" w:rsidRPr="00E1303A" w:rsidRDefault="005F30AF" w:rsidP="00784848">
                  <w:pPr>
                    <w:jc w:val="right"/>
                    <w:rPr>
                      <w:rFonts w:ascii="Arial" w:hAnsi="Arial" w:cs="Arial"/>
                      <w:sz w:val="18"/>
                      <w:szCs w:val="18"/>
                    </w:rPr>
                  </w:pPr>
                  <w:r w:rsidRPr="00E1303A">
                    <w:rPr>
                      <w:rFonts w:ascii="Arial" w:hAnsi="Arial" w:cs="Arial"/>
                      <w:sz w:val="18"/>
                      <w:szCs w:val="18"/>
                    </w:rPr>
                    <w:t>1.</w:t>
                  </w:r>
                  <w:r w:rsidR="00784848" w:rsidRPr="00E1303A">
                    <w:rPr>
                      <w:rFonts w:ascii="Arial" w:hAnsi="Arial" w:cs="Arial"/>
                      <w:sz w:val="18"/>
                      <w:szCs w:val="18"/>
                    </w:rPr>
                    <w:t>429.779,08</w:t>
                  </w:r>
                  <w:r w:rsidRPr="00E1303A">
                    <w:rPr>
                      <w:rFonts w:ascii="Arial" w:hAnsi="Arial" w:cs="Arial"/>
                      <w:sz w:val="18"/>
                      <w:szCs w:val="18"/>
                    </w:rPr>
                    <w:t xml:space="preserve"> €</w:t>
                  </w:r>
                </w:p>
              </w:tc>
              <w:tc>
                <w:tcPr>
                  <w:tcW w:w="2071" w:type="dxa"/>
                </w:tcPr>
                <w:p w:rsidR="005F30AF" w:rsidRPr="00E1303A" w:rsidRDefault="00784848" w:rsidP="005F30AF">
                  <w:pPr>
                    <w:jc w:val="right"/>
                    <w:rPr>
                      <w:rFonts w:ascii="Arial" w:hAnsi="Arial" w:cs="Arial"/>
                      <w:sz w:val="18"/>
                      <w:szCs w:val="18"/>
                    </w:rPr>
                  </w:pPr>
                  <w:r w:rsidRPr="00E1303A">
                    <w:rPr>
                      <w:rFonts w:ascii="Arial" w:hAnsi="Arial" w:cs="Arial"/>
                      <w:sz w:val="18"/>
                      <w:szCs w:val="18"/>
                    </w:rPr>
                    <w:t>71.488,95 €</w:t>
                  </w:r>
                </w:p>
              </w:tc>
            </w:tr>
            <w:tr w:rsidR="00E1303A" w:rsidRPr="00E1303A" w:rsidTr="004272B9">
              <w:tc>
                <w:tcPr>
                  <w:tcW w:w="2194" w:type="dxa"/>
                </w:tcPr>
                <w:p w:rsidR="005F30AF" w:rsidRPr="00E1303A" w:rsidRDefault="005F30AF" w:rsidP="005F30AF">
                  <w:pPr>
                    <w:rPr>
                      <w:rFonts w:ascii="Arial" w:hAnsi="Arial" w:cs="Arial"/>
                      <w:b/>
                      <w:bCs/>
                      <w:sz w:val="18"/>
                      <w:szCs w:val="18"/>
                    </w:rPr>
                  </w:pPr>
                  <w:r w:rsidRPr="00E1303A">
                    <w:rPr>
                      <w:rFonts w:ascii="Arial" w:eastAsia="Arial" w:hAnsi="Arial" w:cs="Arial"/>
                      <w:b/>
                      <w:bCs/>
                      <w:sz w:val="18"/>
                      <w:szCs w:val="18"/>
                      <w:lang w:val="eu-ES"/>
                    </w:rPr>
                    <w:t>Beste kostu batzuk</w:t>
                  </w:r>
                </w:p>
              </w:tc>
              <w:tc>
                <w:tcPr>
                  <w:tcW w:w="1948" w:type="dxa"/>
                </w:tcPr>
                <w:p w:rsidR="005F30AF" w:rsidRPr="00E1303A" w:rsidRDefault="005F30AF" w:rsidP="005F30AF">
                  <w:pPr>
                    <w:jc w:val="right"/>
                    <w:rPr>
                      <w:rFonts w:ascii="Arial" w:hAnsi="Arial" w:cs="Arial"/>
                      <w:sz w:val="18"/>
                      <w:szCs w:val="18"/>
                    </w:rPr>
                  </w:pPr>
                  <w:r w:rsidRPr="00E1303A">
                    <w:rPr>
                      <w:rFonts w:ascii="Arial" w:hAnsi="Arial" w:cs="Arial"/>
                      <w:sz w:val="18"/>
                      <w:szCs w:val="18"/>
                    </w:rPr>
                    <w:t>206.660,56 €</w:t>
                  </w:r>
                </w:p>
              </w:tc>
              <w:tc>
                <w:tcPr>
                  <w:tcW w:w="2071" w:type="dxa"/>
                </w:tcPr>
                <w:p w:rsidR="005F30AF" w:rsidRPr="00E1303A" w:rsidRDefault="00827C49" w:rsidP="00827C49">
                  <w:pPr>
                    <w:jc w:val="right"/>
                    <w:rPr>
                      <w:rFonts w:ascii="Arial" w:hAnsi="Arial" w:cs="Arial"/>
                      <w:sz w:val="18"/>
                      <w:szCs w:val="18"/>
                    </w:rPr>
                  </w:pPr>
                  <w:r w:rsidRPr="00E1303A">
                    <w:rPr>
                      <w:rFonts w:ascii="Arial" w:hAnsi="Arial" w:cs="Arial"/>
                      <w:sz w:val="18"/>
                      <w:szCs w:val="18"/>
                    </w:rPr>
                    <w:t>20.000,00</w:t>
                  </w:r>
                  <w:r w:rsidR="005F30AF" w:rsidRPr="00E1303A">
                    <w:rPr>
                      <w:rFonts w:ascii="Arial" w:hAnsi="Arial" w:cs="Arial"/>
                      <w:sz w:val="18"/>
                      <w:szCs w:val="18"/>
                    </w:rPr>
                    <w:t xml:space="preserve"> €</w:t>
                  </w:r>
                </w:p>
              </w:tc>
              <w:tc>
                <w:tcPr>
                  <w:tcW w:w="2071" w:type="dxa"/>
                </w:tcPr>
                <w:p w:rsidR="005F30AF" w:rsidRPr="00E1303A" w:rsidRDefault="00827C49" w:rsidP="00827C49">
                  <w:pPr>
                    <w:jc w:val="right"/>
                    <w:rPr>
                      <w:rFonts w:ascii="Arial" w:hAnsi="Arial" w:cs="Arial"/>
                      <w:sz w:val="18"/>
                      <w:szCs w:val="18"/>
                    </w:rPr>
                  </w:pPr>
                  <w:r w:rsidRPr="00E1303A">
                    <w:rPr>
                      <w:rFonts w:ascii="Arial" w:hAnsi="Arial" w:cs="Arial"/>
                      <w:sz w:val="18"/>
                      <w:szCs w:val="18"/>
                    </w:rPr>
                    <w:t>186.660,56</w:t>
                  </w:r>
                </w:p>
              </w:tc>
            </w:tr>
            <w:tr w:rsidR="00E1303A" w:rsidRPr="00E1303A" w:rsidTr="004272B9">
              <w:tc>
                <w:tcPr>
                  <w:tcW w:w="2194" w:type="dxa"/>
                </w:tcPr>
                <w:p w:rsidR="005F30AF" w:rsidRPr="00E1303A" w:rsidRDefault="005F30AF" w:rsidP="005F30AF">
                  <w:pPr>
                    <w:rPr>
                      <w:rFonts w:ascii="Arial" w:hAnsi="Arial" w:cs="Arial"/>
                      <w:b/>
                      <w:bCs/>
                      <w:sz w:val="18"/>
                      <w:szCs w:val="18"/>
                    </w:rPr>
                  </w:pPr>
                  <w:r w:rsidRPr="00E1303A">
                    <w:rPr>
                      <w:rFonts w:ascii="Arial" w:eastAsia="Arial" w:hAnsi="Arial" w:cs="Arial"/>
                      <w:b/>
                      <w:bCs/>
                      <w:sz w:val="18"/>
                      <w:szCs w:val="18"/>
                      <w:lang w:val="eu-ES"/>
                    </w:rPr>
                    <w:t>Industria marjina (% 3)</w:t>
                  </w:r>
                </w:p>
              </w:tc>
              <w:tc>
                <w:tcPr>
                  <w:tcW w:w="1948" w:type="dxa"/>
                </w:tcPr>
                <w:p w:rsidR="005F30AF" w:rsidRPr="00E1303A" w:rsidRDefault="005F30AF" w:rsidP="005F30AF">
                  <w:pPr>
                    <w:jc w:val="right"/>
                    <w:rPr>
                      <w:rFonts w:ascii="Arial" w:hAnsi="Arial" w:cs="Arial"/>
                      <w:sz w:val="18"/>
                      <w:szCs w:val="18"/>
                    </w:rPr>
                  </w:pPr>
                  <w:r w:rsidRPr="00E1303A">
                    <w:rPr>
                      <w:rFonts w:ascii="Arial" w:hAnsi="Arial" w:cs="Arial"/>
                      <w:sz w:val="18"/>
                      <w:szCs w:val="18"/>
                    </w:rPr>
                    <w:t>51.237,86 €</w:t>
                  </w:r>
                </w:p>
              </w:tc>
              <w:tc>
                <w:tcPr>
                  <w:tcW w:w="2071" w:type="dxa"/>
                </w:tcPr>
                <w:p w:rsidR="005F30AF" w:rsidRPr="00E1303A" w:rsidRDefault="005F30AF" w:rsidP="005F30AF">
                  <w:pPr>
                    <w:tabs>
                      <w:tab w:val="left" w:pos="2940"/>
                      <w:tab w:val="left" w:pos="3048"/>
                    </w:tabs>
                    <w:spacing w:line="240" w:lineRule="atLeast"/>
                    <w:jc w:val="both"/>
                    <w:rPr>
                      <w:rFonts w:ascii="Arial" w:hAnsi="Arial" w:cs="Arial"/>
                      <w:szCs w:val="22"/>
                      <w:lang w:eastAsia="en-US"/>
                    </w:rPr>
                  </w:pPr>
                </w:p>
              </w:tc>
              <w:tc>
                <w:tcPr>
                  <w:tcW w:w="2071" w:type="dxa"/>
                </w:tcPr>
                <w:p w:rsidR="005F30AF" w:rsidRPr="00E1303A" w:rsidRDefault="005F30AF" w:rsidP="005F30AF">
                  <w:pPr>
                    <w:tabs>
                      <w:tab w:val="left" w:pos="2940"/>
                      <w:tab w:val="left" w:pos="3048"/>
                    </w:tabs>
                    <w:spacing w:line="240" w:lineRule="atLeast"/>
                    <w:jc w:val="both"/>
                    <w:rPr>
                      <w:rFonts w:ascii="Arial" w:hAnsi="Arial" w:cs="Arial"/>
                      <w:szCs w:val="22"/>
                      <w:lang w:eastAsia="en-US"/>
                    </w:rPr>
                  </w:pPr>
                </w:p>
              </w:tc>
            </w:tr>
            <w:tr w:rsidR="00E1303A" w:rsidRPr="00E1303A" w:rsidTr="004272B9">
              <w:tc>
                <w:tcPr>
                  <w:tcW w:w="2194" w:type="dxa"/>
                </w:tcPr>
                <w:p w:rsidR="005F30AF" w:rsidRPr="00E1303A" w:rsidRDefault="005F30AF" w:rsidP="005F30AF">
                  <w:pPr>
                    <w:rPr>
                      <w:rFonts w:ascii="Arial" w:hAnsi="Arial" w:cs="Arial"/>
                      <w:b/>
                      <w:bCs/>
                      <w:sz w:val="18"/>
                      <w:szCs w:val="18"/>
                    </w:rPr>
                  </w:pPr>
                  <w:r w:rsidRPr="00E1303A">
                    <w:rPr>
                      <w:rFonts w:ascii="Arial" w:eastAsia="Arial" w:hAnsi="Arial" w:cs="Arial"/>
                      <w:b/>
                      <w:bCs/>
                      <w:sz w:val="18"/>
                      <w:szCs w:val="18"/>
                      <w:lang w:val="eu-ES"/>
                    </w:rPr>
                    <w:t>Kostua BEZik gabe</w:t>
                  </w:r>
                </w:p>
              </w:tc>
              <w:tc>
                <w:tcPr>
                  <w:tcW w:w="1948" w:type="dxa"/>
                </w:tcPr>
                <w:p w:rsidR="005F30AF" w:rsidRPr="00E1303A" w:rsidRDefault="005F30AF" w:rsidP="005F30AF">
                  <w:pPr>
                    <w:jc w:val="right"/>
                    <w:rPr>
                      <w:rFonts w:ascii="Arial" w:hAnsi="Arial" w:cs="Arial"/>
                      <w:sz w:val="18"/>
                      <w:szCs w:val="18"/>
                    </w:rPr>
                  </w:pPr>
                  <w:r w:rsidRPr="00E1303A">
                    <w:rPr>
                      <w:rFonts w:ascii="Arial" w:hAnsi="Arial" w:cs="Arial"/>
                      <w:sz w:val="18"/>
                      <w:szCs w:val="18"/>
                    </w:rPr>
                    <w:t>1.759.166,45 €</w:t>
                  </w:r>
                </w:p>
              </w:tc>
              <w:tc>
                <w:tcPr>
                  <w:tcW w:w="2071" w:type="dxa"/>
                </w:tcPr>
                <w:p w:rsidR="005F30AF" w:rsidRPr="00E1303A" w:rsidRDefault="005F30AF" w:rsidP="005F30AF">
                  <w:pPr>
                    <w:tabs>
                      <w:tab w:val="left" w:pos="2940"/>
                      <w:tab w:val="left" w:pos="3048"/>
                    </w:tabs>
                    <w:spacing w:line="240" w:lineRule="atLeast"/>
                    <w:jc w:val="both"/>
                    <w:rPr>
                      <w:rFonts w:ascii="Arial" w:hAnsi="Arial" w:cs="Arial"/>
                      <w:szCs w:val="22"/>
                      <w:lang w:eastAsia="en-US"/>
                    </w:rPr>
                  </w:pPr>
                </w:p>
              </w:tc>
              <w:tc>
                <w:tcPr>
                  <w:tcW w:w="2071" w:type="dxa"/>
                </w:tcPr>
                <w:p w:rsidR="005F30AF" w:rsidRPr="00E1303A" w:rsidRDefault="005F30AF" w:rsidP="005F30AF">
                  <w:pPr>
                    <w:tabs>
                      <w:tab w:val="left" w:pos="2940"/>
                      <w:tab w:val="left" w:pos="3048"/>
                    </w:tabs>
                    <w:spacing w:line="240" w:lineRule="atLeast"/>
                    <w:jc w:val="both"/>
                    <w:rPr>
                      <w:rFonts w:ascii="Arial" w:hAnsi="Arial" w:cs="Arial"/>
                      <w:szCs w:val="22"/>
                      <w:lang w:eastAsia="en-US"/>
                    </w:rPr>
                  </w:pPr>
                </w:p>
              </w:tc>
            </w:tr>
            <w:tr w:rsidR="00E1303A" w:rsidRPr="00E1303A" w:rsidTr="004272B9">
              <w:tc>
                <w:tcPr>
                  <w:tcW w:w="2194" w:type="dxa"/>
                </w:tcPr>
                <w:p w:rsidR="005F30AF" w:rsidRPr="00E1303A" w:rsidRDefault="005F30AF" w:rsidP="005F30AF">
                  <w:pPr>
                    <w:rPr>
                      <w:rFonts w:ascii="Arial" w:hAnsi="Arial" w:cs="Arial"/>
                      <w:b/>
                      <w:bCs/>
                      <w:sz w:val="18"/>
                      <w:szCs w:val="18"/>
                    </w:rPr>
                  </w:pPr>
                  <w:r w:rsidRPr="00E1303A">
                    <w:rPr>
                      <w:rFonts w:ascii="Arial" w:eastAsia="Arial" w:hAnsi="Arial" w:cs="Arial"/>
                      <w:b/>
                      <w:bCs/>
                      <w:sz w:val="18"/>
                      <w:szCs w:val="18"/>
                      <w:lang w:val="eu-ES"/>
                    </w:rPr>
                    <w:t>% 10eko BEZa</w:t>
                  </w:r>
                </w:p>
              </w:tc>
              <w:tc>
                <w:tcPr>
                  <w:tcW w:w="1948" w:type="dxa"/>
                </w:tcPr>
                <w:p w:rsidR="005F30AF" w:rsidRPr="00E1303A" w:rsidRDefault="005F30AF" w:rsidP="005F30AF">
                  <w:pPr>
                    <w:jc w:val="right"/>
                    <w:rPr>
                      <w:rFonts w:ascii="Arial" w:hAnsi="Arial" w:cs="Arial"/>
                      <w:sz w:val="18"/>
                      <w:szCs w:val="18"/>
                    </w:rPr>
                  </w:pPr>
                  <w:r w:rsidRPr="00E1303A">
                    <w:rPr>
                      <w:rFonts w:ascii="Arial" w:hAnsi="Arial" w:cs="Arial"/>
                      <w:sz w:val="18"/>
                      <w:szCs w:val="18"/>
                    </w:rPr>
                    <w:t>175.916,65 €</w:t>
                  </w:r>
                </w:p>
              </w:tc>
              <w:tc>
                <w:tcPr>
                  <w:tcW w:w="2071" w:type="dxa"/>
                </w:tcPr>
                <w:p w:rsidR="005F30AF" w:rsidRPr="00E1303A" w:rsidRDefault="005F30AF" w:rsidP="005F30AF">
                  <w:pPr>
                    <w:tabs>
                      <w:tab w:val="left" w:pos="2940"/>
                      <w:tab w:val="left" w:pos="3048"/>
                    </w:tabs>
                    <w:spacing w:line="240" w:lineRule="atLeast"/>
                    <w:jc w:val="both"/>
                    <w:rPr>
                      <w:rFonts w:ascii="Arial" w:hAnsi="Arial" w:cs="Arial"/>
                      <w:szCs w:val="22"/>
                      <w:lang w:eastAsia="en-US"/>
                    </w:rPr>
                  </w:pPr>
                </w:p>
              </w:tc>
              <w:tc>
                <w:tcPr>
                  <w:tcW w:w="2071" w:type="dxa"/>
                </w:tcPr>
                <w:p w:rsidR="005F30AF" w:rsidRPr="00E1303A" w:rsidRDefault="005F30AF" w:rsidP="005F30AF">
                  <w:pPr>
                    <w:tabs>
                      <w:tab w:val="left" w:pos="2940"/>
                      <w:tab w:val="left" w:pos="3048"/>
                    </w:tabs>
                    <w:spacing w:line="240" w:lineRule="atLeast"/>
                    <w:jc w:val="both"/>
                    <w:rPr>
                      <w:rFonts w:ascii="Arial" w:hAnsi="Arial" w:cs="Arial"/>
                      <w:szCs w:val="22"/>
                      <w:lang w:eastAsia="en-US"/>
                    </w:rPr>
                  </w:pPr>
                </w:p>
              </w:tc>
            </w:tr>
            <w:tr w:rsidR="00E1303A" w:rsidRPr="00E1303A" w:rsidTr="004272B9">
              <w:tc>
                <w:tcPr>
                  <w:tcW w:w="2194" w:type="dxa"/>
                </w:tcPr>
                <w:p w:rsidR="005F30AF" w:rsidRPr="00E1303A" w:rsidRDefault="005F30AF" w:rsidP="005F30AF">
                  <w:pPr>
                    <w:rPr>
                      <w:rFonts w:ascii="Arial" w:hAnsi="Arial" w:cs="Arial"/>
                      <w:b/>
                      <w:bCs/>
                      <w:sz w:val="18"/>
                      <w:szCs w:val="18"/>
                    </w:rPr>
                  </w:pPr>
                  <w:r w:rsidRPr="00E1303A">
                    <w:rPr>
                      <w:rFonts w:ascii="Arial" w:eastAsia="Arial" w:hAnsi="Arial" w:cs="Arial"/>
                      <w:b/>
                      <w:bCs/>
                      <w:sz w:val="18"/>
                      <w:szCs w:val="18"/>
                      <w:lang w:val="eu-ES"/>
                    </w:rPr>
                    <w:t>Urteko kostua guztira</w:t>
                  </w:r>
                </w:p>
              </w:tc>
              <w:tc>
                <w:tcPr>
                  <w:tcW w:w="1948" w:type="dxa"/>
                </w:tcPr>
                <w:p w:rsidR="005F30AF" w:rsidRPr="00E1303A" w:rsidRDefault="005F30AF" w:rsidP="005F30AF">
                  <w:pPr>
                    <w:jc w:val="right"/>
                    <w:rPr>
                      <w:rFonts w:ascii="Arial" w:hAnsi="Arial" w:cs="Arial"/>
                      <w:sz w:val="18"/>
                      <w:szCs w:val="18"/>
                    </w:rPr>
                  </w:pPr>
                  <w:r w:rsidRPr="00E1303A">
                    <w:rPr>
                      <w:rFonts w:ascii="Arial" w:hAnsi="Arial" w:cs="Arial"/>
                      <w:sz w:val="18"/>
                      <w:szCs w:val="18"/>
                      <w:lang w:eastAsia="en-US"/>
                    </w:rPr>
                    <w:t>1.935.083,10 €</w:t>
                  </w:r>
                </w:p>
              </w:tc>
              <w:tc>
                <w:tcPr>
                  <w:tcW w:w="2071" w:type="dxa"/>
                </w:tcPr>
                <w:p w:rsidR="005F30AF" w:rsidRPr="00E1303A" w:rsidRDefault="005F30AF" w:rsidP="005F30AF">
                  <w:pPr>
                    <w:tabs>
                      <w:tab w:val="left" w:pos="2940"/>
                      <w:tab w:val="left" w:pos="3048"/>
                    </w:tabs>
                    <w:spacing w:line="240" w:lineRule="atLeast"/>
                    <w:jc w:val="both"/>
                    <w:rPr>
                      <w:rFonts w:ascii="Arial" w:hAnsi="Arial" w:cs="Arial"/>
                      <w:szCs w:val="22"/>
                      <w:lang w:eastAsia="en-US"/>
                    </w:rPr>
                  </w:pPr>
                </w:p>
              </w:tc>
              <w:tc>
                <w:tcPr>
                  <w:tcW w:w="2071" w:type="dxa"/>
                </w:tcPr>
                <w:p w:rsidR="005F30AF" w:rsidRPr="00E1303A" w:rsidRDefault="005F30AF" w:rsidP="005F30AF">
                  <w:pPr>
                    <w:tabs>
                      <w:tab w:val="left" w:pos="2940"/>
                      <w:tab w:val="left" w:pos="3048"/>
                    </w:tabs>
                    <w:spacing w:line="240" w:lineRule="atLeast"/>
                    <w:jc w:val="both"/>
                    <w:rPr>
                      <w:rFonts w:ascii="Arial" w:hAnsi="Arial" w:cs="Arial"/>
                      <w:szCs w:val="22"/>
                      <w:lang w:eastAsia="en-US"/>
                    </w:rPr>
                  </w:pPr>
                </w:p>
              </w:tc>
            </w:tr>
          </w:tbl>
          <w:p w:rsidR="005F30AF" w:rsidRPr="00E1303A" w:rsidRDefault="005F30AF" w:rsidP="009758EC">
            <w:pPr>
              <w:jc w:val="both"/>
              <w:rPr>
                <w:rFonts w:ascii="Arial" w:hAnsi="Arial" w:cs="Arial"/>
                <w:szCs w:val="22"/>
                <w:lang w:val="eu-ES" w:eastAsia="en-US"/>
              </w:rPr>
            </w:pPr>
          </w:p>
          <w:p w:rsidR="005F30AF" w:rsidRPr="00E1303A" w:rsidRDefault="005F30AF" w:rsidP="005F30AF">
            <w:pPr>
              <w:spacing w:line="240" w:lineRule="atLeast"/>
              <w:jc w:val="both"/>
              <w:rPr>
                <w:rFonts w:ascii="Arial" w:hAnsi="Arial" w:cs="Arial"/>
                <w:szCs w:val="22"/>
                <w:lang w:eastAsia="en-US"/>
              </w:rPr>
            </w:pPr>
            <w:r w:rsidRPr="00E1303A">
              <w:rPr>
                <w:rFonts w:ascii="Arial" w:eastAsia="Arial" w:hAnsi="Arial" w:cs="Arial"/>
                <w:lang w:val="eu-ES" w:eastAsia="en-US"/>
              </w:rPr>
              <w:t xml:space="preserve">SPKLren 100.2 artikuluari dagokionez, </w:t>
            </w:r>
            <w:r w:rsidR="002F3A15" w:rsidRPr="00E1303A">
              <w:rPr>
                <w:rFonts w:ascii="Arial" w:eastAsia="Arial" w:hAnsi="Arial" w:cs="Arial"/>
                <w:lang w:val="eu-ES" w:eastAsia="en-US"/>
              </w:rPr>
              <w:t xml:space="preserve">Sexu Indarkeriaren Biktima diren Emakumeentzako Arreta Espezializatuko Zentroa eta </w:t>
            </w:r>
            <w:r w:rsidRPr="00E1303A">
              <w:rPr>
                <w:rFonts w:ascii="Arial" w:eastAsia="Arial" w:hAnsi="Arial" w:cs="Arial"/>
                <w:lang w:val="eu-ES" w:eastAsia="en-US"/>
              </w:rPr>
              <w:t xml:space="preserve">Gizarte Larrialdien </w:t>
            </w:r>
            <w:r w:rsidR="002F3A15" w:rsidRPr="00E1303A">
              <w:rPr>
                <w:rFonts w:ascii="Arial" w:eastAsia="Arial" w:hAnsi="Arial" w:cs="Arial"/>
                <w:lang w:val="eu-ES" w:eastAsia="en-US"/>
              </w:rPr>
              <w:t>Foru</w:t>
            </w:r>
            <w:r w:rsidRPr="00E1303A">
              <w:rPr>
                <w:rFonts w:ascii="Arial" w:eastAsia="Arial" w:hAnsi="Arial" w:cs="Arial"/>
                <w:lang w:val="eu-ES" w:eastAsia="en-US"/>
              </w:rPr>
              <w:t xml:space="preserve"> Zerbitzuari dagokionez:</w:t>
            </w:r>
          </w:p>
          <w:p w:rsidR="005F30AF" w:rsidRPr="00E1303A" w:rsidRDefault="005F30AF" w:rsidP="005F30AF">
            <w:pPr>
              <w:spacing w:line="240" w:lineRule="atLeast"/>
              <w:jc w:val="both"/>
              <w:rPr>
                <w:rFonts w:ascii="Arial" w:hAnsi="Arial" w:cs="Arial"/>
                <w:szCs w:val="22"/>
                <w:lang w:eastAsia="en-US"/>
              </w:rPr>
            </w:pPr>
            <w:r w:rsidRPr="00E1303A">
              <w:rPr>
                <w:rFonts w:ascii="Arial" w:hAnsi="Arial" w:cs="Arial"/>
                <w:szCs w:val="22"/>
                <w:lang w:eastAsia="en-US"/>
              </w:rPr>
              <w:t xml:space="preserve"> </w:t>
            </w:r>
          </w:p>
          <w:tbl>
            <w:tblPr>
              <w:tblStyle w:val="Tablaconcuadrcula"/>
              <w:tblW w:w="0" w:type="auto"/>
              <w:jc w:val="center"/>
              <w:tblLayout w:type="fixed"/>
              <w:tblLook w:val="04A0" w:firstRow="1" w:lastRow="0" w:firstColumn="1" w:lastColumn="0" w:noHBand="0" w:noVBand="1"/>
            </w:tblPr>
            <w:tblGrid>
              <w:gridCol w:w="1906"/>
              <w:gridCol w:w="1243"/>
              <w:gridCol w:w="1276"/>
              <w:gridCol w:w="1417"/>
              <w:gridCol w:w="993"/>
            </w:tblGrid>
            <w:tr w:rsidR="00E1303A" w:rsidRPr="00E1303A" w:rsidTr="004272B9">
              <w:trPr>
                <w:jc w:val="center"/>
              </w:trPr>
              <w:tc>
                <w:tcPr>
                  <w:tcW w:w="1906" w:type="dxa"/>
                  <w:shd w:val="clear" w:color="auto" w:fill="F2F2F2" w:themeFill="background1" w:themeFillShade="F2"/>
                </w:tcPr>
                <w:p w:rsidR="005F30AF" w:rsidRPr="00E1303A" w:rsidRDefault="005F30AF" w:rsidP="005F30AF">
                  <w:pPr>
                    <w:spacing w:line="240" w:lineRule="atLeast"/>
                    <w:jc w:val="both"/>
                    <w:rPr>
                      <w:rFonts w:ascii="Arial" w:hAnsi="Arial" w:cs="Arial"/>
                      <w:b/>
                      <w:bCs/>
                      <w:szCs w:val="22"/>
                      <w:lang w:val="eu-ES" w:eastAsia="en-US"/>
                    </w:rPr>
                  </w:pPr>
                  <w:r w:rsidRPr="00E1303A">
                    <w:rPr>
                      <w:rFonts w:ascii="Arial" w:eastAsia="Arial" w:hAnsi="Arial" w:cs="Arial"/>
                      <w:b/>
                      <w:bCs/>
                      <w:lang w:val="eu-ES" w:eastAsia="en-US"/>
                    </w:rPr>
                    <w:t>Kategoria profesionala</w:t>
                  </w:r>
                </w:p>
              </w:tc>
              <w:tc>
                <w:tcPr>
                  <w:tcW w:w="1243" w:type="dxa"/>
                  <w:shd w:val="clear" w:color="auto" w:fill="F2F2F2" w:themeFill="background1" w:themeFillShade="F2"/>
                </w:tcPr>
                <w:p w:rsidR="005F30AF" w:rsidRPr="00E1303A" w:rsidRDefault="005F30AF" w:rsidP="005F30AF">
                  <w:pPr>
                    <w:spacing w:line="240" w:lineRule="atLeast"/>
                    <w:jc w:val="both"/>
                    <w:rPr>
                      <w:rFonts w:ascii="Arial" w:hAnsi="Arial" w:cs="Arial"/>
                      <w:b/>
                      <w:bCs/>
                      <w:szCs w:val="22"/>
                      <w:lang w:val="eu-ES" w:eastAsia="en-US"/>
                    </w:rPr>
                  </w:pPr>
                  <w:r w:rsidRPr="00E1303A">
                    <w:rPr>
                      <w:rFonts w:ascii="Arial" w:eastAsia="Arial" w:hAnsi="Arial" w:cs="Arial"/>
                      <w:b/>
                      <w:bCs/>
                      <w:lang w:val="eu-ES" w:eastAsia="en-US"/>
                    </w:rPr>
                    <w:t>Emakumeak</w:t>
                  </w:r>
                </w:p>
              </w:tc>
              <w:tc>
                <w:tcPr>
                  <w:tcW w:w="1276" w:type="dxa"/>
                  <w:shd w:val="clear" w:color="auto" w:fill="F2F2F2" w:themeFill="background1" w:themeFillShade="F2"/>
                </w:tcPr>
                <w:p w:rsidR="005F30AF" w:rsidRPr="00E1303A" w:rsidRDefault="005F30AF" w:rsidP="005F30AF">
                  <w:pPr>
                    <w:spacing w:line="240" w:lineRule="atLeast"/>
                    <w:jc w:val="both"/>
                    <w:rPr>
                      <w:rFonts w:ascii="Arial" w:hAnsi="Arial" w:cs="Arial"/>
                      <w:b/>
                      <w:bCs/>
                      <w:szCs w:val="22"/>
                      <w:lang w:val="eu-ES" w:eastAsia="en-US"/>
                    </w:rPr>
                  </w:pPr>
                  <w:r w:rsidRPr="00E1303A">
                    <w:rPr>
                      <w:rFonts w:ascii="Arial" w:eastAsia="Arial" w:hAnsi="Arial" w:cs="Arial"/>
                      <w:b/>
                      <w:bCs/>
                      <w:lang w:val="eu-ES" w:eastAsia="en-US"/>
                    </w:rPr>
                    <w:t>Gizonak</w:t>
                  </w:r>
                </w:p>
              </w:tc>
              <w:tc>
                <w:tcPr>
                  <w:tcW w:w="1417" w:type="dxa"/>
                  <w:shd w:val="clear" w:color="auto" w:fill="F2F2F2" w:themeFill="background1" w:themeFillShade="F2"/>
                </w:tcPr>
                <w:p w:rsidR="005F30AF" w:rsidRPr="00E1303A" w:rsidRDefault="005F30AF" w:rsidP="005F30AF">
                  <w:pPr>
                    <w:spacing w:line="240" w:lineRule="atLeast"/>
                    <w:jc w:val="both"/>
                    <w:rPr>
                      <w:rFonts w:ascii="Arial" w:hAnsi="Arial" w:cs="Arial"/>
                      <w:b/>
                      <w:bCs/>
                      <w:szCs w:val="22"/>
                      <w:lang w:val="eu-ES" w:eastAsia="en-US"/>
                    </w:rPr>
                  </w:pPr>
                  <w:r w:rsidRPr="00E1303A">
                    <w:rPr>
                      <w:rFonts w:ascii="Arial" w:eastAsia="Arial" w:hAnsi="Arial" w:cs="Arial"/>
                      <w:b/>
                      <w:bCs/>
                      <w:lang w:val="eu-ES" w:eastAsia="en-US"/>
                    </w:rPr>
                    <w:t>Ez binarioa</w:t>
                  </w:r>
                </w:p>
              </w:tc>
              <w:tc>
                <w:tcPr>
                  <w:tcW w:w="993" w:type="dxa"/>
                  <w:shd w:val="clear" w:color="auto" w:fill="F2F2F2" w:themeFill="background1" w:themeFillShade="F2"/>
                </w:tcPr>
                <w:p w:rsidR="005F30AF" w:rsidRPr="00E1303A" w:rsidRDefault="005F30AF" w:rsidP="005F30AF">
                  <w:pPr>
                    <w:spacing w:line="240" w:lineRule="atLeast"/>
                    <w:jc w:val="both"/>
                    <w:rPr>
                      <w:rFonts w:ascii="Arial" w:hAnsi="Arial" w:cs="Arial"/>
                      <w:b/>
                      <w:bCs/>
                      <w:szCs w:val="22"/>
                      <w:lang w:val="eu-ES" w:eastAsia="en-US"/>
                    </w:rPr>
                  </w:pPr>
                  <w:r w:rsidRPr="00E1303A">
                    <w:rPr>
                      <w:rFonts w:ascii="Arial" w:eastAsia="Arial" w:hAnsi="Arial" w:cs="Arial"/>
                      <w:bCs/>
                      <w:lang w:val="eu-ES" w:eastAsia="en-US"/>
                    </w:rPr>
                    <w:t xml:space="preserve"> </w:t>
                  </w:r>
                  <w:r w:rsidRPr="00E1303A">
                    <w:rPr>
                      <w:rFonts w:ascii="Arial" w:eastAsia="Arial" w:hAnsi="Arial" w:cs="Arial"/>
                      <w:b/>
                      <w:bCs/>
                      <w:lang w:val="eu-ES" w:eastAsia="en-US"/>
                    </w:rPr>
                    <w:t>Guztira</w:t>
                  </w:r>
                </w:p>
              </w:tc>
            </w:tr>
            <w:tr w:rsidR="00E1303A" w:rsidRPr="00E1303A" w:rsidTr="004272B9">
              <w:trPr>
                <w:jc w:val="center"/>
              </w:trPr>
              <w:tc>
                <w:tcPr>
                  <w:tcW w:w="1906" w:type="dxa"/>
                </w:tcPr>
                <w:p w:rsidR="005F30AF" w:rsidRPr="00E1303A" w:rsidRDefault="005F30AF" w:rsidP="005F30AF">
                  <w:pPr>
                    <w:spacing w:line="240" w:lineRule="atLeast"/>
                    <w:jc w:val="both"/>
                    <w:rPr>
                      <w:rFonts w:ascii="Arial" w:hAnsi="Arial" w:cs="Arial"/>
                      <w:szCs w:val="22"/>
                      <w:lang w:val="eu-ES" w:eastAsia="en-US"/>
                    </w:rPr>
                  </w:pPr>
                  <w:r w:rsidRPr="00E1303A">
                    <w:rPr>
                      <w:rFonts w:ascii="Arial" w:eastAsia="Arial" w:hAnsi="Arial" w:cs="Arial"/>
                      <w:lang w:val="eu-ES" w:eastAsia="en-US"/>
                    </w:rPr>
                    <w:t>Psikologoa</w:t>
                  </w:r>
                </w:p>
              </w:tc>
              <w:tc>
                <w:tcPr>
                  <w:tcW w:w="1243"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8</w:t>
                  </w:r>
                </w:p>
              </w:tc>
              <w:tc>
                <w:tcPr>
                  <w:tcW w:w="1276"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0</w:t>
                  </w:r>
                </w:p>
              </w:tc>
              <w:tc>
                <w:tcPr>
                  <w:tcW w:w="1417"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0</w:t>
                  </w:r>
                </w:p>
              </w:tc>
              <w:tc>
                <w:tcPr>
                  <w:tcW w:w="993"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8</w:t>
                  </w:r>
                </w:p>
              </w:tc>
            </w:tr>
            <w:tr w:rsidR="00E1303A" w:rsidRPr="00E1303A" w:rsidTr="004272B9">
              <w:trPr>
                <w:jc w:val="center"/>
              </w:trPr>
              <w:tc>
                <w:tcPr>
                  <w:tcW w:w="1906" w:type="dxa"/>
                </w:tcPr>
                <w:p w:rsidR="005F30AF" w:rsidRPr="00E1303A" w:rsidRDefault="005F30AF" w:rsidP="005F30AF">
                  <w:pPr>
                    <w:spacing w:line="240" w:lineRule="atLeast"/>
                    <w:jc w:val="both"/>
                    <w:rPr>
                      <w:rFonts w:ascii="Arial" w:hAnsi="Arial" w:cs="Arial"/>
                      <w:szCs w:val="22"/>
                      <w:lang w:val="eu-ES" w:eastAsia="en-US"/>
                    </w:rPr>
                  </w:pPr>
                  <w:r w:rsidRPr="00E1303A">
                    <w:rPr>
                      <w:rFonts w:ascii="Arial" w:eastAsia="Arial" w:hAnsi="Arial" w:cs="Arial"/>
                      <w:lang w:val="eu-ES" w:eastAsia="en-US"/>
                    </w:rPr>
                    <w:t>Gizarte langilea</w:t>
                  </w:r>
                </w:p>
              </w:tc>
              <w:tc>
                <w:tcPr>
                  <w:tcW w:w="1243" w:type="dxa"/>
                </w:tcPr>
                <w:p w:rsidR="005F30AF" w:rsidRPr="00E1303A" w:rsidRDefault="00867714" w:rsidP="005F30AF">
                  <w:pPr>
                    <w:spacing w:line="240" w:lineRule="atLeast"/>
                    <w:jc w:val="center"/>
                    <w:rPr>
                      <w:rFonts w:ascii="Arial" w:hAnsi="Arial" w:cs="Arial"/>
                      <w:szCs w:val="22"/>
                      <w:lang w:eastAsia="en-US"/>
                    </w:rPr>
                  </w:pPr>
                  <w:r w:rsidRPr="00E1303A">
                    <w:rPr>
                      <w:rFonts w:ascii="Arial" w:eastAsia="Arial" w:hAnsi="Arial" w:cs="Arial"/>
                      <w:lang w:val="eu-ES" w:eastAsia="en-US"/>
                    </w:rPr>
                    <w:t>9</w:t>
                  </w:r>
                </w:p>
              </w:tc>
              <w:tc>
                <w:tcPr>
                  <w:tcW w:w="1276" w:type="dxa"/>
                </w:tcPr>
                <w:p w:rsidR="005F30AF" w:rsidRPr="00E1303A" w:rsidRDefault="00867714" w:rsidP="005F30AF">
                  <w:pPr>
                    <w:spacing w:line="240" w:lineRule="atLeast"/>
                    <w:jc w:val="center"/>
                    <w:rPr>
                      <w:rFonts w:ascii="Arial" w:hAnsi="Arial" w:cs="Arial"/>
                      <w:szCs w:val="22"/>
                      <w:lang w:eastAsia="en-US"/>
                    </w:rPr>
                  </w:pPr>
                  <w:r w:rsidRPr="00E1303A">
                    <w:rPr>
                      <w:rFonts w:ascii="Arial" w:eastAsia="Arial" w:hAnsi="Arial" w:cs="Arial"/>
                      <w:lang w:val="eu-ES" w:eastAsia="en-US"/>
                    </w:rPr>
                    <w:t>2</w:t>
                  </w:r>
                </w:p>
              </w:tc>
              <w:tc>
                <w:tcPr>
                  <w:tcW w:w="1417"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0</w:t>
                  </w:r>
                </w:p>
              </w:tc>
              <w:tc>
                <w:tcPr>
                  <w:tcW w:w="993"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11</w:t>
                  </w:r>
                </w:p>
              </w:tc>
            </w:tr>
            <w:tr w:rsidR="00E1303A" w:rsidRPr="00E1303A" w:rsidTr="004272B9">
              <w:trPr>
                <w:jc w:val="center"/>
              </w:trPr>
              <w:tc>
                <w:tcPr>
                  <w:tcW w:w="1906" w:type="dxa"/>
                </w:tcPr>
                <w:p w:rsidR="005F30AF" w:rsidRPr="00E1303A" w:rsidRDefault="005F30AF" w:rsidP="005F30AF">
                  <w:pPr>
                    <w:spacing w:line="240" w:lineRule="atLeast"/>
                    <w:jc w:val="both"/>
                    <w:rPr>
                      <w:rFonts w:ascii="Arial" w:hAnsi="Arial" w:cs="Arial"/>
                      <w:szCs w:val="22"/>
                      <w:lang w:val="eu-ES" w:eastAsia="en-US"/>
                    </w:rPr>
                  </w:pPr>
                  <w:r w:rsidRPr="00E1303A">
                    <w:rPr>
                      <w:rFonts w:ascii="Arial" w:eastAsia="Arial" w:hAnsi="Arial" w:cs="Arial"/>
                      <w:lang w:val="eu-ES" w:eastAsia="en-US"/>
                    </w:rPr>
                    <w:t>Koordinatzailea</w:t>
                  </w:r>
                </w:p>
              </w:tc>
              <w:tc>
                <w:tcPr>
                  <w:tcW w:w="1243"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2</w:t>
                  </w:r>
                </w:p>
              </w:tc>
              <w:tc>
                <w:tcPr>
                  <w:tcW w:w="1276"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0</w:t>
                  </w:r>
                </w:p>
              </w:tc>
              <w:tc>
                <w:tcPr>
                  <w:tcW w:w="1417"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0</w:t>
                  </w:r>
                </w:p>
              </w:tc>
              <w:tc>
                <w:tcPr>
                  <w:tcW w:w="993"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2</w:t>
                  </w:r>
                </w:p>
              </w:tc>
            </w:tr>
            <w:tr w:rsidR="00E1303A" w:rsidRPr="00E1303A" w:rsidTr="004272B9">
              <w:trPr>
                <w:jc w:val="center"/>
              </w:trPr>
              <w:tc>
                <w:tcPr>
                  <w:tcW w:w="1906" w:type="dxa"/>
                </w:tcPr>
                <w:p w:rsidR="005F30AF" w:rsidRPr="00E1303A" w:rsidRDefault="005F30AF" w:rsidP="005F30AF">
                  <w:pPr>
                    <w:spacing w:line="240" w:lineRule="atLeast"/>
                    <w:jc w:val="both"/>
                    <w:rPr>
                      <w:rFonts w:ascii="Arial" w:hAnsi="Arial" w:cs="Arial"/>
                      <w:b/>
                      <w:szCs w:val="22"/>
                      <w:lang w:val="eu-ES" w:eastAsia="en-US"/>
                    </w:rPr>
                  </w:pPr>
                  <w:r w:rsidRPr="00E1303A">
                    <w:rPr>
                      <w:rFonts w:ascii="Arial" w:eastAsia="Arial" w:hAnsi="Arial" w:cs="Arial"/>
                      <w:b/>
                      <w:bCs/>
                      <w:lang w:val="eu-ES" w:eastAsia="en-US"/>
                    </w:rPr>
                    <w:t>Guztira</w:t>
                  </w:r>
                </w:p>
              </w:tc>
              <w:tc>
                <w:tcPr>
                  <w:tcW w:w="1243"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1</w:t>
                  </w:r>
                  <w:r w:rsidR="00867714" w:rsidRPr="00E1303A">
                    <w:rPr>
                      <w:rFonts w:ascii="Arial" w:eastAsia="Arial" w:hAnsi="Arial" w:cs="Arial"/>
                      <w:lang w:val="eu-ES" w:eastAsia="en-US"/>
                    </w:rPr>
                    <w:t>9</w:t>
                  </w:r>
                </w:p>
              </w:tc>
              <w:tc>
                <w:tcPr>
                  <w:tcW w:w="1276" w:type="dxa"/>
                </w:tcPr>
                <w:p w:rsidR="005F30AF" w:rsidRPr="00E1303A" w:rsidRDefault="00867714" w:rsidP="005F30AF">
                  <w:pPr>
                    <w:spacing w:line="240" w:lineRule="atLeast"/>
                    <w:jc w:val="center"/>
                    <w:rPr>
                      <w:rFonts w:ascii="Arial" w:hAnsi="Arial" w:cs="Arial"/>
                      <w:szCs w:val="22"/>
                      <w:lang w:eastAsia="en-US"/>
                    </w:rPr>
                  </w:pPr>
                  <w:r w:rsidRPr="00E1303A">
                    <w:rPr>
                      <w:rFonts w:ascii="Arial" w:eastAsia="Arial" w:hAnsi="Arial" w:cs="Arial"/>
                      <w:lang w:val="eu-ES" w:eastAsia="en-US"/>
                    </w:rPr>
                    <w:t>2</w:t>
                  </w:r>
                </w:p>
              </w:tc>
              <w:tc>
                <w:tcPr>
                  <w:tcW w:w="1417"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0</w:t>
                  </w:r>
                </w:p>
              </w:tc>
              <w:tc>
                <w:tcPr>
                  <w:tcW w:w="993" w:type="dxa"/>
                </w:tcPr>
                <w:p w:rsidR="005F30AF" w:rsidRPr="00E1303A" w:rsidRDefault="005F30AF" w:rsidP="005F30AF">
                  <w:pPr>
                    <w:spacing w:line="240" w:lineRule="atLeast"/>
                    <w:jc w:val="center"/>
                    <w:rPr>
                      <w:rFonts w:ascii="Arial" w:hAnsi="Arial" w:cs="Arial"/>
                      <w:szCs w:val="22"/>
                      <w:lang w:eastAsia="en-US"/>
                    </w:rPr>
                  </w:pPr>
                  <w:r w:rsidRPr="00E1303A">
                    <w:rPr>
                      <w:rFonts w:ascii="Arial" w:eastAsia="Arial" w:hAnsi="Arial" w:cs="Arial"/>
                      <w:lang w:val="eu-ES" w:eastAsia="en-US"/>
                    </w:rPr>
                    <w:t>21</w:t>
                  </w:r>
                </w:p>
              </w:tc>
            </w:tr>
          </w:tbl>
          <w:p w:rsidR="005F30AF" w:rsidRPr="00E1303A" w:rsidRDefault="005F30AF" w:rsidP="005F30AF">
            <w:pPr>
              <w:spacing w:line="240" w:lineRule="atLeast"/>
              <w:jc w:val="both"/>
              <w:rPr>
                <w:rFonts w:ascii="Arial" w:hAnsi="Arial" w:cs="Arial"/>
                <w:szCs w:val="22"/>
                <w:lang w:eastAsia="en-US"/>
              </w:rPr>
            </w:pPr>
          </w:p>
          <w:p w:rsidR="005F30AF" w:rsidRPr="00E1303A" w:rsidRDefault="005F30AF" w:rsidP="009758EC">
            <w:pPr>
              <w:jc w:val="both"/>
              <w:rPr>
                <w:rFonts w:ascii="Arial" w:eastAsia="Arial" w:hAnsi="Arial" w:cs="Arial"/>
                <w:lang w:val="eu-ES"/>
              </w:rPr>
            </w:pPr>
            <w:r w:rsidRPr="00E1303A">
              <w:rPr>
                <w:rFonts w:ascii="Arial" w:eastAsia="Arial" w:hAnsi="Arial" w:cs="Arial"/>
                <w:lang w:val="eu-ES"/>
              </w:rPr>
              <w:t>Kontratatu beharreko langileen orduko kostuak kalkulatzeko, erreferentzia gisa hartu dira 20</w:t>
            </w:r>
            <w:r w:rsidR="00827C49" w:rsidRPr="00E1303A">
              <w:rPr>
                <w:rFonts w:ascii="Arial" w:eastAsia="Arial" w:hAnsi="Arial" w:cs="Arial"/>
                <w:lang w:val="eu-ES"/>
              </w:rPr>
              <w:t>23-2025</w:t>
            </w:r>
            <w:r w:rsidRPr="00E1303A">
              <w:rPr>
                <w:rFonts w:ascii="Arial" w:eastAsia="Arial" w:hAnsi="Arial" w:cs="Arial"/>
                <w:lang w:val="eu-ES"/>
              </w:rPr>
              <w:t xml:space="preserve"> aldirako Gip</w:t>
            </w:r>
            <w:r w:rsidR="00827C49" w:rsidRPr="00E1303A">
              <w:rPr>
                <w:rFonts w:ascii="Arial" w:eastAsia="Arial" w:hAnsi="Arial" w:cs="Arial"/>
                <w:lang w:val="eu-ES"/>
              </w:rPr>
              <w:t>uzkoako esku-hartze sozialeko IV</w:t>
            </w:r>
            <w:r w:rsidRPr="00E1303A">
              <w:rPr>
                <w:rFonts w:ascii="Arial" w:eastAsia="Arial" w:hAnsi="Arial" w:cs="Arial"/>
                <w:lang w:val="eu-ES"/>
              </w:rPr>
              <w:t>. Hitzarmen Kolektiboan ezarritako irizpideak (202</w:t>
            </w:r>
            <w:r w:rsidR="00827C49" w:rsidRPr="00E1303A">
              <w:rPr>
                <w:rFonts w:ascii="Arial" w:eastAsia="Arial" w:hAnsi="Arial" w:cs="Arial"/>
                <w:lang w:val="eu-ES"/>
              </w:rPr>
              <w:t>5</w:t>
            </w:r>
            <w:r w:rsidRPr="00E1303A">
              <w:rPr>
                <w:rFonts w:ascii="Arial" w:eastAsia="Arial" w:hAnsi="Arial" w:cs="Arial"/>
                <w:lang w:val="eu-ES"/>
              </w:rPr>
              <w:t xml:space="preserve">eko </w:t>
            </w:r>
            <w:r w:rsidR="00827C49" w:rsidRPr="00E1303A">
              <w:rPr>
                <w:rFonts w:ascii="Arial" w:eastAsia="Arial" w:hAnsi="Arial" w:cs="Arial"/>
                <w:lang w:val="eu-ES"/>
              </w:rPr>
              <w:t>martxoaren 7k</w:t>
            </w:r>
            <w:r w:rsidRPr="00E1303A">
              <w:rPr>
                <w:rFonts w:ascii="Arial" w:eastAsia="Arial" w:hAnsi="Arial" w:cs="Arial"/>
                <w:lang w:val="eu-ES"/>
              </w:rPr>
              <w:t>o GAO), zeinak eguneratu baitira.</w:t>
            </w:r>
          </w:p>
          <w:p w:rsidR="005F30AF" w:rsidRPr="00E1303A" w:rsidRDefault="005F30AF" w:rsidP="009758EC">
            <w:pPr>
              <w:jc w:val="both"/>
              <w:rPr>
                <w:rFonts w:ascii="Arial" w:hAnsi="Arial" w:cs="Arial"/>
                <w:szCs w:val="22"/>
                <w:lang w:val="eu-ES" w:eastAsia="en-US"/>
              </w:rPr>
            </w:pPr>
          </w:p>
        </w:tc>
      </w:tr>
    </w:tbl>
    <w:p w:rsidR="008F2A0F" w:rsidRPr="00E1303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E1303A" w:rsidRPr="00E1303A" w:rsidTr="00B46AA5">
        <w:trPr>
          <w:trHeight w:val="340"/>
        </w:trPr>
        <w:tc>
          <w:tcPr>
            <w:tcW w:w="8506" w:type="dxa"/>
            <w:vAlign w:val="center"/>
          </w:tcPr>
          <w:p w:rsidR="008F2A0F" w:rsidRPr="00E1303A" w:rsidRDefault="008F2A0F" w:rsidP="009758EC">
            <w:pPr>
              <w:jc w:val="both"/>
              <w:rPr>
                <w:rFonts w:ascii="Arial" w:hAnsi="Arial" w:cs="Arial"/>
                <w:lang w:val="eu-ES"/>
              </w:rPr>
            </w:pPr>
            <w:bookmarkStart w:id="4" w:name="CC_5"/>
            <w:r w:rsidRPr="00E1303A">
              <w:rPr>
                <w:rFonts w:ascii="Arial" w:hAnsi="Arial" w:cs="Arial"/>
                <w:b/>
                <w:lang w:val="eu-ES"/>
              </w:rPr>
              <w:t xml:space="preserve">5.- </w:t>
            </w:r>
            <w:bookmarkEnd w:id="4"/>
            <w:r w:rsidRPr="00E1303A">
              <w:rPr>
                <w:rFonts w:ascii="Arial" w:hAnsi="Arial" w:cs="Arial"/>
                <w:b/>
                <w:lang w:val="eu-ES"/>
              </w:rPr>
              <w:t>KONTRATUAREN BALIO ZENBATETSIA (BEZa SARTU GABE)</w:t>
            </w:r>
          </w:p>
        </w:tc>
      </w:tr>
      <w:tr w:rsidR="00E1303A" w:rsidRPr="00E1303A" w:rsidTr="00EE7869">
        <w:trPr>
          <w:trHeight w:hRule="exact" w:val="454"/>
        </w:trPr>
        <w:tc>
          <w:tcPr>
            <w:tcW w:w="8506" w:type="dxa"/>
            <w:vAlign w:val="center"/>
          </w:tcPr>
          <w:p w:rsidR="008F2A0F" w:rsidRPr="00E1303A" w:rsidRDefault="008F2A0F" w:rsidP="009758EC">
            <w:pPr>
              <w:jc w:val="both"/>
              <w:rPr>
                <w:rFonts w:ascii="Arial" w:hAnsi="Arial" w:cs="Arial"/>
                <w:b/>
                <w:lang w:val="eu-ES"/>
              </w:rPr>
            </w:pPr>
            <w:r w:rsidRPr="00E1303A">
              <w:rPr>
                <w:rFonts w:ascii="Arial" w:hAnsi="Arial" w:cs="Arial"/>
                <w:lang w:val="eu-ES"/>
              </w:rPr>
              <w:t xml:space="preserve">Zenbatekoa: </w:t>
            </w:r>
            <w:r w:rsidR="00F11B7A" w:rsidRPr="00E1303A">
              <w:rPr>
                <w:rFonts w:ascii="Arial" w:eastAsia="Cambria" w:hAnsi="Arial" w:cs="Arial"/>
                <w:szCs w:val="22"/>
                <w:lang w:eastAsia="en-US"/>
              </w:rPr>
              <w:t>3.518.332,90 euro</w:t>
            </w:r>
          </w:p>
        </w:tc>
      </w:tr>
      <w:tr w:rsidR="00E1303A" w:rsidRPr="00E1303A" w:rsidTr="00B46AA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46AA5" w:rsidRPr="00E1303A" w:rsidRDefault="00B46AA5" w:rsidP="00EF2399">
            <w:pPr>
              <w:spacing w:before="40" w:after="40"/>
              <w:ind w:left="181"/>
              <w:jc w:val="both"/>
              <w:rPr>
                <w:rFonts w:ascii="Arial" w:eastAsia="Cambria" w:hAnsi="Arial" w:cs="Arial"/>
                <w:sz w:val="8"/>
                <w:szCs w:val="8"/>
              </w:rPr>
            </w:pPr>
          </w:p>
          <w:tbl>
            <w:tblPr>
              <w:tblStyle w:val="Tablaconcuadrcula"/>
              <w:tblW w:w="8253" w:type="dxa"/>
              <w:tblInd w:w="34" w:type="dxa"/>
              <w:tblLayout w:type="fixed"/>
              <w:tblLook w:val="04A0" w:firstRow="1" w:lastRow="0" w:firstColumn="1" w:lastColumn="0" w:noHBand="0" w:noVBand="1"/>
            </w:tblPr>
            <w:tblGrid>
              <w:gridCol w:w="1449"/>
              <w:gridCol w:w="1822"/>
              <w:gridCol w:w="1721"/>
              <w:gridCol w:w="1551"/>
              <w:gridCol w:w="1710"/>
            </w:tblGrid>
            <w:tr w:rsidR="00E1303A" w:rsidRPr="00E1303A" w:rsidTr="00391E09">
              <w:trPr>
                <w:cantSplit/>
                <w:trHeight w:hRule="exact" w:val="1134"/>
              </w:trPr>
              <w:tc>
                <w:tcPr>
                  <w:tcW w:w="1449" w:type="dxa"/>
                  <w:tcBorders>
                    <w:top w:val="nil"/>
                    <w:left w:val="nil"/>
                  </w:tcBorders>
                  <w:vAlign w:val="bottom"/>
                </w:tcPr>
                <w:p w:rsidR="00F11B7A" w:rsidRPr="00E1303A" w:rsidRDefault="00F11B7A" w:rsidP="00F11B7A">
                  <w:pPr>
                    <w:spacing w:before="40" w:after="40"/>
                    <w:jc w:val="center"/>
                    <w:rPr>
                      <w:rFonts w:ascii="Arial" w:eastAsia="Cambria" w:hAnsi="Arial" w:cs="Arial"/>
                      <w:szCs w:val="22"/>
                      <w:lang w:eastAsia="en-US"/>
                    </w:rPr>
                  </w:pPr>
                </w:p>
              </w:tc>
              <w:tc>
                <w:tcPr>
                  <w:tcW w:w="1822" w:type="dxa"/>
                  <w:vAlign w:val="bottom"/>
                </w:tcPr>
                <w:p w:rsidR="00F11B7A" w:rsidRPr="00E1303A" w:rsidRDefault="00F11B7A" w:rsidP="00F11B7A">
                  <w:pPr>
                    <w:spacing w:before="40" w:after="40"/>
                    <w:jc w:val="center"/>
                    <w:rPr>
                      <w:rFonts w:ascii="Arial" w:eastAsia="Cambria" w:hAnsi="Arial" w:cs="Arial"/>
                      <w:szCs w:val="22"/>
                      <w:lang w:eastAsia="en-US"/>
                    </w:rPr>
                  </w:pPr>
                  <w:r w:rsidRPr="00E1303A">
                    <w:rPr>
                      <w:rFonts w:ascii="Arial" w:eastAsia="Arial" w:hAnsi="Arial" w:cs="Arial"/>
                      <w:lang w:val="eu-ES" w:eastAsia="en-US"/>
                    </w:rPr>
                    <w:t>Lizitazioaren oinarrizko aurrekontua</w:t>
                  </w:r>
                </w:p>
                <w:p w:rsidR="00F11B7A" w:rsidRPr="00E1303A" w:rsidRDefault="00F11B7A" w:rsidP="00F11B7A">
                  <w:pPr>
                    <w:spacing w:before="40" w:after="120"/>
                    <w:jc w:val="center"/>
                    <w:rPr>
                      <w:rFonts w:ascii="Arial" w:eastAsia="Cambria" w:hAnsi="Arial" w:cs="Arial"/>
                      <w:szCs w:val="22"/>
                      <w:lang w:eastAsia="en-US"/>
                    </w:rPr>
                  </w:pPr>
                  <w:r w:rsidRPr="00E1303A">
                    <w:rPr>
                      <w:rFonts w:ascii="Arial" w:eastAsia="Arial" w:hAnsi="Arial" w:cs="Arial"/>
                      <w:lang w:val="eu-ES" w:eastAsia="en-US"/>
                    </w:rPr>
                    <w:t>(BEZik gabe)</w:t>
                  </w:r>
                </w:p>
              </w:tc>
              <w:tc>
                <w:tcPr>
                  <w:tcW w:w="1721" w:type="dxa"/>
                  <w:vAlign w:val="bottom"/>
                </w:tcPr>
                <w:p w:rsidR="00F11B7A" w:rsidRPr="00E1303A" w:rsidRDefault="00F11B7A" w:rsidP="00F11B7A">
                  <w:pPr>
                    <w:spacing w:before="40" w:after="120"/>
                    <w:jc w:val="center"/>
                    <w:rPr>
                      <w:rFonts w:ascii="Arial" w:eastAsia="Cambria" w:hAnsi="Arial" w:cs="Arial"/>
                      <w:szCs w:val="22"/>
                      <w:lang w:eastAsia="en-US"/>
                    </w:rPr>
                  </w:pPr>
                  <w:r w:rsidRPr="00E1303A">
                    <w:rPr>
                      <w:rFonts w:ascii="Arial" w:eastAsia="Arial" w:hAnsi="Arial" w:cs="Arial"/>
                      <w:lang w:val="eu-ES" w:eastAsia="en-US"/>
                    </w:rPr>
                    <w:t>Luzapenak</w:t>
                  </w:r>
                </w:p>
              </w:tc>
              <w:tc>
                <w:tcPr>
                  <w:tcW w:w="1551" w:type="dxa"/>
                  <w:vAlign w:val="bottom"/>
                </w:tcPr>
                <w:p w:rsidR="00F11B7A" w:rsidRPr="00E1303A" w:rsidRDefault="00F11B7A" w:rsidP="00F11B7A">
                  <w:pPr>
                    <w:spacing w:before="40" w:after="120"/>
                    <w:jc w:val="center"/>
                    <w:rPr>
                      <w:rFonts w:ascii="Arial" w:eastAsia="Cambria" w:hAnsi="Arial" w:cs="Arial"/>
                      <w:szCs w:val="22"/>
                      <w:lang w:eastAsia="en-US"/>
                    </w:rPr>
                  </w:pPr>
                  <w:r w:rsidRPr="00E1303A">
                    <w:rPr>
                      <w:rFonts w:ascii="Arial" w:eastAsia="Arial" w:hAnsi="Arial" w:cs="Arial"/>
                      <w:lang w:val="eu-ES" w:eastAsia="en-US"/>
                    </w:rPr>
                    <w:t>Kontratu aldaketak</w:t>
                  </w:r>
                </w:p>
              </w:tc>
              <w:tc>
                <w:tcPr>
                  <w:tcW w:w="1710" w:type="dxa"/>
                  <w:vAlign w:val="bottom"/>
                </w:tcPr>
                <w:p w:rsidR="00F11B7A" w:rsidRPr="00E1303A" w:rsidRDefault="00F11B7A" w:rsidP="00F11B7A">
                  <w:pPr>
                    <w:spacing w:before="40" w:after="120"/>
                    <w:jc w:val="center"/>
                    <w:rPr>
                      <w:rFonts w:ascii="Arial" w:eastAsia="Cambria" w:hAnsi="Arial" w:cs="Arial"/>
                      <w:szCs w:val="22"/>
                      <w:lang w:eastAsia="en-US"/>
                    </w:rPr>
                  </w:pPr>
                  <w:r w:rsidRPr="00E1303A">
                    <w:rPr>
                      <w:rFonts w:ascii="Arial" w:eastAsia="Arial" w:hAnsi="Arial" w:cs="Arial"/>
                      <w:lang w:val="eu-ES" w:eastAsia="en-US"/>
                    </w:rPr>
                    <w:t>BALIO ZENBATETSIA, GUZTIRA</w:t>
                  </w:r>
                </w:p>
              </w:tc>
            </w:tr>
            <w:tr w:rsidR="00E1303A" w:rsidRPr="00E1303A" w:rsidTr="00391E09">
              <w:trPr>
                <w:trHeight w:val="454"/>
              </w:trPr>
              <w:tc>
                <w:tcPr>
                  <w:tcW w:w="1449" w:type="dxa"/>
                  <w:vAlign w:val="center"/>
                </w:tcPr>
                <w:p w:rsidR="00F11B7A" w:rsidRPr="00E1303A" w:rsidRDefault="00F11B7A" w:rsidP="00F11B7A">
                  <w:pPr>
                    <w:spacing w:before="40" w:after="40"/>
                    <w:rPr>
                      <w:rFonts w:ascii="Arial" w:eastAsia="Cambria" w:hAnsi="Arial" w:cs="Arial"/>
                      <w:szCs w:val="22"/>
                      <w:lang w:eastAsia="en-US"/>
                    </w:rPr>
                  </w:pPr>
                  <w:r w:rsidRPr="00E1303A">
                    <w:rPr>
                      <w:rFonts w:ascii="Arial" w:eastAsia="Arial" w:hAnsi="Arial" w:cs="Arial"/>
                      <w:lang w:val="eu-ES" w:eastAsia="en-US"/>
                    </w:rPr>
                    <w:t>GUZTIRA</w:t>
                  </w:r>
                </w:p>
              </w:tc>
              <w:tc>
                <w:tcPr>
                  <w:tcW w:w="1822" w:type="dxa"/>
                  <w:vAlign w:val="center"/>
                </w:tcPr>
                <w:p w:rsidR="00F11B7A" w:rsidRPr="00E1303A" w:rsidRDefault="00F11B7A" w:rsidP="00F11B7A">
                  <w:pPr>
                    <w:ind w:right="113"/>
                    <w:jc w:val="right"/>
                    <w:rPr>
                      <w:rFonts w:ascii="Arial" w:hAnsi="Arial" w:cs="Arial"/>
                      <w:szCs w:val="22"/>
                      <w:lang w:eastAsia="en-US"/>
                    </w:rPr>
                  </w:pPr>
                  <w:r w:rsidRPr="00E1303A">
                    <w:rPr>
                      <w:rFonts w:ascii="Arial" w:hAnsi="Arial" w:cs="Arial"/>
                      <w:szCs w:val="22"/>
                      <w:lang w:eastAsia="en-US"/>
                    </w:rPr>
                    <w:t>1.759.166,45 €</w:t>
                  </w:r>
                </w:p>
              </w:tc>
              <w:tc>
                <w:tcPr>
                  <w:tcW w:w="1721" w:type="dxa"/>
                  <w:vAlign w:val="center"/>
                </w:tcPr>
                <w:p w:rsidR="00F11B7A" w:rsidRPr="00E1303A" w:rsidRDefault="00F11B7A" w:rsidP="00F11B7A">
                  <w:pPr>
                    <w:ind w:right="113"/>
                    <w:jc w:val="right"/>
                    <w:rPr>
                      <w:rFonts w:ascii="Arial" w:eastAsia="Cambria" w:hAnsi="Arial" w:cs="Arial"/>
                      <w:szCs w:val="22"/>
                      <w:lang w:eastAsia="en-US"/>
                    </w:rPr>
                  </w:pPr>
                  <w:r w:rsidRPr="00E1303A">
                    <w:rPr>
                      <w:rFonts w:ascii="Arial" w:hAnsi="Arial" w:cs="Arial"/>
                      <w:szCs w:val="22"/>
                      <w:lang w:eastAsia="en-US"/>
                    </w:rPr>
                    <w:t>1.759.166,45 €</w:t>
                  </w:r>
                </w:p>
              </w:tc>
              <w:tc>
                <w:tcPr>
                  <w:tcW w:w="1551" w:type="dxa"/>
                  <w:vAlign w:val="center"/>
                </w:tcPr>
                <w:p w:rsidR="00F11B7A" w:rsidRPr="00E1303A" w:rsidRDefault="00F11B7A" w:rsidP="00F11B7A">
                  <w:pPr>
                    <w:ind w:right="113"/>
                    <w:jc w:val="center"/>
                    <w:rPr>
                      <w:rFonts w:ascii="Arial" w:eastAsia="Cambria" w:hAnsi="Arial" w:cs="Arial"/>
                      <w:szCs w:val="22"/>
                      <w:lang w:eastAsia="en-US"/>
                    </w:rPr>
                  </w:pPr>
                  <w:r w:rsidRPr="00E1303A">
                    <w:rPr>
                      <w:rFonts w:ascii="Arial" w:eastAsia="Cambria" w:hAnsi="Arial" w:cs="Arial"/>
                      <w:szCs w:val="22"/>
                      <w:lang w:eastAsia="en-US"/>
                    </w:rPr>
                    <w:t>---</w:t>
                  </w:r>
                </w:p>
              </w:tc>
              <w:tc>
                <w:tcPr>
                  <w:tcW w:w="1710" w:type="dxa"/>
                  <w:vAlign w:val="center"/>
                </w:tcPr>
                <w:p w:rsidR="00F11B7A" w:rsidRPr="00E1303A" w:rsidRDefault="00F11B7A" w:rsidP="00F11B7A">
                  <w:pPr>
                    <w:ind w:right="113"/>
                    <w:jc w:val="right"/>
                    <w:rPr>
                      <w:rFonts w:ascii="Arial" w:eastAsia="Cambria" w:hAnsi="Arial" w:cs="Arial"/>
                      <w:szCs w:val="22"/>
                      <w:lang w:eastAsia="en-US"/>
                    </w:rPr>
                  </w:pPr>
                  <w:r w:rsidRPr="00E1303A">
                    <w:rPr>
                      <w:rFonts w:ascii="Arial" w:eastAsia="Cambria" w:hAnsi="Arial" w:cs="Arial"/>
                      <w:szCs w:val="22"/>
                      <w:lang w:eastAsia="en-US"/>
                    </w:rPr>
                    <w:t>3.518.332,90 €</w:t>
                  </w:r>
                </w:p>
              </w:tc>
            </w:tr>
          </w:tbl>
          <w:p w:rsidR="00B46AA5" w:rsidRPr="00E1303A" w:rsidRDefault="00B46AA5" w:rsidP="00EF2399">
            <w:pPr>
              <w:spacing w:before="40" w:after="40"/>
              <w:ind w:left="181"/>
              <w:jc w:val="both"/>
              <w:rPr>
                <w:rFonts w:ascii="Arial" w:eastAsia="Cambria" w:hAnsi="Arial" w:cs="Arial"/>
                <w:strike/>
              </w:rPr>
            </w:pPr>
          </w:p>
        </w:tc>
      </w:tr>
    </w:tbl>
    <w:p w:rsidR="008F2A0F" w:rsidRPr="00E1303A"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7088"/>
        <w:gridCol w:w="1418"/>
      </w:tblGrid>
      <w:tr w:rsidR="00E1303A" w:rsidRPr="00E1303A" w:rsidTr="009758EC">
        <w:trPr>
          <w:trHeight w:val="340"/>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9758EC">
            <w:pPr>
              <w:rPr>
                <w:rFonts w:ascii="Arial" w:hAnsi="Arial" w:cs="Arial"/>
                <w:lang w:val="eu-ES"/>
              </w:rPr>
            </w:pPr>
            <w:bookmarkStart w:id="5" w:name="CC_6"/>
            <w:r w:rsidRPr="00E1303A">
              <w:rPr>
                <w:rFonts w:ascii="Arial" w:hAnsi="Arial" w:cs="Arial"/>
                <w:b/>
                <w:lang w:val="eu-ES"/>
              </w:rPr>
              <w:t xml:space="preserve">6.- </w:t>
            </w:r>
            <w:bookmarkEnd w:id="5"/>
            <w:r w:rsidRPr="00E1303A">
              <w:rPr>
                <w:rFonts w:ascii="Arial" w:hAnsi="Arial" w:cs="Arial"/>
                <w:b/>
                <w:lang w:val="eu-ES"/>
              </w:rPr>
              <w:t>FINANTZAKETA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9758EC">
            <w:pPr>
              <w:jc w:val="center"/>
              <w:rPr>
                <w:rFonts w:ascii="Arial" w:hAnsi="Arial" w:cs="Arial"/>
                <w:lang w:val="eu-ES"/>
              </w:rPr>
            </w:pPr>
            <w:r w:rsidRPr="00E1303A">
              <w:rPr>
                <w:rFonts w:ascii="Arial" w:hAnsi="Arial" w:cs="Arial"/>
                <w:lang w:val="eu-ES"/>
              </w:rPr>
              <w:t>Portzentajea</w:t>
            </w:r>
          </w:p>
        </w:tc>
      </w:tr>
      <w:tr w:rsidR="00E1303A" w:rsidRPr="00E1303A" w:rsidTr="009A615E">
        <w:trPr>
          <w:trHeight w:val="454"/>
        </w:trPr>
        <w:tc>
          <w:tcPr>
            <w:tcW w:w="708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9758EC">
            <w:pPr>
              <w:rPr>
                <w:rFonts w:ascii="Arial" w:hAnsi="Arial" w:cs="Arial"/>
                <w:szCs w:val="22"/>
                <w:lang w:val="eu-ES" w:eastAsia="en-US"/>
              </w:rPr>
            </w:pPr>
            <w:r w:rsidRPr="00E1303A">
              <w:rPr>
                <w:rFonts w:ascii="Arial" w:hAnsi="Arial" w:cs="Arial"/>
                <w:szCs w:val="22"/>
                <w:lang w:val="eu-ES" w:eastAsia="en-US"/>
              </w:rPr>
              <w:t>Foru Aldundia</w:t>
            </w:r>
          </w:p>
        </w:tc>
        <w:tc>
          <w:tcPr>
            <w:tcW w:w="14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F11B7A" w:rsidP="009758EC">
            <w:pPr>
              <w:tabs>
                <w:tab w:val="left" w:pos="889"/>
              </w:tabs>
              <w:ind w:right="170"/>
              <w:jc w:val="center"/>
              <w:rPr>
                <w:rFonts w:ascii="Arial" w:hAnsi="Arial" w:cs="Arial"/>
                <w:szCs w:val="22"/>
                <w:lang w:val="eu-ES" w:eastAsia="en-US"/>
              </w:rPr>
            </w:pPr>
            <w:r w:rsidRPr="00E1303A">
              <w:rPr>
                <w:rFonts w:ascii="Arial" w:hAnsi="Arial" w:cs="Arial"/>
                <w:szCs w:val="22"/>
                <w:lang w:val="eu-ES" w:eastAsia="en-US"/>
              </w:rPr>
              <w:t>%100</w:t>
            </w:r>
          </w:p>
        </w:tc>
      </w:tr>
    </w:tbl>
    <w:p w:rsidR="008F2A0F" w:rsidRPr="00E1303A"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E1303A" w:rsidRPr="00E1303A" w:rsidTr="009758EC">
        <w:trPr>
          <w:trHeigh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9758EC">
            <w:pPr>
              <w:jc w:val="both"/>
              <w:rPr>
                <w:rFonts w:ascii="Arial" w:hAnsi="Arial" w:cs="Arial"/>
                <w:szCs w:val="22"/>
                <w:lang w:val="eu-ES" w:eastAsia="en-US"/>
              </w:rPr>
            </w:pPr>
            <w:bookmarkStart w:id="6" w:name="CC_7"/>
            <w:r w:rsidRPr="00E1303A">
              <w:rPr>
                <w:rFonts w:ascii="Arial" w:hAnsi="Arial" w:cs="Arial"/>
                <w:b/>
                <w:szCs w:val="22"/>
                <w:lang w:val="eu-ES" w:eastAsia="en-US"/>
              </w:rPr>
              <w:t xml:space="preserve">7.- </w:t>
            </w:r>
            <w:bookmarkEnd w:id="6"/>
            <w:r w:rsidRPr="00E1303A">
              <w:rPr>
                <w:rFonts w:ascii="Arial" w:hAnsi="Arial" w:cs="Arial"/>
                <w:b/>
                <w:szCs w:val="22"/>
                <w:lang w:val="eu-ES" w:eastAsia="en-US"/>
              </w:rPr>
              <w:t>URTEKOAK</w:t>
            </w:r>
          </w:p>
        </w:tc>
      </w:tr>
      <w:tr w:rsidR="00E1303A" w:rsidRPr="00E1303A" w:rsidTr="009758EC">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9758EC">
            <w:pPr>
              <w:spacing w:before="40" w:after="40"/>
              <w:jc w:val="center"/>
              <w:rPr>
                <w:rFonts w:ascii="Arial" w:hAnsi="Arial" w:cs="Arial"/>
                <w:szCs w:val="22"/>
                <w:lang w:val="eu-ES" w:eastAsia="en-US"/>
              </w:rPr>
            </w:pPr>
            <w:r w:rsidRPr="00E1303A">
              <w:rPr>
                <w:rFonts w:ascii="Arial" w:hAnsi="Arial" w:cs="Arial"/>
                <w:szCs w:val="22"/>
                <w:lang w:val="eu-ES" w:eastAsia="en-US"/>
              </w:rPr>
              <w:t>EKITALDIA</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9758EC">
            <w:pPr>
              <w:spacing w:before="40" w:after="40"/>
              <w:jc w:val="center"/>
              <w:rPr>
                <w:rFonts w:ascii="Arial" w:hAnsi="Arial" w:cs="Arial"/>
                <w:szCs w:val="22"/>
                <w:lang w:val="eu-ES" w:eastAsia="en-US"/>
              </w:rPr>
            </w:pPr>
            <w:r w:rsidRPr="00E1303A">
              <w:rPr>
                <w:rFonts w:ascii="Arial" w:hAnsi="Arial" w:cs="Arial"/>
                <w:szCs w:val="22"/>
                <w:lang w:val="eu-ES" w:eastAsia="en-US"/>
              </w:rPr>
              <w:t>AURREKONTU PARTIDAK</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9758EC">
            <w:pPr>
              <w:spacing w:before="40" w:after="40"/>
              <w:jc w:val="center"/>
              <w:rPr>
                <w:rFonts w:ascii="Arial" w:hAnsi="Arial" w:cs="Arial"/>
                <w:szCs w:val="22"/>
                <w:lang w:val="eu-ES" w:eastAsia="en-US"/>
              </w:rPr>
            </w:pPr>
            <w:r w:rsidRPr="00E1303A">
              <w:rPr>
                <w:rFonts w:ascii="Arial" w:hAnsi="Arial" w:cs="Arial"/>
                <w:szCs w:val="22"/>
                <w:lang w:val="eu-ES" w:eastAsia="en-US"/>
              </w:rPr>
              <w:t>ZENBATEKOA</w:t>
            </w:r>
          </w:p>
        </w:tc>
      </w:tr>
      <w:tr w:rsidR="00E1303A" w:rsidRPr="00E1303A"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069ED" w:rsidRPr="00E1303A" w:rsidRDefault="004069ED" w:rsidP="004069ED">
            <w:pPr>
              <w:spacing w:before="40" w:after="40" w:line="240" w:lineRule="atLeast"/>
              <w:jc w:val="center"/>
              <w:rPr>
                <w:rFonts w:ascii="Arial" w:hAnsi="Arial" w:cs="Arial"/>
                <w:szCs w:val="22"/>
                <w:lang w:eastAsia="en-US"/>
              </w:rPr>
            </w:pPr>
            <w:r w:rsidRPr="00E1303A">
              <w:rPr>
                <w:rFonts w:ascii="Arial" w:eastAsia="Arial" w:hAnsi="Arial" w:cs="Arial"/>
                <w:lang w:val="eu-ES" w:eastAsia="en-US"/>
              </w:rPr>
              <w:t>2026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069ED" w:rsidRPr="00E1303A" w:rsidRDefault="004069ED" w:rsidP="00471027">
            <w:pPr>
              <w:jc w:val="center"/>
              <w:rPr>
                <w:rFonts w:ascii="Arial" w:hAnsi="Arial" w:cs="Arial"/>
              </w:rPr>
            </w:pPr>
            <w:r w:rsidRPr="00E1303A">
              <w:rPr>
                <w:rFonts w:ascii="Arial" w:hAnsi="Arial" w:cs="Arial"/>
              </w:rPr>
              <w:t>1.0340.400.227.17.01-2026</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069ED" w:rsidRPr="00E1303A" w:rsidRDefault="00F92B53" w:rsidP="004069ED">
            <w:pPr>
              <w:spacing w:before="40" w:line="0" w:lineRule="atLeast"/>
              <w:jc w:val="right"/>
              <w:rPr>
                <w:rFonts w:ascii="Arial" w:hAnsi="Arial" w:cs="Arial"/>
                <w:lang w:eastAsia="en-US"/>
              </w:rPr>
            </w:pPr>
            <w:r>
              <w:rPr>
                <w:rFonts w:ascii="Arial" w:eastAsia="Arial" w:hAnsi="Arial" w:cs="Arial"/>
                <w:lang w:val="eu-ES"/>
              </w:rPr>
              <w:t>80.628,46</w:t>
            </w:r>
            <w:r w:rsidR="004069ED" w:rsidRPr="00E1303A">
              <w:rPr>
                <w:rFonts w:ascii="Arial" w:eastAsia="Arial" w:hAnsi="Arial" w:cs="Arial"/>
                <w:lang w:val="eu-ES"/>
              </w:rPr>
              <w:t xml:space="preserve"> €</w:t>
            </w:r>
          </w:p>
          <w:p w:rsidR="004069ED" w:rsidRPr="00E1303A" w:rsidRDefault="004069ED" w:rsidP="007E0D88">
            <w:pPr>
              <w:spacing w:before="40" w:after="40" w:line="0" w:lineRule="atLeast"/>
              <w:jc w:val="right"/>
              <w:rPr>
                <w:rFonts w:ascii="Arial" w:hAnsi="Arial" w:cs="Arial"/>
                <w:lang w:eastAsia="en-US"/>
              </w:rPr>
            </w:pPr>
            <w:r w:rsidRPr="00E1303A">
              <w:rPr>
                <w:rFonts w:ascii="Arial" w:eastAsia="Arial" w:hAnsi="Arial" w:cs="Arial"/>
                <w:sz w:val="18"/>
                <w:szCs w:val="18"/>
                <w:lang w:val="eu-ES" w:eastAsia="en-US"/>
              </w:rPr>
              <w:t>Orientazio gisa, eta aurrekontu ondorioetarako, 202</w:t>
            </w:r>
            <w:r w:rsidR="00471027" w:rsidRPr="00E1303A">
              <w:rPr>
                <w:rFonts w:ascii="Arial" w:eastAsia="Arial" w:hAnsi="Arial" w:cs="Arial"/>
                <w:sz w:val="18"/>
                <w:szCs w:val="18"/>
                <w:lang w:val="eu-ES" w:eastAsia="en-US"/>
              </w:rPr>
              <w:t>6/1</w:t>
            </w:r>
            <w:r w:rsidR="007E0D88">
              <w:rPr>
                <w:rFonts w:ascii="Arial" w:eastAsia="Arial" w:hAnsi="Arial" w:cs="Arial"/>
                <w:sz w:val="18"/>
                <w:szCs w:val="18"/>
                <w:lang w:val="eu-ES" w:eastAsia="en-US"/>
              </w:rPr>
              <w:t>2</w:t>
            </w:r>
            <w:r w:rsidR="00471027" w:rsidRPr="00E1303A">
              <w:rPr>
                <w:rFonts w:ascii="Arial" w:eastAsia="Arial" w:hAnsi="Arial" w:cs="Arial"/>
                <w:sz w:val="18"/>
                <w:szCs w:val="18"/>
                <w:lang w:val="eu-ES" w:eastAsia="en-US"/>
              </w:rPr>
              <w:t>/</w:t>
            </w:r>
            <w:r w:rsidR="007E0D88">
              <w:rPr>
                <w:rFonts w:ascii="Arial" w:eastAsia="Arial" w:hAnsi="Arial" w:cs="Arial"/>
                <w:sz w:val="18"/>
                <w:szCs w:val="18"/>
                <w:lang w:val="eu-ES" w:eastAsia="en-US"/>
              </w:rPr>
              <w:t>15</w:t>
            </w:r>
            <w:r w:rsidRPr="00E1303A">
              <w:rPr>
                <w:rFonts w:ascii="Arial" w:eastAsia="Arial" w:hAnsi="Arial" w:cs="Arial"/>
                <w:sz w:val="18"/>
                <w:szCs w:val="18"/>
                <w:lang w:val="eu-ES" w:eastAsia="en-US"/>
              </w:rPr>
              <w:t>a hartu da kontratuaren hasiera data gisa.</w:t>
            </w:r>
          </w:p>
        </w:tc>
      </w:tr>
      <w:tr w:rsidR="00E1303A" w:rsidRPr="00E1303A" w:rsidTr="009758EC">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069ED" w:rsidRPr="00E1303A" w:rsidRDefault="004069ED" w:rsidP="004069ED">
            <w:pPr>
              <w:spacing w:before="40" w:after="40" w:line="240" w:lineRule="atLeast"/>
              <w:jc w:val="center"/>
              <w:rPr>
                <w:rFonts w:ascii="Arial" w:hAnsi="Arial" w:cs="Arial"/>
                <w:szCs w:val="22"/>
                <w:lang w:eastAsia="en-US"/>
              </w:rPr>
            </w:pPr>
            <w:r w:rsidRPr="00E1303A">
              <w:rPr>
                <w:rFonts w:ascii="Arial" w:eastAsia="Arial" w:hAnsi="Arial" w:cs="Arial"/>
                <w:lang w:val="eu-ES" w:eastAsia="en-US"/>
              </w:rPr>
              <w:t>2027</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069ED" w:rsidRPr="00E1303A" w:rsidRDefault="004069ED" w:rsidP="004069ED">
            <w:pPr>
              <w:spacing w:before="40" w:after="40" w:line="240" w:lineRule="atLeast"/>
              <w:ind w:left="57"/>
              <w:jc w:val="center"/>
              <w:rPr>
                <w:rFonts w:ascii="Arial" w:hAnsi="Arial" w:cs="Arial"/>
                <w:lang w:eastAsia="en-US"/>
              </w:rPr>
            </w:pPr>
            <w:r w:rsidRPr="00E1303A">
              <w:rPr>
                <w:rFonts w:ascii="Arial" w:eastAsia="Arial" w:hAnsi="Arial" w:cs="Arial"/>
                <w:lang w:val="eu-ES" w:eastAsia="en-US"/>
              </w:rPr>
              <w:t>Aurrekontua indarrean sartzen denean egotziko da, kontratu iraunkorra eta segidako traktuduna delako.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4069ED" w:rsidRPr="00E1303A" w:rsidRDefault="00471027" w:rsidP="00F92B53">
            <w:pPr>
              <w:spacing w:before="40" w:line="0" w:lineRule="atLeast"/>
              <w:jc w:val="right"/>
              <w:rPr>
                <w:rFonts w:ascii="Arial" w:hAnsi="Arial" w:cs="Arial"/>
                <w:lang w:eastAsia="en-US"/>
              </w:rPr>
            </w:pPr>
            <w:r w:rsidRPr="00E1303A">
              <w:rPr>
                <w:rFonts w:ascii="Arial" w:hAnsi="Arial" w:cs="Arial"/>
                <w:lang w:eastAsia="en-US"/>
              </w:rPr>
              <w:t>1.</w:t>
            </w:r>
            <w:r w:rsidR="00F92B53">
              <w:rPr>
                <w:rFonts w:ascii="Arial" w:hAnsi="Arial" w:cs="Arial"/>
                <w:lang w:eastAsia="en-US"/>
              </w:rPr>
              <w:t>854.454,64</w:t>
            </w:r>
            <w:bookmarkStart w:id="7" w:name="_GoBack"/>
            <w:bookmarkEnd w:id="7"/>
            <w:r w:rsidR="004069ED" w:rsidRPr="00E1303A">
              <w:rPr>
                <w:rFonts w:ascii="Arial" w:hAnsi="Arial" w:cs="Arial"/>
                <w:lang w:eastAsia="en-US"/>
              </w:rPr>
              <w:t xml:space="preserve"> </w:t>
            </w:r>
            <w:r w:rsidR="004069ED" w:rsidRPr="00E1303A">
              <w:rPr>
                <w:rFonts w:ascii="Arial" w:eastAsia="Arial" w:hAnsi="Arial" w:cs="Arial"/>
                <w:lang w:val="eu-ES" w:eastAsia="en-US"/>
              </w:rPr>
              <w:t>€</w:t>
            </w:r>
          </w:p>
        </w:tc>
      </w:tr>
    </w:tbl>
    <w:p w:rsidR="008F2A0F" w:rsidRPr="00E1303A" w:rsidRDefault="008F2A0F" w:rsidP="009758EC">
      <w:pPr>
        <w:jc w:val="both"/>
        <w:rPr>
          <w:rFonts w:ascii="Arial" w:hAnsi="Arial" w:cs="Arial"/>
          <w:szCs w:val="22"/>
          <w:lang w:val="eu-ES"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right w:w="0" w:type="dxa"/>
        </w:tblCellMar>
        <w:tblLook w:val="0000" w:firstRow="0" w:lastRow="0" w:firstColumn="0" w:lastColumn="0" w:noHBand="0" w:noVBand="0"/>
      </w:tblPr>
      <w:tblGrid>
        <w:gridCol w:w="2694"/>
        <w:gridCol w:w="567"/>
        <w:gridCol w:w="284"/>
        <w:gridCol w:w="709"/>
        <w:gridCol w:w="285"/>
        <w:gridCol w:w="3967"/>
      </w:tblGrid>
      <w:tr w:rsidR="00E1303A" w:rsidRPr="00E1303A" w:rsidTr="009758EC">
        <w:trPr>
          <w:trHeight w:val="340"/>
        </w:trPr>
        <w:tc>
          <w:tcPr>
            <w:tcW w:w="8506" w:type="dxa"/>
            <w:gridSpan w:val="6"/>
            <w:vAlign w:val="center"/>
          </w:tcPr>
          <w:p w:rsidR="008F2A0F" w:rsidRPr="00E1303A" w:rsidRDefault="008F2A0F" w:rsidP="009758EC">
            <w:pPr>
              <w:jc w:val="both"/>
              <w:rPr>
                <w:rFonts w:ascii="Arial" w:hAnsi="Arial" w:cs="Arial"/>
                <w:szCs w:val="22"/>
                <w:lang w:val="eu-ES" w:eastAsia="en-US"/>
              </w:rPr>
            </w:pPr>
            <w:bookmarkStart w:id="8" w:name="CC_8"/>
            <w:r w:rsidRPr="00E1303A">
              <w:rPr>
                <w:rFonts w:ascii="Arial" w:hAnsi="Arial" w:cs="Arial"/>
                <w:b/>
                <w:szCs w:val="22"/>
                <w:lang w:val="eu-ES" w:eastAsia="en-US"/>
              </w:rPr>
              <w:t xml:space="preserve">8.-  </w:t>
            </w:r>
            <w:bookmarkEnd w:id="8"/>
            <w:r w:rsidRPr="00E1303A">
              <w:rPr>
                <w:rFonts w:ascii="Arial" w:hAnsi="Arial" w:cs="Arial"/>
                <w:b/>
                <w:szCs w:val="22"/>
                <w:lang w:val="eu-ES" w:eastAsia="en-US"/>
              </w:rPr>
              <w:t>BETETZE EPEA</w:t>
            </w:r>
          </w:p>
        </w:tc>
      </w:tr>
      <w:tr w:rsidR="00E1303A" w:rsidRPr="00E1303A" w:rsidTr="009758EC">
        <w:trPr>
          <w:trHeight w:val="380"/>
        </w:trPr>
        <w:tc>
          <w:tcPr>
            <w:tcW w:w="8506" w:type="dxa"/>
            <w:gridSpan w:val="6"/>
            <w:tcBorders>
              <w:bottom w:val="nil"/>
            </w:tcBorders>
            <w:shd w:val="clear" w:color="auto" w:fill="FFFFFF"/>
            <w:vAlign w:val="center"/>
          </w:tcPr>
          <w:p w:rsidR="008F2A0F" w:rsidRPr="00E1303A" w:rsidRDefault="008F2A0F" w:rsidP="009758EC">
            <w:pPr>
              <w:spacing w:before="40" w:after="40"/>
              <w:jc w:val="both"/>
              <w:rPr>
                <w:rFonts w:ascii="Arial" w:hAnsi="Arial" w:cs="Arial"/>
                <w:i/>
                <w:szCs w:val="22"/>
                <w:lang w:val="eu-ES" w:eastAsia="en-US"/>
              </w:rPr>
            </w:pPr>
            <w:r w:rsidRPr="00E1303A">
              <w:rPr>
                <w:rFonts w:ascii="Arial" w:hAnsi="Arial" w:cs="Arial"/>
                <w:szCs w:val="22"/>
                <w:lang w:val="eu-ES" w:eastAsia="en-US"/>
              </w:rPr>
              <w:t xml:space="preserve">Epe osoa: </w:t>
            </w:r>
            <w:r w:rsidR="00256AD2" w:rsidRPr="00E1303A">
              <w:rPr>
                <w:rFonts w:ascii="Arial" w:eastAsia="Arial" w:hAnsi="Arial" w:cs="Arial"/>
                <w:b/>
                <w:bCs/>
                <w:lang w:val="eu-ES" w:eastAsia="en-US"/>
              </w:rPr>
              <w:t>urte bateko (1)</w:t>
            </w:r>
            <w:r w:rsidR="00256AD2" w:rsidRPr="00E1303A">
              <w:rPr>
                <w:rFonts w:ascii="Arial" w:eastAsia="Arial" w:hAnsi="Arial" w:cs="Arial"/>
                <w:lang w:val="eu-ES" w:eastAsia="en-US"/>
              </w:rPr>
              <w:t xml:space="preserve"> hasierako iraupena (formalizatzen denetik)</w:t>
            </w:r>
          </w:p>
        </w:tc>
      </w:tr>
      <w:tr w:rsidR="00E1303A" w:rsidRPr="00E1303A" w:rsidTr="009758EC">
        <w:trPr>
          <w:trHeight w:hRule="exact" w:val="284"/>
        </w:trPr>
        <w:tc>
          <w:tcPr>
            <w:tcW w:w="2694" w:type="dxa"/>
            <w:tcBorders>
              <w:top w:val="nil"/>
              <w:bottom w:val="nil"/>
              <w:right w:val="nil"/>
            </w:tcBorders>
            <w:shd w:val="clear" w:color="auto" w:fill="FFFFFF"/>
            <w:vAlign w:val="center"/>
          </w:tcPr>
          <w:p w:rsidR="008F2A0F" w:rsidRPr="00E1303A" w:rsidRDefault="002D7266" w:rsidP="009758EC">
            <w:pPr>
              <w:spacing w:before="40" w:after="40"/>
              <w:rPr>
                <w:rFonts w:ascii="Arial" w:hAnsi="Arial" w:cs="Arial"/>
                <w:szCs w:val="22"/>
                <w:lang w:val="eu-ES" w:eastAsia="en-US"/>
              </w:rPr>
            </w:pPr>
            <w:r w:rsidRPr="00E1303A">
              <w:rPr>
                <w:rFonts w:ascii="Arial" w:hAnsi="Arial" w:cs="Arial"/>
                <w:szCs w:val="22"/>
                <w:lang w:val="eu-ES" w:eastAsia="en-US"/>
              </w:rPr>
              <w:t>Epe partzialak</w:t>
            </w:r>
          </w:p>
        </w:tc>
        <w:tc>
          <w:tcPr>
            <w:tcW w:w="567" w:type="dxa"/>
            <w:tcBorders>
              <w:top w:val="nil"/>
              <w:left w:val="nil"/>
              <w:bottom w:val="nil"/>
              <w:right w:val="single" w:sz="8" w:space="0" w:color="auto"/>
            </w:tcBorders>
            <w:shd w:val="clear" w:color="auto" w:fill="FFFFFF"/>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8F2A0F" w:rsidP="009758EC">
            <w:pPr>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EZ</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256AD2" w:rsidP="009758EC">
            <w:pPr>
              <w:rPr>
                <w:rFonts w:ascii="Arial" w:hAnsi="Arial" w:cs="Arial"/>
                <w:szCs w:val="22"/>
                <w:lang w:val="eu-ES" w:eastAsia="en-US"/>
              </w:rPr>
            </w:pPr>
            <w:r w:rsidRPr="00E1303A">
              <w:rPr>
                <w:rFonts w:ascii="Arial" w:hAnsi="Arial" w:cs="Arial"/>
                <w:szCs w:val="22"/>
                <w:lang w:val="eu-ES" w:eastAsia="en-US"/>
              </w:rPr>
              <w:t>X</w:t>
            </w:r>
          </w:p>
        </w:tc>
        <w:tc>
          <w:tcPr>
            <w:tcW w:w="3967" w:type="dxa"/>
            <w:tcBorders>
              <w:top w:val="nil"/>
              <w:left w:val="single" w:sz="8" w:space="0" w:color="auto"/>
              <w:bottom w:val="nil"/>
            </w:tcBorders>
            <w:shd w:val="clear" w:color="auto" w:fill="FFFFFF"/>
            <w:vAlign w:val="center"/>
          </w:tcPr>
          <w:p w:rsidR="008F2A0F" w:rsidRPr="00E1303A" w:rsidRDefault="008F2A0F" w:rsidP="009758EC">
            <w:pPr>
              <w:rPr>
                <w:rFonts w:ascii="Arial" w:hAnsi="Arial" w:cs="Arial"/>
                <w:szCs w:val="22"/>
                <w:lang w:val="eu-ES" w:eastAsia="en-US"/>
              </w:rPr>
            </w:pPr>
          </w:p>
        </w:tc>
      </w:tr>
      <w:tr w:rsidR="00E1303A" w:rsidRPr="00E1303A" w:rsidTr="009758EC">
        <w:trPr>
          <w:trHeight w:hRule="exact" w:val="113"/>
        </w:trPr>
        <w:tc>
          <w:tcPr>
            <w:tcW w:w="8506" w:type="dxa"/>
            <w:gridSpan w:val="6"/>
            <w:tcBorders>
              <w:top w:val="nil"/>
              <w:bottom w:val="nil"/>
            </w:tcBorders>
            <w:shd w:val="clear" w:color="auto" w:fill="FFFFFF"/>
            <w:vAlign w:val="center"/>
          </w:tcPr>
          <w:p w:rsidR="008F2A0F" w:rsidRPr="00E1303A" w:rsidRDefault="008F2A0F" w:rsidP="009758EC">
            <w:pPr>
              <w:jc w:val="both"/>
              <w:rPr>
                <w:rFonts w:ascii="Arial" w:hAnsi="Arial" w:cs="Arial"/>
                <w:sz w:val="16"/>
                <w:szCs w:val="16"/>
                <w:lang w:val="eu-ES" w:eastAsia="en-US"/>
              </w:rPr>
            </w:pPr>
          </w:p>
        </w:tc>
      </w:tr>
      <w:tr w:rsidR="00E1303A" w:rsidRPr="00E1303A" w:rsidTr="009758EC">
        <w:trPr>
          <w:trHeight w:hRule="exact" w:val="205"/>
        </w:trPr>
        <w:tc>
          <w:tcPr>
            <w:tcW w:w="8506" w:type="dxa"/>
            <w:gridSpan w:val="6"/>
            <w:tcBorders>
              <w:top w:val="nil"/>
              <w:bottom w:val="single" w:sz="4" w:space="0" w:color="auto"/>
            </w:tcBorders>
            <w:shd w:val="clear" w:color="auto" w:fill="FFFFFF"/>
            <w:vAlign w:val="center"/>
          </w:tcPr>
          <w:p w:rsidR="008F2A0F" w:rsidRPr="00E1303A" w:rsidRDefault="008F2A0F" w:rsidP="009758EC">
            <w:pPr>
              <w:jc w:val="both"/>
              <w:rPr>
                <w:rFonts w:ascii="Arial" w:hAnsi="Arial" w:cs="Arial"/>
                <w:szCs w:val="22"/>
                <w:lang w:val="eu-ES" w:eastAsia="en-US"/>
              </w:rPr>
            </w:pPr>
          </w:p>
        </w:tc>
      </w:tr>
    </w:tbl>
    <w:p w:rsidR="008F2A0F" w:rsidRPr="00E1303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E1303A" w:rsidRPr="00E1303A" w:rsidTr="009758EC">
        <w:trPr>
          <w:trHeight w:hRule="exact" w:val="340"/>
        </w:trPr>
        <w:tc>
          <w:tcPr>
            <w:tcW w:w="8506" w:type="dxa"/>
            <w:gridSpan w:val="3"/>
            <w:vAlign w:val="center"/>
          </w:tcPr>
          <w:p w:rsidR="008F2A0F" w:rsidRPr="00E1303A" w:rsidRDefault="008F2A0F" w:rsidP="009758EC">
            <w:pPr>
              <w:jc w:val="both"/>
              <w:rPr>
                <w:rFonts w:ascii="Arial" w:hAnsi="Arial" w:cs="Arial"/>
                <w:b/>
                <w:lang w:val="eu-ES"/>
              </w:rPr>
            </w:pPr>
            <w:bookmarkStart w:id="9" w:name="CC_9"/>
            <w:r w:rsidRPr="00E1303A">
              <w:rPr>
                <w:rFonts w:ascii="Arial" w:hAnsi="Arial" w:cs="Arial"/>
                <w:b/>
                <w:lang w:val="eu-ES"/>
              </w:rPr>
              <w:t xml:space="preserve">9.- </w:t>
            </w:r>
            <w:bookmarkEnd w:id="9"/>
            <w:r w:rsidRPr="00E1303A">
              <w:rPr>
                <w:rFonts w:ascii="Arial" w:hAnsi="Arial" w:cs="Arial"/>
                <w:b/>
                <w:lang w:val="eu-ES"/>
              </w:rPr>
              <w:t>LUZAPENA</w:t>
            </w:r>
          </w:p>
        </w:tc>
      </w:tr>
      <w:tr w:rsidR="00E1303A" w:rsidRPr="00E1303A" w:rsidTr="009758EC">
        <w:trPr>
          <w:trHeight w:hRule="exact" w:val="143"/>
        </w:trPr>
        <w:tc>
          <w:tcPr>
            <w:tcW w:w="8506" w:type="dxa"/>
            <w:gridSpan w:val="3"/>
            <w:tcBorders>
              <w:bottom w:val="nil"/>
            </w:tcBorders>
            <w:vAlign w:val="center"/>
          </w:tcPr>
          <w:p w:rsidR="008F2A0F" w:rsidRPr="00E1303A" w:rsidRDefault="008F2A0F" w:rsidP="009758EC">
            <w:pPr>
              <w:jc w:val="both"/>
              <w:rPr>
                <w:rFonts w:ascii="Arial" w:hAnsi="Arial" w:cs="Arial"/>
                <w:b/>
                <w:sz w:val="16"/>
                <w:szCs w:val="16"/>
                <w:lang w:val="eu-ES"/>
              </w:rPr>
            </w:pPr>
          </w:p>
        </w:tc>
      </w:tr>
      <w:tr w:rsidR="00E1303A" w:rsidRPr="00E1303A" w:rsidTr="00256AD2">
        <w:trPr>
          <w:trHeight w:hRule="exact" w:val="284"/>
        </w:trPr>
        <w:tc>
          <w:tcPr>
            <w:tcW w:w="848" w:type="dxa"/>
            <w:tcBorders>
              <w:top w:val="nil"/>
              <w:bottom w:val="nil"/>
              <w:right w:val="single" w:sz="8" w:space="0" w:color="auto"/>
            </w:tcBorders>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BAI</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E1303A" w:rsidRDefault="00256AD2" w:rsidP="009758EC">
            <w:pPr>
              <w:jc w:val="center"/>
              <w:rPr>
                <w:rFonts w:ascii="Arial" w:hAnsi="Arial" w:cs="Arial"/>
                <w:b/>
                <w:lang w:val="eu-ES"/>
              </w:rPr>
            </w:pPr>
            <w:r w:rsidRPr="00E1303A">
              <w:rPr>
                <w:rFonts w:ascii="Arial" w:hAnsi="Arial" w:cs="Arial"/>
                <w:b/>
                <w:lang w:val="eu-ES"/>
              </w:rPr>
              <w:t>X</w:t>
            </w:r>
          </w:p>
        </w:tc>
        <w:tc>
          <w:tcPr>
            <w:tcW w:w="7308" w:type="dxa"/>
            <w:vMerge w:val="restart"/>
            <w:tcBorders>
              <w:top w:val="nil"/>
              <w:left w:val="single" w:sz="8" w:space="0" w:color="auto"/>
            </w:tcBorders>
          </w:tcPr>
          <w:p w:rsidR="00256AD2" w:rsidRPr="00E1303A" w:rsidRDefault="00256AD2" w:rsidP="00256AD2">
            <w:pPr>
              <w:spacing w:before="40" w:after="40" w:line="240" w:lineRule="atLeast"/>
              <w:jc w:val="both"/>
              <w:rPr>
                <w:rFonts w:ascii="Arial" w:hAnsi="Arial" w:cs="Arial"/>
              </w:rPr>
            </w:pPr>
            <w:r w:rsidRPr="00E1303A">
              <w:rPr>
                <w:rFonts w:ascii="Arial" w:eastAsia="Arial" w:hAnsi="Arial" w:cs="Arial"/>
                <w:lang w:val="eu-ES"/>
              </w:rPr>
              <w:t>Luzapen epea:  Urtebeteko luzapen bat aurreikusten da.</w:t>
            </w:r>
          </w:p>
          <w:p w:rsidR="00256AD2" w:rsidRPr="00E1303A" w:rsidRDefault="00256AD2" w:rsidP="00256AD2">
            <w:pPr>
              <w:spacing w:before="40" w:after="40" w:line="240" w:lineRule="atLeast"/>
              <w:jc w:val="both"/>
              <w:rPr>
                <w:rFonts w:ascii="Arial" w:hAnsi="Arial" w:cs="Arial"/>
                <w:b/>
              </w:rPr>
            </w:pPr>
            <w:r w:rsidRPr="00E1303A">
              <w:rPr>
                <w:rFonts w:ascii="Arial" w:eastAsia="Arial" w:hAnsi="Arial" w:cs="Arial"/>
                <w:lang w:val="eu-ES"/>
              </w:rPr>
              <w:t>Guztira, kontratuaren gehieneko iraupena:</w:t>
            </w:r>
            <w:r w:rsidRPr="00E1303A">
              <w:rPr>
                <w:rFonts w:ascii="Arial" w:eastAsia="Arial" w:hAnsi="Arial" w:cs="Arial"/>
                <w:b/>
                <w:bCs/>
                <w:lang w:val="eu-ES"/>
              </w:rPr>
              <w:t xml:space="preserve"> bi urte (2)</w:t>
            </w:r>
            <w:r w:rsidRPr="00E1303A">
              <w:rPr>
                <w:rFonts w:ascii="Arial" w:eastAsia="Arial" w:hAnsi="Arial" w:cs="Arial"/>
                <w:lang w:val="eu-ES"/>
              </w:rPr>
              <w:t>.</w:t>
            </w:r>
          </w:p>
          <w:p w:rsidR="008F2A0F" w:rsidRPr="00E1303A" w:rsidRDefault="00256AD2" w:rsidP="00256AD2">
            <w:pPr>
              <w:spacing w:before="40" w:after="40"/>
              <w:jc w:val="both"/>
              <w:rPr>
                <w:rFonts w:ascii="Arial" w:hAnsi="Arial" w:cs="Arial"/>
                <w:lang w:val="eu-ES"/>
              </w:rPr>
            </w:pPr>
            <w:r w:rsidRPr="00E1303A">
              <w:rPr>
                <w:rFonts w:ascii="Arial" w:eastAsia="Arial" w:hAnsi="Arial" w:cs="Arial"/>
                <w:lang w:val="eu-ES"/>
              </w:rPr>
              <w:t>Luzapena nahitaezkoa izango da kontratistarentzat, betiere SPKLren 29. artikuluan adierazitako aldez aurreko abisua betetzen bada.</w:t>
            </w:r>
          </w:p>
        </w:tc>
      </w:tr>
      <w:tr w:rsidR="00E1303A" w:rsidRPr="00E1303A" w:rsidTr="00256AD2">
        <w:trPr>
          <w:trHeight w:val="189"/>
        </w:trPr>
        <w:tc>
          <w:tcPr>
            <w:tcW w:w="1198" w:type="dxa"/>
            <w:gridSpan w:val="2"/>
            <w:tcBorders>
              <w:top w:val="nil"/>
              <w:bottom w:val="nil"/>
              <w:right w:val="nil"/>
            </w:tcBorders>
            <w:vAlign w:val="center"/>
          </w:tcPr>
          <w:p w:rsidR="008F2A0F" w:rsidRPr="00E1303A" w:rsidRDefault="008F2A0F" w:rsidP="009758EC">
            <w:pPr>
              <w:rPr>
                <w:rFonts w:ascii="Arial" w:hAnsi="Arial" w:cs="Arial"/>
                <w:lang w:val="eu-ES"/>
              </w:rPr>
            </w:pPr>
          </w:p>
        </w:tc>
        <w:tc>
          <w:tcPr>
            <w:tcW w:w="7308" w:type="dxa"/>
            <w:vMerge/>
            <w:tcBorders>
              <w:left w:val="nil"/>
              <w:bottom w:val="nil"/>
            </w:tcBorders>
            <w:vAlign w:val="center"/>
          </w:tcPr>
          <w:p w:rsidR="008F2A0F" w:rsidRPr="00E1303A" w:rsidRDefault="008F2A0F" w:rsidP="009758EC">
            <w:pPr>
              <w:rPr>
                <w:rFonts w:ascii="Arial" w:hAnsi="Arial" w:cs="Arial"/>
                <w:lang w:val="eu-ES"/>
              </w:rPr>
            </w:pPr>
          </w:p>
        </w:tc>
      </w:tr>
      <w:tr w:rsidR="00E1303A" w:rsidRPr="00E1303A" w:rsidTr="00256AD2">
        <w:trPr>
          <w:trHeight w:hRule="exact" w:val="284"/>
        </w:trPr>
        <w:tc>
          <w:tcPr>
            <w:tcW w:w="848" w:type="dxa"/>
            <w:tcBorders>
              <w:top w:val="nil"/>
              <w:bottom w:val="nil"/>
              <w:right w:val="single" w:sz="8" w:space="0" w:color="auto"/>
            </w:tcBorders>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EZ</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E1303A" w:rsidRDefault="008F2A0F" w:rsidP="009758EC">
            <w:pPr>
              <w:jc w:val="center"/>
              <w:rPr>
                <w:rFonts w:ascii="Arial" w:hAnsi="Arial" w:cs="Arial"/>
                <w:b/>
                <w:lang w:val="eu-ES"/>
              </w:rPr>
            </w:pPr>
          </w:p>
        </w:tc>
        <w:tc>
          <w:tcPr>
            <w:tcW w:w="7308" w:type="dxa"/>
            <w:tcBorders>
              <w:top w:val="nil"/>
              <w:left w:val="single" w:sz="8" w:space="0" w:color="auto"/>
              <w:bottom w:val="nil"/>
            </w:tcBorders>
            <w:vAlign w:val="center"/>
          </w:tcPr>
          <w:p w:rsidR="008F2A0F" w:rsidRPr="00E1303A" w:rsidRDefault="008F2A0F" w:rsidP="009758EC">
            <w:pPr>
              <w:rPr>
                <w:rFonts w:ascii="Arial" w:hAnsi="Arial" w:cs="Arial"/>
                <w:lang w:val="eu-ES"/>
              </w:rPr>
            </w:pPr>
          </w:p>
        </w:tc>
      </w:tr>
      <w:tr w:rsidR="00E1303A" w:rsidRPr="00E1303A" w:rsidTr="004272B9">
        <w:trPr>
          <w:trHeight w:hRule="exact" w:val="147"/>
        </w:trPr>
        <w:tc>
          <w:tcPr>
            <w:tcW w:w="8506" w:type="dxa"/>
            <w:gridSpan w:val="3"/>
            <w:tcBorders>
              <w:top w:val="nil"/>
            </w:tcBorders>
            <w:vAlign w:val="center"/>
          </w:tcPr>
          <w:p w:rsidR="00256AD2" w:rsidRPr="00E1303A" w:rsidRDefault="00256AD2" w:rsidP="009758EC">
            <w:pPr>
              <w:rPr>
                <w:rFonts w:ascii="Arial" w:hAnsi="Arial" w:cs="Arial"/>
                <w:lang w:val="eu-ES"/>
              </w:rPr>
            </w:pPr>
          </w:p>
        </w:tc>
      </w:tr>
    </w:tbl>
    <w:p w:rsidR="008F2A0F" w:rsidRPr="00E1303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1303A" w:rsidRPr="00E1303A" w:rsidTr="009758EC">
        <w:trPr>
          <w:trHeight w:hRule="exact" w:val="340"/>
        </w:trPr>
        <w:tc>
          <w:tcPr>
            <w:tcW w:w="8506" w:type="dxa"/>
            <w:vAlign w:val="center"/>
          </w:tcPr>
          <w:p w:rsidR="008F2A0F" w:rsidRPr="00E1303A" w:rsidRDefault="008F2A0F" w:rsidP="009758EC">
            <w:pPr>
              <w:jc w:val="both"/>
              <w:rPr>
                <w:rFonts w:ascii="Arial" w:hAnsi="Arial" w:cs="Arial"/>
                <w:b/>
                <w:lang w:val="eu-ES"/>
              </w:rPr>
            </w:pPr>
            <w:bookmarkStart w:id="10" w:name="CC_10"/>
            <w:r w:rsidRPr="00E1303A">
              <w:rPr>
                <w:rFonts w:ascii="Arial" w:hAnsi="Arial" w:cs="Arial"/>
                <w:b/>
                <w:lang w:val="eu-ES"/>
              </w:rPr>
              <w:t xml:space="preserve">10.- </w:t>
            </w:r>
            <w:bookmarkEnd w:id="10"/>
            <w:r w:rsidRPr="00E1303A">
              <w:rPr>
                <w:rFonts w:ascii="Arial" w:hAnsi="Arial" w:cs="Arial"/>
                <w:b/>
                <w:lang w:val="eu-ES"/>
              </w:rPr>
              <w:t>ORDAINTZEKO ERA</w:t>
            </w:r>
          </w:p>
        </w:tc>
      </w:tr>
      <w:tr w:rsidR="00E1303A" w:rsidRPr="00E1303A" w:rsidTr="009758EC">
        <w:trPr>
          <w:trHeight w:val="454"/>
        </w:trPr>
        <w:tc>
          <w:tcPr>
            <w:tcW w:w="8506" w:type="dxa"/>
            <w:vAlign w:val="center"/>
          </w:tcPr>
          <w:p w:rsidR="008F2A0F" w:rsidRPr="00E1303A" w:rsidRDefault="008F2A0F" w:rsidP="009758EC">
            <w:pPr>
              <w:jc w:val="both"/>
              <w:rPr>
                <w:rFonts w:ascii="Arial" w:hAnsi="Arial" w:cs="Arial"/>
                <w:lang w:val="eu-ES"/>
              </w:rPr>
            </w:pPr>
          </w:p>
          <w:p w:rsidR="008F2A0F" w:rsidRPr="00E1303A" w:rsidRDefault="00471027" w:rsidP="00471027">
            <w:pPr>
              <w:spacing w:line="240" w:lineRule="atLeast"/>
              <w:jc w:val="both"/>
              <w:rPr>
                <w:rFonts w:ascii="Arial" w:hAnsi="Arial" w:cs="Arial"/>
              </w:rPr>
            </w:pPr>
            <w:r w:rsidRPr="00E1303A">
              <w:rPr>
                <w:rFonts w:ascii="Arial" w:eastAsia="Arial" w:hAnsi="Arial" w:cs="Arial"/>
                <w:lang w:val="eu-ES"/>
              </w:rPr>
              <w:t>Hileko faktura.</w:t>
            </w:r>
            <w:r w:rsidR="002F2163" w:rsidRPr="00E1303A">
              <w:rPr>
                <w:rFonts w:ascii="Arial" w:eastAsia="Arial" w:hAnsi="Arial" w:cs="Arial"/>
                <w:lang w:val="eu-ES"/>
              </w:rPr>
              <w:t xml:space="preserve"> Prezioaren kontratua 12 zati berdinetan.</w:t>
            </w:r>
          </w:p>
          <w:p w:rsidR="008F2A0F" w:rsidRPr="00E1303A" w:rsidRDefault="008F2A0F" w:rsidP="009758EC">
            <w:pPr>
              <w:jc w:val="both"/>
              <w:rPr>
                <w:rFonts w:ascii="Arial" w:hAnsi="Arial" w:cs="Arial"/>
                <w:lang w:val="eu-ES"/>
              </w:rPr>
            </w:pPr>
          </w:p>
        </w:tc>
      </w:tr>
    </w:tbl>
    <w:p w:rsidR="008F2A0F" w:rsidRPr="00E1303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1303A" w:rsidRPr="00E1303A" w:rsidTr="009758EC">
        <w:trPr>
          <w:trHeight w:hRule="exact" w:val="340"/>
        </w:trPr>
        <w:tc>
          <w:tcPr>
            <w:tcW w:w="8506" w:type="dxa"/>
            <w:vAlign w:val="center"/>
          </w:tcPr>
          <w:p w:rsidR="008F2A0F" w:rsidRPr="00E1303A" w:rsidRDefault="008F2A0F" w:rsidP="009758EC">
            <w:pPr>
              <w:jc w:val="both"/>
              <w:rPr>
                <w:rFonts w:ascii="Arial" w:hAnsi="Arial" w:cs="Arial"/>
                <w:b/>
                <w:lang w:val="eu-ES"/>
              </w:rPr>
            </w:pPr>
            <w:bookmarkStart w:id="11" w:name="CC_11"/>
            <w:r w:rsidRPr="00E1303A">
              <w:rPr>
                <w:rFonts w:ascii="Arial" w:hAnsi="Arial" w:cs="Arial"/>
                <w:b/>
                <w:lang w:val="eu-ES"/>
              </w:rPr>
              <w:t xml:space="preserve">11.- </w:t>
            </w:r>
            <w:bookmarkEnd w:id="11"/>
            <w:r w:rsidRPr="00E1303A">
              <w:rPr>
                <w:rFonts w:ascii="Arial" w:hAnsi="Arial" w:cs="Arial"/>
                <w:b/>
                <w:lang w:val="eu-ES"/>
              </w:rPr>
              <w:t>BETETZE LEKUA</w:t>
            </w:r>
          </w:p>
        </w:tc>
      </w:tr>
      <w:tr w:rsidR="00E1303A" w:rsidRPr="00E1303A" w:rsidTr="009758EC">
        <w:trPr>
          <w:trHeight w:val="454"/>
        </w:trPr>
        <w:tc>
          <w:tcPr>
            <w:tcW w:w="8506" w:type="dxa"/>
            <w:vAlign w:val="center"/>
          </w:tcPr>
          <w:p w:rsidR="008F2A0F" w:rsidRPr="00E1303A" w:rsidRDefault="008F2A0F" w:rsidP="009758EC">
            <w:pPr>
              <w:jc w:val="both"/>
              <w:rPr>
                <w:rFonts w:ascii="Arial" w:hAnsi="Arial" w:cs="Arial"/>
                <w:lang w:val="eu-ES"/>
              </w:rPr>
            </w:pPr>
          </w:p>
          <w:p w:rsidR="00471027" w:rsidRPr="00E1303A" w:rsidRDefault="00F07DA2" w:rsidP="00471027">
            <w:pPr>
              <w:spacing w:line="240" w:lineRule="atLeast"/>
              <w:jc w:val="both"/>
              <w:rPr>
                <w:rFonts w:ascii="Arial" w:hAnsi="Arial" w:cs="Arial"/>
              </w:rPr>
            </w:pPr>
            <w:r>
              <w:rPr>
                <w:rFonts w:ascii="Arial" w:eastAsia="Arial" w:hAnsi="Arial" w:cs="Arial"/>
                <w:lang w:val="eu-ES"/>
              </w:rPr>
              <w:t>Donostia, Arrasate y Lazkao.</w:t>
            </w:r>
          </w:p>
          <w:p w:rsidR="008F2A0F" w:rsidRPr="00E1303A" w:rsidRDefault="008F2A0F" w:rsidP="009758EC">
            <w:pPr>
              <w:jc w:val="both"/>
              <w:rPr>
                <w:rFonts w:ascii="Arial" w:hAnsi="Arial" w:cs="Arial"/>
                <w:lang w:val="eu-ES"/>
              </w:rPr>
            </w:pPr>
          </w:p>
        </w:tc>
      </w:tr>
    </w:tbl>
    <w:p w:rsidR="008F2A0F" w:rsidRPr="00E1303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E1303A" w:rsidRPr="00E1303A" w:rsidTr="009758EC">
        <w:trPr>
          <w:trHeight w:hRule="exact" w:val="340"/>
        </w:trPr>
        <w:tc>
          <w:tcPr>
            <w:tcW w:w="8506" w:type="dxa"/>
            <w:gridSpan w:val="3"/>
            <w:vAlign w:val="center"/>
          </w:tcPr>
          <w:p w:rsidR="008F2A0F" w:rsidRPr="00E1303A" w:rsidRDefault="008F2A0F" w:rsidP="009758EC">
            <w:pPr>
              <w:jc w:val="both"/>
              <w:rPr>
                <w:rFonts w:ascii="Arial" w:hAnsi="Arial" w:cs="Arial"/>
                <w:b/>
                <w:lang w:val="eu-ES"/>
              </w:rPr>
            </w:pPr>
            <w:bookmarkStart w:id="12" w:name="CC_12"/>
            <w:r w:rsidRPr="00E1303A">
              <w:rPr>
                <w:rFonts w:ascii="Arial" w:hAnsi="Arial" w:cs="Arial"/>
                <w:b/>
                <w:lang w:val="eu-ES"/>
              </w:rPr>
              <w:t xml:space="preserve">12.- </w:t>
            </w:r>
            <w:bookmarkEnd w:id="12"/>
            <w:r w:rsidRPr="00E1303A">
              <w:rPr>
                <w:rFonts w:ascii="Arial" w:hAnsi="Arial" w:cs="Arial"/>
                <w:b/>
                <w:lang w:val="eu-ES"/>
              </w:rPr>
              <w:t>ALDAERAK ONARTZEA</w:t>
            </w:r>
          </w:p>
        </w:tc>
      </w:tr>
      <w:tr w:rsidR="00E1303A" w:rsidRPr="00E1303A" w:rsidTr="009758EC">
        <w:trPr>
          <w:trHeight w:hRule="exact" w:val="143"/>
        </w:trPr>
        <w:tc>
          <w:tcPr>
            <w:tcW w:w="8506" w:type="dxa"/>
            <w:gridSpan w:val="3"/>
            <w:tcBorders>
              <w:bottom w:val="nil"/>
            </w:tcBorders>
            <w:vAlign w:val="center"/>
          </w:tcPr>
          <w:p w:rsidR="008F2A0F" w:rsidRPr="00E1303A" w:rsidRDefault="008F2A0F" w:rsidP="009758EC">
            <w:pPr>
              <w:jc w:val="both"/>
              <w:rPr>
                <w:rFonts w:ascii="Arial" w:hAnsi="Arial" w:cs="Arial"/>
                <w:b/>
                <w:sz w:val="16"/>
                <w:szCs w:val="16"/>
                <w:lang w:val="eu-ES"/>
              </w:rPr>
            </w:pPr>
          </w:p>
        </w:tc>
      </w:tr>
      <w:tr w:rsidR="00E1303A" w:rsidRPr="00E1303A" w:rsidTr="00471027">
        <w:trPr>
          <w:trHeight w:hRule="exact" w:val="284"/>
        </w:trPr>
        <w:tc>
          <w:tcPr>
            <w:tcW w:w="848" w:type="dxa"/>
            <w:tcBorders>
              <w:top w:val="nil"/>
              <w:bottom w:val="nil"/>
              <w:right w:val="single" w:sz="8" w:space="0" w:color="auto"/>
            </w:tcBorders>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lastRenderedPageBreak/>
              <w:t>BAI</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E1303A" w:rsidRDefault="008F2A0F" w:rsidP="009758EC">
            <w:pPr>
              <w:jc w:val="center"/>
              <w:rPr>
                <w:rFonts w:ascii="Arial" w:hAnsi="Arial" w:cs="Arial"/>
                <w:b/>
                <w:lang w:val="eu-ES"/>
              </w:rPr>
            </w:pPr>
          </w:p>
        </w:tc>
        <w:tc>
          <w:tcPr>
            <w:tcW w:w="7308" w:type="dxa"/>
            <w:vMerge w:val="restart"/>
            <w:tcBorders>
              <w:top w:val="nil"/>
              <w:left w:val="single" w:sz="8" w:space="0" w:color="auto"/>
            </w:tcBorders>
          </w:tcPr>
          <w:p w:rsidR="008F2A0F" w:rsidRPr="00E1303A" w:rsidRDefault="002F52F2" w:rsidP="009758EC">
            <w:pPr>
              <w:spacing w:before="40" w:after="40"/>
              <w:jc w:val="both"/>
              <w:rPr>
                <w:rFonts w:ascii="Arial" w:hAnsi="Arial" w:cs="Arial"/>
                <w:lang w:val="eu-ES"/>
              </w:rPr>
            </w:pPr>
            <w:r w:rsidRPr="00E1303A">
              <w:rPr>
                <w:rFonts w:ascii="Arial" w:hAnsi="Arial" w:cs="Arial"/>
                <w:lang w:val="eu-ES"/>
              </w:rPr>
              <w:t>Baldintz</w:t>
            </w:r>
            <w:r w:rsidR="008F2A0F" w:rsidRPr="00E1303A">
              <w:rPr>
                <w:rFonts w:ascii="Arial" w:hAnsi="Arial" w:cs="Arial"/>
                <w:lang w:val="eu-ES"/>
              </w:rPr>
              <w:t>ak, modalitateak eta alderdiak</w:t>
            </w:r>
          </w:p>
        </w:tc>
      </w:tr>
      <w:tr w:rsidR="00E1303A" w:rsidRPr="00E1303A" w:rsidTr="00471027">
        <w:trPr>
          <w:trHeight w:val="106"/>
        </w:trPr>
        <w:tc>
          <w:tcPr>
            <w:tcW w:w="1198" w:type="dxa"/>
            <w:gridSpan w:val="2"/>
            <w:tcBorders>
              <w:top w:val="nil"/>
              <w:bottom w:val="nil"/>
              <w:right w:val="nil"/>
            </w:tcBorders>
            <w:vAlign w:val="center"/>
          </w:tcPr>
          <w:p w:rsidR="008F2A0F" w:rsidRPr="00E1303A" w:rsidRDefault="008F2A0F" w:rsidP="009758EC">
            <w:pPr>
              <w:rPr>
                <w:rFonts w:ascii="Arial" w:hAnsi="Arial" w:cs="Arial"/>
                <w:lang w:val="eu-ES"/>
              </w:rPr>
            </w:pPr>
          </w:p>
        </w:tc>
        <w:tc>
          <w:tcPr>
            <w:tcW w:w="7308" w:type="dxa"/>
            <w:vMerge/>
            <w:tcBorders>
              <w:left w:val="nil"/>
              <w:bottom w:val="nil"/>
            </w:tcBorders>
            <w:vAlign w:val="center"/>
          </w:tcPr>
          <w:p w:rsidR="008F2A0F" w:rsidRPr="00E1303A" w:rsidRDefault="008F2A0F" w:rsidP="009758EC">
            <w:pPr>
              <w:rPr>
                <w:rFonts w:ascii="Arial" w:hAnsi="Arial" w:cs="Arial"/>
                <w:lang w:val="eu-ES"/>
              </w:rPr>
            </w:pPr>
          </w:p>
        </w:tc>
      </w:tr>
      <w:tr w:rsidR="00E1303A" w:rsidRPr="00E1303A" w:rsidTr="00471027">
        <w:trPr>
          <w:trHeight w:hRule="exact" w:val="284"/>
        </w:trPr>
        <w:tc>
          <w:tcPr>
            <w:tcW w:w="848" w:type="dxa"/>
            <w:tcBorders>
              <w:top w:val="nil"/>
              <w:bottom w:val="nil"/>
              <w:right w:val="single" w:sz="8" w:space="0" w:color="auto"/>
            </w:tcBorders>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EZ</w:t>
            </w:r>
          </w:p>
        </w:tc>
        <w:tc>
          <w:tcPr>
            <w:tcW w:w="350" w:type="dxa"/>
            <w:tcBorders>
              <w:top w:val="single" w:sz="8" w:space="0" w:color="auto"/>
              <w:left w:val="single" w:sz="8" w:space="0" w:color="auto"/>
              <w:bottom w:val="single" w:sz="8" w:space="0" w:color="auto"/>
              <w:right w:val="single" w:sz="8" w:space="0" w:color="auto"/>
            </w:tcBorders>
            <w:vAlign w:val="center"/>
          </w:tcPr>
          <w:p w:rsidR="008F2A0F" w:rsidRPr="00E1303A" w:rsidRDefault="00471027" w:rsidP="009758EC">
            <w:pPr>
              <w:jc w:val="center"/>
              <w:rPr>
                <w:rFonts w:ascii="Arial" w:hAnsi="Arial" w:cs="Arial"/>
                <w:b/>
                <w:lang w:val="eu-ES"/>
              </w:rPr>
            </w:pPr>
            <w:r w:rsidRPr="00E1303A">
              <w:rPr>
                <w:rFonts w:ascii="Arial" w:hAnsi="Arial" w:cs="Arial"/>
                <w:b/>
                <w:lang w:val="eu-ES"/>
              </w:rPr>
              <w:t>X</w:t>
            </w:r>
          </w:p>
        </w:tc>
        <w:tc>
          <w:tcPr>
            <w:tcW w:w="7308" w:type="dxa"/>
            <w:tcBorders>
              <w:top w:val="nil"/>
              <w:left w:val="single" w:sz="8" w:space="0" w:color="auto"/>
              <w:bottom w:val="nil"/>
            </w:tcBorders>
            <w:vAlign w:val="center"/>
          </w:tcPr>
          <w:p w:rsidR="008F2A0F" w:rsidRPr="00E1303A" w:rsidRDefault="008F2A0F" w:rsidP="009758EC">
            <w:pPr>
              <w:rPr>
                <w:rFonts w:ascii="Arial" w:hAnsi="Arial" w:cs="Arial"/>
                <w:lang w:val="eu-ES"/>
              </w:rPr>
            </w:pPr>
          </w:p>
        </w:tc>
      </w:tr>
      <w:tr w:rsidR="00E1303A" w:rsidRPr="00E1303A" w:rsidTr="00391E09">
        <w:trPr>
          <w:trHeight w:hRule="exact" w:val="147"/>
        </w:trPr>
        <w:tc>
          <w:tcPr>
            <w:tcW w:w="8506" w:type="dxa"/>
            <w:gridSpan w:val="3"/>
            <w:tcBorders>
              <w:top w:val="nil"/>
            </w:tcBorders>
            <w:vAlign w:val="center"/>
          </w:tcPr>
          <w:p w:rsidR="00471027" w:rsidRPr="00E1303A" w:rsidRDefault="00471027" w:rsidP="009758EC">
            <w:pPr>
              <w:rPr>
                <w:rFonts w:ascii="Arial" w:hAnsi="Arial" w:cs="Arial"/>
                <w:lang w:val="eu-ES"/>
              </w:rPr>
            </w:pPr>
          </w:p>
        </w:tc>
      </w:tr>
    </w:tbl>
    <w:p w:rsidR="008F2A0F" w:rsidRPr="00E1303A" w:rsidRDefault="008F2A0F" w:rsidP="009758EC">
      <w:pPr>
        <w:jc w:val="both"/>
        <w:rPr>
          <w:rFonts w:ascii="Arial" w:hAnsi="Arial" w:cs="Arial"/>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E1303A" w:rsidRPr="00E1303A" w:rsidTr="009758EC">
        <w:trPr>
          <w:trHeight w:hRule="exact" w:val="340"/>
        </w:trPr>
        <w:tc>
          <w:tcPr>
            <w:tcW w:w="8506" w:type="dxa"/>
            <w:gridSpan w:val="3"/>
            <w:vAlign w:val="center"/>
          </w:tcPr>
          <w:p w:rsidR="008F2A0F" w:rsidRPr="00E1303A" w:rsidRDefault="008F2A0F" w:rsidP="009758EC">
            <w:pPr>
              <w:jc w:val="both"/>
              <w:rPr>
                <w:rFonts w:ascii="Arial" w:hAnsi="Arial" w:cs="Arial"/>
                <w:b/>
                <w:lang w:val="eu-ES"/>
              </w:rPr>
            </w:pPr>
            <w:bookmarkStart w:id="13" w:name="CC_13"/>
            <w:r w:rsidRPr="00E1303A">
              <w:rPr>
                <w:rFonts w:ascii="Arial" w:hAnsi="Arial" w:cs="Arial"/>
                <w:b/>
                <w:lang w:val="eu-ES"/>
              </w:rPr>
              <w:t xml:space="preserve">13.- </w:t>
            </w:r>
            <w:bookmarkEnd w:id="13"/>
            <w:r w:rsidRPr="00E1303A">
              <w:rPr>
                <w:rFonts w:ascii="Arial" w:hAnsi="Arial" w:cs="Arial"/>
                <w:b/>
                <w:lang w:val="eu-ES"/>
              </w:rPr>
              <w:t>PREZIO BERRIKUSPENA</w:t>
            </w:r>
          </w:p>
        </w:tc>
      </w:tr>
      <w:tr w:rsidR="00E1303A" w:rsidRPr="00E1303A" w:rsidTr="009758EC">
        <w:trPr>
          <w:trHeight w:hRule="exact" w:val="143"/>
        </w:trPr>
        <w:tc>
          <w:tcPr>
            <w:tcW w:w="8506" w:type="dxa"/>
            <w:gridSpan w:val="3"/>
            <w:tcBorders>
              <w:bottom w:val="nil"/>
            </w:tcBorders>
            <w:vAlign w:val="center"/>
          </w:tcPr>
          <w:p w:rsidR="008F2A0F" w:rsidRPr="00E1303A" w:rsidRDefault="008F2A0F" w:rsidP="009758EC">
            <w:pPr>
              <w:jc w:val="both"/>
              <w:rPr>
                <w:rFonts w:ascii="Arial" w:hAnsi="Arial" w:cs="Arial"/>
                <w:b/>
                <w:sz w:val="16"/>
                <w:szCs w:val="16"/>
                <w:lang w:val="eu-ES"/>
              </w:rPr>
            </w:pPr>
          </w:p>
        </w:tc>
      </w:tr>
      <w:tr w:rsidR="00E1303A" w:rsidRPr="00E1303A" w:rsidTr="009758EC">
        <w:trPr>
          <w:trHeight w:hRule="exact" w:val="284"/>
        </w:trPr>
        <w:tc>
          <w:tcPr>
            <w:tcW w:w="851" w:type="dxa"/>
            <w:tcBorders>
              <w:top w:val="nil"/>
              <w:bottom w:val="nil"/>
              <w:right w:val="single" w:sz="8" w:space="0" w:color="auto"/>
            </w:tcBorders>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E1303A" w:rsidRDefault="008F2A0F" w:rsidP="009758EC">
            <w:pPr>
              <w:jc w:val="center"/>
              <w:rPr>
                <w:rFonts w:ascii="Arial" w:hAnsi="Arial" w:cs="Arial"/>
                <w:b/>
                <w:lang w:val="eu-ES"/>
              </w:rPr>
            </w:pPr>
          </w:p>
        </w:tc>
        <w:tc>
          <w:tcPr>
            <w:tcW w:w="7371" w:type="dxa"/>
            <w:vMerge w:val="restart"/>
            <w:tcBorders>
              <w:top w:val="nil"/>
              <w:left w:val="single" w:sz="8" w:space="0" w:color="auto"/>
            </w:tcBorders>
          </w:tcPr>
          <w:p w:rsidR="008F2A0F" w:rsidRPr="00E1303A" w:rsidRDefault="008F2A0F" w:rsidP="009758EC">
            <w:pPr>
              <w:spacing w:before="40" w:after="40"/>
              <w:jc w:val="both"/>
              <w:rPr>
                <w:rFonts w:ascii="Arial" w:hAnsi="Arial" w:cs="Arial"/>
                <w:lang w:val="eu-ES"/>
              </w:rPr>
            </w:pPr>
            <w:r w:rsidRPr="00E1303A">
              <w:rPr>
                <w:rFonts w:ascii="Arial" w:hAnsi="Arial" w:cs="Arial"/>
                <w:lang w:val="eu-ES"/>
              </w:rPr>
              <w:t>Berrikuspen formulak:</w:t>
            </w:r>
          </w:p>
        </w:tc>
      </w:tr>
      <w:tr w:rsidR="00E1303A" w:rsidRPr="00E1303A" w:rsidTr="009758EC">
        <w:trPr>
          <w:trHeight w:val="189"/>
        </w:trPr>
        <w:tc>
          <w:tcPr>
            <w:tcW w:w="1135" w:type="dxa"/>
            <w:gridSpan w:val="2"/>
            <w:tcBorders>
              <w:top w:val="nil"/>
              <w:bottom w:val="nil"/>
              <w:right w:val="nil"/>
            </w:tcBorders>
            <w:vAlign w:val="center"/>
          </w:tcPr>
          <w:p w:rsidR="008F2A0F" w:rsidRPr="00E1303A" w:rsidRDefault="008F2A0F" w:rsidP="009758EC">
            <w:pPr>
              <w:rPr>
                <w:rFonts w:ascii="Arial" w:hAnsi="Arial" w:cs="Arial"/>
                <w:lang w:val="eu-ES"/>
              </w:rPr>
            </w:pPr>
          </w:p>
        </w:tc>
        <w:tc>
          <w:tcPr>
            <w:tcW w:w="7371" w:type="dxa"/>
            <w:vMerge/>
            <w:tcBorders>
              <w:left w:val="nil"/>
              <w:bottom w:val="nil"/>
            </w:tcBorders>
            <w:vAlign w:val="center"/>
          </w:tcPr>
          <w:p w:rsidR="008F2A0F" w:rsidRPr="00E1303A" w:rsidRDefault="008F2A0F" w:rsidP="009758EC">
            <w:pPr>
              <w:rPr>
                <w:rFonts w:ascii="Arial" w:hAnsi="Arial" w:cs="Arial"/>
                <w:lang w:val="eu-ES"/>
              </w:rPr>
            </w:pPr>
          </w:p>
        </w:tc>
      </w:tr>
      <w:tr w:rsidR="00E1303A" w:rsidRPr="00E1303A" w:rsidTr="009758EC">
        <w:trPr>
          <w:trHeight w:hRule="exact" w:val="284"/>
        </w:trPr>
        <w:tc>
          <w:tcPr>
            <w:tcW w:w="851" w:type="dxa"/>
            <w:tcBorders>
              <w:top w:val="nil"/>
              <w:bottom w:val="nil"/>
              <w:right w:val="single" w:sz="8" w:space="0" w:color="auto"/>
            </w:tcBorders>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vAlign w:val="center"/>
          </w:tcPr>
          <w:p w:rsidR="008F2A0F" w:rsidRPr="00E1303A" w:rsidRDefault="00415431" w:rsidP="009758EC">
            <w:pPr>
              <w:jc w:val="center"/>
              <w:rPr>
                <w:rFonts w:ascii="Arial" w:hAnsi="Arial" w:cs="Arial"/>
                <w:b/>
                <w:lang w:val="eu-ES"/>
              </w:rPr>
            </w:pPr>
            <w:r w:rsidRPr="00E1303A">
              <w:rPr>
                <w:rFonts w:ascii="Arial" w:hAnsi="Arial" w:cs="Arial"/>
                <w:b/>
                <w:lang w:val="eu-ES"/>
              </w:rPr>
              <w:t>X</w:t>
            </w:r>
          </w:p>
        </w:tc>
        <w:tc>
          <w:tcPr>
            <w:tcW w:w="7371" w:type="dxa"/>
            <w:tcBorders>
              <w:top w:val="nil"/>
              <w:left w:val="single" w:sz="8" w:space="0" w:color="auto"/>
              <w:bottom w:val="nil"/>
            </w:tcBorders>
            <w:vAlign w:val="center"/>
          </w:tcPr>
          <w:p w:rsidR="008F2A0F" w:rsidRPr="00E1303A" w:rsidRDefault="008F2A0F" w:rsidP="009758EC">
            <w:pPr>
              <w:rPr>
                <w:rFonts w:ascii="Arial" w:hAnsi="Arial" w:cs="Arial"/>
                <w:lang w:val="eu-ES"/>
              </w:rPr>
            </w:pPr>
          </w:p>
        </w:tc>
      </w:tr>
      <w:tr w:rsidR="00E1303A" w:rsidRPr="00E1303A" w:rsidTr="00415431">
        <w:trPr>
          <w:trHeight w:hRule="exact" w:val="100"/>
        </w:trPr>
        <w:tc>
          <w:tcPr>
            <w:tcW w:w="8506" w:type="dxa"/>
            <w:gridSpan w:val="3"/>
            <w:tcBorders>
              <w:top w:val="nil"/>
            </w:tcBorders>
            <w:vAlign w:val="center"/>
          </w:tcPr>
          <w:p w:rsidR="00FA3387" w:rsidRPr="00E1303A" w:rsidRDefault="00FA3387" w:rsidP="00415431">
            <w:pPr>
              <w:spacing w:line="240" w:lineRule="atLeast"/>
              <w:jc w:val="both"/>
              <w:rPr>
                <w:rFonts w:ascii="Arial" w:hAnsi="Arial" w:cs="Arial"/>
                <w:lang w:val="eu-ES"/>
              </w:rPr>
            </w:pPr>
          </w:p>
        </w:tc>
      </w:tr>
    </w:tbl>
    <w:p w:rsidR="008F2A0F" w:rsidRPr="00E1303A"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542"/>
        <w:gridCol w:w="181"/>
        <w:gridCol w:w="291"/>
        <w:gridCol w:w="173"/>
        <w:gridCol w:w="294"/>
        <w:gridCol w:w="733"/>
        <w:gridCol w:w="294"/>
        <w:gridCol w:w="4838"/>
      </w:tblGrid>
      <w:tr w:rsidR="00E1303A" w:rsidRPr="00E1303A" w:rsidTr="009758EC">
        <w:trPr>
          <w:trHeigh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9758EC">
            <w:pPr>
              <w:spacing w:before="40" w:after="40"/>
              <w:jc w:val="both"/>
              <w:rPr>
                <w:rFonts w:ascii="Arial" w:hAnsi="Arial" w:cs="Arial"/>
                <w:b/>
                <w:szCs w:val="22"/>
                <w:lang w:val="eu-ES" w:eastAsia="en-US"/>
              </w:rPr>
            </w:pPr>
            <w:bookmarkStart w:id="14" w:name="CC_14"/>
            <w:r w:rsidRPr="00E1303A">
              <w:rPr>
                <w:rFonts w:ascii="Arial" w:hAnsi="Arial" w:cs="Arial"/>
                <w:b/>
                <w:szCs w:val="22"/>
                <w:lang w:val="eu-ES" w:eastAsia="en-US"/>
              </w:rPr>
              <w:t xml:space="preserve">14.- </w:t>
            </w:r>
            <w:bookmarkEnd w:id="14"/>
            <w:r w:rsidRPr="00E1303A">
              <w:rPr>
                <w:rFonts w:ascii="Arial" w:hAnsi="Arial" w:cs="Arial"/>
                <w:b/>
                <w:szCs w:val="22"/>
                <w:lang w:val="eu-ES" w:eastAsia="en-US"/>
              </w:rPr>
              <w:t>BAIMEN EDO GAIKUNTZA ENPRESARIAL EDO PROFESIONALAK, KAUDIMEN EKONOMIKOA ETA FINANTZARIOA, ETA KAUDIMEN TEKNIKOA EDO PROFESIONALA</w:t>
            </w:r>
          </w:p>
          <w:p w:rsidR="008F2A0F" w:rsidRPr="00E1303A" w:rsidRDefault="008F2A0F" w:rsidP="009758EC">
            <w:pPr>
              <w:spacing w:before="40" w:after="40"/>
              <w:jc w:val="both"/>
              <w:rPr>
                <w:rFonts w:ascii="Arial" w:hAnsi="Arial" w:cs="Arial"/>
                <w:b/>
                <w:szCs w:val="22"/>
                <w:lang w:val="eu-ES" w:eastAsia="en-US"/>
              </w:rPr>
            </w:pPr>
          </w:p>
          <w:p w:rsidR="008F2A0F" w:rsidRPr="00E1303A" w:rsidRDefault="008F2A0F" w:rsidP="009758EC">
            <w:pPr>
              <w:spacing w:before="40" w:after="40"/>
              <w:jc w:val="both"/>
              <w:rPr>
                <w:rFonts w:ascii="Arial" w:hAnsi="Arial" w:cs="Arial"/>
                <w:szCs w:val="22"/>
                <w:lang w:val="eu-ES" w:eastAsia="en-US"/>
              </w:rPr>
            </w:pPr>
          </w:p>
        </w:tc>
      </w:tr>
      <w:tr w:rsidR="00E1303A" w:rsidRPr="00E1303A" w:rsidTr="009758EC">
        <w:trPr>
          <w:trHeight w:val="782"/>
        </w:trPr>
        <w:tc>
          <w:tcPr>
            <w:tcW w:w="8506" w:type="dxa"/>
            <w:gridSpan w:val="11"/>
            <w:tcBorders>
              <w:top w:val="single" w:sz="4" w:space="0" w:color="000000"/>
              <w:left w:val="single" w:sz="4" w:space="0" w:color="000000"/>
              <w:right w:val="single" w:sz="4" w:space="0" w:color="000000"/>
            </w:tcBorders>
            <w:shd w:val="clear" w:color="auto" w:fill="FFFFFF"/>
          </w:tcPr>
          <w:p w:rsidR="008F2A0F" w:rsidRPr="00E1303A" w:rsidRDefault="008F2A0F" w:rsidP="009758EC">
            <w:pPr>
              <w:tabs>
                <w:tab w:val="left" w:pos="8222"/>
              </w:tabs>
              <w:ind w:left="142" w:right="141"/>
              <w:jc w:val="both"/>
              <w:rPr>
                <w:rFonts w:ascii="Arial" w:hAnsi="Arial" w:cs="Arial"/>
                <w:b/>
                <w:szCs w:val="22"/>
                <w:lang w:val="eu-ES" w:eastAsia="en-US"/>
              </w:rPr>
            </w:pPr>
          </w:p>
          <w:p w:rsidR="008F2A0F" w:rsidRPr="00E1303A" w:rsidRDefault="008F2A0F" w:rsidP="009758EC">
            <w:pPr>
              <w:tabs>
                <w:tab w:val="left" w:pos="8222"/>
              </w:tabs>
              <w:ind w:left="142" w:right="141"/>
              <w:jc w:val="both"/>
              <w:rPr>
                <w:rFonts w:ascii="Arial" w:hAnsi="Arial" w:cs="Arial"/>
                <w:b/>
                <w:szCs w:val="22"/>
                <w:lang w:val="eu-ES" w:eastAsia="en-US"/>
              </w:rPr>
            </w:pPr>
            <w:r w:rsidRPr="00E1303A">
              <w:rPr>
                <w:rFonts w:ascii="Arial" w:hAnsi="Arial" w:cs="Arial"/>
                <w:b/>
                <w:szCs w:val="22"/>
                <w:lang w:val="eu-ES" w:eastAsia="en-US"/>
              </w:rPr>
              <w:t>1) BAIMEN EDO GAIKUNTZA ENPRESARIAL EDO PROFESIONALAK</w:t>
            </w:r>
          </w:p>
          <w:p w:rsidR="008F2A0F" w:rsidRPr="00E1303A" w:rsidRDefault="008F2A0F" w:rsidP="009758EC">
            <w:pPr>
              <w:tabs>
                <w:tab w:val="left" w:pos="8222"/>
              </w:tabs>
              <w:ind w:left="142" w:right="141" w:firstLine="181"/>
              <w:jc w:val="both"/>
              <w:rPr>
                <w:rFonts w:ascii="Arial" w:hAnsi="Arial" w:cs="Arial"/>
                <w:b/>
                <w:szCs w:val="22"/>
                <w:lang w:val="eu-ES" w:eastAsia="en-US"/>
              </w:rPr>
            </w:pPr>
            <w:r w:rsidRPr="00E1303A">
              <w:rPr>
                <w:rFonts w:ascii="Arial" w:hAnsi="Arial" w:cs="Arial"/>
                <w:b/>
                <w:szCs w:val="22"/>
                <w:lang w:val="eu-ES" w:eastAsia="en-US"/>
              </w:rPr>
              <w:t>(SPKLren 65. artikulua)</w:t>
            </w:r>
          </w:p>
          <w:p w:rsidR="008F2A0F" w:rsidRPr="00E1303A" w:rsidRDefault="008F2A0F" w:rsidP="009758EC">
            <w:pPr>
              <w:tabs>
                <w:tab w:val="left" w:pos="8222"/>
              </w:tabs>
              <w:ind w:left="142" w:right="141"/>
              <w:jc w:val="both"/>
              <w:rPr>
                <w:rFonts w:ascii="Arial" w:hAnsi="Arial" w:cs="Arial"/>
                <w:szCs w:val="22"/>
                <w:lang w:val="eu-ES" w:eastAsia="en-US"/>
              </w:rPr>
            </w:pPr>
          </w:p>
        </w:tc>
      </w:tr>
      <w:tr w:rsidR="00E1303A" w:rsidRPr="00E1303A"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8F2A0F" w:rsidRPr="00E1303A" w:rsidRDefault="002D7266" w:rsidP="009758EC">
            <w:pPr>
              <w:ind w:left="142"/>
              <w:jc w:val="both"/>
              <w:rPr>
                <w:rFonts w:ascii="Arial" w:hAnsi="Arial" w:cs="Arial"/>
                <w:szCs w:val="22"/>
                <w:lang w:val="eu-ES" w:eastAsia="en-US"/>
              </w:rPr>
            </w:pPr>
            <w:r w:rsidRPr="00E1303A">
              <w:rPr>
                <w:rFonts w:ascii="Arial" w:hAnsi="Arial" w:cs="Arial"/>
                <w:szCs w:val="22"/>
                <w:lang w:val="eu-ES" w:eastAsia="en-US"/>
              </w:rPr>
              <w:t>Bidezkoa da</w:t>
            </w:r>
          </w:p>
        </w:tc>
        <w:tc>
          <w:tcPr>
            <w:tcW w:w="645" w:type="dxa"/>
            <w:gridSpan w:val="3"/>
            <w:tcBorders>
              <w:top w:val="nil"/>
              <w:left w:val="nil"/>
              <w:bottom w:val="nil"/>
              <w:right w:val="single" w:sz="8" w:space="0" w:color="auto"/>
            </w:tcBorders>
            <w:shd w:val="clear" w:color="auto" w:fill="FFFFFF"/>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8C7AAE" w:rsidP="009758EC">
            <w:pPr>
              <w:jc w:val="both"/>
              <w:rPr>
                <w:rFonts w:ascii="Arial" w:hAnsi="Arial" w:cs="Arial"/>
                <w:szCs w:val="22"/>
                <w:lang w:val="eu-ES" w:eastAsia="en-US"/>
              </w:rPr>
            </w:pPr>
            <w:r w:rsidRPr="00E1303A">
              <w:rPr>
                <w:rFonts w:ascii="Arial" w:hAnsi="Arial" w:cs="Arial"/>
                <w:szCs w:val="22"/>
                <w:lang w:val="eu-ES" w:eastAsia="en-US"/>
              </w:rPr>
              <w:t>X</w:t>
            </w:r>
          </w:p>
        </w:tc>
        <w:tc>
          <w:tcPr>
            <w:tcW w:w="733" w:type="dxa"/>
            <w:tcBorders>
              <w:top w:val="nil"/>
              <w:left w:val="single" w:sz="8" w:space="0" w:color="auto"/>
              <w:bottom w:val="nil"/>
              <w:right w:val="single" w:sz="8" w:space="0" w:color="auto"/>
            </w:tcBorders>
            <w:shd w:val="clear" w:color="auto" w:fill="FFFFFF"/>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4838" w:type="dxa"/>
            <w:tcBorders>
              <w:top w:val="nil"/>
              <w:left w:val="single" w:sz="8" w:space="0" w:color="auto"/>
              <w:bottom w:val="nil"/>
            </w:tcBorders>
            <w:shd w:val="clear" w:color="auto" w:fill="FFFFFF"/>
            <w:vAlign w:val="center"/>
          </w:tcPr>
          <w:p w:rsidR="008F2A0F" w:rsidRPr="00E1303A" w:rsidRDefault="008F2A0F" w:rsidP="009758EC">
            <w:pPr>
              <w:jc w:val="both"/>
              <w:rPr>
                <w:rFonts w:ascii="Arial" w:hAnsi="Arial" w:cs="Arial"/>
                <w:szCs w:val="22"/>
                <w:lang w:val="eu-ES" w:eastAsia="en-US"/>
              </w:rPr>
            </w:pPr>
          </w:p>
        </w:tc>
      </w:tr>
      <w:tr w:rsidR="00E1303A" w:rsidRPr="00E1303A" w:rsidTr="009758EC">
        <w:trPr>
          <w:trHeight w:val="1036"/>
        </w:trPr>
        <w:tc>
          <w:tcPr>
            <w:tcW w:w="8506" w:type="dxa"/>
            <w:gridSpan w:val="11"/>
            <w:tcBorders>
              <w:left w:val="single" w:sz="4" w:space="0" w:color="000000"/>
              <w:right w:val="single" w:sz="4" w:space="0" w:color="000000"/>
            </w:tcBorders>
            <w:shd w:val="clear" w:color="auto" w:fill="FFFFFF"/>
          </w:tcPr>
          <w:p w:rsidR="008F2A0F" w:rsidRPr="00E1303A" w:rsidRDefault="008F2A0F" w:rsidP="009758EC">
            <w:pPr>
              <w:tabs>
                <w:tab w:val="left" w:pos="8222"/>
              </w:tabs>
              <w:ind w:left="142" w:right="141"/>
              <w:jc w:val="both"/>
              <w:rPr>
                <w:rFonts w:ascii="Arial" w:hAnsi="Arial" w:cs="Arial"/>
                <w:szCs w:val="22"/>
                <w:lang w:val="eu-ES" w:eastAsia="en-US"/>
              </w:rPr>
            </w:pPr>
          </w:p>
          <w:p w:rsidR="008C7AAE" w:rsidRPr="00E1303A" w:rsidRDefault="008C7AAE" w:rsidP="008C7AAE">
            <w:pPr>
              <w:tabs>
                <w:tab w:val="left" w:pos="8222"/>
              </w:tabs>
              <w:spacing w:line="240" w:lineRule="atLeast"/>
              <w:ind w:left="142"/>
              <w:jc w:val="both"/>
              <w:rPr>
                <w:rFonts w:ascii="Arial" w:hAnsi="Arial" w:cs="Arial"/>
                <w:szCs w:val="22"/>
                <w:lang w:eastAsia="en-US"/>
              </w:rPr>
            </w:pPr>
            <w:r w:rsidRPr="00E1303A">
              <w:rPr>
                <w:rFonts w:ascii="Arial" w:eastAsia="Arial" w:hAnsi="Arial" w:cs="Arial"/>
                <w:lang w:val="eu-ES" w:eastAsia="en-US"/>
              </w:rPr>
              <w:t xml:space="preserve">Behar den dokumentazioa: </w:t>
            </w:r>
          </w:p>
          <w:p w:rsidR="008C7AAE" w:rsidRPr="00E1303A" w:rsidRDefault="008C7AAE" w:rsidP="008C7AAE">
            <w:pPr>
              <w:tabs>
                <w:tab w:val="left" w:pos="8222"/>
              </w:tabs>
              <w:spacing w:line="240" w:lineRule="atLeast"/>
              <w:ind w:left="142"/>
              <w:jc w:val="both"/>
              <w:rPr>
                <w:rFonts w:ascii="Arial" w:hAnsi="Arial" w:cs="Arial"/>
                <w:szCs w:val="22"/>
                <w:lang w:eastAsia="en-US"/>
              </w:rPr>
            </w:pPr>
          </w:p>
          <w:p w:rsidR="008C7AAE" w:rsidRPr="00E1303A" w:rsidRDefault="008C7AAE" w:rsidP="008C7AAE">
            <w:pPr>
              <w:tabs>
                <w:tab w:val="left" w:pos="8222"/>
              </w:tabs>
              <w:ind w:left="142" w:right="141"/>
              <w:jc w:val="both"/>
              <w:rPr>
                <w:rFonts w:ascii="Arial" w:hAnsi="Arial" w:cs="Arial"/>
                <w:lang w:val="eu-ES"/>
              </w:rPr>
            </w:pPr>
            <w:r w:rsidRPr="00E1303A">
              <w:rPr>
                <w:rFonts w:ascii="Arial" w:eastAsia="Arial" w:hAnsi="Arial" w:cs="Arial"/>
                <w:lang w:val="eu-ES"/>
              </w:rPr>
              <w:t xml:space="preserve">Kontratistak egiaztatu beharko du Gipuzkoako Gizarte Zerbitzuen Foru Erregistroan izena emanda dagoela, Gipuzkoako Gizarte Zerbitzuen Foru Erregistroari buruzko otsailaren 3ko 4/2015 Foru Dekretuarekin bat etorriz. Lizitatzailea inskribatuta egongo ez balitz, inskribatzeko eskaera aurkeztu beharko du SPKL legearen 150.2. artikuluak ezarritako epean. Baldintza agiri honetako </w:t>
            </w:r>
            <w:r w:rsidRPr="00E1303A">
              <w:rPr>
                <w:rFonts w:ascii="Arial" w:eastAsia="Arial" w:hAnsi="Arial" w:cs="Arial"/>
                <w:b/>
                <w:bCs/>
                <w:lang w:val="eu-ES"/>
              </w:rPr>
              <w:t>XI. eranskinak</w:t>
            </w:r>
            <w:r w:rsidRPr="00E1303A">
              <w:rPr>
                <w:rFonts w:ascii="Arial" w:eastAsia="Arial" w:hAnsi="Arial" w:cs="Arial"/>
                <w:lang w:val="eu-ES"/>
              </w:rPr>
              <w:t xml:space="preserve"> izena emateko konpromisorako eredua jasotzen du.</w:t>
            </w:r>
          </w:p>
          <w:p w:rsidR="008F2A0F" w:rsidRPr="00E1303A" w:rsidRDefault="008F2A0F" w:rsidP="009758EC">
            <w:pPr>
              <w:tabs>
                <w:tab w:val="left" w:pos="8222"/>
              </w:tabs>
              <w:ind w:left="142" w:right="141"/>
              <w:jc w:val="both"/>
              <w:rPr>
                <w:rFonts w:ascii="Arial" w:hAnsi="Arial" w:cs="Arial"/>
                <w:szCs w:val="22"/>
                <w:lang w:val="eu-ES" w:eastAsia="en-US"/>
              </w:rPr>
            </w:pPr>
          </w:p>
        </w:tc>
      </w:tr>
      <w:tr w:rsidR="00E1303A" w:rsidRPr="00E1303A" w:rsidTr="009758EC">
        <w:trPr>
          <w:trHeight w:val="782"/>
        </w:trPr>
        <w:tc>
          <w:tcPr>
            <w:tcW w:w="8506" w:type="dxa"/>
            <w:gridSpan w:val="11"/>
            <w:tcBorders>
              <w:left w:val="single" w:sz="4" w:space="0" w:color="000000"/>
              <w:right w:val="single" w:sz="4" w:space="0" w:color="000000"/>
            </w:tcBorders>
            <w:shd w:val="clear" w:color="auto" w:fill="FFFFFF"/>
          </w:tcPr>
          <w:p w:rsidR="008F2A0F" w:rsidRPr="00E1303A" w:rsidRDefault="008F2A0F" w:rsidP="009758EC">
            <w:pPr>
              <w:tabs>
                <w:tab w:val="left" w:pos="8222"/>
              </w:tabs>
              <w:ind w:left="142" w:right="141"/>
              <w:jc w:val="both"/>
              <w:rPr>
                <w:rFonts w:ascii="Arial" w:hAnsi="Arial" w:cs="Arial"/>
                <w:b/>
                <w:szCs w:val="22"/>
                <w:lang w:val="eu-ES" w:eastAsia="en-US"/>
              </w:rPr>
            </w:pPr>
            <w:r w:rsidRPr="00E1303A">
              <w:rPr>
                <w:rFonts w:ascii="Arial" w:hAnsi="Arial" w:cs="Arial"/>
                <w:b/>
                <w:szCs w:val="22"/>
                <w:lang w:val="eu-ES" w:eastAsia="en-US"/>
              </w:rPr>
              <w:t>2) KAUDIMEN EKONOMIKOA ETA FINANTZARIOA</w:t>
            </w:r>
          </w:p>
          <w:p w:rsidR="008F2A0F" w:rsidRPr="00E1303A" w:rsidRDefault="008F2A0F" w:rsidP="009758EC">
            <w:pPr>
              <w:tabs>
                <w:tab w:val="left" w:pos="8222"/>
              </w:tabs>
              <w:ind w:left="142" w:right="141"/>
              <w:jc w:val="both"/>
              <w:rPr>
                <w:rFonts w:ascii="Arial" w:hAnsi="Arial" w:cs="Arial"/>
                <w:b/>
                <w:szCs w:val="22"/>
                <w:lang w:val="eu-ES" w:eastAsia="en-US"/>
              </w:rPr>
            </w:pPr>
          </w:p>
          <w:p w:rsidR="00354378" w:rsidRPr="00E1303A" w:rsidRDefault="00354378" w:rsidP="00354378">
            <w:pPr>
              <w:tabs>
                <w:tab w:val="left" w:pos="-648"/>
              </w:tabs>
              <w:ind w:left="357"/>
              <w:jc w:val="both"/>
              <w:rPr>
                <w:rFonts w:ascii="Arial" w:hAnsi="Arial" w:cs="Arial"/>
                <w:spacing w:val="-2"/>
              </w:rPr>
            </w:pPr>
            <w:r w:rsidRPr="00E1303A">
              <w:rPr>
                <w:rFonts w:ascii="Arial" w:eastAsia="Arial" w:hAnsi="Arial" w:cs="Arial"/>
                <w:spacing w:val="-2"/>
                <w:lang w:val="eu-ES"/>
              </w:rPr>
              <w:t>Honela egiaztuko da:</w:t>
            </w:r>
          </w:p>
          <w:p w:rsidR="00354378" w:rsidRPr="00E1303A" w:rsidRDefault="00354378" w:rsidP="00354378">
            <w:pPr>
              <w:tabs>
                <w:tab w:val="left" w:pos="-648"/>
              </w:tabs>
              <w:ind w:left="357"/>
              <w:rPr>
                <w:rFonts w:ascii="Arial" w:hAnsi="Arial" w:cs="Arial"/>
              </w:rPr>
            </w:pPr>
          </w:p>
          <w:p w:rsidR="00354378" w:rsidRPr="00E1303A" w:rsidRDefault="00354378" w:rsidP="00354378">
            <w:pPr>
              <w:ind w:left="606" w:hanging="249"/>
              <w:jc w:val="both"/>
              <w:rPr>
                <w:rFonts w:ascii="Arial" w:hAnsi="Arial" w:cs="Arial"/>
                <w:lang w:val="eu-ES"/>
              </w:rPr>
            </w:pPr>
            <w:r w:rsidRPr="00E1303A">
              <w:rPr>
                <w:rFonts w:ascii="Arial" w:eastAsia="Arial" w:hAnsi="Arial" w:cs="Arial"/>
                <w:lang w:val="eu-ES"/>
              </w:rPr>
              <w:t xml:space="preserve">- Urteko negozio bolumena, azken hiru urteetan zehar.  Merkataritzako Erregistroan edo dagokion erregistro ofizialean aurkeztutako urteko kontuen bidez egiaztatuko da. Kontuak erregistro ofizialetan aurkeztera behartuta ez dauden enpresaburuek, egiaztatzeko ordezko bide gisa, behar bezala legeztatutako kontabilitate liburuak aurkeztu ahal izango dituzte. </w:t>
            </w:r>
          </w:p>
          <w:p w:rsidR="00354378" w:rsidRPr="00E1303A" w:rsidRDefault="00354378" w:rsidP="00354378">
            <w:pPr>
              <w:ind w:left="606" w:hanging="249"/>
              <w:jc w:val="both"/>
              <w:rPr>
                <w:rFonts w:ascii="Arial" w:hAnsi="Arial" w:cs="Arial"/>
                <w:lang w:val="eu-ES"/>
              </w:rPr>
            </w:pPr>
          </w:p>
          <w:p w:rsidR="00354378" w:rsidRPr="00E1303A" w:rsidRDefault="00354378" w:rsidP="00354378">
            <w:pPr>
              <w:ind w:left="606" w:firstLine="5"/>
              <w:jc w:val="both"/>
              <w:rPr>
                <w:rFonts w:ascii="Arial" w:hAnsi="Arial" w:cs="Arial"/>
              </w:rPr>
            </w:pPr>
            <w:r w:rsidRPr="00E1303A">
              <w:rPr>
                <w:rFonts w:ascii="Arial" w:eastAsia="Arial" w:hAnsi="Arial" w:cs="Arial"/>
                <w:spacing w:val="-2"/>
                <w:lang w:val="eu-ES"/>
              </w:rPr>
              <w:t>Nahikoa izango da bolumenik handieneko urteko negozio bolumena gutxienez honako hau izatea:</w:t>
            </w:r>
          </w:p>
          <w:p w:rsidR="00354378" w:rsidRPr="00E1303A" w:rsidRDefault="00354378" w:rsidP="00354378">
            <w:pPr>
              <w:ind w:left="606" w:firstLine="5"/>
              <w:jc w:val="both"/>
              <w:rPr>
                <w:rFonts w:ascii="Arial" w:hAnsi="Arial" w:cs="Arial"/>
              </w:rPr>
            </w:pPr>
          </w:p>
          <w:p w:rsidR="00354378" w:rsidRPr="00E1303A" w:rsidRDefault="00354378" w:rsidP="00354378">
            <w:pPr>
              <w:ind w:left="1416" w:firstLine="5"/>
              <w:jc w:val="both"/>
              <w:rPr>
                <w:rFonts w:ascii="Arial" w:hAnsi="Arial" w:cs="Arial"/>
                <w:b/>
              </w:rPr>
            </w:pPr>
            <w:r w:rsidRPr="00E1303A">
              <w:rPr>
                <w:rFonts w:ascii="Arial" w:eastAsia="Arial" w:hAnsi="Arial" w:cs="Arial"/>
                <w:b/>
                <w:bCs/>
                <w:lang w:val="eu-ES"/>
              </w:rPr>
              <w:t>1.000.000 euro.</w:t>
            </w:r>
          </w:p>
          <w:p w:rsidR="008F2A0F" w:rsidRPr="00E1303A" w:rsidRDefault="008F2A0F" w:rsidP="009758EC">
            <w:pPr>
              <w:tabs>
                <w:tab w:val="left" w:pos="8222"/>
              </w:tabs>
              <w:ind w:left="142" w:right="141"/>
              <w:jc w:val="both"/>
              <w:rPr>
                <w:rFonts w:ascii="Arial" w:hAnsi="Arial" w:cs="Arial"/>
                <w:b/>
                <w:szCs w:val="22"/>
                <w:lang w:val="eu-ES" w:eastAsia="en-US"/>
              </w:rPr>
            </w:pPr>
          </w:p>
          <w:p w:rsidR="00F034C3" w:rsidRPr="00E1303A" w:rsidRDefault="00F034C3" w:rsidP="00F034C3">
            <w:pPr>
              <w:tabs>
                <w:tab w:val="left" w:pos="8222"/>
              </w:tabs>
              <w:ind w:left="142" w:right="141"/>
              <w:jc w:val="both"/>
              <w:rPr>
                <w:rFonts w:ascii="Arial" w:hAnsi="Arial" w:cs="Arial"/>
                <w:szCs w:val="22"/>
                <w:lang w:val="eu-ES" w:eastAsia="en-US"/>
              </w:rPr>
            </w:pPr>
            <w:r w:rsidRPr="00E1303A">
              <w:rPr>
                <w:rFonts w:ascii="Arial" w:hAnsi="Arial" w:cs="Arial"/>
                <w:b/>
                <w:szCs w:val="22"/>
                <w:lang w:val="eu-ES" w:eastAsia="en-US"/>
              </w:rPr>
              <w:t>3) KAUDIMEN TEKNIKOA EDO PROFESIONALA</w:t>
            </w:r>
          </w:p>
          <w:p w:rsidR="008F2A0F" w:rsidRPr="00E1303A" w:rsidRDefault="008F2A0F" w:rsidP="009758EC">
            <w:pPr>
              <w:tabs>
                <w:tab w:val="left" w:pos="8222"/>
              </w:tabs>
              <w:ind w:left="142" w:right="141"/>
              <w:jc w:val="both"/>
              <w:rPr>
                <w:rFonts w:ascii="Arial" w:hAnsi="Arial" w:cs="Arial"/>
                <w:szCs w:val="22"/>
                <w:lang w:val="eu-ES" w:eastAsia="en-US"/>
              </w:rPr>
            </w:pPr>
          </w:p>
          <w:p w:rsidR="00354378" w:rsidRPr="00E1303A" w:rsidRDefault="00354378" w:rsidP="00354378">
            <w:pPr>
              <w:numPr>
                <w:ilvl w:val="0"/>
                <w:numId w:val="36"/>
              </w:numPr>
              <w:tabs>
                <w:tab w:val="left" w:pos="-648"/>
              </w:tabs>
              <w:ind w:right="177"/>
              <w:jc w:val="both"/>
              <w:rPr>
                <w:rFonts w:ascii="Arial" w:hAnsi="Arial" w:cs="Arial"/>
              </w:rPr>
            </w:pPr>
            <w:r w:rsidRPr="00E1303A">
              <w:rPr>
                <w:rFonts w:ascii="Arial" w:eastAsia="Arial" w:hAnsi="Arial" w:cs="Arial"/>
                <w:lang w:val="eu-ES"/>
              </w:rPr>
              <w:t xml:space="preserve">Azken hiru urteetan egindako zerbitzu nagusien zerrenda bat (amaituta daudenak), zehaztuta  zenbatekoa, datak eta entitate kontratatzailea publikoa nahiz pribatua den eta hartzaileak. </w:t>
            </w:r>
          </w:p>
          <w:p w:rsidR="00354378" w:rsidRPr="00E1303A" w:rsidRDefault="00354378" w:rsidP="00354378">
            <w:pPr>
              <w:numPr>
                <w:ilvl w:val="1"/>
                <w:numId w:val="35"/>
              </w:numPr>
              <w:tabs>
                <w:tab w:val="left" w:pos="-648"/>
              </w:tabs>
              <w:spacing w:before="120"/>
              <w:ind w:left="1536" w:right="176" w:hanging="357"/>
              <w:jc w:val="both"/>
              <w:rPr>
                <w:rFonts w:ascii="Arial" w:hAnsi="Arial" w:cs="Arial"/>
                <w:b/>
              </w:rPr>
            </w:pPr>
            <w:r w:rsidRPr="00E1303A">
              <w:rPr>
                <w:rFonts w:ascii="Arial" w:eastAsia="Arial" w:hAnsi="Arial" w:cs="Arial"/>
                <w:lang w:val="eu-ES"/>
              </w:rPr>
              <w:t xml:space="preserve">Jasotzailea sektore publikoko erakunde bat bada, eskumena duen organoak bisatutako edo egiaztatutako agirien bidez egiaztatu beharko dute enpresek; jasotzailea arlo pribatuko subjektua bada, horrek emandako ziurtagirien bidez, eta halakorik ez bada, enpresaburuak berak </w:t>
            </w:r>
            <w:r w:rsidRPr="00E1303A">
              <w:rPr>
                <w:rFonts w:ascii="Arial" w:eastAsia="Arial" w:hAnsi="Arial" w:cs="Arial"/>
                <w:lang w:val="eu-ES"/>
              </w:rPr>
              <w:lastRenderedPageBreak/>
              <w:t>egindako deklarazioaren bidez. Azken hiru urteetan kontratu honen antzeko edo berdina den lan bat, gutxienez, egin izana egiaztatu beharko dute enpresek. Lanaren zenbatekoa honako hau izango da:</w:t>
            </w:r>
          </w:p>
          <w:p w:rsidR="00354378" w:rsidRPr="00E1303A" w:rsidRDefault="00354378" w:rsidP="00354378">
            <w:pPr>
              <w:tabs>
                <w:tab w:val="left" w:pos="-648"/>
              </w:tabs>
              <w:spacing w:before="120"/>
              <w:ind w:right="176"/>
              <w:jc w:val="both"/>
              <w:rPr>
                <w:rFonts w:ascii="Arial" w:hAnsi="Arial" w:cs="Arial"/>
                <w:b/>
              </w:rPr>
            </w:pPr>
            <w:r w:rsidRPr="00E1303A">
              <w:rPr>
                <w:rFonts w:ascii="Arial" w:eastAsia="Arial" w:hAnsi="Arial" w:cs="Arial"/>
                <w:b/>
                <w:bCs/>
                <w:lang w:val="eu-ES"/>
              </w:rPr>
              <w:t xml:space="preserve">                              500.000 euro.</w:t>
            </w:r>
          </w:p>
          <w:p w:rsidR="008F2A0F" w:rsidRPr="00E1303A" w:rsidRDefault="008F2A0F" w:rsidP="009758EC">
            <w:pPr>
              <w:tabs>
                <w:tab w:val="left" w:pos="8222"/>
              </w:tabs>
              <w:ind w:left="142" w:right="141"/>
              <w:jc w:val="both"/>
              <w:rPr>
                <w:rFonts w:ascii="Arial" w:hAnsi="Arial" w:cs="Arial"/>
                <w:szCs w:val="22"/>
                <w:lang w:val="eu-ES" w:eastAsia="en-US"/>
              </w:rPr>
            </w:pPr>
          </w:p>
        </w:tc>
      </w:tr>
      <w:tr w:rsidR="00E1303A" w:rsidRPr="00E1303A" w:rsidTr="000B4681">
        <w:trPr>
          <w:trHeight w:hRule="exact" w:val="397"/>
        </w:trPr>
        <w:tc>
          <w:tcPr>
            <w:tcW w:w="8506" w:type="dxa"/>
            <w:gridSpan w:val="11"/>
            <w:tcBorders>
              <w:left w:val="single" w:sz="4" w:space="0" w:color="000000"/>
              <w:right w:val="single" w:sz="4" w:space="0" w:color="000000"/>
            </w:tcBorders>
            <w:shd w:val="clear" w:color="auto" w:fill="FFFFFF"/>
            <w:vAlign w:val="center"/>
          </w:tcPr>
          <w:p w:rsidR="00F034C3" w:rsidRPr="00E1303A" w:rsidRDefault="00F034C3" w:rsidP="00A85D54">
            <w:pPr>
              <w:tabs>
                <w:tab w:val="left" w:pos="8222"/>
              </w:tabs>
              <w:spacing w:line="240" w:lineRule="atLeast"/>
              <w:ind w:left="142"/>
              <w:jc w:val="both"/>
              <w:rPr>
                <w:rFonts w:ascii="Arial" w:hAnsi="Arial" w:cs="Arial"/>
                <w:szCs w:val="22"/>
                <w:lang w:eastAsia="en-US"/>
              </w:rPr>
            </w:pPr>
            <w:r w:rsidRPr="00E1303A">
              <w:rPr>
                <w:rFonts w:ascii="Arial" w:hAnsi="Arial" w:cs="Arial"/>
                <w:b/>
                <w:szCs w:val="22"/>
                <w:lang w:eastAsia="en-US"/>
              </w:rPr>
              <w:lastRenderedPageBreak/>
              <w:t xml:space="preserve">4) </w:t>
            </w:r>
            <w:r w:rsidRPr="00E1303A">
              <w:rPr>
                <w:rFonts w:ascii="Arial" w:hAnsi="Arial" w:cs="Arial"/>
                <w:b/>
                <w:lang w:val="eu-ES"/>
              </w:rPr>
              <w:t>SAILKAPENA:</w:t>
            </w:r>
          </w:p>
        </w:tc>
      </w:tr>
      <w:tr w:rsidR="00E1303A" w:rsidRPr="00E1303A"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6" w:type="dxa"/>
            <w:gridSpan w:val="11"/>
            <w:tcBorders>
              <w:top w:val="nil"/>
              <w:bottom w:val="nil"/>
            </w:tcBorders>
            <w:shd w:val="clear" w:color="auto" w:fill="FFFFFF"/>
            <w:vAlign w:val="center"/>
          </w:tcPr>
          <w:p w:rsidR="00F034C3" w:rsidRPr="00E1303A" w:rsidRDefault="00F034C3" w:rsidP="00F034C3">
            <w:pPr>
              <w:spacing w:line="240" w:lineRule="atLeast"/>
              <w:ind w:left="181"/>
              <w:jc w:val="both"/>
              <w:rPr>
                <w:rFonts w:ascii="Arial" w:hAnsi="Arial" w:cs="Arial"/>
                <w:szCs w:val="22"/>
                <w:lang w:eastAsia="en-US"/>
              </w:rPr>
            </w:pPr>
            <w:r w:rsidRPr="00E1303A">
              <w:rPr>
                <w:rFonts w:ascii="Arial" w:hAnsi="Arial" w:cs="Arial"/>
                <w:lang w:val="eu-ES"/>
              </w:rPr>
              <w:t>Lizitatzaileak sailkapena ere erabili ahal izango du bere kaudimena egiaztatzeko:</w:t>
            </w:r>
          </w:p>
        </w:tc>
      </w:tr>
      <w:tr w:rsidR="00E1303A" w:rsidRPr="00E1303A" w:rsidTr="00F034C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702" w:type="dxa"/>
            <w:gridSpan w:val="4"/>
            <w:tcBorders>
              <w:top w:val="nil"/>
              <w:bottom w:val="nil"/>
              <w:right w:val="nil"/>
            </w:tcBorders>
            <w:shd w:val="clear" w:color="auto" w:fill="FFFFFF"/>
            <w:vAlign w:val="center"/>
          </w:tcPr>
          <w:p w:rsidR="00F034C3" w:rsidRPr="00E1303A" w:rsidRDefault="00F034C3" w:rsidP="00F034C3">
            <w:pPr>
              <w:spacing w:line="240" w:lineRule="atLeast"/>
              <w:ind w:left="181"/>
              <w:rPr>
                <w:rFonts w:ascii="Arial" w:hAnsi="Arial" w:cs="Arial"/>
                <w:szCs w:val="22"/>
                <w:lang w:eastAsia="en-US"/>
              </w:rPr>
            </w:pPr>
          </w:p>
        </w:tc>
        <w:tc>
          <w:tcPr>
            <w:tcW w:w="645" w:type="dxa"/>
            <w:gridSpan w:val="3"/>
            <w:tcBorders>
              <w:top w:val="nil"/>
              <w:left w:val="nil"/>
              <w:bottom w:val="nil"/>
              <w:right w:val="single" w:sz="8" w:space="0" w:color="auto"/>
            </w:tcBorders>
            <w:shd w:val="clear" w:color="auto" w:fill="FFFFFF"/>
            <w:vAlign w:val="center"/>
          </w:tcPr>
          <w:p w:rsidR="00F034C3" w:rsidRPr="00E1303A" w:rsidRDefault="00F034C3" w:rsidP="00EA12EB">
            <w:pPr>
              <w:ind w:right="57"/>
              <w:jc w:val="right"/>
              <w:rPr>
                <w:rFonts w:ascii="Arial" w:hAnsi="Arial" w:cs="Arial"/>
                <w:szCs w:val="22"/>
                <w:lang w:val="eu-ES" w:eastAsia="en-US"/>
              </w:rPr>
            </w:pPr>
            <w:r w:rsidRPr="00E1303A">
              <w:rPr>
                <w:rFonts w:ascii="Arial" w:hAnsi="Arial" w:cs="Arial"/>
                <w:szCs w:val="22"/>
                <w:lang w:val="eu-ES" w:eastAsia="en-US"/>
              </w:rPr>
              <w:t>BAI</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E1303A" w:rsidRDefault="00F034C3" w:rsidP="00F034C3">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F034C3" w:rsidRPr="00E1303A" w:rsidRDefault="00F034C3" w:rsidP="00EA12EB">
            <w:pPr>
              <w:ind w:right="57"/>
              <w:jc w:val="right"/>
              <w:rPr>
                <w:rFonts w:ascii="Arial" w:hAnsi="Arial" w:cs="Arial"/>
                <w:szCs w:val="22"/>
                <w:lang w:val="eu-ES" w:eastAsia="en-US"/>
              </w:rPr>
            </w:pPr>
            <w:r w:rsidRPr="00E1303A">
              <w:rPr>
                <w:rFonts w:ascii="Arial" w:hAnsi="Arial" w:cs="Arial"/>
                <w:szCs w:val="22"/>
                <w:lang w:val="eu-ES" w:eastAsia="en-US"/>
              </w:rPr>
              <w:t>EZ</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F034C3" w:rsidRPr="00E1303A" w:rsidRDefault="00354378" w:rsidP="00F034C3">
            <w:pPr>
              <w:spacing w:line="240" w:lineRule="atLeast"/>
              <w:jc w:val="both"/>
              <w:rPr>
                <w:rFonts w:ascii="Arial" w:hAnsi="Arial" w:cs="Arial"/>
                <w:szCs w:val="22"/>
                <w:lang w:eastAsia="en-US"/>
              </w:rPr>
            </w:pPr>
            <w:r w:rsidRPr="00E1303A">
              <w:rPr>
                <w:rFonts w:ascii="Arial" w:hAnsi="Arial" w:cs="Arial"/>
                <w:szCs w:val="22"/>
                <w:lang w:eastAsia="en-US"/>
              </w:rPr>
              <w:t>X</w:t>
            </w:r>
          </w:p>
        </w:tc>
        <w:tc>
          <w:tcPr>
            <w:tcW w:w="4838" w:type="dxa"/>
            <w:tcBorders>
              <w:top w:val="nil"/>
              <w:left w:val="single" w:sz="8" w:space="0" w:color="auto"/>
              <w:bottom w:val="nil"/>
            </w:tcBorders>
            <w:shd w:val="clear" w:color="auto" w:fill="FFFFFF"/>
            <w:vAlign w:val="center"/>
          </w:tcPr>
          <w:p w:rsidR="00F034C3" w:rsidRPr="00E1303A" w:rsidRDefault="00F034C3" w:rsidP="00F034C3">
            <w:pPr>
              <w:spacing w:line="240" w:lineRule="atLeast"/>
              <w:jc w:val="both"/>
              <w:rPr>
                <w:rFonts w:ascii="Arial" w:hAnsi="Arial" w:cs="Arial"/>
                <w:szCs w:val="22"/>
                <w:lang w:eastAsia="en-US"/>
              </w:rPr>
            </w:pPr>
          </w:p>
        </w:tc>
      </w:tr>
      <w:tr w:rsidR="00E1303A" w:rsidRPr="00E1303A" w:rsidTr="0035437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0"/>
        </w:trPr>
        <w:tc>
          <w:tcPr>
            <w:tcW w:w="8506" w:type="dxa"/>
            <w:gridSpan w:val="11"/>
            <w:tcBorders>
              <w:top w:val="nil"/>
              <w:bottom w:val="nil"/>
            </w:tcBorders>
            <w:shd w:val="clear" w:color="auto" w:fill="FFFFFF"/>
            <w:vAlign w:val="center"/>
          </w:tcPr>
          <w:p w:rsidR="00F034C3" w:rsidRPr="00E1303A" w:rsidRDefault="00F034C3" w:rsidP="00F034C3">
            <w:pPr>
              <w:spacing w:line="240" w:lineRule="atLeast"/>
              <w:jc w:val="both"/>
              <w:rPr>
                <w:rFonts w:ascii="Arial" w:hAnsi="Arial" w:cs="Arial"/>
                <w:szCs w:val="22"/>
                <w:lang w:eastAsia="en-US"/>
              </w:rPr>
            </w:pPr>
          </w:p>
        </w:tc>
      </w:tr>
      <w:tr w:rsidR="00E1303A" w:rsidRPr="00E1303A" w:rsidTr="009758EC">
        <w:trPr>
          <w:trHeight w:val="567"/>
        </w:trPr>
        <w:tc>
          <w:tcPr>
            <w:tcW w:w="8506" w:type="dxa"/>
            <w:gridSpan w:val="11"/>
            <w:tcBorders>
              <w:left w:val="single" w:sz="4" w:space="0" w:color="000000"/>
              <w:right w:val="single" w:sz="4" w:space="0" w:color="000000"/>
            </w:tcBorders>
            <w:shd w:val="clear" w:color="auto" w:fill="FFFFFF"/>
          </w:tcPr>
          <w:p w:rsidR="002D7266" w:rsidRPr="00E1303A" w:rsidRDefault="002D7266" w:rsidP="009758EC">
            <w:pPr>
              <w:tabs>
                <w:tab w:val="left" w:pos="8222"/>
              </w:tabs>
              <w:ind w:left="284"/>
              <w:jc w:val="both"/>
              <w:rPr>
                <w:rFonts w:ascii="Arial" w:hAnsi="Arial" w:cs="Arial"/>
                <w:szCs w:val="22"/>
                <w:lang w:val="eu-ES" w:eastAsia="en-US"/>
              </w:rPr>
            </w:pPr>
          </w:p>
          <w:p w:rsidR="008F2A0F" w:rsidRPr="00E1303A" w:rsidRDefault="008F2A0F" w:rsidP="009758EC">
            <w:pPr>
              <w:tabs>
                <w:tab w:val="left" w:pos="8222"/>
              </w:tabs>
              <w:ind w:left="181"/>
              <w:jc w:val="both"/>
              <w:rPr>
                <w:rFonts w:ascii="Arial" w:hAnsi="Arial" w:cs="Arial"/>
                <w:szCs w:val="22"/>
                <w:lang w:val="eu-ES" w:eastAsia="en-US"/>
              </w:rPr>
            </w:pPr>
            <w:r w:rsidRPr="00E1303A">
              <w:rPr>
                <w:rFonts w:ascii="Arial" w:hAnsi="Arial" w:cs="Arial"/>
                <w:b/>
                <w:szCs w:val="22"/>
                <w:lang w:val="eu-ES" w:eastAsia="en-US"/>
              </w:rPr>
              <w:t>5) INGURUMEN KUDEAKETARAKO ETA KALITATEAREN KUDEAKETARAKO ARAUAK BETETZEN DIRELAKO EGIAZTAPENA</w:t>
            </w:r>
          </w:p>
          <w:p w:rsidR="008F2A0F" w:rsidRPr="00E1303A" w:rsidRDefault="008F2A0F" w:rsidP="009758EC">
            <w:pPr>
              <w:tabs>
                <w:tab w:val="left" w:pos="8222"/>
              </w:tabs>
              <w:ind w:left="284"/>
              <w:jc w:val="both"/>
              <w:rPr>
                <w:rFonts w:ascii="Arial" w:hAnsi="Arial" w:cs="Arial"/>
                <w:b/>
                <w:szCs w:val="22"/>
                <w:lang w:val="eu-ES" w:eastAsia="en-US"/>
              </w:rPr>
            </w:pPr>
          </w:p>
        </w:tc>
      </w:tr>
      <w:tr w:rsidR="00E1303A" w:rsidRPr="00E1303A"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E1303A"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E1303A" w:rsidRDefault="008F2A0F" w:rsidP="00EA12EB">
            <w:pPr>
              <w:jc w:val="right"/>
              <w:rPr>
                <w:rFonts w:ascii="Arial" w:hAnsi="Arial" w:cs="Arial"/>
                <w:szCs w:val="22"/>
                <w:lang w:val="eu-ES" w:eastAsia="en-US"/>
              </w:rPr>
            </w:pPr>
            <w:r w:rsidRPr="00E1303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723" w:type="dxa"/>
            <w:gridSpan w:val="2"/>
            <w:tcBorders>
              <w:top w:val="nil"/>
              <w:left w:val="single" w:sz="8" w:space="0" w:color="auto"/>
              <w:bottom w:val="nil"/>
              <w:right w:val="single" w:sz="8" w:space="0" w:color="auto"/>
            </w:tcBorders>
            <w:shd w:val="clear" w:color="auto" w:fill="FFFFFF"/>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DA33EA" w:rsidP="009758EC">
            <w:pPr>
              <w:jc w:val="both"/>
              <w:rPr>
                <w:rFonts w:ascii="Arial" w:hAnsi="Arial" w:cs="Arial"/>
                <w:szCs w:val="22"/>
                <w:lang w:val="eu-ES" w:eastAsia="en-US"/>
              </w:rPr>
            </w:pPr>
            <w:r w:rsidRPr="00E1303A">
              <w:rPr>
                <w:rFonts w:ascii="Arial" w:hAnsi="Arial" w:cs="Arial"/>
                <w:szCs w:val="22"/>
                <w:lang w:val="eu-ES" w:eastAsia="en-US"/>
              </w:rPr>
              <w:t>X</w:t>
            </w:r>
          </w:p>
        </w:tc>
        <w:tc>
          <w:tcPr>
            <w:tcW w:w="6332" w:type="dxa"/>
            <w:gridSpan w:val="5"/>
            <w:tcBorders>
              <w:top w:val="nil"/>
              <w:left w:val="single" w:sz="8" w:space="0" w:color="auto"/>
              <w:bottom w:val="nil"/>
            </w:tcBorders>
            <w:shd w:val="clear" w:color="auto" w:fill="FFFFFF"/>
            <w:vAlign w:val="center"/>
          </w:tcPr>
          <w:p w:rsidR="008F2A0F" w:rsidRPr="00E1303A" w:rsidRDefault="008F2A0F" w:rsidP="009758EC">
            <w:pPr>
              <w:jc w:val="both"/>
              <w:rPr>
                <w:rFonts w:ascii="Arial" w:hAnsi="Arial" w:cs="Arial"/>
                <w:szCs w:val="22"/>
                <w:lang w:val="eu-ES" w:eastAsia="en-US"/>
              </w:rPr>
            </w:pPr>
          </w:p>
        </w:tc>
      </w:tr>
      <w:tr w:rsidR="00E1303A" w:rsidRPr="00E1303A"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8"/>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8F2A0F" w:rsidRPr="00E1303A" w:rsidRDefault="008F2A0F" w:rsidP="009758EC">
            <w:pPr>
              <w:jc w:val="both"/>
              <w:rPr>
                <w:rFonts w:ascii="Arial" w:hAnsi="Arial" w:cs="Arial"/>
                <w:szCs w:val="22"/>
                <w:lang w:val="eu-ES" w:eastAsia="en-US"/>
              </w:rPr>
            </w:pPr>
          </w:p>
        </w:tc>
      </w:tr>
    </w:tbl>
    <w:p w:rsidR="008F2A0F" w:rsidRPr="00E1303A" w:rsidRDefault="008F2A0F" w:rsidP="009758EC">
      <w:pPr>
        <w:jc w:val="both"/>
        <w:rPr>
          <w:rFonts w:ascii="Arial" w:hAnsi="Arial" w:cs="Arial"/>
          <w:b/>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
        <w:gridCol w:w="591"/>
        <w:gridCol w:w="345"/>
        <w:gridCol w:w="723"/>
        <w:gridCol w:w="291"/>
        <w:gridCol w:w="6332"/>
      </w:tblGrid>
      <w:tr w:rsidR="00E1303A" w:rsidRPr="00E1303A" w:rsidTr="009758EC">
        <w:trPr>
          <w:trHeight w:hRule="exact" w:val="340"/>
        </w:trPr>
        <w:tc>
          <w:tcPr>
            <w:tcW w:w="8506" w:type="dxa"/>
            <w:gridSpan w:val="6"/>
            <w:vAlign w:val="center"/>
          </w:tcPr>
          <w:p w:rsidR="008F2A0F" w:rsidRPr="00E1303A" w:rsidRDefault="008F2A0F" w:rsidP="009758EC">
            <w:pPr>
              <w:jc w:val="both"/>
              <w:rPr>
                <w:rFonts w:ascii="Arial" w:hAnsi="Arial" w:cs="Arial"/>
                <w:b/>
                <w:lang w:val="eu-ES"/>
              </w:rPr>
            </w:pPr>
            <w:bookmarkStart w:id="15" w:name="CC_15"/>
            <w:r w:rsidRPr="00E1303A">
              <w:rPr>
                <w:rFonts w:ascii="Arial" w:hAnsi="Arial" w:cs="Arial"/>
                <w:b/>
                <w:szCs w:val="22"/>
                <w:lang w:val="eu-ES" w:eastAsia="en-US"/>
              </w:rPr>
              <w:t xml:space="preserve">15.- </w:t>
            </w:r>
            <w:bookmarkEnd w:id="15"/>
            <w:r w:rsidRPr="00E1303A">
              <w:rPr>
                <w:rFonts w:ascii="Arial" w:hAnsi="Arial" w:cs="Arial"/>
                <w:b/>
                <w:szCs w:val="22"/>
                <w:lang w:val="eu-ES" w:eastAsia="en-US"/>
              </w:rPr>
              <w:t>BITARTEKOAK NAHITAEZ ATXIKITZEKO KONPROMISOA</w:t>
            </w:r>
          </w:p>
        </w:tc>
      </w:tr>
      <w:tr w:rsidR="00E1303A" w:rsidRPr="00E1303A" w:rsidTr="009758EC">
        <w:trPr>
          <w:trHeight w:val="70"/>
        </w:trPr>
        <w:tc>
          <w:tcPr>
            <w:tcW w:w="8506" w:type="dxa"/>
            <w:gridSpan w:val="6"/>
            <w:tcBorders>
              <w:bottom w:val="nil"/>
            </w:tcBorders>
            <w:vAlign w:val="center"/>
          </w:tcPr>
          <w:p w:rsidR="008F2A0F" w:rsidRPr="00E1303A" w:rsidRDefault="008F2A0F" w:rsidP="009758EC">
            <w:pPr>
              <w:jc w:val="both"/>
              <w:rPr>
                <w:rFonts w:ascii="Arial" w:hAnsi="Arial" w:cs="Arial"/>
                <w:sz w:val="16"/>
                <w:szCs w:val="16"/>
                <w:lang w:val="eu-ES"/>
              </w:rPr>
            </w:pPr>
          </w:p>
        </w:tc>
      </w:tr>
      <w:tr w:rsidR="00E1303A" w:rsidRPr="00E1303A"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8F2A0F" w:rsidRPr="00E1303A"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FC1AD0" w:rsidP="009758EC">
            <w:pPr>
              <w:jc w:val="both"/>
              <w:rPr>
                <w:rFonts w:ascii="Arial" w:hAnsi="Arial" w:cs="Arial"/>
                <w:szCs w:val="22"/>
                <w:lang w:val="eu-ES" w:eastAsia="en-US"/>
              </w:rPr>
            </w:pPr>
            <w:r>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E1303A" w:rsidRDefault="008F2A0F" w:rsidP="00EA12EB">
            <w:pPr>
              <w:ind w:right="57"/>
              <w:jc w:val="right"/>
              <w:rPr>
                <w:rFonts w:ascii="Arial" w:hAnsi="Arial" w:cs="Arial"/>
                <w:szCs w:val="22"/>
                <w:lang w:val="eu-ES" w:eastAsia="en-US"/>
              </w:rPr>
            </w:pPr>
            <w:r w:rsidRPr="00E1303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E1303A" w:rsidRDefault="008F2A0F" w:rsidP="009758EC">
            <w:pPr>
              <w:jc w:val="both"/>
              <w:rPr>
                <w:rFonts w:ascii="Arial" w:hAnsi="Arial" w:cs="Arial"/>
                <w:szCs w:val="22"/>
                <w:lang w:val="eu-ES" w:eastAsia="en-US"/>
              </w:rPr>
            </w:pPr>
          </w:p>
        </w:tc>
      </w:tr>
      <w:tr w:rsidR="00E1303A" w:rsidRPr="00E1303A" w:rsidTr="009758EC">
        <w:trPr>
          <w:trHeight w:val="454"/>
        </w:trPr>
        <w:tc>
          <w:tcPr>
            <w:tcW w:w="8506" w:type="dxa"/>
            <w:gridSpan w:val="6"/>
            <w:tcBorders>
              <w:top w:val="nil"/>
            </w:tcBorders>
            <w:vAlign w:val="center"/>
          </w:tcPr>
          <w:p w:rsidR="008F2A0F" w:rsidRPr="00E1303A" w:rsidRDefault="00FC1AD0" w:rsidP="009758EC">
            <w:pPr>
              <w:jc w:val="both"/>
              <w:rPr>
                <w:rFonts w:ascii="Arial" w:hAnsi="Arial" w:cs="Arial"/>
                <w:lang w:val="eu-ES"/>
              </w:rPr>
            </w:pPr>
            <w:r w:rsidRPr="00FC1AD0">
              <w:rPr>
                <w:rFonts w:ascii="Arial" w:hAnsi="Arial" w:cs="Arial"/>
                <w:lang w:val="eu-ES"/>
              </w:rPr>
              <w:t>Baliabide materialei dagokienez, enpresak preskripzio teknikoen pleguko 4. atalean adierazten diren baliabide materialak atxiki beharko ditu kontratua gauzatzeko (21-22 orrialdea</w:t>
            </w:r>
            <w:r>
              <w:rPr>
                <w:rFonts w:ascii="Arial" w:hAnsi="Arial" w:cs="Arial"/>
                <w:lang w:val="eu-ES"/>
              </w:rPr>
              <w:t>k</w:t>
            </w:r>
            <w:r w:rsidRPr="00FC1AD0">
              <w:rPr>
                <w:rFonts w:ascii="Arial" w:hAnsi="Arial" w:cs="Arial"/>
                <w:lang w:val="eu-ES"/>
              </w:rPr>
              <w:t>).</w:t>
            </w:r>
          </w:p>
        </w:tc>
      </w:tr>
    </w:tbl>
    <w:p w:rsidR="00966681" w:rsidRPr="00E1303A" w:rsidRDefault="00966681" w:rsidP="00966681">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1303A" w:rsidRPr="00E1303A" w:rsidTr="00296D89">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E1303A" w:rsidRDefault="00966681" w:rsidP="00296D89">
            <w:pPr>
              <w:spacing w:before="40" w:after="40"/>
              <w:jc w:val="both"/>
              <w:rPr>
                <w:rFonts w:ascii="Arial" w:hAnsi="Arial" w:cs="Arial"/>
                <w:szCs w:val="22"/>
                <w:highlight w:val="yellow"/>
                <w:lang w:eastAsia="en-US"/>
              </w:rPr>
            </w:pPr>
            <w:bookmarkStart w:id="16" w:name="CC_16"/>
            <w:r w:rsidRPr="00E1303A">
              <w:rPr>
                <w:rFonts w:ascii="Arial" w:hAnsi="Arial" w:cs="Arial"/>
                <w:b/>
                <w:szCs w:val="22"/>
                <w:lang w:eastAsia="en-US"/>
              </w:rPr>
              <w:t xml:space="preserve">16.- </w:t>
            </w:r>
            <w:bookmarkEnd w:id="16"/>
            <w:r w:rsidR="00811903" w:rsidRPr="00E1303A">
              <w:rPr>
                <w:rFonts w:ascii="Arial" w:hAnsi="Arial" w:cs="Arial"/>
                <w:b/>
              </w:rPr>
              <w:t>DATU PERTSONAL</w:t>
            </w:r>
            <w:r w:rsidR="00AC29CF" w:rsidRPr="00E1303A">
              <w:rPr>
                <w:rFonts w:ascii="Arial" w:hAnsi="Arial" w:cs="Arial"/>
                <w:b/>
              </w:rPr>
              <w:t>EN</w:t>
            </w:r>
            <w:r w:rsidR="005C66EE" w:rsidRPr="00E1303A">
              <w:rPr>
                <w:rFonts w:ascii="Arial" w:hAnsi="Arial" w:cs="Arial"/>
                <w:b/>
              </w:rPr>
              <w:t xml:space="preserve"> TRATAMENDUA</w:t>
            </w:r>
          </w:p>
        </w:tc>
      </w:tr>
      <w:tr w:rsidR="00E1303A" w:rsidRPr="00E1303A"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966681" w:rsidRPr="00E1303A" w:rsidRDefault="00966681" w:rsidP="00296D89">
            <w:pPr>
              <w:jc w:val="both"/>
              <w:rPr>
                <w:rFonts w:ascii="Arial" w:hAnsi="Arial" w:cs="Arial"/>
                <w:sz w:val="16"/>
                <w:szCs w:val="16"/>
              </w:rPr>
            </w:pPr>
          </w:p>
          <w:p w:rsidR="005C66EE" w:rsidRPr="00E1303A" w:rsidRDefault="005C66EE" w:rsidP="005C66EE">
            <w:pPr>
              <w:spacing w:after="160" w:line="259" w:lineRule="auto"/>
              <w:jc w:val="both"/>
              <w:rPr>
                <w:rFonts w:ascii="Arial" w:hAnsi="Arial" w:cs="Arial"/>
                <w:b/>
              </w:rPr>
            </w:pPr>
            <w:r w:rsidRPr="00E1303A">
              <w:rPr>
                <w:rFonts w:ascii="Arial" w:hAnsi="Arial" w:cs="Arial"/>
                <w:b/>
              </w:rPr>
              <w:t>1) DATU PERTSONALEN TRATAMENDUA ARDURADUNA KONTRATUA SUSTATU DUEN DEPARTAMENTUAN</w:t>
            </w:r>
          </w:p>
          <w:p w:rsidR="005C66EE" w:rsidRPr="00E1303A" w:rsidRDefault="001C7961" w:rsidP="005C66EE">
            <w:pPr>
              <w:spacing w:after="160" w:line="259" w:lineRule="auto"/>
              <w:jc w:val="both"/>
              <w:rPr>
                <w:rFonts w:ascii="Arial" w:hAnsi="Arial" w:cs="Arial"/>
              </w:rPr>
            </w:pPr>
            <w:r w:rsidRPr="00E1303A">
              <w:rPr>
                <w:rFonts w:ascii="Arial" w:hAnsi="Arial" w:cs="Arial"/>
              </w:rPr>
              <w:t>Haurrak Babesteko, Gizarteratzeko eta Emakumeen aurkako Indarkeria Matxistari Arreta emateko zuzendari nagusia</w:t>
            </w:r>
          </w:p>
          <w:p w:rsidR="005C66EE" w:rsidRPr="00E1303A" w:rsidRDefault="005C66EE" w:rsidP="005C66EE">
            <w:pPr>
              <w:spacing w:after="160" w:line="259" w:lineRule="auto"/>
              <w:jc w:val="both"/>
              <w:rPr>
                <w:rFonts w:ascii="Arial" w:hAnsi="Arial" w:cs="Arial"/>
                <w:b/>
              </w:rPr>
            </w:pPr>
          </w:p>
          <w:p w:rsidR="005C66EE" w:rsidRPr="00E1303A" w:rsidRDefault="005C66EE" w:rsidP="005C66EE">
            <w:pPr>
              <w:spacing w:before="60" w:after="160" w:line="259" w:lineRule="auto"/>
              <w:jc w:val="both"/>
              <w:rPr>
                <w:rFonts w:ascii="Arial" w:hAnsi="Arial" w:cs="Arial"/>
                <w:b/>
              </w:rPr>
            </w:pPr>
            <w:r w:rsidRPr="00E1303A">
              <w:rPr>
                <w:rFonts w:ascii="Arial" w:hAnsi="Arial" w:cs="Arial"/>
                <w:b/>
              </w:rPr>
              <w:t>2) DATU PERTSONALAK TRATATZEKO ENKARGUA</w:t>
            </w:r>
          </w:p>
          <w:p w:rsidR="005C66EE" w:rsidRPr="00E1303A" w:rsidRDefault="005C66EE" w:rsidP="00296D89">
            <w:pPr>
              <w:jc w:val="both"/>
              <w:rPr>
                <w:rFonts w:ascii="Arial" w:hAnsi="Arial" w:cs="Arial"/>
                <w:sz w:val="16"/>
                <w:szCs w:val="16"/>
              </w:rPr>
            </w:pPr>
          </w:p>
        </w:tc>
      </w:tr>
      <w:tr w:rsidR="00E1303A" w:rsidRPr="00E1303A" w:rsidTr="00EA12E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966681" w:rsidRPr="00E1303A" w:rsidRDefault="00966681" w:rsidP="00296D89">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966681" w:rsidRPr="00E1303A" w:rsidRDefault="00EA12EB" w:rsidP="00EA12EB">
            <w:pPr>
              <w:jc w:val="right"/>
              <w:rPr>
                <w:rFonts w:ascii="Arial" w:hAnsi="Arial" w:cs="Arial"/>
                <w:szCs w:val="22"/>
                <w:lang w:val="eu-ES" w:eastAsia="en-US"/>
              </w:rPr>
            </w:pPr>
            <w:r w:rsidRPr="00E1303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E1303A" w:rsidRDefault="009D0D98" w:rsidP="00296D89">
            <w:pPr>
              <w:jc w:val="both"/>
              <w:rPr>
                <w:rFonts w:ascii="Arial" w:hAnsi="Arial" w:cs="Arial"/>
                <w:szCs w:val="22"/>
                <w:lang w:eastAsia="en-US"/>
              </w:rPr>
            </w:pPr>
            <w:r w:rsidRPr="00E1303A">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966681" w:rsidRPr="00E1303A" w:rsidRDefault="00966681" w:rsidP="00EA12EB">
            <w:pPr>
              <w:ind w:right="57"/>
              <w:jc w:val="right"/>
              <w:rPr>
                <w:rFonts w:ascii="Arial" w:hAnsi="Arial" w:cs="Arial"/>
                <w:szCs w:val="22"/>
                <w:lang w:val="eu-ES" w:eastAsia="en-US"/>
              </w:rPr>
            </w:pPr>
            <w:r w:rsidRPr="00E1303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E1303A" w:rsidRDefault="00966681" w:rsidP="00296D89">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966681" w:rsidRPr="00E1303A" w:rsidRDefault="00966681" w:rsidP="00296D89">
            <w:pPr>
              <w:jc w:val="both"/>
              <w:rPr>
                <w:rFonts w:ascii="Arial" w:hAnsi="Arial" w:cs="Arial"/>
                <w:szCs w:val="22"/>
                <w:lang w:eastAsia="en-US"/>
              </w:rPr>
            </w:pPr>
          </w:p>
        </w:tc>
      </w:tr>
      <w:tr w:rsidR="00E1303A" w:rsidRPr="00E1303A" w:rsidTr="00296D8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66681" w:rsidRPr="00E1303A" w:rsidRDefault="00811903" w:rsidP="00811903">
            <w:pPr>
              <w:spacing w:before="60"/>
              <w:jc w:val="both"/>
              <w:rPr>
                <w:rFonts w:ascii="Arial" w:hAnsi="Arial" w:cs="Arial"/>
                <w:szCs w:val="22"/>
                <w:lang w:val="eu-ES" w:eastAsia="en-US"/>
              </w:rPr>
            </w:pPr>
            <w:r w:rsidRPr="00E1303A">
              <w:rPr>
                <w:rFonts w:ascii="Arial" w:hAnsi="Arial" w:cs="Arial"/>
                <w:szCs w:val="22"/>
                <w:lang w:val="eu-ES" w:eastAsia="en-US"/>
              </w:rPr>
              <w:t xml:space="preserve">Erantzuna baiezkoa balitz, adierazi </w:t>
            </w:r>
            <w:r w:rsidR="00296D89" w:rsidRPr="00E1303A">
              <w:rPr>
                <w:rFonts w:ascii="Arial" w:hAnsi="Arial" w:cs="Arial"/>
                <w:szCs w:val="22"/>
                <w:lang w:val="eu-ES" w:eastAsia="en-US"/>
              </w:rPr>
              <w:t>enkargu</w:t>
            </w:r>
            <w:r w:rsidRPr="00E1303A">
              <w:rPr>
                <w:rFonts w:ascii="Arial" w:hAnsi="Arial" w:cs="Arial"/>
                <w:szCs w:val="22"/>
                <w:lang w:val="eu-ES" w:eastAsia="en-US"/>
              </w:rPr>
              <w:t>aren xedea:</w:t>
            </w:r>
          </w:p>
          <w:p w:rsidR="00966681" w:rsidRPr="00E1303A" w:rsidRDefault="00966681" w:rsidP="00811903">
            <w:pPr>
              <w:jc w:val="both"/>
              <w:rPr>
                <w:rFonts w:ascii="Arial" w:hAnsi="Arial" w:cs="Arial"/>
                <w:lang w:val="eu-ES"/>
              </w:rPr>
            </w:pPr>
          </w:p>
          <w:p w:rsidR="009D0D98" w:rsidRPr="00E1303A" w:rsidRDefault="009D0D98" w:rsidP="009D0D98">
            <w:pPr>
              <w:jc w:val="both"/>
              <w:rPr>
                <w:rFonts w:ascii="Arial" w:hAnsi="Arial" w:cs="Arial"/>
              </w:rPr>
            </w:pPr>
          </w:p>
          <w:tbl>
            <w:tblPr>
              <w:tblStyle w:val="Tablaconcuadrcula"/>
              <w:tblW w:w="0" w:type="auto"/>
              <w:jc w:val="center"/>
              <w:tblLayout w:type="fixed"/>
              <w:tblLook w:val="04A0" w:firstRow="1" w:lastRow="0" w:firstColumn="1" w:lastColumn="0" w:noHBand="0" w:noVBand="1"/>
            </w:tblPr>
            <w:tblGrid>
              <w:gridCol w:w="4140"/>
              <w:gridCol w:w="749"/>
            </w:tblGrid>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Datuak jasotzeko lanak</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Datuak grabatzea</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Datuak egituratzea</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Datuak aldatzea</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Interesdunekin harremanetan jartzea</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Datuak gordetzea</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Datuak erauztea (berreskuratzea)</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Datuak kontsultatzea</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Datuak lagatzea/zabaltzea</w:t>
                  </w:r>
                </w:p>
              </w:tc>
              <w:tc>
                <w:tcPr>
                  <w:tcW w:w="749" w:type="dxa"/>
                </w:tcPr>
                <w:p w:rsidR="009D0D98" w:rsidRPr="00E1303A" w:rsidRDefault="009D0D98" w:rsidP="009D0D98">
                  <w:pPr>
                    <w:rPr>
                      <w:rFonts w:ascii="Arial" w:hAnsi="Arial" w:cs="Arial"/>
                    </w:rPr>
                  </w:pP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Datuak interkonektatzea (gurutzaketa)</w:t>
                  </w:r>
                </w:p>
              </w:tc>
              <w:tc>
                <w:tcPr>
                  <w:tcW w:w="749" w:type="dxa"/>
                </w:tcPr>
                <w:p w:rsidR="009D0D98" w:rsidRPr="00E1303A" w:rsidRDefault="009D0D98" w:rsidP="009D0D98">
                  <w:pPr>
                    <w:rPr>
                      <w:rFonts w:ascii="Arial" w:hAnsi="Arial" w:cs="Arial"/>
                    </w:rPr>
                  </w:pP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lastRenderedPageBreak/>
                    <w:t>Datuak erkatzea (egiaztatzea)</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Datuak suntsitzea</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Tratamenduaren arduradunaren informazio sisteman datuak gordetzea</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Datuen aldi baterako kopiak</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Datuen segurtasun kopiak, datuen berreskuratzea</w:t>
                  </w:r>
                </w:p>
              </w:tc>
              <w:tc>
                <w:tcPr>
                  <w:tcW w:w="749" w:type="dxa"/>
                </w:tcPr>
                <w:p w:rsidR="009D0D98" w:rsidRPr="00E1303A" w:rsidRDefault="009D0D98" w:rsidP="009D0D98">
                  <w:pPr>
                    <w:rPr>
                      <w:rFonts w:ascii="Arial" w:hAnsi="Arial" w:cs="Arial"/>
                    </w:rPr>
                  </w:pPr>
                  <w:r w:rsidRPr="00E1303A">
                    <w:rPr>
                      <w:rFonts w:ascii="Arial" w:eastAsia="Arial" w:hAnsi="Arial" w:cs="Arial"/>
                      <w:lang w:val="eu-ES"/>
                    </w:rPr>
                    <w:t>X</w:t>
                  </w:r>
                </w:p>
              </w:tc>
            </w:tr>
            <w:tr w:rsidR="00E1303A" w:rsidRPr="00E1303A" w:rsidTr="004272B9">
              <w:trPr>
                <w:jc w:val="center"/>
              </w:trPr>
              <w:tc>
                <w:tcPr>
                  <w:tcW w:w="4140" w:type="dxa"/>
                </w:tcPr>
                <w:p w:rsidR="009D0D98" w:rsidRPr="00E1303A" w:rsidRDefault="009D0D98" w:rsidP="009D0D98">
                  <w:pPr>
                    <w:jc w:val="both"/>
                    <w:rPr>
                      <w:rFonts w:ascii="Arial" w:hAnsi="Arial" w:cs="Arial"/>
                    </w:rPr>
                  </w:pPr>
                  <w:r w:rsidRPr="00E1303A">
                    <w:rPr>
                      <w:rFonts w:ascii="Arial" w:eastAsia="Arial" w:hAnsi="Arial" w:cs="Arial"/>
                      <w:lang w:val="eu-ES"/>
                    </w:rPr>
                    <w:t>Beste batzuk (zehaztu)</w:t>
                  </w:r>
                </w:p>
              </w:tc>
              <w:tc>
                <w:tcPr>
                  <w:tcW w:w="749" w:type="dxa"/>
                </w:tcPr>
                <w:p w:rsidR="009D0D98" w:rsidRPr="00E1303A" w:rsidRDefault="009D0D98" w:rsidP="009D0D98">
                  <w:pPr>
                    <w:rPr>
                      <w:rFonts w:ascii="Arial" w:hAnsi="Arial" w:cs="Arial"/>
                    </w:rPr>
                  </w:pPr>
                </w:p>
              </w:tc>
            </w:tr>
          </w:tbl>
          <w:p w:rsidR="00966681" w:rsidRPr="00E1303A" w:rsidRDefault="00966681" w:rsidP="00296D89">
            <w:pPr>
              <w:jc w:val="both"/>
              <w:rPr>
                <w:rFonts w:ascii="Arial" w:hAnsi="Arial" w:cs="Arial"/>
                <w:lang w:val="eu-ES"/>
              </w:rPr>
            </w:pPr>
          </w:p>
          <w:p w:rsidR="00966681" w:rsidRPr="00E1303A" w:rsidRDefault="00966681" w:rsidP="00296D89">
            <w:pPr>
              <w:jc w:val="both"/>
              <w:rPr>
                <w:rFonts w:ascii="Arial" w:hAnsi="Arial" w:cs="Arial"/>
                <w:lang w:val="eu-ES"/>
              </w:rPr>
            </w:pPr>
          </w:p>
        </w:tc>
      </w:tr>
    </w:tbl>
    <w:p w:rsidR="00966681" w:rsidRPr="00E1303A" w:rsidRDefault="00966681" w:rsidP="00966681">
      <w:pPr>
        <w:jc w:val="both"/>
        <w:rPr>
          <w:rFonts w:ascii="Arial" w:hAnsi="Arial" w:cs="Arial"/>
          <w:b/>
        </w:rPr>
      </w:pPr>
    </w:p>
    <w:tbl>
      <w:tblPr>
        <w:tblW w:w="8508" w:type="dxa"/>
        <w:tblInd w:w="-39" w:type="dxa"/>
        <w:tblLayout w:type="fixed"/>
        <w:tblCellMar>
          <w:left w:w="103" w:type="dxa"/>
        </w:tblCellMar>
        <w:tblLook w:val="00A0" w:firstRow="1" w:lastRow="0" w:firstColumn="1" w:lastColumn="0" w:noHBand="0" w:noVBand="0"/>
      </w:tblPr>
      <w:tblGrid>
        <w:gridCol w:w="6235"/>
        <w:gridCol w:w="567"/>
        <w:gridCol w:w="283"/>
        <w:gridCol w:w="570"/>
        <w:gridCol w:w="284"/>
        <w:gridCol w:w="9"/>
        <w:gridCol w:w="560"/>
      </w:tblGrid>
      <w:tr w:rsidR="00E1303A" w:rsidRPr="00E1303A" w:rsidTr="00296D89">
        <w:trPr>
          <w:trHeight w:val="340"/>
        </w:trPr>
        <w:tc>
          <w:tcPr>
            <w:tcW w:w="8508"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966681" w:rsidRPr="00E1303A" w:rsidRDefault="00966681" w:rsidP="00296D89">
            <w:pPr>
              <w:spacing w:before="40" w:after="40" w:line="240" w:lineRule="atLeast"/>
              <w:jc w:val="both"/>
              <w:rPr>
                <w:rFonts w:ascii="Arial" w:hAnsi="Arial" w:cs="Arial"/>
                <w:szCs w:val="22"/>
                <w:lang w:eastAsia="en-US"/>
              </w:rPr>
            </w:pPr>
            <w:bookmarkStart w:id="17" w:name="CC_17"/>
            <w:r w:rsidRPr="00E1303A">
              <w:rPr>
                <w:rFonts w:ascii="Arial" w:hAnsi="Arial" w:cs="Arial"/>
                <w:b/>
                <w:szCs w:val="22"/>
                <w:lang w:eastAsia="en-US"/>
              </w:rPr>
              <w:t xml:space="preserve">17.- </w:t>
            </w:r>
            <w:bookmarkEnd w:id="17"/>
            <w:r w:rsidRPr="00E1303A">
              <w:rPr>
                <w:rFonts w:ascii="Arial" w:hAnsi="Arial" w:cs="Arial"/>
                <w:b/>
                <w:szCs w:val="22"/>
                <w:lang w:val="eu-ES" w:eastAsia="en-US"/>
              </w:rPr>
              <w:t>AZPIKONTRATAZIOA</w:t>
            </w:r>
          </w:p>
        </w:tc>
      </w:tr>
      <w:tr w:rsidR="00E1303A" w:rsidRPr="00E1303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235" w:type="dxa"/>
            <w:vMerge w:val="restart"/>
            <w:tcBorders>
              <w:top w:val="nil"/>
              <w:left w:val="single" w:sz="4" w:space="0" w:color="auto"/>
              <w:bottom w:val="nil"/>
              <w:right w:val="nil"/>
            </w:tcBorders>
            <w:shd w:val="clear" w:color="auto" w:fill="FFFFFF"/>
            <w:vAlign w:val="center"/>
          </w:tcPr>
          <w:p w:rsidR="00966681" w:rsidRPr="00E1303A" w:rsidRDefault="00811903" w:rsidP="00296D89">
            <w:pPr>
              <w:spacing w:line="240" w:lineRule="atLeast"/>
              <w:jc w:val="both"/>
              <w:rPr>
                <w:rFonts w:ascii="Arial" w:hAnsi="Arial" w:cs="Arial"/>
                <w:szCs w:val="22"/>
                <w:lang w:eastAsia="en-US"/>
              </w:rPr>
            </w:pPr>
            <w:r w:rsidRPr="00E1303A">
              <w:rPr>
                <w:rFonts w:ascii="Arial" w:hAnsi="Arial" w:cs="Arial"/>
                <w:lang w:val="eu-ES"/>
              </w:rPr>
              <w:t>Derrigorrezkoa da EKAB-n adieraztea:</w:t>
            </w:r>
          </w:p>
          <w:p w:rsidR="00966681" w:rsidRPr="00E1303A" w:rsidRDefault="00811903" w:rsidP="00966681">
            <w:pPr>
              <w:numPr>
                <w:ilvl w:val="0"/>
                <w:numId w:val="33"/>
              </w:numPr>
              <w:spacing w:line="240" w:lineRule="atLeast"/>
              <w:jc w:val="both"/>
              <w:rPr>
                <w:rFonts w:ascii="Arial" w:hAnsi="Arial" w:cs="Arial"/>
                <w:szCs w:val="22"/>
                <w:lang w:eastAsia="en-US"/>
              </w:rPr>
            </w:pPr>
            <w:r w:rsidRPr="00E1303A">
              <w:rPr>
                <w:rFonts w:ascii="Arial" w:hAnsi="Arial" w:cs="Arial"/>
                <w:lang w:val="eu-ES"/>
              </w:rPr>
              <w:t>Azpikontratatzea aurreikusita dagoen kontratu zatia, betiere haren zenbatekoa eta azpikontratisten izena edo profila azalduta.</w:t>
            </w:r>
          </w:p>
        </w:tc>
        <w:tc>
          <w:tcPr>
            <w:tcW w:w="2273" w:type="dxa"/>
            <w:gridSpan w:val="6"/>
            <w:tcBorders>
              <w:left w:val="nil"/>
              <w:bottom w:val="nil"/>
              <w:right w:val="single" w:sz="4" w:space="0" w:color="auto"/>
            </w:tcBorders>
            <w:shd w:val="clear" w:color="auto" w:fill="FFFFFF"/>
            <w:vAlign w:val="center"/>
          </w:tcPr>
          <w:p w:rsidR="00966681" w:rsidRPr="00E1303A" w:rsidRDefault="00966681" w:rsidP="00296D89">
            <w:pPr>
              <w:spacing w:line="240" w:lineRule="atLeast"/>
              <w:ind w:left="181" w:hanging="142"/>
              <w:jc w:val="both"/>
              <w:rPr>
                <w:rFonts w:ascii="Arial" w:hAnsi="Arial" w:cs="Arial"/>
                <w:szCs w:val="22"/>
                <w:lang w:eastAsia="en-US"/>
              </w:rPr>
            </w:pPr>
          </w:p>
        </w:tc>
      </w:tr>
      <w:tr w:rsidR="00E1303A" w:rsidRPr="00E1303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top w:val="nil"/>
              <w:left w:val="single" w:sz="4" w:space="0" w:color="auto"/>
              <w:bottom w:val="nil"/>
              <w:right w:val="nil"/>
            </w:tcBorders>
            <w:shd w:val="clear" w:color="auto" w:fill="FFFFFF"/>
            <w:vAlign w:val="center"/>
          </w:tcPr>
          <w:p w:rsidR="00966681" w:rsidRPr="00E1303A" w:rsidRDefault="00966681" w:rsidP="00296D89">
            <w:pPr>
              <w:spacing w:line="240" w:lineRule="atLeast"/>
              <w:ind w:left="181" w:hanging="142"/>
              <w:jc w:val="both"/>
              <w:rPr>
                <w:rFonts w:ascii="Arial" w:hAnsi="Arial" w:cs="Arial"/>
                <w:szCs w:val="22"/>
                <w:highlight w:val="yellow"/>
                <w:lang w:eastAsia="en-US"/>
              </w:rPr>
            </w:pPr>
          </w:p>
        </w:tc>
        <w:tc>
          <w:tcPr>
            <w:tcW w:w="567" w:type="dxa"/>
            <w:tcBorders>
              <w:top w:val="nil"/>
              <w:left w:val="nil"/>
              <w:bottom w:val="nil"/>
              <w:right w:val="single" w:sz="8" w:space="0" w:color="auto"/>
            </w:tcBorders>
            <w:shd w:val="clear" w:color="auto" w:fill="FFFFFF"/>
            <w:vAlign w:val="center"/>
          </w:tcPr>
          <w:p w:rsidR="00966681" w:rsidRPr="00E1303A" w:rsidRDefault="00966681" w:rsidP="002D7266">
            <w:pPr>
              <w:jc w:val="right"/>
              <w:rPr>
                <w:rFonts w:ascii="Arial" w:hAnsi="Arial" w:cs="Arial"/>
                <w:szCs w:val="22"/>
                <w:lang w:val="eu-ES" w:eastAsia="en-US"/>
              </w:rPr>
            </w:pPr>
            <w:r w:rsidRPr="00E1303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E1303A" w:rsidRDefault="006C5A22" w:rsidP="00296D89">
            <w:pPr>
              <w:spacing w:line="240" w:lineRule="atLeast"/>
              <w:ind w:left="181" w:hanging="142"/>
              <w:jc w:val="center"/>
              <w:rPr>
                <w:rFonts w:ascii="Arial" w:hAnsi="Arial" w:cs="Arial"/>
                <w:szCs w:val="22"/>
                <w:lang w:eastAsia="en-US"/>
              </w:rPr>
            </w:pPr>
            <w:r w:rsidRPr="00E1303A">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E1303A" w:rsidRDefault="00966681" w:rsidP="002D7266">
            <w:pPr>
              <w:jc w:val="right"/>
              <w:rPr>
                <w:rFonts w:ascii="Arial" w:hAnsi="Arial" w:cs="Arial"/>
                <w:szCs w:val="22"/>
                <w:lang w:val="eu-ES" w:eastAsia="en-US"/>
              </w:rPr>
            </w:pPr>
            <w:r w:rsidRPr="00E1303A">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E1303A"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E1303A" w:rsidRDefault="00966681" w:rsidP="00296D89">
            <w:pPr>
              <w:spacing w:line="240" w:lineRule="atLeast"/>
              <w:ind w:left="181" w:hanging="142"/>
              <w:jc w:val="both"/>
              <w:rPr>
                <w:rFonts w:ascii="Arial" w:hAnsi="Arial" w:cs="Arial"/>
                <w:szCs w:val="22"/>
                <w:lang w:eastAsia="en-US"/>
              </w:rPr>
            </w:pPr>
          </w:p>
        </w:tc>
      </w:tr>
      <w:tr w:rsidR="00E1303A" w:rsidRPr="00E1303A" w:rsidTr="00296D89">
        <w:trPr>
          <w:trHeight w:hRule="exact" w:val="340"/>
        </w:trPr>
        <w:tc>
          <w:tcPr>
            <w:tcW w:w="6235" w:type="dxa"/>
            <w:vMerge/>
            <w:tcBorders>
              <w:left w:val="single" w:sz="4" w:space="0" w:color="auto"/>
            </w:tcBorders>
            <w:shd w:val="clear" w:color="auto" w:fill="FFFFFF"/>
            <w:vAlign w:val="center"/>
          </w:tcPr>
          <w:p w:rsidR="00966681" w:rsidRPr="00E1303A" w:rsidRDefault="00966681" w:rsidP="00296D89">
            <w:pPr>
              <w:spacing w:before="40" w:after="40" w:line="240" w:lineRule="atLeast"/>
              <w:ind w:left="181" w:hanging="142"/>
              <w:jc w:val="both"/>
              <w:rPr>
                <w:rFonts w:ascii="Arial" w:hAnsi="Arial" w:cs="Arial"/>
                <w:b/>
                <w:szCs w:val="22"/>
                <w:highlight w:val="yellow"/>
                <w:lang w:eastAsia="en-US"/>
              </w:rPr>
            </w:pPr>
          </w:p>
        </w:tc>
        <w:tc>
          <w:tcPr>
            <w:tcW w:w="2273" w:type="dxa"/>
            <w:gridSpan w:val="6"/>
            <w:tcBorders>
              <w:right w:val="single" w:sz="4" w:space="0" w:color="auto"/>
            </w:tcBorders>
            <w:shd w:val="clear" w:color="auto" w:fill="FFFFFF"/>
            <w:vAlign w:val="center"/>
          </w:tcPr>
          <w:p w:rsidR="00966681" w:rsidRPr="00E1303A" w:rsidRDefault="00966681" w:rsidP="00296D89">
            <w:pPr>
              <w:spacing w:before="40" w:after="40" w:line="240" w:lineRule="atLeast"/>
              <w:ind w:left="181" w:hanging="142"/>
              <w:jc w:val="both"/>
              <w:rPr>
                <w:rFonts w:ascii="Arial" w:hAnsi="Arial" w:cs="Arial"/>
                <w:b/>
                <w:szCs w:val="22"/>
                <w:lang w:eastAsia="en-US"/>
              </w:rPr>
            </w:pPr>
          </w:p>
        </w:tc>
      </w:tr>
      <w:tr w:rsidR="00E1303A" w:rsidRPr="00E1303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235" w:type="dxa"/>
            <w:vMerge w:val="restart"/>
            <w:tcBorders>
              <w:top w:val="nil"/>
              <w:left w:val="single" w:sz="4" w:space="0" w:color="auto"/>
              <w:right w:val="nil"/>
            </w:tcBorders>
            <w:shd w:val="clear" w:color="auto" w:fill="FFFFFF"/>
            <w:vAlign w:val="center"/>
          </w:tcPr>
          <w:p w:rsidR="00966681" w:rsidRPr="00E1303A" w:rsidRDefault="00811903" w:rsidP="001045CD">
            <w:pPr>
              <w:numPr>
                <w:ilvl w:val="0"/>
                <w:numId w:val="33"/>
              </w:numPr>
              <w:spacing w:line="240" w:lineRule="atLeast"/>
              <w:jc w:val="both"/>
              <w:rPr>
                <w:rFonts w:ascii="Arial" w:hAnsi="Arial" w:cs="Arial"/>
                <w:szCs w:val="22"/>
                <w:lang w:eastAsia="en-US"/>
              </w:rPr>
            </w:pPr>
            <w:r w:rsidRPr="00E1303A">
              <w:rPr>
                <w:rFonts w:ascii="Arial" w:hAnsi="Arial" w:cs="Arial"/>
                <w:lang w:val="eu-ES"/>
              </w:rPr>
              <w:t>Zerbitzariak edo haiei lotutako zerbitzuak azpikontratatzeko aurreikuspena, betiere haren zenbatekoa eta azpikontratisten izena edo profila azalduta (</w:t>
            </w:r>
            <w:r w:rsidRPr="00E1303A">
              <w:rPr>
                <w:rFonts w:ascii="Arial" w:hAnsi="Arial" w:cs="Arial"/>
                <w:i/>
                <w:lang w:val="eu-ES"/>
              </w:rPr>
              <w:t xml:space="preserve">datu pertsonalak tratatzeko </w:t>
            </w:r>
            <w:r w:rsidR="001045CD" w:rsidRPr="00E1303A">
              <w:rPr>
                <w:rFonts w:ascii="Arial" w:hAnsi="Arial" w:cs="Arial"/>
                <w:i/>
                <w:lang w:val="eu-ES"/>
              </w:rPr>
              <w:t>enkarg</w:t>
            </w:r>
            <w:r w:rsidRPr="00E1303A">
              <w:rPr>
                <w:rFonts w:ascii="Arial" w:hAnsi="Arial" w:cs="Arial"/>
                <w:i/>
                <w:lang w:val="eu-ES"/>
              </w:rPr>
              <w:t>ua balitz</w:t>
            </w:r>
            <w:r w:rsidRPr="00E1303A">
              <w:rPr>
                <w:rFonts w:ascii="Arial" w:hAnsi="Arial" w:cs="Arial"/>
                <w:lang w:val="eu-ES"/>
              </w:rPr>
              <w:t>).</w:t>
            </w:r>
          </w:p>
        </w:tc>
        <w:tc>
          <w:tcPr>
            <w:tcW w:w="2273" w:type="dxa"/>
            <w:gridSpan w:val="6"/>
            <w:tcBorders>
              <w:top w:val="nil"/>
              <w:left w:val="nil"/>
              <w:bottom w:val="nil"/>
              <w:right w:val="single" w:sz="4" w:space="0" w:color="auto"/>
            </w:tcBorders>
            <w:shd w:val="clear" w:color="auto" w:fill="FFFFFF"/>
            <w:vAlign w:val="center"/>
          </w:tcPr>
          <w:p w:rsidR="00966681" w:rsidRPr="00E1303A" w:rsidRDefault="00966681" w:rsidP="00296D89">
            <w:pPr>
              <w:spacing w:line="240" w:lineRule="atLeast"/>
              <w:ind w:left="181" w:hanging="142"/>
              <w:jc w:val="both"/>
              <w:rPr>
                <w:rFonts w:ascii="Arial" w:hAnsi="Arial" w:cs="Arial"/>
                <w:szCs w:val="22"/>
                <w:lang w:eastAsia="en-US"/>
              </w:rPr>
            </w:pPr>
          </w:p>
        </w:tc>
      </w:tr>
      <w:tr w:rsidR="00E1303A" w:rsidRPr="00E1303A" w:rsidTr="0081190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5" w:type="dxa"/>
            <w:vMerge/>
            <w:tcBorders>
              <w:left w:val="single" w:sz="4" w:space="0" w:color="auto"/>
              <w:right w:val="nil"/>
            </w:tcBorders>
            <w:shd w:val="clear" w:color="auto" w:fill="FFFFFF"/>
            <w:vAlign w:val="center"/>
          </w:tcPr>
          <w:p w:rsidR="00966681" w:rsidRPr="00E1303A" w:rsidRDefault="00966681" w:rsidP="00296D89">
            <w:pPr>
              <w:ind w:left="360"/>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966681" w:rsidRPr="00E1303A" w:rsidRDefault="00966681" w:rsidP="002D7266">
            <w:pPr>
              <w:jc w:val="right"/>
              <w:rPr>
                <w:rFonts w:ascii="Arial" w:hAnsi="Arial" w:cs="Arial"/>
                <w:szCs w:val="22"/>
                <w:lang w:val="eu-ES" w:eastAsia="en-US"/>
              </w:rPr>
            </w:pPr>
            <w:r w:rsidRPr="00E1303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E1303A" w:rsidRDefault="00DA33EA" w:rsidP="00296D89">
            <w:pPr>
              <w:spacing w:line="240" w:lineRule="atLeast"/>
              <w:ind w:left="181" w:hanging="142"/>
              <w:jc w:val="center"/>
              <w:rPr>
                <w:rFonts w:ascii="Arial" w:hAnsi="Arial" w:cs="Arial"/>
                <w:szCs w:val="22"/>
                <w:lang w:eastAsia="en-US"/>
              </w:rPr>
            </w:pPr>
            <w:r w:rsidRPr="00E1303A">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E1303A" w:rsidRDefault="00966681" w:rsidP="002D7266">
            <w:pPr>
              <w:jc w:val="right"/>
              <w:rPr>
                <w:rFonts w:ascii="Arial" w:hAnsi="Arial" w:cs="Arial"/>
                <w:szCs w:val="22"/>
                <w:lang w:val="eu-ES" w:eastAsia="en-US"/>
              </w:rPr>
            </w:pPr>
            <w:r w:rsidRPr="00E1303A">
              <w:rPr>
                <w:rFonts w:ascii="Arial" w:hAnsi="Arial" w:cs="Arial"/>
                <w:szCs w:val="22"/>
                <w:lang w:val="eu-ES" w:eastAsia="en-US"/>
              </w:rPr>
              <w:t>E/A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E1303A" w:rsidRDefault="00966681" w:rsidP="00296D89">
            <w:pPr>
              <w:spacing w:line="240" w:lineRule="atLeast"/>
              <w:ind w:left="181" w:hanging="142"/>
              <w:jc w:val="center"/>
              <w:rPr>
                <w:rFonts w:ascii="Arial" w:hAnsi="Arial" w:cs="Arial"/>
                <w:szCs w:val="22"/>
                <w:lang w:eastAsia="en-US"/>
              </w:rPr>
            </w:pPr>
          </w:p>
        </w:tc>
        <w:tc>
          <w:tcPr>
            <w:tcW w:w="569" w:type="dxa"/>
            <w:gridSpan w:val="2"/>
            <w:tcBorders>
              <w:top w:val="nil"/>
              <w:left w:val="single" w:sz="8" w:space="0" w:color="auto"/>
              <w:bottom w:val="nil"/>
              <w:right w:val="single" w:sz="4" w:space="0" w:color="auto"/>
            </w:tcBorders>
            <w:shd w:val="clear" w:color="auto" w:fill="FFFFFF"/>
            <w:vAlign w:val="center"/>
          </w:tcPr>
          <w:p w:rsidR="00966681" w:rsidRPr="00E1303A" w:rsidRDefault="00966681" w:rsidP="00296D89">
            <w:pPr>
              <w:spacing w:line="240" w:lineRule="atLeast"/>
              <w:ind w:left="181" w:hanging="142"/>
              <w:jc w:val="both"/>
              <w:rPr>
                <w:rFonts w:ascii="Arial" w:hAnsi="Arial" w:cs="Arial"/>
                <w:szCs w:val="22"/>
                <w:lang w:eastAsia="en-US"/>
              </w:rPr>
            </w:pPr>
          </w:p>
        </w:tc>
      </w:tr>
      <w:tr w:rsidR="00E1303A" w:rsidRPr="00E1303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340"/>
        </w:trPr>
        <w:tc>
          <w:tcPr>
            <w:tcW w:w="6235" w:type="dxa"/>
            <w:vMerge/>
            <w:tcBorders>
              <w:left w:val="single" w:sz="4" w:space="0" w:color="auto"/>
              <w:bottom w:val="nil"/>
              <w:right w:val="nil"/>
            </w:tcBorders>
            <w:shd w:val="clear" w:color="auto" w:fill="FFFFFF"/>
            <w:vAlign w:val="center"/>
          </w:tcPr>
          <w:p w:rsidR="00966681" w:rsidRPr="00E1303A" w:rsidRDefault="00966681" w:rsidP="00296D89">
            <w:pPr>
              <w:ind w:left="360"/>
              <w:jc w:val="both"/>
              <w:rPr>
                <w:rFonts w:ascii="Arial" w:hAnsi="Arial" w:cs="Arial"/>
                <w:szCs w:val="22"/>
                <w:lang w:eastAsia="en-US"/>
              </w:rPr>
            </w:pPr>
          </w:p>
        </w:tc>
        <w:tc>
          <w:tcPr>
            <w:tcW w:w="2273" w:type="dxa"/>
            <w:gridSpan w:val="6"/>
            <w:tcBorders>
              <w:top w:val="nil"/>
              <w:left w:val="nil"/>
              <w:bottom w:val="nil"/>
              <w:right w:val="single" w:sz="4" w:space="0" w:color="auto"/>
            </w:tcBorders>
            <w:shd w:val="clear" w:color="auto" w:fill="FFFFFF"/>
            <w:vAlign w:val="center"/>
          </w:tcPr>
          <w:p w:rsidR="00966681" w:rsidRPr="00E1303A" w:rsidRDefault="00966681" w:rsidP="00296D89">
            <w:pPr>
              <w:spacing w:line="240" w:lineRule="atLeast"/>
              <w:ind w:left="181" w:hanging="142"/>
              <w:jc w:val="both"/>
              <w:rPr>
                <w:rFonts w:ascii="Arial" w:hAnsi="Arial" w:cs="Arial"/>
                <w:szCs w:val="22"/>
                <w:lang w:eastAsia="en-US"/>
              </w:rPr>
            </w:pPr>
          </w:p>
        </w:tc>
      </w:tr>
      <w:tr w:rsidR="00E1303A" w:rsidRPr="00E1303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E1303A" w:rsidRDefault="00966681" w:rsidP="00296D89">
            <w:pPr>
              <w:spacing w:line="240" w:lineRule="atLeast"/>
              <w:jc w:val="both"/>
              <w:rPr>
                <w:rFonts w:ascii="Arial" w:hAnsi="Arial" w:cs="Arial"/>
                <w:szCs w:val="22"/>
                <w:lang w:eastAsia="en-US"/>
              </w:rPr>
            </w:pPr>
            <w:r w:rsidRPr="00E1303A">
              <w:rPr>
                <w:rFonts w:ascii="Arial" w:hAnsi="Arial" w:cs="Arial"/>
                <w:szCs w:val="22"/>
                <w:lang w:val="eu-ES" w:eastAsia="en-US"/>
              </w:rPr>
              <w:t>Azpikontratisten aldeko zuzeneko ordainketak</w:t>
            </w:r>
          </w:p>
        </w:tc>
        <w:tc>
          <w:tcPr>
            <w:tcW w:w="567" w:type="dxa"/>
            <w:tcBorders>
              <w:top w:val="nil"/>
              <w:left w:val="nil"/>
              <w:bottom w:val="nil"/>
              <w:right w:val="single" w:sz="8" w:space="0" w:color="auto"/>
            </w:tcBorders>
            <w:shd w:val="clear" w:color="auto" w:fill="FFFFFF"/>
            <w:vAlign w:val="center"/>
          </w:tcPr>
          <w:p w:rsidR="00966681" w:rsidRPr="00E1303A" w:rsidRDefault="00966681" w:rsidP="002D7266">
            <w:pPr>
              <w:jc w:val="right"/>
              <w:rPr>
                <w:rFonts w:ascii="Arial" w:hAnsi="Arial" w:cs="Arial"/>
                <w:szCs w:val="22"/>
                <w:lang w:val="eu-ES" w:eastAsia="en-US"/>
              </w:rPr>
            </w:pPr>
            <w:r w:rsidRPr="00E1303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E1303A" w:rsidRDefault="00966681" w:rsidP="00296D89">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966681" w:rsidRPr="00E1303A" w:rsidRDefault="00966681" w:rsidP="002D7266">
            <w:pPr>
              <w:jc w:val="right"/>
              <w:rPr>
                <w:rFonts w:ascii="Arial" w:hAnsi="Arial" w:cs="Arial"/>
                <w:szCs w:val="22"/>
                <w:lang w:val="eu-ES" w:eastAsia="en-US"/>
              </w:rPr>
            </w:pPr>
            <w:r w:rsidRPr="00E1303A">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E1303A" w:rsidRDefault="00DA33EA" w:rsidP="00296D89">
            <w:pPr>
              <w:spacing w:line="240" w:lineRule="atLeast"/>
              <w:ind w:left="181" w:hanging="142"/>
              <w:jc w:val="center"/>
              <w:rPr>
                <w:rFonts w:ascii="Arial" w:hAnsi="Arial" w:cs="Arial"/>
                <w:szCs w:val="22"/>
                <w:lang w:eastAsia="en-US"/>
              </w:rPr>
            </w:pPr>
            <w:r w:rsidRPr="00E1303A">
              <w:rPr>
                <w:rFonts w:ascii="Arial" w:hAnsi="Arial" w:cs="Arial"/>
                <w:szCs w:val="22"/>
                <w:lang w:eastAsia="en-US"/>
              </w:rPr>
              <w:t>X</w:t>
            </w:r>
          </w:p>
        </w:tc>
        <w:tc>
          <w:tcPr>
            <w:tcW w:w="560" w:type="dxa"/>
            <w:tcBorders>
              <w:top w:val="nil"/>
              <w:left w:val="single" w:sz="8" w:space="0" w:color="auto"/>
              <w:bottom w:val="nil"/>
              <w:right w:val="single" w:sz="4" w:space="0" w:color="auto"/>
            </w:tcBorders>
            <w:shd w:val="clear" w:color="auto" w:fill="FFFFFF"/>
            <w:vAlign w:val="center"/>
          </w:tcPr>
          <w:p w:rsidR="00966681" w:rsidRPr="00E1303A" w:rsidRDefault="00966681" w:rsidP="00296D89">
            <w:pPr>
              <w:spacing w:line="240" w:lineRule="atLeast"/>
              <w:ind w:left="181" w:hanging="142"/>
              <w:jc w:val="both"/>
              <w:rPr>
                <w:rFonts w:ascii="Arial" w:hAnsi="Arial" w:cs="Arial"/>
                <w:szCs w:val="22"/>
                <w:lang w:eastAsia="en-US"/>
              </w:rPr>
            </w:pPr>
          </w:p>
        </w:tc>
      </w:tr>
      <w:tr w:rsidR="00E1303A" w:rsidRPr="00E1303A" w:rsidTr="00296D89">
        <w:trPr>
          <w:trHeight w:hRule="exact" w:val="163"/>
        </w:trPr>
        <w:tc>
          <w:tcPr>
            <w:tcW w:w="8508" w:type="dxa"/>
            <w:gridSpan w:val="7"/>
            <w:tcBorders>
              <w:left w:val="single" w:sz="4" w:space="0" w:color="auto"/>
              <w:right w:val="single" w:sz="4" w:space="0" w:color="auto"/>
            </w:tcBorders>
            <w:shd w:val="clear" w:color="auto" w:fill="FFFFFF"/>
            <w:vAlign w:val="center"/>
          </w:tcPr>
          <w:p w:rsidR="00966681" w:rsidRPr="00E1303A" w:rsidRDefault="00966681" w:rsidP="00296D89">
            <w:pPr>
              <w:spacing w:before="40" w:after="40" w:line="240" w:lineRule="atLeast"/>
              <w:ind w:left="181" w:hanging="142"/>
              <w:jc w:val="both"/>
              <w:rPr>
                <w:rFonts w:ascii="Arial" w:hAnsi="Arial" w:cs="Arial"/>
                <w:b/>
                <w:szCs w:val="22"/>
                <w:lang w:eastAsia="en-US"/>
              </w:rPr>
            </w:pPr>
          </w:p>
        </w:tc>
      </w:tr>
      <w:tr w:rsidR="00E1303A" w:rsidRPr="00E1303A" w:rsidTr="00296D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5" w:type="dxa"/>
            <w:tcBorders>
              <w:top w:val="nil"/>
              <w:left w:val="single" w:sz="4" w:space="0" w:color="auto"/>
              <w:bottom w:val="nil"/>
              <w:right w:val="nil"/>
            </w:tcBorders>
            <w:shd w:val="clear" w:color="auto" w:fill="FFFFFF"/>
            <w:vAlign w:val="center"/>
          </w:tcPr>
          <w:p w:rsidR="00966681" w:rsidRPr="00E1303A" w:rsidRDefault="00966681" w:rsidP="00296D89">
            <w:pPr>
              <w:spacing w:line="240" w:lineRule="atLeast"/>
              <w:ind w:left="142" w:hanging="142"/>
              <w:jc w:val="both"/>
              <w:rPr>
                <w:rFonts w:ascii="Arial" w:hAnsi="Arial" w:cs="Arial"/>
                <w:szCs w:val="22"/>
                <w:lang w:eastAsia="en-US"/>
              </w:rPr>
            </w:pPr>
            <w:r w:rsidRPr="00E1303A">
              <w:rPr>
                <w:rFonts w:ascii="Arial" w:hAnsi="Arial" w:cs="Arial"/>
                <w:szCs w:val="22"/>
                <w:lang w:val="eu-ES" w:eastAsia="en-US"/>
              </w:rPr>
              <w:t>Azpikontratatu ezin diren eginkizun kritikoak</w:t>
            </w:r>
          </w:p>
        </w:tc>
        <w:tc>
          <w:tcPr>
            <w:tcW w:w="567" w:type="dxa"/>
            <w:tcBorders>
              <w:top w:val="nil"/>
              <w:left w:val="nil"/>
              <w:bottom w:val="nil"/>
              <w:right w:val="single" w:sz="8" w:space="0" w:color="auto"/>
            </w:tcBorders>
            <w:shd w:val="clear" w:color="auto" w:fill="FFFFFF"/>
            <w:vAlign w:val="center"/>
          </w:tcPr>
          <w:p w:rsidR="00966681" w:rsidRPr="00E1303A" w:rsidRDefault="00966681" w:rsidP="002D7266">
            <w:pPr>
              <w:jc w:val="right"/>
              <w:rPr>
                <w:rFonts w:ascii="Arial" w:hAnsi="Arial" w:cs="Arial"/>
                <w:szCs w:val="22"/>
                <w:lang w:val="eu-ES" w:eastAsia="en-US"/>
              </w:rPr>
            </w:pPr>
            <w:r w:rsidRPr="00E1303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E1303A" w:rsidRDefault="00DA33EA" w:rsidP="00296D89">
            <w:pPr>
              <w:spacing w:line="240" w:lineRule="atLeast"/>
              <w:ind w:left="181" w:hanging="142"/>
              <w:jc w:val="center"/>
              <w:rPr>
                <w:rFonts w:ascii="Arial" w:hAnsi="Arial" w:cs="Arial"/>
                <w:szCs w:val="22"/>
                <w:lang w:eastAsia="en-US"/>
              </w:rPr>
            </w:pPr>
            <w:r w:rsidRPr="00E1303A">
              <w:rPr>
                <w:rFonts w:ascii="Arial" w:hAnsi="Arial" w:cs="Arial"/>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966681" w:rsidRPr="00E1303A" w:rsidRDefault="00966681" w:rsidP="002D7266">
            <w:pPr>
              <w:jc w:val="right"/>
              <w:rPr>
                <w:rFonts w:ascii="Arial" w:hAnsi="Arial" w:cs="Arial"/>
                <w:szCs w:val="22"/>
                <w:lang w:val="eu-ES" w:eastAsia="en-US"/>
              </w:rPr>
            </w:pPr>
            <w:r w:rsidRPr="00E1303A">
              <w:rPr>
                <w:rFonts w:ascii="Arial" w:hAnsi="Arial" w:cs="Arial"/>
                <w:szCs w:val="22"/>
                <w:lang w:val="eu-ES" w:eastAsia="en-US"/>
              </w:rPr>
              <w:t>EZ</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966681" w:rsidRPr="00E1303A" w:rsidRDefault="00966681" w:rsidP="00296D89">
            <w:pPr>
              <w:spacing w:line="240" w:lineRule="atLeast"/>
              <w:ind w:left="181" w:hanging="142"/>
              <w:jc w:val="center"/>
              <w:rPr>
                <w:rFonts w:ascii="Arial" w:hAnsi="Arial" w:cs="Arial"/>
                <w:szCs w:val="22"/>
                <w:lang w:eastAsia="en-US"/>
              </w:rPr>
            </w:pPr>
          </w:p>
        </w:tc>
        <w:tc>
          <w:tcPr>
            <w:tcW w:w="560" w:type="dxa"/>
            <w:tcBorders>
              <w:top w:val="nil"/>
              <w:left w:val="single" w:sz="8" w:space="0" w:color="auto"/>
              <w:bottom w:val="nil"/>
              <w:right w:val="single" w:sz="4" w:space="0" w:color="auto"/>
            </w:tcBorders>
            <w:shd w:val="clear" w:color="auto" w:fill="FFFFFF"/>
            <w:vAlign w:val="center"/>
          </w:tcPr>
          <w:p w:rsidR="00966681" w:rsidRPr="00E1303A" w:rsidRDefault="00966681" w:rsidP="00296D89">
            <w:pPr>
              <w:spacing w:line="240" w:lineRule="atLeast"/>
              <w:ind w:left="181" w:hanging="142"/>
              <w:jc w:val="both"/>
              <w:rPr>
                <w:rFonts w:ascii="Arial" w:hAnsi="Arial" w:cs="Arial"/>
                <w:szCs w:val="22"/>
                <w:lang w:eastAsia="en-US"/>
              </w:rPr>
            </w:pPr>
          </w:p>
        </w:tc>
      </w:tr>
      <w:tr w:rsidR="00E1303A" w:rsidRPr="00E1303A" w:rsidTr="00296D89">
        <w:trPr>
          <w:trHeight w:val="454"/>
        </w:trPr>
        <w:tc>
          <w:tcPr>
            <w:tcW w:w="8508" w:type="dxa"/>
            <w:gridSpan w:val="7"/>
            <w:tcBorders>
              <w:left w:val="single" w:sz="4" w:space="0" w:color="000000"/>
              <w:bottom w:val="single" w:sz="4" w:space="0" w:color="000000"/>
              <w:right w:val="single" w:sz="4" w:space="0" w:color="000000"/>
            </w:tcBorders>
            <w:shd w:val="clear" w:color="auto" w:fill="FFFFFF"/>
            <w:vAlign w:val="center"/>
          </w:tcPr>
          <w:p w:rsidR="00966681" w:rsidRPr="00E1303A" w:rsidRDefault="00966681" w:rsidP="00296D89">
            <w:pPr>
              <w:spacing w:line="240" w:lineRule="atLeast"/>
              <w:ind w:left="181" w:hanging="142"/>
              <w:jc w:val="both"/>
              <w:rPr>
                <w:rFonts w:ascii="Arial" w:hAnsi="Arial" w:cs="Arial"/>
                <w:szCs w:val="22"/>
                <w:lang w:eastAsia="en-US"/>
              </w:rPr>
            </w:pPr>
          </w:p>
          <w:p w:rsidR="00DA33EA" w:rsidRPr="00E1303A" w:rsidRDefault="00DA33EA" w:rsidP="00DA33EA">
            <w:pPr>
              <w:spacing w:line="240" w:lineRule="atLeast"/>
              <w:ind w:left="142" w:hanging="142"/>
              <w:jc w:val="both"/>
              <w:rPr>
                <w:rFonts w:ascii="Arial" w:hAnsi="Arial" w:cs="Arial"/>
                <w:szCs w:val="22"/>
                <w:lang w:eastAsia="en-US"/>
              </w:rPr>
            </w:pPr>
            <w:r w:rsidRPr="00E1303A">
              <w:rPr>
                <w:rFonts w:ascii="Arial" w:eastAsia="Arial" w:hAnsi="Arial" w:cs="Arial"/>
                <w:lang w:val="eu-ES" w:eastAsia="en-US"/>
              </w:rPr>
              <w:t>Azpikontratatu ezin diren zeregin kritikoen deskribapena:</w:t>
            </w:r>
          </w:p>
          <w:p w:rsidR="00DA33EA" w:rsidRPr="00E1303A" w:rsidRDefault="00903C18" w:rsidP="00DA33EA">
            <w:pPr>
              <w:spacing w:line="240" w:lineRule="atLeast"/>
              <w:jc w:val="both"/>
              <w:rPr>
                <w:rFonts w:ascii="Arial" w:hAnsi="Arial" w:cs="Arial"/>
                <w:szCs w:val="22"/>
                <w:lang w:eastAsia="en-US"/>
              </w:rPr>
            </w:pPr>
            <w:r w:rsidRPr="00E1303A">
              <w:rPr>
                <w:rFonts w:ascii="Arial" w:hAnsi="Arial" w:cs="Arial"/>
                <w:szCs w:val="22"/>
                <w:lang w:eastAsia="en-US"/>
              </w:rPr>
              <w:t>kontratuaren xedearen funtsezko muina eta zeregin kritikoak diren prestazioak dira z</w:t>
            </w:r>
            <w:r w:rsidR="004545D9" w:rsidRPr="00E1303A">
              <w:rPr>
                <w:rFonts w:ascii="Arial" w:hAnsi="Arial" w:cs="Arial"/>
                <w:szCs w:val="22"/>
                <w:lang w:eastAsia="en-US"/>
              </w:rPr>
              <w:t>uzeneko arreta pertsonala gizarte-larrialdietan eta sexu-indarkeriaren arreta integralean (arreta ps</w:t>
            </w:r>
            <w:r w:rsidRPr="00E1303A">
              <w:rPr>
                <w:rFonts w:ascii="Arial" w:hAnsi="Arial" w:cs="Arial"/>
                <w:szCs w:val="22"/>
                <w:lang w:eastAsia="en-US"/>
              </w:rPr>
              <w:t>ikosoziala eta sozioedukatiboa)</w:t>
            </w:r>
            <w:r w:rsidR="004545D9" w:rsidRPr="00E1303A">
              <w:rPr>
                <w:rFonts w:ascii="Arial" w:hAnsi="Arial" w:cs="Arial"/>
                <w:szCs w:val="22"/>
                <w:lang w:eastAsia="en-US"/>
              </w:rPr>
              <w:t>; beraz, kontratistak zuzenean gauzatu beharko ditu, eta ezin izango dira azpikontratatu, SPKLren 75.4 eta 215.2.e) artikuluen babesean.</w:t>
            </w:r>
          </w:p>
          <w:p w:rsidR="00966681" w:rsidRPr="00E1303A" w:rsidRDefault="00966681" w:rsidP="004545D9">
            <w:pPr>
              <w:spacing w:line="240" w:lineRule="atLeast"/>
              <w:ind w:left="142" w:hanging="142"/>
              <w:jc w:val="both"/>
              <w:rPr>
                <w:rFonts w:ascii="Arial" w:hAnsi="Arial" w:cs="Arial"/>
                <w:i/>
                <w:szCs w:val="22"/>
                <w:lang w:eastAsia="en-US"/>
              </w:rPr>
            </w:pPr>
          </w:p>
        </w:tc>
      </w:tr>
    </w:tbl>
    <w:p w:rsidR="00966681" w:rsidRPr="00E1303A" w:rsidRDefault="00966681" w:rsidP="00966681">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E1303A" w:rsidRPr="00E1303A" w:rsidTr="00811903">
        <w:trPr>
          <w:trHeigh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FA18A3">
            <w:pPr>
              <w:spacing w:before="40" w:after="40"/>
              <w:jc w:val="both"/>
              <w:rPr>
                <w:rFonts w:ascii="Arial" w:hAnsi="Arial" w:cs="Arial"/>
                <w:szCs w:val="22"/>
                <w:lang w:val="eu-ES" w:eastAsia="en-US"/>
              </w:rPr>
            </w:pPr>
            <w:bookmarkStart w:id="18" w:name="CC_18"/>
            <w:r w:rsidRPr="00E1303A">
              <w:rPr>
                <w:rFonts w:ascii="Arial" w:hAnsi="Arial" w:cs="Arial"/>
                <w:b/>
                <w:szCs w:val="22"/>
                <w:lang w:val="eu-ES" w:eastAsia="en-US"/>
              </w:rPr>
              <w:t>1</w:t>
            </w:r>
            <w:r w:rsidR="00FA18A3" w:rsidRPr="00E1303A">
              <w:rPr>
                <w:rFonts w:ascii="Arial" w:hAnsi="Arial" w:cs="Arial"/>
                <w:b/>
                <w:szCs w:val="22"/>
                <w:lang w:val="eu-ES" w:eastAsia="en-US"/>
              </w:rPr>
              <w:t>8</w:t>
            </w:r>
            <w:r w:rsidRPr="00E1303A">
              <w:rPr>
                <w:rFonts w:ascii="Arial" w:hAnsi="Arial" w:cs="Arial"/>
                <w:b/>
                <w:szCs w:val="22"/>
                <w:lang w:val="eu-ES" w:eastAsia="en-US"/>
              </w:rPr>
              <w:t xml:space="preserve">.- </w:t>
            </w:r>
            <w:bookmarkEnd w:id="18"/>
            <w:r w:rsidRPr="00E1303A">
              <w:rPr>
                <w:rFonts w:ascii="Arial" w:hAnsi="Arial" w:cs="Arial"/>
                <w:b/>
                <w:szCs w:val="22"/>
                <w:lang w:val="eu-ES" w:eastAsia="en-US"/>
              </w:rPr>
              <w:t>BERMEAK</w:t>
            </w:r>
          </w:p>
        </w:tc>
      </w:tr>
      <w:tr w:rsidR="00E1303A" w:rsidRPr="00E1303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E1303A" w:rsidRDefault="00580744" w:rsidP="00EF2399">
            <w:pPr>
              <w:rPr>
                <w:rFonts w:ascii="Arial" w:hAnsi="Arial" w:cs="Arial"/>
              </w:rPr>
            </w:pPr>
            <w:r w:rsidRPr="00E1303A">
              <w:rPr>
                <w:rFonts w:ascii="Arial" w:hAnsi="Arial" w:cs="Arial"/>
                <w:lang w:val="eu-ES"/>
              </w:rPr>
              <w:t>BEHIN-BEHINEKOA</w:t>
            </w:r>
          </w:p>
        </w:tc>
        <w:tc>
          <w:tcPr>
            <w:tcW w:w="1748" w:type="dxa"/>
            <w:gridSpan w:val="5"/>
            <w:tcBorders>
              <w:top w:val="nil"/>
              <w:left w:val="single" w:sz="4" w:space="0" w:color="auto"/>
              <w:bottom w:val="nil"/>
              <w:right w:val="nil"/>
            </w:tcBorders>
            <w:shd w:val="clear" w:color="auto" w:fill="FFFFFF"/>
            <w:vAlign w:val="center"/>
          </w:tcPr>
          <w:p w:rsidR="00580744" w:rsidRPr="00E1303A" w:rsidRDefault="00580744" w:rsidP="00EF2399">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580744" w:rsidRPr="00E1303A" w:rsidRDefault="00580744" w:rsidP="00EF2399">
            <w:pPr>
              <w:spacing w:before="60"/>
              <w:ind w:left="40"/>
              <w:rPr>
                <w:rFonts w:ascii="Arial" w:hAnsi="Arial" w:cs="Arial"/>
              </w:rPr>
            </w:pPr>
            <w:r w:rsidRPr="00E1303A">
              <w:rPr>
                <w:rFonts w:ascii="Arial" w:hAnsi="Arial" w:cs="Arial"/>
                <w:lang w:val="eu-ES"/>
              </w:rPr>
              <w:t>Zenbatekoa</w:t>
            </w:r>
            <w:r w:rsidRPr="00E1303A">
              <w:rPr>
                <w:rFonts w:ascii="Arial" w:hAnsi="Arial" w:cs="Arial"/>
              </w:rPr>
              <w:t>: ……….……………………....€</w:t>
            </w:r>
          </w:p>
          <w:p w:rsidR="00580744" w:rsidRPr="00E1303A" w:rsidRDefault="00580744" w:rsidP="00EF2399">
            <w:pPr>
              <w:ind w:left="40"/>
              <w:rPr>
                <w:rFonts w:ascii="Arial" w:hAnsi="Arial" w:cs="Arial"/>
              </w:rPr>
            </w:pPr>
            <w:r w:rsidRPr="00E1303A">
              <w:rPr>
                <w:rFonts w:ascii="Arial" w:hAnsi="Arial" w:cs="Arial"/>
              </w:rPr>
              <w:t>[</w:t>
            </w:r>
            <w:r w:rsidRPr="00E1303A">
              <w:rPr>
                <w:rFonts w:ascii="Arial" w:hAnsi="Arial" w:cs="Arial"/>
                <w:lang w:val="eu-ES"/>
              </w:rPr>
              <w:t>lizitazioko oinarrizko aurrekontuaren % 3 (BEZik gabe)]</w:t>
            </w:r>
          </w:p>
        </w:tc>
      </w:tr>
      <w:tr w:rsidR="00E1303A" w:rsidRPr="00E1303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E1303A" w:rsidRDefault="00580744" w:rsidP="00EF2399">
            <w:pPr>
              <w:jc w:val="right"/>
              <w:rPr>
                <w:rFonts w:ascii="Arial" w:hAnsi="Arial" w:cs="Arial"/>
              </w:rPr>
            </w:pPr>
            <w:r w:rsidRPr="00E1303A">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E1303A"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E1303A" w:rsidRDefault="00580744" w:rsidP="00EF2399">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580744" w:rsidRPr="00E1303A" w:rsidRDefault="00580744" w:rsidP="00EF2399">
            <w:pPr>
              <w:ind w:left="181" w:hanging="142"/>
              <w:rPr>
                <w:rFonts w:ascii="Arial" w:hAnsi="Arial" w:cs="Arial"/>
              </w:rPr>
            </w:pPr>
          </w:p>
        </w:tc>
      </w:tr>
      <w:tr w:rsidR="00E1303A" w:rsidRPr="00E1303A"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b/>
              </w:rPr>
            </w:pPr>
          </w:p>
        </w:tc>
      </w:tr>
      <w:tr w:rsidR="00E1303A" w:rsidRPr="00E1303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E1303A" w:rsidRDefault="00580744" w:rsidP="00EF2399">
            <w:pPr>
              <w:jc w:val="right"/>
              <w:rPr>
                <w:rFonts w:ascii="Arial" w:hAnsi="Arial" w:cs="Arial"/>
              </w:rPr>
            </w:pPr>
            <w:r w:rsidRPr="00E1303A">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E1303A" w:rsidRDefault="00BC0210" w:rsidP="00EF2399">
            <w:pPr>
              <w:spacing w:before="40" w:after="40"/>
              <w:ind w:left="181" w:hanging="142"/>
              <w:rPr>
                <w:rFonts w:ascii="Arial" w:hAnsi="Arial" w:cs="Arial"/>
              </w:rPr>
            </w:pPr>
            <w:r w:rsidRPr="00E1303A">
              <w:rPr>
                <w:rFonts w:ascii="Arial" w:hAnsi="Arial" w:cs="Arial"/>
              </w:rPr>
              <w:t>X</w:t>
            </w:r>
          </w:p>
        </w:tc>
        <w:tc>
          <w:tcPr>
            <w:tcW w:w="778" w:type="dxa"/>
            <w:gridSpan w:val="2"/>
            <w:tcBorders>
              <w:lef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b/>
              </w:rPr>
            </w:pPr>
          </w:p>
        </w:tc>
      </w:tr>
      <w:tr w:rsidR="00E1303A" w:rsidRPr="00E1303A"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ascii="Arial" w:hAnsi="Arial" w:cs="Arial"/>
                <w:b/>
              </w:rPr>
            </w:pPr>
          </w:p>
        </w:tc>
        <w:tc>
          <w:tcPr>
            <w:tcW w:w="582" w:type="dxa"/>
            <w:gridSpan w:val="2"/>
            <w:tcBorders>
              <w:left w:val="single" w:sz="4" w:space="0" w:color="auto"/>
              <w:bottom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b/>
              </w:rPr>
            </w:pPr>
          </w:p>
        </w:tc>
      </w:tr>
      <w:tr w:rsidR="00E1303A" w:rsidRPr="00E1303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580744" w:rsidRPr="00E1303A" w:rsidRDefault="00580744" w:rsidP="00EF2399">
            <w:pPr>
              <w:rPr>
                <w:rFonts w:ascii="Arial" w:hAnsi="Arial" w:cs="Arial"/>
              </w:rPr>
            </w:pPr>
            <w:r w:rsidRPr="00E1303A">
              <w:rPr>
                <w:rFonts w:ascii="Arial" w:hAnsi="Arial" w:cs="Arial"/>
                <w:lang w:val="eu-ES"/>
              </w:rPr>
              <w:t>BEHIN BETIKOA</w:t>
            </w:r>
          </w:p>
        </w:tc>
        <w:tc>
          <w:tcPr>
            <w:tcW w:w="1748" w:type="dxa"/>
            <w:gridSpan w:val="5"/>
            <w:tcBorders>
              <w:top w:val="single" w:sz="4" w:space="0" w:color="auto"/>
              <w:left w:val="single" w:sz="4" w:space="0" w:color="auto"/>
              <w:bottom w:val="nil"/>
              <w:right w:val="nil"/>
            </w:tcBorders>
            <w:shd w:val="clear" w:color="auto" w:fill="FFFFFF"/>
            <w:vAlign w:val="center"/>
          </w:tcPr>
          <w:p w:rsidR="00580744" w:rsidRPr="00E1303A"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E1303A" w:rsidRDefault="00580744" w:rsidP="00EF2399">
            <w:pPr>
              <w:ind w:left="39"/>
              <w:rPr>
                <w:rFonts w:ascii="Arial" w:hAnsi="Arial" w:cs="Arial"/>
                <w:sz w:val="14"/>
                <w:szCs w:val="14"/>
              </w:rPr>
            </w:pPr>
            <w:r w:rsidRPr="00E1303A">
              <w:rPr>
                <w:rFonts w:ascii="Arial" w:hAnsi="Arial" w:cs="Arial"/>
                <w:sz w:val="14"/>
                <w:szCs w:val="14"/>
              </w:rPr>
              <w:t>(Oroharreko prezioa)</w:t>
            </w:r>
          </w:p>
          <w:p w:rsidR="00580744" w:rsidRPr="00E1303A" w:rsidRDefault="00580744" w:rsidP="00EF2399">
            <w:pPr>
              <w:ind w:left="39"/>
              <w:rPr>
                <w:rFonts w:ascii="Arial" w:hAnsi="Arial" w:cs="Arial"/>
              </w:rPr>
            </w:pPr>
            <w:r w:rsidRPr="00E1303A">
              <w:rPr>
                <w:rFonts w:ascii="Arial" w:hAnsi="Arial" w:cs="Arial"/>
                <w:lang w:val="eu-ES"/>
              </w:rPr>
              <w:t>Esleipenaren zenbatekoaren % 5 (BEZik gabe)</w:t>
            </w:r>
          </w:p>
        </w:tc>
      </w:tr>
      <w:tr w:rsidR="00E1303A" w:rsidRPr="00E1303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580744" w:rsidRPr="00E1303A" w:rsidRDefault="00580744" w:rsidP="00EF2399">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E1303A" w:rsidRDefault="00BC0210" w:rsidP="00EF2399">
            <w:pPr>
              <w:ind w:left="181" w:hanging="142"/>
              <w:rPr>
                <w:rFonts w:ascii="Arial" w:hAnsi="Arial" w:cs="Arial"/>
              </w:rPr>
            </w:pPr>
            <w:r w:rsidRPr="00E1303A">
              <w:rPr>
                <w:rFonts w:ascii="Arial" w:hAnsi="Arial" w:cs="Arial"/>
              </w:rPr>
              <w:t>X</w:t>
            </w: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E1303A" w:rsidRDefault="00580744" w:rsidP="00EF2399">
            <w:pPr>
              <w:ind w:left="39"/>
              <w:rPr>
                <w:rFonts w:ascii="Arial" w:hAnsi="Arial" w:cs="Arial"/>
              </w:rPr>
            </w:pPr>
          </w:p>
        </w:tc>
      </w:tr>
      <w:tr w:rsidR="00E1303A" w:rsidRPr="00E1303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580744" w:rsidRPr="00E1303A"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E1303A" w:rsidRDefault="00580744" w:rsidP="00EF2399">
            <w:pPr>
              <w:ind w:left="40"/>
              <w:rPr>
                <w:rFonts w:ascii="Arial" w:hAnsi="Arial" w:cs="Arial"/>
              </w:rPr>
            </w:pPr>
          </w:p>
        </w:tc>
      </w:tr>
      <w:tr w:rsidR="00E1303A" w:rsidRPr="00E1303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580744" w:rsidRPr="00E1303A" w:rsidRDefault="00580744" w:rsidP="00EF2399">
            <w:pPr>
              <w:jc w:val="right"/>
              <w:rPr>
                <w:rFonts w:ascii="Arial" w:hAnsi="Arial" w:cs="Arial"/>
              </w:rPr>
            </w:pPr>
            <w:r w:rsidRPr="00E1303A">
              <w:rPr>
                <w:rFonts w:ascii="Arial" w:hAnsi="Arial" w:cs="Arial"/>
              </w:rPr>
              <w:t>BAI</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E1303A" w:rsidRDefault="00BC0210" w:rsidP="00EF2399">
            <w:pPr>
              <w:ind w:left="39"/>
              <w:rPr>
                <w:rFonts w:ascii="Arial" w:hAnsi="Arial" w:cs="Arial"/>
              </w:rPr>
            </w:pPr>
            <w:r w:rsidRPr="00E1303A">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580744" w:rsidRPr="00E1303A" w:rsidRDefault="00580744" w:rsidP="00EF2399">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580744" w:rsidRPr="00E1303A" w:rsidRDefault="00580744" w:rsidP="00EF2399">
            <w:pPr>
              <w:ind w:left="40"/>
              <w:rPr>
                <w:rFonts w:ascii="Arial" w:hAnsi="Arial" w:cs="Arial"/>
              </w:rPr>
            </w:pPr>
          </w:p>
        </w:tc>
      </w:tr>
      <w:tr w:rsidR="00E1303A" w:rsidRPr="00E1303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580744" w:rsidRPr="00E1303A" w:rsidRDefault="00580744" w:rsidP="00EF2399">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580744" w:rsidRPr="00E1303A" w:rsidRDefault="00580744" w:rsidP="00EF2399">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580744" w:rsidRPr="00E1303A" w:rsidRDefault="00580744" w:rsidP="00EF2399">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580744" w:rsidRPr="00E1303A" w:rsidRDefault="00580744" w:rsidP="00EF2399">
            <w:pPr>
              <w:ind w:left="40"/>
              <w:rPr>
                <w:rFonts w:ascii="Arial" w:hAnsi="Arial" w:cs="Arial"/>
                <w:sz w:val="14"/>
                <w:szCs w:val="14"/>
              </w:rPr>
            </w:pPr>
            <w:r w:rsidRPr="00E1303A">
              <w:rPr>
                <w:rFonts w:ascii="Arial" w:hAnsi="Arial" w:cs="Arial"/>
                <w:sz w:val="14"/>
                <w:szCs w:val="14"/>
              </w:rPr>
              <w:t>(Prezio unitarioak)</w:t>
            </w:r>
          </w:p>
          <w:p w:rsidR="00580744" w:rsidRPr="00E1303A" w:rsidRDefault="00580744" w:rsidP="00EF2399">
            <w:pPr>
              <w:ind w:left="40"/>
              <w:rPr>
                <w:rFonts w:ascii="Arial" w:hAnsi="Arial" w:cs="Arial"/>
              </w:rPr>
            </w:pPr>
            <w:r w:rsidRPr="00E1303A">
              <w:rPr>
                <w:rFonts w:ascii="Arial" w:hAnsi="Arial" w:cs="Arial"/>
                <w:lang w:val="eu-ES"/>
              </w:rPr>
              <w:t>Zenbatekoa</w:t>
            </w:r>
            <w:r w:rsidRPr="00E1303A">
              <w:rPr>
                <w:rFonts w:ascii="Arial" w:hAnsi="Arial" w:cs="Arial"/>
              </w:rPr>
              <w:t>: ….….……………………..…..€</w:t>
            </w:r>
          </w:p>
          <w:p w:rsidR="00580744" w:rsidRPr="00E1303A" w:rsidRDefault="00580744" w:rsidP="00EF2399">
            <w:pPr>
              <w:ind w:left="40"/>
              <w:rPr>
                <w:rFonts w:ascii="Arial" w:hAnsi="Arial" w:cs="Arial"/>
              </w:rPr>
            </w:pPr>
            <w:r w:rsidRPr="00E1303A">
              <w:rPr>
                <w:rFonts w:ascii="Arial" w:hAnsi="Arial" w:cs="Arial"/>
              </w:rPr>
              <w:sym w:font="Symbol" w:char="F05B"/>
            </w:r>
            <w:r w:rsidRPr="00E1303A">
              <w:rPr>
                <w:rFonts w:ascii="Arial" w:hAnsi="Arial" w:cs="Arial"/>
                <w:lang w:val="eu-ES"/>
              </w:rPr>
              <w:t>lizitazioko oinarrizko aurrekontuaren % 5 (BEZik gabe)]</w:t>
            </w:r>
          </w:p>
        </w:tc>
      </w:tr>
      <w:tr w:rsidR="00E1303A" w:rsidRPr="00E1303A" w:rsidTr="00EF2399">
        <w:tblPrEx>
          <w:tblLook w:val="04A0" w:firstRow="1" w:lastRow="0" w:firstColumn="1" w:lastColumn="0" w:noHBand="0" w:noVBand="1"/>
        </w:tblPrEx>
        <w:trPr>
          <w:trHeight w:hRule="exact" w:val="142"/>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b/>
              </w:rPr>
            </w:pPr>
          </w:p>
        </w:tc>
      </w:tr>
      <w:tr w:rsidR="00E1303A" w:rsidRPr="00E1303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4325" w:type="dxa"/>
            <w:vMerge/>
            <w:tcBorders>
              <w:left w:val="single" w:sz="4" w:space="0" w:color="auto"/>
              <w:bottom w:val="single" w:sz="4" w:space="0" w:color="auto"/>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b/>
              </w:rPr>
            </w:pPr>
          </w:p>
        </w:tc>
      </w:tr>
      <w:tr w:rsidR="00E1303A" w:rsidRPr="00E1303A" w:rsidTr="00EF2399">
        <w:tblPrEx>
          <w:tblLook w:val="04A0" w:firstRow="1" w:lastRow="0" w:firstColumn="1" w:lastColumn="0" w:noHBand="0" w:noVBand="1"/>
        </w:tblPrEx>
        <w:trPr>
          <w:trHeight w:hRule="exact" w:val="454"/>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ascii="Arial" w:hAnsi="Arial" w:cs="Arial"/>
                <w:b/>
              </w:rPr>
            </w:pPr>
          </w:p>
        </w:tc>
        <w:tc>
          <w:tcPr>
            <w:tcW w:w="1395" w:type="dxa"/>
            <w:gridSpan w:val="4"/>
            <w:tcBorders>
              <w:lef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b/>
              </w:rPr>
            </w:pPr>
          </w:p>
        </w:tc>
      </w:tr>
      <w:tr w:rsidR="00E1303A" w:rsidRPr="00E1303A" w:rsidTr="00EF2399">
        <w:tblPrEx>
          <w:tblLook w:val="04A0" w:firstRow="1" w:lastRow="0" w:firstColumn="1" w:lastColumn="0" w:noHBand="0" w:noVBand="1"/>
        </w:tblPrEx>
        <w:trPr>
          <w:trHeight w:hRule="exact" w:val="170"/>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ascii="Arial" w:hAnsi="Arial" w:cs="Arial"/>
                <w:b/>
              </w:rPr>
            </w:pPr>
          </w:p>
        </w:tc>
        <w:tc>
          <w:tcPr>
            <w:tcW w:w="1748" w:type="dxa"/>
            <w:gridSpan w:val="5"/>
            <w:tcBorders>
              <w:lef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b/>
              </w:rPr>
            </w:pPr>
          </w:p>
        </w:tc>
      </w:tr>
      <w:tr w:rsidR="00E1303A" w:rsidRPr="00E1303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E1303A" w:rsidRDefault="00580744" w:rsidP="00EF2399">
            <w:pPr>
              <w:jc w:val="right"/>
              <w:rPr>
                <w:rFonts w:ascii="Arial" w:hAnsi="Arial" w:cs="Arial"/>
              </w:rPr>
            </w:pPr>
            <w:r w:rsidRPr="00E1303A">
              <w:rPr>
                <w:rFonts w:ascii="Arial" w:hAnsi="Arial" w:cs="Arial"/>
              </w:rPr>
              <w:t>EZ</w:t>
            </w:r>
          </w:p>
        </w:tc>
        <w:tc>
          <w:tcPr>
            <w:tcW w:w="388" w:type="dxa"/>
            <w:tcBorders>
              <w:top w:val="single" w:sz="4" w:space="0" w:color="auto"/>
              <w:left w:val="single" w:sz="4" w:space="0" w:color="auto"/>
              <w:bottom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b/>
              </w:rPr>
            </w:pPr>
          </w:p>
        </w:tc>
      </w:tr>
      <w:tr w:rsidR="00E1303A" w:rsidRPr="00E1303A" w:rsidTr="00EF2399">
        <w:tblPrEx>
          <w:tblLook w:val="04A0" w:firstRow="1" w:lastRow="0" w:firstColumn="1" w:lastColumn="0" w:noHBand="0" w:noVBand="1"/>
        </w:tblPrEx>
        <w:trPr>
          <w:trHeight w:hRule="exact" w:val="170"/>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ascii="Arial" w:hAnsi="Arial" w:cs="Arial"/>
                <w:b/>
              </w:rPr>
            </w:pPr>
          </w:p>
        </w:tc>
        <w:tc>
          <w:tcPr>
            <w:tcW w:w="1748" w:type="dxa"/>
            <w:gridSpan w:val="5"/>
            <w:tcBorders>
              <w:left w:val="single" w:sz="4" w:space="0" w:color="auto"/>
              <w:bottom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b/>
              </w:rPr>
            </w:pPr>
          </w:p>
        </w:tc>
      </w:tr>
      <w:tr w:rsidR="00E1303A" w:rsidRPr="00E1303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580744" w:rsidRPr="00E1303A" w:rsidRDefault="00580744" w:rsidP="00EF2399">
            <w:pPr>
              <w:rPr>
                <w:rFonts w:ascii="Arial" w:hAnsi="Arial" w:cs="Arial"/>
              </w:rPr>
            </w:pPr>
            <w:r w:rsidRPr="00E1303A">
              <w:rPr>
                <w:rFonts w:ascii="Arial" w:hAnsi="Arial" w:cs="Arial"/>
                <w:lang w:val="eu-ES"/>
              </w:rPr>
              <w:t>OSAGARRIA</w:t>
            </w:r>
          </w:p>
        </w:tc>
        <w:tc>
          <w:tcPr>
            <w:tcW w:w="1748" w:type="dxa"/>
            <w:gridSpan w:val="5"/>
            <w:tcBorders>
              <w:top w:val="nil"/>
              <w:left w:val="single" w:sz="4" w:space="0" w:color="auto"/>
              <w:bottom w:val="nil"/>
              <w:right w:val="nil"/>
            </w:tcBorders>
            <w:shd w:val="clear" w:color="auto" w:fill="FFFFFF"/>
            <w:vAlign w:val="center"/>
          </w:tcPr>
          <w:p w:rsidR="00580744" w:rsidRPr="00E1303A"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580744" w:rsidRPr="00E1303A" w:rsidRDefault="00580744" w:rsidP="00EF2399">
            <w:pPr>
              <w:spacing w:before="60"/>
              <w:ind w:left="40"/>
              <w:rPr>
                <w:rFonts w:ascii="Arial" w:hAnsi="Arial" w:cs="Arial"/>
              </w:rPr>
            </w:pPr>
          </w:p>
        </w:tc>
      </w:tr>
      <w:tr w:rsidR="00E1303A" w:rsidRPr="00E1303A" w:rsidTr="00EF239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580744" w:rsidRPr="00E1303A" w:rsidRDefault="00580744" w:rsidP="00EF2399">
            <w:pPr>
              <w:jc w:val="right"/>
              <w:rPr>
                <w:rFonts w:ascii="Arial" w:hAnsi="Arial" w:cs="Arial"/>
              </w:rPr>
            </w:pPr>
            <w:r w:rsidRPr="00E1303A">
              <w:rPr>
                <w:rFonts w:ascii="Arial" w:hAnsi="Arial" w:cs="Arial"/>
              </w:rPr>
              <w:t>BAI</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E1303A" w:rsidRDefault="00580744" w:rsidP="00EF2399">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580744" w:rsidRPr="00E1303A" w:rsidRDefault="00580744" w:rsidP="00EF2399">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580744" w:rsidRPr="00E1303A" w:rsidRDefault="00580744" w:rsidP="00EF2399">
            <w:pPr>
              <w:ind w:left="182" w:hanging="142"/>
              <w:rPr>
                <w:rFonts w:ascii="Arial" w:hAnsi="Arial" w:cs="Arial"/>
              </w:rPr>
            </w:pPr>
            <w:r w:rsidRPr="00E1303A">
              <w:rPr>
                <w:rFonts w:ascii="Arial" w:hAnsi="Arial" w:cs="Arial"/>
                <w:lang w:val="eu-ES"/>
              </w:rPr>
              <w:t>Zenbatekoa</w:t>
            </w:r>
            <w:r w:rsidRPr="00E1303A">
              <w:rPr>
                <w:rFonts w:ascii="Arial" w:hAnsi="Arial" w:cs="Arial"/>
              </w:rPr>
              <w:t>:……….………………………..€</w:t>
            </w:r>
          </w:p>
        </w:tc>
      </w:tr>
      <w:tr w:rsidR="00E1303A" w:rsidRPr="00E1303A" w:rsidTr="00EF2399">
        <w:tblPrEx>
          <w:tblLook w:val="04A0" w:firstRow="1" w:lastRow="0" w:firstColumn="1" w:lastColumn="0" w:noHBand="0" w:noVBand="1"/>
        </w:tblPrEx>
        <w:trPr>
          <w:trHeight w:val="114"/>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ascii="Arial" w:hAnsi="Arial" w:cs="Arial"/>
                <w:b/>
              </w:rPr>
            </w:pPr>
          </w:p>
        </w:tc>
        <w:tc>
          <w:tcPr>
            <w:tcW w:w="582" w:type="dxa"/>
            <w:gridSpan w:val="2"/>
            <w:tcBorders>
              <w:lef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778" w:type="dxa"/>
            <w:gridSpan w:val="2"/>
            <w:tcBorders>
              <w:left w:val="nil"/>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b/>
              </w:rPr>
            </w:pPr>
          </w:p>
        </w:tc>
      </w:tr>
      <w:tr w:rsidR="00E1303A" w:rsidRPr="00E1303A" w:rsidTr="00EF2399">
        <w:tblPrEx>
          <w:tblLook w:val="04A0" w:firstRow="1" w:lastRow="0" w:firstColumn="1" w:lastColumn="0" w:noHBand="0" w:noVBand="1"/>
        </w:tblPrEx>
        <w:trPr>
          <w:trHeight w:hRule="exact" w:val="284"/>
        </w:trPr>
        <w:tc>
          <w:tcPr>
            <w:tcW w:w="2433" w:type="dxa"/>
            <w:vMerge/>
            <w:tcBorders>
              <w:left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ascii="Arial" w:hAnsi="Arial" w:cs="Arial"/>
                <w:b/>
              </w:rPr>
            </w:pPr>
          </w:p>
        </w:tc>
        <w:tc>
          <w:tcPr>
            <w:tcW w:w="582" w:type="dxa"/>
            <w:gridSpan w:val="2"/>
            <w:tcBorders>
              <w:left w:val="single" w:sz="4" w:space="0" w:color="auto"/>
              <w:right w:val="single" w:sz="4" w:space="0" w:color="auto"/>
            </w:tcBorders>
            <w:shd w:val="clear" w:color="auto" w:fill="FFFFFF"/>
            <w:vAlign w:val="center"/>
          </w:tcPr>
          <w:p w:rsidR="00580744" w:rsidRPr="00E1303A" w:rsidRDefault="00580744" w:rsidP="00EF2399">
            <w:pPr>
              <w:jc w:val="right"/>
              <w:rPr>
                <w:rFonts w:ascii="Arial" w:hAnsi="Arial" w:cs="Arial"/>
              </w:rPr>
            </w:pPr>
            <w:r w:rsidRPr="00E1303A">
              <w:rPr>
                <w:rFonts w:ascii="Arial" w:hAnsi="Arial" w:cs="Arial"/>
              </w:rPr>
              <w:t>EZ</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580744" w:rsidRPr="00E1303A" w:rsidRDefault="00BC0210" w:rsidP="00EF2399">
            <w:pPr>
              <w:spacing w:before="40" w:after="40"/>
              <w:ind w:left="181" w:hanging="142"/>
              <w:rPr>
                <w:rFonts w:ascii="Arial" w:hAnsi="Arial" w:cs="Arial"/>
              </w:rPr>
            </w:pPr>
            <w:r w:rsidRPr="00E1303A">
              <w:rPr>
                <w:rFonts w:ascii="Arial" w:hAnsi="Arial" w:cs="Arial"/>
              </w:rPr>
              <w:t>X</w:t>
            </w:r>
          </w:p>
        </w:tc>
        <w:tc>
          <w:tcPr>
            <w:tcW w:w="778" w:type="dxa"/>
            <w:gridSpan w:val="2"/>
            <w:tcBorders>
              <w:lef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580744" w:rsidRPr="00E1303A" w:rsidRDefault="00580744" w:rsidP="00EF2399">
            <w:pPr>
              <w:spacing w:before="40" w:after="40"/>
              <w:ind w:left="181" w:hanging="142"/>
              <w:rPr>
                <w:rFonts w:ascii="Arial" w:hAnsi="Arial" w:cs="Arial"/>
                <w:b/>
              </w:rPr>
            </w:pPr>
          </w:p>
        </w:tc>
      </w:tr>
      <w:tr w:rsidR="00E1303A" w:rsidRPr="00E1303A" w:rsidTr="00EF2399">
        <w:tblPrEx>
          <w:tblLook w:val="04A0" w:firstRow="1" w:lastRow="0" w:firstColumn="1" w:lastColumn="0" w:noHBand="0" w:noVBand="1"/>
        </w:tblPrEx>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580744" w:rsidRPr="00E1303A" w:rsidRDefault="00580744" w:rsidP="00EF2399">
            <w:pPr>
              <w:spacing w:before="40" w:after="40"/>
              <w:ind w:left="170" w:hanging="142"/>
              <w:rPr>
                <w:rFonts w:cs="Arial"/>
                <w:b/>
              </w:rPr>
            </w:pPr>
          </w:p>
        </w:tc>
        <w:tc>
          <w:tcPr>
            <w:tcW w:w="582" w:type="dxa"/>
            <w:gridSpan w:val="2"/>
            <w:tcBorders>
              <w:left w:val="single" w:sz="4" w:space="0" w:color="auto"/>
              <w:bottom w:val="single" w:sz="4" w:space="0" w:color="auto"/>
            </w:tcBorders>
            <w:shd w:val="clear" w:color="auto" w:fill="FFFFFF"/>
            <w:vAlign w:val="center"/>
          </w:tcPr>
          <w:p w:rsidR="00580744" w:rsidRPr="00E1303A" w:rsidRDefault="00580744" w:rsidP="00EF2399">
            <w:pPr>
              <w:spacing w:before="40" w:after="40"/>
              <w:ind w:left="181" w:hanging="142"/>
              <w:rPr>
                <w:rFonts w:cs="Arial"/>
              </w:rPr>
            </w:pPr>
          </w:p>
        </w:tc>
        <w:tc>
          <w:tcPr>
            <w:tcW w:w="388" w:type="dxa"/>
            <w:tcBorders>
              <w:top w:val="single" w:sz="4" w:space="0" w:color="auto"/>
              <w:bottom w:val="single" w:sz="4" w:space="0" w:color="auto"/>
            </w:tcBorders>
            <w:shd w:val="clear" w:color="auto" w:fill="FFFFFF"/>
            <w:vAlign w:val="center"/>
          </w:tcPr>
          <w:p w:rsidR="00580744" w:rsidRPr="00E1303A" w:rsidRDefault="00580744" w:rsidP="00EF2399">
            <w:pPr>
              <w:spacing w:before="40" w:after="40"/>
              <w:ind w:left="181" w:hanging="142"/>
              <w:rPr>
                <w:rFonts w:cs="Arial"/>
              </w:rPr>
            </w:pPr>
          </w:p>
        </w:tc>
        <w:tc>
          <w:tcPr>
            <w:tcW w:w="778" w:type="dxa"/>
            <w:gridSpan w:val="2"/>
            <w:tcBorders>
              <w:left w:val="nil"/>
              <w:bottom w:val="single" w:sz="4" w:space="0" w:color="auto"/>
            </w:tcBorders>
            <w:shd w:val="clear" w:color="auto" w:fill="FFFFFF"/>
            <w:vAlign w:val="center"/>
          </w:tcPr>
          <w:p w:rsidR="00580744" w:rsidRPr="00E1303A" w:rsidRDefault="00580744" w:rsidP="00EF2399">
            <w:pPr>
              <w:spacing w:before="40" w:after="40"/>
              <w:ind w:left="181" w:hanging="142"/>
              <w:rPr>
                <w:rFonts w:cs="Arial"/>
              </w:rPr>
            </w:pPr>
          </w:p>
        </w:tc>
        <w:tc>
          <w:tcPr>
            <w:tcW w:w="4325" w:type="dxa"/>
            <w:tcBorders>
              <w:left w:val="nil"/>
              <w:bottom w:val="single" w:sz="4" w:space="0" w:color="auto"/>
              <w:right w:val="single" w:sz="4" w:space="0" w:color="auto"/>
            </w:tcBorders>
            <w:shd w:val="clear" w:color="auto" w:fill="FFFFFF"/>
            <w:vAlign w:val="center"/>
          </w:tcPr>
          <w:p w:rsidR="00580744" w:rsidRPr="00E1303A" w:rsidRDefault="00580744" w:rsidP="00EF2399">
            <w:pPr>
              <w:spacing w:before="40" w:after="40"/>
              <w:ind w:left="181" w:hanging="142"/>
              <w:rPr>
                <w:rFonts w:cs="Arial"/>
                <w:b/>
              </w:rPr>
            </w:pPr>
          </w:p>
        </w:tc>
      </w:tr>
      <w:tr w:rsidR="00E1303A" w:rsidRPr="00E1303A" w:rsidTr="00EF2399">
        <w:tblPrEx>
          <w:tblLook w:val="04A0" w:firstRow="1" w:lastRow="0" w:firstColumn="1" w:lastColumn="0" w:noHBand="0" w:noVBand="1"/>
        </w:tblPrEx>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hideMark/>
          </w:tcPr>
          <w:p w:rsidR="00580744" w:rsidRPr="00E1303A" w:rsidRDefault="00580744" w:rsidP="00EF2399">
            <w:pPr>
              <w:ind w:left="142" w:hanging="142"/>
              <w:rPr>
                <w:rFonts w:ascii="Arial" w:hAnsi="Arial" w:cs="Arial"/>
                <w:i/>
              </w:rPr>
            </w:pPr>
            <w:r w:rsidRPr="00E1303A">
              <w:rPr>
                <w:rFonts w:ascii="Arial" w:hAnsi="Arial" w:cs="Arial"/>
                <w:lang w:val="eu-ES"/>
              </w:rPr>
              <w:t>BERME EPEA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580744" w:rsidRPr="00E1303A" w:rsidRDefault="00BC0210" w:rsidP="00EF2399">
            <w:pPr>
              <w:rPr>
                <w:rFonts w:ascii="Arial" w:hAnsi="Arial" w:cs="Arial"/>
              </w:rPr>
            </w:pPr>
            <w:r w:rsidRPr="00E1303A">
              <w:rPr>
                <w:rFonts w:ascii="Arial" w:hAnsi="Arial" w:cs="Arial"/>
              </w:rPr>
              <w:t>Urte 1</w:t>
            </w:r>
          </w:p>
        </w:tc>
      </w:tr>
    </w:tbl>
    <w:p w:rsidR="008F2A0F" w:rsidRPr="00E1303A" w:rsidRDefault="008F2A0F" w:rsidP="009758EC">
      <w:pPr>
        <w:jc w:val="both"/>
        <w:rPr>
          <w:rFonts w:ascii="Arial" w:hAnsi="Arial" w:cs="Arial"/>
          <w:b/>
          <w:lang w:val="eu-ES"/>
        </w:rPr>
      </w:pPr>
    </w:p>
    <w:tbl>
      <w:tblPr>
        <w:tblW w:w="8506" w:type="dxa"/>
        <w:tblInd w:w="-39" w:type="dxa"/>
        <w:tblLayout w:type="fixed"/>
        <w:tblCellMar>
          <w:left w:w="103" w:type="dxa"/>
        </w:tblCellMar>
        <w:tblLook w:val="0000" w:firstRow="0" w:lastRow="0" w:firstColumn="0" w:lastColumn="0" w:noHBand="0" w:noVBand="0"/>
      </w:tblPr>
      <w:tblGrid>
        <w:gridCol w:w="2410"/>
        <w:gridCol w:w="567"/>
        <w:gridCol w:w="284"/>
        <w:gridCol w:w="709"/>
        <w:gridCol w:w="283"/>
        <w:gridCol w:w="4253"/>
      </w:tblGrid>
      <w:tr w:rsidR="00E1303A" w:rsidRPr="00E1303A" w:rsidTr="009758EC">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FA18A3">
            <w:pPr>
              <w:jc w:val="both"/>
              <w:rPr>
                <w:rFonts w:ascii="Arial" w:hAnsi="Arial" w:cs="Arial"/>
                <w:szCs w:val="22"/>
                <w:lang w:val="eu-ES" w:eastAsia="en-US"/>
              </w:rPr>
            </w:pPr>
            <w:bookmarkStart w:id="19" w:name="CC_19"/>
            <w:r w:rsidRPr="00E1303A">
              <w:rPr>
                <w:rFonts w:ascii="Arial" w:hAnsi="Arial" w:cs="Arial"/>
                <w:b/>
                <w:szCs w:val="22"/>
                <w:lang w:val="eu-ES" w:eastAsia="en-US"/>
              </w:rPr>
              <w:t>1</w:t>
            </w:r>
            <w:r w:rsidR="00FA18A3" w:rsidRPr="00E1303A">
              <w:rPr>
                <w:rFonts w:ascii="Arial" w:hAnsi="Arial" w:cs="Arial"/>
                <w:b/>
                <w:szCs w:val="22"/>
                <w:lang w:val="eu-ES" w:eastAsia="en-US"/>
              </w:rPr>
              <w:t>9</w:t>
            </w:r>
            <w:r w:rsidRPr="00E1303A">
              <w:rPr>
                <w:rFonts w:ascii="Arial" w:hAnsi="Arial" w:cs="Arial"/>
                <w:b/>
                <w:szCs w:val="22"/>
                <w:lang w:val="eu-ES" w:eastAsia="en-US"/>
              </w:rPr>
              <w:t xml:space="preserve">.- </w:t>
            </w:r>
            <w:bookmarkEnd w:id="19"/>
            <w:r w:rsidRPr="00E1303A">
              <w:rPr>
                <w:rFonts w:ascii="Arial" w:hAnsi="Arial" w:cs="Arial"/>
                <w:b/>
                <w:szCs w:val="22"/>
                <w:lang w:val="eu-ES" w:eastAsia="en-US"/>
              </w:rPr>
              <w:t>ADJUDIKAZIO IRIZPIDEAK</w:t>
            </w:r>
            <w:r w:rsidRPr="00E1303A">
              <w:rPr>
                <w:rFonts w:ascii="Arial" w:hAnsi="Arial" w:cs="Arial"/>
                <w:szCs w:val="22"/>
                <w:lang w:val="eu-ES" w:eastAsia="en-US"/>
              </w:rPr>
              <w:t xml:space="preserve"> </w:t>
            </w:r>
          </w:p>
        </w:tc>
      </w:tr>
      <w:tr w:rsidR="00E1303A" w:rsidRPr="00E1303A" w:rsidTr="009758EC">
        <w:tblPrEx>
          <w:tblLook w:val="00A0" w:firstRow="1" w:lastRow="0" w:firstColumn="1" w:lastColumn="0" w:noHBand="0" w:noVBand="0"/>
        </w:tblPrEx>
        <w:trPr>
          <w:trHeight w:val="615"/>
        </w:trPr>
        <w:tc>
          <w:tcPr>
            <w:tcW w:w="8506" w:type="dxa"/>
            <w:gridSpan w:val="6"/>
            <w:tcBorders>
              <w:top w:val="single" w:sz="4" w:space="0" w:color="000000"/>
              <w:left w:val="single" w:sz="4" w:space="0" w:color="000000"/>
              <w:right w:val="single" w:sz="4" w:space="0" w:color="000000"/>
            </w:tcBorders>
            <w:shd w:val="clear" w:color="auto" w:fill="FFFFFF"/>
            <w:vAlign w:val="center"/>
          </w:tcPr>
          <w:p w:rsidR="008F2A0F" w:rsidRPr="00E1303A" w:rsidRDefault="008F2A0F" w:rsidP="00601076">
            <w:pPr>
              <w:jc w:val="both"/>
              <w:rPr>
                <w:rFonts w:ascii="Arial" w:hAnsi="Arial" w:cs="Arial"/>
                <w:b/>
                <w:szCs w:val="22"/>
                <w:lang w:val="eu-ES" w:eastAsia="en-US"/>
              </w:rPr>
            </w:pPr>
            <w:r w:rsidRPr="00E1303A">
              <w:rPr>
                <w:rFonts w:ascii="Arial" w:hAnsi="Arial" w:cs="Arial"/>
                <w:b/>
                <w:lang w:val="eu-ES"/>
              </w:rPr>
              <w:t>1) BALIO</w:t>
            </w:r>
            <w:r w:rsidR="00601076" w:rsidRPr="00E1303A">
              <w:rPr>
                <w:rFonts w:ascii="Arial" w:hAnsi="Arial" w:cs="Arial"/>
                <w:b/>
                <w:lang w:val="eu-ES"/>
              </w:rPr>
              <w:t xml:space="preserve"> JUDIZIO</w:t>
            </w:r>
            <w:r w:rsidRPr="00E1303A">
              <w:rPr>
                <w:rFonts w:ascii="Arial" w:hAnsi="Arial" w:cs="Arial"/>
                <w:b/>
                <w:lang w:val="eu-ES"/>
              </w:rPr>
              <w:t xml:space="preserve"> BIDEZ BALIOESTEKO IRIZPIDEAK</w:t>
            </w:r>
          </w:p>
        </w:tc>
      </w:tr>
      <w:tr w:rsidR="00E1303A" w:rsidRPr="00E1303A"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410" w:type="dxa"/>
            <w:tcBorders>
              <w:top w:val="nil"/>
              <w:left w:val="single" w:sz="4" w:space="0" w:color="auto"/>
              <w:bottom w:val="nil"/>
              <w:right w:val="nil"/>
            </w:tcBorders>
            <w:shd w:val="clear" w:color="auto" w:fill="FFFFFF"/>
            <w:vAlign w:val="center"/>
          </w:tcPr>
          <w:p w:rsidR="008F2A0F" w:rsidRPr="00E1303A" w:rsidRDefault="008F2A0F" w:rsidP="009758EC">
            <w:pPr>
              <w:jc w:val="both"/>
              <w:rPr>
                <w:rFonts w:ascii="Arial" w:hAnsi="Arial" w:cs="Arial"/>
                <w:szCs w:val="22"/>
                <w:lang w:val="eu-ES" w:eastAsia="en-US"/>
              </w:rPr>
            </w:pPr>
            <w:r w:rsidRPr="00E1303A">
              <w:rPr>
                <w:rFonts w:ascii="Arial" w:hAnsi="Arial" w:cs="Arial"/>
                <w:szCs w:val="22"/>
                <w:lang w:val="eu-ES" w:eastAsia="en-US"/>
              </w:rPr>
              <w:tab/>
            </w:r>
          </w:p>
        </w:tc>
        <w:tc>
          <w:tcPr>
            <w:tcW w:w="567" w:type="dxa"/>
            <w:tcBorders>
              <w:top w:val="nil"/>
              <w:left w:val="nil"/>
              <w:bottom w:val="nil"/>
              <w:right w:val="single" w:sz="8" w:space="0" w:color="auto"/>
            </w:tcBorders>
            <w:shd w:val="clear" w:color="auto" w:fill="FFFFFF"/>
            <w:vAlign w:val="center"/>
          </w:tcPr>
          <w:p w:rsidR="008F2A0F" w:rsidRPr="00E1303A" w:rsidRDefault="008F2A0F" w:rsidP="00B03266">
            <w:pPr>
              <w:jc w:val="right"/>
              <w:rPr>
                <w:rFonts w:ascii="Arial" w:hAnsi="Arial" w:cs="Arial"/>
                <w:szCs w:val="22"/>
                <w:lang w:val="eu-ES" w:eastAsia="en-US"/>
              </w:rPr>
            </w:pPr>
            <w:r w:rsidRPr="00E1303A">
              <w:rPr>
                <w:rFonts w:ascii="Arial" w:hAnsi="Arial" w:cs="Arial"/>
                <w:szCs w:val="22"/>
                <w:lang w:val="eu-ES" w:eastAsia="en-US"/>
              </w:rPr>
              <w:t>BAI</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3F1B76" w:rsidP="009758EC">
            <w:pPr>
              <w:jc w:val="center"/>
              <w:rPr>
                <w:rFonts w:ascii="Arial" w:hAnsi="Arial" w:cs="Arial"/>
                <w:szCs w:val="22"/>
                <w:lang w:val="eu-ES" w:eastAsia="en-US"/>
              </w:rPr>
            </w:pPr>
            <w:r w:rsidRPr="00E1303A">
              <w:rPr>
                <w:rFonts w:ascii="Arial" w:hAnsi="Arial" w:cs="Arial"/>
                <w:szCs w:val="22"/>
                <w:lang w:val="eu-ES" w:eastAsia="en-US"/>
              </w:rPr>
              <w:t>X</w:t>
            </w:r>
          </w:p>
        </w:tc>
        <w:tc>
          <w:tcPr>
            <w:tcW w:w="709" w:type="dxa"/>
            <w:tcBorders>
              <w:top w:val="nil"/>
              <w:left w:val="single" w:sz="8" w:space="0" w:color="auto"/>
              <w:bottom w:val="nil"/>
              <w:right w:val="single" w:sz="8" w:space="0" w:color="auto"/>
            </w:tcBorders>
            <w:shd w:val="clear" w:color="auto" w:fill="FFFFFF"/>
            <w:vAlign w:val="center"/>
          </w:tcPr>
          <w:p w:rsidR="008F2A0F" w:rsidRPr="00E1303A" w:rsidRDefault="008F2A0F" w:rsidP="002D7266">
            <w:pPr>
              <w:jc w:val="right"/>
              <w:rPr>
                <w:rFonts w:ascii="Arial" w:hAnsi="Arial" w:cs="Arial"/>
                <w:szCs w:val="22"/>
                <w:lang w:val="eu-ES" w:eastAsia="en-US"/>
              </w:rPr>
            </w:pPr>
            <w:r w:rsidRPr="00E1303A">
              <w:rPr>
                <w:rFonts w:ascii="Arial" w:hAnsi="Arial" w:cs="Arial"/>
                <w:szCs w:val="22"/>
                <w:lang w:val="eu-ES" w:eastAsia="en-US"/>
              </w:rPr>
              <w:t>EZ</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8F2A0F" w:rsidP="009758EC">
            <w:pPr>
              <w:jc w:val="center"/>
              <w:rPr>
                <w:rFonts w:ascii="Arial" w:hAnsi="Arial" w:cs="Arial"/>
                <w:szCs w:val="22"/>
                <w:lang w:val="eu-ES" w:eastAsia="en-US"/>
              </w:rPr>
            </w:pPr>
          </w:p>
        </w:tc>
        <w:tc>
          <w:tcPr>
            <w:tcW w:w="4253" w:type="dxa"/>
            <w:tcBorders>
              <w:top w:val="nil"/>
              <w:left w:val="single" w:sz="8" w:space="0" w:color="auto"/>
              <w:bottom w:val="nil"/>
              <w:right w:val="single" w:sz="4" w:space="0" w:color="auto"/>
            </w:tcBorders>
            <w:shd w:val="clear" w:color="auto" w:fill="FFFFFF"/>
            <w:vAlign w:val="center"/>
          </w:tcPr>
          <w:p w:rsidR="008F2A0F" w:rsidRPr="00E1303A" w:rsidRDefault="008F2A0F" w:rsidP="009758EC">
            <w:pPr>
              <w:jc w:val="both"/>
              <w:rPr>
                <w:rFonts w:ascii="Arial" w:hAnsi="Arial" w:cs="Arial"/>
                <w:szCs w:val="22"/>
                <w:lang w:val="eu-ES" w:eastAsia="en-US"/>
              </w:rPr>
            </w:pPr>
          </w:p>
        </w:tc>
      </w:tr>
      <w:tr w:rsidR="00E1303A" w:rsidRPr="00E1303A" w:rsidTr="003512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22"/>
        </w:trPr>
        <w:tc>
          <w:tcPr>
            <w:tcW w:w="8506" w:type="dxa"/>
            <w:gridSpan w:val="6"/>
            <w:tcBorders>
              <w:top w:val="nil"/>
            </w:tcBorders>
          </w:tcPr>
          <w:p w:rsidR="008F2A0F" w:rsidRPr="00E1303A" w:rsidRDefault="008F2A0F" w:rsidP="009758EC">
            <w:pPr>
              <w:tabs>
                <w:tab w:val="left" w:pos="214"/>
                <w:tab w:val="left" w:pos="567"/>
                <w:tab w:val="left" w:pos="993"/>
                <w:tab w:val="left" w:pos="1560"/>
                <w:tab w:val="left" w:pos="4820"/>
              </w:tabs>
              <w:ind w:left="4395" w:hanging="3828"/>
              <w:jc w:val="both"/>
              <w:rPr>
                <w:rFonts w:ascii="Arial" w:eastAsia="MS Gothic" w:hAnsi="Arial" w:cs="Arial"/>
                <w:b/>
                <w:sz w:val="24"/>
                <w:szCs w:val="24"/>
                <w:lang w:val="eu-ES"/>
              </w:rPr>
            </w:pPr>
          </w:p>
          <w:tbl>
            <w:tblPr>
              <w:tblW w:w="0" w:type="auto"/>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72"/>
              <w:gridCol w:w="1666"/>
            </w:tblGrid>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spacing w:before="120" w:line="240" w:lineRule="atLeast"/>
                    <w:ind w:firstLine="67"/>
                    <w:jc w:val="center"/>
                    <w:rPr>
                      <w:rFonts w:ascii="Arial" w:hAnsi="Arial" w:cs="Arial"/>
                      <w:b/>
                      <w:sz w:val="18"/>
                      <w:szCs w:val="18"/>
                      <w:lang w:eastAsia="en-US"/>
                    </w:rPr>
                  </w:pPr>
                  <w:r w:rsidRPr="00E1303A">
                    <w:rPr>
                      <w:rFonts w:ascii="Arial" w:eastAsia="Arial" w:hAnsi="Arial" w:cs="Arial"/>
                      <w:b/>
                      <w:bCs/>
                      <w:sz w:val="18"/>
                      <w:szCs w:val="18"/>
                      <w:lang w:val="eu-ES" w:eastAsia="en-US"/>
                    </w:rPr>
                    <w:t>Irizpideak</w:t>
                  </w: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spacing w:before="120" w:line="240" w:lineRule="atLeast"/>
                    <w:jc w:val="center"/>
                    <w:rPr>
                      <w:rFonts w:ascii="Arial" w:hAnsi="Arial" w:cs="Arial"/>
                      <w:b/>
                      <w:sz w:val="18"/>
                      <w:szCs w:val="18"/>
                      <w:lang w:eastAsia="en-US"/>
                    </w:rPr>
                  </w:pPr>
                  <w:r w:rsidRPr="00E1303A">
                    <w:rPr>
                      <w:rFonts w:ascii="Arial" w:eastAsia="Arial" w:hAnsi="Arial" w:cs="Arial"/>
                      <w:b/>
                      <w:bCs/>
                      <w:sz w:val="18"/>
                      <w:szCs w:val="18"/>
                      <w:lang w:val="eu-ES" w:eastAsia="en-US"/>
                    </w:rPr>
                    <w:t>Haztapena</w:t>
                  </w: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tabs>
                      <w:tab w:val="num" w:pos="492"/>
                    </w:tabs>
                    <w:spacing w:line="0" w:lineRule="atLeast"/>
                    <w:ind w:left="613" w:hanging="500"/>
                    <w:jc w:val="both"/>
                    <w:rPr>
                      <w:rFonts w:ascii="Arial" w:hAnsi="Arial" w:cs="Arial"/>
                      <w:sz w:val="18"/>
                      <w:szCs w:val="18"/>
                      <w:lang w:eastAsia="en-US"/>
                    </w:rPr>
                  </w:pPr>
                </w:p>
                <w:p w:rsidR="009E028A" w:rsidRPr="00E1303A" w:rsidRDefault="009E028A" w:rsidP="009E028A">
                  <w:pPr>
                    <w:numPr>
                      <w:ilvl w:val="0"/>
                      <w:numId w:val="38"/>
                    </w:numPr>
                    <w:spacing w:after="200" w:line="0" w:lineRule="atLeast"/>
                    <w:contextualSpacing/>
                    <w:jc w:val="both"/>
                    <w:rPr>
                      <w:rFonts w:ascii="Arial" w:hAnsi="Arial" w:cs="Arial"/>
                      <w:b/>
                      <w:sz w:val="18"/>
                      <w:szCs w:val="18"/>
                      <w:u w:val="single"/>
                    </w:rPr>
                  </w:pPr>
                  <w:r w:rsidRPr="00E1303A">
                    <w:rPr>
                      <w:rFonts w:ascii="Arial" w:eastAsia="Arial" w:hAnsi="Arial" w:cs="Arial"/>
                      <w:b/>
                      <w:bCs/>
                      <w:sz w:val="18"/>
                      <w:szCs w:val="18"/>
                      <w:u w:val="single"/>
                      <w:lang w:val="eu-ES"/>
                    </w:rPr>
                    <w:t>LAN PROGRAMA</w:t>
                  </w:r>
                  <w:r w:rsidRPr="00E1303A">
                    <w:rPr>
                      <w:rFonts w:ascii="Arial" w:eastAsia="Arial" w:hAnsi="Arial" w:cs="Arial"/>
                      <w:b/>
                      <w:bCs/>
                      <w:sz w:val="18"/>
                      <w:szCs w:val="18"/>
                      <w:lang w:val="eu-ES"/>
                    </w:rPr>
                    <w:t>:</w:t>
                  </w:r>
                </w:p>
                <w:p w:rsidR="009E028A" w:rsidRPr="00E1303A" w:rsidRDefault="009E028A" w:rsidP="009E028A">
                  <w:pPr>
                    <w:spacing w:line="0" w:lineRule="atLeast"/>
                    <w:jc w:val="both"/>
                    <w:rPr>
                      <w:rFonts w:ascii="Arial" w:hAnsi="Arial" w:cs="Arial"/>
                      <w:b/>
                      <w:sz w:val="18"/>
                      <w:szCs w:val="18"/>
                    </w:rPr>
                  </w:pPr>
                  <w:r w:rsidRPr="00E1303A">
                    <w:rPr>
                      <w:rFonts w:ascii="Arial" w:eastAsia="Arial" w:hAnsi="Arial" w:cs="Arial"/>
                      <w:b/>
                      <w:bCs/>
                      <w:sz w:val="18"/>
                      <w:szCs w:val="18"/>
                      <w:lang w:val="eu-ES"/>
                    </w:rPr>
                    <w:t>Lanak egiteko sistema deskribatzen duen memoria teknikoa, agiri teknikoetan adierazitako atalak eta haien garapena jasotzen dituena. Aurreikusitako xede hauen arabera baloratuko da:</w:t>
                  </w:r>
                </w:p>
                <w:p w:rsidR="009E028A" w:rsidRPr="00E1303A" w:rsidRDefault="009E028A" w:rsidP="009E028A">
                  <w:pPr>
                    <w:spacing w:before="120" w:line="240" w:lineRule="atLeast"/>
                    <w:ind w:firstLine="67"/>
                    <w:jc w:val="center"/>
                    <w:rPr>
                      <w:rFonts w:ascii="Arial" w:eastAsia="Arial" w:hAnsi="Arial" w:cs="Arial"/>
                      <w:b/>
                      <w:bCs/>
                      <w:sz w:val="18"/>
                      <w:szCs w:val="18"/>
                      <w:lang w:val="eu-ES" w:eastAsia="en-U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jc w:val="both"/>
                    <w:rPr>
                      <w:rFonts w:ascii="Arial" w:hAnsi="Arial" w:cs="Arial"/>
                      <w:b/>
                      <w:sz w:val="18"/>
                      <w:szCs w:val="18"/>
                      <w:u w:val="single"/>
                    </w:rPr>
                  </w:pPr>
                  <w:r w:rsidRPr="00E1303A">
                    <w:rPr>
                      <w:rFonts w:ascii="Arial" w:eastAsia="Arial" w:hAnsi="Arial" w:cs="Arial"/>
                      <w:b/>
                      <w:bCs/>
                      <w:sz w:val="18"/>
                      <w:szCs w:val="18"/>
                      <w:u w:val="single"/>
                      <w:lang w:val="eu-ES"/>
                    </w:rPr>
                    <w:t>39 puntu,</w:t>
                  </w:r>
                  <w:r w:rsidRPr="00E1303A">
                    <w:rPr>
                      <w:rFonts w:ascii="Arial" w:eastAsia="Arial" w:hAnsi="Arial" w:cs="Arial"/>
                      <w:sz w:val="18"/>
                      <w:szCs w:val="18"/>
                      <w:u w:val="single"/>
                      <w:lang w:val="eu-ES"/>
                    </w:rPr>
                    <w:t xml:space="preserve"> </w:t>
                  </w:r>
                  <w:r w:rsidRPr="00E1303A">
                    <w:rPr>
                      <w:rFonts w:ascii="Arial" w:eastAsia="Arial" w:hAnsi="Arial" w:cs="Arial"/>
                      <w:b/>
                      <w:sz w:val="18"/>
                      <w:szCs w:val="18"/>
                      <w:u w:val="single"/>
                      <w:lang w:val="eu-ES"/>
                    </w:rPr>
                    <w:t>gehienez</w:t>
                  </w:r>
                </w:p>
                <w:p w:rsidR="009E028A" w:rsidRPr="00E1303A" w:rsidRDefault="009E028A" w:rsidP="009E028A">
                  <w:pPr>
                    <w:spacing w:before="120" w:line="240" w:lineRule="atLeast"/>
                    <w:jc w:val="center"/>
                    <w:rPr>
                      <w:rFonts w:ascii="Arial" w:eastAsia="Arial" w:hAnsi="Arial" w:cs="Arial"/>
                      <w:b/>
                      <w:bCs/>
                      <w:sz w:val="18"/>
                      <w:szCs w:val="18"/>
                      <w:lang w:val="eu-ES" w:eastAsia="en-U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tabs>
                      <w:tab w:val="num" w:pos="492"/>
                    </w:tabs>
                    <w:spacing w:line="0" w:lineRule="atLeast"/>
                    <w:ind w:left="613" w:hanging="500"/>
                    <w:jc w:val="both"/>
                    <w:rPr>
                      <w:rFonts w:ascii="Arial" w:hAnsi="Arial" w:cs="Arial"/>
                      <w:sz w:val="18"/>
                      <w:szCs w:val="18"/>
                      <w:lang w:eastAsia="en-US"/>
                    </w:rPr>
                  </w:pPr>
                  <w:r w:rsidRPr="00E1303A">
                    <w:rPr>
                      <w:rFonts w:ascii="Arial" w:eastAsia="Arial" w:hAnsi="Arial" w:cs="Arial"/>
                      <w:b/>
                      <w:bCs/>
                      <w:sz w:val="18"/>
                      <w:szCs w:val="18"/>
                      <w:lang w:val="eu-ES"/>
                    </w:rPr>
                    <w:t>1.1- Proiektu teknikoa ………………………………………………………</w:t>
                  </w: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jc w:val="both"/>
                    <w:rPr>
                      <w:rFonts w:ascii="Arial" w:hAnsi="Arial" w:cs="Arial"/>
                      <w:b/>
                      <w:sz w:val="18"/>
                      <w:szCs w:val="18"/>
                    </w:rPr>
                  </w:pPr>
                  <w:r w:rsidRPr="00E1303A">
                    <w:rPr>
                      <w:rFonts w:ascii="Arial" w:eastAsia="Arial" w:hAnsi="Arial" w:cs="Arial"/>
                      <w:b/>
                      <w:bCs/>
                      <w:iCs/>
                      <w:sz w:val="18"/>
                      <w:szCs w:val="18"/>
                      <w:lang w:val="eu-ES"/>
                    </w:rPr>
                    <w:t>32 puntu</w:t>
                  </w:r>
                  <w:r w:rsidRPr="00E1303A">
                    <w:rPr>
                      <w:rFonts w:ascii="Arial" w:eastAsia="Arial" w:hAnsi="Arial" w:cs="Arial"/>
                      <w:iCs/>
                      <w:sz w:val="18"/>
                      <w:szCs w:val="18"/>
                      <w:lang w:val="eu-ES"/>
                    </w:rPr>
                    <w:t xml:space="preserve">, </w:t>
                  </w:r>
                  <w:r w:rsidRPr="00E1303A">
                    <w:rPr>
                      <w:rFonts w:ascii="Arial" w:eastAsia="Arial" w:hAnsi="Arial" w:cs="Arial"/>
                      <w:b/>
                      <w:iCs/>
                      <w:sz w:val="18"/>
                      <w:szCs w:val="18"/>
                      <w:lang w:val="eu-ES"/>
                    </w:rPr>
                    <w:t>gehienez</w:t>
                  </w:r>
                </w:p>
                <w:p w:rsidR="009E028A" w:rsidRPr="00E1303A" w:rsidRDefault="009E028A" w:rsidP="009E028A">
                  <w:pPr>
                    <w:jc w:val="both"/>
                    <w:rPr>
                      <w:rFonts w:ascii="Arial" w:eastAsia="Arial" w:hAnsi="Arial" w:cs="Arial"/>
                      <w:b/>
                      <w:bCs/>
                      <w:sz w:val="18"/>
                      <w:szCs w:val="18"/>
                      <w:u w:val="single"/>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numPr>
                      <w:ilvl w:val="2"/>
                      <w:numId w:val="37"/>
                    </w:numPr>
                    <w:spacing w:line="0" w:lineRule="atLeast"/>
                    <w:contextualSpacing/>
                    <w:jc w:val="both"/>
                    <w:rPr>
                      <w:rFonts w:ascii="Arial" w:hAnsi="Arial" w:cs="Arial"/>
                      <w:sz w:val="18"/>
                      <w:szCs w:val="18"/>
                    </w:rPr>
                  </w:pPr>
                  <w:r w:rsidRPr="00E1303A">
                    <w:rPr>
                      <w:rFonts w:ascii="Arial" w:eastAsia="Arial" w:hAnsi="Arial" w:cs="Arial"/>
                      <w:sz w:val="18"/>
                      <w:szCs w:val="18"/>
                      <w:lang w:val="eu-ES"/>
                    </w:rPr>
                    <w:t>Proiektua Gizarte Inklusioko eta Indarkeria Matxistaren Emakume Biktimen Arretako Zerbitzuaren arreta eredura egokitzea.</w:t>
                  </w:r>
                </w:p>
                <w:p w:rsidR="009E028A" w:rsidRPr="00E1303A" w:rsidRDefault="009E028A" w:rsidP="009E028A">
                  <w:pPr>
                    <w:spacing w:line="0" w:lineRule="atLeast"/>
                    <w:ind w:left="720"/>
                    <w:contextualSpacing/>
                    <w:jc w:val="both"/>
                    <w:rPr>
                      <w:rFonts w:ascii="Arial" w:hAnsi="Arial" w:cs="Arial"/>
                      <w:sz w:val="18"/>
                      <w:szCs w:val="18"/>
                    </w:rPr>
                  </w:pPr>
                </w:p>
                <w:p w:rsidR="009E028A" w:rsidRPr="00E1303A" w:rsidRDefault="009E028A" w:rsidP="009E028A">
                  <w:pPr>
                    <w:numPr>
                      <w:ilvl w:val="0"/>
                      <w:numId w:val="35"/>
                    </w:numPr>
                    <w:spacing w:after="200" w:line="0" w:lineRule="atLeast"/>
                    <w:ind w:left="816" w:hanging="357"/>
                    <w:contextualSpacing/>
                    <w:rPr>
                      <w:rFonts w:ascii="Arial" w:hAnsi="Arial" w:cs="Arial"/>
                    </w:rPr>
                  </w:pPr>
                  <w:r w:rsidRPr="00E1303A">
                    <w:rPr>
                      <w:rFonts w:ascii="Arial" w:eastAsia="Arial" w:hAnsi="Arial" w:cs="Arial"/>
                      <w:lang w:val="eu-ES"/>
                    </w:rPr>
                    <w:t>Printzipioak proiektuan zehar doitzea eta zehaztea (gehienez 3 puntu)</w:t>
                  </w:r>
                </w:p>
                <w:p w:rsidR="009E028A" w:rsidRPr="00E1303A" w:rsidRDefault="009E028A" w:rsidP="009E028A">
                  <w:pPr>
                    <w:numPr>
                      <w:ilvl w:val="0"/>
                      <w:numId w:val="35"/>
                    </w:numPr>
                    <w:spacing w:after="200" w:line="0" w:lineRule="atLeast"/>
                    <w:ind w:left="816" w:hanging="357"/>
                    <w:contextualSpacing/>
                    <w:rPr>
                      <w:rFonts w:ascii="Arial" w:hAnsi="Arial" w:cs="Arial"/>
                    </w:rPr>
                  </w:pPr>
                  <w:r w:rsidRPr="00E1303A">
                    <w:rPr>
                      <w:rFonts w:ascii="Arial" w:eastAsia="Arial" w:hAnsi="Arial" w:cs="Arial"/>
                      <w:lang w:val="eu-ES"/>
                    </w:rPr>
                    <w:t>Departamentuaren indarkeria matxistaren arloko esku-hartze eredura egokitzea (gehienez 3 puntu)</w:t>
                  </w:r>
                </w:p>
                <w:p w:rsidR="009E028A" w:rsidRPr="00E1303A" w:rsidRDefault="009E028A" w:rsidP="009E028A">
                  <w:pPr>
                    <w:numPr>
                      <w:ilvl w:val="0"/>
                      <w:numId w:val="35"/>
                    </w:numPr>
                    <w:spacing w:after="200" w:line="0" w:lineRule="atLeast"/>
                    <w:ind w:left="816" w:hanging="357"/>
                    <w:contextualSpacing/>
                    <w:rPr>
                      <w:rFonts w:ascii="Arial" w:hAnsi="Arial" w:cs="Arial"/>
                    </w:rPr>
                  </w:pPr>
                  <w:r w:rsidRPr="00E1303A">
                    <w:rPr>
                      <w:rFonts w:ascii="Arial" w:eastAsia="Arial" w:hAnsi="Arial" w:cs="Arial"/>
                      <w:lang w:val="eu-ES"/>
                    </w:rPr>
                    <w:t>Eredura eta bizi-kalitatearen dimentsioetara egokitzea (gehienez 2 puntu)</w:t>
                  </w:r>
                </w:p>
                <w:p w:rsidR="009E028A" w:rsidRPr="00E1303A" w:rsidRDefault="009E028A" w:rsidP="009E028A">
                  <w:pPr>
                    <w:numPr>
                      <w:ilvl w:val="0"/>
                      <w:numId w:val="35"/>
                    </w:numPr>
                    <w:spacing w:after="200" w:line="0" w:lineRule="atLeast"/>
                    <w:ind w:left="816" w:hanging="357"/>
                    <w:contextualSpacing/>
                    <w:rPr>
                      <w:rFonts w:ascii="Arial" w:hAnsi="Arial" w:cs="Arial"/>
                    </w:rPr>
                  </w:pPr>
                  <w:r w:rsidRPr="00E1303A">
                    <w:rPr>
                      <w:rFonts w:ascii="Arial" w:eastAsia="Arial" w:hAnsi="Arial" w:cs="Arial"/>
                      <w:lang w:val="eu-ES"/>
                    </w:rPr>
                    <w:t>Laguntza-eredura eta prebentzio-ikuspegira egokitzea (gehienez 2 puntu)</w:t>
                  </w:r>
                </w:p>
                <w:p w:rsidR="009E028A" w:rsidRPr="00E1303A" w:rsidRDefault="009E028A" w:rsidP="009E028A">
                  <w:pPr>
                    <w:numPr>
                      <w:ilvl w:val="0"/>
                      <w:numId w:val="35"/>
                    </w:numPr>
                    <w:spacing w:after="200" w:line="0" w:lineRule="atLeast"/>
                    <w:ind w:left="816" w:hanging="357"/>
                    <w:contextualSpacing/>
                    <w:rPr>
                      <w:rFonts w:ascii="Arial" w:hAnsi="Arial" w:cs="Arial"/>
                    </w:rPr>
                  </w:pPr>
                  <w:r w:rsidRPr="00E1303A">
                    <w:rPr>
                      <w:rFonts w:ascii="Arial" w:eastAsia="Arial" w:hAnsi="Arial" w:cs="Arial"/>
                      <w:lang w:val="eu-ES"/>
                    </w:rPr>
                    <w:t xml:space="preserve">Babesgabetasun-eredura eta gizarte-zerbitzuen </w:t>
                  </w:r>
                  <w:r w:rsidR="00F52221">
                    <w:rPr>
                      <w:rFonts w:ascii="Arial" w:eastAsia="Arial" w:hAnsi="Arial" w:cs="Arial"/>
                      <w:lang w:val="eu-ES"/>
                    </w:rPr>
                    <w:t>araudian (2000ko urriaren 17ko 202/2000 Dekretua)</w:t>
                  </w:r>
                  <w:r w:rsidRPr="00E1303A">
                    <w:rPr>
                      <w:rFonts w:ascii="Arial" w:eastAsia="Arial" w:hAnsi="Arial" w:cs="Arial"/>
                      <w:lang w:val="eu-ES"/>
                    </w:rPr>
                    <w:t xml:space="preserve"> jasotako kontingentzietara egokitzea (gehienez 1 puntu)</w:t>
                  </w:r>
                </w:p>
                <w:p w:rsidR="009E028A" w:rsidRPr="00E1303A" w:rsidRDefault="009E028A" w:rsidP="009E028A">
                  <w:pPr>
                    <w:tabs>
                      <w:tab w:val="num" w:pos="492"/>
                    </w:tabs>
                    <w:spacing w:line="0" w:lineRule="atLeast"/>
                    <w:ind w:left="613" w:hanging="500"/>
                    <w:jc w:val="both"/>
                    <w:rPr>
                      <w:rFonts w:ascii="Arial" w:eastAsia="Arial" w:hAnsi="Arial" w:cs="Arial"/>
                      <w:b/>
                      <w:bCs/>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ind w:left="-29"/>
                    <w:jc w:val="both"/>
                    <w:rPr>
                      <w:rFonts w:ascii="Arial" w:hAnsi="Arial" w:cs="Arial"/>
                      <w:b/>
                      <w:sz w:val="18"/>
                      <w:szCs w:val="18"/>
                    </w:rPr>
                  </w:pPr>
                  <w:r w:rsidRPr="00E1303A">
                    <w:rPr>
                      <w:rFonts w:ascii="Arial" w:eastAsia="Arial" w:hAnsi="Arial" w:cs="Arial"/>
                      <w:sz w:val="18"/>
                      <w:szCs w:val="18"/>
                      <w:lang w:val="eu-ES"/>
                    </w:rPr>
                    <w:t>11 puntu, gehienez</w:t>
                  </w:r>
                </w:p>
                <w:p w:rsidR="009E028A" w:rsidRPr="00E1303A" w:rsidRDefault="009E028A" w:rsidP="009E028A">
                  <w:pPr>
                    <w:jc w:val="both"/>
                    <w:rPr>
                      <w:rFonts w:ascii="Arial" w:eastAsia="Arial" w:hAnsi="Arial" w:cs="Arial"/>
                      <w:b/>
                      <w:bCs/>
                      <w:iCs/>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spacing w:after="200" w:line="0" w:lineRule="atLeast"/>
                    <w:ind w:left="816"/>
                    <w:contextualSpacing/>
                    <w:rPr>
                      <w:rFonts w:ascii="Arial" w:hAnsi="Arial" w:cs="Arial"/>
                    </w:rPr>
                  </w:pPr>
                </w:p>
                <w:p w:rsidR="009E028A" w:rsidRPr="00E1303A" w:rsidRDefault="009E028A" w:rsidP="009E028A">
                  <w:pPr>
                    <w:numPr>
                      <w:ilvl w:val="2"/>
                      <w:numId w:val="37"/>
                    </w:numPr>
                    <w:spacing w:line="0" w:lineRule="atLeast"/>
                    <w:contextualSpacing/>
                    <w:jc w:val="both"/>
                    <w:rPr>
                      <w:rFonts w:ascii="Arial" w:hAnsi="Arial" w:cs="Arial"/>
                      <w:sz w:val="18"/>
                      <w:szCs w:val="18"/>
                    </w:rPr>
                  </w:pPr>
                  <w:r w:rsidRPr="00E1303A">
                    <w:rPr>
                      <w:rFonts w:ascii="Arial" w:eastAsia="Arial" w:hAnsi="Arial" w:cs="Arial"/>
                      <w:sz w:val="18"/>
                      <w:szCs w:val="18"/>
                      <w:lang w:val="eu-ES"/>
                    </w:rPr>
                    <w:t>Agiri teknikoetan jasotako esku-hartze kasuen proposamen metodologikoa egokitzea, prozedurei eta protokoloei dagokienez, eta Gizarte Zerbitzuen Euskal Sistemaren Zerbitzu eta Prestazioen Kartera egokitzea. Alderdi hauek hartuko dira kontuan:</w:t>
                  </w:r>
                </w:p>
                <w:p w:rsidR="009E028A" w:rsidRPr="00E1303A" w:rsidRDefault="009E028A" w:rsidP="009E028A">
                  <w:pPr>
                    <w:spacing w:line="0" w:lineRule="atLeast"/>
                    <w:ind w:left="720"/>
                    <w:contextualSpacing/>
                    <w:jc w:val="both"/>
                    <w:rPr>
                      <w:rFonts w:ascii="Arial" w:hAnsi="Arial" w:cs="Arial"/>
                      <w:sz w:val="18"/>
                      <w:szCs w:val="18"/>
                    </w:rPr>
                  </w:pP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arreta-modalitateak (gehienez 3 puntu).</w:t>
                  </w: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espezializazioa, artatu beharreko kontingentziak kontuan hartuta (gehienez 3 puntu)</w:t>
                  </w: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arreta-prozesua (gehienez 3 puntu).</w:t>
                  </w:r>
                </w:p>
                <w:p w:rsidR="009E028A" w:rsidRPr="00E1303A" w:rsidRDefault="009E028A" w:rsidP="009E028A">
                  <w:pPr>
                    <w:spacing w:line="0" w:lineRule="atLeast"/>
                    <w:contextualSpacing/>
                    <w:jc w:val="both"/>
                    <w:rPr>
                      <w:rFonts w:ascii="Arial" w:eastAsia="Arial" w:hAnsi="Arial" w:cs="Arial"/>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ind w:left="-29"/>
                    <w:jc w:val="both"/>
                    <w:rPr>
                      <w:rFonts w:ascii="Arial" w:hAnsi="Arial" w:cs="Arial"/>
                      <w:sz w:val="18"/>
                      <w:szCs w:val="18"/>
                    </w:rPr>
                  </w:pPr>
                  <w:r w:rsidRPr="00E1303A">
                    <w:rPr>
                      <w:rFonts w:ascii="Arial" w:eastAsia="Arial" w:hAnsi="Arial" w:cs="Arial"/>
                      <w:sz w:val="18"/>
                      <w:szCs w:val="18"/>
                      <w:lang w:val="eu-ES"/>
                    </w:rPr>
                    <w:t>9 puntu, gehienez.</w:t>
                  </w:r>
                </w:p>
                <w:p w:rsidR="009E028A" w:rsidRPr="00E1303A" w:rsidRDefault="009E028A" w:rsidP="009E028A">
                  <w:pPr>
                    <w:ind w:left="-29"/>
                    <w:jc w:val="both"/>
                    <w:rPr>
                      <w:rFonts w:ascii="Arial" w:eastAsia="Arial" w:hAnsi="Arial" w:cs="Arial"/>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numPr>
                      <w:ilvl w:val="2"/>
                      <w:numId w:val="37"/>
                    </w:numPr>
                    <w:spacing w:line="0" w:lineRule="atLeast"/>
                    <w:contextualSpacing/>
                    <w:jc w:val="both"/>
                    <w:rPr>
                      <w:rFonts w:ascii="Arial" w:hAnsi="Arial" w:cs="Arial"/>
                      <w:sz w:val="18"/>
                      <w:szCs w:val="18"/>
                    </w:rPr>
                  </w:pPr>
                  <w:r w:rsidRPr="00E1303A">
                    <w:rPr>
                      <w:rFonts w:ascii="Arial" w:eastAsia="Arial" w:hAnsi="Arial" w:cs="Arial"/>
                      <w:sz w:val="18"/>
                      <w:szCs w:val="18"/>
                      <w:lang w:val="eu-ES"/>
                    </w:rPr>
                    <w:t>Langileen eta espazio fisikoen antolaketa sistemaren egokitzapen eta justifikazio maila, esku hartzea egokiagoa, efizienteagoa eta berritzaileagoa izateko.</w:t>
                  </w:r>
                </w:p>
                <w:p w:rsidR="009E028A" w:rsidRPr="00E1303A" w:rsidRDefault="009E028A" w:rsidP="009E028A">
                  <w:pPr>
                    <w:spacing w:line="0" w:lineRule="atLeast"/>
                    <w:ind w:left="720"/>
                    <w:contextualSpacing/>
                    <w:jc w:val="both"/>
                    <w:rPr>
                      <w:rFonts w:ascii="Arial" w:hAnsi="Arial" w:cs="Arial"/>
                      <w:sz w:val="18"/>
                      <w:szCs w:val="18"/>
                    </w:rPr>
                  </w:pP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pertsonen kudeaketa (gehienez 1,5 puntu).</w:t>
                  </w: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dokumentazio-ereduak (gehienez 1,5 puntu)</w:t>
                  </w: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ordutegiak (gehienez 1 puntu)</w:t>
                  </w: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teknologiaren kudeaketa (gehienez 1 puntu)</w:t>
                  </w: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zerbitzuaren ebaluazioa (gehienez 1 puntu)</w:t>
                  </w:r>
                </w:p>
                <w:p w:rsidR="009E028A" w:rsidRPr="00E1303A" w:rsidRDefault="009E028A" w:rsidP="009E028A">
                  <w:pPr>
                    <w:spacing w:after="200" w:line="0" w:lineRule="atLeast"/>
                    <w:ind w:left="816"/>
                    <w:contextualSpacing/>
                    <w:rPr>
                      <w:rFonts w:ascii="Arial" w:hAnsi="Arial" w:cs="Arial"/>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ind w:left="-29"/>
                    <w:jc w:val="both"/>
                    <w:rPr>
                      <w:rFonts w:ascii="Arial" w:hAnsi="Arial" w:cs="Arial"/>
                      <w:sz w:val="18"/>
                      <w:szCs w:val="18"/>
                    </w:rPr>
                  </w:pPr>
                  <w:r w:rsidRPr="00E1303A">
                    <w:rPr>
                      <w:rFonts w:ascii="Arial" w:eastAsia="Arial" w:hAnsi="Arial" w:cs="Arial"/>
                      <w:sz w:val="18"/>
                      <w:szCs w:val="18"/>
                      <w:lang w:val="eu-ES"/>
                    </w:rPr>
                    <w:t>6 puntu, gehienez</w:t>
                  </w:r>
                </w:p>
                <w:p w:rsidR="009E028A" w:rsidRPr="00E1303A" w:rsidRDefault="009E028A" w:rsidP="009E028A">
                  <w:pPr>
                    <w:ind w:left="-29"/>
                    <w:jc w:val="both"/>
                    <w:rPr>
                      <w:rFonts w:ascii="Arial" w:eastAsia="Arial" w:hAnsi="Arial" w:cs="Arial"/>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numPr>
                      <w:ilvl w:val="2"/>
                      <w:numId w:val="37"/>
                    </w:numPr>
                    <w:spacing w:line="0" w:lineRule="atLeast"/>
                    <w:contextualSpacing/>
                    <w:jc w:val="both"/>
                    <w:rPr>
                      <w:rFonts w:ascii="Arial" w:hAnsi="Arial" w:cs="Arial"/>
                      <w:sz w:val="18"/>
                      <w:szCs w:val="18"/>
                    </w:rPr>
                  </w:pPr>
                  <w:r w:rsidRPr="00E1303A">
                    <w:rPr>
                      <w:rFonts w:ascii="Arial" w:eastAsia="Arial" w:hAnsi="Arial" w:cs="Arial"/>
                      <w:sz w:val="18"/>
                      <w:szCs w:val="18"/>
                      <w:lang w:val="eu-ES"/>
                    </w:rPr>
                    <w:lastRenderedPageBreak/>
                    <w:t>Eskaintza Gizarte Zerbitzuen Euskal Sistemara (oinarrizkoa eta espezializatua) eta beste sistema eta politika publiko batzuetara egokitzea, eta sistema horiek nahiz haien erregulazioa eta funtzionamendua ezagutzea:</w:t>
                  </w:r>
                </w:p>
                <w:p w:rsidR="009E028A" w:rsidRPr="00E1303A" w:rsidRDefault="009E028A" w:rsidP="009E028A">
                  <w:pPr>
                    <w:spacing w:line="0" w:lineRule="atLeast"/>
                    <w:ind w:left="720"/>
                    <w:contextualSpacing/>
                    <w:jc w:val="both"/>
                    <w:rPr>
                      <w:rFonts w:ascii="Arial" w:hAnsi="Arial" w:cs="Arial"/>
                      <w:sz w:val="18"/>
                      <w:szCs w:val="18"/>
                    </w:rPr>
                  </w:pP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berdintasunean eta indarkeria matxistaren biktima diren emakumeentzako arretan espezializatutako arreta ezagutzea eta ezartzea (gehienez 1 puntu)</w:t>
                  </w: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EAEko gizarte zerbitzuen sarearen ezagutza espezifikoa (gehienez 0,5 puntu).</w:t>
                  </w: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sareko lanaren diseinuaren koordinazioa eta kalitatea (gehienez 0,5 puntu)</w:t>
                  </w:r>
                </w:p>
                <w:p w:rsidR="009E028A" w:rsidRPr="00E1303A" w:rsidRDefault="009E028A" w:rsidP="009E028A">
                  <w:pPr>
                    <w:spacing w:line="0" w:lineRule="atLeast"/>
                    <w:ind w:left="720"/>
                    <w:contextualSpacing/>
                    <w:jc w:val="both"/>
                    <w:rPr>
                      <w:rFonts w:ascii="Arial" w:eastAsia="Arial" w:hAnsi="Arial" w:cs="Arial"/>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jc w:val="both"/>
                    <w:rPr>
                      <w:rFonts w:ascii="Arial" w:hAnsi="Arial" w:cs="Arial"/>
                      <w:sz w:val="18"/>
                      <w:szCs w:val="18"/>
                    </w:rPr>
                  </w:pPr>
                  <w:r w:rsidRPr="00E1303A">
                    <w:rPr>
                      <w:rFonts w:ascii="Arial" w:eastAsia="Arial" w:hAnsi="Arial" w:cs="Arial"/>
                      <w:sz w:val="18"/>
                      <w:szCs w:val="18"/>
                      <w:lang w:val="eu-ES"/>
                    </w:rPr>
                    <w:t>2 puntu, gehienez</w:t>
                  </w:r>
                </w:p>
                <w:p w:rsidR="009E028A" w:rsidRPr="00E1303A" w:rsidRDefault="009E028A" w:rsidP="009E028A">
                  <w:pPr>
                    <w:ind w:left="-29"/>
                    <w:jc w:val="both"/>
                    <w:rPr>
                      <w:rFonts w:ascii="Arial" w:eastAsia="Arial" w:hAnsi="Arial" w:cs="Arial"/>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numPr>
                      <w:ilvl w:val="2"/>
                      <w:numId w:val="37"/>
                    </w:numPr>
                    <w:spacing w:line="0" w:lineRule="atLeast"/>
                    <w:contextualSpacing/>
                    <w:jc w:val="both"/>
                    <w:rPr>
                      <w:rFonts w:ascii="Arial" w:hAnsi="Arial" w:cs="Arial"/>
                      <w:sz w:val="18"/>
                      <w:szCs w:val="18"/>
                    </w:rPr>
                  </w:pPr>
                  <w:r w:rsidRPr="00E1303A">
                    <w:rPr>
                      <w:rFonts w:ascii="Arial" w:eastAsia="Arial" w:hAnsi="Arial" w:cs="Arial"/>
                      <w:sz w:val="18"/>
                      <w:szCs w:val="18"/>
                      <w:lang w:val="eu-ES"/>
                    </w:rPr>
                    <w:t>Ezagutza maila eta eskaintzaren egokitzapena urgentziazko eta gizarte larrialdiko zerbitzuen helburu eta jarduera esparrura, bai orokorrak bai indarkeria matxistako espezifikoak:</w:t>
                  </w:r>
                </w:p>
                <w:p w:rsidR="009E028A" w:rsidRPr="00E1303A" w:rsidRDefault="009E028A" w:rsidP="009E028A">
                  <w:pPr>
                    <w:spacing w:line="0" w:lineRule="atLeast"/>
                    <w:ind w:left="720"/>
                    <w:contextualSpacing/>
                    <w:jc w:val="both"/>
                    <w:rPr>
                      <w:rFonts w:ascii="Arial" w:hAnsi="Arial" w:cs="Arial"/>
                      <w:sz w:val="18"/>
                      <w:szCs w:val="18"/>
                    </w:rPr>
                  </w:pPr>
                </w:p>
                <w:p w:rsidR="009E028A" w:rsidRPr="00E1303A" w:rsidRDefault="009E028A" w:rsidP="009E028A">
                  <w:pPr>
                    <w:spacing w:line="0" w:lineRule="atLeast"/>
                    <w:ind w:left="1136"/>
                    <w:contextualSpacing/>
                    <w:jc w:val="both"/>
                    <w:rPr>
                      <w:rFonts w:ascii="Arial" w:hAnsi="Arial" w:cs="Arial"/>
                      <w:sz w:val="16"/>
                      <w:szCs w:val="16"/>
                    </w:rPr>
                  </w:pPr>
                  <w:r w:rsidRPr="00E1303A">
                    <w:rPr>
                      <w:rFonts w:ascii="Arial" w:eastAsia="Arial" w:hAnsi="Arial" w:cs="Arial"/>
                      <w:sz w:val="16"/>
                      <w:szCs w:val="16"/>
                      <w:lang w:val="eu-ES"/>
                    </w:rPr>
                    <w:t>- Arretaren bilakaera eta trazabilitatea (biktimei berehalako arreta emateko zentroa eta beste baliabide batzuk) (gehienez 4 puntu)</w:t>
                  </w:r>
                </w:p>
                <w:p w:rsidR="009E028A" w:rsidRPr="00E1303A" w:rsidRDefault="009E028A" w:rsidP="009E028A">
                  <w:pPr>
                    <w:spacing w:line="0" w:lineRule="atLeast"/>
                    <w:contextualSpacing/>
                    <w:jc w:val="both"/>
                    <w:rPr>
                      <w:rFonts w:ascii="Arial" w:eastAsia="Arial" w:hAnsi="Arial" w:cs="Arial"/>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ind w:left="-29"/>
                    <w:jc w:val="both"/>
                    <w:rPr>
                      <w:rFonts w:ascii="Arial" w:hAnsi="Arial" w:cs="Arial"/>
                      <w:sz w:val="18"/>
                      <w:szCs w:val="18"/>
                    </w:rPr>
                  </w:pPr>
                  <w:r w:rsidRPr="00E1303A">
                    <w:rPr>
                      <w:rFonts w:ascii="Arial" w:eastAsia="Arial" w:hAnsi="Arial" w:cs="Arial"/>
                      <w:sz w:val="18"/>
                      <w:szCs w:val="18"/>
                      <w:lang w:val="eu-ES"/>
                    </w:rPr>
                    <w:t>4 puntu, gehienez</w:t>
                  </w:r>
                </w:p>
                <w:p w:rsidR="009E028A" w:rsidRPr="00E1303A" w:rsidRDefault="009E028A" w:rsidP="009E028A">
                  <w:pPr>
                    <w:jc w:val="both"/>
                    <w:rPr>
                      <w:rFonts w:ascii="Arial" w:eastAsia="Arial" w:hAnsi="Arial" w:cs="Arial"/>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numPr>
                      <w:ilvl w:val="1"/>
                      <w:numId w:val="40"/>
                    </w:numPr>
                    <w:spacing w:after="200" w:line="0" w:lineRule="atLeast"/>
                    <w:contextualSpacing/>
                    <w:rPr>
                      <w:rFonts w:ascii="Arial" w:hAnsi="Arial" w:cs="Arial"/>
                      <w:sz w:val="18"/>
                      <w:szCs w:val="18"/>
                    </w:rPr>
                  </w:pPr>
                  <w:r w:rsidRPr="00E1303A">
                    <w:rPr>
                      <w:rFonts w:ascii="Arial" w:eastAsia="Arial" w:hAnsi="Arial" w:cs="Arial"/>
                      <w:b/>
                      <w:bCs/>
                      <w:sz w:val="18"/>
                      <w:szCs w:val="18"/>
                      <w:lang w:val="eu-ES"/>
                    </w:rPr>
                    <w:t>Egokitzeko eta koordinatzeko plana..............................................</w:t>
                  </w:r>
                </w:p>
                <w:p w:rsidR="009E028A" w:rsidRPr="00E1303A" w:rsidRDefault="009E028A" w:rsidP="009E028A">
                  <w:pPr>
                    <w:spacing w:line="0" w:lineRule="atLeast"/>
                    <w:jc w:val="both"/>
                    <w:rPr>
                      <w:rFonts w:ascii="Arial" w:hAnsi="Arial" w:cs="Arial"/>
                      <w:sz w:val="18"/>
                      <w:szCs w:val="18"/>
                    </w:rPr>
                  </w:pPr>
                  <w:r w:rsidRPr="00E1303A">
                    <w:rPr>
                      <w:rFonts w:ascii="Arial" w:eastAsia="Arial" w:hAnsi="Arial" w:cs="Arial"/>
                      <w:sz w:val="18"/>
                      <w:szCs w:val="18"/>
                      <w:lang w:val="eu-ES"/>
                    </w:rPr>
                    <w:t>Egindako proposamen teknikoak kontratatutako zerbitzuen erabiltzaileen beharretara egokitzeko eta sektorean jarduten duten beste gizarte eragile batzuekin koordinatzeko plan bat aurkeztuko da, honako hauek bilduko dituena:</w:t>
                  </w:r>
                </w:p>
                <w:p w:rsidR="009E028A" w:rsidRPr="00E1303A" w:rsidRDefault="009E028A" w:rsidP="009E028A">
                  <w:pPr>
                    <w:spacing w:line="0" w:lineRule="atLeast"/>
                    <w:contextualSpacing/>
                    <w:jc w:val="both"/>
                    <w:rPr>
                      <w:rFonts w:ascii="Arial" w:eastAsia="Arial" w:hAnsi="Arial" w:cs="Arial"/>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ind w:left="-29"/>
                    <w:jc w:val="both"/>
                    <w:rPr>
                      <w:rFonts w:ascii="Arial" w:hAnsi="Arial" w:cs="Arial"/>
                      <w:b/>
                      <w:sz w:val="18"/>
                      <w:szCs w:val="18"/>
                    </w:rPr>
                  </w:pPr>
                  <w:r w:rsidRPr="00E1303A">
                    <w:rPr>
                      <w:rFonts w:ascii="Arial" w:eastAsia="Arial" w:hAnsi="Arial" w:cs="Arial"/>
                      <w:b/>
                      <w:sz w:val="18"/>
                      <w:szCs w:val="18"/>
                      <w:lang w:val="eu-ES"/>
                    </w:rPr>
                    <w:t>7 puntu, gehienez</w:t>
                  </w:r>
                </w:p>
                <w:p w:rsidR="009E028A" w:rsidRPr="00E1303A" w:rsidRDefault="009E028A" w:rsidP="009E028A">
                  <w:pPr>
                    <w:ind w:left="-29"/>
                    <w:jc w:val="both"/>
                    <w:rPr>
                      <w:rFonts w:ascii="Arial" w:eastAsia="Arial" w:hAnsi="Arial" w:cs="Arial"/>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numPr>
                      <w:ilvl w:val="2"/>
                      <w:numId w:val="39"/>
                    </w:numPr>
                    <w:spacing w:line="0" w:lineRule="atLeast"/>
                    <w:ind w:left="720"/>
                    <w:contextualSpacing/>
                    <w:jc w:val="both"/>
                    <w:rPr>
                      <w:rFonts w:ascii="Arial" w:hAnsi="Arial" w:cs="Arial"/>
                      <w:sz w:val="18"/>
                      <w:szCs w:val="18"/>
                    </w:rPr>
                  </w:pPr>
                  <w:r w:rsidRPr="00E1303A">
                    <w:rPr>
                      <w:rFonts w:ascii="Arial" w:eastAsia="Arial" w:hAnsi="Arial" w:cs="Arial"/>
                      <w:sz w:val="18"/>
                      <w:szCs w:val="18"/>
                      <w:lang w:val="eu-ES"/>
                    </w:rPr>
                    <w:t>Inplikatutako pertsona edo eragileek parte hartzeko eta erabakiak hartzeko metodologiak eta mekanismoak aplikatzea kontratuaren diseinuan, hobekuntzan, betearazpenean eta ebaluazioan, hala nola organo kontratatzaileak, dagokion esparruko profesionalek, zerbitzuaren erabiltzaileek edo onuradunek, edo horretan jarduten duten boluntarioek.</w:t>
                  </w:r>
                </w:p>
                <w:p w:rsidR="009E028A" w:rsidRPr="00E1303A" w:rsidRDefault="009E028A" w:rsidP="009E028A">
                  <w:pPr>
                    <w:spacing w:line="0" w:lineRule="atLeast"/>
                    <w:rPr>
                      <w:rFonts w:ascii="Arial" w:hAnsi="Arial" w:cs="Arial"/>
                      <w:sz w:val="18"/>
                      <w:szCs w:val="18"/>
                    </w:rPr>
                  </w:pPr>
                  <w:r w:rsidRPr="00E1303A">
                    <w:rPr>
                      <w:rFonts w:ascii="Arial" w:hAnsi="Arial" w:cs="Arial"/>
                      <w:sz w:val="18"/>
                      <w:szCs w:val="18"/>
                    </w:rPr>
                    <w:t xml:space="preserve"> </w:t>
                  </w: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ind w:left="-29"/>
                    <w:jc w:val="both"/>
                    <w:rPr>
                      <w:rFonts w:ascii="Arial" w:hAnsi="Arial" w:cs="Arial"/>
                      <w:sz w:val="18"/>
                      <w:szCs w:val="18"/>
                    </w:rPr>
                  </w:pPr>
                  <w:r w:rsidRPr="00E1303A">
                    <w:rPr>
                      <w:rFonts w:ascii="Arial" w:eastAsia="Arial" w:hAnsi="Arial" w:cs="Arial"/>
                      <w:sz w:val="18"/>
                      <w:szCs w:val="18"/>
                      <w:lang w:val="eu-ES"/>
                    </w:rPr>
                    <w:t>1 puntu, gehienez</w:t>
                  </w:r>
                </w:p>
                <w:p w:rsidR="009E028A" w:rsidRPr="00E1303A" w:rsidRDefault="009E028A" w:rsidP="009E028A">
                  <w:pPr>
                    <w:ind w:left="-29"/>
                    <w:jc w:val="both"/>
                    <w:rPr>
                      <w:rFonts w:ascii="Arial" w:eastAsia="Arial" w:hAnsi="Arial" w:cs="Arial"/>
                      <w:b/>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numPr>
                      <w:ilvl w:val="2"/>
                      <w:numId w:val="39"/>
                    </w:numPr>
                    <w:spacing w:line="0" w:lineRule="atLeast"/>
                    <w:ind w:left="720"/>
                    <w:contextualSpacing/>
                    <w:jc w:val="both"/>
                    <w:rPr>
                      <w:rFonts w:ascii="Arial" w:hAnsi="Arial" w:cs="Arial"/>
                      <w:sz w:val="18"/>
                      <w:szCs w:val="18"/>
                    </w:rPr>
                  </w:pPr>
                  <w:r w:rsidRPr="00E1303A">
                    <w:rPr>
                      <w:rFonts w:ascii="Arial" w:eastAsia="Arial" w:hAnsi="Arial" w:cs="Arial"/>
                      <w:sz w:val="18"/>
                      <w:szCs w:val="18"/>
                      <w:lang w:val="eu-ES"/>
                    </w:rPr>
                    <w:t>Kontratuaren xede den prestazioa kontratatutako jarduerarekin edo zerbitzuarekin, bereziki hirugarren sektorearekin, zuzeneko lotura duten erakunde publiko edo pribatuen ekintzarekin koordinatzea eta osatzea.</w:t>
                  </w:r>
                </w:p>
                <w:p w:rsidR="009E028A" w:rsidRPr="00E1303A" w:rsidRDefault="009E028A" w:rsidP="009E028A">
                  <w:pPr>
                    <w:spacing w:line="0" w:lineRule="atLeast"/>
                    <w:ind w:left="720"/>
                    <w:contextualSpacing/>
                    <w:jc w:val="both"/>
                    <w:rPr>
                      <w:rFonts w:ascii="Arial" w:eastAsia="Arial" w:hAnsi="Arial" w:cs="Arial"/>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ind w:left="-29"/>
                    <w:jc w:val="both"/>
                    <w:rPr>
                      <w:rFonts w:ascii="Arial" w:hAnsi="Arial" w:cs="Arial"/>
                      <w:sz w:val="18"/>
                      <w:szCs w:val="18"/>
                    </w:rPr>
                  </w:pPr>
                  <w:r w:rsidRPr="00E1303A">
                    <w:rPr>
                      <w:rFonts w:ascii="Arial" w:eastAsia="Arial" w:hAnsi="Arial" w:cs="Arial"/>
                      <w:sz w:val="18"/>
                      <w:szCs w:val="18"/>
                      <w:lang w:val="eu-ES"/>
                    </w:rPr>
                    <w:t>1 puntu, gehienez</w:t>
                  </w:r>
                </w:p>
                <w:p w:rsidR="009E028A" w:rsidRPr="00E1303A" w:rsidRDefault="009E028A" w:rsidP="009E028A">
                  <w:pPr>
                    <w:ind w:left="-29"/>
                    <w:jc w:val="both"/>
                    <w:rPr>
                      <w:rFonts w:ascii="Arial" w:eastAsia="Arial" w:hAnsi="Arial" w:cs="Arial"/>
                      <w:b/>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numPr>
                      <w:ilvl w:val="2"/>
                      <w:numId w:val="39"/>
                    </w:numPr>
                    <w:spacing w:line="0" w:lineRule="atLeast"/>
                    <w:ind w:left="720"/>
                    <w:contextualSpacing/>
                    <w:jc w:val="both"/>
                    <w:rPr>
                      <w:rFonts w:ascii="Arial" w:hAnsi="Arial" w:cs="Arial"/>
                      <w:sz w:val="18"/>
                      <w:szCs w:val="18"/>
                    </w:rPr>
                  </w:pPr>
                  <w:r w:rsidRPr="00E1303A">
                    <w:rPr>
                      <w:rFonts w:ascii="Arial" w:eastAsia="Arial" w:hAnsi="Arial" w:cs="Arial"/>
                      <w:sz w:val="18"/>
                      <w:szCs w:val="18"/>
                      <w:lang w:val="eu-ES"/>
                    </w:rPr>
                    <w:t xml:space="preserve">Lan sareetan parte hartzea eta tokiko elkarte sarearekin lankidetza hitzarmenak sinatzea, kontratuaren xedearekin zuzenean lotuta dauden eta kontratua gauzatzeko aldian zerbitzua ematea eragingo duten gizarte eta komunitate intereseko ekintzetan. </w:t>
                  </w:r>
                </w:p>
                <w:p w:rsidR="009E028A" w:rsidRPr="00E1303A" w:rsidRDefault="009E028A" w:rsidP="009E028A">
                  <w:pPr>
                    <w:spacing w:line="0" w:lineRule="atLeast"/>
                    <w:contextualSpacing/>
                    <w:jc w:val="both"/>
                    <w:rPr>
                      <w:rFonts w:ascii="Arial" w:eastAsia="Arial" w:hAnsi="Arial" w:cs="Arial"/>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jc w:val="both"/>
                    <w:rPr>
                      <w:rFonts w:ascii="Arial" w:hAnsi="Arial" w:cs="Arial"/>
                      <w:sz w:val="18"/>
                      <w:szCs w:val="18"/>
                    </w:rPr>
                  </w:pPr>
                  <w:r w:rsidRPr="00E1303A">
                    <w:rPr>
                      <w:rFonts w:ascii="Arial" w:eastAsia="Arial" w:hAnsi="Arial" w:cs="Arial"/>
                      <w:sz w:val="18"/>
                      <w:szCs w:val="18"/>
                      <w:lang w:val="eu-ES"/>
                    </w:rPr>
                    <w:t>2 puntu, gehienez</w:t>
                  </w:r>
                </w:p>
                <w:p w:rsidR="009E028A" w:rsidRPr="00E1303A" w:rsidRDefault="009E028A" w:rsidP="009E028A">
                  <w:pPr>
                    <w:ind w:left="-29"/>
                    <w:jc w:val="both"/>
                    <w:rPr>
                      <w:rFonts w:ascii="Arial" w:eastAsia="Arial" w:hAnsi="Arial" w:cs="Arial"/>
                      <w:b/>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numPr>
                      <w:ilvl w:val="2"/>
                      <w:numId w:val="39"/>
                    </w:numPr>
                    <w:spacing w:line="0" w:lineRule="atLeast"/>
                    <w:ind w:left="720"/>
                    <w:contextualSpacing/>
                    <w:jc w:val="both"/>
                    <w:rPr>
                      <w:rFonts w:ascii="Arial" w:hAnsi="Arial" w:cs="Arial"/>
                      <w:sz w:val="18"/>
                      <w:szCs w:val="18"/>
                    </w:rPr>
                  </w:pPr>
                  <w:r w:rsidRPr="00E1303A">
                    <w:rPr>
                      <w:rFonts w:ascii="Arial" w:eastAsia="Arial" w:hAnsi="Arial" w:cs="Arial"/>
                      <w:sz w:val="18"/>
                      <w:szCs w:val="18"/>
                      <w:lang w:val="eu-ES"/>
                    </w:rPr>
                    <w:t xml:space="preserve">Zerbitzuaren irisgarritasuna desgaitasun fisiko, psikiko edo sentsoriala duten pertsonentzat </w:t>
                  </w:r>
                </w:p>
                <w:p w:rsidR="009E028A" w:rsidRPr="00E1303A" w:rsidRDefault="009E028A" w:rsidP="009E028A">
                  <w:pPr>
                    <w:spacing w:line="0" w:lineRule="atLeast"/>
                    <w:contextualSpacing/>
                    <w:jc w:val="both"/>
                    <w:rPr>
                      <w:rFonts w:ascii="Arial" w:eastAsia="Arial" w:hAnsi="Arial" w:cs="Arial"/>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jc w:val="both"/>
                    <w:rPr>
                      <w:rFonts w:ascii="Arial" w:hAnsi="Arial" w:cs="Arial"/>
                      <w:sz w:val="18"/>
                      <w:szCs w:val="18"/>
                    </w:rPr>
                  </w:pPr>
                  <w:r w:rsidRPr="00E1303A">
                    <w:rPr>
                      <w:rFonts w:ascii="Arial" w:eastAsia="Arial" w:hAnsi="Arial" w:cs="Arial"/>
                      <w:sz w:val="18"/>
                      <w:szCs w:val="18"/>
                      <w:lang w:val="eu-ES"/>
                    </w:rPr>
                    <w:t>1 puntu, gehienez</w:t>
                  </w:r>
                </w:p>
                <w:p w:rsidR="009E028A" w:rsidRPr="00E1303A" w:rsidRDefault="009E028A" w:rsidP="009E028A">
                  <w:pPr>
                    <w:ind w:left="-29"/>
                    <w:jc w:val="both"/>
                    <w:rPr>
                      <w:rFonts w:ascii="Arial" w:eastAsia="Arial" w:hAnsi="Arial" w:cs="Arial"/>
                      <w:b/>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numPr>
                      <w:ilvl w:val="2"/>
                      <w:numId w:val="39"/>
                    </w:numPr>
                    <w:spacing w:line="0" w:lineRule="atLeast"/>
                    <w:ind w:left="720"/>
                    <w:contextualSpacing/>
                    <w:jc w:val="both"/>
                    <w:rPr>
                      <w:rFonts w:ascii="Arial" w:hAnsi="Arial" w:cs="Arial"/>
                      <w:sz w:val="18"/>
                      <w:szCs w:val="18"/>
                    </w:rPr>
                  </w:pPr>
                  <w:r w:rsidRPr="00E1303A">
                    <w:rPr>
                      <w:rFonts w:ascii="Arial" w:eastAsia="Arial" w:hAnsi="Arial" w:cs="Arial"/>
                      <w:sz w:val="18"/>
                      <w:szCs w:val="18"/>
                      <w:lang w:val="eu-ES"/>
                    </w:rPr>
                    <w:t>Proiektuaren edukia bereziki ahulak diren edo gizarte babes handiagoa behar duten talde jakin batzuetara egokitzea, hala nola etorkinak, adinekoak, adingabeak edo gutxiengo etnikoak.</w:t>
                  </w:r>
                </w:p>
                <w:p w:rsidR="009E028A" w:rsidRPr="00E1303A" w:rsidRDefault="009E028A" w:rsidP="009E028A">
                  <w:pPr>
                    <w:spacing w:line="0" w:lineRule="atLeast"/>
                    <w:contextualSpacing/>
                    <w:jc w:val="both"/>
                    <w:rPr>
                      <w:rFonts w:ascii="Arial" w:eastAsia="Arial" w:hAnsi="Arial" w:cs="Arial"/>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spacing w:line="0" w:lineRule="atLeast"/>
                    <w:rPr>
                      <w:rFonts w:ascii="Arial" w:hAnsi="Arial" w:cs="Arial"/>
                      <w:snapToGrid w:val="0"/>
                      <w:sz w:val="18"/>
                      <w:szCs w:val="18"/>
                    </w:rPr>
                  </w:pPr>
                  <w:r w:rsidRPr="00E1303A">
                    <w:rPr>
                      <w:rFonts w:ascii="Arial" w:eastAsia="Arial" w:hAnsi="Arial" w:cs="Arial"/>
                      <w:sz w:val="18"/>
                      <w:szCs w:val="18"/>
                      <w:lang w:val="eu-ES"/>
                    </w:rPr>
                    <w:t>2 puntu, gehienez</w:t>
                  </w:r>
                </w:p>
                <w:p w:rsidR="009E028A" w:rsidRPr="00E1303A" w:rsidRDefault="009E028A" w:rsidP="009E028A">
                  <w:pPr>
                    <w:ind w:left="-29"/>
                    <w:jc w:val="both"/>
                    <w:rPr>
                      <w:rFonts w:ascii="Arial" w:eastAsia="Arial" w:hAnsi="Arial" w:cs="Arial"/>
                      <w:b/>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spacing w:line="0" w:lineRule="atLeast"/>
                    <w:jc w:val="both"/>
                    <w:rPr>
                      <w:rFonts w:ascii="Arial" w:hAnsi="Arial" w:cs="Arial"/>
                      <w:b/>
                      <w:sz w:val="18"/>
                      <w:szCs w:val="18"/>
                    </w:rPr>
                  </w:pPr>
                  <w:r w:rsidRPr="00E1303A">
                    <w:rPr>
                      <w:rFonts w:ascii="Arial" w:eastAsia="Arial" w:hAnsi="Arial" w:cs="Arial"/>
                      <w:b/>
                      <w:bCs/>
                      <w:sz w:val="18"/>
                      <w:szCs w:val="18"/>
                      <w:lang w:val="eu-ES"/>
                    </w:rPr>
                    <w:t xml:space="preserve">2.- </w:t>
                  </w:r>
                  <w:r w:rsidRPr="00E1303A">
                    <w:rPr>
                      <w:rFonts w:ascii="Arial" w:eastAsia="Arial" w:hAnsi="Arial" w:cs="Arial"/>
                      <w:b/>
                      <w:bCs/>
                      <w:sz w:val="18"/>
                      <w:szCs w:val="18"/>
                      <w:u w:val="single"/>
                      <w:lang w:val="eu-ES"/>
                    </w:rPr>
                    <w:t>HOBEKUNTZAK:</w:t>
                  </w:r>
                </w:p>
                <w:p w:rsidR="009E028A" w:rsidRPr="00E1303A" w:rsidRDefault="009E028A" w:rsidP="009E028A">
                  <w:pPr>
                    <w:spacing w:line="0" w:lineRule="atLeast"/>
                    <w:jc w:val="both"/>
                    <w:rPr>
                      <w:rFonts w:ascii="Arial" w:hAnsi="Arial" w:cs="Arial"/>
                      <w:sz w:val="18"/>
                      <w:szCs w:val="18"/>
                    </w:rPr>
                  </w:pPr>
                </w:p>
                <w:p w:rsidR="009E028A" w:rsidRPr="0087005A" w:rsidRDefault="0087005A" w:rsidP="009E028A">
                  <w:pPr>
                    <w:spacing w:line="0" w:lineRule="atLeast"/>
                    <w:jc w:val="both"/>
                    <w:rPr>
                      <w:rFonts w:ascii="Arial" w:eastAsia="Arial" w:hAnsi="Arial" w:cs="Arial"/>
                      <w:sz w:val="18"/>
                      <w:szCs w:val="18"/>
                      <w:lang w:val="eu-ES"/>
                    </w:rPr>
                  </w:pPr>
                  <w:r w:rsidRPr="0087005A">
                    <w:rPr>
                      <w:rFonts w:ascii="Arial" w:eastAsia="Arial" w:hAnsi="Arial" w:cs="Arial"/>
                      <w:sz w:val="18"/>
                      <w:szCs w:val="18"/>
                      <w:lang w:val="eu-ES"/>
                    </w:rPr>
                    <w:t>Hobekuntza bezala puntua daitezke preskripzio teknikoen agirian jasotako gutxienekoez haratago doazen hobekuntzak</w:t>
                  </w:r>
                  <w:r w:rsidR="009E028A" w:rsidRPr="00E1303A">
                    <w:rPr>
                      <w:rFonts w:ascii="Arial" w:eastAsia="Arial" w:hAnsi="Arial" w:cs="Arial"/>
                      <w:sz w:val="18"/>
                      <w:szCs w:val="18"/>
                      <w:lang w:val="eu-ES"/>
                    </w:rPr>
                    <w:t>, baldin eta egindako eskaintzarekiko hazkunde ekonomikorik ez badakarte eta agiri horietan ezarritakoa hobetzen badute. Honako hauek hobetu ahal izango dira:</w:t>
                  </w:r>
                </w:p>
                <w:p w:rsidR="009E028A" w:rsidRPr="00E1303A" w:rsidRDefault="009E028A" w:rsidP="009E028A">
                  <w:pPr>
                    <w:spacing w:line="0" w:lineRule="atLeast"/>
                    <w:contextualSpacing/>
                    <w:jc w:val="both"/>
                    <w:rPr>
                      <w:rFonts w:ascii="Arial" w:hAnsi="Arial" w:cs="Arial"/>
                      <w:sz w:val="18"/>
                      <w:szCs w:val="18"/>
                      <w:lang w:val="eu-ES"/>
                    </w:rPr>
                  </w:pPr>
                </w:p>
                <w:p w:rsidR="009E028A" w:rsidRPr="00E1303A" w:rsidRDefault="009E028A" w:rsidP="009E028A">
                  <w:pPr>
                    <w:spacing w:line="0" w:lineRule="atLeast"/>
                    <w:jc w:val="both"/>
                    <w:rPr>
                      <w:rFonts w:ascii="Arial" w:hAnsi="Arial" w:cs="Arial"/>
                      <w:sz w:val="18"/>
                      <w:szCs w:val="18"/>
                      <w:lang w:val="eu-ES"/>
                    </w:rPr>
                  </w:pPr>
                  <w:r w:rsidRPr="00E1303A">
                    <w:rPr>
                      <w:rFonts w:ascii="Arial" w:eastAsia="Arial" w:hAnsi="Arial" w:cs="Arial"/>
                      <w:sz w:val="18"/>
                      <w:szCs w:val="18"/>
                      <w:lang w:val="eu-ES"/>
                    </w:rPr>
                    <w:t>Hizkuntza-berdintasuna bermatzeko sistemak, arreta beste hizkuntza batzuetan ematea ahalbidetzen dutenak, ahal dela ingelesez, frantsesez eta arabieraz (puntu 1 hizkuntza bakoitzeko, eta gehienez 2).</w:t>
                  </w:r>
                </w:p>
                <w:p w:rsidR="009E028A" w:rsidRPr="00E1303A" w:rsidRDefault="009E028A" w:rsidP="009E028A">
                  <w:pPr>
                    <w:spacing w:line="0" w:lineRule="atLeast"/>
                    <w:ind w:left="720"/>
                    <w:contextualSpacing/>
                    <w:jc w:val="both"/>
                    <w:rPr>
                      <w:rFonts w:ascii="Arial" w:eastAsia="Arial" w:hAnsi="Arial" w:cs="Arial"/>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spacing w:line="0" w:lineRule="atLeast"/>
                    <w:rPr>
                      <w:rFonts w:ascii="Arial" w:hAnsi="Arial" w:cs="Arial"/>
                      <w:b/>
                      <w:snapToGrid w:val="0"/>
                      <w:sz w:val="18"/>
                      <w:szCs w:val="18"/>
                    </w:rPr>
                  </w:pPr>
                  <w:r w:rsidRPr="00E1303A">
                    <w:rPr>
                      <w:rFonts w:ascii="Arial" w:eastAsia="Arial" w:hAnsi="Arial" w:cs="Arial"/>
                      <w:b/>
                      <w:sz w:val="18"/>
                      <w:szCs w:val="18"/>
                      <w:lang w:val="eu-ES"/>
                    </w:rPr>
                    <w:t>2 puntu, gehienez</w:t>
                  </w:r>
                </w:p>
                <w:p w:rsidR="009E028A" w:rsidRPr="00E1303A" w:rsidRDefault="009E028A" w:rsidP="009E028A">
                  <w:pPr>
                    <w:ind w:left="-29"/>
                    <w:jc w:val="both"/>
                    <w:rPr>
                      <w:rFonts w:ascii="Arial" w:eastAsia="Arial" w:hAnsi="Arial" w:cs="Arial"/>
                      <w:b/>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spacing w:line="0" w:lineRule="atLeast"/>
                    <w:jc w:val="both"/>
                    <w:rPr>
                      <w:rFonts w:ascii="Arial" w:hAnsi="Arial" w:cs="Arial"/>
                      <w:b/>
                      <w:bCs/>
                      <w:snapToGrid w:val="0"/>
                      <w:sz w:val="18"/>
                      <w:szCs w:val="18"/>
                      <w:u w:val="single"/>
                      <w:lang w:val="eu-ES"/>
                    </w:rPr>
                  </w:pPr>
                  <w:r w:rsidRPr="00E1303A">
                    <w:rPr>
                      <w:rFonts w:ascii="Arial" w:eastAsia="Arial" w:hAnsi="Arial" w:cs="Arial"/>
                      <w:b/>
                      <w:bCs/>
                      <w:sz w:val="18"/>
                      <w:szCs w:val="18"/>
                      <w:lang w:val="eu-ES"/>
                    </w:rPr>
                    <w:lastRenderedPageBreak/>
                    <w:t xml:space="preserve">3.- </w:t>
                  </w:r>
                  <w:r w:rsidRPr="00E1303A">
                    <w:rPr>
                      <w:rFonts w:ascii="Arial" w:eastAsia="Arial" w:hAnsi="Arial" w:cs="Arial"/>
                      <w:b/>
                      <w:bCs/>
                      <w:sz w:val="18"/>
                      <w:szCs w:val="18"/>
                      <w:u w:val="single"/>
                      <w:lang w:val="eu-ES"/>
                    </w:rPr>
                    <w:t>ZENTROEN MANTENTZE-PLANA:</w:t>
                  </w:r>
                </w:p>
                <w:p w:rsidR="009E028A" w:rsidRPr="00E1303A" w:rsidRDefault="009E028A" w:rsidP="009E028A">
                  <w:pPr>
                    <w:spacing w:line="0" w:lineRule="atLeast"/>
                    <w:jc w:val="both"/>
                    <w:rPr>
                      <w:rFonts w:ascii="Arial" w:hAnsi="Arial" w:cs="Arial"/>
                      <w:b/>
                      <w:bCs/>
                      <w:snapToGrid w:val="0"/>
                      <w:sz w:val="18"/>
                      <w:szCs w:val="18"/>
                      <w:lang w:val="eu-ES"/>
                    </w:rPr>
                  </w:pPr>
                </w:p>
                <w:p w:rsidR="009E028A" w:rsidRPr="00E1303A" w:rsidRDefault="009E028A" w:rsidP="009E028A">
                  <w:pPr>
                    <w:spacing w:line="0" w:lineRule="atLeast"/>
                    <w:jc w:val="both"/>
                    <w:rPr>
                      <w:rFonts w:ascii="Arial" w:hAnsi="Arial" w:cs="Arial"/>
                      <w:sz w:val="18"/>
                      <w:szCs w:val="18"/>
                      <w:lang w:eastAsia="en-US"/>
                    </w:rPr>
                  </w:pPr>
                  <w:r w:rsidRPr="00E1303A">
                    <w:rPr>
                      <w:rFonts w:ascii="Arial" w:eastAsia="Arial" w:hAnsi="Arial" w:cs="Arial"/>
                      <w:sz w:val="18"/>
                      <w:szCs w:val="18"/>
                      <w:lang w:val="eu-ES" w:eastAsia="en-US"/>
                    </w:rPr>
                    <w:t>Eraikinen Mantentze Plana garatzeko, zeina kontratatzailearen profil</w:t>
                  </w:r>
                  <w:r w:rsidR="00D82EDC" w:rsidRPr="00E1303A">
                    <w:rPr>
                      <w:rFonts w:ascii="Arial" w:eastAsia="Arial" w:hAnsi="Arial" w:cs="Arial"/>
                      <w:sz w:val="18"/>
                      <w:szCs w:val="18"/>
                      <w:lang w:val="eu-ES" w:eastAsia="en-US"/>
                    </w:rPr>
                    <w:t>ean argitaratuko den</w:t>
                  </w:r>
                  <w:r w:rsidRPr="00E1303A">
                    <w:rPr>
                      <w:rFonts w:ascii="Arial" w:eastAsia="Arial" w:hAnsi="Arial" w:cs="Arial"/>
                      <w:sz w:val="18"/>
                      <w:szCs w:val="18"/>
                      <w:lang w:val="eu-ES" w:eastAsia="en-US"/>
                    </w:rPr>
                    <w:t>, honako alderdi hauek baloratuko dira:</w:t>
                  </w:r>
                </w:p>
                <w:p w:rsidR="009E028A" w:rsidRPr="00E1303A" w:rsidRDefault="009E028A" w:rsidP="009E028A">
                  <w:pPr>
                    <w:spacing w:line="0" w:lineRule="atLeast"/>
                    <w:jc w:val="both"/>
                    <w:rPr>
                      <w:rFonts w:ascii="Arial" w:eastAsia="Arial" w:hAnsi="Arial" w:cs="Arial"/>
                      <w:b/>
                      <w:bCs/>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pStyle w:val="Prrafodelista"/>
                    <w:numPr>
                      <w:ilvl w:val="0"/>
                      <w:numId w:val="41"/>
                    </w:numPr>
                    <w:spacing w:line="0" w:lineRule="atLeast"/>
                    <w:rPr>
                      <w:rFonts w:ascii="Arial" w:hAnsi="Arial" w:cs="Arial"/>
                      <w:b/>
                      <w:snapToGrid w:val="0"/>
                      <w:sz w:val="18"/>
                      <w:szCs w:val="18"/>
                    </w:rPr>
                  </w:pPr>
                  <w:r w:rsidRPr="00E1303A">
                    <w:rPr>
                      <w:rFonts w:ascii="Arial" w:eastAsia="Arial" w:hAnsi="Arial" w:cs="Arial"/>
                      <w:b/>
                      <w:sz w:val="18"/>
                      <w:szCs w:val="18"/>
                      <w:lang w:val="eu-ES"/>
                    </w:rPr>
                    <w:t>puntu, gehienez</w:t>
                  </w:r>
                </w:p>
                <w:p w:rsidR="009E028A" w:rsidRPr="00E1303A" w:rsidRDefault="009E028A" w:rsidP="009E028A">
                  <w:pPr>
                    <w:ind w:left="-29"/>
                    <w:jc w:val="both"/>
                    <w:rPr>
                      <w:rFonts w:ascii="Arial" w:eastAsia="Arial" w:hAnsi="Arial" w:cs="Arial"/>
                      <w:b/>
                      <w:sz w:val="18"/>
                      <w:szCs w:val="18"/>
                      <w:lang w:val="eu-ES"/>
                    </w:rPr>
                  </w:pPr>
                </w:p>
              </w:tc>
            </w:tr>
            <w:tr w:rsidR="00E1303A" w:rsidRPr="00E1303A" w:rsidTr="00391E09">
              <w:trPr>
                <w:cantSplit/>
                <w:trHeight w:val="480"/>
              </w:trPr>
              <w:tc>
                <w:tcPr>
                  <w:tcW w:w="6272"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spacing w:line="0" w:lineRule="atLeast"/>
                    <w:jc w:val="both"/>
                    <w:rPr>
                      <w:rFonts w:ascii="Arial" w:hAnsi="Arial" w:cs="Arial"/>
                      <w:b/>
                      <w:bCs/>
                      <w:snapToGrid w:val="0"/>
                      <w:sz w:val="18"/>
                      <w:szCs w:val="18"/>
                      <w:lang w:val="eu-ES"/>
                    </w:rPr>
                  </w:pPr>
                  <w:r w:rsidRPr="00E1303A">
                    <w:rPr>
                      <w:rFonts w:ascii="Arial" w:eastAsia="Arial" w:hAnsi="Arial" w:cs="Arial"/>
                      <w:sz w:val="18"/>
                      <w:szCs w:val="18"/>
                      <w:lang w:val="eu-ES" w:eastAsia="en-US"/>
                    </w:rPr>
                    <w:t>3.1 Kontratua gauzatzeko proposatutako mantentze prebentibo eta zuzentzailean diharduen talde profesionalaren antolaketa eta dedikazioa. Nolanahi ere, berezko edo azpikontratatutako giza baliabideak eta baliabide teknikoak zehaztu beharko dira, baita kategoria profesional espezifikoa eskatzen duten mantentze-lanak egiteko enpresa espezializatuak ere (gehienez 6 puntu).</w:t>
                  </w:r>
                </w:p>
                <w:p w:rsidR="009E028A" w:rsidRPr="00E1303A" w:rsidRDefault="009E028A" w:rsidP="009E028A">
                  <w:pPr>
                    <w:spacing w:line="0" w:lineRule="atLeast"/>
                    <w:jc w:val="both"/>
                    <w:rPr>
                      <w:rFonts w:ascii="Arial" w:eastAsia="Arial" w:hAnsi="Arial" w:cs="Arial"/>
                      <w:b/>
                      <w:bCs/>
                      <w:sz w:val="18"/>
                      <w:szCs w:val="18"/>
                      <w:lang w:val="eu-ES"/>
                    </w:rPr>
                  </w:pPr>
                </w:p>
              </w:tc>
              <w:tc>
                <w:tcPr>
                  <w:tcW w:w="1666" w:type="dxa"/>
                  <w:tcBorders>
                    <w:top w:val="single" w:sz="4" w:space="0" w:color="auto"/>
                    <w:left w:val="single" w:sz="4" w:space="0" w:color="auto"/>
                    <w:bottom w:val="single" w:sz="6" w:space="0" w:color="auto"/>
                    <w:right w:val="single" w:sz="4" w:space="0" w:color="auto"/>
                  </w:tcBorders>
                </w:tcPr>
                <w:p w:rsidR="009E028A" w:rsidRPr="00E1303A" w:rsidRDefault="009E028A" w:rsidP="009E028A">
                  <w:pPr>
                    <w:spacing w:line="0" w:lineRule="atLeast"/>
                    <w:rPr>
                      <w:rFonts w:ascii="Arial" w:hAnsi="Arial" w:cs="Arial"/>
                      <w:snapToGrid w:val="0"/>
                      <w:sz w:val="18"/>
                      <w:szCs w:val="18"/>
                    </w:rPr>
                  </w:pPr>
                  <w:r w:rsidRPr="00E1303A">
                    <w:rPr>
                      <w:rFonts w:ascii="Arial" w:eastAsia="Arial" w:hAnsi="Arial" w:cs="Arial"/>
                      <w:sz w:val="18"/>
                      <w:szCs w:val="18"/>
                      <w:lang w:val="eu-ES"/>
                    </w:rPr>
                    <w:t>6 puntu, gehienez</w:t>
                  </w:r>
                </w:p>
                <w:p w:rsidR="009E028A" w:rsidRPr="00E1303A" w:rsidRDefault="009E028A" w:rsidP="009E028A">
                  <w:pPr>
                    <w:ind w:left="-29"/>
                    <w:jc w:val="both"/>
                    <w:rPr>
                      <w:rFonts w:ascii="Arial" w:eastAsia="Arial" w:hAnsi="Arial" w:cs="Arial"/>
                      <w:b/>
                      <w:sz w:val="18"/>
                      <w:szCs w:val="18"/>
                      <w:lang w:val="eu-ES"/>
                    </w:rPr>
                  </w:pPr>
                </w:p>
              </w:tc>
            </w:tr>
            <w:tr w:rsidR="00E1303A" w:rsidRPr="00E1303A" w:rsidTr="00391E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6"/>
              </w:trPr>
              <w:tc>
                <w:tcPr>
                  <w:tcW w:w="6272" w:type="dxa"/>
                  <w:tcBorders>
                    <w:top w:val="single" w:sz="6" w:space="0" w:color="auto"/>
                    <w:left w:val="single" w:sz="6" w:space="0" w:color="auto"/>
                    <w:bottom w:val="single" w:sz="6" w:space="0" w:color="auto"/>
                    <w:right w:val="single" w:sz="6" w:space="0" w:color="auto"/>
                  </w:tcBorders>
                </w:tcPr>
                <w:p w:rsidR="009E028A" w:rsidRPr="00E1303A" w:rsidRDefault="009E028A" w:rsidP="009E028A">
                  <w:pPr>
                    <w:spacing w:line="0" w:lineRule="atLeast"/>
                    <w:jc w:val="both"/>
                    <w:rPr>
                      <w:rFonts w:ascii="Arial" w:hAnsi="Arial" w:cs="Arial"/>
                      <w:sz w:val="18"/>
                      <w:szCs w:val="18"/>
                    </w:rPr>
                  </w:pPr>
                  <w:r w:rsidRPr="00E1303A">
                    <w:rPr>
                      <w:rFonts w:ascii="Arial" w:eastAsia="Arial" w:hAnsi="Arial" w:cs="Arial"/>
                      <w:sz w:val="18"/>
                      <w:szCs w:val="18"/>
                      <w:lang w:val="eu-ES" w:eastAsia="en-US"/>
                    </w:rPr>
                    <w:t>3.2 Ezusteko eta larrialdiko egoerei eta gorabeherei erantzutea. Zehaztea protokoloak, bertako edo kanpoko baliabideak, eta abar (gehienez 2 puntu)</w:t>
                  </w:r>
                </w:p>
              </w:tc>
              <w:tc>
                <w:tcPr>
                  <w:tcW w:w="1666" w:type="dxa"/>
                  <w:tcBorders>
                    <w:top w:val="single" w:sz="6" w:space="0" w:color="auto"/>
                    <w:left w:val="single" w:sz="6" w:space="0" w:color="auto"/>
                    <w:bottom w:val="single" w:sz="6" w:space="0" w:color="auto"/>
                    <w:right w:val="single" w:sz="6" w:space="0" w:color="auto"/>
                  </w:tcBorders>
                </w:tcPr>
                <w:p w:rsidR="009E028A" w:rsidRPr="00E1303A" w:rsidRDefault="009E028A" w:rsidP="009E028A">
                  <w:pPr>
                    <w:spacing w:line="0" w:lineRule="atLeast"/>
                    <w:rPr>
                      <w:rFonts w:ascii="Arial" w:hAnsi="Arial" w:cs="Arial"/>
                      <w:snapToGrid w:val="0"/>
                      <w:sz w:val="18"/>
                      <w:szCs w:val="18"/>
                    </w:rPr>
                  </w:pPr>
                  <w:r w:rsidRPr="00E1303A">
                    <w:rPr>
                      <w:rFonts w:ascii="Arial" w:eastAsia="Arial" w:hAnsi="Arial" w:cs="Arial"/>
                      <w:sz w:val="18"/>
                      <w:szCs w:val="18"/>
                      <w:lang w:val="eu-ES"/>
                    </w:rPr>
                    <w:t>2 puntu, gehienez</w:t>
                  </w:r>
                </w:p>
              </w:tc>
            </w:tr>
          </w:tbl>
          <w:p w:rsidR="008F2A0F" w:rsidRPr="00E1303A" w:rsidRDefault="008F2A0F" w:rsidP="009758EC">
            <w:pPr>
              <w:jc w:val="both"/>
              <w:rPr>
                <w:rFonts w:ascii="Arial" w:hAnsi="Arial" w:cs="Arial"/>
                <w:szCs w:val="22"/>
                <w:lang w:val="eu-ES" w:eastAsia="en-US"/>
              </w:rPr>
            </w:pPr>
          </w:p>
          <w:p w:rsidR="00A16249" w:rsidRPr="00E1303A" w:rsidRDefault="00A16249" w:rsidP="00A16249">
            <w:pPr>
              <w:spacing w:line="240" w:lineRule="atLeast"/>
              <w:jc w:val="both"/>
              <w:rPr>
                <w:rFonts w:ascii="Arial" w:hAnsi="Arial" w:cs="Arial"/>
                <w:i/>
                <w:sz w:val="18"/>
                <w:szCs w:val="18"/>
                <w:lang w:eastAsia="en-US"/>
              </w:rPr>
            </w:pPr>
            <w:r w:rsidRPr="00E1303A">
              <w:rPr>
                <w:rFonts w:ascii="Arial" w:eastAsia="Arial" w:hAnsi="Arial" w:cs="Arial"/>
                <w:b/>
                <w:bCs/>
                <w:sz w:val="18"/>
                <w:szCs w:val="18"/>
                <w:lang w:val="eu-ES" w:eastAsia="en-US"/>
              </w:rPr>
              <w:t>AURKEZTUTAKO TESTU IDATZIETAN NAHITAEZ BETE BEHARREKO IRIZPIDEAK (ALDE BATERA UTZITA GRAFIKOAK, ARGAZKIAK, DIAGRAMAK…)</w:t>
            </w:r>
            <w:r w:rsidRPr="00E1303A">
              <w:rPr>
                <w:rFonts w:ascii="Arial" w:eastAsia="Arial" w:hAnsi="Arial" w:cs="Arial"/>
                <w:sz w:val="18"/>
                <w:szCs w:val="18"/>
                <w:lang w:val="eu-ES" w:eastAsia="en-US"/>
              </w:rPr>
              <w:t xml:space="preserve"> </w:t>
            </w:r>
          </w:p>
          <w:p w:rsidR="00A16249" w:rsidRPr="00E1303A" w:rsidRDefault="00A16249" w:rsidP="00A16249">
            <w:pPr>
              <w:spacing w:line="240" w:lineRule="atLeast"/>
              <w:jc w:val="both"/>
              <w:rPr>
                <w:rFonts w:ascii="Arial" w:hAnsi="Arial" w:cs="Arial"/>
                <w:sz w:val="18"/>
                <w:szCs w:val="18"/>
                <w:lang w:eastAsia="en-US"/>
              </w:rPr>
            </w:pPr>
            <w:r w:rsidRPr="00E1303A">
              <w:rPr>
                <w:rFonts w:ascii="Arial" w:eastAsia="Arial" w:hAnsi="Arial" w:cs="Arial"/>
                <w:sz w:val="18"/>
                <w:szCs w:val="18"/>
                <w:lang w:val="eu-ES" w:eastAsia="en-US"/>
              </w:rPr>
              <w:t xml:space="preserve">Irizpide hauei dagokienez, aurkezten diren testu idatzi guztien idazkerak ondoko parametroak bete beharko ditu: </w:t>
            </w:r>
          </w:p>
          <w:p w:rsidR="00A16249" w:rsidRPr="00E1303A" w:rsidRDefault="00A16249" w:rsidP="00A16249">
            <w:pPr>
              <w:numPr>
                <w:ilvl w:val="0"/>
                <w:numId w:val="20"/>
              </w:numPr>
              <w:spacing w:line="240" w:lineRule="atLeast"/>
              <w:jc w:val="both"/>
              <w:rPr>
                <w:rFonts w:ascii="Arial" w:hAnsi="Arial" w:cs="Arial"/>
                <w:sz w:val="18"/>
                <w:szCs w:val="18"/>
              </w:rPr>
            </w:pPr>
            <w:r w:rsidRPr="00E1303A">
              <w:rPr>
                <w:rFonts w:ascii="Arial" w:eastAsia="Arial" w:hAnsi="Arial" w:cs="Arial"/>
                <w:sz w:val="18"/>
                <w:szCs w:val="18"/>
                <w:lang w:val="eu-ES" w:eastAsia="en-US"/>
              </w:rPr>
              <w:t xml:space="preserve">Dokumentazioaren gehieneko luzera (azalak edo aurkibideak eta Mantentze Plana sartu </w:t>
            </w:r>
            <w:r w:rsidRPr="00756079">
              <w:rPr>
                <w:rFonts w:ascii="Arial" w:eastAsia="Arial" w:hAnsi="Arial" w:cs="Arial"/>
                <w:sz w:val="18"/>
                <w:szCs w:val="18"/>
                <w:lang w:val="eu-ES" w:eastAsia="en-US"/>
              </w:rPr>
              <w:t xml:space="preserve">gabe): </w:t>
            </w:r>
            <w:r w:rsidR="00C3794A" w:rsidRPr="00756079">
              <w:rPr>
                <w:rFonts w:ascii="Arial" w:eastAsia="Arial" w:hAnsi="Arial" w:cs="Arial"/>
                <w:sz w:val="18"/>
                <w:szCs w:val="18"/>
                <w:lang w:val="eu-ES" w:eastAsia="en-US"/>
              </w:rPr>
              <w:t>50</w:t>
            </w:r>
            <w:r w:rsidRPr="00756079">
              <w:rPr>
                <w:rFonts w:ascii="Arial" w:eastAsia="Arial" w:hAnsi="Arial" w:cs="Arial"/>
                <w:sz w:val="18"/>
                <w:szCs w:val="18"/>
                <w:lang w:val="eu-ES" w:eastAsia="en-US"/>
              </w:rPr>
              <w:t xml:space="preserve"> </w:t>
            </w:r>
            <w:r w:rsidR="00756079" w:rsidRPr="00756079">
              <w:rPr>
                <w:rFonts w:ascii="Arial" w:eastAsia="Arial" w:hAnsi="Arial" w:cs="Arial"/>
                <w:sz w:val="18"/>
                <w:szCs w:val="18"/>
                <w:lang w:val="eu-ES" w:eastAsia="en-US"/>
              </w:rPr>
              <w:t xml:space="preserve">orrialde </w:t>
            </w:r>
            <w:r w:rsidR="00C3794A" w:rsidRPr="00756079">
              <w:rPr>
                <w:rFonts w:ascii="Arial" w:eastAsia="Arial" w:hAnsi="Arial" w:cs="Arial"/>
                <w:sz w:val="18"/>
                <w:szCs w:val="18"/>
                <w:lang w:val="eu-ES" w:eastAsia="en-US"/>
              </w:rPr>
              <w:t>lan programa eta hobekuntzak eskaintzeko eta 10 orrialde zentroen mantentze planerako</w:t>
            </w:r>
            <w:r w:rsidRPr="00756079">
              <w:rPr>
                <w:rFonts w:ascii="Arial" w:eastAsia="Arial" w:hAnsi="Arial" w:cs="Arial"/>
                <w:sz w:val="18"/>
                <w:szCs w:val="18"/>
                <w:lang w:val="eu-ES" w:eastAsia="en-US"/>
              </w:rPr>
              <w:t>.</w:t>
            </w:r>
          </w:p>
          <w:p w:rsidR="00A16249" w:rsidRPr="00E1303A" w:rsidRDefault="00A16249" w:rsidP="00A16249">
            <w:pPr>
              <w:numPr>
                <w:ilvl w:val="1"/>
                <w:numId w:val="20"/>
              </w:numPr>
              <w:spacing w:after="200" w:line="240" w:lineRule="atLeast"/>
              <w:contextualSpacing/>
              <w:jc w:val="both"/>
              <w:rPr>
                <w:rFonts w:ascii="Arial" w:hAnsi="Arial" w:cs="Arial"/>
                <w:sz w:val="18"/>
                <w:szCs w:val="18"/>
              </w:rPr>
            </w:pPr>
            <w:r w:rsidRPr="00E1303A">
              <w:rPr>
                <w:rFonts w:ascii="Arial" w:eastAsia="Arial" w:hAnsi="Arial" w:cs="Arial"/>
                <w:sz w:val="18"/>
                <w:szCs w:val="18"/>
                <w:lang w:val="eu-ES"/>
              </w:rPr>
              <w:t>- Goikoa eta behekoa: goikoa 2,5 cm; behekoa 2 cm.</w:t>
            </w:r>
            <w:smartTag w:uri="urn:schemas-microsoft-com:office:smarttags" w:element="metricconverter">
              <w:smartTagPr>
                <w:attr w:name="ProductID" w:val="2,5 cm"/>
              </w:smartTagPr>
            </w:smartTag>
          </w:p>
          <w:p w:rsidR="00A16249" w:rsidRPr="00E1303A" w:rsidRDefault="00A16249" w:rsidP="00A16249">
            <w:pPr>
              <w:numPr>
                <w:ilvl w:val="1"/>
                <w:numId w:val="20"/>
              </w:numPr>
              <w:spacing w:after="200" w:line="240" w:lineRule="atLeast"/>
              <w:contextualSpacing/>
              <w:jc w:val="both"/>
              <w:rPr>
                <w:rFonts w:ascii="Arial" w:hAnsi="Arial" w:cs="Arial"/>
                <w:sz w:val="18"/>
                <w:szCs w:val="18"/>
              </w:rPr>
            </w:pPr>
            <w:r w:rsidRPr="00E1303A">
              <w:rPr>
                <w:rFonts w:ascii="Arial" w:eastAsia="Arial" w:hAnsi="Arial" w:cs="Arial"/>
                <w:sz w:val="18"/>
                <w:szCs w:val="18"/>
                <w:lang w:val="eu-ES"/>
              </w:rPr>
              <w:t>- Ezker-eskuinekoa: ezkerrekoa, 2,5 cm; eskuinekoa, 1,5 cm.</w:t>
            </w:r>
            <w:smartTag w:uri="urn:schemas-microsoft-com:office:smarttags" w:element="metricconverter">
              <w:smartTagPr>
                <w:attr w:name="ProductID" w:val="1,5 cm"/>
              </w:smartTagPr>
            </w:smartTag>
            <w:smartTag w:uri="urn:schemas-microsoft-com:office:smarttags" w:element="metricconverter">
              <w:smartTagPr>
                <w:attr w:name="ProductID" w:val="2,5 cm"/>
              </w:smartTagPr>
            </w:smartTag>
          </w:p>
          <w:p w:rsidR="00A16249" w:rsidRPr="00E1303A" w:rsidRDefault="00A16249" w:rsidP="00A16249">
            <w:pPr>
              <w:numPr>
                <w:ilvl w:val="0"/>
                <w:numId w:val="20"/>
              </w:numPr>
              <w:spacing w:before="40" w:after="40" w:line="240" w:lineRule="atLeast"/>
              <w:jc w:val="both"/>
              <w:rPr>
                <w:rFonts w:ascii="Arial" w:hAnsi="Arial" w:cs="Arial"/>
                <w:sz w:val="18"/>
                <w:szCs w:val="18"/>
              </w:rPr>
            </w:pPr>
            <w:r w:rsidRPr="00E1303A">
              <w:rPr>
                <w:rFonts w:ascii="Arial" w:eastAsia="Arial" w:hAnsi="Arial" w:cs="Arial"/>
                <w:sz w:val="18"/>
                <w:szCs w:val="18"/>
                <w:lang w:val="eu-ES"/>
              </w:rPr>
              <w:t>Letra mota eta neurria: Arial edo Times New Roman 11.</w:t>
            </w:r>
          </w:p>
          <w:p w:rsidR="00A16249" w:rsidRPr="00E1303A" w:rsidRDefault="00A16249" w:rsidP="00A16249">
            <w:pPr>
              <w:numPr>
                <w:ilvl w:val="0"/>
                <w:numId w:val="20"/>
              </w:numPr>
              <w:spacing w:before="40" w:after="40" w:line="240" w:lineRule="atLeast"/>
              <w:jc w:val="both"/>
              <w:rPr>
                <w:rFonts w:ascii="Arial" w:hAnsi="Arial" w:cs="Arial"/>
                <w:szCs w:val="22"/>
                <w:lang w:val="eu-ES" w:eastAsia="en-US"/>
              </w:rPr>
            </w:pPr>
            <w:r w:rsidRPr="00E1303A">
              <w:rPr>
                <w:rFonts w:ascii="Arial" w:eastAsia="Arial" w:hAnsi="Arial" w:cs="Arial"/>
                <w:sz w:val="18"/>
                <w:szCs w:val="18"/>
                <w:lang w:val="eu-ES"/>
              </w:rPr>
              <w:t>Lerroartea: 1,5 puntu.</w:t>
            </w:r>
          </w:p>
          <w:p w:rsidR="00A16249" w:rsidRPr="00E1303A" w:rsidRDefault="00A16249" w:rsidP="00A16249">
            <w:pPr>
              <w:spacing w:line="240" w:lineRule="atLeast"/>
              <w:jc w:val="both"/>
              <w:rPr>
                <w:rFonts w:ascii="Arial" w:eastAsia="Arial" w:hAnsi="Arial" w:cs="Arial"/>
                <w:b/>
                <w:bCs/>
                <w:lang w:val="eu-ES" w:eastAsia="en-US"/>
              </w:rPr>
            </w:pPr>
          </w:p>
          <w:p w:rsidR="00A16249" w:rsidRPr="00E1303A" w:rsidRDefault="00A16249" w:rsidP="00A16249">
            <w:pPr>
              <w:spacing w:line="240" w:lineRule="atLeast"/>
              <w:jc w:val="both"/>
              <w:rPr>
                <w:rFonts w:ascii="Arial" w:eastAsia="Arial" w:hAnsi="Arial" w:cs="Arial"/>
                <w:b/>
                <w:bCs/>
                <w:lang w:val="eu-ES" w:eastAsia="en-US"/>
              </w:rPr>
            </w:pPr>
          </w:p>
          <w:p w:rsidR="00A16249" w:rsidRPr="00E1303A" w:rsidRDefault="00A16249" w:rsidP="00A16249">
            <w:pPr>
              <w:spacing w:line="240" w:lineRule="atLeast"/>
              <w:jc w:val="both"/>
              <w:rPr>
                <w:rFonts w:ascii="Arial" w:hAnsi="Arial" w:cs="Arial"/>
                <w:b/>
                <w:lang w:eastAsia="en-US"/>
              </w:rPr>
            </w:pPr>
            <w:r w:rsidRPr="00E1303A">
              <w:rPr>
                <w:rFonts w:ascii="Arial" w:eastAsia="Arial" w:hAnsi="Arial" w:cs="Arial"/>
                <w:b/>
                <w:bCs/>
                <w:lang w:val="eu-ES" w:eastAsia="en-US"/>
              </w:rPr>
              <w:t>OHAR GARRANTZITSUA:</w:t>
            </w:r>
          </w:p>
          <w:p w:rsidR="00A16249" w:rsidRPr="00E1303A" w:rsidRDefault="00A16249" w:rsidP="00A16249">
            <w:pPr>
              <w:spacing w:line="240" w:lineRule="atLeast"/>
              <w:jc w:val="both"/>
              <w:rPr>
                <w:rFonts w:ascii="Arial" w:hAnsi="Arial" w:cs="Arial"/>
                <w:b/>
                <w:lang w:eastAsia="en-US"/>
              </w:rPr>
            </w:pPr>
          </w:p>
          <w:p w:rsidR="00A16249" w:rsidRPr="00E1303A" w:rsidRDefault="00A16249" w:rsidP="00A16249">
            <w:pPr>
              <w:spacing w:line="0" w:lineRule="atLeast"/>
              <w:jc w:val="both"/>
              <w:rPr>
                <w:rFonts w:ascii="Arial" w:hAnsi="Arial" w:cs="Arial"/>
                <w:b/>
                <w:lang w:eastAsia="en-US"/>
              </w:rPr>
            </w:pPr>
            <w:r w:rsidRPr="00E1303A">
              <w:rPr>
                <w:rFonts w:ascii="Arial" w:eastAsia="Arial" w:hAnsi="Arial" w:cs="Arial"/>
                <w:b/>
                <w:bCs/>
                <w:lang w:val="eu-ES"/>
              </w:rPr>
              <w:t>PROIEKTU TEKNIKOAN JASOTAKO INFORMAZIOAK ETA DOKUMENTAZIOAK (BIGARREN ARTXIBO ELEKTRONIKOA) EZIN IZANGO DU EDUKI EMAKUMEEN ETA GIZONEN ARTEKO BERDINTASUNAREN ETA/EDO INDARKERIA MATXISTAREN ARLOKO PRESTAKUNTZARI BURUZKO INFORMAZIORIK KONTRATUARI ATXIKITAKO LANGILEEN PRESTAKUNTZARI DAGOKIONEZ, BALORATU EGINGO BAITA, HALA BADAGOKIO, ESLEIPEN-IRIZPIDE GISA, FORMULA BAT APLIKATUTA.</w:t>
            </w:r>
          </w:p>
          <w:p w:rsidR="00A16249" w:rsidRPr="00E1303A" w:rsidRDefault="00A16249" w:rsidP="00A16249">
            <w:pPr>
              <w:spacing w:line="0" w:lineRule="atLeast"/>
              <w:jc w:val="both"/>
              <w:rPr>
                <w:rFonts w:ascii="Arial" w:hAnsi="Arial" w:cs="Arial"/>
                <w:b/>
                <w:lang w:eastAsia="en-US"/>
              </w:rPr>
            </w:pPr>
          </w:p>
          <w:p w:rsidR="00A16249" w:rsidRPr="00E1303A" w:rsidRDefault="00A16249" w:rsidP="00A16249">
            <w:pPr>
              <w:spacing w:line="0" w:lineRule="atLeast"/>
              <w:jc w:val="both"/>
              <w:rPr>
                <w:rFonts w:ascii="Arial" w:hAnsi="Arial" w:cs="Arial"/>
                <w:b/>
                <w:lang w:eastAsia="en-US"/>
              </w:rPr>
            </w:pPr>
            <w:r w:rsidRPr="00E1303A">
              <w:rPr>
                <w:rFonts w:ascii="Arial" w:eastAsia="Arial" w:hAnsi="Arial" w:cs="Arial"/>
                <w:b/>
                <w:bCs/>
                <w:lang w:val="eu-ES"/>
              </w:rPr>
              <w:t>LIZITAZIO PROZEDURATIK BAZTERTUKO DIRA ESKATUTAKO BALDINTZA TEKNIKOAK BETETZEN EZ DITUZTEN LIZITATZAILEAK ETA BI ZENBAKIKO FITXATEGI ELEKTRONIKOETAN FORMULEN APLIKAZIOAREN BITARTEZ EBALUATU BEHARREKO DOKUMENTAZIOA (HIRU ZENBAKIKO FITXATEGI ELEKTRONIKOA) SARTZEN DUTENAK.</w:t>
            </w:r>
          </w:p>
          <w:p w:rsidR="008F2A0F" w:rsidRPr="00E1303A" w:rsidRDefault="008F2A0F" w:rsidP="009758EC">
            <w:pPr>
              <w:jc w:val="both"/>
              <w:rPr>
                <w:rFonts w:ascii="Arial" w:hAnsi="Arial" w:cs="Arial"/>
                <w:b/>
                <w:szCs w:val="22"/>
                <w:lang w:val="eu-ES" w:eastAsia="en-US"/>
              </w:rPr>
            </w:pPr>
          </w:p>
          <w:p w:rsidR="008F2A0F" w:rsidRPr="00E1303A" w:rsidRDefault="008F2A0F" w:rsidP="009758EC">
            <w:pPr>
              <w:jc w:val="both"/>
              <w:rPr>
                <w:rFonts w:ascii="Arial" w:hAnsi="Arial" w:cs="Arial"/>
                <w:b/>
                <w:lang w:val="eu-ES"/>
              </w:rPr>
            </w:pPr>
            <w:r w:rsidRPr="00E1303A">
              <w:rPr>
                <w:rFonts w:ascii="Arial" w:hAnsi="Arial" w:cs="Arial"/>
                <w:b/>
                <w:lang w:val="eu-ES"/>
              </w:rPr>
              <w:t>2) FORMULEN APLIKAZIOAREN BITARTEZ BALIOSTEKO IRIZPIDEAK</w:t>
            </w:r>
          </w:p>
          <w:p w:rsidR="008F2A0F" w:rsidRPr="00E1303A" w:rsidRDefault="008F2A0F" w:rsidP="009758EC">
            <w:pPr>
              <w:jc w:val="both"/>
              <w:rPr>
                <w:rFonts w:ascii="Arial" w:hAnsi="Arial" w:cs="Arial"/>
                <w:b/>
                <w:sz w:val="18"/>
                <w:szCs w:val="18"/>
                <w:lang w:val="eu-ES"/>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6095"/>
              <w:gridCol w:w="1276"/>
            </w:tblGrid>
            <w:tr w:rsidR="00E1303A" w:rsidRPr="00E1303A" w:rsidTr="009758EC">
              <w:trPr>
                <w:cantSplit/>
                <w:trHeight w:val="357"/>
              </w:trPr>
              <w:tc>
                <w:tcPr>
                  <w:tcW w:w="6662" w:type="dxa"/>
                  <w:gridSpan w:val="2"/>
                  <w:tcBorders>
                    <w:top w:val="single" w:sz="6" w:space="0" w:color="000000"/>
                    <w:left w:val="single" w:sz="6" w:space="0" w:color="000000"/>
                    <w:bottom w:val="single" w:sz="6" w:space="0" w:color="000000"/>
                    <w:right w:val="single" w:sz="6" w:space="0" w:color="000000"/>
                  </w:tcBorders>
                  <w:vAlign w:val="center"/>
                </w:tcPr>
                <w:p w:rsidR="008F2A0F" w:rsidRPr="00E1303A" w:rsidRDefault="008F2A0F" w:rsidP="009758EC">
                  <w:pPr>
                    <w:ind w:right="-434"/>
                    <w:jc w:val="center"/>
                    <w:rPr>
                      <w:rFonts w:ascii="Arial" w:hAnsi="Arial" w:cs="Arial"/>
                      <w:b/>
                      <w:sz w:val="18"/>
                      <w:szCs w:val="18"/>
                      <w:lang w:val="eu-ES"/>
                    </w:rPr>
                  </w:pPr>
                  <w:r w:rsidRPr="00E1303A">
                    <w:rPr>
                      <w:rFonts w:ascii="Arial" w:hAnsi="Arial" w:cs="Arial"/>
                      <w:b/>
                      <w:sz w:val="18"/>
                      <w:szCs w:val="18"/>
                      <w:lang w:val="eu-ES"/>
                    </w:rPr>
                    <w:t>Irizpidea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E1303A" w:rsidRDefault="008F2A0F" w:rsidP="009758EC">
                  <w:pPr>
                    <w:jc w:val="center"/>
                    <w:rPr>
                      <w:rFonts w:ascii="Arial" w:hAnsi="Arial" w:cs="Arial"/>
                      <w:sz w:val="18"/>
                      <w:szCs w:val="18"/>
                      <w:lang w:val="eu-ES"/>
                    </w:rPr>
                  </w:pPr>
                  <w:r w:rsidRPr="00E1303A">
                    <w:rPr>
                      <w:rFonts w:ascii="Arial" w:hAnsi="Arial" w:cs="Arial"/>
                      <w:b/>
                      <w:sz w:val="18"/>
                      <w:szCs w:val="18"/>
                      <w:lang w:val="eu-ES"/>
                    </w:rPr>
                    <w:t>Haztapena</w:t>
                  </w:r>
                </w:p>
              </w:tc>
            </w:tr>
            <w:tr w:rsidR="00E1303A" w:rsidRPr="00E1303A" w:rsidTr="009758EC">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8F2A0F" w:rsidRPr="00E1303A" w:rsidRDefault="008F2A0F" w:rsidP="009758EC">
                  <w:pPr>
                    <w:tabs>
                      <w:tab w:val="left" w:pos="960"/>
                    </w:tabs>
                    <w:ind w:right="-434"/>
                    <w:rPr>
                      <w:rFonts w:ascii="Arial" w:hAnsi="Arial" w:cs="Arial"/>
                      <w:b/>
                      <w:sz w:val="18"/>
                      <w:szCs w:val="18"/>
                      <w:lang w:val="eu-ES"/>
                    </w:rPr>
                  </w:pPr>
                  <w:r w:rsidRPr="00E1303A">
                    <w:rPr>
                      <w:rFonts w:ascii="Arial" w:hAnsi="Arial" w:cs="Arial"/>
                      <w:b/>
                      <w:sz w:val="18"/>
                      <w:szCs w:val="18"/>
                      <w:lang w:val="eu-ES"/>
                    </w:rPr>
                    <w:t>1.-</w:t>
                  </w:r>
                </w:p>
              </w:tc>
              <w:tc>
                <w:tcPr>
                  <w:tcW w:w="6095" w:type="dxa"/>
                  <w:tcBorders>
                    <w:top w:val="single" w:sz="6" w:space="0" w:color="000000"/>
                    <w:left w:val="single" w:sz="6" w:space="0" w:color="000000"/>
                    <w:bottom w:val="single" w:sz="6" w:space="0" w:color="000000"/>
                    <w:right w:val="single" w:sz="6" w:space="0" w:color="000000"/>
                  </w:tcBorders>
                  <w:vAlign w:val="center"/>
                </w:tcPr>
                <w:p w:rsidR="008F2A0F" w:rsidRPr="00E1303A" w:rsidRDefault="008F2A0F" w:rsidP="009758EC">
                  <w:pPr>
                    <w:tabs>
                      <w:tab w:val="left" w:pos="960"/>
                      <w:tab w:val="right" w:leader="hyphen" w:pos="6806"/>
                    </w:tabs>
                    <w:ind w:right="-434"/>
                    <w:rPr>
                      <w:rFonts w:ascii="Arial" w:hAnsi="Arial" w:cs="Arial"/>
                      <w:b/>
                      <w:sz w:val="18"/>
                      <w:szCs w:val="18"/>
                      <w:lang w:val="eu-ES"/>
                    </w:rPr>
                  </w:pPr>
                  <w:r w:rsidRPr="00E1303A">
                    <w:rPr>
                      <w:rFonts w:ascii="Arial" w:hAnsi="Arial" w:cs="Arial"/>
                      <w:b/>
                      <w:sz w:val="18"/>
                      <w:szCs w:val="18"/>
                      <w:lang w:val="eu-ES"/>
                    </w:rPr>
                    <w:t>Prezioa</w:t>
                  </w:r>
                </w:p>
              </w:tc>
              <w:tc>
                <w:tcPr>
                  <w:tcW w:w="1276" w:type="dxa"/>
                  <w:tcBorders>
                    <w:top w:val="single" w:sz="6" w:space="0" w:color="000000"/>
                    <w:left w:val="single" w:sz="6" w:space="0" w:color="000000"/>
                    <w:bottom w:val="single" w:sz="6" w:space="0" w:color="000000"/>
                    <w:right w:val="single" w:sz="6" w:space="0" w:color="000000"/>
                  </w:tcBorders>
                  <w:vAlign w:val="center"/>
                </w:tcPr>
                <w:p w:rsidR="008F2A0F" w:rsidRPr="00E1303A" w:rsidRDefault="00BC5893" w:rsidP="009758EC">
                  <w:pPr>
                    <w:tabs>
                      <w:tab w:val="left" w:leader="hyphen" w:pos="130"/>
                      <w:tab w:val="left" w:pos="330"/>
                    </w:tabs>
                    <w:ind w:left="-370" w:right="-434"/>
                    <w:jc w:val="center"/>
                    <w:rPr>
                      <w:rFonts w:ascii="Arial" w:hAnsi="Arial" w:cs="Arial"/>
                      <w:sz w:val="18"/>
                      <w:szCs w:val="18"/>
                      <w:lang w:val="eu-ES"/>
                    </w:rPr>
                  </w:pPr>
                  <w:r w:rsidRPr="00E1303A">
                    <w:rPr>
                      <w:rFonts w:ascii="Arial" w:hAnsi="Arial" w:cs="Arial"/>
                      <w:sz w:val="18"/>
                      <w:szCs w:val="18"/>
                      <w:lang w:val="eu-ES"/>
                    </w:rPr>
                    <w:t>39 puntu arte</w:t>
                  </w:r>
                </w:p>
              </w:tc>
            </w:tr>
            <w:tr w:rsidR="00E1303A" w:rsidRPr="00E1303A" w:rsidTr="00391E09">
              <w:trPr>
                <w:trHeight w:val="284"/>
              </w:trPr>
              <w:tc>
                <w:tcPr>
                  <w:tcW w:w="567" w:type="dxa"/>
                  <w:vMerge w:val="restart"/>
                  <w:tcBorders>
                    <w:top w:val="single" w:sz="6" w:space="0" w:color="000000"/>
                    <w:left w:val="single" w:sz="6" w:space="0" w:color="000000"/>
                    <w:right w:val="single" w:sz="6" w:space="0" w:color="000000"/>
                  </w:tcBorders>
                  <w:vAlign w:val="center"/>
                </w:tcPr>
                <w:p w:rsidR="003512C2" w:rsidRPr="00E1303A" w:rsidRDefault="003512C2" w:rsidP="009758EC">
                  <w:pPr>
                    <w:tabs>
                      <w:tab w:val="left" w:pos="960"/>
                    </w:tabs>
                    <w:ind w:right="-434"/>
                    <w:rPr>
                      <w:rFonts w:ascii="Arial" w:hAnsi="Arial" w:cs="Arial"/>
                      <w:sz w:val="18"/>
                      <w:szCs w:val="18"/>
                      <w:lang w:val="eu-ES"/>
                    </w:rPr>
                  </w:pPr>
                  <w:r w:rsidRPr="00E1303A">
                    <w:rPr>
                      <w:rFonts w:ascii="Arial" w:hAnsi="Arial" w:cs="Arial"/>
                      <w:sz w:val="18"/>
                      <w:szCs w:val="18"/>
                      <w:lang w:val="eu-ES"/>
                    </w:rPr>
                    <w:t xml:space="preserve">2.- </w:t>
                  </w:r>
                </w:p>
              </w:tc>
              <w:tc>
                <w:tcPr>
                  <w:tcW w:w="6095" w:type="dxa"/>
                  <w:tcBorders>
                    <w:top w:val="single" w:sz="6" w:space="0" w:color="000000"/>
                    <w:left w:val="single" w:sz="6" w:space="0" w:color="000000"/>
                    <w:bottom w:val="single" w:sz="6" w:space="0" w:color="000000"/>
                    <w:right w:val="single" w:sz="6" w:space="0" w:color="000000"/>
                  </w:tcBorders>
                  <w:vAlign w:val="center"/>
                </w:tcPr>
                <w:p w:rsidR="003512C2" w:rsidRPr="00E1303A" w:rsidRDefault="003512C2" w:rsidP="003512C2">
                  <w:pPr>
                    <w:jc w:val="both"/>
                    <w:rPr>
                      <w:rFonts w:ascii="Arial" w:hAnsi="Arial" w:cs="Arial"/>
                      <w:b/>
                      <w:lang w:val="es-ES_tradnl"/>
                    </w:rPr>
                  </w:pPr>
                  <w:r w:rsidRPr="00E1303A">
                    <w:rPr>
                      <w:rFonts w:ascii="Arial" w:eastAsia="Arial" w:hAnsi="Arial" w:cs="Arial"/>
                      <w:b/>
                      <w:bCs/>
                      <w:lang w:val="eu-ES"/>
                    </w:rPr>
                    <w:t>Emakumeen eta gizonen berdintasunaren edo indarkeria matxistaren arloko prestakuntza espezializatua, Sexu-indarkeriaren Biktima diren Emakumeentzako Arreta Espezializatuko Zentroko koordinatzailearena.</w:t>
                  </w:r>
                </w:p>
                <w:p w:rsidR="003512C2" w:rsidRPr="00E1303A" w:rsidRDefault="003512C2" w:rsidP="009758EC">
                  <w:pPr>
                    <w:tabs>
                      <w:tab w:val="left" w:pos="960"/>
                      <w:tab w:val="right" w:leader="hyphen" w:pos="6806"/>
                    </w:tabs>
                    <w:jc w:val="both"/>
                    <w:rPr>
                      <w:rFonts w:ascii="Arial" w:hAnsi="Arial" w:cs="Arial"/>
                      <w:sz w:val="18"/>
                      <w:szCs w:val="18"/>
                      <w:lang w:val="eu-ES"/>
                    </w:rPr>
                  </w:pPr>
                </w:p>
                <w:p w:rsidR="003512C2" w:rsidRPr="00E1303A" w:rsidRDefault="003512C2" w:rsidP="003512C2">
                  <w:pPr>
                    <w:tabs>
                      <w:tab w:val="left" w:pos="960"/>
                      <w:tab w:val="right" w:leader="hyphen" w:pos="6806"/>
                    </w:tabs>
                    <w:jc w:val="both"/>
                    <w:rPr>
                      <w:rFonts w:ascii="Arial" w:hAnsi="Arial" w:cs="Arial"/>
                      <w:sz w:val="18"/>
                      <w:szCs w:val="18"/>
                      <w:lang w:val="eu-ES"/>
                    </w:rPr>
                  </w:pPr>
                  <w:r w:rsidRPr="00E1303A">
                    <w:rPr>
                      <w:rFonts w:ascii="Arial" w:hAnsi="Arial" w:cs="Arial"/>
                      <w:sz w:val="18"/>
                      <w:szCs w:val="18"/>
                      <w:lang w:val="eu-ES"/>
                    </w:rPr>
                    <w:t xml:space="preserve">Sexu indarkeriaren arreta integraleko foru zerbitzuaren koordinazioa garatzen duen figurak unibertsitate masterra edo titulu baliokidea edo </w:t>
                  </w:r>
                  <w:r w:rsidRPr="00E1303A">
                    <w:rPr>
                      <w:rFonts w:ascii="Arial" w:hAnsi="Arial" w:cs="Arial"/>
                      <w:sz w:val="18"/>
                      <w:szCs w:val="18"/>
                      <w:lang w:val="eu-ES"/>
                    </w:rPr>
                    <w:lastRenderedPageBreak/>
                    <w:t>indarkeria matxistan, sexologian, genero berdintasunean espezializatutako unibertsitate prestakuntza edo sexu indarkerian espezializatutako unibertsitate prestakuntza duela egiaztatzen duela baloratuko da.</w:t>
                  </w:r>
                </w:p>
                <w:p w:rsidR="003512C2" w:rsidRPr="00E1303A" w:rsidRDefault="003512C2" w:rsidP="003512C2">
                  <w:pPr>
                    <w:tabs>
                      <w:tab w:val="left" w:pos="960"/>
                      <w:tab w:val="right" w:leader="hyphen" w:pos="6806"/>
                    </w:tabs>
                    <w:jc w:val="both"/>
                    <w:rPr>
                      <w:rFonts w:ascii="Arial" w:hAnsi="Arial" w:cs="Arial"/>
                      <w:sz w:val="18"/>
                      <w:szCs w:val="18"/>
                      <w:lang w:val="eu-ES"/>
                    </w:rPr>
                  </w:pPr>
                </w:p>
              </w:tc>
              <w:tc>
                <w:tcPr>
                  <w:tcW w:w="1276" w:type="dxa"/>
                  <w:tcBorders>
                    <w:top w:val="single" w:sz="6" w:space="0" w:color="000000"/>
                    <w:left w:val="single" w:sz="6" w:space="0" w:color="000000"/>
                    <w:bottom w:val="single" w:sz="6" w:space="0" w:color="000000"/>
                    <w:right w:val="single" w:sz="6" w:space="0" w:color="000000"/>
                  </w:tcBorders>
                  <w:vAlign w:val="center"/>
                </w:tcPr>
                <w:p w:rsidR="003512C2" w:rsidRPr="00E1303A" w:rsidRDefault="003512C2" w:rsidP="009758EC">
                  <w:pPr>
                    <w:tabs>
                      <w:tab w:val="left" w:leader="hyphen" w:pos="130"/>
                      <w:tab w:val="left" w:pos="330"/>
                    </w:tabs>
                    <w:ind w:left="-370" w:right="-434"/>
                    <w:jc w:val="center"/>
                    <w:rPr>
                      <w:rFonts w:ascii="Arial" w:hAnsi="Arial" w:cs="Arial"/>
                      <w:i/>
                      <w:sz w:val="18"/>
                      <w:szCs w:val="18"/>
                      <w:u w:val="single"/>
                      <w:lang w:val="eu-ES"/>
                    </w:rPr>
                  </w:pPr>
                  <w:r w:rsidRPr="00E1303A">
                    <w:rPr>
                      <w:rFonts w:ascii="Arial" w:hAnsi="Arial" w:cs="Arial"/>
                      <w:sz w:val="18"/>
                      <w:szCs w:val="18"/>
                      <w:lang w:val="eu-ES"/>
                    </w:rPr>
                    <w:lastRenderedPageBreak/>
                    <w:t>12 puntu arte</w:t>
                  </w:r>
                </w:p>
              </w:tc>
            </w:tr>
            <w:tr w:rsidR="00E1303A" w:rsidRPr="00E1303A" w:rsidTr="00391E09">
              <w:trPr>
                <w:trHeight w:val="284"/>
              </w:trPr>
              <w:tc>
                <w:tcPr>
                  <w:tcW w:w="567" w:type="dxa"/>
                  <w:vMerge/>
                  <w:tcBorders>
                    <w:left w:val="single" w:sz="6" w:space="0" w:color="000000"/>
                    <w:right w:val="single" w:sz="6" w:space="0" w:color="000000"/>
                  </w:tcBorders>
                  <w:vAlign w:val="center"/>
                </w:tcPr>
                <w:p w:rsidR="003512C2" w:rsidRPr="00E1303A" w:rsidRDefault="003512C2" w:rsidP="009758EC">
                  <w:pPr>
                    <w:tabs>
                      <w:tab w:val="left" w:pos="960"/>
                    </w:tabs>
                    <w:ind w:right="-434"/>
                    <w:rPr>
                      <w:rFonts w:ascii="Arial" w:hAnsi="Arial" w:cs="Arial"/>
                      <w:sz w:val="18"/>
                      <w:szCs w:val="18"/>
                      <w:lang w:val="eu-ES"/>
                    </w:rPr>
                  </w:pPr>
                </w:p>
              </w:tc>
              <w:tc>
                <w:tcPr>
                  <w:tcW w:w="6095" w:type="dxa"/>
                  <w:tcBorders>
                    <w:top w:val="single" w:sz="6" w:space="0" w:color="000000"/>
                    <w:left w:val="single" w:sz="6" w:space="0" w:color="000000"/>
                    <w:bottom w:val="single" w:sz="6" w:space="0" w:color="000000"/>
                    <w:right w:val="single" w:sz="6" w:space="0" w:color="000000"/>
                  </w:tcBorders>
                  <w:vAlign w:val="center"/>
                </w:tcPr>
                <w:p w:rsidR="003512C2" w:rsidRPr="00E1303A" w:rsidRDefault="003512C2" w:rsidP="003512C2">
                  <w:pPr>
                    <w:tabs>
                      <w:tab w:val="left" w:pos="960"/>
                      <w:tab w:val="right" w:leader="hyphen" w:pos="6806"/>
                    </w:tabs>
                    <w:jc w:val="both"/>
                    <w:rPr>
                      <w:rFonts w:ascii="Arial" w:hAnsi="Arial" w:cs="Arial"/>
                      <w:sz w:val="18"/>
                      <w:szCs w:val="18"/>
                      <w:lang w:val="eu-ES"/>
                    </w:rPr>
                  </w:pPr>
                  <w:r w:rsidRPr="00E1303A">
                    <w:rPr>
                      <w:rFonts w:ascii="Arial" w:hAnsi="Arial" w:cs="Arial"/>
                      <w:sz w:val="18"/>
                      <w:szCs w:val="18"/>
                      <w:lang w:val="eu-ES"/>
                    </w:rPr>
                    <w:t>• Gutxienez 600 orduko prestakuntza</w:t>
                  </w:r>
                </w:p>
              </w:tc>
              <w:tc>
                <w:tcPr>
                  <w:tcW w:w="1276" w:type="dxa"/>
                  <w:tcBorders>
                    <w:top w:val="single" w:sz="6" w:space="0" w:color="000000"/>
                    <w:left w:val="single" w:sz="6" w:space="0" w:color="000000"/>
                    <w:bottom w:val="single" w:sz="6" w:space="0" w:color="000000"/>
                    <w:right w:val="single" w:sz="6" w:space="0" w:color="000000"/>
                  </w:tcBorders>
                  <w:vAlign w:val="center"/>
                </w:tcPr>
                <w:p w:rsidR="003512C2" w:rsidRPr="00E1303A" w:rsidRDefault="003512C2" w:rsidP="009758EC">
                  <w:pPr>
                    <w:tabs>
                      <w:tab w:val="left" w:leader="hyphen" w:pos="130"/>
                      <w:tab w:val="left" w:pos="330"/>
                    </w:tabs>
                    <w:ind w:left="-370" w:right="-434"/>
                    <w:jc w:val="center"/>
                    <w:rPr>
                      <w:rFonts w:ascii="Arial" w:hAnsi="Arial" w:cs="Arial"/>
                      <w:sz w:val="18"/>
                      <w:szCs w:val="18"/>
                      <w:lang w:val="eu-ES"/>
                    </w:rPr>
                  </w:pPr>
                  <w:r w:rsidRPr="00E1303A">
                    <w:rPr>
                      <w:rFonts w:ascii="Arial" w:hAnsi="Arial" w:cs="Arial"/>
                      <w:sz w:val="18"/>
                      <w:szCs w:val="18"/>
                      <w:lang w:val="eu-ES"/>
                    </w:rPr>
                    <w:t>12 puntu</w:t>
                  </w:r>
                </w:p>
              </w:tc>
            </w:tr>
            <w:tr w:rsidR="00E1303A" w:rsidRPr="00E1303A" w:rsidTr="00391E09">
              <w:trPr>
                <w:trHeight w:val="284"/>
              </w:trPr>
              <w:tc>
                <w:tcPr>
                  <w:tcW w:w="567" w:type="dxa"/>
                  <w:vMerge/>
                  <w:tcBorders>
                    <w:left w:val="single" w:sz="6" w:space="0" w:color="000000"/>
                    <w:right w:val="single" w:sz="6" w:space="0" w:color="000000"/>
                  </w:tcBorders>
                  <w:vAlign w:val="center"/>
                </w:tcPr>
                <w:p w:rsidR="003512C2" w:rsidRPr="00E1303A" w:rsidRDefault="003512C2" w:rsidP="009758EC">
                  <w:pPr>
                    <w:tabs>
                      <w:tab w:val="left" w:pos="960"/>
                    </w:tabs>
                    <w:ind w:right="-434"/>
                    <w:rPr>
                      <w:rFonts w:ascii="Arial" w:hAnsi="Arial" w:cs="Arial"/>
                      <w:sz w:val="18"/>
                      <w:szCs w:val="18"/>
                      <w:lang w:val="eu-ES"/>
                    </w:rPr>
                  </w:pPr>
                </w:p>
              </w:tc>
              <w:tc>
                <w:tcPr>
                  <w:tcW w:w="6095" w:type="dxa"/>
                  <w:tcBorders>
                    <w:top w:val="single" w:sz="6" w:space="0" w:color="000000"/>
                    <w:left w:val="single" w:sz="6" w:space="0" w:color="000000"/>
                    <w:bottom w:val="single" w:sz="6" w:space="0" w:color="000000"/>
                    <w:right w:val="single" w:sz="6" w:space="0" w:color="000000"/>
                  </w:tcBorders>
                  <w:vAlign w:val="center"/>
                </w:tcPr>
                <w:p w:rsidR="003512C2" w:rsidRPr="00E1303A" w:rsidRDefault="003512C2" w:rsidP="003512C2">
                  <w:pPr>
                    <w:tabs>
                      <w:tab w:val="left" w:pos="960"/>
                      <w:tab w:val="right" w:leader="hyphen" w:pos="6806"/>
                    </w:tabs>
                    <w:jc w:val="both"/>
                    <w:rPr>
                      <w:rFonts w:ascii="Arial" w:hAnsi="Arial" w:cs="Arial"/>
                      <w:sz w:val="18"/>
                      <w:szCs w:val="18"/>
                      <w:lang w:val="eu-ES"/>
                    </w:rPr>
                  </w:pPr>
                  <w:r w:rsidRPr="00E1303A">
                    <w:rPr>
                      <w:rFonts w:ascii="Arial" w:hAnsi="Arial" w:cs="Arial"/>
                      <w:sz w:val="18"/>
                      <w:szCs w:val="18"/>
                      <w:lang w:val="eu-ES"/>
                    </w:rPr>
                    <w:t>• 251 eta 599 ordu bitarteko prestakuntza</w:t>
                  </w:r>
                </w:p>
              </w:tc>
              <w:tc>
                <w:tcPr>
                  <w:tcW w:w="1276" w:type="dxa"/>
                  <w:tcBorders>
                    <w:top w:val="single" w:sz="6" w:space="0" w:color="000000"/>
                    <w:left w:val="single" w:sz="6" w:space="0" w:color="000000"/>
                    <w:bottom w:val="single" w:sz="6" w:space="0" w:color="000000"/>
                    <w:right w:val="single" w:sz="6" w:space="0" w:color="000000"/>
                  </w:tcBorders>
                  <w:vAlign w:val="center"/>
                </w:tcPr>
                <w:p w:rsidR="003512C2" w:rsidRPr="00E1303A" w:rsidRDefault="003512C2" w:rsidP="009758EC">
                  <w:pPr>
                    <w:tabs>
                      <w:tab w:val="left" w:leader="hyphen" w:pos="130"/>
                      <w:tab w:val="left" w:pos="330"/>
                    </w:tabs>
                    <w:ind w:left="-370" w:right="-434"/>
                    <w:jc w:val="center"/>
                    <w:rPr>
                      <w:rFonts w:ascii="Arial" w:hAnsi="Arial" w:cs="Arial"/>
                      <w:sz w:val="18"/>
                      <w:szCs w:val="18"/>
                      <w:lang w:val="eu-ES"/>
                    </w:rPr>
                  </w:pPr>
                  <w:r w:rsidRPr="00E1303A">
                    <w:rPr>
                      <w:rFonts w:ascii="Arial" w:hAnsi="Arial" w:cs="Arial"/>
                      <w:sz w:val="18"/>
                      <w:szCs w:val="18"/>
                      <w:lang w:val="eu-ES"/>
                    </w:rPr>
                    <w:t>9 puntu</w:t>
                  </w:r>
                </w:p>
              </w:tc>
            </w:tr>
            <w:tr w:rsidR="00E1303A" w:rsidRPr="00E1303A" w:rsidTr="00391E09">
              <w:trPr>
                <w:trHeight w:val="284"/>
              </w:trPr>
              <w:tc>
                <w:tcPr>
                  <w:tcW w:w="567" w:type="dxa"/>
                  <w:vMerge/>
                  <w:tcBorders>
                    <w:left w:val="single" w:sz="6" w:space="0" w:color="000000"/>
                    <w:bottom w:val="single" w:sz="6" w:space="0" w:color="000000"/>
                    <w:right w:val="single" w:sz="6" w:space="0" w:color="000000"/>
                  </w:tcBorders>
                  <w:vAlign w:val="center"/>
                </w:tcPr>
                <w:p w:rsidR="003512C2" w:rsidRPr="00E1303A" w:rsidRDefault="003512C2" w:rsidP="009758EC">
                  <w:pPr>
                    <w:tabs>
                      <w:tab w:val="left" w:pos="960"/>
                    </w:tabs>
                    <w:ind w:right="-434"/>
                    <w:rPr>
                      <w:rFonts w:ascii="Arial" w:hAnsi="Arial" w:cs="Arial"/>
                      <w:sz w:val="18"/>
                      <w:szCs w:val="18"/>
                      <w:lang w:val="eu-ES"/>
                    </w:rPr>
                  </w:pPr>
                </w:p>
              </w:tc>
              <w:tc>
                <w:tcPr>
                  <w:tcW w:w="6095" w:type="dxa"/>
                  <w:tcBorders>
                    <w:top w:val="single" w:sz="6" w:space="0" w:color="000000"/>
                    <w:left w:val="single" w:sz="6" w:space="0" w:color="000000"/>
                    <w:bottom w:val="single" w:sz="6" w:space="0" w:color="000000"/>
                    <w:right w:val="single" w:sz="6" w:space="0" w:color="000000"/>
                  </w:tcBorders>
                  <w:vAlign w:val="center"/>
                </w:tcPr>
                <w:p w:rsidR="003512C2" w:rsidRPr="00E1303A" w:rsidRDefault="003512C2" w:rsidP="003512C2">
                  <w:pPr>
                    <w:jc w:val="both"/>
                    <w:rPr>
                      <w:rFonts w:ascii="Arial" w:eastAsia="Arial" w:hAnsi="Arial" w:cs="Arial"/>
                      <w:b/>
                      <w:bCs/>
                      <w:lang w:val="eu-ES"/>
                    </w:rPr>
                  </w:pPr>
                  <w:r w:rsidRPr="00E1303A">
                    <w:rPr>
                      <w:rFonts w:ascii="Arial" w:hAnsi="Arial" w:cs="Arial"/>
                      <w:sz w:val="18"/>
                      <w:szCs w:val="18"/>
                      <w:lang w:val="eu-ES"/>
                    </w:rPr>
                    <w:t>• 150 eta 250 ordu bitarteko prestakuntza</w:t>
                  </w:r>
                </w:p>
              </w:tc>
              <w:tc>
                <w:tcPr>
                  <w:tcW w:w="1276" w:type="dxa"/>
                  <w:tcBorders>
                    <w:top w:val="single" w:sz="6" w:space="0" w:color="000000"/>
                    <w:left w:val="single" w:sz="6" w:space="0" w:color="000000"/>
                    <w:bottom w:val="single" w:sz="6" w:space="0" w:color="000000"/>
                    <w:right w:val="single" w:sz="6" w:space="0" w:color="000000"/>
                  </w:tcBorders>
                  <w:vAlign w:val="center"/>
                </w:tcPr>
                <w:p w:rsidR="003512C2" w:rsidRPr="00E1303A" w:rsidRDefault="003512C2" w:rsidP="009758EC">
                  <w:pPr>
                    <w:tabs>
                      <w:tab w:val="left" w:leader="hyphen" w:pos="130"/>
                      <w:tab w:val="left" w:pos="330"/>
                    </w:tabs>
                    <w:ind w:left="-370" w:right="-434"/>
                    <w:jc w:val="center"/>
                    <w:rPr>
                      <w:rFonts w:ascii="Arial" w:hAnsi="Arial" w:cs="Arial"/>
                      <w:sz w:val="18"/>
                      <w:szCs w:val="18"/>
                      <w:lang w:val="eu-ES"/>
                    </w:rPr>
                  </w:pPr>
                  <w:r w:rsidRPr="00E1303A">
                    <w:rPr>
                      <w:rFonts w:ascii="Arial" w:hAnsi="Arial" w:cs="Arial"/>
                      <w:sz w:val="18"/>
                      <w:szCs w:val="18"/>
                      <w:lang w:val="eu-ES"/>
                    </w:rPr>
                    <w:t>6 puntu</w:t>
                  </w:r>
                </w:p>
              </w:tc>
            </w:tr>
          </w:tbl>
          <w:p w:rsidR="008F2A0F" w:rsidRPr="00E1303A" w:rsidRDefault="008F2A0F" w:rsidP="009758EC">
            <w:pPr>
              <w:jc w:val="both"/>
              <w:rPr>
                <w:rFonts w:ascii="Arial" w:hAnsi="Arial" w:cs="Arial"/>
                <w:b/>
                <w:sz w:val="18"/>
                <w:szCs w:val="18"/>
                <w:lang w:val="eu-ES"/>
              </w:rPr>
            </w:pPr>
          </w:p>
          <w:p w:rsidR="008F2A0F" w:rsidRPr="00E1303A" w:rsidRDefault="008F2A0F" w:rsidP="009758EC">
            <w:pPr>
              <w:ind w:left="176"/>
              <w:jc w:val="both"/>
              <w:rPr>
                <w:rFonts w:ascii="Arial" w:hAnsi="Arial" w:cs="Arial"/>
                <w:b/>
                <w:sz w:val="18"/>
                <w:szCs w:val="18"/>
                <w:lang w:val="eu-ES"/>
              </w:rPr>
            </w:pPr>
            <w:r w:rsidRPr="00E1303A">
              <w:rPr>
                <w:rFonts w:ascii="Arial" w:hAnsi="Arial" w:cs="Arial"/>
                <w:b/>
                <w:sz w:val="18"/>
                <w:szCs w:val="18"/>
                <w:lang w:val="eu-ES"/>
              </w:rPr>
              <w:t>PREZIOA (FORMULA:</w:t>
            </w:r>
          </w:p>
          <w:p w:rsidR="008F2A0F" w:rsidRPr="00E1303A" w:rsidRDefault="008F2A0F" w:rsidP="009758EC">
            <w:pPr>
              <w:jc w:val="both"/>
              <w:rPr>
                <w:rFonts w:ascii="Arial" w:hAnsi="Arial" w:cs="Arial"/>
                <w:sz w:val="18"/>
                <w:szCs w:val="18"/>
                <w:lang w:val="eu-ES"/>
              </w:rPr>
            </w:pPr>
          </w:p>
          <w:p w:rsidR="003512C2" w:rsidRPr="00E1303A" w:rsidRDefault="003512C2" w:rsidP="003512C2">
            <w:pPr>
              <w:tabs>
                <w:tab w:val="center" w:pos="4252"/>
                <w:tab w:val="right" w:pos="8504"/>
              </w:tabs>
              <w:spacing w:line="0" w:lineRule="atLeast"/>
              <w:ind w:left="284" w:hanging="284"/>
              <w:jc w:val="both"/>
              <w:rPr>
                <w:rFonts w:ascii="Arial" w:hAnsi="Arial" w:cs="Arial"/>
              </w:rPr>
            </w:pPr>
            <w:r w:rsidRPr="00E1303A">
              <w:rPr>
                <w:rFonts w:ascii="Arial" w:eastAsia="Arial" w:hAnsi="Arial" w:cs="Arial"/>
                <w:lang w:val="eu-ES"/>
              </w:rPr>
              <w:t>·     </w:t>
            </w:r>
            <w:r w:rsidRPr="00E1303A">
              <w:rPr>
                <w:rFonts w:ascii="Arial" w:eastAsia="Arial" w:hAnsi="Arial" w:cs="Arial"/>
                <w:b/>
                <w:bCs/>
                <w:lang w:val="eu-ES"/>
              </w:rPr>
              <w:t xml:space="preserve"> 0 puntu </w:t>
            </w:r>
            <w:r w:rsidRPr="00E1303A">
              <w:rPr>
                <w:rFonts w:ascii="Arial" w:eastAsia="Arial" w:hAnsi="Arial" w:cs="Arial"/>
                <w:lang w:val="eu-ES"/>
              </w:rPr>
              <w:t xml:space="preserve">emango zaio </w:t>
            </w:r>
            <w:r w:rsidRPr="00E1303A">
              <w:rPr>
                <w:rFonts w:ascii="Arial" w:eastAsia="Arial" w:hAnsi="Arial" w:cs="Arial"/>
                <w:b/>
                <w:bCs/>
                <w:lang w:val="eu-ES"/>
              </w:rPr>
              <w:t>lizitazioaren</w:t>
            </w:r>
            <w:r w:rsidR="00031D77" w:rsidRPr="00E1303A">
              <w:rPr>
                <w:rFonts w:ascii="Arial" w:eastAsia="Arial" w:hAnsi="Arial" w:cs="Arial"/>
                <w:b/>
                <w:bCs/>
                <w:lang w:val="eu-ES"/>
              </w:rPr>
              <w:t xml:space="preserve"> oinarrizko aurrekontua</w:t>
            </w:r>
            <w:r w:rsidRPr="00E1303A">
              <w:rPr>
                <w:rFonts w:ascii="Arial" w:eastAsia="Arial" w:hAnsi="Arial" w:cs="Arial"/>
                <w:lang w:val="eu-ES"/>
              </w:rPr>
              <w:t xml:space="preserve"> berdintzen duen eskaintzari:</w:t>
            </w:r>
          </w:p>
          <w:p w:rsidR="003512C2" w:rsidRPr="00E1303A" w:rsidRDefault="003512C2" w:rsidP="003512C2">
            <w:pPr>
              <w:tabs>
                <w:tab w:val="center" w:pos="4252"/>
                <w:tab w:val="right" w:pos="8504"/>
              </w:tabs>
              <w:spacing w:line="0" w:lineRule="atLeast"/>
              <w:jc w:val="both"/>
              <w:rPr>
                <w:rFonts w:ascii="Arial" w:hAnsi="Arial" w:cs="Arial"/>
              </w:rPr>
            </w:pPr>
          </w:p>
          <w:p w:rsidR="003512C2" w:rsidRPr="00E1303A" w:rsidRDefault="003512C2" w:rsidP="003512C2">
            <w:pPr>
              <w:tabs>
                <w:tab w:val="center" w:pos="4252"/>
                <w:tab w:val="right" w:pos="8504"/>
              </w:tabs>
              <w:spacing w:line="0" w:lineRule="atLeast"/>
              <w:ind w:left="284" w:hanging="284"/>
              <w:jc w:val="both"/>
              <w:rPr>
                <w:rFonts w:ascii="Arial" w:hAnsi="Arial" w:cs="Arial"/>
              </w:rPr>
            </w:pPr>
            <w:r w:rsidRPr="00E1303A">
              <w:rPr>
                <w:rFonts w:ascii="Arial" w:eastAsia="Arial" w:hAnsi="Arial" w:cs="Arial"/>
                <w:lang w:val="eu-ES"/>
              </w:rPr>
              <w:t xml:space="preserve">·      </w:t>
            </w:r>
            <w:r w:rsidRPr="00E1303A">
              <w:rPr>
                <w:rFonts w:ascii="Arial" w:eastAsia="Arial" w:hAnsi="Arial" w:cs="Arial"/>
                <w:b/>
                <w:bCs/>
                <w:lang w:val="eu-ES"/>
              </w:rPr>
              <w:t xml:space="preserve">Beherapenaren % 1 bakoitzeko 2 puntu </w:t>
            </w:r>
            <w:r w:rsidRPr="00E1303A">
              <w:rPr>
                <w:rFonts w:ascii="Arial" w:eastAsia="Arial" w:hAnsi="Arial" w:cs="Arial"/>
                <w:lang w:val="eu-ES"/>
              </w:rPr>
              <w:t xml:space="preserve">emango dira, edo, ehuneko txikiagoetan, dagokion zati proportzionala. Gehieneko puntuazioa 100 puntu izango da, beherapenen batek % 50 gainditzen ez badu; kasu horretan, 100 puntu emango zaizkio eta gainerakoa tartean kokatuko da. </w:t>
            </w:r>
          </w:p>
          <w:p w:rsidR="003512C2" w:rsidRPr="00E1303A" w:rsidRDefault="003512C2" w:rsidP="003512C2">
            <w:pPr>
              <w:tabs>
                <w:tab w:val="center" w:pos="4252"/>
                <w:tab w:val="right" w:pos="8504"/>
              </w:tabs>
              <w:spacing w:line="0" w:lineRule="atLeast"/>
              <w:ind w:left="284"/>
              <w:jc w:val="both"/>
              <w:rPr>
                <w:rFonts w:ascii="Arial" w:hAnsi="Arial" w:cs="Arial"/>
              </w:rPr>
            </w:pPr>
          </w:p>
          <w:p w:rsidR="003512C2" w:rsidRPr="00E1303A" w:rsidRDefault="003512C2" w:rsidP="003512C2">
            <w:pPr>
              <w:tabs>
                <w:tab w:val="center" w:pos="4252"/>
                <w:tab w:val="right" w:pos="8504"/>
              </w:tabs>
              <w:spacing w:line="0" w:lineRule="atLeast"/>
              <w:ind w:left="284"/>
              <w:jc w:val="both"/>
              <w:rPr>
                <w:rFonts w:ascii="Arial" w:hAnsi="Arial" w:cs="Arial"/>
                <w:b/>
                <w:bCs/>
              </w:rPr>
            </w:pPr>
            <w:r w:rsidRPr="00E1303A">
              <w:rPr>
                <w:rFonts w:ascii="Arial" w:eastAsia="Arial" w:hAnsi="Arial" w:cs="Arial"/>
                <w:b/>
                <w:bCs/>
                <w:lang w:val="eu-ES"/>
              </w:rPr>
              <w:t>X eskaintzaren puntuak (100en gainean) = 2 x X eskaintzaren beherapena (100en gainean).</w:t>
            </w:r>
          </w:p>
          <w:p w:rsidR="003512C2" w:rsidRPr="00E1303A" w:rsidRDefault="003512C2" w:rsidP="003512C2">
            <w:pPr>
              <w:tabs>
                <w:tab w:val="center" w:pos="4252"/>
                <w:tab w:val="right" w:pos="8504"/>
              </w:tabs>
              <w:spacing w:line="0" w:lineRule="atLeast"/>
              <w:ind w:left="284"/>
              <w:jc w:val="both"/>
              <w:rPr>
                <w:rFonts w:ascii="Arial" w:hAnsi="Arial" w:cs="Arial"/>
              </w:rPr>
            </w:pPr>
          </w:p>
          <w:p w:rsidR="003512C2" w:rsidRPr="00E1303A" w:rsidRDefault="003512C2" w:rsidP="003512C2">
            <w:pPr>
              <w:tabs>
                <w:tab w:val="center" w:pos="4252"/>
                <w:tab w:val="right" w:pos="8504"/>
              </w:tabs>
              <w:spacing w:line="0" w:lineRule="atLeast"/>
              <w:ind w:left="284"/>
              <w:jc w:val="both"/>
              <w:rPr>
                <w:rFonts w:ascii="Arial" w:hAnsi="Arial" w:cs="Arial"/>
              </w:rPr>
            </w:pPr>
            <w:r w:rsidRPr="00E1303A">
              <w:rPr>
                <w:rFonts w:ascii="Arial" w:eastAsia="Arial" w:hAnsi="Arial" w:cs="Arial"/>
                <w:lang w:val="eu-ES"/>
              </w:rPr>
              <w:t>Beherapena izanik: [(lizitazioaren prezioa – X eskaintza) / lizitazioaren prezioa] x 100</w:t>
            </w:r>
          </w:p>
          <w:p w:rsidR="003512C2" w:rsidRPr="00E1303A" w:rsidRDefault="003512C2" w:rsidP="003512C2">
            <w:pPr>
              <w:tabs>
                <w:tab w:val="center" w:pos="4252"/>
                <w:tab w:val="right" w:pos="8504"/>
              </w:tabs>
              <w:spacing w:line="0" w:lineRule="atLeast"/>
              <w:ind w:left="284"/>
              <w:jc w:val="both"/>
              <w:rPr>
                <w:rFonts w:ascii="Arial" w:hAnsi="Arial" w:cs="Arial"/>
              </w:rPr>
            </w:pPr>
          </w:p>
          <w:p w:rsidR="003512C2" w:rsidRPr="00E1303A" w:rsidRDefault="003512C2" w:rsidP="003512C2">
            <w:pPr>
              <w:tabs>
                <w:tab w:val="center" w:pos="4252"/>
                <w:tab w:val="right" w:pos="8504"/>
              </w:tabs>
              <w:spacing w:line="0" w:lineRule="atLeast"/>
              <w:ind w:left="284"/>
              <w:jc w:val="both"/>
              <w:rPr>
                <w:rFonts w:ascii="Arial" w:hAnsi="Arial" w:cs="Arial"/>
              </w:rPr>
            </w:pPr>
            <w:r w:rsidRPr="00E1303A">
              <w:rPr>
                <w:rFonts w:ascii="Arial" w:eastAsia="Arial" w:hAnsi="Arial" w:cs="Arial"/>
                <w:lang w:val="eu-ES"/>
              </w:rPr>
              <w:t>Horrela lortutako emaitzari aplikatuko zaio atal ekonomikoak puntuazio osoan hartzen duen portzentajea.</w:t>
            </w:r>
          </w:p>
          <w:p w:rsidR="003512C2" w:rsidRPr="00E1303A" w:rsidRDefault="003512C2" w:rsidP="009758EC">
            <w:pPr>
              <w:jc w:val="both"/>
              <w:rPr>
                <w:rFonts w:ascii="Arial" w:hAnsi="Arial" w:cs="Arial"/>
                <w:sz w:val="18"/>
                <w:szCs w:val="18"/>
                <w:lang w:val="eu-ES"/>
              </w:rPr>
            </w:pPr>
          </w:p>
          <w:p w:rsidR="008F2A0F" w:rsidRPr="00E1303A" w:rsidRDefault="008F2A0F" w:rsidP="009758EC">
            <w:pPr>
              <w:tabs>
                <w:tab w:val="left" w:pos="0"/>
              </w:tabs>
              <w:spacing w:before="40" w:after="40"/>
              <w:jc w:val="both"/>
              <w:rPr>
                <w:rFonts w:ascii="Arial" w:hAnsi="Arial" w:cs="Arial"/>
                <w:b/>
                <w:lang w:val="eu-ES"/>
              </w:rPr>
            </w:pPr>
          </w:p>
        </w:tc>
      </w:tr>
      <w:tr w:rsidR="00E1303A" w:rsidRPr="00E1303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gridSpan w:val="6"/>
            <w:tcBorders>
              <w:top w:val="single" w:sz="4" w:space="0" w:color="000000"/>
            </w:tcBorders>
          </w:tcPr>
          <w:p w:rsidR="008F2A0F" w:rsidRPr="00E1303A" w:rsidRDefault="008F2A0F" w:rsidP="009758EC">
            <w:pPr>
              <w:tabs>
                <w:tab w:val="left" w:pos="176"/>
                <w:tab w:val="left" w:pos="567"/>
                <w:tab w:val="left" w:pos="993"/>
                <w:tab w:val="left" w:pos="1560"/>
              </w:tabs>
              <w:ind w:left="176" w:hanging="142"/>
              <w:jc w:val="both"/>
              <w:rPr>
                <w:rFonts w:ascii="Arial" w:hAnsi="Arial" w:cs="Arial"/>
                <w:szCs w:val="22"/>
                <w:lang w:val="eu-ES" w:eastAsia="en-US"/>
              </w:rPr>
            </w:pPr>
          </w:p>
          <w:p w:rsidR="006E2254" w:rsidRPr="00E1303A" w:rsidRDefault="006E2254" w:rsidP="006E2254">
            <w:pPr>
              <w:tabs>
                <w:tab w:val="left" w:pos="34"/>
                <w:tab w:val="left" w:pos="567"/>
                <w:tab w:val="left" w:pos="993"/>
                <w:tab w:val="left" w:pos="1560"/>
              </w:tabs>
              <w:spacing w:line="240" w:lineRule="atLeast"/>
              <w:ind w:left="33"/>
              <w:jc w:val="both"/>
              <w:rPr>
                <w:rFonts w:ascii="Arial" w:hAnsi="Arial" w:cs="Arial"/>
                <w:b/>
                <w:szCs w:val="22"/>
                <w:lang w:eastAsia="en-US"/>
              </w:rPr>
            </w:pPr>
            <w:r w:rsidRPr="00E1303A">
              <w:rPr>
                <w:rFonts w:ascii="Arial" w:eastAsia="Arial" w:hAnsi="Arial" w:cs="Arial"/>
                <w:b/>
                <w:bCs/>
                <w:lang w:val="eu-ES" w:eastAsia="en-US"/>
              </w:rPr>
              <w:t>Eskaintza batek balio anormalak edo neurrigabeak dituela jotzeko parametroak</w:t>
            </w:r>
          </w:p>
          <w:p w:rsidR="006E2254" w:rsidRPr="00E1303A" w:rsidRDefault="006E2254" w:rsidP="006E2254">
            <w:pPr>
              <w:tabs>
                <w:tab w:val="left" w:pos="34"/>
                <w:tab w:val="left" w:pos="214"/>
                <w:tab w:val="left" w:pos="567"/>
                <w:tab w:val="left" w:pos="993"/>
                <w:tab w:val="left" w:pos="1560"/>
              </w:tabs>
              <w:spacing w:line="240" w:lineRule="atLeast"/>
              <w:ind w:left="33"/>
              <w:jc w:val="both"/>
              <w:rPr>
                <w:rFonts w:ascii="Arial" w:hAnsi="Arial" w:cs="Arial"/>
              </w:rPr>
            </w:pPr>
          </w:p>
          <w:p w:rsidR="006E2254" w:rsidRPr="00E1303A" w:rsidRDefault="006E2254" w:rsidP="006E2254">
            <w:pPr>
              <w:tabs>
                <w:tab w:val="left" w:pos="34"/>
                <w:tab w:val="left" w:pos="567"/>
                <w:tab w:val="left" w:pos="993"/>
                <w:tab w:val="left" w:pos="1560"/>
              </w:tabs>
              <w:spacing w:line="0" w:lineRule="atLeast"/>
              <w:ind w:left="33" w:hanging="1"/>
              <w:jc w:val="both"/>
              <w:rPr>
                <w:rFonts w:ascii="Arial" w:hAnsi="Arial" w:cs="Arial"/>
              </w:rPr>
            </w:pPr>
            <w:r w:rsidRPr="00E1303A">
              <w:rPr>
                <w:rFonts w:ascii="Arial" w:eastAsia="Arial" w:hAnsi="Arial" w:cs="Arial"/>
                <w:lang w:val="eu-ES"/>
              </w:rPr>
              <w:t>Hasiera batean neurriz kanpokotzat edo anormaltzat joko dira baztertu ez diren eskaintzen batezbestekoa baino % 10 edo gehiagoko beherapena duten eskaintzak, eta aurrez bertan jasotako lizitatzaile guztiei informazioa eskatuko zaie, eta dagokion zerbitzu teknikoari, aholku teknikoa.</w:t>
            </w:r>
          </w:p>
          <w:p w:rsidR="006E2254" w:rsidRPr="00E1303A" w:rsidRDefault="006E2254" w:rsidP="006E2254">
            <w:pPr>
              <w:tabs>
                <w:tab w:val="left" w:pos="34"/>
                <w:tab w:val="left" w:pos="567"/>
                <w:tab w:val="left" w:pos="993"/>
                <w:tab w:val="left" w:pos="1560"/>
              </w:tabs>
              <w:spacing w:line="0" w:lineRule="atLeast"/>
              <w:ind w:left="33" w:hanging="1"/>
              <w:jc w:val="both"/>
              <w:rPr>
                <w:rFonts w:ascii="Arial" w:hAnsi="Arial" w:cs="Arial"/>
              </w:rPr>
            </w:pPr>
          </w:p>
          <w:p w:rsidR="006E2254" w:rsidRPr="00E1303A" w:rsidRDefault="006E2254" w:rsidP="006E2254">
            <w:pPr>
              <w:tabs>
                <w:tab w:val="left" w:pos="34"/>
                <w:tab w:val="left" w:pos="567"/>
                <w:tab w:val="left" w:pos="993"/>
                <w:tab w:val="left" w:pos="1560"/>
              </w:tabs>
              <w:spacing w:line="0" w:lineRule="atLeast"/>
              <w:ind w:left="33" w:hanging="1"/>
              <w:jc w:val="both"/>
              <w:rPr>
                <w:rFonts w:ascii="Arial" w:hAnsi="Arial" w:cs="Arial"/>
              </w:rPr>
            </w:pPr>
            <w:r w:rsidRPr="00E1303A">
              <w:rPr>
                <w:rFonts w:ascii="Arial" w:eastAsia="Arial" w:hAnsi="Arial" w:cs="Arial"/>
                <w:lang w:val="eu-ES"/>
              </w:rPr>
              <w:t>Era berean, lizitatzaile bakarra aurkezten bada, eskaintza anormalki baxua izango da Lizitazioaren Oinarrizko Aurrekontuaren % 25 baino txikiagoa bada (BEZik gabe).</w:t>
            </w:r>
          </w:p>
          <w:p w:rsidR="006E2254" w:rsidRPr="00E1303A" w:rsidRDefault="006E2254" w:rsidP="006E2254">
            <w:pPr>
              <w:tabs>
                <w:tab w:val="left" w:pos="34"/>
                <w:tab w:val="left" w:pos="567"/>
                <w:tab w:val="left" w:pos="993"/>
                <w:tab w:val="left" w:pos="1560"/>
              </w:tabs>
              <w:spacing w:line="240" w:lineRule="atLeast"/>
              <w:jc w:val="both"/>
              <w:rPr>
                <w:rFonts w:ascii="Arial" w:hAnsi="Arial" w:cs="Arial"/>
              </w:rPr>
            </w:pPr>
          </w:p>
          <w:p w:rsidR="006E2254" w:rsidRPr="00E1303A" w:rsidRDefault="006E2254" w:rsidP="006E2254">
            <w:pPr>
              <w:tabs>
                <w:tab w:val="left" w:pos="34"/>
                <w:tab w:val="left" w:pos="567"/>
                <w:tab w:val="left" w:pos="993"/>
                <w:tab w:val="left" w:pos="1560"/>
              </w:tabs>
              <w:spacing w:line="240" w:lineRule="atLeast"/>
              <w:ind w:left="33" w:hanging="1"/>
              <w:jc w:val="both"/>
              <w:rPr>
                <w:rFonts w:ascii="Arial" w:hAnsi="Arial" w:cs="Arial"/>
                <w:b/>
              </w:rPr>
            </w:pPr>
            <w:r w:rsidRPr="00E1303A">
              <w:rPr>
                <w:rFonts w:ascii="Arial" w:eastAsia="Arial" w:hAnsi="Arial" w:cs="Arial"/>
                <w:b/>
                <w:bCs/>
                <w:lang w:val="eu-ES"/>
              </w:rPr>
              <w:t>Berdinketa hausteko irizpide espezifikoak</w:t>
            </w:r>
          </w:p>
          <w:p w:rsidR="006E2254" w:rsidRPr="00E1303A" w:rsidRDefault="006E2254" w:rsidP="006E2254">
            <w:pPr>
              <w:tabs>
                <w:tab w:val="left" w:pos="34"/>
                <w:tab w:val="left" w:pos="567"/>
                <w:tab w:val="left" w:pos="993"/>
                <w:tab w:val="left" w:pos="1560"/>
              </w:tabs>
              <w:spacing w:line="240" w:lineRule="atLeast"/>
              <w:ind w:left="33" w:hanging="1"/>
              <w:jc w:val="both"/>
              <w:rPr>
                <w:rFonts w:ascii="Arial" w:hAnsi="Arial" w:cs="Arial"/>
                <w:b/>
              </w:rPr>
            </w:pPr>
          </w:p>
          <w:p w:rsidR="008F2A0F" w:rsidRPr="00E1303A" w:rsidRDefault="006E2254" w:rsidP="006E2254">
            <w:pPr>
              <w:tabs>
                <w:tab w:val="left" w:pos="34"/>
                <w:tab w:val="left" w:pos="567"/>
                <w:tab w:val="left" w:pos="993"/>
                <w:tab w:val="left" w:pos="1560"/>
              </w:tabs>
              <w:spacing w:line="240" w:lineRule="atLeast"/>
              <w:ind w:left="33" w:hanging="1"/>
              <w:jc w:val="both"/>
              <w:rPr>
                <w:rFonts w:ascii="Arial" w:hAnsi="Arial" w:cs="Arial"/>
                <w:b/>
                <w:lang w:val="eu-ES"/>
              </w:rPr>
            </w:pPr>
            <w:r w:rsidRPr="00E1303A">
              <w:rPr>
                <w:rFonts w:ascii="Arial" w:eastAsia="Arial" w:hAnsi="Arial" w:cs="Arial"/>
                <w:lang w:val="eu-ES"/>
              </w:rPr>
              <w:t>SPKLren 147.2. artikuluan xedatutakoak.</w:t>
            </w:r>
          </w:p>
          <w:p w:rsidR="008F2A0F" w:rsidRPr="00E1303A" w:rsidRDefault="008F2A0F" w:rsidP="009758EC">
            <w:pPr>
              <w:tabs>
                <w:tab w:val="left" w:pos="34"/>
                <w:tab w:val="left" w:pos="567"/>
                <w:tab w:val="left" w:pos="993"/>
                <w:tab w:val="left" w:pos="1560"/>
              </w:tabs>
              <w:ind w:left="33" w:hanging="1"/>
              <w:jc w:val="both"/>
              <w:rPr>
                <w:rFonts w:ascii="Arial" w:eastAsia="MS Gothic" w:hAnsi="Arial" w:cs="Arial"/>
                <w:b/>
                <w:sz w:val="24"/>
                <w:szCs w:val="24"/>
                <w:lang w:val="eu-ES"/>
              </w:rPr>
            </w:pPr>
          </w:p>
        </w:tc>
      </w:tr>
      <w:tr w:rsidR="00E1303A" w:rsidRPr="00E1303A" w:rsidTr="00A162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Pr>
          <w:p w:rsidR="008F2A0F" w:rsidRPr="00E1303A" w:rsidRDefault="008F2A0F" w:rsidP="00A16249">
            <w:pPr>
              <w:numPr>
                <w:ilvl w:val="0"/>
                <w:numId w:val="20"/>
              </w:numPr>
              <w:spacing w:before="40" w:after="40" w:line="240" w:lineRule="atLeast"/>
              <w:jc w:val="both"/>
              <w:rPr>
                <w:rFonts w:ascii="Arial" w:hAnsi="Arial" w:cs="Arial"/>
                <w:sz w:val="18"/>
                <w:szCs w:val="18"/>
              </w:rPr>
            </w:pPr>
          </w:p>
        </w:tc>
      </w:tr>
    </w:tbl>
    <w:p w:rsidR="008F2A0F" w:rsidRPr="00E1303A"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1303A" w:rsidRPr="00E1303A" w:rsidTr="009758EC">
        <w:trPr>
          <w:trHeight w:hRule="exact" w:val="340"/>
        </w:trPr>
        <w:tc>
          <w:tcPr>
            <w:tcW w:w="8506" w:type="dxa"/>
            <w:vAlign w:val="center"/>
          </w:tcPr>
          <w:p w:rsidR="008F2A0F" w:rsidRPr="00E1303A" w:rsidRDefault="00FA18A3" w:rsidP="00870984">
            <w:pPr>
              <w:jc w:val="both"/>
              <w:rPr>
                <w:rFonts w:ascii="Arial" w:hAnsi="Arial" w:cs="Arial"/>
                <w:b/>
                <w:lang w:val="eu-ES"/>
              </w:rPr>
            </w:pPr>
            <w:bookmarkStart w:id="20" w:name="CC_20"/>
            <w:r w:rsidRPr="00E1303A">
              <w:rPr>
                <w:rFonts w:ascii="Arial" w:hAnsi="Arial" w:cs="Arial"/>
                <w:b/>
                <w:lang w:val="eu-ES"/>
              </w:rPr>
              <w:t>20</w:t>
            </w:r>
            <w:r w:rsidR="008F2A0F" w:rsidRPr="00E1303A">
              <w:rPr>
                <w:rFonts w:ascii="Arial" w:hAnsi="Arial" w:cs="Arial"/>
                <w:b/>
                <w:lang w:val="eu-ES"/>
              </w:rPr>
              <w:t>.-</w:t>
            </w:r>
            <w:bookmarkEnd w:id="20"/>
            <w:r w:rsidR="008F2A0F" w:rsidRPr="00E1303A">
              <w:rPr>
                <w:rFonts w:ascii="Arial" w:hAnsi="Arial" w:cs="Arial"/>
                <w:b/>
                <w:lang w:val="eu-ES"/>
              </w:rPr>
              <w:t xml:space="preserve"> EGIKARITZEKO BALDINTZA BEREZIAK </w:t>
            </w:r>
          </w:p>
        </w:tc>
      </w:tr>
      <w:tr w:rsidR="00E1303A" w:rsidRPr="00E1303A" w:rsidTr="009758EC">
        <w:trPr>
          <w:trHeight w:val="454"/>
        </w:trPr>
        <w:tc>
          <w:tcPr>
            <w:tcW w:w="8506" w:type="dxa"/>
          </w:tcPr>
          <w:p w:rsidR="00CA5B6B" w:rsidRPr="00E1303A" w:rsidRDefault="00CA5B6B" w:rsidP="00CA5B6B">
            <w:pPr>
              <w:jc w:val="both"/>
              <w:rPr>
                <w:rFonts w:ascii="Arial" w:hAnsi="Arial" w:cs="Arial"/>
                <w:sz w:val="18"/>
                <w:szCs w:val="18"/>
              </w:rPr>
            </w:pPr>
            <w:r w:rsidRPr="00E1303A">
              <w:rPr>
                <w:rFonts w:ascii="Arial" w:eastAsia="Arial" w:hAnsi="Arial" w:cs="Arial"/>
                <w:sz w:val="18"/>
                <w:szCs w:val="18"/>
                <w:lang w:val="eu-ES"/>
              </w:rPr>
              <w:t>Kontratu honi aplikatu beharreko exekuzio baldintza bereziak SPKLn eta agiri honetako 38.2 klausulan aurreikusitakoak dira.</w:t>
            </w:r>
          </w:p>
          <w:p w:rsidR="00CA5B6B" w:rsidRPr="00E1303A" w:rsidRDefault="00CA5B6B" w:rsidP="00CA5B6B">
            <w:pPr>
              <w:jc w:val="both"/>
              <w:rPr>
                <w:sz w:val="18"/>
                <w:szCs w:val="18"/>
              </w:rPr>
            </w:pPr>
          </w:p>
          <w:p w:rsidR="00CA5B6B" w:rsidRPr="00E1303A" w:rsidRDefault="00CA5B6B" w:rsidP="00CA5B6B">
            <w:pPr>
              <w:jc w:val="both"/>
              <w:rPr>
                <w:rFonts w:ascii="Arial" w:eastAsia="Arial" w:hAnsi="Arial" w:cs="Arial"/>
                <w:sz w:val="18"/>
                <w:szCs w:val="18"/>
                <w:lang w:val="eu-ES"/>
              </w:rPr>
            </w:pPr>
            <w:r w:rsidRPr="00E1303A">
              <w:rPr>
                <w:rFonts w:ascii="Arial" w:eastAsia="Arial" w:hAnsi="Arial" w:cs="Arial"/>
                <w:sz w:val="18"/>
                <w:szCs w:val="18"/>
                <w:lang w:val="eu-ES"/>
              </w:rPr>
              <w:t>Osagarri gisa, kontratua egikaritzeko baldintza bereziak hauek izango dira:</w:t>
            </w:r>
          </w:p>
          <w:p w:rsidR="00CA5B6B" w:rsidRPr="00E1303A" w:rsidRDefault="00CA5B6B" w:rsidP="00CA5B6B">
            <w:pPr>
              <w:jc w:val="both"/>
              <w:rPr>
                <w:rFonts w:ascii="Arial" w:eastAsia="Arial" w:hAnsi="Arial" w:cs="Arial"/>
                <w:sz w:val="18"/>
                <w:szCs w:val="18"/>
                <w:lang w:val="eu-ES"/>
              </w:rPr>
            </w:pPr>
          </w:p>
          <w:p w:rsidR="00CA5B6B" w:rsidRPr="00E1303A" w:rsidRDefault="00CA5B6B" w:rsidP="00CA5B6B">
            <w:pPr>
              <w:jc w:val="both"/>
              <w:rPr>
                <w:rFonts w:ascii="Arial" w:hAnsi="Arial" w:cs="Arial"/>
                <w:b/>
                <w:sz w:val="18"/>
                <w:szCs w:val="18"/>
                <w:lang w:val="en-US"/>
              </w:rPr>
            </w:pPr>
            <w:r w:rsidRPr="00E1303A">
              <w:rPr>
                <w:rFonts w:ascii="Arial" w:eastAsia="Arial" w:hAnsi="Arial" w:cs="Arial"/>
                <w:b/>
                <w:bCs/>
                <w:sz w:val="18"/>
                <w:szCs w:val="18"/>
                <w:lang w:val="eu-ES"/>
              </w:rPr>
              <w:t>1.- Kanpoko aldizkako ikuskapen plan bat izatea, lantaldearentzat.</w:t>
            </w:r>
          </w:p>
          <w:p w:rsidR="00CA5B6B" w:rsidRPr="00E1303A" w:rsidRDefault="00CA5B6B" w:rsidP="00CA5B6B">
            <w:pPr>
              <w:jc w:val="both"/>
              <w:rPr>
                <w:rFonts w:ascii="Arial" w:hAnsi="Arial" w:cs="Arial"/>
                <w:sz w:val="18"/>
                <w:szCs w:val="18"/>
              </w:rPr>
            </w:pPr>
            <w:r w:rsidRPr="00E1303A">
              <w:rPr>
                <w:rFonts w:ascii="Arial" w:hAnsi="Arial" w:cs="Arial"/>
                <w:sz w:val="18"/>
                <w:szCs w:val="18"/>
              </w:rPr>
              <w:t>Planaren helburua da zerbitzuko profesionalek esku-hartzean erabakiak hartzeko prozesuak berrikustea eta ebaluatzea, prozesu horien jarduna hobetzen laguntzeko eta Indarkeria Matxistaren Biktima diren Emakumeei Laguntzeko eta Gizarteratzeko Zerbitzuak ezarritako helburuak lortzen laguntzeko.</w:t>
            </w:r>
          </w:p>
          <w:p w:rsidR="00CA5B6B" w:rsidRPr="00E1303A" w:rsidRDefault="00CA5B6B" w:rsidP="00CA5B6B">
            <w:pPr>
              <w:jc w:val="both"/>
              <w:rPr>
                <w:rFonts w:ascii="Arial" w:hAnsi="Arial" w:cs="Arial"/>
                <w:sz w:val="18"/>
                <w:szCs w:val="18"/>
              </w:rPr>
            </w:pPr>
            <w:r w:rsidRPr="00E1303A">
              <w:rPr>
                <w:rFonts w:ascii="Arial" w:hAnsi="Arial" w:cs="Arial"/>
                <w:sz w:val="18"/>
                <w:szCs w:val="18"/>
              </w:rPr>
              <w:t xml:space="preserve">Plana kontratistaz kanpoko erakunde batek garatu eta kudeatu beharko du, hala nola aholkularitza </w:t>
            </w:r>
            <w:r w:rsidRPr="00E1303A">
              <w:rPr>
                <w:rFonts w:ascii="Arial" w:hAnsi="Arial" w:cs="Arial"/>
                <w:sz w:val="18"/>
                <w:szCs w:val="18"/>
              </w:rPr>
              <w:lastRenderedPageBreak/>
              <w:t>enpresa batek edo ekipoen kudeaketan espezializatutako aholkularitzak. Gainbegiratzea, azken batean, «zeregin» profesionala berrikusi nahi duen prozesu bat da, eta, horretarako, arlo horretan gutxienez 3 urteko esperientzia duen erakunde batek egin behar du.</w:t>
            </w:r>
          </w:p>
          <w:p w:rsidR="00CA5B6B" w:rsidRPr="00E1303A" w:rsidRDefault="00CA5B6B" w:rsidP="00CA5B6B">
            <w:pPr>
              <w:jc w:val="both"/>
              <w:rPr>
                <w:rFonts w:ascii="Arial" w:hAnsi="Arial" w:cs="Arial"/>
                <w:sz w:val="18"/>
                <w:szCs w:val="18"/>
              </w:rPr>
            </w:pPr>
          </w:p>
          <w:p w:rsidR="00CA5B6B" w:rsidRPr="00E1303A" w:rsidRDefault="00CA5B6B" w:rsidP="00CA5B6B">
            <w:pPr>
              <w:autoSpaceDE w:val="0"/>
              <w:autoSpaceDN w:val="0"/>
              <w:adjustRightInd w:val="0"/>
              <w:spacing w:line="201" w:lineRule="atLeast"/>
              <w:jc w:val="both"/>
              <w:rPr>
                <w:rFonts w:ascii="Arial" w:eastAsia="Arial" w:hAnsi="Arial" w:cs="Arial"/>
                <w:b/>
                <w:bCs/>
                <w:sz w:val="18"/>
                <w:szCs w:val="18"/>
                <w:lang w:val="eu-ES"/>
              </w:rPr>
            </w:pPr>
            <w:r w:rsidRPr="00E1303A">
              <w:rPr>
                <w:rFonts w:ascii="Arial" w:eastAsia="Arial" w:hAnsi="Arial" w:cs="Arial"/>
                <w:b/>
                <w:bCs/>
                <w:sz w:val="18"/>
                <w:szCs w:val="18"/>
                <w:lang w:val="eu-ES"/>
              </w:rPr>
              <w:t xml:space="preserve">2.- Exekuzioaren betebehar bereziak emakumeen eta gizonen berdintasunaren arloan: </w:t>
            </w:r>
          </w:p>
          <w:p w:rsidR="00CA5B6B" w:rsidRPr="00E1303A" w:rsidRDefault="00CA5B6B" w:rsidP="00CA5B6B">
            <w:pPr>
              <w:autoSpaceDE w:val="0"/>
              <w:autoSpaceDN w:val="0"/>
              <w:adjustRightInd w:val="0"/>
              <w:spacing w:line="201" w:lineRule="atLeast"/>
              <w:jc w:val="both"/>
              <w:rPr>
                <w:rFonts w:ascii="Arial" w:hAnsi="Arial" w:cs="Arial"/>
              </w:rPr>
            </w:pPr>
          </w:p>
          <w:p w:rsidR="00CA5B6B" w:rsidRPr="00E1303A" w:rsidRDefault="009A73AA" w:rsidP="00CA5B6B">
            <w:pPr>
              <w:jc w:val="both"/>
              <w:rPr>
                <w:rFonts w:ascii="Arial" w:eastAsia="Arial" w:hAnsi="Arial" w:cs="Arial"/>
                <w:sz w:val="18"/>
                <w:szCs w:val="18"/>
                <w:lang w:val="eu-ES"/>
              </w:rPr>
            </w:pPr>
            <w:r w:rsidRPr="00E1303A">
              <w:rPr>
                <w:rFonts w:ascii="Arial" w:eastAsia="Arial" w:hAnsi="Arial" w:cs="Arial"/>
                <w:sz w:val="18"/>
                <w:szCs w:val="18"/>
                <w:lang w:val="eu-ES"/>
              </w:rPr>
              <w:t>-</w:t>
            </w:r>
            <w:r w:rsidR="00CA5B6B" w:rsidRPr="00E1303A">
              <w:rPr>
                <w:rFonts w:ascii="Arial" w:eastAsia="Arial" w:hAnsi="Arial" w:cs="Arial"/>
                <w:sz w:val="18"/>
                <w:szCs w:val="18"/>
                <w:lang w:val="eu-ES"/>
              </w:rPr>
              <w:t>Hautagaien kualifikazioak eta esperientziak hala ahalbidetzen dutenean, enpresak beteko ditu bajak, ordezkapenak eta langileen kontratazio berriak emakumeekin, eta, bereziki, lan-merkatuan egoera ahulean dauden emakumeekin, gizarte-bazterketako egoeran edo arriskuan dauden emakumeekin, edo jarduera-tasa edo enplegagarritasun-tasa urriak dituzten kolektibo edo gutxiengoetako emakumeekin.</w:t>
            </w:r>
          </w:p>
          <w:p w:rsidR="00CA5B6B" w:rsidRPr="00E1303A" w:rsidRDefault="009A73AA" w:rsidP="00CA5B6B">
            <w:pPr>
              <w:jc w:val="both"/>
              <w:rPr>
                <w:rFonts w:ascii="Arial" w:eastAsia="Arial" w:hAnsi="Arial" w:cs="Arial"/>
                <w:sz w:val="18"/>
                <w:szCs w:val="18"/>
                <w:lang w:val="eu-ES"/>
              </w:rPr>
            </w:pPr>
            <w:r w:rsidRPr="00E1303A">
              <w:rPr>
                <w:rFonts w:ascii="Arial" w:eastAsia="Arial" w:hAnsi="Arial" w:cs="Arial"/>
                <w:sz w:val="18"/>
                <w:szCs w:val="18"/>
                <w:lang w:val="eu-ES"/>
              </w:rPr>
              <w:t>-</w:t>
            </w:r>
            <w:r w:rsidR="00CA5B6B" w:rsidRPr="00E1303A">
              <w:rPr>
                <w:rFonts w:ascii="Arial" w:eastAsia="Arial" w:hAnsi="Arial" w:cs="Arial"/>
                <w:sz w:val="18"/>
                <w:szCs w:val="18"/>
                <w:lang w:val="eu-ES"/>
              </w:rPr>
              <w:t>Genero-ikuspegia duen prebentzio-plana, kontratua gauzatzeari atxikitako langileei buruzkoa.</w:t>
            </w:r>
          </w:p>
          <w:p w:rsidR="00CA5B6B" w:rsidRPr="00E1303A" w:rsidRDefault="00CA5B6B" w:rsidP="00CA5B6B">
            <w:pPr>
              <w:jc w:val="both"/>
              <w:rPr>
                <w:rFonts w:ascii="Arial" w:eastAsia="Arial" w:hAnsi="Arial" w:cs="Arial"/>
                <w:sz w:val="18"/>
                <w:szCs w:val="18"/>
                <w:lang w:val="eu-ES"/>
              </w:rPr>
            </w:pPr>
            <w:r w:rsidRPr="00E1303A">
              <w:rPr>
                <w:rFonts w:ascii="Arial" w:eastAsia="Arial" w:hAnsi="Arial" w:cs="Arial"/>
                <w:sz w:val="18"/>
                <w:szCs w:val="18"/>
                <w:lang w:val="eu-ES"/>
              </w:rPr>
              <w:t>Plan horrek langileentzako ezarritako prozedurak eta praktikak identifikatu behar ditu, genero-ikuspegitik egokituta. Era berean, prebentzioaren arloko helburuak eta jomugak adierazi beharko ditu, aurreikusitako giza baliabideak eta baliabide teknikoak, materialak eta ekonomikoak zehaztuz.</w:t>
            </w:r>
          </w:p>
          <w:p w:rsidR="009A73AA" w:rsidRPr="00E1303A" w:rsidRDefault="009A73AA" w:rsidP="00CA5B6B">
            <w:pPr>
              <w:jc w:val="both"/>
              <w:rPr>
                <w:rFonts w:ascii="Arial" w:hAnsi="Arial" w:cs="Arial"/>
                <w:sz w:val="18"/>
                <w:szCs w:val="18"/>
                <w:lang w:val="eu-ES"/>
              </w:rPr>
            </w:pPr>
          </w:p>
          <w:p w:rsidR="00CA5B6B" w:rsidRPr="00E1303A" w:rsidRDefault="00CA5B6B" w:rsidP="00CA5B6B">
            <w:pPr>
              <w:autoSpaceDE w:val="0"/>
              <w:autoSpaceDN w:val="0"/>
              <w:jc w:val="both"/>
              <w:rPr>
                <w:rFonts w:ascii="Arial" w:hAnsi="Arial" w:cs="Arial"/>
                <w:sz w:val="18"/>
                <w:szCs w:val="18"/>
                <w:lang w:val="eu-ES"/>
              </w:rPr>
            </w:pPr>
            <w:r w:rsidRPr="00E1303A">
              <w:rPr>
                <w:rFonts w:ascii="Arial" w:eastAsia="Arial" w:hAnsi="Arial" w:cs="Arial"/>
                <w:b/>
                <w:bCs/>
                <w:sz w:val="18"/>
                <w:szCs w:val="18"/>
                <w:lang w:val="eu-ES"/>
              </w:rPr>
              <w:t xml:space="preserve">Prestakuntza-neurriei </w:t>
            </w:r>
            <w:r w:rsidRPr="00E1303A">
              <w:rPr>
                <w:rFonts w:ascii="Arial" w:eastAsia="Arial" w:hAnsi="Arial" w:cs="Arial"/>
                <w:sz w:val="18"/>
                <w:szCs w:val="18"/>
                <w:lang w:val="eu-ES"/>
              </w:rPr>
              <w:t xml:space="preserve">dagokienez, erakunde kontratistak </w:t>
            </w:r>
            <w:r w:rsidRPr="00E1303A">
              <w:rPr>
                <w:rFonts w:ascii="Arial" w:eastAsia="Arial" w:hAnsi="Arial" w:cs="Arial"/>
                <w:b/>
                <w:bCs/>
                <w:sz w:val="18"/>
                <w:szCs w:val="18"/>
                <w:lang w:val="eu-ES"/>
              </w:rPr>
              <w:t xml:space="preserve">prestakuntza- eta gaikuntza-plan bat </w:t>
            </w:r>
            <w:r w:rsidRPr="00E1303A">
              <w:rPr>
                <w:rFonts w:ascii="Arial" w:eastAsia="Arial" w:hAnsi="Arial" w:cs="Arial"/>
                <w:sz w:val="18"/>
                <w:szCs w:val="18"/>
                <w:lang w:val="eu-ES"/>
              </w:rPr>
              <w:t>izan beharko du zerbitzuari atxikitako langileentzat, bereziki arlo hauetan:</w:t>
            </w:r>
          </w:p>
          <w:p w:rsidR="00CA5B6B" w:rsidRPr="00E1303A" w:rsidRDefault="00CA5B6B" w:rsidP="00CA5B6B">
            <w:pPr>
              <w:autoSpaceDE w:val="0"/>
              <w:autoSpaceDN w:val="0"/>
              <w:jc w:val="both"/>
              <w:rPr>
                <w:rFonts w:ascii="Arial" w:hAnsi="Arial" w:cs="Arial"/>
                <w:sz w:val="18"/>
                <w:szCs w:val="18"/>
                <w:lang w:val="eu-ES"/>
              </w:rPr>
            </w:pPr>
          </w:p>
          <w:p w:rsidR="00CA5B6B" w:rsidRPr="00E1303A" w:rsidRDefault="00CA5B6B" w:rsidP="00CA5B6B">
            <w:pPr>
              <w:autoSpaceDE w:val="0"/>
              <w:autoSpaceDN w:val="0"/>
              <w:ind w:left="708"/>
              <w:jc w:val="both"/>
              <w:rPr>
                <w:rFonts w:ascii="Arial" w:hAnsi="Arial" w:cs="Arial"/>
                <w:sz w:val="18"/>
                <w:szCs w:val="18"/>
              </w:rPr>
            </w:pPr>
            <w:r w:rsidRPr="00E1303A">
              <w:rPr>
                <w:rFonts w:ascii="Arial" w:eastAsia="Arial" w:hAnsi="Arial" w:cs="Arial"/>
                <w:sz w:val="18"/>
                <w:szCs w:val="18"/>
                <w:lang w:val="eu-ES"/>
              </w:rPr>
              <w:t>- indarkeria matxistaren eta sexualaren biktimentzako arreta.</w:t>
            </w:r>
          </w:p>
          <w:p w:rsidR="00CA5B6B" w:rsidRPr="00E1303A" w:rsidRDefault="00CA5B6B" w:rsidP="00CA5B6B">
            <w:pPr>
              <w:autoSpaceDE w:val="0"/>
              <w:autoSpaceDN w:val="0"/>
              <w:ind w:left="708"/>
              <w:jc w:val="both"/>
              <w:rPr>
                <w:rFonts w:ascii="Arial" w:hAnsi="Arial" w:cs="Arial"/>
                <w:sz w:val="18"/>
                <w:szCs w:val="18"/>
              </w:rPr>
            </w:pPr>
            <w:r w:rsidRPr="00E1303A">
              <w:rPr>
                <w:rFonts w:ascii="Arial" w:eastAsia="Arial" w:hAnsi="Arial" w:cs="Arial"/>
                <w:sz w:val="18"/>
                <w:szCs w:val="18"/>
                <w:lang w:val="eu-ES"/>
              </w:rPr>
              <w:t xml:space="preserve">- emakumeen eta gizonen arteko berdintasuna. </w:t>
            </w:r>
          </w:p>
          <w:p w:rsidR="00CA5B6B" w:rsidRPr="00E1303A" w:rsidRDefault="00CA5B6B" w:rsidP="00CA5B6B">
            <w:pPr>
              <w:autoSpaceDE w:val="0"/>
              <w:autoSpaceDN w:val="0"/>
              <w:ind w:left="708"/>
              <w:jc w:val="both"/>
              <w:rPr>
                <w:rFonts w:ascii="Arial" w:hAnsi="Arial" w:cs="Arial"/>
                <w:sz w:val="18"/>
                <w:szCs w:val="18"/>
              </w:rPr>
            </w:pPr>
            <w:r w:rsidRPr="00E1303A">
              <w:rPr>
                <w:rFonts w:ascii="Arial" w:eastAsia="Arial" w:hAnsi="Arial" w:cs="Arial"/>
                <w:sz w:val="18"/>
                <w:szCs w:val="18"/>
                <w:lang w:val="eu-ES"/>
              </w:rPr>
              <w:t>- adingabeei arreta ematea.</w:t>
            </w:r>
          </w:p>
          <w:p w:rsidR="00CA5B6B" w:rsidRPr="00E1303A" w:rsidRDefault="00CA5B6B" w:rsidP="00CA5B6B">
            <w:pPr>
              <w:autoSpaceDE w:val="0"/>
              <w:autoSpaceDN w:val="0"/>
              <w:ind w:left="708"/>
              <w:jc w:val="both"/>
              <w:rPr>
                <w:rFonts w:ascii="Arial" w:hAnsi="Arial" w:cs="Arial"/>
                <w:sz w:val="18"/>
                <w:szCs w:val="18"/>
              </w:rPr>
            </w:pPr>
            <w:r w:rsidRPr="00E1303A">
              <w:rPr>
                <w:rFonts w:ascii="Arial" w:eastAsia="Arial" w:hAnsi="Arial" w:cs="Arial"/>
                <w:sz w:val="18"/>
                <w:szCs w:val="18"/>
                <w:lang w:val="eu-ES"/>
              </w:rPr>
              <w:t>- arreta eredua.</w:t>
            </w:r>
          </w:p>
          <w:p w:rsidR="00CA5B6B" w:rsidRPr="00E1303A" w:rsidRDefault="00CA5B6B" w:rsidP="00CA5B6B">
            <w:pPr>
              <w:autoSpaceDE w:val="0"/>
              <w:autoSpaceDN w:val="0"/>
              <w:ind w:left="708"/>
              <w:jc w:val="both"/>
              <w:rPr>
                <w:rFonts w:ascii="Arial" w:hAnsi="Arial" w:cs="Arial"/>
                <w:sz w:val="18"/>
                <w:szCs w:val="18"/>
              </w:rPr>
            </w:pPr>
            <w:r w:rsidRPr="00E1303A">
              <w:rPr>
                <w:rFonts w:ascii="Arial" w:eastAsia="Arial" w:hAnsi="Arial" w:cs="Arial"/>
                <w:sz w:val="18"/>
                <w:szCs w:val="18"/>
                <w:lang w:val="eu-ES"/>
              </w:rPr>
              <w:t>- Gizarte Zerbitzuen sistema, bereziki babesgabetasunari eta bazterkeriari dagokionez.</w:t>
            </w:r>
          </w:p>
          <w:p w:rsidR="00CA5B6B" w:rsidRPr="00E1303A" w:rsidRDefault="00CA5B6B" w:rsidP="00CA5B6B">
            <w:pPr>
              <w:autoSpaceDE w:val="0"/>
              <w:autoSpaceDN w:val="0"/>
              <w:ind w:left="708"/>
              <w:jc w:val="both"/>
              <w:rPr>
                <w:rFonts w:ascii="Arial" w:hAnsi="Arial" w:cs="Arial"/>
                <w:sz w:val="18"/>
                <w:szCs w:val="18"/>
              </w:rPr>
            </w:pPr>
            <w:r w:rsidRPr="00E1303A">
              <w:rPr>
                <w:rFonts w:ascii="Arial" w:eastAsia="Arial" w:hAnsi="Arial" w:cs="Arial"/>
                <w:sz w:val="18"/>
                <w:szCs w:val="18"/>
                <w:lang w:val="eu-ES"/>
              </w:rPr>
              <w:t>- larrialdietan eta krisietan esku hartzea.</w:t>
            </w:r>
          </w:p>
          <w:p w:rsidR="00CA5B6B" w:rsidRPr="00E1303A" w:rsidRDefault="00CA5B6B" w:rsidP="00CA5B6B">
            <w:pPr>
              <w:jc w:val="both"/>
              <w:rPr>
                <w:rFonts w:ascii="Arial" w:hAnsi="Arial" w:cs="Arial"/>
                <w:sz w:val="18"/>
                <w:szCs w:val="18"/>
              </w:rPr>
            </w:pPr>
          </w:p>
          <w:p w:rsidR="009A73AA" w:rsidRPr="00E1303A" w:rsidRDefault="009A73AA" w:rsidP="009A73AA">
            <w:pPr>
              <w:jc w:val="both"/>
              <w:rPr>
                <w:rFonts w:ascii="Arial" w:eastAsia="Arial" w:hAnsi="Arial" w:cs="Arial"/>
                <w:sz w:val="18"/>
                <w:szCs w:val="18"/>
                <w:lang w:val="eu-ES"/>
              </w:rPr>
            </w:pPr>
            <w:r w:rsidRPr="00E1303A">
              <w:rPr>
                <w:rFonts w:ascii="Arial" w:eastAsia="Arial" w:hAnsi="Arial" w:cs="Arial"/>
                <w:sz w:val="18"/>
                <w:szCs w:val="18"/>
                <w:lang w:val="eu-ES"/>
              </w:rPr>
              <w:t>Prestakuntza-planak gutxienez urteko prestakuntza-ekintza bat jaso beharko du atxikitako langile guztientzat, sexu-indarkeriaren biktimekiko prebentzioan eta esku-hartzean espezializatua (krisietan esku hartzeko prestakuntza, esku hartze psikologiko, sozial eta laboraleko berrikuntzak, etab.), eta gutxienez 30 orduko iraupena izango du.</w:t>
            </w:r>
          </w:p>
          <w:p w:rsidR="009A73AA" w:rsidRPr="00E1303A" w:rsidRDefault="009A73AA" w:rsidP="009A73AA">
            <w:pPr>
              <w:jc w:val="both"/>
              <w:rPr>
                <w:rFonts w:ascii="Arial" w:eastAsia="Arial" w:hAnsi="Arial" w:cs="Arial"/>
                <w:sz w:val="18"/>
                <w:szCs w:val="18"/>
                <w:lang w:val="eu-ES"/>
              </w:rPr>
            </w:pPr>
            <w:r w:rsidRPr="00E1303A">
              <w:rPr>
                <w:rFonts w:ascii="Arial" w:eastAsia="Arial" w:hAnsi="Arial" w:cs="Arial"/>
                <w:sz w:val="18"/>
                <w:szCs w:val="18"/>
                <w:lang w:val="eu-ES"/>
              </w:rPr>
              <w:t>Prestakuntza horren gaiak bat etorri beharko du lizitazio honen xede diren zerbitzuen edukiekin, profesional horiek zerbitzu horiek ematean kalitate egokia bermatzeko modu gisa.</w:t>
            </w:r>
          </w:p>
          <w:p w:rsidR="00CA5B6B" w:rsidRPr="00E1303A" w:rsidRDefault="009A73AA" w:rsidP="009A73AA">
            <w:pPr>
              <w:autoSpaceDE w:val="0"/>
              <w:autoSpaceDN w:val="0"/>
              <w:adjustRightInd w:val="0"/>
              <w:jc w:val="both"/>
              <w:rPr>
                <w:rFonts w:ascii="Arial" w:hAnsi="Arial" w:cs="Arial"/>
                <w:lang w:val="eu-ES"/>
              </w:rPr>
            </w:pPr>
            <w:r w:rsidRPr="00E1303A">
              <w:rPr>
                <w:rFonts w:ascii="Arial" w:eastAsia="Arial" w:hAnsi="Arial" w:cs="Arial"/>
                <w:sz w:val="18"/>
                <w:szCs w:val="18"/>
                <w:lang w:val="eu-ES"/>
              </w:rPr>
              <w:t>Baldintza hori betetzen dela egiaztatu beharko da kontratuaren indarraldia hasi eta gehienez urtebeteko epean.</w:t>
            </w:r>
            <w:r w:rsidR="00CA5B6B" w:rsidRPr="00E1303A">
              <w:rPr>
                <w:rFonts w:ascii="Arial" w:hAnsi="Arial" w:cs="Arial"/>
                <w:lang w:val="eu-ES"/>
              </w:rPr>
              <w:t xml:space="preserve"> </w:t>
            </w:r>
          </w:p>
          <w:p w:rsidR="009A73AA" w:rsidRPr="00E1303A" w:rsidRDefault="009A73AA" w:rsidP="009A73AA">
            <w:pPr>
              <w:autoSpaceDE w:val="0"/>
              <w:autoSpaceDN w:val="0"/>
              <w:adjustRightInd w:val="0"/>
              <w:jc w:val="both"/>
              <w:rPr>
                <w:rFonts w:ascii="Arial" w:hAnsi="Arial" w:cs="Arial"/>
                <w:lang w:val="eu-ES"/>
              </w:rPr>
            </w:pPr>
          </w:p>
          <w:p w:rsidR="00CA5B6B" w:rsidRPr="00E1303A" w:rsidRDefault="00CA5B6B" w:rsidP="00CA5B6B">
            <w:pPr>
              <w:jc w:val="both"/>
              <w:rPr>
                <w:rFonts w:ascii="Arial" w:hAnsi="Arial" w:cs="Arial"/>
                <w:sz w:val="18"/>
                <w:szCs w:val="18"/>
                <w:lang w:val="eu-ES"/>
              </w:rPr>
            </w:pPr>
            <w:r w:rsidRPr="00E1303A">
              <w:rPr>
                <w:rFonts w:ascii="Arial" w:eastAsia="Arial" w:hAnsi="Arial" w:cs="Arial"/>
                <w:sz w:val="18"/>
                <w:szCs w:val="18"/>
                <w:lang w:val="eu-ES"/>
              </w:rPr>
              <w:t>Emakumeen eta gizonen berdintasunaren arloko betebeharrei buruzko dokumentazio eta informazio guztia Extranet sistemaren bidez aurkeztu beharko du kontratistak (Dokuteka Gizanet), administrazio kontratatzaileak inolako errekerimendurik egin beharrik izan gabe. Zainketetako eta Gizarte Politiketako Departamentuko Emakumeen eta Gizonen Berdintasunerako Unitateak egingo du emakumeen eta gizonen berdintasunaren arloko betebeharrak behar bezala betetzearen jarraipena, eta horretarako beharrezkoak diren jarraibideak emango ditu.</w:t>
            </w:r>
          </w:p>
          <w:p w:rsidR="00CA5B6B" w:rsidRPr="00E1303A" w:rsidRDefault="00CA5B6B" w:rsidP="00CA5B6B">
            <w:pPr>
              <w:jc w:val="both"/>
              <w:rPr>
                <w:rFonts w:ascii="Arial" w:hAnsi="Arial" w:cs="Arial"/>
                <w:sz w:val="18"/>
                <w:szCs w:val="18"/>
                <w:lang w:val="eu-ES"/>
              </w:rPr>
            </w:pPr>
          </w:p>
          <w:p w:rsidR="00CA5B6B" w:rsidRPr="00E1303A" w:rsidRDefault="00CA5B6B" w:rsidP="00CA5B6B">
            <w:pPr>
              <w:rPr>
                <w:rFonts w:ascii="Arial" w:hAnsi="Arial" w:cs="Arial"/>
                <w:b/>
                <w:bCs/>
                <w:sz w:val="18"/>
                <w:szCs w:val="18"/>
                <w:lang w:val="eu-ES"/>
              </w:rPr>
            </w:pPr>
            <w:r w:rsidRPr="00E1303A">
              <w:rPr>
                <w:rFonts w:ascii="Arial" w:eastAsia="Arial" w:hAnsi="Arial" w:cs="Arial"/>
                <w:b/>
                <w:bCs/>
                <w:sz w:val="18"/>
                <w:szCs w:val="18"/>
                <w:lang w:val="eu-ES"/>
              </w:rPr>
              <w:t xml:space="preserve">3.- Egikaritzeko betebehar bereziak hizkuntza berdintasunaren arloan: </w:t>
            </w:r>
          </w:p>
          <w:p w:rsidR="00CA5B6B" w:rsidRPr="00E1303A" w:rsidRDefault="00CA5B6B" w:rsidP="00CA5B6B">
            <w:pPr>
              <w:rPr>
                <w:rFonts w:ascii="Arial" w:hAnsi="Arial" w:cs="Arial"/>
                <w:sz w:val="18"/>
                <w:szCs w:val="18"/>
                <w:lang w:val="eu-ES"/>
              </w:rPr>
            </w:pPr>
          </w:p>
          <w:p w:rsidR="00CA5B6B" w:rsidRPr="00E1303A" w:rsidRDefault="00CA5B6B" w:rsidP="00CA5B6B">
            <w:pPr>
              <w:shd w:val="clear" w:color="auto" w:fill="FFFFFF"/>
              <w:spacing w:before="120" w:line="0" w:lineRule="atLeast"/>
              <w:jc w:val="both"/>
              <w:rPr>
                <w:rFonts w:ascii="Arial" w:hAnsi="Arial" w:cs="Arial"/>
                <w:sz w:val="18"/>
                <w:szCs w:val="18"/>
                <w:lang w:val="eu-ES"/>
              </w:rPr>
            </w:pPr>
            <w:r w:rsidRPr="00E1303A">
              <w:rPr>
                <w:rFonts w:ascii="Arial" w:eastAsia="Arial" w:hAnsi="Arial" w:cs="Arial"/>
                <w:sz w:val="18"/>
                <w:szCs w:val="18"/>
                <w:lang w:val="eu-ES"/>
              </w:rPr>
              <w:t>Kontratistak bermatu beharko du zerbitzua Euskal Autonomia Erkidegoko bi hizkuntza ofizialetako edozeinetan ematen dela.</w:t>
            </w:r>
          </w:p>
          <w:p w:rsidR="00CA5B6B" w:rsidRPr="00E1303A" w:rsidRDefault="00CA5B6B" w:rsidP="00CA5B6B">
            <w:pPr>
              <w:spacing w:line="0" w:lineRule="atLeast"/>
              <w:jc w:val="both"/>
              <w:rPr>
                <w:rFonts w:ascii="Arial" w:hAnsi="Arial" w:cs="Arial"/>
                <w:sz w:val="18"/>
                <w:szCs w:val="18"/>
                <w:lang w:val="eu-ES"/>
              </w:rPr>
            </w:pPr>
          </w:p>
          <w:p w:rsidR="00CA5B6B" w:rsidRPr="00E1303A" w:rsidRDefault="00CA5B6B" w:rsidP="00CA5B6B">
            <w:pPr>
              <w:spacing w:line="0" w:lineRule="atLeast"/>
              <w:jc w:val="both"/>
              <w:rPr>
                <w:rFonts w:ascii="Arial" w:hAnsi="Arial" w:cs="Arial"/>
                <w:sz w:val="18"/>
                <w:szCs w:val="18"/>
                <w:lang w:val="eu-ES"/>
              </w:rPr>
            </w:pPr>
            <w:r w:rsidRPr="00E1303A">
              <w:rPr>
                <w:rFonts w:ascii="Arial" w:eastAsia="Arial" w:hAnsi="Arial" w:cs="Arial"/>
                <w:sz w:val="18"/>
                <w:szCs w:val="18"/>
                <w:lang w:val="eu-ES"/>
              </w:rPr>
              <w:t xml:space="preserve">Zerbitzua gauzatzen hasten denetik </w:t>
            </w:r>
            <w:r w:rsidRPr="00E1303A">
              <w:rPr>
                <w:rFonts w:ascii="Arial" w:eastAsia="Arial" w:hAnsi="Arial" w:cs="Arial"/>
                <w:b/>
                <w:bCs/>
                <w:sz w:val="18"/>
                <w:szCs w:val="18"/>
                <w:lang w:val="eu-ES"/>
              </w:rPr>
              <w:t>gehienez ere 2 hilabeteko epean</w:t>
            </w:r>
            <w:r w:rsidRPr="00E1303A">
              <w:rPr>
                <w:rFonts w:ascii="Arial" w:eastAsia="Arial" w:hAnsi="Arial" w:cs="Arial"/>
                <w:sz w:val="18"/>
                <w:szCs w:val="18"/>
                <w:lang w:val="eu-ES"/>
              </w:rPr>
              <w:t xml:space="preserve">, kontratistak </w:t>
            </w:r>
            <w:r w:rsidRPr="00E1303A">
              <w:rPr>
                <w:rFonts w:ascii="Arial" w:eastAsia="Arial" w:hAnsi="Arial" w:cs="Arial"/>
                <w:b/>
                <w:bCs/>
                <w:sz w:val="18"/>
                <w:szCs w:val="18"/>
                <w:lang w:val="eu-ES"/>
              </w:rPr>
              <w:t>berariazko euskara-plan</w:t>
            </w:r>
            <w:r w:rsidRPr="00E1303A">
              <w:rPr>
                <w:rFonts w:ascii="Arial" w:eastAsia="Arial" w:hAnsi="Arial" w:cs="Arial"/>
                <w:sz w:val="18"/>
                <w:szCs w:val="18"/>
                <w:lang w:val="eu-ES"/>
              </w:rPr>
              <w:t xml:space="preserve"> bat diseinatu eta aplikatu beharko du kontratu hau gauzatzeko. Planak, gutxienez, honako hauek zehaztu beharko ditu: erakundearen egoera soziolinguistikoaren ebaluazioa eta diagnostikoa (kontratuari atxikitako langileak), Hizkuntzetarako Europako Erreferentzia Esparru Bateratuaren arabera; gauzatze-ardatzak eta -mailak eta haien lehentasunak; urteko kudeaketa plana; Euskara Planaren ebaluazioa; hobekuntzen komunikazioa; eta Euskara Planaren berrikuspena.</w:t>
            </w:r>
          </w:p>
          <w:p w:rsidR="00CA5B6B" w:rsidRPr="00E1303A" w:rsidRDefault="00CA5B6B" w:rsidP="00CA5B6B">
            <w:pPr>
              <w:spacing w:line="0" w:lineRule="atLeast"/>
              <w:rPr>
                <w:rFonts w:ascii="Arial" w:hAnsi="Arial" w:cs="Arial"/>
                <w:sz w:val="18"/>
                <w:szCs w:val="18"/>
                <w:lang w:val="eu-ES"/>
              </w:rPr>
            </w:pPr>
          </w:p>
          <w:p w:rsidR="00CA5B6B" w:rsidRPr="00E1303A" w:rsidRDefault="00CA5B6B" w:rsidP="00CA5B6B">
            <w:pPr>
              <w:spacing w:line="0" w:lineRule="atLeast"/>
              <w:jc w:val="both"/>
              <w:rPr>
                <w:rFonts w:ascii="Arial" w:hAnsi="Arial" w:cs="Arial"/>
                <w:sz w:val="18"/>
                <w:szCs w:val="18"/>
                <w:lang w:val="eu-ES"/>
              </w:rPr>
            </w:pPr>
            <w:r w:rsidRPr="00E1303A">
              <w:rPr>
                <w:rFonts w:ascii="Arial" w:eastAsia="Arial" w:hAnsi="Arial" w:cs="Arial"/>
                <w:sz w:val="18"/>
                <w:szCs w:val="18"/>
                <w:lang w:val="eu-ES"/>
              </w:rPr>
              <w:t xml:space="preserve">Bikain-Euskararen Kalitate Ziurtagiriaren (goi-mailako ziurtagiria) edo ziurtagiri baliokidearen aitorpena lortzeak egiaztatu ahal izango du kontratistak baduela eta aplikatzen duela euskara plan bat. </w:t>
            </w:r>
          </w:p>
          <w:p w:rsidR="00CA5B6B" w:rsidRPr="00E1303A" w:rsidRDefault="00CA5B6B" w:rsidP="00CA5B6B">
            <w:pPr>
              <w:spacing w:line="0" w:lineRule="atLeast"/>
              <w:jc w:val="both"/>
              <w:rPr>
                <w:rFonts w:ascii="Arial" w:hAnsi="Arial" w:cs="Arial"/>
                <w:sz w:val="18"/>
                <w:szCs w:val="18"/>
                <w:lang w:val="eu-ES"/>
              </w:rPr>
            </w:pPr>
          </w:p>
          <w:p w:rsidR="00CA5B6B" w:rsidRPr="00E1303A" w:rsidRDefault="00CA5B6B" w:rsidP="00CA5B6B">
            <w:pPr>
              <w:spacing w:line="0" w:lineRule="atLeast"/>
              <w:jc w:val="both"/>
              <w:rPr>
                <w:rFonts w:ascii="Arial" w:hAnsi="Arial" w:cs="Arial"/>
                <w:sz w:val="18"/>
                <w:szCs w:val="18"/>
                <w:lang w:val="eu-ES"/>
              </w:rPr>
            </w:pPr>
            <w:r w:rsidRPr="00E1303A">
              <w:rPr>
                <w:rFonts w:ascii="Arial" w:eastAsia="Arial" w:hAnsi="Arial" w:cs="Arial"/>
                <w:sz w:val="18"/>
                <w:szCs w:val="18"/>
                <w:lang w:val="eu-ES"/>
              </w:rPr>
              <w:t xml:space="preserve">Zerbitzua ematen hasi eta </w:t>
            </w:r>
            <w:r w:rsidRPr="00E1303A">
              <w:rPr>
                <w:rFonts w:ascii="Arial" w:eastAsia="Arial" w:hAnsi="Arial" w:cs="Arial"/>
                <w:b/>
                <w:bCs/>
                <w:sz w:val="18"/>
                <w:szCs w:val="18"/>
                <w:lang w:val="eu-ES"/>
              </w:rPr>
              <w:t>gehienez ere 10 hilabeteko epean</w:t>
            </w:r>
            <w:r w:rsidRPr="00E1303A">
              <w:rPr>
                <w:rFonts w:ascii="Arial" w:eastAsia="Arial" w:hAnsi="Arial" w:cs="Arial"/>
                <w:sz w:val="18"/>
                <w:szCs w:val="18"/>
                <w:lang w:val="eu-ES"/>
              </w:rPr>
              <w:t>, emaitzak, aplikazioa, ekintzak eta onuradunak ebaluatzeko memoria bat aurkeztu beharko du kontratistak.</w:t>
            </w:r>
          </w:p>
          <w:p w:rsidR="00CA5B6B" w:rsidRPr="00E1303A" w:rsidRDefault="00CA5B6B" w:rsidP="00CA5B6B">
            <w:pPr>
              <w:spacing w:line="0" w:lineRule="atLeast"/>
              <w:jc w:val="both"/>
              <w:rPr>
                <w:rFonts w:ascii="Arial" w:hAnsi="Arial" w:cs="Arial"/>
                <w:sz w:val="18"/>
                <w:szCs w:val="18"/>
                <w:lang w:val="eu-ES"/>
              </w:rPr>
            </w:pPr>
          </w:p>
          <w:p w:rsidR="00D01984" w:rsidRDefault="00D01984" w:rsidP="00D01984">
            <w:pPr>
              <w:autoSpaceDE w:val="0"/>
              <w:autoSpaceDN w:val="0"/>
              <w:spacing w:line="0" w:lineRule="atLeast"/>
              <w:jc w:val="both"/>
              <w:rPr>
                <w:rFonts w:ascii="Arial" w:hAnsi="Arial" w:cs="Arial"/>
              </w:rPr>
            </w:pPr>
            <w:r w:rsidRPr="00FF19A6">
              <w:rPr>
                <w:rFonts w:ascii="Arial" w:hAnsi="Arial" w:cs="Arial"/>
              </w:rPr>
              <w:t>Gainera, kontratistak pertsona bat izendatu beharko du, euskara</w:t>
            </w:r>
            <w:r>
              <w:rPr>
                <w:rFonts w:ascii="Arial" w:hAnsi="Arial" w:cs="Arial"/>
              </w:rPr>
              <w:t>ren idatzizko eta ahozko</w:t>
            </w:r>
            <w:r w:rsidRPr="00FF19A6">
              <w:rPr>
                <w:rFonts w:ascii="Arial" w:hAnsi="Arial" w:cs="Arial"/>
              </w:rPr>
              <w:t xml:space="preserve"> C1 maila</w:t>
            </w:r>
            <w:r>
              <w:rPr>
                <w:rFonts w:ascii="Arial" w:hAnsi="Arial" w:cs="Arial"/>
              </w:rPr>
              <w:t>ko ezagutza</w:t>
            </w:r>
            <w:r w:rsidRPr="00FF19A6">
              <w:rPr>
                <w:rFonts w:ascii="Arial" w:hAnsi="Arial" w:cs="Arial"/>
              </w:rPr>
              <w:t xml:space="preserve"> izango duena. Pertsona hori </w:t>
            </w:r>
            <w:r>
              <w:rPr>
                <w:rFonts w:ascii="Arial" w:hAnsi="Arial" w:cs="Arial"/>
              </w:rPr>
              <w:t xml:space="preserve">arduratuko da zerbitzuen koordinazio teknikoaz eta solaskide </w:t>
            </w:r>
            <w:r w:rsidRPr="00FF19A6">
              <w:rPr>
                <w:rFonts w:ascii="Arial" w:hAnsi="Arial" w:cs="Arial"/>
              </w:rPr>
              <w:t>izango da kontratatutako zerbitzuaren eta Zainke</w:t>
            </w:r>
            <w:r>
              <w:rPr>
                <w:rFonts w:ascii="Arial" w:hAnsi="Arial" w:cs="Arial"/>
              </w:rPr>
              <w:t>ta</w:t>
            </w:r>
            <w:r w:rsidRPr="00FF19A6">
              <w:rPr>
                <w:rFonts w:ascii="Arial" w:hAnsi="Arial" w:cs="Arial"/>
              </w:rPr>
              <w:t xml:space="preserve"> eta Gizarte </w:t>
            </w:r>
            <w:r w:rsidRPr="00FF19A6">
              <w:rPr>
                <w:rFonts w:ascii="Arial" w:hAnsi="Arial" w:cs="Arial"/>
              </w:rPr>
              <w:lastRenderedPageBreak/>
              <w:t xml:space="preserve">Politiketako Departamentuaren </w:t>
            </w:r>
            <w:r>
              <w:rPr>
                <w:rFonts w:ascii="Arial" w:hAnsi="Arial" w:cs="Arial"/>
              </w:rPr>
              <w:t>funtzionamendu orokorrarekin eta koordinazioarekin lotutako gai guztietan.</w:t>
            </w:r>
          </w:p>
          <w:p w:rsidR="00D01984" w:rsidRDefault="00D01984" w:rsidP="00D01984">
            <w:pPr>
              <w:autoSpaceDE w:val="0"/>
              <w:autoSpaceDN w:val="0"/>
              <w:spacing w:line="0" w:lineRule="atLeast"/>
              <w:jc w:val="both"/>
              <w:rPr>
                <w:rFonts w:ascii="Arial" w:hAnsi="Arial" w:cs="Arial"/>
              </w:rPr>
            </w:pPr>
          </w:p>
          <w:p w:rsidR="0018369E" w:rsidRPr="00D01984" w:rsidRDefault="00D01984" w:rsidP="00D01984">
            <w:pPr>
              <w:autoSpaceDE w:val="0"/>
              <w:autoSpaceDN w:val="0"/>
              <w:spacing w:line="0" w:lineRule="atLeast"/>
              <w:jc w:val="both"/>
              <w:rPr>
                <w:rFonts w:ascii="Arial" w:hAnsi="Arial" w:cs="Arial"/>
              </w:rPr>
            </w:pPr>
            <w:r>
              <w:rPr>
                <w:rFonts w:ascii="Arial" w:hAnsi="Arial" w:cs="Arial"/>
              </w:rPr>
              <w:t xml:space="preserve">Kontratuaren arduradunak </w:t>
            </w:r>
            <w:r w:rsidRPr="00D01984">
              <w:rPr>
                <w:rFonts w:ascii="Arial" w:hAnsi="Arial" w:cs="Arial"/>
              </w:rPr>
              <w:t>jarraipena egingo du hizkuntza-arloan berdintasunerako eskubidea behar bezala betetzen dela ziurtatzeko, eta horretarako behar diren erabakiak hartuko ditu eta jarraibideak emango ditu.</w:t>
            </w:r>
          </w:p>
          <w:p w:rsidR="00D01984" w:rsidRPr="00E1303A" w:rsidRDefault="00D01984" w:rsidP="00D01984">
            <w:pPr>
              <w:spacing w:line="0" w:lineRule="atLeast"/>
              <w:jc w:val="both"/>
              <w:rPr>
                <w:rFonts w:ascii="Arial" w:hAnsi="Arial" w:cs="Arial"/>
                <w:sz w:val="18"/>
                <w:szCs w:val="18"/>
                <w:lang w:val="eu-ES"/>
              </w:rPr>
            </w:pPr>
          </w:p>
          <w:p w:rsidR="00CA5B6B" w:rsidRPr="00D01984" w:rsidRDefault="00CA5B6B" w:rsidP="00D01984">
            <w:pPr>
              <w:autoSpaceDE w:val="0"/>
              <w:autoSpaceDN w:val="0"/>
              <w:spacing w:line="0" w:lineRule="atLeast"/>
              <w:jc w:val="both"/>
              <w:rPr>
                <w:rFonts w:ascii="Arial" w:hAnsi="Arial" w:cs="Arial"/>
              </w:rPr>
            </w:pPr>
            <w:r w:rsidRPr="00D01984">
              <w:rPr>
                <w:rFonts w:ascii="Arial" w:hAnsi="Arial" w:cs="Arial"/>
              </w:rPr>
              <w:t xml:space="preserve">Hizkuntza-berdintasunaren arloko betebeharrei buruzko dokumentazio eta informazio guztia </w:t>
            </w:r>
            <w:r w:rsidR="008A2056" w:rsidRPr="00D01984">
              <w:rPr>
                <w:rFonts w:ascii="Arial" w:hAnsi="Arial" w:cs="Arial"/>
              </w:rPr>
              <w:t xml:space="preserve">Extranet </w:t>
            </w:r>
            <w:r w:rsidRPr="00D01984">
              <w:rPr>
                <w:rFonts w:ascii="Arial" w:hAnsi="Arial" w:cs="Arial"/>
              </w:rPr>
              <w:t>sistemaren bidez</w:t>
            </w:r>
            <w:r w:rsidR="008A2056" w:rsidRPr="00D01984">
              <w:rPr>
                <w:rFonts w:ascii="Arial" w:hAnsi="Arial" w:cs="Arial"/>
              </w:rPr>
              <w:t xml:space="preserve"> (Dokuteka Gizanet)</w:t>
            </w:r>
            <w:r w:rsidRPr="00D01984">
              <w:rPr>
                <w:rFonts w:ascii="Arial" w:hAnsi="Arial" w:cs="Arial"/>
              </w:rPr>
              <w:t xml:space="preserve"> aurkeztu beharko du kontratistak, administrazio kontratatzaileak inolako errekerimendurik egin beharrik izan gabe. Kontratuaren arduradunak jarraipena egingo du ziurtatzeko hizkuntza arloan berdintasunerako eskubidea behar bezala betetzen dela, eta horretarako behar diren erabakiak hartu eta jarraibideak emango ditu.</w:t>
            </w:r>
          </w:p>
          <w:p w:rsidR="00CA5B6B" w:rsidRPr="00E1303A" w:rsidRDefault="00CA5B6B" w:rsidP="00CA5B6B">
            <w:pPr>
              <w:spacing w:line="0" w:lineRule="atLeast"/>
              <w:jc w:val="both"/>
              <w:rPr>
                <w:rFonts w:ascii="Arial" w:hAnsi="Arial" w:cs="Arial"/>
                <w:b/>
                <w:sz w:val="18"/>
                <w:szCs w:val="18"/>
                <w:lang w:val="eu-ES"/>
              </w:rPr>
            </w:pPr>
          </w:p>
          <w:p w:rsidR="008F2A0F" w:rsidRPr="00E1303A" w:rsidRDefault="008F2A0F" w:rsidP="00CA5B6B">
            <w:pPr>
              <w:jc w:val="both"/>
              <w:rPr>
                <w:rFonts w:ascii="Arial" w:hAnsi="Arial" w:cs="Arial"/>
                <w:lang w:val="eu-ES"/>
              </w:rPr>
            </w:pPr>
          </w:p>
        </w:tc>
      </w:tr>
    </w:tbl>
    <w:p w:rsidR="008F2A0F" w:rsidRPr="00E1303A" w:rsidRDefault="008F2A0F" w:rsidP="009758EC">
      <w:pPr>
        <w:jc w:val="both"/>
        <w:rPr>
          <w:rFonts w:ascii="Arial" w:hAnsi="Arial" w:cs="Arial"/>
          <w:b/>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1303A" w:rsidRPr="00E1303A" w:rsidTr="009758EC">
        <w:trPr>
          <w:trHeight w:hRule="exact" w:val="340"/>
        </w:trPr>
        <w:tc>
          <w:tcPr>
            <w:tcW w:w="8506" w:type="dxa"/>
            <w:vAlign w:val="center"/>
          </w:tcPr>
          <w:p w:rsidR="008F2A0F" w:rsidRPr="00E1303A" w:rsidRDefault="008F2A0F" w:rsidP="00FA18A3">
            <w:pPr>
              <w:jc w:val="both"/>
              <w:rPr>
                <w:rFonts w:ascii="Arial" w:hAnsi="Arial" w:cs="Arial"/>
                <w:b/>
                <w:lang w:val="eu-ES"/>
              </w:rPr>
            </w:pPr>
            <w:bookmarkStart w:id="21" w:name="CC_21"/>
            <w:r w:rsidRPr="00E1303A">
              <w:rPr>
                <w:rFonts w:ascii="Arial" w:hAnsi="Arial" w:cs="Arial"/>
                <w:b/>
                <w:lang w:val="eu-ES"/>
              </w:rPr>
              <w:t>2</w:t>
            </w:r>
            <w:r w:rsidR="00FA18A3" w:rsidRPr="00E1303A">
              <w:rPr>
                <w:rFonts w:ascii="Arial" w:hAnsi="Arial" w:cs="Arial"/>
                <w:b/>
                <w:lang w:val="eu-ES"/>
              </w:rPr>
              <w:t>1</w:t>
            </w:r>
            <w:r w:rsidRPr="00E1303A">
              <w:rPr>
                <w:rFonts w:ascii="Arial" w:hAnsi="Arial" w:cs="Arial"/>
                <w:b/>
                <w:lang w:val="eu-ES"/>
              </w:rPr>
              <w:t>.-</w:t>
            </w:r>
            <w:bookmarkEnd w:id="21"/>
            <w:r w:rsidRPr="00E1303A">
              <w:rPr>
                <w:rFonts w:ascii="Arial" w:hAnsi="Arial" w:cs="Arial"/>
                <w:b/>
                <w:lang w:val="eu-ES"/>
              </w:rPr>
              <w:t xml:space="preserve"> KONTRATUKO FUNTSEZKO BETEBEHARRAK</w:t>
            </w:r>
          </w:p>
        </w:tc>
      </w:tr>
      <w:tr w:rsidR="00E1303A" w:rsidRPr="00E1303A" w:rsidTr="009758EC">
        <w:trPr>
          <w:trHeight w:val="454"/>
        </w:trPr>
        <w:tc>
          <w:tcPr>
            <w:tcW w:w="8506" w:type="dxa"/>
            <w:vAlign w:val="center"/>
          </w:tcPr>
          <w:p w:rsidR="008F2A0F" w:rsidRPr="00E1303A" w:rsidRDefault="008F2A0F" w:rsidP="009758EC">
            <w:pPr>
              <w:jc w:val="both"/>
              <w:rPr>
                <w:rFonts w:ascii="Arial" w:hAnsi="Arial" w:cs="Arial"/>
                <w:lang w:val="eu-ES"/>
              </w:rPr>
            </w:pPr>
          </w:p>
          <w:p w:rsidR="000D61A8" w:rsidRPr="00E1303A" w:rsidRDefault="000D61A8" w:rsidP="000D61A8">
            <w:pPr>
              <w:jc w:val="both"/>
              <w:rPr>
                <w:rFonts w:ascii="Arial" w:hAnsi="Arial" w:cs="Arial"/>
                <w:sz w:val="18"/>
                <w:szCs w:val="18"/>
              </w:rPr>
            </w:pPr>
            <w:r w:rsidRPr="00E1303A">
              <w:rPr>
                <w:rFonts w:ascii="Arial" w:eastAsia="Arial" w:hAnsi="Arial" w:cs="Arial"/>
                <w:sz w:val="18"/>
                <w:szCs w:val="18"/>
                <w:lang w:val="eu-ES"/>
              </w:rPr>
              <w:t>Kontratuaren funtsezko betebeharrak dira agiri honen 40. klausulan adierazitakoak, bai eta jarraian aipatzen direnak ere, eta horiek ez betetzea kontratua suntsiarazteko arrazoitzat hartu ahal izango da  SPKLren 211.f) artikuluan adierazitako ondorioetarako:</w:t>
            </w:r>
          </w:p>
          <w:p w:rsidR="000D61A8" w:rsidRPr="00E1303A" w:rsidRDefault="000D61A8" w:rsidP="000D61A8">
            <w:pPr>
              <w:jc w:val="both"/>
              <w:rPr>
                <w:rFonts w:ascii="Arial" w:hAnsi="Arial" w:cs="Arial"/>
                <w:sz w:val="18"/>
                <w:szCs w:val="18"/>
              </w:rPr>
            </w:pPr>
          </w:p>
          <w:p w:rsidR="000D61A8" w:rsidRPr="00E1303A" w:rsidRDefault="000D61A8" w:rsidP="000D61A8">
            <w:pPr>
              <w:jc w:val="both"/>
              <w:rPr>
                <w:rFonts w:ascii="Arial" w:hAnsi="Arial" w:cs="Arial"/>
                <w:b/>
                <w:bCs/>
                <w:kern w:val="32"/>
                <w:lang w:val="pt-BR"/>
              </w:rPr>
            </w:pPr>
            <w:r w:rsidRPr="00E1303A">
              <w:rPr>
                <w:rFonts w:ascii="Arial" w:eastAsia="Arial" w:hAnsi="Arial" w:cs="Arial"/>
                <w:b/>
                <w:bCs/>
                <w:kern w:val="32"/>
                <w:lang w:val="eu-ES"/>
              </w:rPr>
              <w:t>Adingabeen babes juridikoa.</w:t>
            </w:r>
          </w:p>
          <w:p w:rsidR="000D61A8" w:rsidRPr="00E1303A" w:rsidRDefault="000D61A8" w:rsidP="000D61A8">
            <w:pPr>
              <w:jc w:val="both"/>
              <w:rPr>
                <w:rFonts w:ascii="Arial" w:hAnsi="Arial" w:cs="Arial"/>
              </w:rPr>
            </w:pPr>
          </w:p>
          <w:p w:rsidR="000D61A8" w:rsidRPr="00E1303A" w:rsidRDefault="000D61A8" w:rsidP="000D61A8">
            <w:pPr>
              <w:spacing w:line="0" w:lineRule="atLeast"/>
              <w:jc w:val="both"/>
              <w:rPr>
                <w:rFonts w:ascii="Arial" w:hAnsi="Arial" w:cs="Arial"/>
                <w:sz w:val="18"/>
                <w:szCs w:val="18"/>
                <w:lang w:val="eu-ES"/>
              </w:rPr>
            </w:pPr>
            <w:r w:rsidRPr="00E1303A">
              <w:rPr>
                <w:rFonts w:ascii="Arial" w:eastAsia="Arial" w:hAnsi="Arial" w:cs="Arial"/>
                <w:b/>
                <w:bCs/>
                <w:sz w:val="18"/>
                <w:szCs w:val="18"/>
                <w:lang w:val="eu-ES"/>
              </w:rPr>
              <w:t>Kontratistak egiaztatuko du langile guztiek aurkeztu dutela eskatutako ziurtagiri</w:t>
            </w:r>
            <w:r w:rsidR="00AD6999">
              <w:rPr>
                <w:rFonts w:ascii="Arial" w:eastAsia="Arial" w:hAnsi="Arial" w:cs="Arial"/>
                <w:b/>
                <w:bCs/>
                <w:sz w:val="18"/>
                <w:szCs w:val="18"/>
                <w:lang w:val="eu-ES"/>
              </w:rPr>
              <w:t xml:space="preserve"> eguneratua</w:t>
            </w:r>
            <w:r w:rsidRPr="00E1303A">
              <w:rPr>
                <w:rFonts w:ascii="Arial" w:eastAsia="Arial" w:hAnsi="Arial" w:cs="Arial"/>
                <w:b/>
                <w:bCs/>
                <w:sz w:val="18"/>
                <w:szCs w:val="18"/>
                <w:lang w:val="eu-ES"/>
              </w:rPr>
              <w:t xml:space="preserve">, egiaztatzen duena ez daudela epai irmo bidez kondenatuta sexu-askatasunaren eta sexu-ukigabetasunaren aurkako delituren batengatik </w:t>
            </w:r>
            <w:r w:rsidRPr="00E1303A">
              <w:rPr>
                <w:rFonts w:ascii="Arial" w:eastAsia="Arial" w:hAnsi="Arial" w:cs="Arial"/>
                <w:sz w:val="18"/>
                <w:szCs w:val="18"/>
                <w:lang w:val="eu-ES"/>
              </w:rPr>
              <w:t>(sexu-erasoa eta -abusua, sexu-jazarpena, exhibizionismoa eta sexu-probokazioa, prostituzioa eta sexu-esplotazioa eta adingabeen galbideratzea), ezta gizakien salerosketagatik ere, 1/1996 Lege Organikoak, urtarrilaren 15ekoak, Adingabearen Babes Juridikoari buruzkoak, 13.5 artikuluan aurreikusitakoaren arabera, honako hau xedatzen baitu: adingabeekin ohiko harremana izatea dakarten lanbide, ofizio eta jardueretan sartu eta aritzeko baldintza izango da sexu-askatasunaren eta sexu-ukigabetasunaren aurkako delituren batengatik epai irmo bidez kondenatua ez izatea, delitu horien artean biltzen direlarik sexu-erasoa eta -abusua, sexu-jazarpena, exhibizionismoa eta sexu-probokazioa, prostituzioa eta sexu-esplotazioa, eta adingabeen galbideratzea, bai eta gizakien salerosketa. Horretarako, lanbide, ofizio edo jarduera horietara jo nahi duenak, egoera hori egiaztatu beharko du, eta, horretarako, Sexu Delinkuenteen Erregistro Nagusiaren ziurtagiri negatiboa aurkeztu.</w:t>
            </w:r>
          </w:p>
          <w:p w:rsidR="000D61A8" w:rsidRPr="00E1303A" w:rsidRDefault="000D61A8" w:rsidP="000D61A8">
            <w:pPr>
              <w:spacing w:line="0" w:lineRule="atLeast"/>
              <w:jc w:val="both"/>
              <w:rPr>
                <w:rFonts w:ascii="Arial" w:hAnsi="Arial" w:cs="Arial"/>
                <w:sz w:val="18"/>
                <w:szCs w:val="18"/>
                <w:lang w:val="eu-ES"/>
              </w:rPr>
            </w:pPr>
          </w:p>
          <w:p w:rsidR="000D61A8" w:rsidRPr="00E1303A" w:rsidRDefault="000D61A8" w:rsidP="000D61A8">
            <w:pPr>
              <w:spacing w:line="0" w:lineRule="atLeast"/>
              <w:jc w:val="both"/>
              <w:rPr>
                <w:rFonts w:ascii="Arial" w:hAnsi="Arial" w:cs="Arial"/>
                <w:sz w:val="18"/>
                <w:szCs w:val="18"/>
                <w:lang w:val="eu-ES"/>
              </w:rPr>
            </w:pPr>
            <w:r w:rsidRPr="00E1303A">
              <w:rPr>
                <w:rFonts w:ascii="Arial" w:eastAsia="Arial" w:hAnsi="Arial" w:cs="Arial"/>
                <w:sz w:val="18"/>
                <w:szCs w:val="18"/>
                <w:lang w:val="eu-ES"/>
              </w:rPr>
              <w:t>Horretarako, erakunde kontratistak zerbitzuari atxiki beharreko langile guztiei eskatu beharko die Sexu Delitugileen Erregistro Zentralaren ziurtagiri negatiboa. Espainiar nazionalitatea ez dutenek, Sexu Delitugileen Erregistro Nagusiaren ziurtagiriaz gain, beraien jatorrizko herrialdeko edo nazionalitatea duen herrialdeko aurrekari penalen ziurtagiri negatiboa aurkeztu beharko dute, zeina itzulita eta legeztatuta joango baita, urtarrilaren 15eko 1/1996 Lege Organikoaren 13.5. artikuluan jasotzen diren delituei buruzko nazioarteko hitzarmenen arabera.</w:t>
            </w:r>
          </w:p>
          <w:p w:rsidR="000D61A8" w:rsidRPr="00E1303A" w:rsidRDefault="000D61A8" w:rsidP="000D61A8">
            <w:pPr>
              <w:spacing w:line="0" w:lineRule="atLeast"/>
              <w:ind w:left="360"/>
              <w:jc w:val="both"/>
              <w:rPr>
                <w:rFonts w:ascii="Arial" w:hAnsi="Arial" w:cs="Arial"/>
                <w:sz w:val="18"/>
                <w:szCs w:val="18"/>
                <w:lang w:val="eu-ES"/>
              </w:rPr>
            </w:pPr>
          </w:p>
          <w:p w:rsidR="000D61A8" w:rsidRPr="00E1303A" w:rsidRDefault="000D61A8" w:rsidP="000D61A8">
            <w:pPr>
              <w:spacing w:line="0" w:lineRule="atLeast"/>
              <w:jc w:val="both"/>
              <w:rPr>
                <w:rFonts w:ascii="Arial" w:hAnsi="Arial" w:cs="Arial"/>
                <w:sz w:val="18"/>
                <w:szCs w:val="18"/>
                <w:lang w:val="eu-ES"/>
              </w:rPr>
            </w:pPr>
            <w:r w:rsidRPr="00E1303A">
              <w:rPr>
                <w:rFonts w:ascii="Arial" w:eastAsia="Arial" w:hAnsi="Arial" w:cs="Arial"/>
                <w:sz w:val="18"/>
                <w:szCs w:val="18"/>
                <w:lang w:val="eu-ES"/>
              </w:rPr>
              <w:t>Aurrekari penalen erregistrorik ez duten herrialdeetako atzerritarren kasuan, jokabide onaren kontsul-ziurtagiria eska dakieke.</w:t>
            </w:r>
          </w:p>
          <w:p w:rsidR="000D61A8" w:rsidRPr="00E1303A" w:rsidRDefault="000D61A8" w:rsidP="000D61A8">
            <w:pPr>
              <w:spacing w:line="0" w:lineRule="atLeast"/>
              <w:ind w:left="708"/>
              <w:jc w:val="both"/>
              <w:rPr>
                <w:rFonts w:ascii="Arial" w:hAnsi="Arial" w:cs="Arial"/>
                <w:sz w:val="18"/>
                <w:szCs w:val="18"/>
                <w:lang w:val="eu-ES"/>
              </w:rPr>
            </w:pPr>
          </w:p>
          <w:p w:rsidR="000D61A8" w:rsidRPr="00E1303A" w:rsidRDefault="000D61A8" w:rsidP="000D61A8">
            <w:pPr>
              <w:spacing w:line="0" w:lineRule="atLeast"/>
              <w:jc w:val="both"/>
              <w:rPr>
                <w:rFonts w:ascii="Arial" w:hAnsi="Arial" w:cs="Arial"/>
                <w:sz w:val="18"/>
                <w:szCs w:val="18"/>
                <w:lang w:val="eu-ES"/>
              </w:rPr>
            </w:pPr>
            <w:r w:rsidRPr="00E1303A">
              <w:rPr>
                <w:rFonts w:ascii="Arial" w:eastAsia="Arial" w:hAnsi="Arial" w:cs="Arial"/>
                <w:sz w:val="18"/>
                <w:szCs w:val="18"/>
                <w:lang w:val="eu-ES"/>
              </w:rPr>
              <w:t xml:space="preserve">Egiaztapen hori aldizkakoa izango da, eta erakunde esleipendunak berriz aurkeztu beharko ditu ziurtagiri horiek aurreko egiaztapenetik urtebetera. Era berean, kontratazio organoak </w:t>
            </w:r>
            <w:r w:rsidR="00A656DD" w:rsidRPr="00E1303A">
              <w:rPr>
                <w:rFonts w:ascii="Arial" w:eastAsia="Arial" w:hAnsi="Arial" w:cs="Arial"/>
                <w:sz w:val="18"/>
                <w:szCs w:val="18"/>
                <w:lang w:val="eu-ES"/>
              </w:rPr>
              <w:t>ziurtagiri berri bat</w:t>
            </w:r>
            <w:r w:rsidRPr="00E1303A">
              <w:rPr>
                <w:rFonts w:ascii="Arial" w:eastAsia="Arial" w:hAnsi="Arial" w:cs="Arial"/>
                <w:sz w:val="18"/>
                <w:szCs w:val="18"/>
                <w:lang w:val="eu-ES"/>
              </w:rPr>
              <w:t xml:space="preserve"> aurkezteko eska diezaioke enpresa kontratistari edozein momentutan.</w:t>
            </w:r>
          </w:p>
          <w:p w:rsidR="000D61A8" w:rsidRPr="00E1303A" w:rsidRDefault="000D61A8" w:rsidP="000D61A8">
            <w:pPr>
              <w:spacing w:line="0" w:lineRule="atLeast"/>
              <w:ind w:left="708"/>
              <w:jc w:val="both"/>
              <w:rPr>
                <w:rFonts w:ascii="Arial" w:hAnsi="Arial" w:cs="Arial"/>
                <w:sz w:val="18"/>
                <w:szCs w:val="18"/>
                <w:lang w:val="eu-ES"/>
              </w:rPr>
            </w:pPr>
          </w:p>
          <w:p w:rsidR="000D61A8" w:rsidRPr="00E1303A" w:rsidRDefault="000D61A8" w:rsidP="000D61A8">
            <w:pPr>
              <w:spacing w:line="0" w:lineRule="atLeast"/>
              <w:jc w:val="both"/>
              <w:rPr>
                <w:rFonts w:ascii="Arial" w:hAnsi="Arial" w:cs="Arial"/>
                <w:sz w:val="18"/>
                <w:szCs w:val="18"/>
                <w:lang w:val="eu-ES"/>
              </w:rPr>
            </w:pPr>
            <w:r w:rsidRPr="00E1303A">
              <w:rPr>
                <w:rFonts w:ascii="Arial" w:eastAsia="Arial" w:hAnsi="Arial" w:cs="Arial"/>
                <w:sz w:val="18"/>
                <w:szCs w:val="18"/>
                <w:lang w:val="eu-ES"/>
              </w:rPr>
              <w:t>Urtarrilaren 15eko 1/1996ko Lege Organikoaren 13.5. artikuluan jasotzen diren delituengatiko aurrekari penalen ziurtagiri negatiboa aurkeztu ondoren langileren bat epai irmo bidez kondenatua bada horrelako delituengatik, kontratistak berehala jakinarazteko eskatu beharko dio.</w:t>
            </w:r>
          </w:p>
          <w:p w:rsidR="000D61A8" w:rsidRPr="00E1303A" w:rsidRDefault="000D61A8" w:rsidP="000D61A8">
            <w:pPr>
              <w:spacing w:line="0" w:lineRule="atLeast"/>
              <w:ind w:left="708"/>
              <w:jc w:val="both"/>
              <w:rPr>
                <w:rFonts w:ascii="Arial" w:hAnsi="Arial" w:cs="Arial"/>
                <w:sz w:val="18"/>
                <w:szCs w:val="18"/>
                <w:lang w:val="eu-ES"/>
              </w:rPr>
            </w:pPr>
          </w:p>
          <w:p w:rsidR="000D61A8" w:rsidRPr="00E1303A" w:rsidRDefault="000D61A8" w:rsidP="000D61A8">
            <w:pPr>
              <w:spacing w:line="0" w:lineRule="atLeast"/>
              <w:jc w:val="both"/>
              <w:rPr>
                <w:rFonts w:ascii="Arial" w:hAnsi="Arial" w:cs="Arial"/>
                <w:sz w:val="18"/>
                <w:szCs w:val="18"/>
                <w:lang w:val="eu-ES"/>
              </w:rPr>
            </w:pPr>
            <w:r w:rsidRPr="00E1303A">
              <w:rPr>
                <w:rFonts w:ascii="Arial" w:eastAsia="Arial" w:hAnsi="Arial" w:cs="Arial"/>
                <w:sz w:val="18"/>
                <w:szCs w:val="18"/>
                <w:lang w:val="eu-ES"/>
              </w:rPr>
              <w:t>Kontratistak betebehar hori betetzea eskatuko die azpikontratatzen dituen zerbitzu prestazioen enpresei; hots, kontratuaren objektuari atxikita dauden zerbitzu horietako langileei dagokienez.</w:t>
            </w:r>
          </w:p>
          <w:p w:rsidR="000D61A8" w:rsidRPr="00E1303A" w:rsidRDefault="000D61A8" w:rsidP="000D61A8">
            <w:pPr>
              <w:spacing w:line="0" w:lineRule="atLeast"/>
              <w:ind w:left="708"/>
              <w:jc w:val="both"/>
              <w:rPr>
                <w:rFonts w:ascii="Arial" w:hAnsi="Arial" w:cs="Arial"/>
                <w:sz w:val="18"/>
                <w:szCs w:val="18"/>
                <w:lang w:val="eu-ES"/>
              </w:rPr>
            </w:pPr>
          </w:p>
          <w:p w:rsidR="000D61A8" w:rsidRPr="00E1303A" w:rsidRDefault="000D61A8" w:rsidP="000D61A8">
            <w:pPr>
              <w:spacing w:before="60" w:after="240" w:line="0" w:lineRule="atLeast"/>
              <w:contextualSpacing/>
              <w:jc w:val="both"/>
              <w:rPr>
                <w:rFonts w:ascii="Arial" w:hAnsi="Arial" w:cs="Arial"/>
                <w:sz w:val="18"/>
                <w:szCs w:val="18"/>
                <w:lang w:val="eu-ES"/>
              </w:rPr>
            </w:pPr>
            <w:r w:rsidRPr="00E1303A">
              <w:rPr>
                <w:rFonts w:ascii="Arial" w:eastAsia="Arial" w:hAnsi="Arial" w:cs="Arial"/>
                <w:sz w:val="18"/>
                <w:szCs w:val="18"/>
                <w:lang w:val="eu-ES"/>
              </w:rPr>
              <w:t xml:space="preserve">Kontratazio organoak ahalmena izango du betebehar hori ez betetzearen ondorioz eragindako </w:t>
            </w:r>
            <w:r w:rsidRPr="00E1303A">
              <w:rPr>
                <w:rFonts w:ascii="Arial" w:eastAsia="Arial" w:hAnsi="Arial" w:cs="Arial"/>
                <w:sz w:val="18"/>
                <w:szCs w:val="18"/>
                <w:lang w:val="eu-ES"/>
              </w:rPr>
              <w:lastRenderedPageBreak/>
              <w:t>kontratako edo azpikontratako langilearen berehalako ordezkapena eskatzeko.</w:t>
            </w:r>
          </w:p>
          <w:p w:rsidR="000D61A8" w:rsidRPr="00E1303A" w:rsidRDefault="000D61A8" w:rsidP="000D61A8">
            <w:pPr>
              <w:spacing w:before="60" w:after="240" w:line="0" w:lineRule="atLeast"/>
              <w:ind w:left="708"/>
              <w:contextualSpacing/>
              <w:jc w:val="both"/>
              <w:rPr>
                <w:rFonts w:ascii="Arial" w:hAnsi="Arial" w:cs="Arial"/>
                <w:sz w:val="18"/>
                <w:szCs w:val="18"/>
                <w:lang w:val="eu-ES"/>
              </w:rPr>
            </w:pPr>
          </w:p>
          <w:p w:rsidR="000D61A8" w:rsidRPr="00E1303A" w:rsidRDefault="000D61A8" w:rsidP="000D61A8">
            <w:pPr>
              <w:spacing w:before="60" w:after="240" w:line="0" w:lineRule="atLeast"/>
              <w:contextualSpacing/>
              <w:jc w:val="both"/>
              <w:rPr>
                <w:rFonts w:ascii="Arial" w:hAnsi="Arial" w:cs="Arial"/>
                <w:sz w:val="18"/>
                <w:szCs w:val="18"/>
                <w:lang w:val="eu-ES"/>
              </w:rPr>
            </w:pPr>
            <w:r w:rsidRPr="00E1303A">
              <w:rPr>
                <w:rFonts w:ascii="Arial" w:eastAsia="Arial" w:hAnsi="Arial" w:cs="Arial"/>
                <w:sz w:val="18"/>
                <w:szCs w:val="18"/>
                <w:lang w:val="eu-ES" w:eastAsia="en-US"/>
              </w:rPr>
              <w:t xml:space="preserve">BAT zenbakiko artxiboak adingabeak babesteko erantzukizunpeko adierazpen bat izango du (ikus </w:t>
            </w:r>
            <w:r w:rsidRPr="00E1303A">
              <w:rPr>
                <w:rFonts w:ascii="Arial" w:eastAsia="Arial" w:hAnsi="Arial" w:cs="Arial"/>
                <w:b/>
                <w:bCs/>
                <w:sz w:val="18"/>
                <w:szCs w:val="18"/>
                <w:lang w:val="eu-ES" w:eastAsia="en-US"/>
              </w:rPr>
              <w:t>XIII. eranskina</w:t>
            </w:r>
            <w:r w:rsidRPr="00E1303A">
              <w:rPr>
                <w:rFonts w:ascii="Arial" w:eastAsia="Arial" w:hAnsi="Arial" w:cs="Arial"/>
                <w:sz w:val="18"/>
                <w:szCs w:val="18"/>
                <w:lang w:val="eu-ES" w:eastAsia="en-US"/>
              </w:rPr>
              <w:t>).</w:t>
            </w:r>
          </w:p>
          <w:p w:rsidR="008F2A0F" w:rsidRPr="00E1303A" w:rsidRDefault="008F2A0F" w:rsidP="009758EC">
            <w:pPr>
              <w:jc w:val="both"/>
              <w:rPr>
                <w:rFonts w:ascii="Arial" w:hAnsi="Arial" w:cs="Arial"/>
                <w:lang w:val="eu-ES"/>
              </w:rPr>
            </w:pPr>
          </w:p>
          <w:p w:rsidR="008F2A0F" w:rsidRPr="00E1303A" w:rsidRDefault="008F2A0F" w:rsidP="009758EC">
            <w:pPr>
              <w:spacing w:before="60" w:after="60"/>
              <w:jc w:val="both"/>
              <w:rPr>
                <w:rFonts w:ascii="Arial" w:hAnsi="Arial" w:cs="Arial"/>
                <w:lang w:val="eu-ES"/>
              </w:rPr>
            </w:pPr>
          </w:p>
        </w:tc>
      </w:tr>
    </w:tbl>
    <w:p w:rsidR="008F2A0F" w:rsidRPr="00E1303A" w:rsidRDefault="008F2A0F" w:rsidP="009758EC">
      <w:pPr>
        <w:jc w:val="both"/>
        <w:rPr>
          <w:rFonts w:ascii="Arial" w:hAnsi="Arial" w:cs="Arial"/>
          <w:b/>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709"/>
        <w:gridCol w:w="283"/>
        <w:gridCol w:w="709"/>
        <w:gridCol w:w="284"/>
        <w:gridCol w:w="6237"/>
      </w:tblGrid>
      <w:tr w:rsidR="00E1303A" w:rsidRPr="00E1303A" w:rsidTr="009758EC">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FA18A3">
            <w:pPr>
              <w:spacing w:before="40" w:after="40"/>
              <w:jc w:val="both"/>
              <w:rPr>
                <w:rFonts w:ascii="Arial" w:hAnsi="Arial" w:cs="Arial"/>
                <w:szCs w:val="22"/>
                <w:lang w:val="eu-ES" w:eastAsia="en-US"/>
              </w:rPr>
            </w:pPr>
            <w:bookmarkStart w:id="22" w:name="CC_22"/>
            <w:r w:rsidRPr="00E1303A">
              <w:rPr>
                <w:rFonts w:ascii="Arial" w:hAnsi="Arial" w:cs="Arial"/>
                <w:b/>
                <w:szCs w:val="22"/>
                <w:lang w:val="eu-ES" w:eastAsia="en-US"/>
              </w:rPr>
              <w:t>2</w:t>
            </w:r>
            <w:r w:rsidR="00FA18A3" w:rsidRPr="00E1303A">
              <w:rPr>
                <w:rFonts w:ascii="Arial" w:hAnsi="Arial" w:cs="Arial"/>
                <w:b/>
                <w:szCs w:val="22"/>
                <w:lang w:val="eu-ES" w:eastAsia="en-US"/>
              </w:rPr>
              <w:t xml:space="preserve">2.- </w:t>
            </w:r>
            <w:bookmarkEnd w:id="22"/>
            <w:r w:rsidRPr="00E1303A">
              <w:rPr>
                <w:rFonts w:ascii="Arial" w:hAnsi="Arial" w:cs="Arial"/>
                <w:b/>
                <w:lang w:val="eu-ES"/>
              </w:rPr>
              <w:t>AURREIKUSITAKO KONTRATU ALDAKETAK</w:t>
            </w:r>
          </w:p>
        </w:tc>
      </w:tr>
      <w:tr w:rsidR="00E1303A" w:rsidRPr="00E1303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E1303A" w:rsidRDefault="008F2A0F" w:rsidP="009758EC">
            <w:pPr>
              <w:jc w:val="both"/>
              <w:rPr>
                <w:rFonts w:ascii="Arial" w:hAnsi="Arial" w:cs="Arial"/>
                <w:sz w:val="16"/>
                <w:szCs w:val="16"/>
                <w:lang w:val="eu-ES"/>
              </w:rPr>
            </w:pPr>
          </w:p>
        </w:tc>
      </w:tr>
      <w:tr w:rsidR="00E1303A" w:rsidRPr="00E1303A" w:rsidTr="009758E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E1303A" w:rsidRDefault="008F2A0F" w:rsidP="009758EC">
            <w:pPr>
              <w:jc w:val="both"/>
              <w:rPr>
                <w:rFonts w:ascii="Arial" w:hAnsi="Arial" w:cs="Arial"/>
                <w:szCs w:val="22"/>
                <w:lang w:val="eu-ES" w:eastAsia="en-US"/>
              </w:rPr>
            </w:pPr>
          </w:p>
        </w:tc>
        <w:tc>
          <w:tcPr>
            <w:tcW w:w="709" w:type="dxa"/>
            <w:tcBorders>
              <w:top w:val="nil"/>
              <w:left w:val="nil"/>
              <w:bottom w:val="nil"/>
              <w:right w:val="single" w:sz="8" w:space="0" w:color="auto"/>
            </w:tcBorders>
            <w:shd w:val="clear" w:color="auto" w:fill="FFFFFF"/>
            <w:vAlign w:val="center"/>
          </w:tcPr>
          <w:p w:rsidR="008F2A0F" w:rsidRPr="00E1303A" w:rsidRDefault="008F2A0F" w:rsidP="002D7266">
            <w:pPr>
              <w:jc w:val="right"/>
              <w:rPr>
                <w:rFonts w:ascii="Arial" w:hAnsi="Arial" w:cs="Arial"/>
                <w:szCs w:val="22"/>
                <w:lang w:val="eu-ES" w:eastAsia="en-US"/>
              </w:rPr>
            </w:pPr>
            <w:r w:rsidRPr="00E1303A">
              <w:rPr>
                <w:rFonts w:ascii="Arial" w:hAnsi="Arial" w:cs="Arial"/>
                <w:szCs w:val="22"/>
                <w:lang w:val="eu-ES" w:eastAsia="en-US"/>
              </w:rPr>
              <w:t>BAI</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709" w:type="dxa"/>
            <w:tcBorders>
              <w:top w:val="nil"/>
              <w:left w:val="single" w:sz="8" w:space="0" w:color="auto"/>
              <w:bottom w:val="nil"/>
              <w:right w:val="single" w:sz="8" w:space="0" w:color="auto"/>
            </w:tcBorders>
            <w:shd w:val="clear" w:color="auto" w:fill="FFFFFF"/>
            <w:vAlign w:val="center"/>
          </w:tcPr>
          <w:p w:rsidR="008F2A0F" w:rsidRPr="00E1303A" w:rsidRDefault="008F2A0F" w:rsidP="002D7266">
            <w:pPr>
              <w:jc w:val="right"/>
              <w:rPr>
                <w:rFonts w:ascii="Arial" w:hAnsi="Arial" w:cs="Arial"/>
                <w:szCs w:val="22"/>
                <w:lang w:val="eu-ES" w:eastAsia="en-US"/>
              </w:rPr>
            </w:pPr>
            <w:r w:rsidRPr="00E1303A">
              <w:rPr>
                <w:rFonts w:ascii="Arial" w:hAnsi="Arial" w:cs="Arial"/>
                <w:szCs w:val="22"/>
                <w:lang w:val="eu-ES" w:eastAsia="en-US"/>
              </w:rPr>
              <w:t>EZ</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CA5B6B" w:rsidP="009758EC">
            <w:pPr>
              <w:jc w:val="both"/>
              <w:rPr>
                <w:rFonts w:ascii="Arial" w:hAnsi="Arial" w:cs="Arial"/>
                <w:szCs w:val="22"/>
                <w:lang w:val="eu-ES" w:eastAsia="en-US"/>
              </w:rPr>
            </w:pPr>
            <w:r w:rsidRPr="00E1303A">
              <w:rPr>
                <w:rFonts w:ascii="Arial" w:hAnsi="Arial" w:cs="Arial"/>
                <w:szCs w:val="22"/>
                <w:lang w:val="eu-ES" w:eastAsia="en-US"/>
              </w:rPr>
              <w:t>X</w:t>
            </w:r>
          </w:p>
        </w:tc>
        <w:tc>
          <w:tcPr>
            <w:tcW w:w="6237" w:type="dxa"/>
            <w:tcBorders>
              <w:top w:val="nil"/>
              <w:left w:val="single" w:sz="8" w:space="0" w:color="auto"/>
              <w:bottom w:val="nil"/>
            </w:tcBorders>
            <w:shd w:val="clear" w:color="auto" w:fill="FFFFFF"/>
            <w:vAlign w:val="center"/>
          </w:tcPr>
          <w:p w:rsidR="008F2A0F" w:rsidRPr="00E1303A" w:rsidRDefault="008F2A0F" w:rsidP="009758EC">
            <w:pPr>
              <w:jc w:val="both"/>
              <w:rPr>
                <w:rFonts w:ascii="Arial" w:hAnsi="Arial" w:cs="Arial"/>
                <w:szCs w:val="22"/>
                <w:lang w:val="eu-ES" w:eastAsia="en-US"/>
              </w:rPr>
            </w:pPr>
          </w:p>
        </w:tc>
      </w:tr>
      <w:tr w:rsidR="00E1303A" w:rsidRPr="00E1303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E1303A" w:rsidRDefault="008F2A0F" w:rsidP="009758EC">
            <w:pPr>
              <w:jc w:val="both"/>
              <w:rPr>
                <w:rFonts w:ascii="Arial" w:hAnsi="Arial" w:cs="Arial"/>
                <w:lang w:val="eu-ES"/>
              </w:rPr>
            </w:pPr>
          </w:p>
          <w:p w:rsidR="008F2A0F" w:rsidRPr="00E1303A" w:rsidRDefault="008F2A0F" w:rsidP="009758EC">
            <w:pPr>
              <w:jc w:val="both"/>
              <w:rPr>
                <w:rFonts w:ascii="Arial" w:hAnsi="Arial" w:cs="Arial"/>
                <w:lang w:val="eu-ES"/>
              </w:rPr>
            </w:pPr>
          </w:p>
        </w:tc>
      </w:tr>
    </w:tbl>
    <w:p w:rsidR="008F2A0F" w:rsidRPr="00E1303A" w:rsidRDefault="008F2A0F" w:rsidP="009758EC">
      <w:pPr>
        <w:jc w:val="both"/>
        <w:rPr>
          <w:rFonts w:ascii="Arial" w:hAnsi="Arial" w:cs="Arial"/>
          <w:b/>
          <w:lang w:val="eu-E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1303A" w:rsidRPr="00E1303A" w:rsidTr="009758EC">
        <w:trPr>
          <w:trHeight w:hRule="exact" w:val="340"/>
        </w:trPr>
        <w:tc>
          <w:tcPr>
            <w:tcW w:w="8506" w:type="dxa"/>
            <w:vAlign w:val="center"/>
          </w:tcPr>
          <w:p w:rsidR="008F2A0F" w:rsidRPr="00E1303A" w:rsidRDefault="008F2A0F" w:rsidP="00FA18A3">
            <w:pPr>
              <w:jc w:val="both"/>
              <w:rPr>
                <w:rFonts w:ascii="Arial" w:hAnsi="Arial" w:cs="Arial"/>
                <w:b/>
                <w:lang w:val="eu-ES"/>
              </w:rPr>
            </w:pPr>
            <w:bookmarkStart w:id="23" w:name="CC_23"/>
            <w:r w:rsidRPr="00E1303A">
              <w:rPr>
                <w:rFonts w:ascii="Arial" w:hAnsi="Arial" w:cs="Arial"/>
                <w:b/>
                <w:lang w:val="eu-ES"/>
              </w:rPr>
              <w:t>2</w:t>
            </w:r>
            <w:r w:rsidR="00FA18A3" w:rsidRPr="00E1303A">
              <w:rPr>
                <w:rFonts w:ascii="Arial" w:hAnsi="Arial" w:cs="Arial"/>
                <w:b/>
                <w:lang w:val="eu-ES"/>
              </w:rPr>
              <w:t>3</w:t>
            </w:r>
            <w:r w:rsidRPr="00E1303A">
              <w:rPr>
                <w:rFonts w:ascii="Arial" w:hAnsi="Arial" w:cs="Arial"/>
                <w:b/>
                <w:lang w:val="eu-ES"/>
              </w:rPr>
              <w:t>.-</w:t>
            </w:r>
            <w:bookmarkEnd w:id="23"/>
            <w:r w:rsidRPr="00E1303A">
              <w:rPr>
                <w:rFonts w:ascii="Arial" w:hAnsi="Arial" w:cs="Arial"/>
                <w:b/>
                <w:lang w:val="eu-ES"/>
              </w:rPr>
              <w:t xml:space="preserve"> ZIGORRAK</w:t>
            </w:r>
          </w:p>
        </w:tc>
      </w:tr>
      <w:tr w:rsidR="00E1303A" w:rsidRPr="00E1303A" w:rsidTr="009758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8F2A0F" w:rsidRPr="00E1303A" w:rsidRDefault="008F2A0F" w:rsidP="009758EC">
            <w:pPr>
              <w:jc w:val="both"/>
              <w:rPr>
                <w:rFonts w:ascii="Arial" w:hAnsi="Arial" w:cs="Arial"/>
                <w:szCs w:val="22"/>
                <w:lang w:val="eu-ES" w:eastAsia="en-US"/>
              </w:rPr>
            </w:pPr>
          </w:p>
          <w:p w:rsidR="008F2A0F" w:rsidRPr="00E1303A" w:rsidRDefault="00F41F7B" w:rsidP="00F41F7B">
            <w:pPr>
              <w:spacing w:line="0" w:lineRule="atLeast"/>
              <w:jc w:val="both"/>
              <w:rPr>
                <w:rFonts w:ascii="Arial" w:hAnsi="Arial" w:cs="Arial"/>
              </w:rPr>
            </w:pPr>
            <w:r w:rsidRPr="00E1303A">
              <w:rPr>
                <w:rFonts w:ascii="Arial" w:eastAsia="Arial" w:hAnsi="Arial" w:cs="Arial"/>
                <w:lang w:val="eu-ES"/>
              </w:rPr>
              <w:t>Baldintza agiri honetako 42. klausulan ezarritakoak.</w:t>
            </w:r>
          </w:p>
          <w:p w:rsidR="008F2A0F" w:rsidRPr="00E1303A" w:rsidRDefault="008F2A0F" w:rsidP="009758EC">
            <w:pPr>
              <w:jc w:val="both"/>
              <w:rPr>
                <w:rFonts w:ascii="Arial" w:hAnsi="Arial" w:cs="Arial"/>
                <w:szCs w:val="22"/>
                <w:lang w:val="eu-ES" w:eastAsia="en-US"/>
              </w:rPr>
            </w:pPr>
          </w:p>
        </w:tc>
      </w:tr>
    </w:tbl>
    <w:p w:rsidR="008F2A0F" w:rsidRPr="00E1303A"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1303A" w:rsidRPr="00E1303A" w:rsidTr="00492BF5">
        <w:trPr>
          <w:trHeight w:hRule="exact" w:val="340"/>
        </w:trPr>
        <w:tc>
          <w:tcPr>
            <w:tcW w:w="8506" w:type="dxa"/>
            <w:vAlign w:val="center"/>
          </w:tcPr>
          <w:p w:rsidR="008F2A0F" w:rsidRPr="00E1303A" w:rsidRDefault="008F2A0F" w:rsidP="00FA18A3">
            <w:pPr>
              <w:jc w:val="both"/>
              <w:rPr>
                <w:rFonts w:ascii="Arial" w:hAnsi="Arial" w:cs="Arial"/>
                <w:b/>
                <w:lang w:val="eu-ES"/>
              </w:rPr>
            </w:pPr>
            <w:bookmarkStart w:id="24" w:name="CC_24"/>
            <w:r w:rsidRPr="00E1303A">
              <w:rPr>
                <w:rFonts w:ascii="Arial" w:hAnsi="Arial" w:cs="Arial"/>
                <w:b/>
                <w:lang w:val="eu-ES"/>
              </w:rPr>
              <w:t>2</w:t>
            </w:r>
            <w:r w:rsidR="00FA18A3" w:rsidRPr="00E1303A">
              <w:rPr>
                <w:rFonts w:ascii="Arial" w:hAnsi="Arial" w:cs="Arial"/>
                <w:b/>
                <w:lang w:val="eu-ES"/>
              </w:rPr>
              <w:t>4</w:t>
            </w:r>
            <w:r w:rsidRPr="00E1303A">
              <w:rPr>
                <w:rFonts w:ascii="Arial" w:hAnsi="Arial" w:cs="Arial"/>
                <w:b/>
                <w:lang w:val="eu-ES"/>
              </w:rPr>
              <w:t>.-</w:t>
            </w:r>
            <w:bookmarkEnd w:id="24"/>
            <w:r w:rsidRPr="00E1303A">
              <w:rPr>
                <w:rFonts w:ascii="Arial" w:hAnsi="Arial" w:cs="Arial"/>
                <w:b/>
                <w:lang w:val="eu-ES"/>
              </w:rPr>
              <w:t xml:space="preserve"> ASEGURUAK</w:t>
            </w:r>
          </w:p>
        </w:tc>
      </w:tr>
      <w:tr w:rsidR="00E1303A" w:rsidRPr="00E1303A" w:rsidTr="00492BF5">
        <w:trPr>
          <w:trHeight w:val="454"/>
        </w:trPr>
        <w:tc>
          <w:tcPr>
            <w:tcW w:w="8506" w:type="dxa"/>
          </w:tcPr>
          <w:p w:rsidR="008F2A0F" w:rsidRPr="00E1303A" w:rsidRDefault="008F2A0F" w:rsidP="00492BF5">
            <w:pPr>
              <w:jc w:val="both"/>
              <w:rPr>
                <w:rFonts w:ascii="Arial" w:hAnsi="Arial" w:cs="Arial"/>
                <w:lang w:val="eu-ES"/>
              </w:rPr>
            </w:pPr>
          </w:p>
          <w:p w:rsidR="008F2A0F" w:rsidRPr="00E1303A" w:rsidRDefault="00924C74" w:rsidP="00924C74">
            <w:pPr>
              <w:spacing w:line="240" w:lineRule="atLeast"/>
              <w:jc w:val="both"/>
              <w:rPr>
                <w:rFonts w:ascii="Arial" w:hAnsi="Arial" w:cs="Arial"/>
                <w:sz w:val="18"/>
                <w:szCs w:val="18"/>
                <w:lang w:eastAsia="en-US"/>
              </w:rPr>
            </w:pPr>
            <w:r w:rsidRPr="00E1303A">
              <w:rPr>
                <w:rFonts w:ascii="Arial" w:eastAsia="Arial" w:hAnsi="Arial" w:cs="Arial"/>
                <w:sz w:val="18"/>
                <w:szCs w:val="18"/>
                <w:lang w:val="eu-ES" w:eastAsia="en-US"/>
              </w:rPr>
              <w:t xml:space="preserve">Erantzukizun zibileko asegurua, </w:t>
            </w:r>
            <w:r w:rsidRPr="00E1303A">
              <w:rPr>
                <w:rFonts w:ascii="Arial" w:eastAsia="Arial" w:hAnsi="Arial" w:cs="Arial"/>
                <w:b/>
                <w:bCs/>
                <w:sz w:val="18"/>
                <w:szCs w:val="18"/>
                <w:lang w:val="eu-ES" w:eastAsia="en-US"/>
              </w:rPr>
              <w:t>300.000,00</w:t>
            </w:r>
            <w:r w:rsidRPr="00E1303A">
              <w:rPr>
                <w:rFonts w:ascii="Arial" w:eastAsia="Arial" w:hAnsi="Arial" w:cs="Arial"/>
                <w:sz w:val="18"/>
                <w:szCs w:val="18"/>
                <w:lang w:val="eu-ES" w:eastAsia="en-US"/>
              </w:rPr>
              <w:t xml:space="preserve"> eurokoa gutxienez (ikus baldintza agiri honetako 38.1.4. klausula).</w:t>
            </w:r>
          </w:p>
          <w:p w:rsidR="008F2A0F" w:rsidRPr="00E1303A" w:rsidRDefault="008F2A0F" w:rsidP="00492BF5">
            <w:pPr>
              <w:jc w:val="both"/>
              <w:rPr>
                <w:rFonts w:ascii="Arial" w:hAnsi="Arial" w:cs="Arial"/>
                <w:i/>
                <w:lang w:val="eu-ES"/>
              </w:rPr>
            </w:pPr>
          </w:p>
        </w:tc>
      </w:tr>
    </w:tbl>
    <w:p w:rsidR="008F2A0F" w:rsidRPr="00E1303A" w:rsidRDefault="008F2A0F" w:rsidP="009758EC">
      <w:pPr>
        <w:jc w:val="both"/>
        <w:rPr>
          <w:rFonts w:ascii="Arial" w:hAnsi="Arial" w:cs="Arial"/>
          <w:szCs w:val="22"/>
          <w:lang w:val="eu-ES"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1303A" w:rsidRPr="00E1303A" w:rsidTr="00492BF5">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FA18A3">
            <w:pPr>
              <w:spacing w:before="40" w:after="40"/>
              <w:jc w:val="both"/>
              <w:rPr>
                <w:rFonts w:ascii="Arial" w:hAnsi="Arial" w:cs="Arial"/>
                <w:szCs w:val="22"/>
                <w:lang w:val="eu-ES" w:eastAsia="en-US"/>
              </w:rPr>
            </w:pPr>
            <w:bookmarkStart w:id="25" w:name="CC_25"/>
            <w:r w:rsidRPr="00E1303A">
              <w:rPr>
                <w:rFonts w:ascii="Arial" w:hAnsi="Arial" w:cs="Arial"/>
                <w:b/>
                <w:lang w:val="eu-ES"/>
              </w:rPr>
              <w:t>2</w:t>
            </w:r>
            <w:r w:rsidR="00FA18A3" w:rsidRPr="00E1303A">
              <w:rPr>
                <w:rFonts w:ascii="Arial" w:hAnsi="Arial" w:cs="Arial"/>
                <w:b/>
                <w:lang w:val="eu-ES"/>
              </w:rPr>
              <w:t>5</w:t>
            </w:r>
            <w:r w:rsidRPr="00E1303A">
              <w:rPr>
                <w:rFonts w:ascii="Arial" w:hAnsi="Arial" w:cs="Arial"/>
                <w:b/>
                <w:lang w:val="eu-ES"/>
              </w:rPr>
              <w:t>.-</w:t>
            </w:r>
            <w:bookmarkEnd w:id="25"/>
            <w:r w:rsidRPr="00E1303A">
              <w:rPr>
                <w:rFonts w:ascii="Arial" w:hAnsi="Arial" w:cs="Arial"/>
                <w:b/>
                <w:lang w:val="eu-ES"/>
              </w:rPr>
              <w:t xml:space="preserve"> LAN HARREMAN JAKIN BATZUETAKO SUBROGAZIOA</w:t>
            </w:r>
          </w:p>
        </w:tc>
      </w:tr>
      <w:tr w:rsidR="00E1303A" w:rsidRPr="00E1303A"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E1303A" w:rsidRDefault="008F2A0F" w:rsidP="00492BF5">
            <w:pPr>
              <w:jc w:val="both"/>
              <w:rPr>
                <w:rFonts w:ascii="Arial" w:hAnsi="Arial" w:cs="Arial"/>
                <w:sz w:val="16"/>
                <w:szCs w:val="16"/>
                <w:lang w:val="eu-ES"/>
              </w:rPr>
            </w:pPr>
          </w:p>
        </w:tc>
      </w:tr>
      <w:tr w:rsidR="00E1303A" w:rsidRPr="00E1303A" w:rsidTr="00B03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E1303A" w:rsidRDefault="008F2A0F" w:rsidP="00492BF5">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E1303A" w:rsidRDefault="008F2A0F" w:rsidP="00B03266">
            <w:pPr>
              <w:jc w:val="right"/>
              <w:rPr>
                <w:rFonts w:ascii="Arial" w:hAnsi="Arial" w:cs="Arial"/>
                <w:szCs w:val="22"/>
                <w:lang w:val="eu-ES" w:eastAsia="en-US"/>
              </w:rPr>
            </w:pPr>
            <w:r w:rsidRPr="00E1303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9578D8" w:rsidP="00492BF5">
            <w:pPr>
              <w:jc w:val="both"/>
              <w:rPr>
                <w:rFonts w:ascii="Arial" w:hAnsi="Arial" w:cs="Arial"/>
                <w:szCs w:val="22"/>
                <w:lang w:val="eu-ES" w:eastAsia="en-US"/>
              </w:rPr>
            </w:pPr>
            <w:r w:rsidRPr="00E1303A">
              <w:rPr>
                <w:rFonts w:ascii="Arial" w:hAnsi="Arial" w:cs="Arial"/>
                <w:szCs w:val="22"/>
                <w:lang w:val="eu-ES" w:eastAsia="en-US"/>
              </w:rPr>
              <w:t>X</w:t>
            </w:r>
          </w:p>
        </w:tc>
        <w:tc>
          <w:tcPr>
            <w:tcW w:w="723" w:type="dxa"/>
            <w:tcBorders>
              <w:top w:val="nil"/>
              <w:left w:val="single" w:sz="8" w:space="0" w:color="auto"/>
              <w:bottom w:val="nil"/>
              <w:right w:val="single" w:sz="8" w:space="0" w:color="auto"/>
            </w:tcBorders>
            <w:shd w:val="clear" w:color="auto" w:fill="FFFFFF"/>
            <w:vAlign w:val="center"/>
          </w:tcPr>
          <w:p w:rsidR="008F2A0F" w:rsidRPr="00E1303A" w:rsidRDefault="008F2A0F" w:rsidP="002D7266">
            <w:pPr>
              <w:jc w:val="right"/>
              <w:rPr>
                <w:rFonts w:ascii="Arial" w:hAnsi="Arial" w:cs="Arial"/>
                <w:szCs w:val="22"/>
                <w:lang w:val="eu-ES" w:eastAsia="en-US"/>
              </w:rPr>
            </w:pPr>
            <w:r w:rsidRPr="00E1303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8F2A0F" w:rsidP="00492BF5">
            <w:pPr>
              <w:jc w:val="both"/>
              <w:rPr>
                <w:rFonts w:ascii="Arial" w:hAnsi="Arial" w:cs="Arial"/>
                <w:szCs w:val="22"/>
                <w:lang w:val="eu-ES" w:eastAsia="en-US"/>
              </w:rPr>
            </w:pPr>
          </w:p>
        </w:tc>
        <w:tc>
          <w:tcPr>
            <w:tcW w:w="6332" w:type="dxa"/>
            <w:tcBorders>
              <w:top w:val="nil"/>
              <w:left w:val="single" w:sz="8" w:space="0" w:color="auto"/>
              <w:bottom w:val="nil"/>
            </w:tcBorders>
            <w:shd w:val="clear" w:color="auto" w:fill="FFFFFF"/>
            <w:vAlign w:val="center"/>
          </w:tcPr>
          <w:p w:rsidR="008F2A0F" w:rsidRPr="00E1303A" w:rsidRDefault="008F2A0F" w:rsidP="00492BF5">
            <w:pPr>
              <w:jc w:val="both"/>
              <w:rPr>
                <w:rFonts w:ascii="Arial" w:hAnsi="Arial" w:cs="Arial"/>
                <w:szCs w:val="22"/>
                <w:lang w:val="eu-ES" w:eastAsia="en-US"/>
              </w:rPr>
            </w:pPr>
          </w:p>
        </w:tc>
      </w:tr>
      <w:tr w:rsidR="00E1303A" w:rsidRPr="00E1303A" w:rsidTr="00492B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9578D8" w:rsidRPr="00E1303A" w:rsidRDefault="009578D8" w:rsidP="009578D8">
            <w:pPr>
              <w:spacing w:line="0" w:lineRule="atLeast"/>
              <w:jc w:val="both"/>
              <w:rPr>
                <w:rFonts w:ascii="Arial" w:eastAsia="Arial" w:hAnsi="Arial" w:cs="Arial"/>
                <w:sz w:val="18"/>
                <w:szCs w:val="18"/>
                <w:lang w:val="eu-ES"/>
              </w:rPr>
            </w:pPr>
          </w:p>
          <w:p w:rsidR="009578D8" w:rsidRPr="00E1303A" w:rsidRDefault="009578D8" w:rsidP="009578D8">
            <w:pPr>
              <w:spacing w:line="0" w:lineRule="atLeast"/>
              <w:jc w:val="both"/>
              <w:rPr>
                <w:rFonts w:ascii="Arial" w:hAnsi="Arial" w:cs="Arial"/>
                <w:sz w:val="18"/>
                <w:szCs w:val="18"/>
              </w:rPr>
            </w:pPr>
            <w:r w:rsidRPr="00E1303A">
              <w:rPr>
                <w:rFonts w:ascii="Arial" w:eastAsia="Arial" w:hAnsi="Arial" w:cs="Arial"/>
                <w:sz w:val="18"/>
                <w:szCs w:val="18"/>
                <w:lang w:val="eu-ES"/>
              </w:rPr>
              <w:t xml:space="preserve">Gaur egun Gipuzkoako Lurralde Historikoan Gizarte Larrialdietarako Koordinazioko Foru Zerbitzuan lan egiten duten langileei dagokienez, eta SPKLren 130. artikuluan aurreikusitakoaren ondorioetarako, zerrenda orokor bat erantsi da </w:t>
            </w:r>
            <w:r w:rsidRPr="00E1303A">
              <w:rPr>
                <w:rFonts w:ascii="Arial" w:eastAsia="Arial" w:hAnsi="Arial" w:cs="Arial"/>
                <w:b/>
                <w:bCs/>
                <w:sz w:val="18"/>
                <w:szCs w:val="18"/>
                <w:lang w:val="eu-ES"/>
              </w:rPr>
              <w:t>XII. eranskinean</w:t>
            </w:r>
            <w:r w:rsidRPr="00E1303A">
              <w:rPr>
                <w:rFonts w:ascii="Arial" w:eastAsia="Arial" w:hAnsi="Arial" w:cs="Arial"/>
                <w:sz w:val="18"/>
                <w:szCs w:val="18"/>
                <w:lang w:val="eu-ES"/>
              </w:rPr>
              <w:t>, honako hauek jasotzen dituena: zerbitzuan lan egiten duten pertsonen kopurua, aplikatu beharreko hitzarmen kolektiboa, kategoria, lanaldia, antzinatasuna, kontratuaren amaiera eta langile bakoitzaren urteko soldata gordina.</w:t>
            </w:r>
          </w:p>
          <w:p w:rsidR="009578D8" w:rsidRPr="00E1303A" w:rsidRDefault="009578D8" w:rsidP="009578D8">
            <w:pPr>
              <w:spacing w:line="240" w:lineRule="atLeast"/>
              <w:jc w:val="both"/>
              <w:rPr>
                <w:rFonts w:ascii="Arial" w:hAnsi="Arial" w:cs="Arial"/>
                <w:sz w:val="18"/>
                <w:szCs w:val="18"/>
              </w:rPr>
            </w:pPr>
          </w:p>
          <w:p w:rsidR="009578D8" w:rsidRPr="00E1303A" w:rsidRDefault="009578D8" w:rsidP="009578D8">
            <w:pPr>
              <w:spacing w:line="240" w:lineRule="atLeast"/>
              <w:jc w:val="both"/>
              <w:rPr>
                <w:rFonts w:ascii="Arial" w:hAnsi="Arial" w:cs="Arial"/>
                <w:sz w:val="18"/>
                <w:szCs w:val="18"/>
              </w:rPr>
            </w:pPr>
            <w:r w:rsidRPr="00E1303A">
              <w:rPr>
                <w:rFonts w:ascii="Arial" w:eastAsia="Arial" w:hAnsi="Arial" w:cs="Arial"/>
                <w:sz w:val="18"/>
                <w:szCs w:val="18"/>
                <w:lang w:val="eu-ES"/>
              </w:rPr>
              <w:t xml:space="preserve">Edozein modutan ere, errespetatuko dira indarrean dagoen arautegiak ezarritako langileen ratioak eta profil funtzionalak. </w:t>
            </w:r>
          </w:p>
          <w:p w:rsidR="008F2A0F" w:rsidRPr="00E1303A" w:rsidRDefault="008F2A0F" w:rsidP="00492BF5">
            <w:pPr>
              <w:jc w:val="both"/>
              <w:rPr>
                <w:rFonts w:ascii="Arial" w:hAnsi="Arial" w:cs="Arial"/>
                <w:lang w:val="eu-ES"/>
              </w:rPr>
            </w:pPr>
          </w:p>
          <w:p w:rsidR="008F2A0F" w:rsidRPr="00E1303A" w:rsidRDefault="008F2A0F" w:rsidP="00492BF5">
            <w:pPr>
              <w:jc w:val="both"/>
              <w:rPr>
                <w:rFonts w:ascii="Arial" w:hAnsi="Arial" w:cs="Arial"/>
                <w:lang w:val="eu-ES"/>
              </w:rPr>
            </w:pPr>
          </w:p>
        </w:tc>
      </w:tr>
    </w:tbl>
    <w:p w:rsidR="008F2A0F" w:rsidRPr="00E1303A" w:rsidRDefault="008F2A0F" w:rsidP="009758EC">
      <w:pPr>
        <w:jc w:val="both"/>
        <w:rPr>
          <w:rFonts w:ascii="Arial" w:hAnsi="Arial" w:cs="Arial"/>
          <w:szCs w:val="22"/>
          <w:lang w:val="eu-ES"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1303A" w:rsidRPr="00E1303A" w:rsidTr="009758EC">
        <w:trPr>
          <w:trHeight w:hRule="exact" w:val="340"/>
        </w:trPr>
        <w:tc>
          <w:tcPr>
            <w:tcW w:w="8506" w:type="dxa"/>
            <w:vAlign w:val="center"/>
          </w:tcPr>
          <w:p w:rsidR="008F2A0F" w:rsidRPr="00E1303A" w:rsidRDefault="008F2A0F" w:rsidP="00FA18A3">
            <w:pPr>
              <w:jc w:val="both"/>
              <w:rPr>
                <w:rFonts w:ascii="Arial" w:hAnsi="Arial" w:cs="Arial"/>
                <w:b/>
                <w:lang w:val="eu-ES"/>
              </w:rPr>
            </w:pPr>
            <w:bookmarkStart w:id="26" w:name="CC_26"/>
            <w:r w:rsidRPr="00E1303A">
              <w:rPr>
                <w:rFonts w:ascii="Arial" w:hAnsi="Arial" w:cs="Arial"/>
                <w:b/>
                <w:lang w:val="eu-ES"/>
              </w:rPr>
              <w:t>2</w:t>
            </w:r>
            <w:r w:rsidR="00FA18A3" w:rsidRPr="00E1303A">
              <w:rPr>
                <w:rFonts w:ascii="Arial" w:hAnsi="Arial" w:cs="Arial"/>
                <w:b/>
                <w:lang w:val="eu-ES"/>
              </w:rPr>
              <w:t>6</w:t>
            </w:r>
            <w:r w:rsidRPr="00E1303A">
              <w:rPr>
                <w:rFonts w:ascii="Arial" w:hAnsi="Arial" w:cs="Arial"/>
                <w:b/>
                <w:lang w:val="eu-ES"/>
              </w:rPr>
              <w:t>.-</w:t>
            </w:r>
            <w:bookmarkEnd w:id="26"/>
            <w:r w:rsidRPr="00E1303A">
              <w:rPr>
                <w:rFonts w:ascii="Arial" w:hAnsi="Arial" w:cs="Arial"/>
                <w:b/>
                <w:lang w:val="eu-ES"/>
              </w:rPr>
              <w:t xml:space="preserve"> LIZITATZAILEAK KONPENTSATZEKO ZENBATEKOA</w:t>
            </w:r>
          </w:p>
        </w:tc>
      </w:tr>
      <w:tr w:rsidR="00E1303A" w:rsidRPr="00E1303A" w:rsidTr="009758EC">
        <w:trPr>
          <w:trHeight w:val="454"/>
        </w:trPr>
        <w:tc>
          <w:tcPr>
            <w:tcW w:w="8506" w:type="dxa"/>
          </w:tcPr>
          <w:p w:rsidR="008F2A0F" w:rsidRPr="00E1303A" w:rsidRDefault="008F2A0F" w:rsidP="009758EC">
            <w:pPr>
              <w:jc w:val="both"/>
              <w:rPr>
                <w:rFonts w:ascii="Arial" w:hAnsi="Arial" w:cs="Arial"/>
                <w:lang w:val="eu-ES"/>
              </w:rPr>
            </w:pPr>
          </w:p>
          <w:p w:rsidR="008F2A0F" w:rsidRPr="00E1303A" w:rsidRDefault="008C14D1" w:rsidP="008C14D1">
            <w:pPr>
              <w:spacing w:line="240" w:lineRule="atLeast"/>
              <w:jc w:val="both"/>
              <w:rPr>
                <w:rFonts w:ascii="Arial" w:hAnsi="Arial" w:cs="Arial"/>
              </w:rPr>
            </w:pPr>
            <w:r w:rsidRPr="00E1303A">
              <w:rPr>
                <w:rFonts w:ascii="Arial" w:eastAsia="Arial" w:hAnsi="Arial" w:cs="Arial"/>
                <w:lang w:val="eu-ES"/>
              </w:rPr>
              <w:t>Ez dagokio.</w:t>
            </w:r>
          </w:p>
          <w:p w:rsidR="008F2A0F" w:rsidRPr="00E1303A" w:rsidRDefault="008F2A0F" w:rsidP="009758EC">
            <w:pPr>
              <w:jc w:val="both"/>
              <w:rPr>
                <w:rFonts w:ascii="Arial" w:hAnsi="Arial" w:cs="Arial"/>
                <w:i/>
                <w:lang w:val="eu-ES"/>
              </w:rPr>
            </w:pPr>
          </w:p>
        </w:tc>
      </w:tr>
    </w:tbl>
    <w:p w:rsidR="008F2A0F" w:rsidRPr="00E1303A" w:rsidRDefault="008F2A0F" w:rsidP="009758EC">
      <w:pPr>
        <w:jc w:val="both"/>
        <w:rPr>
          <w:rFonts w:ascii="Arial" w:hAnsi="Arial" w:cs="Arial"/>
          <w:lang w:val="eu-E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E1303A" w:rsidRPr="00E1303A" w:rsidTr="009758EC">
        <w:trPr>
          <w:trHeigh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F2A0F" w:rsidRPr="00E1303A" w:rsidRDefault="008F2A0F" w:rsidP="00FA18A3">
            <w:pPr>
              <w:spacing w:before="40" w:after="40"/>
              <w:jc w:val="both"/>
              <w:rPr>
                <w:rFonts w:ascii="Arial" w:hAnsi="Arial" w:cs="Arial"/>
                <w:szCs w:val="22"/>
                <w:lang w:val="eu-ES" w:eastAsia="en-US"/>
              </w:rPr>
            </w:pPr>
            <w:bookmarkStart w:id="27" w:name="CC_27"/>
            <w:r w:rsidRPr="00E1303A">
              <w:rPr>
                <w:rFonts w:ascii="Arial" w:hAnsi="Arial" w:cs="Arial"/>
                <w:b/>
                <w:lang w:val="eu-ES"/>
              </w:rPr>
              <w:t>2</w:t>
            </w:r>
            <w:r w:rsidR="00FA18A3" w:rsidRPr="00E1303A">
              <w:rPr>
                <w:rFonts w:ascii="Arial" w:hAnsi="Arial" w:cs="Arial"/>
                <w:b/>
                <w:lang w:val="eu-ES"/>
              </w:rPr>
              <w:t>7</w:t>
            </w:r>
            <w:r w:rsidRPr="00E1303A">
              <w:rPr>
                <w:rFonts w:ascii="Arial" w:hAnsi="Arial" w:cs="Arial"/>
                <w:b/>
                <w:lang w:val="eu-ES"/>
              </w:rPr>
              <w:t>.-</w:t>
            </w:r>
            <w:bookmarkEnd w:id="27"/>
            <w:r w:rsidRPr="00E1303A">
              <w:rPr>
                <w:rFonts w:ascii="Arial" w:hAnsi="Arial" w:cs="Arial"/>
                <w:b/>
                <w:lang w:val="eu-ES"/>
              </w:rPr>
              <w:t xml:space="preserve"> PRESTAKETA LANEI DAGOZKIEN KONTURAKO ORDAINKETAK</w:t>
            </w:r>
          </w:p>
        </w:tc>
      </w:tr>
      <w:tr w:rsidR="00E1303A" w:rsidRPr="00E1303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8F2A0F" w:rsidRPr="00E1303A" w:rsidRDefault="008F2A0F" w:rsidP="009758EC">
            <w:pPr>
              <w:jc w:val="both"/>
              <w:rPr>
                <w:rFonts w:ascii="Arial" w:hAnsi="Arial" w:cs="Arial"/>
                <w:sz w:val="16"/>
                <w:szCs w:val="16"/>
                <w:lang w:val="eu-ES"/>
              </w:rPr>
            </w:pPr>
          </w:p>
        </w:tc>
      </w:tr>
      <w:tr w:rsidR="00E1303A" w:rsidRPr="00E1303A" w:rsidTr="002D726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8F2A0F" w:rsidRPr="00E1303A" w:rsidRDefault="008F2A0F" w:rsidP="009758EC">
            <w:pPr>
              <w:jc w:val="both"/>
              <w:rPr>
                <w:rFonts w:ascii="Arial" w:hAnsi="Arial" w:cs="Arial"/>
                <w:szCs w:val="22"/>
                <w:lang w:val="eu-ES" w:eastAsia="en-US"/>
              </w:rPr>
            </w:pPr>
          </w:p>
        </w:tc>
        <w:tc>
          <w:tcPr>
            <w:tcW w:w="585" w:type="dxa"/>
            <w:tcBorders>
              <w:top w:val="nil"/>
              <w:left w:val="nil"/>
              <w:bottom w:val="nil"/>
              <w:right w:val="single" w:sz="8" w:space="0" w:color="auto"/>
            </w:tcBorders>
            <w:shd w:val="clear" w:color="auto" w:fill="FFFFFF"/>
            <w:vAlign w:val="center"/>
          </w:tcPr>
          <w:p w:rsidR="008F2A0F" w:rsidRPr="00E1303A" w:rsidRDefault="008F2A0F" w:rsidP="002D7266">
            <w:pPr>
              <w:jc w:val="right"/>
              <w:rPr>
                <w:rFonts w:ascii="Arial" w:hAnsi="Arial" w:cs="Arial"/>
                <w:szCs w:val="22"/>
                <w:lang w:val="eu-ES" w:eastAsia="en-US"/>
              </w:rPr>
            </w:pPr>
            <w:r w:rsidRPr="00E1303A">
              <w:rPr>
                <w:rFonts w:ascii="Arial" w:hAnsi="Arial" w:cs="Arial"/>
                <w:szCs w:val="22"/>
                <w:lang w:val="eu-ES" w:eastAsia="en-US"/>
              </w:rPr>
              <w:t>BAI</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8F2A0F" w:rsidP="009758EC">
            <w:pPr>
              <w:jc w:val="both"/>
              <w:rPr>
                <w:rFonts w:ascii="Arial" w:hAnsi="Arial" w:cs="Arial"/>
                <w:szCs w:val="22"/>
                <w:lang w:val="eu-ES" w:eastAsia="en-US"/>
              </w:rPr>
            </w:pPr>
          </w:p>
        </w:tc>
        <w:tc>
          <w:tcPr>
            <w:tcW w:w="723" w:type="dxa"/>
            <w:tcBorders>
              <w:top w:val="nil"/>
              <w:left w:val="single" w:sz="8" w:space="0" w:color="auto"/>
              <w:bottom w:val="nil"/>
              <w:right w:val="single" w:sz="8" w:space="0" w:color="auto"/>
            </w:tcBorders>
            <w:shd w:val="clear" w:color="auto" w:fill="FFFFFF"/>
            <w:vAlign w:val="center"/>
          </w:tcPr>
          <w:p w:rsidR="008F2A0F" w:rsidRPr="00E1303A" w:rsidRDefault="008F2A0F" w:rsidP="002D7266">
            <w:pPr>
              <w:jc w:val="right"/>
              <w:rPr>
                <w:rFonts w:ascii="Arial" w:hAnsi="Arial" w:cs="Arial"/>
                <w:szCs w:val="22"/>
                <w:lang w:val="eu-ES" w:eastAsia="en-US"/>
              </w:rPr>
            </w:pPr>
            <w:r w:rsidRPr="00E1303A">
              <w:rPr>
                <w:rFonts w:ascii="Arial" w:hAnsi="Arial" w:cs="Arial"/>
                <w:szCs w:val="22"/>
                <w:lang w:val="eu-ES" w:eastAsia="en-US"/>
              </w:rPr>
              <w:t>EZ</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8F2A0F" w:rsidRPr="00E1303A" w:rsidRDefault="000517B3" w:rsidP="009758EC">
            <w:pPr>
              <w:jc w:val="both"/>
              <w:rPr>
                <w:rFonts w:ascii="Arial" w:hAnsi="Arial" w:cs="Arial"/>
                <w:szCs w:val="22"/>
                <w:lang w:val="eu-ES" w:eastAsia="en-US"/>
              </w:rPr>
            </w:pPr>
            <w:r w:rsidRPr="00E1303A">
              <w:rPr>
                <w:rFonts w:ascii="Arial" w:hAnsi="Arial" w:cs="Arial"/>
                <w:szCs w:val="22"/>
                <w:lang w:val="eu-ES" w:eastAsia="en-US"/>
              </w:rPr>
              <w:t>X</w:t>
            </w:r>
          </w:p>
        </w:tc>
        <w:tc>
          <w:tcPr>
            <w:tcW w:w="6332" w:type="dxa"/>
            <w:tcBorders>
              <w:top w:val="nil"/>
              <w:left w:val="single" w:sz="8" w:space="0" w:color="auto"/>
              <w:bottom w:val="nil"/>
            </w:tcBorders>
            <w:shd w:val="clear" w:color="auto" w:fill="FFFFFF"/>
            <w:vAlign w:val="center"/>
          </w:tcPr>
          <w:p w:rsidR="008F2A0F" w:rsidRPr="00E1303A" w:rsidRDefault="008F2A0F" w:rsidP="009758EC">
            <w:pPr>
              <w:jc w:val="both"/>
              <w:rPr>
                <w:rFonts w:ascii="Arial" w:hAnsi="Arial" w:cs="Arial"/>
                <w:szCs w:val="22"/>
                <w:lang w:val="eu-ES" w:eastAsia="en-US"/>
              </w:rPr>
            </w:pPr>
          </w:p>
        </w:tc>
      </w:tr>
      <w:tr w:rsidR="00E1303A" w:rsidRPr="00E1303A" w:rsidTr="00975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8F2A0F" w:rsidRPr="00E1303A" w:rsidRDefault="008F2A0F" w:rsidP="000517B3">
            <w:pPr>
              <w:jc w:val="both"/>
              <w:rPr>
                <w:rFonts w:ascii="Arial" w:hAnsi="Arial" w:cs="Arial"/>
                <w:lang w:val="eu-ES"/>
              </w:rPr>
            </w:pPr>
          </w:p>
        </w:tc>
      </w:tr>
    </w:tbl>
    <w:p w:rsidR="008F2A0F" w:rsidRPr="00E1303A" w:rsidRDefault="008F2A0F" w:rsidP="009758EC">
      <w:pPr>
        <w:jc w:val="both"/>
        <w:rPr>
          <w:rFonts w:ascii="Arial" w:hAnsi="Arial" w:cs="Arial"/>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1303A" w:rsidRPr="00E1303A" w:rsidTr="009758EC">
        <w:trPr>
          <w:trHeight w:hRule="exact" w:val="340"/>
        </w:trPr>
        <w:tc>
          <w:tcPr>
            <w:tcW w:w="8506" w:type="dxa"/>
            <w:vAlign w:val="center"/>
          </w:tcPr>
          <w:p w:rsidR="008F2A0F" w:rsidRPr="00E1303A" w:rsidRDefault="008F2A0F" w:rsidP="00FA18A3">
            <w:pPr>
              <w:jc w:val="both"/>
              <w:rPr>
                <w:rFonts w:ascii="Arial" w:hAnsi="Arial" w:cs="Arial"/>
                <w:b/>
                <w:lang w:val="eu-ES"/>
              </w:rPr>
            </w:pPr>
            <w:bookmarkStart w:id="28" w:name="CC_28"/>
            <w:r w:rsidRPr="00E1303A">
              <w:rPr>
                <w:rFonts w:ascii="Arial" w:hAnsi="Arial" w:cs="Arial"/>
                <w:b/>
                <w:lang w:val="eu-ES"/>
              </w:rPr>
              <w:t>2</w:t>
            </w:r>
            <w:r w:rsidR="00FA18A3" w:rsidRPr="00E1303A">
              <w:rPr>
                <w:rFonts w:ascii="Arial" w:hAnsi="Arial" w:cs="Arial"/>
                <w:b/>
                <w:lang w:val="eu-ES"/>
              </w:rPr>
              <w:t>8</w:t>
            </w:r>
            <w:r w:rsidRPr="00E1303A">
              <w:rPr>
                <w:rFonts w:ascii="Arial" w:hAnsi="Arial" w:cs="Arial"/>
                <w:b/>
                <w:lang w:val="eu-ES"/>
              </w:rPr>
              <w:t>.-</w:t>
            </w:r>
            <w:bookmarkEnd w:id="28"/>
            <w:r w:rsidRPr="00E1303A">
              <w:rPr>
                <w:rFonts w:ascii="Arial" w:hAnsi="Arial" w:cs="Arial"/>
                <w:b/>
                <w:lang w:val="eu-ES"/>
              </w:rPr>
              <w:t xml:space="preserve"> BESTE ZEHAZTAPEN OSAGARRI BATZUK</w:t>
            </w:r>
          </w:p>
        </w:tc>
      </w:tr>
      <w:tr w:rsidR="00E1303A" w:rsidRPr="00E1303A" w:rsidTr="009758EC">
        <w:trPr>
          <w:trHeight w:val="454"/>
        </w:trPr>
        <w:tc>
          <w:tcPr>
            <w:tcW w:w="8506" w:type="dxa"/>
            <w:vAlign w:val="center"/>
          </w:tcPr>
          <w:p w:rsidR="00A60EF2" w:rsidRPr="00E1303A" w:rsidRDefault="00A60EF2" w:rsidP="00A60EF2">
            <w:pPr>
              <w:spacing w:line="240" w:lineRule="atLeast"/>
              <w:jc w:val="both"/>
              <w:rPr>
                <w:rFonts w:ascii="Arial" w:hAnsi="Arial" w:cs="Arial"/>
                <w:b/>
                <w:sz w:val="18"/>
                <w:szCs w:val="18"/>
              </w:rPr>
            </w:pPr>
            <w:r w:rsidRPr="00E1303A">
              <w:rPr>
                <w:rFonts w:ascii="Arial" w:eastAsia="Arial" w:hAnsi="Arial" w:cs="Arial"/>
                <w:b/>
                <w:bCs/>
                <w:sz w:val="18"/>
                <w:szCs w:val="18"/>
                <w:lang w:val="eu-ES"/>
              </w:rPr>
              <w:lastRenderedPageBreak/>
              <w:t>.- Kontratuaren Araubide Juridikoa:</w:t>
            </w:r>
          </w:p>
          <w:p w:rsidR="00A60EF2" w:rsidRPr="00E1303A" w:rsidRDefault="00A60EF2" w:rsidP="00A60EF2">
            <w:pPr>
              <w:spacing w:line="240" w:lineRule="atLeast"/>
              <w:jc w:val="both"/>
              <w:rPr>
                <w:rFonts w:ascii="Arial" w:hAnsi="Arial" w:cs="Arial"/>
                <w:sz w:val="18"/>
                <w:szCs w:val="18"/>
              </w:rPr>
            </w:pPr>
          </w:p>
          <w:p w:rsidR="00A60EF2" w:rsidRPr="00E1303A" w:rsidRDefault="00A60EF2" w:rsidP="00A60EF2">
            <w:pPr>
              <w:spacing w:line="0" w:lineRule="atLeast"/>
              <w:jc w:val="both"/>
              <w:rPr>
                <w:rFonts w:ascii="Arial" w:hAnsi="Arial" w:cs="Arial"/>
                <w:sz w:val="18"/>
                <w:szCs w:val="18"/>
                <w:lang w:val="eu-ES"/>
              </w:rPr>
            </w:pPr>
            <w:r w:rsidRPr="00E1303A">
              <w:rPr>
                <w:rFonts w:ascii="Arial" w:eastAsia="Arial" w:hAnsi="Arial" w:cs="Arial"/>
                <w:sz w:val="18"/>
                <w:szCs w:val="18"/>
                <w:lang w:val="eu-ES"/>
              </w:rPr>
              <w:t>Zerbitzu kontratu honek herritarren aldeko zuzeneko prestazioak jasotzen ditu, beraz, aplikagarri zaio 9/2017 Legeak, azaroaren 8koak, Sektore Publikoko Kontratuenak, 312. artikuluan xedatutakoa. Kontratazio horren araubide juridikoa Euskal Autonomia Erkidegoko Gizarte Zerbitzuei buruzko abenduaren 5eko 12/2008 Legean ezarrita dago, bai eta Gizarte Zerbitzuen Euskal Sistemaren prestazio eta zerbitzuen zorroari buruzko urriaren 6ko 185/2015 Dekretuan ere. Dekretu horren 2.6 fitxan, "gizarte-larrialdietako koordinazio-zerbitzua" izenekoan, zerbitzu horren definizioa eta helburuak xedatzen dira, baita eman daitezkeen prestazioak, biztanleria hartzailea eta zerbitzua eskuratzeko baldintzak ere.</w:t>
            </w:r>
          </w:p>
          <w:p w:rsidR="00A60EF2" w:rsidRPr="00E1303A" w:rsidRDefault="00A60EF2" w:rsidP="00A60EF2">
            <w:pPr>
              <w:spacing w:line="0" w:lineRule="atLeast"/>
              <w:jc w:val="both"/>
              <w:rPr>
                <w:rFonts w:ascii="Arial" w:hAnsi="Arial" w:cs="Arial"/>
                <w:sz w:val="18"/>
                <w:szCs w:val="18"/>
                <w:lang w:val="eu-ES"/>
              </w:rPr>
            </w:pPr>
          </w:p>
          <w:p w:rsidR="00A60EF2" w:rsidRPr="00E1303A" w:rsidRDefault="00A60EF2" w:rsidP="00A60EF2">
            <w:pPr>
              <w:spacing w:line="0" w:lineRule="atLeast"/>
              <w:jc w:val="both"/>
              <w:rPr>
                <w:rFonts w:ascii="Arial" w:hAnsi="Arial" w:cs="Arial"/>
                <w:b/>
                <w:sz w:val="18"/>
                <w:szCs w:val="18"/>
                <w:lang w:val="eu-ES"/>
              </w:rPr>
            </w:pPr>
            <w:r w:rsidRPr="00E1303A">
              <w:rPr>
                <w:rFonts w:ascii="Arial" w:eastAsia="Arial" w:hAnsi="Arial" w:cs="Arial"/>
                <w:b/>
                <w:bCs/>
                <w:sz w:val="18"/>
                <w:szCs w:val="18"/>
                <w:lang w:val="eu-ES"/>
              </w:rPr>
              <w:t>2.- Zerbitzuak, erakundeak eta zentroak ikuskatzea:</w:t>
            </w:r>
          </w:p>
          <w:p w:rsidR="00A60EF2" w:rsidRPr="00E1303A" w:rsidRDefault="00A60EF2" w:rsidP="00A60EF2">
            <w:pPr>
              <w:spacing w:line="0" w:lineRule="atLeast"/>
              <w:jc w:val="both"/>
              <w:rPr>
                <w:rFonts w:ascii="Arial" w:hAnsi="Arial" w:cs="Arial"/>
                <w:sz w:val="18"/>
                <w:szCs w:val="18"/>
                <w:lang w:val="eu-ES"/>
              </w:rPr>
            </w:pPr>
          </w:p>
          <w:p w:rsidR="00A60EF2" w:rsidRPr="00E1303A" w:rsidRDefault="00A60EF2" w:rsidP="00A60EF2">
            <w:pPr>
              <w:spacing w:line="0" w:lineRule="atLeast"/>
              <w:jc w:val="both"/>
              <w:rPr>
                <w:rFonts w:ascii="Arial" w:hAnsi="Arial" w:cs="Arial"/>
                <w:sz w:val="18"/>
                <w:szCs w:val="18"/>
                <w:lang w:val="eu-ES"/>
              </w:rPr>
            </w:pPr>
            <w:r w:rsidRPr="00E1303A">
              <w:rPr>
                <w:rFonts w:ascii="Arial" w:eastAsia="Arial" w:hAnsi="Arial" w:cs="Arial"/>
                <w:sz w:val="18"/>
                <w:szCs w:val="18"/>
                <w:lang w:val="eu-ES"/>
              </w:rPr>
              <w:t>Kontratistak onartzen du Gizarte Zerbitzuei buruzko abenduaren 5eko 12/2008 Legeak foru aldundien esku uzten duela beren eskumen eremuko zerbitzu, erakunde eta zentroak ikuskatzeko administrazio-ahala.</w:t>
            </w:r>
          </w:p>
          <w:p w:rsidR="00A60EF2" w:rsidRPr="00E1303A" w:rsidRDefault="00A60EF2" w:rsidP="00A60EF2">
            <w:pPr>
              <w:spacing w:line="0" w:lineRule="atLeast"/>
              <w:jc w:val="both"/>
              <w:rPr>
                <w:rFonts w:ascii="Arial" w:hAnsi="Arial" w:cs="Arial"/>
                <w:sz w:val="18"/>
                <w:szCs w:val="18"/>
                <w:lang w:val="eu-ES"/>
              </w:rPr>
            </w:pPr>
          </w:p>
          <w:p w:rsidR="00A60EF2" w:rsidRPr="00E1303A" w:rsidRDefault="00A60EF2" w:rsidP="00A60EF2">
            <w:pPr>
              <w:autoSpaceDE w:val="0"/>
              <w:autoSpaceDN w:val="0"/>
              <w:adjustRightInd w:val="0"/>
              <w:spacing w:line="0" w:lineRule="atLeast"/>
              <w:jc w:val="both"/>
              <w:rPr>
                <w:rFonts w:ascii="Arial" w:hAnsi="Arial" w:cs="Arial"/>
                <w:sz w:val="18"/>
                <w:szCs w:val="18"/>
                <w:lang w:val="eu-ES" w:eastAsia="en-US"/>
              </w:rPr>
            </w:pPr>
            <w:r w:rsidRPr="00E1303A">
              <w:rPr>
                <w:rFonts w:ascii="Arial" w:eastAsia="Arial" w:hAnsi="Arial" w:cs="Arial"/>
                <w:sz w:val="18"/>
                <w:szCs w:val="18"/>
                <w:lang w:val="eu-ES" w:eastAsia="en-US"/>
              </w:rPr>
              <w:t>Horretarako, eta kontratuaren betearazpena gainbegiratzeko eginkizunak gauzatzeko, kontratuaren arduradunak laguntza eskatuko dio Zainketetako eta Gizarte Politiketako Departamentuko Ikuskapeneko, Inbertsioetako eta Gizarte Ekimeneko Zerbitzuari, zeinak bere ikuskapen-eginkizunak betetzen jardungo baitu.</w:t>
            </w:r>
          </w:p>
          <w:p w:rsidR="00A60EF2" w:rsidRPr="00E1303A" w:rsidRDefault="00A60EF2" w:rsidP="00A60EF2">
            <w:pPr>
              <w:spacing w:line="0" w:lineRule="atLeast"/>
              <w:jc w:val="both"/>
              <w:rPr>
                <w:rFonts w:ascii="Arial" w:hAnsi="Arial" w:cs="Arial"/>
                <w:sz w:val="18"/>
                <w:szCs w:val="18"/>
                <w:lang w:val="eu-ES"/>
              </w:rPr>
            </w:pPr>
          </w:p>
          <w:p w:rsidR="00A60EF2" w:rsidRPr="00E1303A" w:rsidRDefault="00A60EF2" w:rsidP="00A60EF2">
            <w:pPr>
              <w:spacing w:line="0" w:lineRule="atLeast"/>
              <w:jc w:val="both"/>
              <w:rPr>
                <w:rFonts w:ascii="Arial" w:hAnsi="Arial" w:cs="Arial"/>
                <w:sz w:val="18"/>
                <w:szCs w:val="18"/>
                <w:lang w:val="eu-ES"/>
              </w:rPr>
            </w:pPr>
            <w:r w:rsidRPr="00E1303A">
              <w:rPr>
                <w:rFonts w:ascii="Arial" w:eastAsia="Arial" w:hAnsi="Arial" w:cs="Arial"/>
                <w:sz w:val="18"/>
                <w:szCs w:val="18"/>
                <w:lang w:val="eu-ES"/>
              </w:rPr>
              <w:t>Kontratistak onartzen du ere eginkizun horiek betetzen dituzten Foru Aldundiko langileek agintaritzaren agente izaera izango dutela, betiere gizarte zerbitzuen arloko lege xedapenak betetzen direla zaintzeko, kontrolatzeko eta egiaztatzeko xedearekin.</w:t>
            </w:r>
          </w:p>
          <w:p w:rsidR="00A60EF2" w:rsidRPr="00E1303A" w:rsidRDefault="00A60EF2" w:rsidP="00A60EF2">
            <w:pPr>
              <w:spacing w:line="0" w:lineRule="atLeast"/>
              <w:jc w:val="both"/>
              <w:rPr>
                <w:rFonts w:ascii="Arial" w:hAnsi="Arial" w:cs="Arial"/>
                <w:sz w:val="18"/>
                <w:szCs w:val="18"/>
                <w:lang w:val="eu-ES"/>
              </w:rPr>
            </w:pPr>
          </w:p>
          <w:p w:rsidR="00A60EF2" w:rsidRPr="00E1303A" w:rsidRDefault="00A60EF2" w:rsidP="00A60EF2">
            <w:pPr>
              <w:spacing w:line="0" w:lineRule="atLeast"/>
              <w:jc w:val="both"/>
              <w:rPr>
                <w:rFonts w:ascii="Arial" w:hAnsi="Arial" w:cs="Arial"/>
                <w:sz w:val="18"/>
                <w:szCs w:val="18"/>
                <w:lang w:val="eu-ES"/>
              </w:rPr>
            </w:pPr>
            <w:r w:rsidRPr="00E1303A">
              <w:rPr>
                <w:rFonts w:ascii="Arial" w:eastAsia="Arial" w:hAnsi="Arial" w:cs="Arial"/>
                <w:sz w:val="18"/>
                <w:szCs w:val="18"/>
                <w:lang w:val="eu-ES"/>
              </w:rPr>
              <w:t xml:space="preserve">Kontratistak bere gain hartzen du Zainketetako eta Gizarte Politiketako Departamentuko langileei beren bulego, instalazio, dokumentu eta, oro har, ikuskatze-lana behar bezala egiteko behar den guztirako sarbidea emateko betebeharra. </w:t>
            </w:r>
          </w:p>
          <w:p w:rsidR="00A60EF2" w:rsidRPr="00E1303A" w:rsidRDefault="00A60EF2" w:rsidP="00A60EF2">
            <w:pPr>
              <w:autoSpaceDE w:val="0"/>
              <w:autoSpaceDN w:val="0"/>
              <w:adjustRightInd w:val="0"/>
              <w:spacing w:line="0" w:lineRule="atLeast"/>
              <w:jc w:val="both"/>
              <w:rPr>
                <w:rFonts w:ascii="Arial" w:hAnsi="Arial" w:cs="Arial"/>
                <w:sz w:val="18"/>
                <w:szCs w:val="18"/>
                <w:lang w:val="eu-ES"/>
              </w:rPr>
            </w:pPr>
          </w:p>
          <w:p w:rsidR="00A60EF2" w:rsidRPr="00E1303A" w:rsidRDefault="00A60EF2" w:rsidP="00A60EF2">
            <w:pPr>
              <w:autoSpaceDE w:val="0"/>
              <w:autoSpaceDN w:val="0"/>
              <w:adjustRightInd w:val="0"/>
              <w:spacing w:line="0" w:lineRule="atLeast"/>
              <w:jc w:val="both"/>
              <w:rPr>
                <w:rFonts w:ascii="Arial" w:hAnsi="Arial" w:cs="Arial"/>
                <w:sz w:val="18"/>
                <w:szCs w:val="18"/>
                <w:lang w:val="eu-ES" w:eastAsia="en-US"/>
              </w:rPr>
            </w:pPr>
            <w:r w:rsidRPr="00E1303A">
              <w:rPr>
                <w:rFonts w:ascii="Arial" w:eastAsia="Arial" w:hAnsi="Arial" w:cs="Arial"/>
                <w:sz w:val="18"/>
                <w:szCs w:val="18"/>
                <w:lang w:val="eu-ES"/>
              </w:rPr>
              <w:t>Zainketetako eta Gizarte Politiketako Departamentuko Ikuskapeneko, Inbertsioetako eta Gizarte Ekimeneko Zerbitzuaren aholkua jaso ahal izango du kontratuaren arduradunak, zentro eta gizarte-zerbitzuen arloan aplikatu beharreko legeriari dagokionez.</w:t>
            </w:r>
          </w:p>
          <w:p w:rsidR="00A60EF2" w:rsidRPr="00E1303A" w:rsidRDefault="00A60EF2" w:rsidP="00A60EF2">
            <w:pPr>
              <w:autoSpaceDE w:val="0"/>
              <w:autoSpaceDN w:val="0"/>
              <w:adjustRightInd w:val="0"/>
              <w:jc w:val="both"/>
              <w:rPr>
                <w:rFonts w:ascii="Arial" w:hAnsi="Arial" w:cs="Arial"/>
                <w:sz w:val="18"/>
                <w:szCs w:val="18"/>
                <w:lang w:val="eu-ES" w:eastAsia="en-US"/>
              </w:rPr>
            </w:pPr>
          </w:p>
          <w:p w:rsidR="00A60EF2" w:rsidRPr="00E1303A" w:rsidRDefault="00A60EF2" w:rsidP="00A60EF2">
            <w:pPr>
              <w:jc w:val="both"/>
              <w:rPr>
                <w:rFonts w:ascii="Arial" w:hAnsi="Arial" w:cs="Arial"/>
                <w:b/>
                <w:sz w:val="18"/>
                <w:szCs w:val="18"/>
                <w:lang w:val="eu-ES"/>
              </w:rPr>
            </w:pPr>
            <w:r w:rsidRPr="00E1303A">
              <w:rPr>
                <w:rFonts w:ascii="Arial" w:eastAsia="Arial" w:hAnsi="Arial" w:cs="Arial"/>
                <w:b/>
                <w:bCs/>
                <w:sz w:val="18"/>
                <w:szCs w:val="18"/>
                <w:lang w:val="eu-ES"/>
              </w:rPr>
              <w:t>3.- Higiezinen mantentze-lanak:</w:t>
            </w:r>
          </w:p>
          <w:p w:rsidR="00A60EF2" w:rsidRPr="00E1303A" w:rsidRDefault="00A60EF2" w:rsidP="00A60EF2">
            <w:pPr>
              <w:jc w:val="both"/>
              <w:rPr>
                <w:rFonts w:ascii="Arial" w:hAnsi="Arial" w:cs="Arial"/>
                <w:sz w:val="18"/>
                <w:szCs w:val="18"/>
                <w:lang w:val="eu-ES"/>
              </w:rPr>
            </w:pPr>
          </w:p>
          <w:p w:rsidR="00A60EF2" w:rsidRPr="00E1303A" w:rsidRDefault="00A60EF2" w:rsidP="00A60EF2">
            <w:pPr>
              <w:jc w:val="both"/>
              <w:rPr>
                <w:rFonts w:ascii="Arial" w:hAnsi="Arial" w:cs="Arial"/>
                <w:sz w:val="18"/>
                <w:szCs w:val="18"/>
                <w:lang w:val="eu-ES"/>
              </w:rPr>
            </w:pPr>
            <w:r w:rsidRPr="00E1303A">
              <w:rPr>
                <w:rFonts w:ascii="Arial" w:eastAsia="Arial" w:hAnsi="Arial" w:cs="Arial"/>
                <w:sz w:val="18"/>
                <w:szCs w:val="18"/>
                <w:lang w:val="eu-ES"/>
              </w:rPr>
              <w:t>Kontratistak egoera onean mantendu beharko ditu zerbitzu emateko erabiltzen dituen eraikinak eta bertako ekipamendua, eta Gipuzkoako Foru Aldundiaren eskura jarri beharko ditu kontratua amaitutakoan.</w:t>
            </w:r>
          </w:p>
          <w:p w:rsidR="00A60EF2" w:rsidRPr="00E1303A" w:rsidRDefault="00A60EF2" w:rsidP="00A60EF2">
            <w:pPr>
              <w:jc w:val="both"/>
              <w:rPr>
                <w:rFonts w:ascii="Arial" w:hAnsi="Arial" w:cs="Arial"/>
                <w:sz w:val="18"/>
                <w:szCs w:val="18"/>
                <w:highlight w:val="yellow"/>
                <w:lang w:val="eu-ES"/>
              </w:rPr>
            </w:pPr>
          </w:p>
          <w:p w:rsidR="00A60EF2" w:rsidRPr="00E1303A" w:rsidRDefault="00A60EF2" w:rsidP="00A60EF2">
            <w:pPr>
              <w:widowControl w:val="0"/>
              <w:jc w:val="both"/>
              <w:rPr>
                <w:rFonts w:ascii="Arial" w:hAnsi="Arial" w:cs="Arial"/>
                <w:sz w:val="18"/>
                <w:szCs w:val="18"/>
                <w:lang w:val="eu-ES"/>
              </w:rPr>
            </w:pPr>
            <w:r w:rsidRPr="00E1303A">
              <w:rPr>
                <w:rFonts w:ascii="Arial" w:eastAsia="Arial" w:hAnsi="Arial" w:cs="Arial"/>
                <w:sz w:val="18"/>
                <w:szCs w:val="18"/>
                <w:lang w:val="eu-ES"/>
              </w:rPr>
              <w:t>Kontratistak higiezinak mantendu beharko ditu eskaintza teknikoan aurkezten duen eta Gipuzkoako Foru Aldundiak kontraturako onartzen duen mantentze planaren arabera.</w:t>
            </w:r>
          </w:p>
          <w:p w:rsidR="00A60EF2" w:rsidRPr="00E1303A" w:rsidRDefault="00A60EF2" w:rsidP="00A60EF2">
            <w:pPr>
              <w:jc w:val="both"/>
              <w:rPr>
                <w:rFonts w:ascii="Arial" w:hAnsi="Arial" w:cs="Arial"/>
                <w:sz w:val="18"/>
                <w:szCs w:val="18"/>
                <w:highlight w:val="yellow"/>
                <w:lang w:val="eu-ES"/>
              </w:rPr>
            </w:pPr>
          </w:p>
          <w:p w:rsidR="00A60EF2" w:rsidRPr="00E1303A" w:rsidRDefault="00A60EF2" w:rsidP="00A60EF2">
            <w:pPr>
              <w:jc w:val="both"/>
              <w:rPr>
                <w:rFonts w:ascii="Arial" w:hAnsi="Arial" w:cs="Arial"/>
                <w:sz w:val="18"/>
                <w:szCs w:val="18"/>
              </w:rPr>
            </w:pPr>
            <w:r w:rsidRPr="00E1303A">
              <w:rPr>
                <w:rFonts w:ascii="Arial" w:eastAsia="Arial" w:hAnsi="Arial" w:cs="Arial"/>
                <w:sz w:val="18"/>
                <w:szCs w:val="18"/>
                <w:lang w:val="eu-ES"/>
              </w:rPr>
              <w:t>Zerbitzua emateko behar diren ondasun higigarriak, halaber, kontratuaren eranskin batean identifikatu eta zerrendatuko dira, inbentario gisa. Eranskin hori dokumentu horrekin batera sinatuko da, eta haren parte izango da.</w:t>
            </w:r>
          </w:p>
          <w:p w:rsidR="00A60EF2" w:rsidRPr="00E1303A" w:rsidRDefault="00A60EF2" w:rsidP="00A60EF2">
            <w:pPr>
              <w:jc w:val="both"/>
              <w:rPr>
                <w:rFonts w:ascii="Arial" w:hAnsi="Arial" w:cs="Arial"/>
                <w:sz w:val="18"/>
                <w:szCs w:val="18"/>
                <w:highlight w:val="yellow"/>
              </w:rPr>
            </w:pPr>
          </w:p>
          <w:p w:rsidR="00A60EF2" w:rsidRPr="00E1303A" w:rsidRDefault="00A60EF2" w:rsidP="00A60EF2">
            <w:pPr>
              <w:jc w:val="both"/>
              <w:rPr>
                <w:rFonts w:ascii="Arial" w:hAnsi="Arial" w:cs="Arial"/>
                <w:snapToGrid w:val="0"/>
                <w:sz w:val="18"/>
                <w:szCs w:val="18"/>
              </w:rPr>
            </w:pPr>
            <w:r w:rsidRPr="00E1303A">
              <w:rPr>
                <w:rFonts w:ascii="Arial" w:eastAsia="Arial" w:hAnsi="Arial" w:cs="Arial"/>
                <w:sz w:val="18"/>
                <w:szCs w:val="18"/>
                <w:lang w:val="eu-ES"/>
              </w:rPr>
              <w:t>Kontratu-harremana amaitu baino hiru hilabete lehenago, Gipuzkoako Foru Aldundiak kontu-hartzaile tekniko bat izendatuko du, higiezinen, instalazioen eta ekipamenduaren kontserbazioa ikuskatzeko, eta behar bezala erabiltzeko aurreikusitako baldintzetan mantentzeko beharrezkoak diren konponketen eta birjarpenen berri emango du.</w:t>
            </w:r>
          </w:p>
          <w:p w:rsidR="00A60EF2" w:rsidRPr="00E1303A" w:rsidRDefault="00A60EF2" w:rsidP="00A60EF2">
            <w:pPr>
              <w:jc w:val="both"/>
              <w:rPr>
                <w:rFonts w:ascii="Arial" w:hAnsi="Arial" w:cs="Arial"/>
                <w:snapToGrid w:val="0"/>
                <w:sz w:val="18"/>
                <w:szCs w:val="18"/>
              </w:rPr>
            </w:pPr>
          </w:p>
          <w:p w:rsidR="00A60EF2" w:rsidRPr="00E1303A" w:rsidRDefault="00A60EF2" w:rsidP="00A60EF2">
            <w:pPr>
              <w:jc w:val="both"/>
              <w:rPr>
                <w:rFonts w:ascii="Arial" w:hAnsi="Arial" w:cs="Arial"/>
                <w:sz w:val="18"/>
                <w:szCs w:val="18"/>
                <w:lang w:val="eu-ES"/>
              </w:rPr>
            </w:pPr>
            <w:r w:rsidRPr="00E1303A">
              <w:rPr>
                <w:rFonts w:ascii="Arial" w:eastAsia="Arial" w:hAnsi="Arial" w:cs="Arial"/>
                <w:sz w:val="18"/>
                <w:szCs w:val="18"/>
                <w:lang w:val="eu-ES"/>
              </w:rPr>
              <w:t>Obrak, instalazioak eta zerbitzuak, bai eta altzariak eta ekipamendu guztia ere, Gipuzkoako Foru Aldundiari itzuliko zaizkio, egoera onean eta kargarik gabe, kontratua amaitzean. Kontu-hartzaileak higiezinen egoerari buruz egindako txostena aldekoa ez bada, bermea konfiskatu eta exekutatu ahal izango da, dagokion espedientea izapidetu ondoren.</w:t>
            </w:r>
          </w:p>
          <w:p w:rsidR="00A60EF2" w:rsidRPr="00E1303A" w:rsidRDefault="00A60EF2" w:rsidP="00A60EF2">
            <w:pPr>
              <w:jc w:val="both"/>
              <w:rPr>
                <w:rFonts w:ascii="Arial" w:hAnsi="Arial" w:cs="Arial"/>
                <w:sz w:val="18"/>
                <w:szCs w:val="18"/>
                <w:lang w:val="eu-ES"/>
              </w:rPr>
            </w:pPr>
          </w:p>
          <w:p w:rsidR="008F2A0F" w:rsidRPr="00E1303A" w:rsidRDefault="00A60EF2" w:rsidP="009758EC">
            <w:pPr>
              <w:spacing w:line="240" w:lineRule="atLeast"/>
              <w:jc w:val="both"/>
              <w:rPr>
                <w:rFonts w:ascii="Arial" w:hAnsi="Arial" w:cs="Arial"/>
                <w:lang w:val="eu-ES"/>
              </w:rPr>
            </w:pPr>
            <w:r w:rsidRPr="00E1303A">
              <w:rPr>
                <w:rFonts w:ascii="Arial" w:eastAsia="Arial" w:hAnsi="Arial" w:cs="Arial"/>
                <w:sz w:val="18"/>
                <w:szCs w:val="18"/>
                <w:lang w:val="eu-ES"/>
              </w:rPr>
              <w:t>Nolanahi ere, Gipuzkoako Lurralde Historikoaren Ondareari buruzko uztailaren 9ko 8/1996 Foru Arauan eta gainerako araudi aplikagarrian jasotakoa igorri eta errespetatuko da.</w:t>
            </w:r>
          </w:p>
          <w:p w:rsidR="008F2A0F" w:rsidRPr="00E1303A" w:rsidRDefault="008F2A0F" w:rsidP="009758EC">
            <w:pPr>
              <w:spacing w:line="240" w:lineRule="atLeast"/>
              <w:jc w:val="both"/>
              <w:rPr>
                <w:rFonts w:ascii="Arial" w:hAnsi="Arial" w:cs="Arial"/>
                <w:lang w:val="eu-ES"/>
              </w:rPr>
            </w:pPr>
          </w:p>
        </w:tc>
      </w:tr>
    </w:tbl>
    <w:p w:rsidR="008F2A0F" w:rsidRPr="00E1303A"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1303A" w:rsidRPr="00E1303A" w:rsidTr="009758EC">
        <w:trPr>
          <w:trHeight w:hRule="exact" w:val="340"/>
        </w:trPr>
        <w:tc>
          <w:tcPr>
            <w:tcW w:w="8506" w:type="dxa"/>
            <w:vAlign w:val="center"/>
          </w:tcPr>
          <w:p w:rsidR="008F2A0F" w:rsidRPr="00E1303A" w:rsidRDefault="008F2A0F" w:rsidP="00FA18A3">
            <w:pPr>
              <w:jc w:val="both"/>
              <w:rPr>
                <w:rFonts w:ascii="Arial" w:hAnsi="Arial" w:cs="Arial"/>
                <w:b/>
                <w:lang w:val="eu-ES"/>
              </w:rPr>
            </w:pPr>
            <w:bookmarkStart w:id="29" w:name="CC_29"/>
            <w:r w:rsidRPr="00E1303A">
              <w:rPr>
                <w:rFonts w:ascii="Arial" w:hAnsi="Arial" w:cs="Arial"/>
                <w:b/>
                <w:lang w:val="eu-ES"/>
              </w:rPr>
              <w:lastRenderedPageBreak/>
              <w:t>2</w:t>
            </w:r>
            <w:r w:rsidR="00FA18A3" w:rsidRPr="00E1303A">
              <w:rPr>
                <w:rFonts w:ascii="Arial" w:hAnsi="Arial" w:cs="Arial"/>
                <w:b/>
                <w:lang w:val="eu-ES"/>
              </w:rPr>
              <w:t>9</w:t>
            </w:r>
            <w:r w:rsidRPr="00E1303A">
              <w:rPr>
                <w:rFonts w:ascii="Arial" w:hAnsi="Arial" w:cs="Arial"/>
                <w:b/>
                <w:lang w:val="eu-ES"/>
              </w:rPr>
              <w:t>.-</w:t>
            </w:r>
            <w:bookmarkEnd w:id="29"/>
            <w:r w:rsidRPr="00E1303A">
              <w:rPr>
                <w:rFonts w:ascii="Arial" w:hAnsi="Arial" w:cs="Arial"/>
                <w:b/>
                <w:lang w:val="eu-ES"/>
              </w:rPr>
              <w:t xml:space="preserve"> KONTRATAZIO MAHAIA</w:t>
            </w:r>
          </w:p>
        </w:tc>
      </w:tr>
      <w:tr w:rsidR="00E1303A" w:rsidRPr="00E1303A" w:rsidTr="009758EC">
        <w:trPr>
          <w:trHeight w:val="454"/>
        </w:trPr>
        <w:tc>
          <w:tcPr>
            <w:tcW w:w="8506" w:type="dxa"/>
            <w:vAlign w:val="center"/>
          </w:tcPr>
          <w:p w:rsidR="00275F17" w:rsidRPr="00E1303A" w:rsidRDefault="00275F17" w:rsidP="00877175">
            <w:pPr>
              <w:autoSpaceDE w:val="0"/>
              <w:autoSpaceDN w:val="0"/>
              <w:adjustRightInd w:val="0"/>
              <w:jc w:val="both"/>
              <w:rPr>
                <w:rFonts w:ascii="Arial" w:eastAsia="Arial" w:hAnsi="Arial" w:cs="Arial"/>
                <w:lang w:val="eu-ES"/>
              </w:rPr>
            </w:pPr>
            <w:r w:rsidRPr="00E1303A">
              <w:rPr>
                <w:rFonts w:ascii="Arial" w:eastAsia="Arial" w:hAnsi="Arial" w:cs="Arial"/>
                <w:lang w:val="eu-ES"/>
              </w:rPr>
              <w:t>MAHAIBURUA:</w:t>
            </w:r>
            <w:r w:rsidRPr="00E1303A">
              <w:t xml:space="preserve"> </w:t>
            </w:r>
            <w:r w:rsidRPr="00E1303A">
              <w:rPr>
                <w:rFonts w:ascii="Arial" w:eastAsia="Arial" w:hAnsi="Arial" w:cs="Arial"/>
                <w:lang w:val="eu-ES"/>
              </w:rPr>
              <w:t>Iker Uson Gonzalez. Zainketa eta Gizarte Politiketako Departamentu</w:t>
            </w:r>
            <w:r w:rsidR="00877175" w:rsidRPr="00E1303A">
              <w:rPr>
                <w:rFonts w:ascii="Arial" w:eastAsia="Arial" w:hAnsi="Arial" w:cs="Arial"/>
                <w:lang w:val="eu-ES"/>
              </w:rPr>
              <w:t>ko</w:t>
            </w:r>
            <w:r w:rsidRPr="00E1303A">
              <w:rPr>
                <w:rFonts w:ascii="Arial" w:eastAsia="Arial" w:hAnsi="Arial" w:cs="Arial"/>
                <w:lang w:val="eu-ES"/>
              </w:rPr>
              <w:t xml:space="preserve"> </w:t>
            </w:r>
            <w:r w:rsidR="00877175" w:rsidRPr="00E1303A">
              <w:rPr>
                <w:rFonts w:ascii="Arial" w:eastAsia="Arial" w:hAnsi="Arial" w:cs="Arial"/>
                <w:lang w:val="eu-ES"/>
              </w:rPr>
              <w:t xml:space="preserve">Gizarte Inklusioko eta Emakumeen Aurkako Indarkeria Matxistari Arreta emateko Zerbitzuaren </w:t>
            </w:r>
            <w:r w:rsidRPr="00E1303A">
              <w:rPr>
                <w:rFonts w:ascii="Arial" w:eastAsia="Arial" w:hAnsi="Arial" w:cs="Arial"/>
                <w:lang w:val="eu-ES"/>
              </w:rPr>
              <w:t xml:space="preserve">burua </w:t>
            </w:r>
          </w:p>
          <w:p w:rsidR="00275F17" w:rsidRPr="00E1303A" w:rsidRDefault="00275F17" w:rsidP="00877175">
            <w:pPr>
              <w:autoSpaceDE w:val="0"/>
              <w:autoSpaceDN w:val="0"/>
              <w:adjustRightInd w:val="0"/>
              <w:jc w:val="both"/>
              <w:rPr>
                <w:rFonts w:ascii="Arial" w:hAnsi="Arial" w:cs="Arial"/>
              </w:rPr>
            </w:pPr>
            <w:r w:rsidRPr="00E1303A">
              <w:rPr>
                <w:rFonts w:ascii="Arial" w:eastAsia="Arial" w:hAnsi="Arial" w:cs="Arial"/>
                <w:lang w:val="eu-ES"/>
              </w:rPr>
              <w:t>LEHENDAKARIORDEA ETA 1. BOKALA: Jon Iribar Goenaga, Zainketetako eta Gizarte Politiketako Departamentuko Plangintzako, Ituneko eta Prestazio Ekonomikoetako Zerbitzuko burua.</w:t>
            </w:r>
          </w:p>
          <w:p w:rsidR="00275F17" w:rsidRPr="00E1303A" w:rsidRDefault="00275F17" w:rsidP="00877175">
            <w:pPr>
              <w:spacing w:before="40" w:after="40" w:line="0" w:lineRule="atLeast"/>
              <w:jc w:val="both"/>
              <w:rPr>
                <w:rFonts w:ascii="Arial" w:hAnsi="Arial" w:cs="Arial"/>
              </w:rPr>
            </w:pPr>
            <w:r w:rsidRPr="00E1303A">
              <w:rPr>
                <w:rFonts w:ascii="Arial" w:eastAsia="Arial" w:hAnsi="Arial" w:cs="Arial"/>
                <w:lang w:val="eu-ES"/>
              </w:rPr>
              <w:t xml:space="preserve">2. BOKALA: </w:t>
            </w:r>
            <w:r w:rsidRPr="00E1303A">
              <w:rPr>
                <w:rFonts w:ascii="Arial" w:hAnsi="Arial" w:cs="Arial"/>
              </w:rPr>
              <w:t>Asier Lizarralde Aramendi</w:t>
            </w:r>
            <w:r w:rsidRPr="00E1303A">
              <w:rPr>
                <w:rFonts w:ascii="Arial" w:eastAsia="Arial" w:hAnsi="Arial" w:cs="Arial"/>
                <w:lang w:val="eu-ES"/>
              </w:rPr>
              <w:t xml:space="preserve">, </w:t>
            </w:r>
            <w:r w:rsidR="00CE14B7" w:rsidRPr="00E1303A">
              <w:rPr>
                <w:rFonts w:ascii="Arial" w:eastAsia="Arial" w:hAnsi="Arial" w:cs="Arial"/>
                <w:lang w:val="eu-ES"/>
              </w:rPr>
              <w:t>Zainketa eta Gizarte Politiketako Departamentuko Gizarte Inklusioko eta Emakumeen Aurkako Indarkeria Matxistari Arreta emateko</w:t>
            </w:r>
            <w:r w:rsidRPr="00E1303A">
              <w:rPr>
                <w:rFonts w:ascii="Arial" w:eastAsia="Arial" w:hAnsi="Arial" w:cs="Arial"/>
                <w:lang w:val="eu-ES"/>
              </w:rPr>
              <w:t xml:space="preserve"> Zerbitzuko goi-mailako ekonomialaria.</w:t>
            </w:r>
          </w:p>
          <w:p w:rsidR="00275F17" w:rsidRPr="00E1303A" w:rsidRDefault="00275F17" w:rsidP="00877175">
            <w:pPr>
              <w:widowControl w:val="0"/>
              <w:spacing w:line="0" w:lineRule="atLeast"/>
              <w:jc w:val="both"/>
              <w:rPr>
                <w:rFonts w:ascii="Arial" w:hAnsi="Arial" w:cs="Arial"/>
                <w:snapToGrid w:val="0"/>
              </w:rPr>
            </w:pPr>
            <w:r w:rsidRPr="00E1303A">
              <w:rPr>
                <w:rFonts w:ascii="Arial" w:eastAsia="Arial" w:hAnsi="Arial" w:cs="Arial"/>
                <w:lang w:val="eu-ES"/>
              </w:rPr>
              <w:t>3. BOKALA: Joseba Xabier Lertxundi Agote, Ogasun eta Finantza Departamentuko Kontu-hartzailetza eta Auditoretzako zerbitzuburua.</w:t>
            </w:r>
          </w:p>
          <w:p w:rsidR="00275F17" w:rsidRPr="00E1303A" w:rsidRDefault="00275F17" w:rsidP="00877175">
            <w:pPr>
              <w:spacing w:before="40" w:after="40" w:line="0" w:lineRule="atLeast"/>
              <w:jc w:val="both"/>
              <w:rPr>
                <w:rFonts w:ascii="Arial" w:hAnsi="Arial" w:cs="Arial"/>
              </w:rPr>
            </w:pPr>
            <w:r w:rsidRPr="00E1303A">
              <w:rPr>
                <w:rFonts w:ascii="Arial" w:eastAsia="Arial" w:hAnsi="Arial" w:cs="Arial"/>
                <w:lang w:val="eu-ES"/>
              </w:rPr>
              <w:t>4. BOKALA: Imanole I. Eizmendi Galarza, Zainketa eta Gizarte Politiketako Departamentuko idazkari teknikoa.</w:t>
            </w:r>
          </w:p>
          <w:p w:rsidR="008F2A0F" w:rsidRPr="00E1303A" w:rsidRDefault="00275F17" w:rsidP="00877175">
            <w:pPr>
              <w:spacing w:before="40" w:after="40" w:line="240" w:lineRule="atLeast"/>
              <w:jc w:val="both"/>
              <w:rPr>
                <w:rFonts w:ascii="Arial" w:hAnsi="Arial" w:cs="Arial"/>
                <w:lang w:val="eu-ES"/>
              </w:rPr>
            </w:pPr>
            <w:r w:rsidRPr="00E1303A">
              <w:rPr>
                <w:rFonts w:ascii="Arial" w:eastAsia="Arial" w:hAnsi="Arial" w:cs="Arial"/>
                <w:lang w:val="eu-ES"/>
              </w:rPr>
              <w:t xml:space="preserve">IDAZKARIA: </w:t>
            </w:r>
            <w:r w:rsidR="00111870" w:rsidRPr="00E1303A">
              <w:rPr>
                <w:rFonts w:ascii="Arial" w:hAnsi="Arial" w:cs="Arial"/>
              </w:rPr>
              <w:t>Jaione Olaizola Gorrotxategi</w:t>
            </w:r>
            <w:r w:rsidRPr="00E1303A">
              <w:rPr>
                <w:rFonts w:ascii="Arial" w:eastAsia="Arial" w:hAnsi="Arial" w:cs="Arial"/>
                <w:lang w:val="eu-ES"/>
              </w:rPr>
              <w:t>, Zainketa eta Gizarte Politiketako Departamentuko Idazkaritza Teknikoko</w:t>
            </w:r>
            <w:r w:rsidR="00111870" w:rsidRPr="00E1303A">
              <w:rPr>
                <w:rFonts w:ascii="Arial" w:eastAsia="Arial" w:hAnsi="Arial" w:cs="Arial"/>
                <w:lang w:val="eu-ES"/>
              </w:rPr>
              <w:t xml:space="preserve"> administrazio orokorreko teknikaria</w:t>
            </w:r>
          </w:p>
        </w:tc>
      </w:tr>
    </w:tbl>
    <w:p w:rsidR="008F2A0F" w:rsidRPr="00E1303A" w:rsidRDefault="008F2A0F" w:rsidP="009758EC">
      <w:pPr>
        <w:tabs>
          <w:tab w:val="left" w:pos="1440"/>
          <w:tab w:val="left" w:pos="7655"/>
        </w:tabs>
        <w:ind w:right="-434"/>
        <w:jc w:val="both"/>
        <w:rPr>
          <w:rFonts w:ascii="Arial" w:hAnsi="Arial" w:cs="Arial"/>
          <w:b/>
          <w:sz w:val="18"/>
          <w:szCs w:val="18"/>
          <w:lang w:val="eu-E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E1303A" w:rsidRPr="00E1303A" w:rsidTr="009758EC">
        <w:trPr>
          <w:trHeight w:hRule="exact" w:val="340"/>
        </w:trPr>
        <w:tc>
          <w:tcPr>
            <w:tcW w:w="8506" w:type="dxa"/>
            <w:vAlign w:val="center"/>
          </w:tcPr>
          <w:p w:rsidR="008F2A0F" w:rsidRPr="00E1303A" w:rsidRDefault="00FA18A3" w:rsidP="009758EC">
            <w:pPr>
              <w:spacing w:before="40" w:after="40"/>
              <w:jc w:val="both"/>
              <w:rPr>
                <w:rFonts w:ascii="Arial" w:hAnsi="Arial" w:cs="Arial"/>
                <w:b/>
                <w:lang w:val="eu-ES"/>
              </w:rPr>
            </w:pPr>
            <w:bookmarkStart w:id="30" w:name="CC_30"/>
            <w:r w:rsidRPr="00E1303A">
              <w:rPr>
                <w:rFonts w:ascii="Arial" w:hAnsi="Arial" w:cs="Arial"/>
                <w:b/>
                <w:lang w:val="eu-ES"/>
              </w:rPr>
              <w:t>30</w:t>
            </w:r>
            <w:r w:rsidR="008F2A0F" w:rsidRPr="00E1303A">
              <w:rPr>
                <w:rFonts w:ascii="Arial" w:hAnsi="Arial" w:cs="Arial"/>
                <w:b/>
                <w:lang w:val="eu-ES"/>
              </w:rPr>
              <w:t>.-</w:t>
            </w:r>
            <w:bookmarkEnd w:id="30"/>
            <w:r w:rsidR="008F2A0F" w:rsidRPr="00E1303A">
              <w:rPr>
                <w:rFonts w:ascii="Arial" w:hAnsi="Arial" w:cs="Arial"/>
                <w:b/>
                <w:lang w:val="eu-ES"/>
              </w:rPr>
              <w:t xml:space="preserve"> PROPOSAMENAK AURKEZTEKO EPEA</w:t>
            </w:r>
          </w:p>
        </w:tc>
      </w:tr>
      <w:tr w:rsidR="00E1303A" w:rsidRPr="00E1303A" w:rsidTr="009758EC">
        <w:trPr>
          <w:trHeight w:val="454"/>
        </w:trPr>
        <w:tc>
          <w:tcPr>
            <w:tcW w:w="8506" w:type="dxa"/>
          </w:tcPr>
          <w:p w:rsidR="008F2A0F" w:rsidRPr="00E1303A" w:rsidRDefault="0075201E" w:rsidP="009758EC">
            <w:pPr>
              <w:spacing w:before="40" w:after="40"/>
              <w:jc w:val="both"/>
              <w:rPr>
                <w:rFonts w:ascii="Arial" w:hAnsi="Arial" w:cs="Arial"/>
                <w:i/>
                <w:lang w:val="eu-ES"/>
              </w:rPr>
            </w:pPr>
            <w:r w:rsidRPr="00E1303A">
              <w:rPr>
                <w:rFonts w:ascii="Arial" w:eastAsia="Arial" w:hAnsi="Arial" w:cs="Arial"/>
                <w:lang w:val="eu-ES"/>
              </w:rPr>
              <w:t>Proposamenak aurkezteko epea hogeita hamar egun naturalekoa izango da, lizitazio iragarkia Europar Batasuneko Argitalpen Bulegora bidaltzen den egunetik hasita, eta ez da hamabost egun naturaletik beherakoa izango, lizitazio iragarkia kontratatzailearen profilean argitaratu eta hurrengo egunetik hasita.</w:t>
            </w:r>
          </w:p>
        </w:tc>
      </w:tr>
    </w:tbl>
    <w:p w:rsidR="008F2A0F" w:rsidRPr="00E1303A" w:rsidRDefault="008F2A0F" w:rsidP="009758EC">
      <w:pPr>
        <w:tabs>
          <w:tab w:val="left" w:pos="1440"/>
          <w:tab w:val="left" w:pos="7655"/>
        </w:tabs>
        <w:ind w:right="-434"/>
        <w:rPr>
          <w:rFonts w:ascii="Arial" w:hAnsi="Arial" w:cs="Arial"/>
          <w:b/>
          <w:sz w:val="18"/>
          <w:szCs w:val="18"/>
          <w:lang w:val="eu-ES"/>
        </w:rPr>
      </w:pPr>
    </w:p>
    <w:p w:rsidR="008F2A0F" w:rsidRPr="00E1303A" w:rsidRDefault="008F2A0F" w:rsidP="00524178">
      <w:pPr>
        <w:tabs>
          <w:tab w:val="left" w:pos="1440"/>
          <w:tab w:val="left" w:pos="7655"/>
        </w:tabs>
        <w:ind w:right="-434"/>
        <w:rPr>
          <w:rFonts w:ascii="Arial" w:hAnsi="Arial" w:cs="Arial"/>
          <w:b/>
          <w:sz w:val="18"/>
          <w:szCs w:val="18"/>
          <w:lang w:val="eu-ES"/>
        </w:rPr>
      </w:pPr>
    </w:p>
    <w:p w:rsidR="008F2A0F" w:rsidRPr="00E1303A" w:rsidRDefault="008F2A0F" w:rsidP="00524178">
      <w:pPr>
        <w:tabs>
          <w:tab w:val="left" w:pos="1440"/>
          <w:tab w:val="left" w:pos="7655"/>
        </w:tabs>
        <w:ind w:right="-434"/>
        <w:rPr>
          <w:rFonts w:ascii="Arial" w:hAnsi="Arial" w:cs="Arial"/>
          <w:b/>
          <w:sz w:val="18"/>
          <w:szCs w:val="18"/>
          <w:lang w:val="eu-ES"/>
        </w:rPr>
      </w:pPr>
    </w:p>
    <w:p w:rsidR="008F2A0F" w:rsidRPr="00E1303A" w:rsidRDefault="008F2A0F" w:rsidP="0005729C">
      <w:pPr>
        <w:spacing w:before="120" w:after="120"/>
        <w:rPr>
          <w:rFonts w:ascii="Arial" w:hAnsi="Arial" w:cs="Arial"/>
          <w:lang w:val="eu-ES"/>
        </w:rPr>
        <w:sectPr w:rsidR="008F2A0F" w:rsidRPr="00E1303A" w:rsidSect="00C17CC8">
          <w:headerReference w:type="default" r:id="rId9"/>
          <w:footerReference w:type="default" r:id="rId10"/>
          <w:pgSz w:w="11906" w:h="16838"/>
          <w:pgMar w:top="1985" w:right="1701" w:bottom="1701" w:left="1701" w:header="709" w:footer="709" w:gutter="0"/>
          <w:cols w:space="708"/>
          <w:rtlGutter/>
          <w:docGrid w:linePitch="360"/>
        </w:sectPr>
      </w:pPr>
    </w:p>
    <w:p w:rsidR="008F2A0F" w:rsidRPr="00E1303A" w:rsidRDefault="008F2A0F">
      <w:pPr>
        <w:rPr>
          <w:rFonts w:ascii="Arial" w:hAnsi="Arial" w:cs="Arial"/>
          <w:lang w:val="eu-ES"/>
        </w:rPr>
      </w:pPr>
    </w:p>
    <w:p w:rsidR="008F2A0F" w:rsidRPr="00E1303A" w:rsidRDefault="008F2A0F" w:rsidP="00F25640">
      <w:pPr>
        <w:pStyle w:val="TDC1"/>
        <w:rPr>
          <w:rFonts w:cs="Arial"/>
        </w:rPr>
      </w:pPr>
      <w:r w:rsidRPr="00E1303A">
        <w:rPr>
          <w:rFonts w:cs="Arial"/>
        </w:rPr>
        <w:t>AURKIBIDEA</w:t>
      </w:r>
    </w:p>
    <w:p w:rsidR="008F2A0F" w:rsidRPr="00E1303A" w:rsidRDefault="008F2A0F" w:rsidP="00F25640">
      <w:pPr>
        <w:rPr>
          <w:rFonts w:ascii="Arial" w:hAnsi="Arial" w:cs="Arial"/>
          <w:lang w:val="eu-ES"/>
        </w:rPr>
      </w:pPr>
    </w:p>
    <w:p w:rsidR="001E4413" w:rsidRPr="00E1303A" w:rsidRDefault="008F2A0F">
      <w:pPr>
        <w:pStyle w:val="TDC1"/>
        <w:rPr>
          <w:rFonts w:asciiTheme="minorHAnsi" w:eastAsiaTheme="minorEastAsia" w:hAnsiTheme="minorHAnsi" w:cstheme="minorBidi"/>
          <w:b w:val="0"/>
          <w:noProof/>
          <w:sz w:val="22"/>
          <w:szCs w:val="22"/>
          <w:lang w:val="es-ES"/>
        </w:rPr>
      </w:pPr>
      <w:r w:rsidRPr="00E1303A">
        <w:rPr>
          <w:rFonts w:cs="Arial"/>
          <w:sz w:val="22"/>
          <w:szCs w:val="22"/>
        </w:rPr>
        <w:fldChar w:fldCharType="begin"/>
      </w:r>
      <w:r w:rsidRPr="00E1303A">
        <w:rPr>
          <w:rFonts w:cs="Arial"/>
          <w:sz w:val="22"/>
          <w:szCs w:val="22"/>
        </w:rPr>
        <w:instrText xml:space="preserve"> TOC \o "1-4" \h \z \u </w:instrText>
      </w:r>
      <w:r w:rsidRPr="00E1303A">
        <w:rPr>
          <w:rFonts w:cs="Arial"/>
          <w:sz w:val="22"/>
          <w:szCs w:val="22"/>
        </w:rPr>
        <w:fldChar w:fldCharType="separate"/>
      </w:r>
      <w:hyperlink w:anchor="_Toc233117733" w:history="1">
        <w:r w:rsidR="001E4413" w:rsidRPr="00E1303A">
          <w:rPr>
            <w:rStyle w:val="Hipervnculo"/>
            <w:noProof/>
            <w:color w:val="auto"/>
          </w:rPr>
          <w:t>I. KAPITULUA - XEDAPEN OROKORRAK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_Toc233117733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34" w:history="1">
        <w:r w:rsidR="001E4413" w:rsidRPr="00E1303A">
          <w:rPr>
            <w:rStyle w:val="Hipervnculo"/>
            <w:noProof/>
            <w:color w:val="auto"/>
            <w:lang w:val="eu-ES"/>
          </w:rPr>
          <w:t>1.- Kontratuaren objektua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_Toc233117734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35" w:history="1">
        <w:r w:rsidR="001E4413" w:rsidRPr="00E1303A">
          <w:rPr>
            <w:rStyle w:val="Hipervnculo"/>
            <w:noProof/>
            <w:color w:val="auto"/>
            <w:lang w:val="eu-ES"/>
          </w:rPr>
          <w:t>2.- Kontratuaren bitartez bete beharreko premia administratiboak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_Toc233117735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36" w:history="1">
        <w:r w:rsidR="001E4413" w:rsidRPr="00E1303A">
          <w:rPr>
            <w:rStyle w:val="Hipervnculo"/>
            <w:noProof/>
            <w:color w:val="auto"/>
            <w:lang w:val="eu-ES"/>
          </w:rPr>
          <w:t>3.- Lizitazioaren oinarrizko aurrekontua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_Toc233117736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37" w:history="1">
        <w:r w:rsidR="001E4413" w:rsidRPr="00E1303A">
          <w:rPr>
            <w:rStyle w:val="Hipervnculo"/>
            <w:noProof/>
            <w:color w:val="auto"/>
            <w:lang w:val="eu-ES"/>
          </w:rPr>
          <w:t>4.- Kontratuaren balio zenbatetsia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_Toc233117737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38" w:history="1">
        <w:r w:rsidR="001E4413" w:rsidRPr="00E1303A">
          <w:rPr>
            <w:rStyle w:val="Hipervnculo"/>
            <w:noProof/>
            <w:color w:val="auto"/>
            <w:lang w:val="eu-ES"/>
          </w:rPr>
          <w:t>5.- Kontratuaren prezioa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_Toc233117738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39" w:history="1">
        <w:r w:rsidR="001E4413" w:rsidRPr="00E1303A">
          <w:rPr>
            <w:rStyle w:val="Hipervnculo"/>
            <w:noProof/>
            <w:color w:val="auto"/>
            <w:lang w:val="eu-ES"/>
          </w:rPr>
          <w:t>6.- Kreditua izatea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_Toc233117739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40" w:history="1">
        <w:r w:rsidR="001E4413" w:rsidRPr="00E1303A">
          <w:rPr>
            <w:rStyle w:val="Hipervnculo"/>
            <w:noProof/>
            <w:color w:val="auto"/>
            <w:lang w:val="eu-ES"/>
          </w:rPr>
          <w:t>7.- Zerbitzua betetzeko epea eta lekua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_Toc233117740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41" w:history="1">
        <w:r w:rsidR="001E4413" w:rsidRPr="00E1303A">
          <w:rPr>
            <w:rStyle w:val="Hipervnculo"/>
            <w:noProof/>
            <w:color w:val="auto"/>
            <w:lang w:val="eu-ES"/>
          </w:rPr>
          <w:t>8.- Prezio berrikuspena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_Toc233117741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42" w:history="1">
        <w:r w:rsidR="001E4413" w:rsidRPr="00E1303A">
          <w:rPr>
            <w:rStyle w:val="Hipervnculo"/>
            <w:noProof/>
            <w:color w:val="auto"/>
            <w:lang w:val="eu-ES"/>
          </w:rPr>
          <w:t>9.- Kontratuaren publizitatea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_Toc233117742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43" w:history="1">
        <w:r w:rsidR="001E4413" w:rsidRPr="00E1303A">
          <w:rPr>
            <w:rStyle w:val="Hipervnculo"/>
            <w:noProof/>
            <w:color w:val="auto"/>
            <w:lang w:val="eu-ES"/>
          </w:rPr>
          <w:t>10.- Informazioa, zerga, ingurumen, emakume eta gizonen berdintasun, hizkuntza berdintasun, enpleguaren babes, lan baldintza eta laneko arriskuen prebentzio, eta datu babesaren arloan</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_Toc233117743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44" w:history="1">
        <w:r w:rsidR="001E4413" w:rsidRPr="00E1303A">
          <w:rPr>
            <w:rStyle w:val="Hipervnculo"/>
            <w:noProof/>
            <w:color w:val="auto"/>
            <w:lang w:val="eu-ES"/>
          </w:rPr>
          <w:t>11.- Kontratuaren araubide juridikoa eta Administrazioaren eskumenak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_Toc233117744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45" w:history="1">
        <w:r w:rsidR="001E4413" w:rsidRPr="00E1303A">
          <w:rPr>
            <w:rStyle w:val="Hipervnculo"/>
            <w:noProof/>
            <w:color w:val="auto"/>
            <w:lang w:val="eu-ES"/>
          </w:rPr>
          <w:t>12.- Errekurtso araubidea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_Toc233117745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746" w:history="1">
        <w:r w:rsidR="001E4413" w:rsidRPr="00E1303A">
          <w:rPr>
            <w:rStyle w:val="Hipervnculo"/>
            <w:noProof/>
            <w:color w:val="auto"/>
          </w:rPr>
          <w:t>II. KAPITULUA - KONTRATAZIOA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_Toc233117746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47" w:history="1">
        <w:r w:rsidR="001E4413" w:rsidRPr="00E1303A">
          <w:rPr>
            <w:rStyle w:val="Hipervnculo"/>
            <w:noProof/>
            <w:color w:val="auto"/>
            <w:lang w:val="eu-ES"/>
          </w:rPr>
          <w:t>13.- Espediente mota eta lizitazio modua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_Toc233117747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48" w:history="1">
        <w:r w:rsidR="001E4413" w:rsidRPr="00E1303A">
          <w:rPr>
            <w:rStyle w:val="Hipervnculo"/>
            <w:noProof/>
            <w:color w:val="auto"/>
            <w:lang w:val="eu-ES"/>
          </w:rPr>
          <w:t>14.- Pertsona natural edo juridiko lizitatzaileak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_Toc233117748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49" w:history="1">
        <w:r w:rsidR="001E4413" w:rsidRPr="00E1303A">
          <w:rPr>
            <w:rStyle w:val="Hipervnculo"/>
            <w:noProof/>
            <w:color w:val="auto"/>
            <w:lang w:val="eu-ES"/>
          </w:rPr>
          <w:t>15.- Behin-behineko bermea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_Toc233117749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50" w:history="1">
        <w:r w:rsidR="001E4413" w:rsidRPr="00E1303A">
          <w:rPr>
            <w:rStyle w:val="Hipervnculo"/>
            <w:noProof/>
            <w:color w:val="auto"/>
            <w:lang w:val="eu-ES"/>
          </w:rPr>
          <w:t>16.- Proposamenak aurkeztea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_Toc233117750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51" w:history="1">
        <w:r w:rsidR="001E4413" w:rsidRPr="00E1303A">
          <w:rPr>
            <w:rStyle w:val="Hipervnculo"/>
            <w:noProof/>
            <w:color w:val="auto"/>
            <w:lang w:val="eu-ES"/>
          </w:rPr>
          <w:t>17.- Lizitatzaileei informazioa ematea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_Toc233117751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52" w:history="1">
        <w:r w:rsidR="001E4413" w:rsidRPr="00E1303A">
          <w:rPr>
            <w:rStyle w:val="Hipervnculo"/>
            <w:noProof/>
            <w:color w:val="auto"/>
            <w:lang w:val="eu-ES"/>
          </w:rPr>
          <w:t xml:space="preserve">18.- </w:t>
        </w:r>
        <w:r w:rsidR="001E4413" w:rsidRPr="00E1303A">
          <w:rPr>
            <w:rStyle w:val="Hipervnculo"/>
            <w:noProof/>
            <w:color w:val="auto"/>
          </w:rPr>
          <w:t>Proposamenen edukia eta datu pertsonalen tratamendua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_Toc233117752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53" w:history="1">
        <w:r w:rsidR="001E4413" w:rsidRPr="00E1303A">
          <w:rPr>
            <w:rStyle w:val="Hipervnculo"/>
            <w:noProof/>
            <w:color w:val="auto"/>
            <w:lang w:val="eu-ES"/>
          </w:rPr>
          <w:t>19.- BAT zenbakiko artxibo elektronikoa: “AURRETIKO BEHARKIZUNAK BETETZEN DIRELA EGIAZTATZEKO DOKUMENTAZIOA”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_Toc233117753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54" w:history="1">
        <w:r w:rsidR="001E4413" w:rsidRPr="00E1303A">
          <w:rPr>
            <w:rStyle w:val="Hipervnculo"/>
            <w:noProof/>
            <w:color w:val="auto"/>
            <w:lang w:val="eu-ES"/>
          </w:rPr>
          <w:t>20.- BI zenbakiko artxibo elektronikoa: “BALIO IRIZPIDEEN BITARTEZ BALORATU BEHARREKO DOKUMENTAZIOA”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_Toc233117754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55" w:history="1">
        <w:r w:rsidR="001E4413" w:rsidRPr="00E1303A">
          <w:rPr>
            <w:rStyle w:val="Hipervnculo"/>
            <w:noProof/>
            <w:color w:val="auto"/>
            <w:lang w:val="eu-ES"/>
          </w:rPr>
          <w:t>21.- HIRU zenbakiko artxibo elektronikoa: “FORMULEN APLIKAZIOAREN BITARTEZ EBALUATZEKO ESKAINTZA EKONOMIKOA ETA DOKUMENTAZIOA”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_Toc233117755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56" w:history="1">
        <w:r w:rsidR="001E4413" w:rsidRPr="00E1303A">
          <w:rPr>
            <w:rStyle w:val="Hipervnculo"/>
            <w:noProof/>
            <w:color w:val="auto"/>
            <w:lang w:val="eu-ES"/>
          </w:rPr>
          <w:t>22.- Aldaerak onartzea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_Toc233117756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57" w:history="1">
        <w:r w:rsidR="001E4413" w:rsidRPr="00E1303A">
          <w:rPr>
            <w:rStyle w:val="Hipervnculo"/>
            <w:noProof/>
            <w:color w:val="auto"/>
            <w:lang w:val="eu-ES"/>
          </w:rPr>
          <w:t>23.- Proposamenak aurkeztearen ondorioak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_Toc233117757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58" w:history="1">
        <w:r w:rsidR="001E4413" w:rsidRPr="00E1303A">
          <w:rPr>
            <w:rStyle w:val="Hipervnculo"/>
            <w:noProof/>
            <w:color w:val="auto"/>
            <w:lang w:val="eu-ES"/>
          </w:rPr>
          <w:t>24.- Kontratazio mahaia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_Toc233117758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59" w:history="1">
        <w:r w:rsidR="001E4413" w:rsidRPr="00E1303A">
          <w:rPr>
            <w:rStyle w:val="Hipervnculo"/>
            <w:noProof/>
            <w:color w:val="auto"/>
            <w:lang w:val="eu-ES"/>
          </w:rPr>
          <w:t>25.- Eskaintzak irekitzea eta aztertzea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_Toc233117759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60" w:history="1">
        <w:r w:rsidR="001E4413" w:rsidRPr="00E1303A">
          <w:rPr>
            <w:rStyle w:val="Hipervnculo"/>
            <w:iCs/>
            <w:noProof/>
            <w:color w:val="auto"/>
            <w:lang w:val="eu-ES"/>
          </w:rPr>
          <w:t>25.1.- BAT zenbakiko artxibo elektronikoak irekitzea eta dokumentazio administratiboa kalifikatzea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_Toc233117760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61" w:history="1">
        <w:r w:rsidR="001E4413" w:rsidRPr="00E1303A">
          <w:rPr>
            <w:rStyle w:val="Hipervnculo"/>
            <w:iCs/>
            <w:noProof/>
            <w:color w:val="auto"/>
            <w:lang w:val="eu-ES"/>
          </w:rPr>
          <w:t>25.2.- BI zenbakiko artxibo elektronikoak irekitzea eta aztertzea (bakarrik BI zenbakiko artxibo elektronikoa dagoenean)</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_Toc233117761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62" w:history="1">
        <w:r w:rsidR="001E4413" w:rsidRPr="00E1303A">
          <w:rPr>
            <w:rStyle w:val="Hipervnculo"/>
            <w:iCs/>
            <w:noProof/>
            <w:color w:val="auto"/>
            <w:lang w:val="eu-ES"/>
          </w:rPr>
          <w:t>25.3.- HIRU zenbakiko artxibo elektronikoak irekitzea eta aztertzea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_Toc233117762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63" w:history="1">
        <w:r w:rsidR="001E4413" w:rsidRPr="00E1303A">
          <w:rPr>
            <w:rStyle w:val="Hipervnculo"/>
            <w:iCs/>
            <w:noProof/>
            <w:color w:val="auto"/>
            <w:lang w:val="eu-ES"/>
          </w:rPr>
          <w:t>25.4.- Kontratazio mahaiaren aktak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_Toc233117763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64" w:history="1">
        <w:r w:rsidR="001E4413" w:rsidRPr="00E1303A">
          <w:rPr>
            <w:rStyle w:val="Hipervnculo"/>
            <w:noProof/>
            <w:color w:val="auto"/>
            <w:lang w:val="eu-ES"/>
          </w:rPr>
          <w:t>26.- Kontratazio mahaiaren egintzen emaitza argitaratzea eta lizitatzaile ukituei jakinaraztea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_Toc233117764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65" w:history="1">
        <w:r w:rsidR="001E4413" w:rsidRPr="00E1303A">
          <w:rPr>
            <w:rStyle w:val="Hipervnculo"/>
            <w:noProof/>
            <w:color w:val="auto"/>
            <w:lang w:val="eu-ES"/>
          </w:rPr>
          <w:t>27.- Adjudikazio irizpideak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_Toc233117765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66" w:history="1">
        <w:r w:rsidR="001E4413" w:rsidRPr="00E1303A">
          <w:rPr>
            <w:rStyle w:val="Hipervnculo"/>
            <w:noProof/>
            <w:color w:val="auto"/>
            <w:lang w:val="eu-ES"/>
          </w:rPr>
          <w:t>28.- Eskaintzak baloratzea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_Toc233117766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67" w:history="1">
        <w:r w:rsidR="001E4413" w:rsidRPr="00E1303A">
          <w:rPr>
            <w:rStyle w:val="Hipervnculo"/>
            <w:noProof/>
            <w:color w:val="auto"/>
            <w:lang w:val="eu-ES"/>
          </w:rPr>
          <w:t>29.- Eskaintzak argitzea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_Toc233117767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68" w:history="1">
        <w:r w:rsidR="001E4413" w:rsidRPr="00E1303A">
          <w:rPr>
            <w:rStyle w:val="Hipervnculo"/>
            <w:noProof/>
            <w:color w:val="auto"/>
            <w:lang w:val="eu-ES"/>
          </w:rPr>
          <w:t>30.- Balio nabarmenki baxuegiak dituzten eskaintzak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_Toc233117768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69" w:history="1">
        <w:r w:rsidR="001E4413" w:rsidRPr="00E1303A">
          <w:rPr>
            <w:rStyle w:val="Hipervnculo"/>
            <w:noProof/>
            <w:color w:val="auto"/>
            <w:lang w:val="eu-ES"/>
          </w:rPr>
          <w:t>31.- Prozedurako ondorengotza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_Toc233117769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70" w:history="1">
        <w:r w:rsidR="001E4413" w:rsidRPr="00E1303A">
          <w:rPr>
            <w:rStyle w:val="Hipervnculo"/>
            <w:noProof/>
            <w:color w:val="auto"/>
            <w:lang w:val="eu-ES"/>
          </w:rPr>
          <w:t>32.- Kontratua ez adjudikatzeko edo ez egiteko erabakia eta adjudikazio prozeduran Administrazioak atzera egitea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_Toc233117770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71" w:history="1">
        <w:r w:rsidR="001E4413" w:rsidRPr="00E1303A">
          <w:rPr>
            <w:rStyle w:val="Hipervnculo"/>
            <w:noProof/>
            <w:color w:val="auto"/>
            <w:lang w:val="eu-ES"/>
          </w:rPr>
          <w:t>33.- Adjudikazioa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_Toc233117771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72" w:history="1">
        <w:r w:rsidR="001E4413" w:rsidRPr="00E1303A">
          <w:rPr>
            <w:rStyle w:val="Hipervnculo"/>
            <w:iCs/>
            <w:noProof/>
            <w:color w:val="auto"/>
            <w:lang w:val="eu-ES"/>
          </w:rPr>
          <w:t>33.1.- Eskaintzen sailkapena eta adjudikatzeko proposamena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_Toc233117772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73" w:history="1">
        <w:r w:rsidR="001E4413" w:rsidRPr="00E1303A">
          <w:rPr>
            <w:rStyle w:val="Hipervnculo"/>
            <w:iCs/>
            <w:noProof/>
            <w:color w:val="auto"/>
            <w:lang w:val="eu-ES"/>
          </w:rPr>
          <w:t>33.2.- Kalitate-prezio erlaziorik onena duen eskaintza ekonomikoa aurkeztu duen lizitatzaileak aurretiazko beharkizunak betetzeari buruzko justifikazio dokumentazioa aurkeztea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_Toc233117773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74" w:history="1">
        <w:r w:rsidR="001E4413" w:rsidRPr="00E1303A">
          <w:rPr>
            <w:rStyle w:val="Hipervnculo"/>
            <w:iCs/>
            <w:noProof/>
            <w:color w:val="auto"/>
            <w:lang w:val="eu-ES"/>
          </w:rPr>
          <w:t>33.3.- Behin betiko bermea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_Toc233117774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75" w:history="1">
        <w:r w:rsidR="001E4413" w:rsidRPr="00E1303A">
          <w:rPr>
            <w:rStyle w:val="Hipervnculo"/>
            <w:iCs/>
            <w:noProof/>
            <w:color w:val="auto"/>
            <w:lang w:val="eu-ES"/>
          </w:rPr>
          <w:t>33.4.- Adjudikazioa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_Toc233117775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76" w:history="1">
        <w:r w:rsidR="001E4413" w:rsidRPr="00E1303A">
          <w:rPr>
            <w:rStyle w:val="Hipervnculo"/>
            <w:noProof/>
            <w:color w:val="auto"/>
            <w:lang w:val="eu-ES"/>
          </w:rPr>
          <w:t>34.- Kontratua formalizatzea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_Toc233117776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777" w:history="1">
        <w:r w:rsidR="001E4413" w:rsidRPr="00E1303A">
          <w:rPr>
            <w:rStyle w:val="Hipervnculo"/>
            <w:noProof/>
            <w:color w:val="auto"/>
          </w:rPr>
          <w:t>III. KAPITULUA - KONTRATUA EGIKARITZEA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_Toc233117777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78" w:history="1">
        <w:r w:rsidR="001E4413" w:rsidRPr="00E1303A">
          <w:rPr>
            <w:rStyle w:val="Hipervnculo"/>
            <w:noProof/>
            <w:color w:val="auto"/>
            <w:lang w:val="eu-ES"/>
          </w:rPr>
          <w:t>35.- Kontratuaren arduraduna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_Toc233117778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79" w:history="1">
        <w:r w:rsidR="001E4413" w:rsidRPr="00E1303A">
          <w:rPr>
            <w:rStyle w:val="Hipervnculo"/>
            <w:noProof/>
            <w:color w:val="auto"/>
            <w:lang w:val="eu-ES"/>
          </w:rPr>
          <w:t>36.- Kontratistaren ondorengotza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_Toc233117779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80" w:history="1">
        <w:r w:rsidR="001E4413" w:rsidRPr="00E1303A">
          <w:rPr>
            <w:rStyle w:val="Hipervnculo"/>
            <w:noProof/>
            <w:color w:val="auto"/>
            <w:lang w:val="eu-ES"/>
          </w:rPr>
          <w:t>37.- Kontratua besteri lagatzea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_Toc233117780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81" w:history="1">
        <w:r w:rsidR="001E4413" w:rsidRPr="00E1303A">
          <w:rPr>
            <w:rStyle w:val="Hipervnculo"/>
            <w:noProof/>
            <w:color w:val="auto"/>
            <w:lang w:val="eu-ES"/>
          </w:rPr>
          <w:t>38.- Enpresa kontratistaren egikaritze baldintzak eta betebeharrak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_Toc233117781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82" w:history="1">
        <w:r w:rsidR="001E4413" w:rsidRPr="00E1303A">
          <w:rPr>
            <w:rStyle w:val="Hipervnculo"/>
            <w:iCs/>
            <w:noProof/>
            <w:color w:val="auto"/>
            <w:lang w:val="eu-ES"/>
          </w:rPr>
          <w:t>38.1.- Baldintza orokorrak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_Toc233117782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83" w:history="1">
        <w:r w:rsidR="001E4413" w:rsidRPr="00E1303A">
          <w:rPr>
            <w:rStyle w:val="Hipervnculo"/>
            <w:iCs/>
            <w:noProof/>
            <w:color w:val="auto"/>
            <w:lang w:val="eu-ES"/>
          </w:rPr>
          <w:t>38.2.- Kontratua egikaritzeko baldintza bereziak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_Toc233117783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4"/>
        <w:rPr>
          <w:rFonts w:asciiTheme="minorHAnsi" w:eastAsiaTheme="minorEastAsia" w:hAnsiTheme="minorHAnsi" w:cstheme="minorBidi"/>
          <w:noProof/>
          <w:sz w:val="22"/>
          <w:szCs w:val="22"/>
        </w:rPr>
      </w:pPr>
      <w:hyperlink w:anchor="_Toc233117784" w:history="1">
        <w:r w:rsidR="001E4413" w:rsidRPr="00E1303A">
          <w:rPr>
            <w:rStyle w:val="Hipervnculo"/>
            <w:rFonts w:cs="Arial"/>
            <w:noProof/>
            <w:color w:val="auto"/>
            <w:lang w:val="eu-ES"/>
          </w:rPr>
          <w:t>38.2.1.- Lan eta gizarte arloko betebeharrak eta ingurumenaren babesaren arlokoak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_Toc233117784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4"/>
        <w:rPr>
          <w:rFonts w:asciiTheme="minorHAnsi" w:eastAsiaTheme="minorEastAsia" w:hAnsiTheme="minorHAnsi" w:cstheme="minorBidi"/>
          <w:noProof/>
          <w:sz w:val="22"/>
          <w:szCs w:val="22"/>
        </w:rPr>
      </w:pPr>
      <w:hyperlink w:anchor="_Toc233117785" w:history="1">
        <w:r w:rsidR="001E4413" w:rsidRPr="00E1303A">
          <w:rPr>
            <w:rStyle w:val="Hipervnculo"/>
            <w:rFonts w:cs="Arial"/>
            <w:noProof/>
            <w:color w:val="auto"/>
            <w:lang w:val="eu-ES"/>
          </w:rPr>
          <w:t>38.2.2.- Kontratuaren egikaritzeari atxikitako langileei buruzko betebeharrak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_Toc233117785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4"/>
        <w:rPr>
          <w:rFonts w:asciiTheme="minorHAnsi" w:eastAsiaTheme="minorEastAsia" w:hAnsiTheme="minorHAnsi" w:cstheme="minorBidi"/>
          <w:noProof/>
          <w:sz w:val="22"/>
          <w:szCs w:val="22"/>
        </w:rPr>
      </w:pPr>
      <w:hyperlink w:anchor="_Toc233117786" w:history="1">
        <w:r w:rsidR="001E4413" w:rsidRPr="00E1303A">
          <w:rPr>
            <w:rStyle w:val="Hipervnculo"/>
            <w:rFonts w:cs="Arial"/>
            <w:noProof/>
            <w:color w:val="auto"/>
            <w:lang w:val="eu-ES"/>
          </w:rPr>
          <w:t>38.2.3.- Subrogazio kasuetako betebeharrak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_Toc233117786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4"/>
        <w:rPr>
          <w:rFonts w:asciiTheme="minorHAnsi" w:eastAsiaTheme="minorEastAsia" w:hAnsiTheme="minorHAnsi" w:cstheme="minorBidi"/>
          <w:noProof/>
          <w:sz w:val="22"/>
          <w:szCs w:val="22"/>
        </w:rPr>
      </w:pPr>
      <w:hyperlink w:anchor="_Toc233117787" w:history="1">
        <w:r w:rsidR="001E4413" w:rsidRPr="00E1303A">
          <w:rPr>
            <w:rStyle w:val="Hipervnculo"/>
            <w:rFonts w:cs="Arial"/>
            <w:noProof/>
            <w:color w:val="auto"/>
            <w:lang w:val="eu-ES"/>
          </w:rPr>
          <w:t>38.2.4.- Emakumeen eta gizonen arteko berdintasun arloko betebeharrak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_Toc233117787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4"/>
        <w:rPr>
          <w:rFonts w:asciiTheme="minorHAnsi" w:eastAsiaTheme="minorEastAsia" w:hAnsiTheme="minorHAnsi" w:cstheme="minorBidi"/>
          <w:noProof/>
          <w:sz w:val="22"/>
          <w:szCs w:val="22"/>
        </w:rPr>
      </w:pPr>
      <w:hyperlink w:anchor="_Toc233117788" w:history="1">
        <w:r w:rsidR="001E4413" w:rsidRPr="00E1303A">
          <w:rPr>
            <w:rStyle w:val="Hipervnculo"/>
            <w:rFonts w:cs="Arial"/>
            <w:noProof/>
            <w:color w:val="auto"/>
            <w:lang w:val="eu-ES"/>
          </w:rPr>
          <w:t>38.2.5.- Betebeharrak azpikontratazioan</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_Toc233117788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4"/>
        <w:rPr>
          <w:rFonts w:asciiTheme="minorHAnsi" w:eastAsiaTheme="minorEastAsia" w:hAnsiTheme="minorHAnsi" w:cstheme="minorBidi"/>
          <w:noProof/>
          <w:sz w:val="22"/>
          <w:szCs w:val="22"/>
        </w:rPr>
      </w:pPr>
      <w:hyperlink w:anchor="_Toc233117789" w:history="1">
        <w:r w:rsidR="001E4413" w:rsidRPr="00E1303A">
          <w:rPr>
            <w:rStyle w:val="Hipervnculo"/>
            <w:rFonts w:cs="Arial"/>
            <w:noProof/>
            <w:color w:val="auto"/>
            <w:lang w:val="eu-ES"/>
          </w:rPr>
          <w:t>38.2.6.- Laneko segurtasun eta osasun esparruko betebeharrak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_Toc233117789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4"/>
        <w:rPr>
          <w:rFonts w:asciiTheme="minorHAnsi" w:eastAsiaTheme="minorEastAsia" w:hAnsiTheme="minorHAnsi" w:cstheme="minorBidi"/>
          <w:noProof/>
          <w:sz w:val="22"/>
          <w:szCs w:val="22"/>
        </w:rPr>
      </w:pPr>
      <w:hyperlink w:anchor="_Toc233117790" w:history="1">
        <w:r w:rsidR="001E4413" w:rsidRPr="00E1303A">
          <w:rPr>
            <w:rStyle w:val="Hipervnculo"/>
            <w:rFonts w:cs="Arial"/>
            <w:noProof/>
            <w:color w:val="auto"/>
            <w:lang w:val="eu-ES"/>
          </w:rPr>
          <w:t>38.2.7.- Enpresa kontratistaren langileei buruzko betebeharrak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_Toc233117790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91" w:history="1">
        <w:r w:rsidR="001E4413" w:rsidRPr="00E1303A">
          <w:rPr>
            <w:rStyle w:val="Hipervnculo"/>
            <w:iCs/>
            <w:noProof/>
            <w:color w:val="auto"/>
            <w:lang w:val="eu-ES"/>
          </w:rPr>
          <w:t>38.3.- Informazioaren segurtasunaren esparruko betebeharrak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_Toc233117791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92" w:history="1">
        <w:r w:rsidR="001E4413" w:rsidRPr="00E1303A">
          <w:rPr>
            <w:rStyle w:val="Hipervnculo"/>
            <w:iCs/>
            <w:noProof/>
            <w:color w:val="auto"/>
            <w:lang w:val="eu-ES"/>
          </w:rPr>
          <w:t>38.4.- Kontratazio publikoari aplikatzeko Jokabide Kodea eta Erakundearen Zuzentasun Esparrua betetzeari buruzko betebeharrak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_Toc233117792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93" w:history="1">
        <w:r w:rsidR="001E4413" w:rsidRPr="00E1303A">
          <w:rPr>
            <w:rStyle w:val="Hipervnculo"/>
            <w:iCs/>
            <w:noProof/>
            <w:color w:val="auto"/>
            <w:lang w:val="eu-ES"/>
          </w:rPr>
          <w:t>38.5.- Baimen eta lizentzien kudeaketaren inguruko betebeharrak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_Toc233117793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94" w:history="1">
        <w:r w:rsidR="001E4413" w:rsidRPr="00E1303A">
          <w:rPr>
            <w:rStyle w:val="Hipervnculo"/>
            <w:iCs/>
            <w:noProof/>
            <w:color w:val="auto"/>
            <w:lang w:val="eu-ES"/>
          </w:rPr>
          <w:t>38.6.- Kontratistari eska dakizkiokeen gastuak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_Toc233117794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95" w:history="1">
        <w:r w:rsidR="001E4413" w:rsidRPr="00E1303A">
          <w:rPr>
            <w:rStyle w:val="Hipervnculo"/>
            <w:iCs/>
            <w:noProof/>
            <w:color w:val="auto"/>
            <w:lang w:val="eu-ES"/>
          </w:rPr>
          <w:t>38.7.- Lan programa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_Toc233117795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96" w:history="1">
        <w:r w:rsidR="001E4413" w:rsidRPr="00E1303A">
          <w:rPr>
            <w:rStyle w:val="Hipervnculo"/>
            <w:iCs/>
            <w:noProof/>
            <w:color w:val="auto"/>
            <w:lang w:val="eu-ES"/>
          </w:rPr>
          <w:t>38.8.- Hizkuntza betebeharrak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_Toc233117796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797" w:history="1">
        <w:r w:rsidR="001E4413" w:rsidRPr="00E1303A">
          <w:rPr>
            <w:rStyle w:val="Hipervnculo"/>
            <w:noProof/>
            <w:color w:val="auto"/>
            <w:lang w:val="eu-ES"/>
          </w:rPr>
          <w:t>39.- Obra proiektuak prestatzeko kontratuari buruzko berezitasunak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_Toc233117797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98" w:history="1">
        <w:r w:rsidR="001E4413" w:rsidRPr="00E1303A">
          <w:rPr>
            <w:rStyle w:val="Hipervnculo"/>
            <w:iCs/>
            <w:noProof/>
            <w:color w:val="auto"/>
            <w:lang w:val="eu-ES"/>
          </w:rPr>
          <w:t>39.1.- Errakuntzak zuzendu eta akatsak konpontzea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_Toc233117798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799" w:history="1">
        <w:r w:rsidR="001E4413" w:rsidRPr="00E1303A">
          <w:rPr>
            <w:rStyle w:val="Hipervnculo"/>
            <w:iCs/>
            <w:noProof/>
            <w:color w:val="auto"/>
            <w:lang w:val="eu-ES"/>
          </w:rPr>
          <w:t xml:space="preserve">39.2.- </w:t>
        </w:r>
        <w:r w:rsidR="001E4413" w:rsidRPr="00E1303A">
          <w:rPr>
            <w:rStyle w:val="Hipervnculo"/>
            <w:noProof/>
            <w:color w:val="auto"/>
            <w:lang w:val="eu-ES"/>
          </w:rPr>
          <w:t>Kalte-ordainak obrak egikaritzean izandako desbideratzeengatik eta proiektuko akatsen edo errakuntzen erantzukizuna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_Toc233117799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800" w:history="1">
        <w:r w:rsidR="001E4413" w:rsidRPr="00E1303A">
          <w:rPr>
            <w:rStyle w:val="Hipervnculo"/>
            <w:noProof/>
            <w:color w:val="auto"/>
            <w:lang w:val="eu-ES"/>
          </w:rPr>
          <w:t>40.- Zerbitzu kontratuen berezitasunak, herritarrentzat zuzeneko prestazioak dakartzatenean</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_Toc233117800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801" w:history="1">
        <w:r w:rsidR="001E4413" w:rsidRPr="00E1303A">
          <w:rPr>
            <w:rStyle w:val="Hipervnculo"/>
            <w:noProof/>
            <w:color w:val="auto"/>
            <w:lang w:val="eu-ES"/>
          </w:rPr>
          <w:t>41.- Jabetza intelektualaren eskubideak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_Toc233117801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802" w:history="1">
        <w:r w:rsidR="001E4413" w:rsidRPr="00E1303A">
          <w:rPr>
            <w:rStyle w:val="Hipervnculo"/>
            <w:noProof/>
            <w:color w:val="auto"/>
            <w:lang w:val="eu-ES"/>
          </w:rPr>
          <w:t>42.- Berandutze zigorrak eta beste zigor batzuk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_Toc233117802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803" w:history="1">
        <w:r w:rsidR="001E4413" w:rsidRPr="00E1303A">
          <w:rPr>
            <w:rStyle w:val="Hipervnculo"/>
            <w:noProof/>
            <w:color w:val="auto"/>
            <w:lang w:val="eu-ES"/>
          </w:rPr>
          <w:t>43.- Kontratuaren aldaketak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_Toc233117803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804" w:history="1">
        <w:r w:rsidR="001E4413" w:rsidRPr="00E1303A">
          <w:rPr>
            <w:rStyle w:val="Hipervnculo"/>
            <w:iCs/>
            <w:noProof/>
            <w:color w:val="auto"/>
            <w:lang w:val="eu-ES"/>
          </w:rPr>
          <w:t>43.1.- Aurreikusitako aldaketak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_Toc233117804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805" w:history="1">
        <w:r w:rsidR="001E4413" w:rsidRPr="00E1303A">
          <w:rPr>
            <w:rStyle w:val="Hipervnculo"/>
            <w:iCs/>
            <w:noProof/>
            <w:color w:val="auto"/>
            <w:lang w:val="eu-ES"/>
          </w:rPr>
          <w:t>43.2.- Aurreikusi gabeko aldaketak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_Toc233117805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806" w:history="1">
        <w:r w:rsidR="001E4413" w:rsidRPr="00E1303A">
          <w:rPr>
            <w:rStyle w:val="Hipervnculo"/>
            <w:iCs/>
            <w:noProof/>
            <w:color w:val="auto"/>
            <w:lang w:val="eu-ES"/>
          </w:rPr>
          <w:t>43.3.- Aldaketaren araubidea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_Toc233117806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807" w:history="1">
        <w:r w:rsidR="001E4413" w:rsidRPr="00E1303A">
          <w:rPr>
            <w:rStyle w:val="Hipervnculo"/>
            <w:noProof/>
            <w:color w:val="auto"/>
            <w:lang w:val="eu-ES"/>
          </w:rPr>
          <w:t>44.- Kontratistari egin beharreko abonuak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_Toc233117807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808" w:history="1">
        <w:r w:rsidR="001E4413" w:rsidRPr="00E1303A">
          <w:rPr>
            <w:rStyle w:val="Hipervnculo"/>
            <w:noProof/>
            <w:color w:val="auto"/>
            <w:lang w:val="eu-ES"/>
          </w:rPr>
          <w:t>45.- Kontratua etetea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_Toc233117808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809" w:history="1">
        <w:r w:rsidR="001E4413" w:rsidRPr="00E1303A">
          <w:rPr>
            <w:rStyle w:val="Hipervnculo"/>
            <w:noProof/>
            <w:color w:val="auto"/>
            <w:lang w:val="eu-ES"/>
          </w:rPr>
          <w:t>46.- Harrera eta berme epea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_Toc233117809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810" w:history="1">
        <w:r w:rsidR="001E4413" w:rsidRPr="00E1303A">
          <w:rPr>
            <w:rStyle w:val="Hipervnculo"/>
            <w:iCs/>
            <w:noProof/>
            <w:color w:val="auto"/>
            <w:lang w:val="eu-ES"/>
          </w:rPr>
          <w:t>46.1.- Harrera eta likidazioa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_Toc233117810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811" w:history="1">
        <w:r w:rsidR="001E4413" w:rsidRPr="00E1303A">
          <w:rPr>
            <w:rStyle w:val="Hipervnculo"/>
            <w:iCs/>
            <w:noProof/>
            <w:color w:val="auto"/>
            <w:lang w:val="eu-ES"/>
          </w:rPr>
          <w:t>46.2.- Berme epea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_Toc233117811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3"/>
        <w:tabs>
          <w:tab w:val="right" w:leader="dot" w:pos="8494"/>
        </w:tabs>
        <w:rPr>
          <w:rFonts w:asciiTheme="minorHAnsi" w:eastAsiaTheme="minorEastAsia" w:hAnsiTheme="minorHAnsi" w:cstheme="minorBidi"/>
          <w:noProof/>
          <w:sz w:val="22"/>
          <w:szCs w:val="22"/>
        </w:rPr>
      </w:pPr>
      <w:hyperlink w:anchor="_Toc233117812" w:history="1">
        <w:r w:rsidR="001E4413" w:rsidRPr="00E1303A">
          <w:rPr>
            <w:rStyle w:val="Hipervnculo"/>
            <w:iCs/>
            <w:noProof/>
            <w:color w:val="auto"/>
            <w:lang w:val="eu-ES"/>
          </w:rPr>
          <w:t>46.3.- Bermea itzultzea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_Toc233117812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2"/>
        <w:rPr>
          <w:rFonts w:asciiTheme="minorHAnsi" w:eastAsiaTheme="minorEastAsia" w:hAnsiTheme="minorHAnsi" w:cstheme="minorBidi"/>
          <w:noProof/>
          <w:sz w:val="22"/>
          <w:szCs w:val="22"/>
        </w:rPr>
      </w:pPr>
      <w:hyperlink w:anchor="_Toc233117813" w:history="1">
        <w:r w:rsidR="001E4413" w:rsidRPr="00E1303A">
          <w:rPr>
            <w:rStyle w:val="Hipervnculo"/>
            <w:noProof/>
            <w:color w:val="auto"/>
            <w:lang w:val="eu-ES"/>
          </w:rPr>
          <w:t>47.- Kontratua suntsiaraztea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_Toc233117813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14" w:history="1">
        <w:r w:rsidR="001E4413" w:rsidRPr="00E1303A">
          <w:rPr>
            <w:rStyle w:val="Hipervnculo"/>
            <w:noProof/>
            <w:color w:val="auto"/>
          </w:rPr>
          <w:t>I. ERANSKINA.- LIZITAZIO ELEKTRONIKORAKO JARRAIBIDEAK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_Toc233117814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15" w:history="1">
        <w:r w:rsidR="001E4413" w:rsidRPr="00E1303A">
          <w:rPr>
            <w:rStyle w:val="Hipervnculo"/>
            <w:noProof/>
            <w:color w:val="auto"/>
          </w:rPr>
          <w:t>I. ERANSKINAREN GEHIGARRIA.-  ERANTZUKIZUNPEKO ADIERAZPENA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_Toc233117815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16" w:history="1">
        <w:r w:rsidR="001E4413" w:rsidRPr="00E1303A">
          <w:rPr>
            <w:rStyle w:val="Hipervnculo"/>
            <w:noProof/>
            <w:color w:val="auto"/>
          </w:rPr>
          <w:t>JAKINARAZPEN ETA KOMUNIKAZIOAK JASOTZEKO DATUAK ETA JARDUERA EKONOMIKOEN GAINEKO ZERGARI BURUZKO DATUETARA SARTZEKO BAIMENA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_Toc233117816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17" w:history="1">
        <w:r w:rsidR="001E4413" w:rsidRPr="00E1303A">
          <w:rPr>
            <w:rStyle w:val="Hipervnculo"/>
            <w:noProof/>
            <w:color w:val="auto"/>
          </w:rPr>
          <w:t>II. ERANSKINA.- EUROPAKO KONTRATAZIO AGIRI BAKARRA EKAB BETETZEKO JARRAIBIDEAK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_Toc233117817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18" w:history="1">
        <w:r w:rsidR="001E4413" w:rsidRPr="00E1303A">
          <w:rPr>
            <w:rStyle w:val="Hipervnculo"/>
            <w:noProof/>
            <w:color w:val="auto"/>
          </w:rPr>
          <w:t>III. ERANSKINA.- ALDI BATERAKO ENPRESA ELKARTEA ERATZEKO KONPROMISOAREN EREDUA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_Toc233117818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19" w:history="1">
        <w:r w:rsidR="001E4413" w:rsidRPr="00E1303A">
          <w:rPr>
            <w:rStyle w:val="Hipervnculo"/>
            <w:noProof/>
            <w:color w:val="auto"/>
          </w:rPr>
          <w:t>IV. ERANSKINA.- BITARTEKOAK ATXIKITZEKO KONPROMISO ADIERAZPENAREN EREDUA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_Toc233117819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20" w:history="1">
        <w:r w:rsidR="001E4413" w:rsidRPr="00E1303A">
          <w:rPr>
            <w:rStyle w:val="Hipervnculo"/>
            <w:noProof/>
            <w:color w:val="auto"/>
          </w:rPr>
          <w:t>V. ERANSKINA.- ENPRESA TALDEARI BURUZKO ADIERAZPEN EREDUA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_Toc233117820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21" w:history="1">
        <w:r w:rsidR="001E4413" w:rsidRPr="00E1303A">
          <w:rPr>
            <w:rStyle w:val="Hipervnculo"/>
            <w:noProof/>
            <w:color w:val="auto"/>
          </w:rPr>
          <w:t>VI. ERANSKINA.- KONTRATAZIO PUBLIKOARI APLIKATU BEHARREKO JOKABIDE KODEA ETA ERAKUNDEAREN ZUZENTASUN ESPARRUA BETETZEARI BURUZKO ADIERAZPEN EREDUA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_Toc233117821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22" w:history="1">
        <w:r w:rsidR="001E4413" w:rsidRPr="00E1303A">
          <w:rPr>
            <w:rStyle w:val="Hipervnculo"/>
            <w:noProof/>
            <w:color w:val="auto"/>
          </w:rPr>
          <w:t>VII. ERANSKINA.- KONFIDENTZIALTZAT JOTAKO DOKUMENTU ETA DATU AURKEZTUEI BURUZKO ADIERAZPEN OSAGARRIRAKO EREDUA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_Toc233117822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23" w:history="1">
        <w:r w:rsidR="001E4413" w:rsidRPr="00E1303A">
          <w:rPr>
            <w:rStyle w:val="Hipervnculo"/>
            <w:noProof/>
            <w:color w:val="auto"/>
          </w:rPr>
          <w:t>VIII. ERANSKINA. - ABAL EREDUA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_Toc233117823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24" w:history="1">
        <w:r w:rsidR="001E4413" w:rsidRPr="00E1303A">
          <w:rPr>
            <w:rStyle w:val="Hipervnculo"/>
            <w:noProof/>
            <w:color w:val="auto"/>
          </w:rPr>
          <w:t>IX. ERANSKINA.- ESKAINTZA EKONOMIKORAKO ETA FORMULA BIDEZ EBALUATZEKO ESKAINTZAKO BESTE ELEMENTUETARAKO EREDUA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_Toc233117824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25" w:history="1">
        <w:r w:rsidR="001E4413" w:rsidRPr="00E1303A">
          <w:rPr>
            <w:rStyle w:val="Hipervnculo"/>
            <w:noProof/>
            <w:color w:val="auto"/>
          </w:rPr>
          <w:t>X. ERANSKINA.- ADJUDIKAZIO IRIZPIDEEN EBALUAZIO SISTEMAREN PROPOSAMENA ETA IZAERA SOZIALEKO BALDINTZA BEREZIAK</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_Toc233117825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26" w:history="1">
        <w:r w:rsidR="001E4413" w:rsidRPr="00E1303A">
          <w:rPr>
            <w:rStyle w:val="Hipervnculo"/>
            <w:noProof/>
            <w:color w:val="auto"/>
          </w:rPr>
          <w:t>XI. ERANSKINA. -</w:t>
        </w:r>
        <w:r w:rsidR="001E4413" w:rsidRPr="00E1303A">
          <w:rPr>
            <w:rStyle w:val="Hipervnculo"/>
            <w:noProof/>
            <w:color w:val="auto"/>
            <w:lang w:val="pt-BR"/>
          </w:rPr>
          <w:t xml:space="preserve"> </w:t>
        </w:r>
        <w:r w:rsidR="001E4413" w:rsidRPr="00E1303A">
          <w:rPr>
            <w:rStyle w:val="Hipervnculo"/>
            <w:noProof/>
            <w:color w:val="auto"/>
          </w:rPr>
          <w:t>GIZARTE ZERBITZUETAKO GIPUZKOAKO FORU ERREGISTROAN INSKRIBATUTA DAGOENAREN AITORPEN MODELOA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_Toc233117826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27" w:history="1">
        <w:r w:rsidR="001E4413" w:rsidRPr="00E1303A">
          <w:rPr>
            <w:rStyle w:val="Hipervnculo"/>
            <w:noProof/>
            <w:color w:val="auto"/>
          </w:rPr>
          <w:t>XII. ERANSKINA - SUBROGATU DAITEZKEEN LANGILEEN ZERRENDA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_Toc233117827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1E4413" w:rsidRPr="00E1303A" w:rsidRDefault="00F92B53">
      <w:pPr>
        <w:pStyle w:val="TDC1"/>
        <w:rPr>
          <w:rFonts w:asciiTheme="minorHAnsi" w:eastAsiaTheme="minorEastAsia" w:hAnsiTheme="minorHAnsi" w:cstheme="minorBidi"/>
          <w:b w:val="0"/>
          <w:noProof/>
          <w:sz w:val="22"/>
          <w:szCs w:val="22"/>
          <w:lang w:val="es-ES"/>
        </w:rPr>
      </w:pPr>
      <w:hyperlink w:anchor="_Toc233117828" w:history="1">
        <w:r w:rsidR="001E4413" w:rsidRPr="00E1303A">
          <w:rPr>
            <w:rStyle w:val="Hipervnculo"/>
            <w:noProof/>
            <w:color w:val="auto"/>
          </w:rPr>
          <w:t>XIII. ERANSKINA - ADINGABEEN BABES JURIDIKOARI BURUZKO ERANTZUNKIZUNPEKO ADIERAZPENAREN EREDUA</w:t>
        </w:r>
        <w:r w:rsidR="001E4413" w:rsidRPr="00E1303A">
          <w:rPr>
            <w:noProof/>
            <w:webHidden/>
          </w:rPr>
          <w:tab/>
        </w:r>
        <w:r w:rsidR="001E4413" w:rsidRPr="00E1303A">
          <w:rPr>
            <w:noProof/>
            <w:webHidden/>
          </w:rPr>
          <w:fldChar w:fldCharType="begin"/>
        </w:r>
        <w:r w:rsidR="001E4413" w:rsidRPr="00E1303A">
          <w:rPr>
            <w:noProof/>
            <w:webHidden/>
          </w:rPr>
          <w:instrText xml:space="preserve"> PAGEREF _Toc233117828 \h </w:instrText>
        </w:r>
        <w:r w:rsidR="001E4413" w:rsidRPr="00E1303A">
          <w:rPr>
            <w:noProof/>
            <w:webHidden/>
          </w:rPr>
        </w:r>
        <w:r w:rsidR="001E4413" w:rsidRPr="00E1303A">
          <w:rPr>
            <w:noProof/>
            <w:webHidden/>
          </w:rPr>
          <w:fldChar w:fldCharType="separate"/>
        </w:r>
        <w:r w:rsidR="00031D77" w:rsidRPr="00E1303A">
          <w:rPr>
            <w:noProof/>
            <w:webHidden/>
          </w:rPr>
          <w:t>13</w:t>
        </w:r>
        <w:r w:rsidR="001E4413" w:rsidRPr="00E1303A">
          <w:rPr>
            <w:noProof/>
            <w:webHidden/>
          </w:rPr>
          <w:fldChar w:fldCharType="end"/>
        </w:r>
      </w:hyperlink>
    </w:p>
    <w:p w:rsidR="008F2A0F" w:rsidRPr="00E1303A" w:rsidRDefault="008F2A0F" w:rsidP="00F25640">
      <w:pPr>
        <w:spacing w:before="60" w:after="60"/>
        <w:rPr>
          <w:rFonts w:ascii="Arial" w:hAnsi="Arial" w:cs="Arial"/>
          <w:b/>
          <w:sz w:val="22"/>
          <w:szCs w:val="22"/>
          <w:lang w:val="eu-ES"/>
        </w:rPr>
      </w:pPr>
      <w:r w:rsidRPr="00E1303A">
        <w:rPr>
          <w:rFonts w:cs="Arial"/>
          <w:sz w:val="22"/>
          <w:szCs w:val="22"/>
        </w:rPr>
        <w:fldChar w:fldCharType="end"/>
      </w:r>
    </w:p>
    <w:p w:rsidR="008F2A0F" w:rsidRPr="00E1303A" w:rsidRDefault="008F2A0F" w:rsidP="00F25640">
      <w:pPr>
        <w:spacing w:before="60" w:after="60"/>
        <w:rPr>
          <w:rFonts w:ascii="Arial" w:hAnsi="Arial" w:cs="Arial"/>
          <w:lang w:val="eu-ES"/>
        </w:rPr>
        <w:sectPr w:rsidR="008F2A0F" w:rsidRPr="00E1303A" w:rsidSect="00C17CC8">
          <w:footerReference w:type="default" r:id="rId11"/>
          <w:pgSz w:w="11906" w:h="16838"/>
          <w:pgMar w:top="1985" w:right="1701" w:bottom="1701" w:left="1701" w:header="709" w:footer="709" w:gutter="0"/>
          <w:cols w:space="708"/>
          <w:docGrid w:linePitch="360"/>
        </w:sectPr>
      </w:pPr>
    </w:p>
    <w:p w:rsidR="008F2A0F" w:rsidRPr="00E1303A" w:rsidRDefault="008F2A0F" w:rsidP="00E31029">
      <w:pPr>
        <w:pStyle w:val="Ttulo1"/>
        <w:spacing w:line="240" w:lineRule="atLeast"/>
        <w:jc w:val="center"/>
        <w:rPr>
          <w:sz w:val="22"/>
          <w:szCs w:val="22"/>
          <w:lang w:val="eu-ES"/>
        </w:rPr>
      </w:pPr>
      <w:bookmarkStart w:id="31" w:name="_Toc233117733"/>
      <w:r w:rsidRPr="00E1303A">
        <w:rPr>
          <w:sz w:val="22"/>
          <w:szCs w:val="22"/>
          <w:lang w:val="eu-ES"/>
        </w:rPr>
        <w:lastRenderedPageBreak/>
        <w:t>I. KAPITULUA - XEDAPEN OROKORRAK</w:t>
      </w:r>
      <w:bookmarkEnd w:id="31"/>
    </w:p>
    <w:p w:rsidR="008F2A0F" w:rsidRPr="00E1303A" w:rsidRDefault="008F2A0F" w:rsidP="001C4634">
      <w:pPr>
        <w:pStyle w:val="tit1"/>
        <w:rPr>
          <w:lang w:val="eu-ES"/>
        </w:rPr>
      </w:pPr>
    </w:p>
    <w:p w:rsidR="008F2A0F" w:rsidRPr="00E1303A" w:rsidRDefault="008F2A0F" w:rsidP="00E31029">
      <w:pPr>
        <w:pStyle w:val="Ttulo2"/>
        <w:spacing w:line="240" w:lineRule="atLeast"/>
        <w:jc w:val="both"/>
        <w:rPr>
          <w:i w:val="0"/>
          <w:sz w:val="22"/>
          <w:szCs w:val="22"/>
          <w:lang w:val="eu-ES"/>
        </w:rPr>
      </w:pPr>
      <w:bookmarkStart w:id="32" w:name="_Toc233117734"/>
      <w:r w:rsidRPr="00E1303A">
        <w:rPr>
          <w:i w:val="0"/>
          <w:sz w:val="22"/>
          <w:szCs w:val="22"/>
          <w:lang w:val="eu-ES"/>
        </w:rPr>
        <w:t>1.- Kontratuaren objektua</w:t>
      </w:r>
      <w:bookmarkEnd w:id="32"/>
    </w:p>
    <w:p w:rsidR="008F2A0F" w:rsidRPr="00E1303A" w:rsidRDefault="008F2A0F" w:rsidP="005302DF">
      <w:pPr>
        <w:spacing w:before="60" w:line="240" w:lineRule="atLeast"/>
        <w:jc w:val="both"/>
        <w:rPr>
          <w:rFonts w:ascii="Arial" w:hAnsi="Arial" w:cs="Arial"/>
          <w:lang w:val="eu-ES"/>
        </w:rPr>
      </w:pPr>
      <w:r w:rsidRPr="00E1303A">
        <w:rPr>
          <w:rFonts w:ascii="Arial" w:hAnsi="Arial" w:cs="Arial"/>
          <w:lang w:val="eu-ES"/>
        </w:rPr>
        <w:t xml:space="preserve">1.- Kontratuaren objektua ezaugarrien taulako </w:t>
      </w:r>
      <w:hyperlink w:anchor="CC_3" w:history="1">
        <w:r w:rsidRPr="00E1303A">
          <w:rPr>
            <w:rStyle w:val="Hipervnculo"/>
            <w:rFonts w:ascii="Arial" w:hAnsi="Arial" w:cs="Arial"/>
            <w:b/>
            <w:color w:val="auto"/>
            <w:lang w:val="eu-ES"/>
          </w:rPr>
          <w:t>3. atalean</w:t>
        </w:r>
      </w:hyperlink>
      <w:r w:rsidRPr="00E1303A">
        <w:rPr>
          <w:rFonts w:ascii="Arial" w:hAnsi="Arial" w:cs="Arial"/>
          <w:lang w:val="eu-ES"/>
        </w:rPr>
        <w:t xml:space="preserve"> deskribatutako zerbitzua da, betiere ezaugarrien taulan ezarritako baldintzekin bat. Hala badagokio, kontuan hartu beharko dira Europako Parlamentuko eta Kontseiluko otsailaren 26ko 2014/23/EB eta 2014/24/EB zuzentarauen espainiar ordenamendu juridikorako transposizioa egiten duen Sektore Publikoko Kontratuen azaroaren 8ko 9/2017 Legeak (SPKL) aurreikusten dituen balizkoetan tramita daitezen aldaketak.</w:t>
      </w:r>
    </w:p>
    <w:p w:rsidR="008F2A0F" w:rsidRPr="00E1303A" w:rsidRDefault="008F2A0F" w:rsidP="00A80C6F">
      <w:pPr>
        <w:spacing w:before="60" w:line="240" w:lineRule="atLeast"/>
        <w:jc w:val="both"/>
        <w:rPr>
          <w:rFonts w:ascii="Arial" w:hAnsi="Arial" w:cs="Arial"/>
          <w:lang w:val="eu-ES"/>
        </w:rPr>
      </w:pPr>
      <w:r w:rsidRPr="00E1303A">
        <w:rPr>
          <w:rFonts w:ascii="Arial" w:hAnsi="Arial" w:cs="Arial"/>
          <w:lang w:val="eu-ES"/>
        </w:rPr>
        <w:t>Atal horretan horrela ezartzen denean, sortaka egingo da lizitazioa, bertan deskribatzen diren baldintzak eta mugak aplikaturik, SPKLren 99. artikuluak dioenarekin bat. Klausula agiri honetan kontratuari edo enpresa adjudikaziodunari egindako erreferentzia guztiak, kontratuaren objektua zatitu deneko sorta bakoitzari egindakoak direla ulertuko da.</w:t>
      </w:r>
    </w:p>
    <w:p w:rsidR="008F2A0F" w:rsidRPr="00E1303A" w:rsidRDefault="008F2A0F" w:rsidP="00A80C6F">
      <w:pPr>
        <w:spacing w:before="60" w:line="240" w:lineRule="atLeast"/>
        <w:jc w:val="both"/>
        <w:rPr>
          <w:rFonts w:ascii="Arial" w:hAnsi="Arial" w:cs="Arial"/>
          <w:lang w:val="eu-ES"/>
        </w:rPr>
      </w:pPr>
      <w:r w:rsidRPr="00E1303A">
        <w:rPr>
          <w:rFonts w:ascii="Arial" w:hAnsi="Arial" w:cs="Arial"/>
          <w:lang w:val="eu-ES"/>
        </w:rPr>
        <w:t xml:space="preserve">2.- Kontratuen Hiztegi Komuneko (CPV) nomenklaturari dagokion kodifikazioa ezaugarrien taulako </w:t>
      </w:r>
      <w:hyperlink w:anchor="CC_3" w:history="1">
        <w:r w:rsidRPr="00E1303A">
          <w:rPr>
            <w:rStyle w:val="Hipervnculo"/>
            <w:rFonts w:ascii="Arial" w:hAnsi="Arial" w:cs="Arial"/>
            <w:b/>
            <w:color w:val="auto"/>
            <w:lang w:val="eu-ES"/>
          </w:rPr>
          <w:t>3.</w:t>
        </w:r>
        <w:r w:rsidRPr="00E1303A">
          <w:rPr>
            <w:rStyle w:val="Hipervnculo"/>
            <w:rFonts w:ascii="Arial" w:hAnsi="Arial" w:cs="Arial"/>
            <w:color w:val="auto"/>
            <w:lang w:val="eu-ES"/>
          </w:rPr>
          <w:t xml:space="preserve"> </w:t>
        </w:r>
        <w:r w:rsidRPr="00E1303A">
          <w:rPr>
            <w:rStyle w:val="Hipervnculo"/>
            <w:rFonts w:ascii="Arial" w:hAnsi="Arial" w:cs="Arial"/>
            <w:b/>
            <w:color w:val="auto"/>
            <w:lang w:val="eu-ES"/>
          </w:rPr>
          <w:t>atalean</w:t>
        </w:r>
      </w:hyperlink>
      <w:r w:rsidRPr="00E1303A">
        <w:rPr>
          <w:rFonts w:ascii="Arial" w:hAnsi="Arial" w:cs="Arial"/>
          <w:lang w:val="eu-ES"/>
        </w:rPr>
        <w:t xml:space="preserve"> dago jasota.</w:t>
      </w:r>
    </w:p>
    <w:p w:rsidR="008F2A0F" w:rsidRPr="00E1303A" w:rsidRDefault="008F2A0F" w:rsidP="00E95B08">
      <w:pPr>
        <w:pStyle w:val="Ttulo2"/>
        <w:spacing w:line="240" w:lineRule="atLeast"/>
        <w:jc w:val="both"/>
        <w:rPr>
          <w:i w:val="0"/>
          <w:iCs w:val="0"/>
          <w:sz w:val="22"/>
          <w:lang w:val="eu-ES"/>
        </w:rPr>
      </w:pPr>
      <w:bookmarkStart w:id="33" w:name="_Toc233117735"/>
      <w:r w:rsidRPr="00E1303A">
        <w:rPr>
          <w:i w:val="0"/>
          <w:iCs w:val="0"/>
          <w:sz w:val="22"/>
          <w:lang w:val="eu-ES"/>
        </w:rPr>
        <w:t>2.- Kontratuaren bitartez bete beharreko premia administratiboak</w:t>
      </w:r>
      <w:bookmarkEnd w:id="33"/>
    </w:p>
    <w:p w:rsidR="008F2A0F" w:rsidRPr="00E1303A" w:rsidRDefault="008F2A0F" w:rsidP="00A80C6F">
      <w:pPr>
        <w:spacing w:before="60" w:line="240" w:lineRule="atLeast"/>
        <w:jc w:val="both"/>
        <w:rPr>
          <w:rFonts w:ascii="Arial" w:hAnsi="Arial" w:cs="Arial"/>
          <w:lang w:val="eu-ES"/>
        </w:rPr>
      </w:pPr>
      <w:r w:rsidRPr="00E1303A">
        <w:rPr>
          <w:rFonts w:ascii="Arial" w:hAnsi="Arial" w:cs="Arial"/>
          <w:lang w:val="eu-ES"/>
        </w:rPr>
        <w:t>Kontratu honekin beteko dira preskripzio teknikoen agirian deskribatuta dauden premia edo beharrak, zehazki bertan deskribatzen diren horniduren bitartez.</w:t>
      </w:r>
    </w:p>
    <w:p w:rsidR="008F2A0F" w:rsidRPr="00E1303A" w:rsidRDefault="008F2A0F" w:rsidP="00E95B08">
      <w:pPr>
        <w:pStyle w:val="Ttulo2"/>
        <w:spacing w:line="240" w:lineRule="atLeast"/>
        <w:jc w:val="both"/>
        <w:rPr>
          <w:i w:val="0"/>
          <w:iCs w:val="0"/>
          <w:sz w:val="22"/>
          <w:lang w:val="eu-ES"/>
        </w:rPr>
      </w:pPr>
      <w:bookmarkStart w:id="34" w:name="_Toc233117736"/>
      <w:bookmarkStart w:id="35" w:name="_Toc463331527"/>
      <w:r w:rsidRPr="00E1303A">
        <w:rPr>
          <w:i w:val="0"/>
          <w:iCs w:val="0"/>
          <w:sz w:val="22"/>
          <w:lang w:val="eu-ES"/>
        </w:rPr>
        <w:t>3.- Lizitazioaren oinarrizko aurrekontua</w:t>
      </w:r>
      <w:bookmarkEnd w:id="34"/>
      <w:r w:rsidRPr="00E1303A">
        <w:rPr>
          <w:i w:val="0"/>
          <w:iCs w:val="0"/>
          <w:sz w:val="22"/>
          <w:lang w:val="eu-ES"/>
        </w:rPr>
        <w:t xml:space="preserve"> </w:t>
      </w:r>
    </w:p>
    <w:p w:rsidR="008F2A0F" w:rsidRPr="00E1303A" w:rsidRDefault="008F2A0F" w:rsidP="00A80C6F">
      <w:pPr>
        <w:spacing w:before="60" w:line="240" w:lineRule="atLeast"/>
        <w:jc w:val="both"/>
        <w:rPr>
          <w:rFonts w:ascii="Arial" w:hAnsi="Arial" w:cs="Arial"/>
          <w:lang w:val="eu-ES"/>
        </w:rPr>
      </w:pPr>
      <w:r w:rsidRPr="00E1303A">
        <w:rPr>
          <w:rFonts w:ascii="Arial" w:hAnsi="Arial" w:cs="Arial"/>
          <w:lang w:val="eu-ES"/>
        </w:rPr>
        <w:t xml:space="preserve">Kontratuko lizitazioaren oinarrizko aurrekontuaren zenbatekoa, ezaugarrien taulako </w:t>
      </w:r>
      <w:hyperlink w:anchor="CC_4" w:history="1">
        <w:r w:rsidRPr="00E1303A">
          <w:rPr>
            <w:rStyle w:val="Hipervnculo"/>
            <w:rFonts w:ascii="Arial" w:hAnsi="Arial" w:cs="Arial"/>
            <w:b/>
            <w:color w:val="auto"/>
            <w:lang w:val="eu-ES"/>
          </w:rPr>
          <w:t>4. atalean</w:t>
        </w:r>
      </w:hyperlink>
      <w:r w:rsidRPr="00E1303A">
        <w:rPr>
          <w:rFonts w:ascii="Arial" w:hAnsi="Arial" w:cs="Arial"/>
          <w:lang w:val="eu-ES"/>
        </w:rPr>
        <w:t xml:space="preserve"> maximotzat adierazten dena da</w:t>
      </w:r>
      <w:r w:rsidR="0054114A" w:rsidRPr="00E1303A">
        <w:rPr>
          <w:rFonts w:ascii="Arial" w:hAnsi="Arial" w:cs="Arial"/>
          <w:lang w:val="eu-ES"/>
        </w:rPr>
        <w:t>, balio erantsiaren gaineko zerga barne harturik,</w:t>
      </w:r>
      <w:r w:rsidRPr="00E1303A">
        <w:rPr>
          <w:rFonts w:ascii="Arial" w:hAnsi="Arial" w:cs="Arial"/>
          <w:lang w:val="eu-ES"/>
        </w:rPr>
        <w:t xml:space="preserve"> eta SPKLren 100.2 artikuluak zehaztutakoaren arabera kalkulatu</w:t>
      </w:r>
      <w:r w:rsidR="0054114A" w:rsidRPr="00E1303A">
        <w:rPr>
          <w:rFonts w:ascii="Arial" w:hAnsi="Arial" w:cs="Arial"/>
          <w:lang w:val="eu-ES"/>
        </w:rPr>
        <w:t>ko</w:t>
      </w:r>
      <w:r w:rsidRPr="00E1303A">
        <w:rPr>
          <w:rFonts w:ascii="Arial" w:hAnsi="Arial" w:cs="Arial"/>
          <w:lang w:val="eu-ES"/>
        </w:rPr>
        <w:t xml:space="preserve"> da.</w:t>
      </w:r>
    </w:p>
    <w:p w:rsidR="008F2A0F" w:rsidRPr="00E1303A" w:rsidRDefault="008F2A0F" w:rsidP="007650A2">
      <w:pPr>
        <w:pStyle w:val="Ttulo2"/>
        <w:spacing w:line="240" w:lineRule="atLeast"/>
        <w:jc w:val="both"/>
        <w:rPr>
          <w:i w:val="0"/>
          <w:iCs w:val="0"/>
          <w:sz w:val="22"/>
          <w:lang w:val="eu-ES"/>
        </w:rPr>
      </w:pPr>
      <w:bookmarkStart w:id="36" w:name="_Toc233117737"/>
      <w:bookmarkEnd w:id="35"/>
      <w:r w:rsidRPr="00E1303A">
        <w:rPr>
          <w:i w:val="0"/>
          <w:iCs w:val="0"/>
          <w:sz w:val="22"/>
          <w:lang w:val="eu-ES"/>
        </w:rPr>
        <w:t>4.- Kontratuaren balio zenbatetsia</w:t>
      </w:r>
      <w:bookmarkEnd w:id="36"/>
      <w:r w:rsidRPr="00E1303A">
        <w:rPr>
          <w:i w:val="0"/>
          <w:iCs w:val="0"/>
          <w:sz w:val="22"/>
          <w:lang w:val="eu-ES"/>
        </w:rPr>
        <w:t xml:space="preserve"> </w:t>
      </w:r>
    </w:p>
    <w:p w:rsidR="008F2A0F" w:rsidRPr="00E1303A" w:rsidRDefault="008F2A0F" w:rsidP="007B244A">
      <w:pPr>
        <w:spacing w:before="60" w:line="240" w:lineRule="atLeast"/>
        <w:jc w:val="both"/>
        <w:rPr>
          <w:rFonts w:ascii="Arial" w:hAnsi="Arial" w:cs="Arial"/>
          <w:lang w:val="eu-ES"/>
        </w:rPr>
      </w:pPr>
      <w:r w:rsidRPr="00E1303A">
        <w:rPr>
          <w:rFonts w:ascii="Arial" w:hAnsi="Arial" w:cs="Arial"/>
          <w:lang w:val="eu-ES"/>
        </w:rPr>
        <w:t xml:space="preserve">1.- Kontratuaren balio zenbatetsia, SPKLren 101. artikuluaren arabera kalkulatua eta ezaugarrien taulako </w:t>
      </w:r>
      <w:hyperlink w:anchor="CC_5" w:history="1">
        <w:r w:rsidRPr="00E1303A">
          <w:rPr>
            <w:rStyle w:val="Hipervnculo"/>
            <w:rFonts w:ascii="Arial" w:hAnsi="Arial" w:cs="Arial"/>
            <w:b/>
            <w:color w:val="auto"/>
            <w:lang w:val="eu-ES"/>
          </w:rPr>
          <w:t>5. atalean</w:t>
        </w:r>
      </w:hyperlink>
      <w:r w:rsidRPr="00E1303A">
        <w:rPr>
          <w:rFonts w:ascii="Arial" w:hAnsi="Arial" w:cs="Arial"/>
          <w:lang w:val="eu-ES"/>
        </w:rPr>
        <w:t xml:space="preserve"> jasoa, kontuan hartu da bai kontratu honi aplikatuko zaion adjudikazio prozedura eta izango duen publizitatea aukeratzeko, bai eta pertsona fisiko eta juridiko lizitatzaileen (aurrerantzean lizitatzaileak) gaitasun baldintzak eta aplikatzeko errekurtsoen araubidea finkatzeko. Balio </w:t>
      </w:r>
      <w:r w:rsidR="0054114A" w:rsidRPr="00E1303A">
        <w:rPr>
          <w:rFonts w:ascii="Arial" w:hAnsi="Arial" w:cs="Arial"/>
          <w:lang w:val="eu-ES"/>
        </w:rPr>
        <w:t>zenbatetsi</w:t>
      </w:r>
      <w:r w:rsidRPr="00E1303A">
        <w:rPr>
          <w:rFonts w:ascii="Arial" w:hAnsi="Arial" w:cs="Arial"/>
          <w:lang w:val="eu-ES"/>
        </w:rPr>
        <w:t xml:space="preserve"> horretan sartuko dira, horrela aurreikusiz gero, ezaugarrien taulako </w:t>
      </w:r>
      <w:hyperlink w:anchor="CC_22" w:history="1">
        <w:r w:rsidRPr="00E1303A">
          <w:rPr>
            <w:rStyle w:val="Hipervnculo"/>
            <w:rFonts w:ascii="Arial" w:hAnsi="Arial" w:cs="Arial"/>
            <w:b/>
            <w:color w:val="auto"/>
            <w:lang w:val="eu-ES"/>
          </w:rPr>
          <w:t>2</w:t>
        </w:r>
        <w:r w:rsidR="00750B3B" w:rsidRPr="00E1303A">
          <w:rPr>
            <w:rStyle w:val="Hipervnculo"/>
            <w:rFonts w:ascii="Arial" w:hAnsi="Arial" w:cs="Arial"/>
            <w:b/>
            <w:color w:val="auto"/>
            <w:lang w:val="eu-ES"/>
          </w:rPr>
          <w:t>2</w:t>
        </w:r>
        <w:r w:rsidRPr="00E1303A">
          <w:rPr>
            <w:rStyle w:val="Hipervnculo"/>
            <w:rFonts w:ascii="Arial" w:hAnsi="Arial" w:cs="Arial"/>
            <w:b/>
            <w:color w:val="auto"/>
            <w:lang w:val="eu-ES"/>
          </w:rPr>
          <w:t>. atalean</w:t>
        </w:r>
      </w:hyperlink>
      <w:r w:rsidRPr="00E1303A">
        <w:rPr>
          <w:rFonts w:ascii="Arial" w:hAnsi="Arial" w:cs="Arial"/>
          <w:lang w:val="eu-ES"/>
        </w:rPr>
        <w:t xml:space="preserve"> hurrenez hurren, adierazitako balizko kontratuzko goranzko aldaketak. </w:t>
      </w:r>
    </w:p>
    <w:p w:rsidR="008F2A0F" w:rsidRPr="00E1303A" w:rsidRDefault="008F2A0F" w:rsidP="007B244A">
      <w:pPr>
        <w:spacing w:before="60" w:line="240" w:lineRule="atLeast"/>
        <w:jc w:val="both"/>
        <w:rPr>
          <w:rFonts w:ascii="Arial" w:hAnsi="Arial" w:cs="Arial"/>
          <w:lang w:val="eu-ES"/>
        </w:rPr>
      </w:pPr>
      <w:r w:rsidRPr="00E1303A">
        <w:rPr>
          <w:rFonts w:ascii="Arial" w:hAnsi="Arial" w:cs="Arial"/>
          <w:lang w:val="eu-ES"/>
        </w:rPr>
        <w:t xml:space="preserve">2.- SPKLren 101.5 artikuluan aurreikusiaren ondorioetarako, ezaugarrien taulako </w:t>
      </w:r>
      <w:hyperlink w:anchor="CC_5" w:history="1">
        <w:r w:rsidRPr="00E1303A">
          <w:rPr>
            <w:rStyle w:val="Hipervnculo"/>
            <w:rFonts w:ascii="Arial" w:hAnsi="Arial" w:cs="Arial"/>
            <w:b/>
            <w:color w:val="auto"/>
            <w:lang w:val="eu-ES"/>
          </w:rPr>
          <w:t>5. atalean</w:t>
        </w:r>
      </w:hyperlink>
      <w:r w:rsidRPr="00E1303A">
        <w:rPr>
          <w:rFonts w:ascii="Arial" w:hAnsi="Arial" w:cs="Arial"/>
          <w:lang w:val="eu-ES"/>
        </w:rPr>
        <w:t xml:space="preserve"> adierazten da kontratuaren balio zenbatetsia zehazteko erabili den metodoa. </w:t>
      </w:r>
    </w:p>
    <w:p w:rsidR="008F2A0F" w:rsidRPr="00E1303A" w:rsidRDefault="008F2A0F" w:rsidP="00E7545E">
      <w:pPr>
        <w:pStyle w:val="Ttulo2"/>
        <w:spacing w:line="240" w:lineRule="atLeast"/>
        <w:jc w:val="both"/>
        <w:rPr>
          <w:i w:val="0"/>
          <w:iCs w:val="0"/>
          <w:sz w:val="22"/>
          <w:lang w:val="eu-ES"/>
        </w:rPr>
      </w:pPr>
      <w:bookmarkStart w:id="37" w:name="_Toc233117738"/>
      <w:r w:rsidRPr="00E1303A">
        <w:rPr>
          <w:i w:val="0"/>
          <w:iCs w:val="0"/>
          <w:sz w:val="22"/>
          <w:lang w:val="eu-ES"/>
        </w:rPr>
        <w:t>5.- Kontratuaren prezioa</w:t>
      </w:r>
      <w:bookmarkEnd w:id="37"/>
      <w:r w:rsidRPr="00E1303A">
        <w:rPr>
          <w:i w:val="0"/>
          <w:iCs w:val="0"/>
          <w:sz w:val="22"/>
          <w:lang w:val="eu-ES"/>
        </w:rPr>
        <w:t xml:space="preserve"> </w:t>
      </w:r>
    </w:p>
    <w:p w:rsidR="008F2A0F" w:rsidRPr="00E1303A" w:rsidRDefault="008F2A0F" w:rsidP="00A80C6F">
      <w:pPr>
        <w:spacing w:before="60" w:line="240" w:lineRule="atLeast"/>
        <w:jc w:val="both"/>
        <w:rPr>
          <w:rFonts w:ascii="Arial" w:hAnsi="Arial" w:cs="Arial"/>
          <w:lang w:val="eu-ES"/>
        </w:rPr>
      </w:pPr>
      <w:r w:rsidRPr="00E1303A">
        <w:rPr>
          <w:rFonts w:ascii="Arial" w:hAnsi="Arial" w:cs="Arial"/>
          <w:lang w:val="eu-ES"/>
        </w:rPr>
        <w:t>1.- Kontratuaren prezioa adjudikaziotik ateratzen dena izango da. Balio erantsiaren gaineko zerga partida independente gisa jaso beharko du. Kontratuaren prezioan sartutzat joko dira aplikatu beharreko edozein motatako tributu, tasa eta kanonak, bai eta klausula-agiri honetan aurreikusten diren betebeharrak betetzeak adjudikaziodunari dakarzkion gastu guztiak ere.</w:t>
      </w:r>
    </w:p>
    <w:p w:rsidR="008F2A0F" w:rsidRPr="00E1303A" w:rsidRDefault="008F2A0F" w:rsidP="00A80C6F">
      <w:pPr>
        <w:spacing w:before="60" w:line="240" w:lineRule="atLeast"/>
        <w:jc w:val="both"/>
        <w:rPr>
          <w:rFonts w:ascii="Arial" w:hAnsi="Arial" w:cs="Arial"/>
          <w:lang w:val="eu-ES"/>
        </w:rPr>
      </w:pPr>
      <w:r w:rsidRPr="00E1303A">
        <w:rPr>
          <w:rFonts w:ascii="Arial" w:hAnsi="Arial" w:cs="Arial"/>
          <w:lang w:val="eu-ES"/>
        </w:rPr>
        <w:t xml:space="preserve">2.- SPKLren 102.4 artikuluan aurreikusiaren ondorioetarako, ezaugarrien taulako </w:t>
      </w:r>
      <w:hyperlink w:anchor="CC_4" w:history="1">
        <w:r w:rsidRPr="00E1303A">
          <w:rPr>
            <w:rStyle w:val="Hipervnculo"/>
            <w:rFonts w:ascii="Arial" w:hAnsi="Arial" w:cs="Arial"/>
            <w:b/>
            <w:color w:val="auto"/>
            <w:lang w:val="eu-ES"/>
          </w:rPr>
          <w:t>4. atalean</w:t>
        </w:r>
      </w:hyperlink>
      <w:r w:rsidRPr="00E1303A">
        <w:rPr>
          <w:rFonts w:ascii="Arial" w:hAnsi="Arial" w:cs="Arial"/>
          <w:lang w:val="eu-ES"/>
        </w:rPr>
        <w:t xml:space="preserve"> adierazten da kontratuaren prezioa zehazteko erabili den sistema. </w:t>
      </w:r>
    </w:p>
    <w:p w:rsidR="008F2A0F" w:rsidRPr="00E1303A" w:rsidRDefault="008F2A0F" w:rsidP="00A80C6F">
      <w:pPr>
        <w:spacing w:before="60" w:line="240" w:lineRule="atLeast"/>
        <w:jc w:val="both"/>
        <w:rPr>
          <w:rFonts w:ascii="Arial" w:hAnsi="Arial" w:cs="Arial"/>
          <w:lang w:val="eu-ES"/>
        </w:rPr>
      </w:pPr>
      <w:r w:rsidRPr="00E1303A">
        <w:rPr>
          <w:rFonts w:ascii="Arial" w:hAnsi="Arial" w:cs="Arial"/>
          <w:lang w:val="eu-ES"/>
        </w:rPr>
        <w:t>3.- Prezioaren zehaztapena oroharreko prezioan egiten den kontratuetan, kontratuaren prezioa enpresa adjudikaziodunak eskainiko du kontratuaren prezioa eta hura inoiz ez da lizitazio aurrekontutik gorakoa izango.</w:t>
      </w:r>
    </w:p>
    <w:p w:rsidR="008F2A0F" w:rsidRPr="00E1303A" w:rsidRDefault="008F2A0F" w:rsidP="00A80C6F">
      <w:pPr>
        <w:spacing w:before="60" w:line="240" w:lineRule="atLeast"/>
        <w:jc w:val="both"/>
        <w:rPr>
          <w:rFonts w:ascii="Arial" w:hAnsi="Arial" w:cs="Arial"/>
          <w:lang w:val="eu-ES"/>
        </w:rPr>
      </w:pPr>
      <w:r w:rsidRPr="00E1303A">
        <w:rPr>
          <w:rFonts w:ascii="Arial" w:hAnsi="Arial" w:cs="Arial"/>
          <w:lang w:val="eu-ES"/>
        </w:rPr>
        <w:t xml:space="preserve">4.- Prezioaren zehaztapena prestazioko osagai edo unitateen prezio unitarioen bitartez egiten den kontratuetan: </w:t>
      </w:r>
    </w:p>
    <w:p w:rsidR="008F2A0F" w:rsidRPr="00E1303A" w:rsidRDefault="008F2A0F" w:rsidP="009971B7">
      <w:pPr>
        <w:spacing w:before="60" w:line="240" w:lineRule="atLeast"/>
        <w:ind w:left="568" w:hanging="284"/>
        <w:jc w:val="both"/>
        <w:rPr>
          <w:rFonts w:ascii="Arial" w:hAnsi="Arial" w:cs="Arial"/>
          <w:lang w:val="eu-ES"/>
        </w:rPr>
      </w:pPr>
      <w:r w:rsidRPr="00E1303A">
        <w:rPr>
          <w:rFonts w:ascii="Arial" w:hAnsi="Arial" w:cs="Arial"/>
          <w:lang w:val="eu-ES"/>
        </w:rPr>
        <w:lastRenderedPageBreak/>
        <w:t>a)</w:t>
      </w:r>
      <w:r w:rsidRPr="00E1303A">
        <w:rPr>
          <w:rFonts w:ascii="Arial" w:hAnsi="Arial" w:cs="Arial"/>
          <w:lang w:val="eu-ES"/>
        </w:rPr>
        <w:tab/>
        <w:t xml:space="preserve">Objektua osatzen duen unitate kopurua zehatz definitzen denean, adjudikaziodunak eskainitako prezio unitarioa unitate kopuruaz biderkaturik ateratzen den emaitza izango da prezioa. </w:t>
      </w:r>
    </w:p>
    <w:p w:rsidR="008F2A0F" w:rsidRPr="00E1303A" w:rsidRDefault="008F2A0F" w:rsidP="009971B7">
      <w:pPr>
        <w:spacing w:before="60" w:line="240" w:lineRule="atLeast"/>
        <w:ind w:left="568" w:hanging="284"/>
        <w:jc w:val="both"/>
        <w:rPr>
          <w:rFonts w:ascii="Arial" w:hAnsi="Arial" w:cs="Arial"/>
          <w:lang w:val="eu-ES"/>
        </w:rPr>
      </w:pPr>
      <w:r w:rsidRPr="00E1303A">
        <w:rPr>
          <w:rFonts w:ascii="Arial" w:hAnsi="Arial" w:cs="Arial"/>
          <w:lang w:val="eu-ES"/>
        </w:rPr>
        <w:t>b)</w:t>
      </w:r>
      <w:r w:rsidRPr="00E1303A">
        <w:rPr>
          <w:rFonts w:ascii="Arial" w:hAnsi="Arial" w:cs="Arial"/>
          <w:lang w:val="eu-ES"/>
        </w:rPr>
        <w:tab/>
        <w:t>Objektua osatzen duen unitate kopurua zehatz definitzen ez denean:</w:t>
      </w:r>
    </w:p>
    <w:p w:rsidR="008F2A0F" w:rsidRPr="00E1303A" w:rsidRDefault="008F2A0F" w:rsidP="009971B7">
      <w:pPr>
        <w:spacing w:before="60" w:line="240" w:lineRule="atLeast"/>
        <w:ind w:left="851" w:hanging="284"/>
        <w:jc w:val="both"/>
        <w:rPr>
          <w:rFonts w:ascii="Arial" w:hAnsi="Arial" w:cs="Arial"/>
          <w:lang w:val="eu-ES"/>
        </w:rPr>
      </w:pPr>
      <w:r w:rsidRPr="00E1303A">
        <w:rPr>
          <w:rFonts w:ascii="Arial" w:hAnsi="Arial" w:cs="Arial"/>
          <w:lang w:val="eu-ES"/>
        </w:rPr>
        <w:t>1)</w:t>
      </w:r>
      <w:r w:rsidRPr="00E1303A">
        <w:rPr>
          <w:rFonts w:ascii="Arial" w:hAnsi="Arial" w:cs="Arial"/>
          <w:lang w:val="eu-ES"/>
        </w:rPr>
        <w:tab/>
        <w:t xml:space="preserve">Unitate bakoitzaren prezioa adjudikaziodunak eskainia izango da. </w:t>
      </w:r>
    </w:p>
    <w:p w:rsidR="008F2A0F" w:rsidRPr="00E1303A" w:rsidRDefault="008F2A0F" w:rsidP="009971B7">
      <w:pPr>
        <w:spacing w:before="60" w:line="240" w:lineRule="atLeast"/>
        <w:ind w:left="851" w:hanging="284"/>
        <w:jc w:val="both"/>
        <w:rPr>
          <w:rFonts w:ascii="Arial" w:hAnsi="Arial" w:cs="Arial"/>
          <w:lang w:val="eu-ES"/>
        </w:rPr>
      </w:pPr>
      <w:r w:rsidRPr="00E1303A">
        <w:rPr>
          <w:rFonts w:ascii="Arial" w:hAnsi="Arial" w:cs="Arial"/>
          <w:lang w:val="eu-ES"/>
        </w:rPr>
        <w:t>2)</w:t>
      </w:r>
      <w:r w:rsidRPr="00E1303A">
        <w:rPr>
          <w:rFonts w:ascii="Arial" w:hAnsi="Arial" w:cs="Arial"/>
          <w:lang w:val="eu-ES"/>
        </w:rPr>
        <w:tab/>
        <w:t>Kontratuaren gehienezko mugako aurrekontua finkatuko da, nahiz aurrekontu horretako gastu efektiboa Administrazioaren behar errealek baldintzatuta egongo den; izan ere, Administrazioak ez du obligaziorik izango ez unitate kopuru jakin bat eskatzeko, ezta aurrekontua osorik gastatzeko ere.</w:t>
      </w:r>
    </w:p>
    <w:p w:rsidR="008F2A0F" w:rsidRPr="00E1303A" w:rsidRDefault="008F2A0F" w:rsidP="009971B7">
      <w:pPr>
        <w:spacing w:before="60" w:line="240" w:lineRule="atLeast"/>
        <w:jc w:val="both"/>
        <w:rPr>
          <w:rFonts w:ascii="Arial" w:hAnsi="Arial" w:cs="Arial"/>
          <w:lang w:val="eu-ES"/>
        </w:rPr>
      </w:pPr>
      <w:r w:rsidRPr="00E1303A">
        <w:rPr>
          <w:rFonts w:ascii="Arial" w:hAnsi="Arial" w:cs="Arial"/>
          <w:lang w:val="eu-ES"/>
        </w:rPr>
        <w:t xml:space="preserve">5.- Ezaugarrien taulako </w:t>
      </w:r>
      <w:hyperlink w:anchor="CC_4" w:history="1">
        <w:r w:rsidRPr="00E1303A">
          <w:rPr>
            <w:rStyle w:val="Hipervnculo"/>
            <w:rFonts w:ascii="Arial" w:hAnsi="Arial" w:cs="Arial"/>
            <w:b/>
            <w:color w:val="auto"/>
            <w:lang w:val="eu-ES"/>
          </w:rPr>
          <w:t>4. atalean</w:t>
        </w:r>
      </w:hyperlink>
      <w:r w:rsidRPr="00E1303A">
        <w:rPr>
          <w:rFonts w:ascii="Arial" w:hAnsi="Arial" w:cs="Arial"/>
          <w:lang w:val="eu-ES"/>
        </w:rPr>
        <w:t xml:space="preserve"> horrela adieraziz gero, lizitazioko oinarrizko aurrekontuan jasotzen diren prezio unitario partzialekiko igoera portzentaje bat duten prezio unitario partzialak barneratzen dituzten eskaintza ekonomikoak onartuko dira; dena den, ateratzen den gehienezko prezioak ezingo du, inoiz, oinarrizko aurrekontuaren zenbatekoa gainditu.</w:t>
      </w:r>
    </w:p>
    <w:p w:rsidR="008F2A0F" w:rsidRPr="00E1303A" w:rsidRDefault="008F2A0F" w:rsidP="00E7545E">
      <w:pPr>
        <w:pStyle w:val="Ttulo2"/>
        <w:spacing w:line="240" w:lineRule="atLeast"/>
        <w:jc w:val="both"/>
        <w:rPr>
          <w:i w:val="0"/>
          <w:iCs w:val="0"/>
          <w:sz w:val="22"/>
          <w:lang w:val="eu-ES"/>
        </w:rPr>
      </w:pPr>
      <w:bookmarkStart w:id="38" w:name="_Toc233117739"/>
      <w:r w:rsidRPr="00E1303A">
        <w:rPr>
          <w:i w:val="0"/>
          <w:iCs w:val="0"/>
          <w:sz w:val="22"/>
          <w:lang w:val="eu-ES"/>
        </w:rPr>
        <w:t>6.- Kreditua izatea</w:t>
      </w:r>
      <w:bookmarkEnd w:id="38"/>
      <w:r w:rsidRPr="00E1303A">
        <w:rPr>
          <w:i w:val="0"/>
          <w:iCs w:val="0"/>
          <w:sz w:val="22"/>
          <w:lang w:val="eu-ES"/>
        </w:rPr>
        <w:t xml:space="preserve"> </w:t>
      </w:r>
    </w:p>
    <w:p w:rsidR="008F2A0F" w:rsidRPr="00E1303A" w:rsidRDefault="008F2A0F" w:rsidP="009971B7">
      <w:pPr>
        <w:spacing w:before="60" w:line="240" w:lineRule="atLeast"/>
        <w:jc w:val="both"/>
        <w:rPr>
          <w:rFonts w:ascii="Arial" w:hAnsi="Arial" w:cs="Arial"/>
          <w:lang w:val="eu-ES"/>
        </w:rPr>
      </w:pPr>
      <w:r w:rsidRPr="00E1303A">
        <w:rPr>
          <w:rFonts w:ascii="Arial" w:hAnsi="Arial" w:cs="Arial"/>
          <w:lang w:val="eu-ES"/>
        </w:rPr>
        <w:t xml:space="preserve">1.- Behar adinako kreditu egokia eta nahikoa dago, kontratua </w:t>
      </w:r>
      <w:r w:rsidR="00375D4B" w:rsidRPr="00E1303A">
        <w:rPr>
          <w:rFonts w:ascii="Arial" w:hAnsi="Arial" w:cs="Arial"/>
          <w:lang w:val="eu-ES"/>
        </w:rPr>
        <w:t>egikaritzeko</w:t>
      </w:r>
      <w:r w:rsidRPr="00E1303A">
        <w:rPr>
          <w:rFonts w:ascii="Arial" w:hAnsi="Arial" w:cs="Arial"/>
          <w:lang w:val="eu-ES"/>
        </w:rPr>
        <w:t xml:space="preserve"> kalkulatutako gastuari aurre egiteko. Kontratua aurrekontu partiden kargura finantzatuko da, eta ezaugarrien taulako </w:t>
      </w:r>
      <w:hyperlink w:anchor="CC_7" w:history="1">
        <w:r w:rsidRPr="00E1303A">
          <w:rPr>
            <w:rStyle w:val="Hipervnculo"/>
            <w:rFonts w:ascii="Arial" w:hAnsi="Arial" w:cs="Arial"/>
            <w:b/>
            <w:color w:val="auto"/>
            <w:lang w:val="eu-ES"/>
          </w:rPr>
          <w:t>7. atalean</w:t>
        </w:r>
      </w:hyperlink>
      <w:r w:rsidRPr="00E1303A">
        <w:rPr>
          <w:rFonts w:ascii="Arial" w:hAnsi="Arial" w:cs="Arial"/>
          <w:lang w:val="eu-ES"/>
        </w:rPr>
        <w:t xml:space="preserve"> ezartzen diren urteroko zenbatekoekin bat etorriz.</w:t>
      </w:r>
    </w:p>
    <w:p w:rsidR="008F2A0F" w:rsidRPr="00E1303A" w:rsidRDefault="008F2A0F" w:rsidP="009971B7">
      <w:pPr>
        <w:spacing w:before="60" w:line="240" w:lineRule="atLeast"/>
        <w:jc w:val="both"/>
        <w:rPr>
          <w:rFonts w:ascii="Arial" w:hAnsi="Arial" w:cs="Arial"/>
          <w:lang w:val="eu-ES"/>
        </w:rPr>
      </w:pPr>
      <w:r w:rsidRPr="00E1303A">
        <w:rPr>
          <w:rFonts w:ascii="Arial" w:hAnsi="Arial" w:cs="Arial"/>
          <w:lang w:val="eu-ES"/>
        </w:rPr>
        <w:t>2.- Baldin eta, SPKL</w:t>
      </w:r>
      <w:r w:rsidR="0054114A" w:rsidRPr="00E1303A">
        <w:rPr>
          <w:rFonts w:ascii="Arial" w:hAnsi="Arial" w:cs="Arial"/>
          <w:lang w:val="eu-ES"/>
        </w:rPr>
        <w:t>ren</w:t>
      </w:r>
      <w:r w:rsidRPr="00E1303A">
        <w:rPr>
          <w:rFonts w:ascii="Arial" w:hAnsi="Arial" w:cs="Arial"/>
          <w:lang w:val="eu-ES"/>
        </w:rPr>
        <w:t xml:space="preserve"> 117.2 artikuluan aurreikusitakoarekin bat etorriz eta ezaugarrien taulan aurreikusitakoaren arabera, espedientea aldez aurretik izapidetzen bada, kontratua adjudikatu ahal izateko kreditu egoki eta nahikoa egotearen baldintza etengarria bete beharko da, dagokion ekitaldian kontratutik eratorritako betebeharrak bermatze aldera.</w:t>
      </w:r>
    </w:p>
    <w:p w:rsidR="008F2A0F" w:rsidRPr="00E1303A" w:rsidRDefault="008F2A0F" w:rsidP="008B3A8B">
      <w:pPr>
        <w:pStyle w:val="Ttulo2"/>
        <w:spacing w:line="240" w:lineRule="atLeast"/>
        <w:jc w:val="both"/>
        <w:rPr>
          <w:i w:val="0"/>
          <w:iCs w:val="0"/>
          <w:sz w:val="22"/>
          <w:szCs w:val="22"/>
          <w:lang w:val="eu-ES"/>
        </w:rPr>
      </w:pPr>
      <w:bookmarkStart w:id="39" w:name="_Toc233117740"/>
      <w:r w:rsidRPr="00E1303A">
        <w:rPr>
          <w:i w:val="0"/>
          <w:sz w:val="22"/>
          <w:szCs w:val="22"/>
          <w:lang w:val="eu-ES"/>
        </w:rPr>
        <w:t>7.- Zerbitzua betetzeko epea eta lekua</w:t>
      </w:r>
      <w:bookmarkEnd w:id="39"/>
      <w:r w:rsidRPr="00E1303A">
        <w:rPr>
          <w:i w:val="0"/>
          <w:iCs w:val="0"/>
          <w:sz w:val="22"/>
          <w:szCs w:val="22"/>
          <w:lang w:val="eu-ES"/>
        </w:rPr>
        <w:t xml:space="preserve"> </w:t>
      </w:r>
    </w:p>
    <w:p w:rsidR="008F2A0F" w:rsidRPr="00E1303A" w:rsidRDefault="008F2A0F" w:rsidP="009971B7">
      <w:pPr>
        <w:spacing w:before="60" w:line="240" w:lineRule="atLeast"/>
        <w:jc w:val="both"/>
        <w:rPr>
          <w:rFonts w:ascii="Arial" w:hAnsi="Arial" w:cs="Arial"/>
          <w:lang w:val="eu-ES"/>
        </w:rPr>
      </w:pPr>
      <w:r w:rsidRPr="00E1303A">
        <w:rPr>
          <w:rFonts w:ascii="Arial" w:hAnsi="Arial" w:cs="Arial"/>
          <w:lang w:val="eu-ES"/>
        </w:rPr>
        <w:t xml:space="preserve">1.- Zerbitzua betetzeko epea ezaugarrien taulako </w:t>
      </w:r>
      <w:hyperlink w:anchor="CC_8" w:history="1">
        <w:r w:rsidRPr="00E1303A">
          <w:rPr>
            <w:rStyle w:val="Hipervnculo"/>
            <w:rFonts w:ascii="Arial" w:hAnsi="Arial" w:cs="Arial"/>
            <w:b/>
            <w:color w:val="auto"/>
            <w:lang w:val="eu-ES"/>
          </w:rPr>
          <w:t>8. atalean</w:t>
        </w:r>
      </w:hyperlink>
      <w:r w:rsidRPr="00E1303A">
        <w:rPr>
          <w:rFonts w:ascii="Arial" w:hAnsi="Arial" w:cs="Arial"/>
          <w:lang w:val="eu-ES"/>
        </w:rPr>
        <w:t xml:space="preserve"> ageri dena da, edo, bestela, enpresa adjudikaziodunak eskaintzen duena, eskaintzaileek epe osoa edota epe partzialak murriztea proposa dezaketen kasuan.</w:t>
      </w:r>
    </w:p>
    <w:p w:rsidR="008F2A0F" w:rsidRPr="00E1303A" w:rsidRDefault="008F2A0F" w:rsidP="009971B7">
      <w:pPr>
        <w:spacing w:before="60" w:line="240" w:lineRule="atLeast"/>
        <w:jc w:val="both"/>
        <w:rPr>
          <w:rFonts w:ascii="Arial" w:hAnsi="Arial" w:cs="Arial"/>
          <w:lang w:val="eu-ES"/>
        </w:rPr>
      </w:pPr>
      <w:r w:rsidRPr="00E1303A">
        <w:rPr>
          <w:rFonts w:ascii="Arial" w:hAnsi="Arial" w:cs="Arial"/>
          <w:lang w:val="eu-ES"/>
        </w:rPr>
        <w:t xml:space="preserve">2.- Kontratua luzatu ahal izango da, baldin eta ezaugarrien taulako </w:t>
      </w:r>
      <w:hyperlink w:anchor="CC_9" w:history="1">
        <w:r w:rsidRPr="00E1303A">
          <w:rPr>
            <w:rStyle w:val="Hipervnculo"/>
            <w:rFonts w:ascii="Arial" w:hAnsi="Arial" w:cs="Arial"/>
            <w:b/>
            <w:color w:val="auto"/>
            <w:lang w:val="eu-ES"/>
          </w:rPr>
          <w:t>9. atalean</w:t>
        </w:r>
      </w:hyperlink>
      <w:r w:rsidRPr="00E1303A">
        <w:rPr>
          <w:rFonts w:ascii="Arial" w:hAnsi="Arial" w:cs="Arial"/>
          <w:lang w:val="eu-ES"/>
        </w:rPr>
        <w:t xml:space="preserve"> horrela jasota badago. Luzapena derrigorrezkoa izango da kontratistarentzat SPKLren 29. artikuluan adierazitakoari jarraituz. </w:t>
      </w:r>
    </w:p>
    <w:p w:rsidR="008F2A0F" w:rsidRPr="00E1303A" w:rsidRDefault="008F2A0F" w:rsidP="009971B7">
      <w:pPr>
        <w:spacing w:before="60" w:line="240" w:lineRule="atLeast"/>
        <w:jc w:val="both"/>
        <w:rPr>
          <w:rFonts w:ascii="Arial" w:hAnsi="Arial" w:cs="Arial"/>
          <w:b/>
          <w:lang w:val="eu-ES"/>
        </w:rPr>
      </w:pPr>
      <w:r w:rsidRPr="00E1303A">
        <w:rPr>
          <w:rFonts w:ascii="Arial" w:hAnsi="Arial" w:cs="Arial"/>
          <w:lang w:val="eu-ES"/>
        </w:rPr>
        <w:t xml:space="preserve">3.- Zerbitzuak toki jakin batean eman behar badira, ezaugarrien taulako </w:t>
      </w:r>
      <w:hyperlink w:anchor="CC_11" w:history="1">
        <w:r w:rsidRPr="00E1303A">
          <w:rPr>
            <w:rStyle w:val="Hipervnculo"/>
            <w:rFonts w:ascii="Arial" w:hAnsi="Arial" w:cs="Arial"/>
            <w:b/>
            <w:color w:val="auto"/>
            <w:lang w:val="eu-ES"/>
          </w:rPr>
          <w:t>11. atalean</w:t>
        </w:r>
      </w:hyperlink>
      <w:r w:rsidRPr="00E1303A">
        <w:rPr>
          <w:rFonts w:ascii="Arial" w:hAnsi="Arial" w:cs="Arial"/>
          <w:lang w:val="eu-ES"/>
        </w:rPr>
        <w:t xml:space="preserve"> hala adieraziko da.</w:t>
      </w:r>
    </w:p>
    <w:p w:rsidR="008F2A0F" w:rsidRPr="00E1303A" w:rsidRDefault="008F2A0F" w:rsidP="00AA5B45">
      <w:pPr>
        <w:pStyle w:val="Ttulo2"/>
        <w:spacing w:line="240" w:lineRule="atLeast"/>
        <w:jc w:val="both"/>
        <w:rPr>
          <w:i w:val="0"/>
          <w:iCs w:val="0"/>
          <w:sz w:val="22"/>
          <w:lang w:val="eu-ES"/>
        </w:rPr>
      </w:pPr>
      <w:bookmarkStart w:id="40" w:name="_Toc233117741"/>
      <w:r w:rsidRPr="00E1303A">
        <w:rPr>
          <w:i w:val="0"/>
          <w:iCs w:val="0"/>
          <w:sz w:val="22"/>
          <w:lang w:val="eu-ES"/>
        </w:rPr>
        <w:t>8.- Prezio berrikuspena</w:t>
      </w:r>
      <w:bookmarkEnd w:id="40"/>
    </w:p>
    <w:p w:rsidR="008F2A0F" w:rsidRPr="00E1303A" w:rsidRDefault="008F2A0F" w:rsidP="009971B7">
      <w:pPr>
        <w:spacing w:before="60" w:line="240" w:lineRule="atLeast"/>
        <w:jc w:val="both"/>
        <w:rPr>
          <w:rFonts w:ascii="Arial" w:hAnsi="Arial" w:cs="Arial"/>
          <w:lang w:val="eu-ES"/>
        </w:rPr>
      </w:pPr>
      <w:r w:rsidRPr="00E1303A">
        <w:rPr>
          <w:rFonts w:ascii="Arial" w:hAnsi="Arial" w:cs="Arial"/>
          <w:lang w:val="eu-ES"/>
        </w:rPr>
        <w:t xml:space="preserve">1.- Bidezko bada, berrikuspena horrela adieraziko da ezaugarrien taulako </w:t>
      </w:r>
      <w:hyperlink w:anchor="CC_13" w:history="1">
        <w:r w:rsidRPr="00E1303A">
          <w:rPr>
            <w:rStyle w:val="Hipervnculo"/>
            <w:rFonts w:ascii="Arial" w:hAnsi="Arial" w:cs="Arial"/>
            <w:b/>
            <w:color w:val="auto"/>
            <w:lang w:val="eu-ES"/>
          </w:rPr>
          <w:t>13. atalean</w:t>
        </w:r>
      </w:hyperlink>
      <w:r w:rsidRPr="00E1303A">
        <w:rPr>
          <w:rFonts w:ascii="Arial" w:hAnsi="Arial" w:cs="Arial"/>
          <w:lang w:val="eu-ES"/>
        </w:rPr>
        <w:t xml:space="preserve"> formula aplikagarria jasoko baitu.</w:t>
      </w:r>
    </w:p>
    <w:p w:rsidR="008F2A0F" w:rsidRPr="00E1303A" w:rsidRDefault="008F2A0F" w:rsidP="009971B7">
      <w:pPr>
        <w:spacing w:before="60" w:line="240" w:lineRule="atLeast"/>
        <w:jc w:val="both"/>
        <w:rPr>
          <w:rFonts w:ascii="Arial" w:hAnsi="Arial" w:cs="Arial"/>
          <w:lang w:val="eu-ES"/>
        </w:rPr>
      </w:pPr>
      <w:r w:rsidRPr="00E1303A">
        <w:rPr>
          <w:rFonts w:ascii="Arial" w:hAnsi="Arial" w:cs="Arial"/>
          <w:lang w:val="eu-ES"/>
        </w:rPr>
        <w:t xml:space="preserve">2.- </w:t>
      </w:r>
      <w:r w:rsidR="00413A88" w:rsidRPr="00E1303A">
        <w:rPr>
          <w:rFonts w:ascii="Arial" w:hAnsi="Arial" w:cs="Arial"/>
          <w:lang w:val="eu-ES"/>
        </w:rPr>
        <w:t>Prezioak SPKLn (103. artikuluan eta hurrengoetan) ezarritako moduan berrikusiko dira</w:t>
      </w:r>
      <w:r w:rsidRPr="00E1303A">
        <w:rPr>
          <w:rFonts w:ascii="Arial" w:hAnsi="Arial" w:cs="Arial"/>
          <w:lang w:val="eu-ES"/>
        </w:rPr>
        <w:t xml:space="preserve">. </w:t>
      </w:r>
    </w:p>
    <w:p w:rsidR="008F2A0F" w:rsidRPr="00E1303A" w:rsidRDefault="008F2A0F" w:rsidP="00F72864">
      <w:pPr>
        <w:pStyle w:val="Ttulo2"/>
        <w:spacing w:line="240" w:lineRule="atLeast"/>
        <w:jc w:val="both"/>
        <w:rPr>
          <w:i w:val="0"/>
          <w:iCs w:val="0"/>
          <w:sz w:val="22"/>
          <w:lang w:val="eu-ES"/>
        </w:rPr>
      </w:pPr>
      <w:bookmarkStart w:id="41" w:name="_Toc233117742"/>
      <w:r w:rsidRPr="00E1303A">
        <w:rPr>
          <w:i w:val="0"/>
          <w:iCs w:val="0"/>
          <w:sz w:val="22"/>
          <w:lang w:val="eu-ES"/>
        </w:rPr>
        <w:t xml:space="preserve">9.- </w:t>
      </w:r>
      <w:r w:rsidRPr="00E1303A">
        <w:rPr>
          <w:i w:val="0"/>
          <w:sz w:val="22"/>
          <w:szCs w:val="22"/>
          <w:lang w:val="eu-ES"/>
        </w:rPr>
        <w:t>Kontratuaren publizitatea</w:t>
      </w:r>
      <w:bookmarkEnd w:id="41"/>
      <w:r w:rsidRPr="00E1303A">
        <w:rPr>
          <w:i w:val="0"/>
          <w:iCs w:val="0"/>
          <w:sz w:val="22"/>
          <w:lang w:val="eu-ES"/>
        </w:rPr>
        <w:t xml:space="preserve"> </w:t>
      </w:r>
    </w:p>
    <w:p w:rsidR="008F2A0F" w:rsidRPr="00E1303A" w:rsidRDefault="008F2A0F" w:rsidP="009971B7">
      <w:pPr>
        <w:tabs>
          <w:tab w:val="left" w:pos="284"/>
        </w:tabs>
        <w:spacing w:before="60" w:line="240" w:lineRule="atLeast"/>
        <w:jc w:val="both"/>
        <w:rPr>
          <w:rFonts w:ascii="Arial" w:hAnsi="Arial" w:cs="Arial"/>
          <w:lang w:val="eu-ES"/>
        </w:rPr>
      </w:pPr>
      <w:r w:rsidRPr="00E1303A">
        <w:rPr>
          <w:rFonts w:ascii="Arial" w:hAnsi="Arial" w:cs="Arial"/>
          <w:lang w:val="eu-ES"/>
        </w:rPr>
        <w:t xml:space="preserve">1.- </w:t>
      </w:r>
      <w:r w:rsidR="006605D5" w:rsidRPr="00E1303A">
        <w:rPr>
          <w:rFonts w:ascii="Arial" w:hAnsi="Arial" w:cs="Arial"/>
          <w:lang w:val="eu-ES"/>
        </w:rPr>
        <w:t>Kontratuak</w:t>
      </w:r>
      <w:r w:rsidRPr="00E1303A">
        <w:rPr>
          <w:rFonts w:ascii="Arial" w:hAnsi="Arial" w:cs="Arial"/>
          <w:lang w:val="eu-ES"/>
        </w:rPr>
        <w:t xml:space="preserve"> adjudikatzeko lizitazio iragarkia kontratatzailearen profilean argitaratuko da.</w:t>
      </w:r>
    </w:p>
    <w:p w:rsidR="008F2A0F" w:rsidRPr="00E1303A" w:rsidRDefault="008F2A0F" w:rsidP="009971B7">
      <w:pPr>
        <w:tabs>
          <w:tab w:val="left" w:pos="284"/>
        </w:tabs>
        <w:spacing w:before="60" w:line="240" w:lineRule="atLeast"/>
        <w:jc w:val="both"/>
        <w:rPr>
          <w:rFonts w:ascii="Arial" w:hAnsi="Arial" w:cs="Arial"/>
          <w:lang w:val="eu-ES"/>
        </w:rPr>
      </w:pPr>
      <w:r w:rsidRPr="00E1303A">
        <w:rPr>
          <w:rFonts w:ascii="Arial" w:hAnsi="Arial" w:cs="Arial"/>
          <w:lang w:val="eu-ES"/>
        </w:rPr>
        <w:t>2.- Kontratatzailearen profilean, kontratua lizitatzeko deialdiari buruzko informazioa emango da, administrazio klausula partikularren agiriekin, eta, hala badagokio, dokumentazio osagarriarekin batera.</w:t>
      </w:r>
    </w:p>
    <w:p w:rsidR="008F2A0F" w:rsidRPr="00E1303A" w:rsidRDefault="008F2A0F" w:rsidP="009971B7">
      <w:pPr>
        <w:tabs>
          <w:tab w:val="left" w:pos="284"/>
        </w:tabs>
        <w:spacing w:before="60" w:line="240" w:lineRule="atLeast"/>
        <w:jc w:val="both"/>
        <w:rPr>
          <w:rFonts w:ascii="Arial" w:hAnsi="Arial" w:cs="Arial"/>
          <w:lang w:val="eu-ES"/>
        </w:rPr>
      </w:pPr>
      <w:r w:rsidRPr="00E1303A">
        <w:rPr>
          <w:rFonts w:ascii="Arial" w:hAnsi="Arial" w:cs="Arial"/>
          <w:lang w:val="eu-ES"/>
        </w:rPr>
        <w:t xml:space="preserve">3.- SPKLren 63. artikuluan jasotakoaren arabera kontratatzailearen profilean kontratu honi buruz argitaratuko den informazioa ezaugarrien taulako </w:t>
      </w:r>
      <w:hyperlink w:anchor="CC_2" w:history="1">
        <w:r w:rsidRPr="00E1303A">
          <w:rPr>
            <w:rStyle w:val="Hipervnculo"/>
            <w:rFonts w:ascii="Arial" w:hAnsi="Arial" w:cs="Arial"/>
            <w:b/>
            <w:color w:val="auto"/>
            <w:lang w:val="eu-ES"/>
          </w:rPr>
          <w:t>2. atalean</w:t>
        </w:r>
      </w:hyperlink>
      <w:r w:rsidRPr="00E1303A">
        <w:rPr>
          <w:rFonts w:ascii="Arial" w:hAnsi="Arial" w:cs="Arial"/>
          <w:lang w:val="eu-ES"/>
        </w:rPr>
        <w:t xml:space="preserve"> adierazten den helbide elektronikoan kontsultatu ahal izango da.</w:t>
      </w:r>
    </w:p>
    <w:p w:rsidR="008F2A0F" w:rsidRPr="00E1303A" w:rsidRDefault="008F2A0F" w:rsidP="009971B7">
      <w:pPr>
        <w:spacing w:before="60" w:line="240" w:lineRule="atLeast"/>
        <w:jc w:val="both"/>
        <w:rPr>
          <w:rFonts w:ascii="Arial" w:hAnsi="Arial" w:cs="Arial"/>
          <w:lang w:val="eu-ES"/>
        </w:rPr>
      </w:pPr>
      <w:r w:rsidRPr="00E1303A">
        <w:rPr>
          <w:rFonts w:ascii="Arial" w:hAnsi="Arial" w:cs="Arial"/>
          <w:lang w:val="eu-ES"/>
        </w:rPr>
        <w:t>4.- Kontratuak arau harmonizatupean daudenean, lizitazioa Europar Batasuneko Egunkari Ofizialean ere argitaratuko da, SPKLren 135. artikuluari jarraikiz.</w:t>
      </w:r>
    </w:p>
    <w:p w:rsidR="008F2A0F" w:rsidRPr="00E1303A" w:rsidRDefault="008F2A0F" w:rsidP="004A3067">
      <w:pPr>
        <w:pStyle w:val="Ttulo2"/>
        <w:spacing w:line="240" w:lineRule="atLeast"/>
        <w:jc w:val="both"/>
        <w:rPr>
          <w:i w:val="0"/>
          <w:iCs w:val="0"/>
          <w:sz w:val="22"/>
          <w:lang w:val="eu-ES"/>
        </w:rPr>
      </w:pPr>
      <w:bookmarkStart w:id="42" w:name="_Toc233117743"/>
      <w:r w:rsidRPr="00E1303A">
        <w:rPr>
          <w:i w:val="0"/>
          <w:iCs w:val="0"/>
          <w:sz w:val="22"/>
          <w:lang w:val="eu-ES"/>
        </w:rPr>
        <w:lastRenderedPageBreak/>
        <w:t>10.- Informazioa, zerga, ingurumen, emakume eta gizonen berdintasun, hizkuntza berdintasun, enpleguaren babes, lan baldintza eta laneko arriskuen prebentzio, eta datu babesaren arloan</w:t>
      </w:r>
      <w:bookmarkEnd w:id="42"/>
    </w:p>
    <w:p w:rsidR="008F2A0F" w:rsidRPr="00E1303A" w:rsidRDefault="008F2A0F" w:rsidP="009971B7">
      <w:pPr>
        <w:pStyle w:val="Pa6"/>
        <w:tabs>
          <w:tab w:val="left" w:pos="8504"/>
        </w:tabs>
        <w:spacing w:before="60" w:line="240" w:lineRule="atLeast"/>
        <w:jc w:val="both"/>
        <w:rPr>
          <w:rFonts w:cs="Arial"/>
          <w:sz w:val="20"/>
          <w:szCs w:val="20"/>
          <w:lang w:val="eu-ES"/>
        </w:rPr>
      </w:pPr>
      <w:r w:rsidRPr="00E1303A">
        <w:rPr>
          <w:rFonts w:cs="Arial"/>
          <w:sz w:val="20"/>
          <w:szCs w:val="20"/>
          <w:lang w:val="eu-ES"/>
        </w:rPr>
        <w:t>Organismo hauetan lortu ahal izango da honelako gaiei buruz indarrean dauden obligazio eta xedapenen informazioa:</w:t>
      </w:r>
    </w:p>
    <w:p w:rsidR="008F2A0F" w:rsidRPr="00E1303A" w:rsidRDefault="008F2A0F" w:rsidP="009971B7">
      <w:pPr>
        <w:pStyle w:val="Pa6"/>
        <w:tabs>
          <w:tab w:val="left" w:pos="8504"/>
        </w:tabs>
        <w:spacing w:before="60" w:line="240" w:lineRule="atLeast"/>
        <w:ind w:left="851" w:hanging="284"/>
        <w:jc w:val="both"/>
        <w:rPr>
          <w:rFonts w:cs="Arial"/>
          <w:sz w:val="20"/>
          <w:szCs w:val="20"/>
          <w:lang w:val="eu-ES"/>
        </w:rPr>
      </w:pPr>
      <w:r w:rsidRPr="00E1303A">
        <w:rPr>
          <w:rFonts w:cs="Arial"/>
          <w:sz w:val="20"/>
          <w:szCs w:val="20"/>
          <w:lang w:val="eu-ES"/>
        </w:rPr>
        <w:t>-</w:t>
      </w:r>
      <w:r w:rsidRPr="00E1303A">
        <w:rPr>
          <w:rFonts w:cs="Arial"/>
          <w:sz w:val="20"/>
          <w:szCs w:val="20"/>
          <w:lang w:val="eu-ES"/>
        </w:rPr>
        <w:tab/>
        <w:t xml:space="preserve">Fiskalitatea: Gipuzkoako Foru Aldundiko Ogasun eta Finantza Departamentua, eta gainerako zerga administrazioetan. </w:t>
      </w:r>
    </w:p>
    <w:p w:rsidR="008F2A0F" w:rsidRPr="00E1303A" w:rsidRDefault="008F2A0F" w:rsidP="009971B7">
      <w:pPr>
        <w:pStyle w:val="Pa6"/>
        <w:tabs>
          <w:tab w:val="left" w:pos="8504"/>
        </w:tabs>
        <w:spacing w:before="60" w:line="240" w:lineRule="atLeast"/>
        <w:ind w:left="851" w:hanging="284"/>
        <w:jc w:val="both"/>
        <w:rPr>
          <w:rFonts w:cs="Arial"/>
          <w:sz w:val="20"/>
          <w:szCs w:val="20"/>
          <w:lang w:val="eu-ES"/>
        </w:rPr>
      </w:pPr>
      <w:r w:rsidRPr="00E1303A">
        <w:rPr>
          <w:rFonts w:cs="Arial"/>
          <w:sz w:val="20"/>
          <w:szCs w:val="20"/>
          <w:lang w:val="eu-ES"/>
        </w:rPr>
        <w:t>-</w:t>
      </w:r>
      <w:r w:rsidRPr="00E1303A">
        <w:rPr>
          <w:rFonts w:cs="Arial"/>
          <w:sz w:val="20"/>
          <w:szCs w:val="20"/>
          <w:lang w:val="eu-ES"/>
        </w:rPr>
        <w:tab/>
        <w:t>Enpleguaren babesa, lan baldintzak eta lan arriskuen prebentzioa, eta desgaituak gizartean eta lan munduan txertatzea: Jaurlaritzako Lan eta Justizia Saileko Laneko eta Gizarte Segurantzako Zuzendaritza.</w:t>
      </w:r>
    </w:p>
    <w:p w:rsidR="008F2A0F" w:rsidRPr="00E1303A" w:rsidRDefault="008F2A0F" w:rsidP="009971B7">
      <w:pPr>
        <w:pStyle w:val="Pa6"/>
        <w:tabs>
          <w:tab w:val="left" w:pos="8504"/>
        </w:tabs>
        <w:spacing w:before="60" w:line="240" w:lineRule="atLeast"/>
        <w:ind w:left="851" w:hanging="284"/>
        <w:jc w:val="both"/>
        <w:rPr>
          <w:rFonts w:cs="Arial"/>
          <w:sz w:val="20"/>
          <w:szCs w:val="20"/>
          <w:lang w:val="eu-ES"/>
        </w:rPr>
      </w:pPr>
      <w:r w:rsidRPr="00E1303A">
        <w:rPr>
          <w:rFonts w:cs="Arial"/>
          <w:sz w:val="20"/>
          <w:szCs w:val="20"/>
          <w:lang w:val="eu-ES"/>
        </w:rPr>
        <w:t>-</w:t>
      </w:r>
      <w:r w:rsidRPr="00E1303A">
        <w:rPr>
          <w:rFonts w:cs="Arial"/>
          <w:sz w:val="20"/>
          <w:szCs w:val="20"/>
          <w:lang w:val="eu-ES"/>
        </w:rPr>
        <w:tab/>
        <w:t xml:space="preserve">Emakumeen eta gizonen arteko berdintasuna: Emakunde organismo autonomoa. </w:t>
      </w:r>
    </w:p>
    <w:p w:rsidR="008F2A0F" w:rsidRPr="00E1303A" w:rsidRDefault="008F2A0F" w:rsidP="009971B7">
      <w:pPr>
        <w:pStyle w:val="Pa6"/>
        <w:tabs>
          <w:tab w:val="left" w:pos="8504"/>
        </w:tabs>
        <w:spacing w:before="60" w:line="240" w:lineRule="atLeast"/>
        <w:ind w:left="851" w:hanging="284"/>
        <w:jc w:val="both"/>
        <w:rPr>
          <w:rFonts w:cs="Arial"/>
          <w:sz w:val="20"/>
          <w:szCs w:val="20"/>
          <w:lang w:val="eu-ES"/>
        </w:rPr>
      </w:pPr>
      <w:r w:rsidRPr="00E1303A">
        <w:rPr>
          <w:rFonts w:cs="Arial"/>
          <w:sz w:val="20"/>
          <w:szCs w:val="20"/>
          <w:lang w:val="eu-ES"/>
        </w:rPr>
        <w:t>-</w:t>
      </w:r>
      <w:r w:rsidRPr="00E1303A">
        <w:rPr>
          <w:rFonts w:cs="Arial"/>
          <w:sz w:val="20"/>
          <w:szCs w:val="20"/>
          <w:lang w:val="eu-ES"/>
        </w:rPr>
        <w:tab/>
        <w:t>Hizkuntza berdintasuna: Jaurlaritzako Hizkuntza Politikako Sailburuordetza.</w:t>
      </w:r>
    </w:p>
    <w:p w:rsidR="008F2A0F" w:rsidRPr="00E1303A" w:rsidRDefault="008F2A0F" w:rsidP="009971B7">
      <w:pPr>
        <w:pStyle w:val="Pa6"/>
        <w:tabs>
          <w:tab w:val="left" w:pos="8504"/>
        </w:tabs>
        <w:spacing w:before="60" w:line="240" w:lineRule="atLeast"/>
        <w:ind w:left="851" w:hanging="284"/>
        <w:jc w:val="both"/>
        <w:rPr>
          <w:rFonts w:cs="Arial"/>
          <w:sz w:val="20"/>
          <w:szCs w:val="20"/>
          <w:lang w:val="eu-ES"/>
        </w:rPr>
      </w:pPr>
      <w:r w:rsidRPr="00E1303A">
        <w:rPr>
          <w:rFonts w:cs="Arial"/>
          <w:sz w:val="20"/>
          <w:szCs w:val="20"/>
          <w:lang w:val="eu-ES"/>
        </w:rPr>
        <w:t>-</w:t>
      </w:r>
      <w:r w:rsidRPr="00E1303A">
        <w:rPr>
          <w:rFonts w:cs="Arial"/>
          <w:sz w:val="20"/>
          <w:szCs w:val="20"/>
          <w:lang w:val="eu-ES"/>
        </w:rPr>
        <w:tab/>
        <w:t>Ingurumenaren babesa: Gipuzkoako Foru Aldundiko Ingurumeneko eta Obra Hidraulikoetako Departamentuko Ingurumen Zuzendaritza Nagusia. IHOBE SA (Ingurumen Jarduketarako Sozietate Publikoa).</w:t>
      </w:r>
    </w:p>
    <w:p w:rsidR="008F2A0F" w:rsidRPr="00E1303A" w:rsidRDefault="008F2A0F" w:rsidP="009971B7">
      <w:pPr>
        <w:pStyle w:val="Pa6"/>
        <w:tabs>
          <w:tab w:val="left" w:pos="8504"/>
        </w:tabs>
        <w:spacing w:before="60" w:line="240" w:lineRule="atLeast"/>
        <w:ind w:left="851" w:hanging="284"/>
        <w:jc w:val="both"/>
        <w:rPr>
          <w:rFonts w:cs="Arial"/>
          <w:sz w:val="20"/>
          <w:szCs w:val="20"/>
          <w:lang w:val="eu-ES"/>
        </w:rPr>
      </w:pPr>
      <w:r w:rsidRPr="00E1303A">
        <w:rPr>
          <w:rFonts w:cs="Arial"/>
          <w:sz w:val="20"/>
          <w:szCs w:val="20"/>
          <w:lang w:val="eu-ES"/>
        </w:rPr>
        <w:t>-</w:t>
      </w:r>
      <w:r w:rsidRPr="00E1303A">
        <w:rPr>
          <w:rFonts w:cs="Arial"/>
          <w:sz w:val="20"/>
          <w:szCs w:val="20"/>
          <w:lang w:val="eu-ES"/>
        </w:rPr>
        <w:tab/>
        <w:t>Datu pertsonalak babesa: Datuak Babesteko Euskal Agentzia.</w:t>
      </w:r>
    </w:p>
    <w:p w:rsidR="008F2A0F" w:rsidRPr="00E1303A" w:rsidRDefault="008F2A0F" w:rsidP="009877A0">
      <w:pPr>
        <w:pStyle w:val="Ttulo2"/>
        <w:spacing w:line="240" w:lineRule="atLeast"/>
        <w:jc w:val="both"/>
        <w:rPr>
          <w:i w:val="0"/>
          <w:iCs w:val="0"/>
          <w:sz w:val="22"/>
          <w:lang w:val="eu-ES"/>
        </w:rPr>
      </w:pPr>
      <w:bookmarkStart w:id="43" w:name="_Toc233117744"/>
      <w:r w:rsidRPr="00E1303A">
        <w:rPr>
          <w:i w:val="0"/>
          <w:iCs w:val="0"/>
          <w:sz w:val="22"/>
          <w:lang w:val="eu-ES"/>
        </w:rPr>
        <w:t>11.- Kontratuaren araubide juridikoa eta Administrazioaren eskumenak</w:t>
      </w:r>
      <w:bookmarkEnd w:id="43"/>
    </w:p>
    <w:p w:rsidR="008F2A0F" w:rsidRPr="00E1303A" w:rsidRDefault="008F2A0F" w:rsidP="00A0090B">
      <w:pPr>
        <w:spacing w:before="60"/>
        <w:jc w:val="both"/>
        <w:rPr>
          <w:rFonts w:ascii="Arial" w:hAnsi="Arial" w:cs="Arial"/>
          <w:lang w:val="eu-ES"/>
        </w:rPr>
      </w:pPr>
      <w:r w:rsidRPr="00E1303A">
        <w:rPr>
          <w:rFonts w:ascii="Arial" w:hAnsi="Arial" w:cs="Arial"/>
          <w:lang w:val="eu-ES"/>
        </w:rPr>
        <w:t>1.- Kontratu honek administrazio izaera du, SPKLren 25. artikuluaren arabera. Alde</w:t>
      </w:r>
      <w:r w:rsidR="00061649" w:rsidRPr="00E1303A">
        <w:rPr>
          <w:rFonts w:ascii="Arial" w:hAnsi="Arial" w:cs="Arial"/>
          <w:lang w:val="eu-ES"/>
        </w:rPr>
        <w:t>rdi</w:t>
      </w:r>
      <w:r w:rsidRPr="00E1303A">
        <w:rPr>
          <w:rFonts w:ascii="Arial" w:hAnsi="Arial" w:cs="Arial"/>
          <w:lang w:val="eu-ES"/>
        </w:rPr>
        <w:t xml:space="preserve">ak klausula agiri honetan eta </w:t>
      </w:r>
      <w:r w:rsidR="005570C9" w:rsidRPr="00E1303A">
        <w:rPr>
          <w:rFonts w:ascii="Arial" w:hAnsi="Arial" w:cs="Arial"/>
          <w:lang w:val="eu-ES"/>
        </w:rPr>
        <w:t>kontratuaren parte diren bestelako dokumentuetan</w:t>
      </w:r>
      <w:r w:rsidRPr="00E1303A">
        <w:rPr>
          <w:rFonts w:ascii="Arial" w:hAnsi="Arial" w:cs="Arial"/>
          <w:lang w:val="eu-ES"/>
        </w:rPr>
        <w:t xml:space="preserve"> jasotakoari espresuki lotuta gelditzen dira.</w:t>
      </w:r>
    </w:p>
    <w:p w:rsidR="008F2A0F" w:rsidRPr="00E1303A" w:rsidRDefault="008F2A0F" w:rsidP="007710E8">
      <w:pPr>
        <w:spacing w:before="60"/>
        <w:jc w:val="both"/>
        <w:rPr>
          <w:rFonts w:ascii="Arial" w:hAnsi="Arial" w:cs="Arial"/>
          <w:lang w:val="eu-ES"/>
        </w:rPr>
      </w:pPr>
      <w:r w:rsidRPr="00E1303A">
        <w:rPr>
          <w:rFonts w:ascii="Arial" w:hAnsi="Arial" w:cs="Arial"/>
          <w:lang w:val="eu-ES"/>
        </w:rPr>
        <w:t>2.- Baldintza agirietan aurreikusten ez denerako, kontratua honako</w:t>
      </w:r>
      <w:r w:rsidR="00413A88" w:rsidRPr="00E1303A">
        <w:rPr>
          <w:rFonts w:ascii="Arial" w:hAnsi="Arial" w:cs="Arial"/>
          <w:lang w:val="eu-ES"/>
        </w:rPr>
        <w:t xml:space="preserve"> hauek arautuko dute: SPKL</w:t>
      </w:r>
      <w:r w:rsidRPr="00E1303A">
        <w:rPr>
          <w:rFonts w:ascii="Arial" w:hAnsi="Arial" w:cs="Arial"/>
          <w:lang w:val="eu-ES"/>
        </w:rPr>
        <w:t xml:space="preserve">k, Sektore Publikoko Kontratuei buruzko urriaren 30eko 30/2007 Legea partzialki garatzeko maiatzaren 8ko 817/2009 Errege Dekretuak (817/2009 Errege Dekretua); urriaren 12ko 1098/2001 Errege Dekretua, </w:t>
      </w:r>
      <w:r w:rsidR="00F3636A" w:rsidRPr="00E1303A">
        <w:rPr>
          <w:rFonts w:ascii="Arial" w:hAnsi="Arial" w:cs="Arial"/>
          <w:lang w:val="eu-ES"/>
        </w:rPr>
        <w:t>Administrazio Publikoen Kontratuen Legearen Erreg</w:t>
      </w:r>
      <w:r w:rsidR="007B6E3E" w:rsidRPr="00E1303A">
        <w:rPr>
          <w:rFonts w:ascii="Arial" w:hAnsi="Arial" w:cs="Arial"/>
          <w:lang w:val="eu-ES"/>
        </w:rPr>
        <w:t>e</w:t>
      </w:r>
      <w:r w:rsidR="00F3636A" w:rsidRPr="00E1303A">
        <w:rPr>
          <w:rFonts w:ascii="Arial" w:hAnsi="Arial" w:cs="Arial"/>
          <w:lang w:val="eu-ES"/>
        </w:rPr>
        <w:t xml:space="preserve">lamendu Orokorrak </w:t>
      </w:r>
      <w:r w:rsidRPr="00E1303A">
        <w:rPr>
          <w:rFonts w:ascii="Arial" w:hAnsi="Arial" w:cs="Arial"/>
          <w:lang w:val="eu-ES"/>
        </w:rPr>
        <w:t>(</w:t>
      </w:r>
      <w:r w:rsidR="00413A88" w:rsidRPr="00E1303A">
        <w:rPr>
          <w:rFonts w:ascii="Arial" w:hAnsi="Arial" w:cs="Arial"/>
          <w:lang w:val="eu-ES"/>
        </w:rPr>
        <w:t>APKL</w:t>
      </w:r>
      <w:r w:rsidR="00061649" w:rsidRPr="00E1303A">
        <w:rPr>
          <w:rFonts w:ascii="Arial" w:hAnsi="Arial" w:cs="Arial"/>
          <w:lang w:val="eu-ES"/>
        </w:rPr>
        <w:t>EO</w:t>
      </w:r>
      <w:r w:rsidRPr="00E1303A">
        <w:rPr>
          <w:rFonts w:ascii="Arial" w:hAnsi="Arial" w:cs="Arial"/>
          <w:lang w:val="eu-ES"/>
        </w:rPr>
        <w:t>). Gainera, Euskal Autonomia Erkidegoko mailan (zenbait klausula sozial kontratazio publikoan sartzeko apirilaren 7ko 3/2016 Legea) nahiz Gipuzkoako Foru Aldundiaren mailan kontratazioa arautzeko ezarritako beste edozein xedapenek arautuko dute, baldin eta aplikagarri badira.</w:t>
      </w:r>
    </w:p>
    <w:p w:rsidR="008F2A0F" w:rsidRPr="00E1303A" w:rsidRDefault="008F2A0F" w:rsidP="00A2389B">
      <w:pPr>
        <w:spacing w:before="60"/>
        <w:jc w:val="both"/>
        <w:rPr>
          <w:rFonts w:ascii="Arial" w:hAnsi="Arial" w:cs="Arial"/>
          <w:lang w:val="eu-ES"/>
        </w:rPr>
      </w:pPr>
      <w:r w:rsidRPr="00E1303A">
        <w:rPr>
          <w:rFonts w:ascii="Arial" w:hAnsi="Arial" w:cs="Arial"/>
          <w:lang w:val="eu-ES"/>
        </w:rPr>
        <w:t>3.- Nolanahi ere, aurretik aipatutako legezko eta erregelamenduzko arauak SPKLren aurka ez doazen guztiak aplikatuko dira.</w:t>
      </w:r>
    </w:p>
    <w:p w:rsidR="008F2A0F" w:rsidRPr="00E1303A" w:rsidRDefault="008F2A0F" w:rsidP="00A2389B">
      <w:pPr>
        <w:spacing w:before="60"/>
        <w:jc w:val="both"/>
        <w:rPr>
          <w:rFonts w:ascii="Arial" w:hAnsi="Arial" w:cs="Arial"/>
          <w:lang w:val="eu-ES"/>
        </w:rPr>
      </w:pPr>
      <w:r w:rsidRPr="00E1303A">
        <w:rPr>
          <w:rFonts w:ascii="Arial" w:hAnsi="Arial" w:cs="Arial"/>
          <w:lang w:val="eu-ES"/>
        </w:rPr>
        <w:t>4.- Ordezko gisa, zuzenbide administratiboko gainerako arauak aplikatuko dira eta, horiek izan ezean, zuzenbide pribatuko arauak.</w:t>
      </w:r>
    </w:p>
    <w:p w:rsidR="008F2A0F" w:rsidRPr="00E1303A" w:rsidRDefault="008F2A0F" w:rsidP="00A2389B">
      <w:pPr>
        <w:spacing w:before="60" w:line="240" w:lineRule="atLeast"/>
        <w:jc w:val="both"/>
        <w:rPr>
          <w:rFonts w:ascii="Arial" w:hAnsi="Arial" w:cs="Arial"/>
          <w:lang w:val="eu-ES"/>
        </w:rPr>
      </w:pPr>
      <w:r w:rsidRPr="00E1303A">
        <w:rPr>
          <w:rFonts w:ascii="Arial" w:hAnsi="Arial" w:cs="Arial"/>
          <w:lang w:val="eu-ES"/>
        </w:rPr>
        <w:t xml:space="preserve">5.- Klausula agiri honen eta kontratuko beste dokumentuetako edozeinen artean desadostasunik izanez gero, klausula agiri hau nagusituko da. </w:t>
      </w:r>
    </w:p>
    <w:p w:rsidR="008F2A0F" w:rsidRPr="00E1303A" w:rsidRDefault="008F2A0F" w:rsidP="00A2389B">
      <w:pPr>
        <w:spacing w:before="60" w:line="240" w:lineRule="atLeast"/>
        <w:jc w:val="both"/>
        <w:rPr>
          <w:rFonts w:ascii="Arial" w:hAnsi="Arial" w:cs="Arial"/>
          <w:lang w:val="eu-ES"/>
        </w:rPr>
      </w:pPr>
      <w:r w:rsidRPr="00E1303A">
        <w:rPr>
          <w:rFonts w:ascii="Arial" w:hAnsi="Arial" w:cs="Arial"/>
          <w:lang w:val="eu-ES"/>
        </w:rPr>
        <w:t xml:space="preserve">6.- Kontratuko klausulak, kontratuaren parte diren bestelako dokumentuak eta gauza hitzartua betetzeko unean aplikagarriak diren jarraibide edo arauak, edo horien alderdiren bat, ez ezagutzeak ez du adjudikazioduna horiek guztiak betetzetik salbuesten. </w:t>
      </w:r>
    </w:p>
    <w:p w:rsidR="008F2A0F" w:rsidRPr="00E1303A" w:rsidRDefault="008F2A0F" w:rsidP="00A2389B">
      <w:pPr>
        <w:spacing w:before="60" w:line="240" w:lineRule="atLeast"/>
        <w:jc w:val="both"/>
        <w:rPr>
          <w:rFonts w:ascii="Arial" w:hAnsi="Arial" w:cs="Arial"/>
          <w:lang w:val="eu-ES"/>
        </w:rPr>
      </w:pPr>
      <w:r w:rsidRPr="00E1303A">
        <w:rPr>
          <w:rFonts w:ascii="Arial" w:hAnsi="Arial" w:cs="Arial"/>
          <w:lang w:val="eu-ES"/>
        </w:rPr>
        <w:t xml:space="preserve">7.- SPKLren 190. artikuluan aurreikusiarekin bat, kontratazio organoak du administrazio kontratua interpretatzeko eta hori betetzeko unean sortzen diren zalantzak erabakitzeko eskumena. Era berean, egindako kontratua aldatu ahal izango du, eta hori suntsiaraztea erabaki ahal izango du, betiere SPKLk eta berau garatzeko xedapenek jasotzen dituzten mugen barnean eta baldintzetan eta aipatzen dituzten ondorioekin. </w:t>
      </w:r>
    </w:p>
    <w:p w:rsidR="008F2A0F" w:rsidRPr="00E1303A" w:rsidRDefault="008F2A0F" w:rsidP="00B47F26">
      <w:pPr>
        <w:spacing w:before="60" w:line="240" w:lineRule="atLeast"/>
        <w:jc w:val="both"/>
        <w:rPr>
          <w:rFonts w:ascii="Arial" w:hAnsi="Arial" w:cs="Arial"/>
          <w:lang w:val="eu-ES"/>
        </w:rPr>
      </w:pPr>
      <w:r w:rsidRPr="00E1303A">
        <w:rPr>
          <w:rFonts w:ascii="Arial" w:hAnsi="Arial" w:cs="Arial"/>
          <w:lang w:val="eu-ES"/>
        </w:rPr>
        <w:t xml:space="preserve">8.- Kontratua aplikatu edo interpretatzerakoan, </w:t>
      </w:r>
      <w:r w:rsidR="00375D4B" w:rsidRPr="00E1303A">
        <w:rPr>
          <w:rFonts w:ascii="Arial" w:hAnsi="Arial" w:cs="Arial"/>
          <w:lang w:val="eu-ES"/>
        </w:rPr>
        <w:t>egikaritzean</w:t>
      </w:r>
      <w:r w:rsidRPr="00E1303A">
        <w:rPr>
          <w:rFonts w:ascii="Arial" w:hAnsi="Arial" w:cs="Arial"/>
          <w:lang w:val="eu-ES"/>
        </w:rPr>
        <w:t xml:space="preserve">, aldatzean, betetzean edo suntsiaraztean sor litezkeen auziak Foru Aldundiko organo eskudunek erabakiko dituzte, kontratistari entzun ondoren, SPKLk 191. artikuluan eta </w:t>
      </w:r>
      <w:r w:rsidR="00061649" w:rsidRPr="00E1303A">
        <w:rPr>
          <w:rFonts w:ascii="Arial" w:hAnsi="Arial" w:cs="Arial"/>
          <w:lang w:val="eu-ES"/>
        </w:rPr>
        <w:t>APKLAEO</w:t>
      </w:r>
      <w:r w:rsidRPr="00E1303A">
        <w:rPr>
          <w:rFonts w:ascii="Arial" w:hAnsi="Arial" w:cs="Arial"/>
          <w:lang w:val="eu-ES"/>
        </w:rPr>
        <w:t>k 97. artikuluan ezarritako prozedurari jarraituz. Organo horiek hartzen dituzten erabakiak betearazi beharrekoak izango dira berehala.</w:t>
      </w:r>
    </w:p>
    <w:p w:rsidR="008F2A0F" w:rsidRPr="00E1303A" w:rsidRDefault="008F2A0F" w:rsidP="00001916">
      <w:pPr>
        <w:autoSpaceDE w:val="0"/>
        <w:autoSpaceDN w:val="0"/>
        <w:adjustRightInd w:val="0"/>
        <w:spacing w:before="60"/>
        <w:jc w:val="both"/>
        <w:rPr>
          <w:rFonts w:ascii="Arial" w:hAnsi="Arial" w:cs="Arial"/>
          <w:lang w:val="eu-ES"/>
        </w:rPr>
      </w:pPr>
      <w:r w:rsidRPr="00E1303A">
        <w:rPr>
          <w:rFonts w:ascii="Arial" w:hAnsi="Arial" w:cs="Arial"/>
          <w:lang w:val="eu-ES"/>
        </w:rPr>
        <w:t>9.- Interesdun baten eskariz hasitako prozeduretan, berariaz bestelakorik</w:t>
      </w:r>
      <w:r w:rsidR="00202B03" w:rsidRPr="00E1303A">
        <w:rPr>
          <w:rFonts w:ascii="Arial" w:hAnsi="Arial" w:cs="Arial"/>
          <w:lang w:val="eu-ES"/>
        </w:rPr>
        <w:t xml:space="preserve"> ezarri ez bada eta horien objektua</w:t>
      </w:r>
      <w:r w:rsidRPr="00E1303A">
        <w:rPr>
          <w:rFonts w:ascii="Arial" w:hAnsi="Arial" w:cs="Arial"/>
          <w:lang w:val="eu-ES"/>
        </w:rPr>
        <w:t xml:space="preserve"> diru zenbatekoak erreklamatzea, administrazio prerrogatibak baliatzea edo administrazio kontratu baten </w:t>
      </w:r>
      <w:r w:rsidR="004378D1" w:rsidRPr="00E1303A">
        <w:rPr>
          <w:rFonts w:ascii="Arial" w:hAnsi="Arial" w:cs="Arial"/>
          <w:lang w:val="eu-ES"/>
        </w:rPr>
        <w:t>egikari</w:t>
      </w:r>
      <w:r w:rsidRPr="00E1303A">
        <w:rPr>
          <w:rFonts w:ascii="Arial" w:hAnsi="Arial" w:cs="Arial"/>
          <w:lang w:val="eu-ES"/>
        </w:rPr>
        <w:t xml:space="preserve">tzeari, burutzeari edo azkentzeari buruzko beste edozein </w:t>
      </w:r>
      <w:r w:rsidRPr="00E1303A">
        <w:rPr>
          <w:rFonts w:ascii="Arial" w:hAnsi="Arial" w:cs="Arial"/>
          <w:lang w:val="eu-ES"/>
        </w:rPr>
        <w:lastRenderedPageBreak/>
        <w:t>gai bada, ebazpena emateko aurreikusitako epea ebazpena jakinarazi gabe igaroz gero bere eskabidea administrazio isiltasunez ezetsitzat jo ahal izango du interesdunak, nahiz eta bere horretan iraungo duen ebazteko betebeharrak.</w:t>
      </w:r>
    </w:p>
    <w:p w:rsidR="008F2A0F" w:rsidRPr="00E1303A" w:rsidRDefault="008F2A0F" w:rsidP="009877A0">
      <w:pPr>
        <w:pStyle w:val="Ttulo2"/>
        <w:spacing w:line="240" w:lineRule="atLeast"/>
        <w:jc w:val="both"/>
        <w:rPr>
          <w:i w:val="0"/>
          <w:iCs w:val="0"/>
          <w:sz w:val="22"/>
          <w:szCs w:val="22"/>
          <w:lang w:val="eu-ES"/>
        </w:rPr>
      </w:pPr>
      <w:bookmarkStart w:id="44" w:name="_Toc233117745"/>
      <w:r w:rsidRPr="00E1303A">
        <w:rPr>
          <w:i w:val="0"/>
          <w:sz w:val="22"/>
          <w:szCs w:val="22"/>
          <w:lang w:val="eu-ES"/>
        </w:rPr>
        <w:t>12.- Errekurtso araubidea</w:t>
      </w:r>
      <w:bookmarkEnd w:id="44"/>
      <w:r w:rsidRPr="00E1303A">
        <w:rPr>
          <w:i w:val="0"/>
          <w:sz w:val="22"/>
          <w:szCs w:val="22"/>
          <w:lang w:val="eu-ES"/>
        </w:rPr>
        <w:t xml:space="preserve"> </w:t>
      </w:r>
    </w:p>
    <w:p w:rsidR="008F2A0F" w:rsidRPr="00E1303A" w:rsidRDefault="008F2A0F" w:rsidP="00001916">
      <w:pPr>
        <w:spacing w:before="60" w:line="240" w:lineRule="atLeast"/>
        <w:ind w:right="68"/>
        <w:jc w:val="both"/>
        <w:rPr>
          <w:rFonts w:ascii="Arial" w:hAnsi="Arial" w:cs="Arial"/>
          <w:lang w:val="eu-ES"/>
        </w:rPr>
      </w:pPr>
      <w:r w:rsidRPr="00E1303A">
        <w:rPr>
          <w:rFonts w:ascii="Arial" w:hAnsi="Arial" w:cs="Arial"/>
          <w:lang w:val="eu-ES"/>
        </w:rPr>
        <w:t xml:space="preserve">1.- Klausula-agiri honen eta preskripzio teknikoen agiriaren kontra hautazko errekurtsoa jarri ahal izango da, SPKLren 44. artikuluan aurreikusitako </w:t>
      </w:r>
      <w:r w:rsidR="00A86A57" w:rsidRPr="00E1303A">
        <w:rPr>
          <w:rFonts w:ascii="Arial" w:hAnsi="Arial" w:cs="Arial"/>
          <w:lang w:val="eu-ES"/>
        </w:rPr>
        <w:t xml:space="preserve">kontratazio-arloko </w:t>
      </w:r>
      <w:r w:rsidRPr="00E1303A">
        <w:rPr>
          <w:rFonts w:ascii="Arial" w:hAnsi="Arial" w:cs="Arial"/>
          <w:lang w:val="eu-ES"/>
        </w:rPr>
        <w:t>errekurtso bereziaren bitartez, 100.000 eurotik gorako balio zenbatetsia duen kontratua baldin bada.</w:t>
      </w:r>
    </w:p>
    <w:p w:rsidR="008F2A0F" w:rsidRPr="00E1303A" w:rsidRDefault="008F2A0F" w:rsidP="001F3FDA">
      <w:pPr>
        <w:spacing w:before="60" w:line="240" w:lineRule="atLeast"/>
        <w:jc w:val="both"/>
        <w:rPr>
          <w:rFonts w:ascii="Arial" w:hAnsi="Arial" w:cs="Arial"/>
          <w:lang w:val="eu-ES"/>
        </w:rPr>
      </w:pPr>
      <w:r w:rsidRPr="00E1303A">
        <w:rPr>
          <w:rFonts w:ascii="Arial" w:hAnsi="Arial" w:cs="Arial"/>
          <w:lang w:val="eu-ES"/>
        </w:rPr>
        <w:t>2.- Jarduketa hauen aurka ere errekurtsoa jarri ahal izango da:</w:t>
      </w:r>
    </w:p>
    <w:p w:rsidR="008F2A0F" w:rsidRPr="00E1303A"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E1303A">
        <w:rPr>
          <w:rFonts w:ascii="Arial" w:hAnsi="Arial" w:cs="Arial"/>
          <w:lang w:val="eu-ES"/>
        </w:rPr>
        <w:t>Lizitazioko iragarkiak eta kontratazioa arautu behar duten baldintzak ezartzen dituzten bestelako kontratu dokumentuak.</w:t>
      </w:r>
    </w:p>
    <w:p w:rsidR="008F2A0F" w:rsidRPr="00E1303A"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E1303A">
        <w:rPr>
          <w:rFonts w:ascii="Arial" w:hAnsi="Arial" w:cs="Arial"/>
          <w:lang w:val="eu-ES"/>
        </w:rPr>
        <w:t>Prozeduran egindako tramiteko egintzak, baldin eta tramiteko egintza horiek adjudikazioari buruz zuzenean edo zeharka zerbait erabakitzen badute, prozedurak aurrera jarraitu ezina eragiten badute edota defendatu ezina edo eskubide edo interes legitimoentzako kalte konponezinen bat badakarte. Edonola ere, ulertuko da aurreko zertzeladak gertatzen direla kontratazio mahai edo organoaren ekintzetan, horien bitartez erabakitzen denean hautagai edo lizitatzaileak onartzea edo ez onartzea, edo eskaintzak onartzea edo kanpo uztea, SPKLren 149. artikulua aplikatzearen ondorioz baxuegi iritzi zaielarik kanpoan utzitako eskaintzak barne.</w:t>
      </w:r>
    </w:p>
    <w:p w:rsidR="008F2A0F" w:rsidRPr="00E1303A"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E1303A">
        <w:rPr>
          <w:rFonts w:ascii="Arial" w:hAnsi="Arial" w:cs="Arial"/>
          <w:lang w:val="eu-ES"/>
        </w:rPr>
        <w:t>Adjudikazio akordioak.</w:t>
      </w:r>
    </w:p>
    <w:p w:rsidR="008F2A0F" w:rsidRPr="00E1303A" w:rsidRDefault="008F2A0F" w:rsidP="001F3FDA">
      <w:pPr>
        <w:numPr>
          <w:ilvl w:val="0"/>
          <w:numId w:val="7"/>
        </w:numPr>
        <w:autoSpaceDE w:val="0"/>
        <w:autoSpaceDN w:val="0"/>
        <w:adjustRightInd w:val="0"/>
        <w:spacing w:before="60" w:line="240" w:lineRule="atLeast"/>
        <w:ind w:left="567" w:hanging="283"/>
        <w:jc w:val="both"/>
        <w:rPr>
          <w:rFonts w:ascii="Arial" w:hAnsi="Arial" w:cs="Arial"/>
          <w:lang w:val="eu-ES"/>
        </w:rPr>
      </w:pPr>
      <w:r w:rsidRPr="00E1303A">
        <w:rPr>
          <w:rFonts w:ascii="Arial" w:hAnsi="Arial" w:cs="Arial"/>
          <w:lang w:val="eu-ES"/>
        </w:rPr>
        <w:t>SPKLren 204. eta 205. artikuluetan ezarritakoa ez betetzean oinarritutako aldaketak, ulertzen denean kasuan kasuko aldaketak adjudikazio berri baten objektu izan behar zuela.</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SPKLren 51. artikuluan xedatuarekin bat, kontratazio organoaren erregistroan, Kontratazio Errekurtsoen Foru Auzitegiarenean, edo urriaren 1eko 39/2015 Legeak, Administrazio Publikoen Administrazio Prozedura Erkidearenak, 16.4 artikuluan ezartzen dituen lekuetan aur</w:t>
      </w:r>
      <w:r w:rsidR="00202B03" w:rsidRPr="00E1303A">
        <w:rPr>
          <w:rFonts w:ascii="Arial" w:hAnsi="Arial" w:cs="Arial"/>
          <w:lang w:val="eu-ES"/>
        </w:rPr>
        <w:t>keztu beharko da errekurtsoa, hamabost</w:t>
      </w:r>
      <w:r w:rsidRPr="00E1303A">
        <w:rPr>
          <w:rFonts w:ascii="Arial" w:hAnsi="Arial" w:cs="Arial"/>
          <w:lang w:val="eu-ES"/>
        </w:rPr>
        <w:t xml:space="preserve"> egun balioduneko epean, SPKLren 50 artikuluan aurreikusitako baldintzetan.</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Aurreko paragrafoan jasotakoa jasota ere, errekurtsoaren oinarria SPKLren 39. artikuluko 2. apartatuaren c), d), e) edo f) letran adierazitako deuseztasun arrazoietako bat denean, SPKLren 50.2 artikuluan jasotako aurkezpen epeei begiratuko zaie.</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Aukeran izango da, halaber, administrazioarekiko auzi errekurtsoa jartzea Administrazioarekiko Auzien Jurisdikzioari buruzko ekainaren 13ko 29/1998 Legean jasotakoaren arabera, betiere Euskadiko Justiziako Auzitegi Nagusiaren aurrean bi hilabeteko epean.</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3.- Bestelako kontratuen kasuan, urriaren 1eko 39/2015 Legeak, Administrazio Publikoen Administrazio Prozedura Erkidearenak, sektore publikoko araubide juridikoari dagokionez indarrean dagoen erregulazioak, eta Administrazioarekiko Auzien Jurisdikzioaren uztailaren 13ko 29/1998 Legeak aurreikusten dituzten errekurtso arruntak jarri ahal izango dira.</w:t>
      </w:r>
    </w:p>
    <w:p w:rsidR="008F2A0F" w:rsidRPr="00E1303A" w:rsidRDefault="008F2A0F" w:rsidP="0066437B">
      <w:pPr>
        <w:pStyle w:val="Ttulo1"/>
        <w:spacing w:line="240" w:lineRule="atLeast"/>
        <w:jc w:val="center"/>
        <w:rPr>
          <w:sz w:val="22"/>
          <w:szCs w:val="22"/>
          <w:lang w:val="eu-ES"/>
        </w:rPr>
      </w:pPr>
      <w:bookmarkStart w:id="45" w:name="_Toc233117746"/>
      <w:r w:rsidRPr="00E1303A">
        <w:rPr>
          <w:sz w:val="22"/>
          <w:szCs w:val="22"/>
          <w:lang w:val="eu-ES"/>
        </w:rPr>
        <w:t>II. KAPITULUA - KONTRATAZIOA</w:t>
      </w:r>
      <w:bookmarkEnd w:id="45"/>
    </w:p>
    <w:p w:rsidR="008F2A0F" w:rsidRPr="00E1303A" w:rsidRDefault="008F2A0F" w:rsidP="0066437B">
      <w:pPr>
        <w:pStyle w:val="Ttulo2"/>
        <w:spacing w:line="240" w:lineRule="atLeast"/>
        <w:jc w:val="both"/>
        <w:rPr>
          <w:i w:val="0"/>
          <w:iCs w:val="0"/>
          <w:sz w:val="22"/>
          <w:lang w:val="eu-ES"/>
        </w:rPr>
      </w:pPr>
      <w:bookmarkStart w:id="46" w:name="_Toc233117747"/>
      <w:r w:rsidRPr="00E1303A">
        <w:rPr>
          <w:i w:val="0"/>
          <w:iCs w:val="0"/>
          <w:sz w:val="22"/>
          <w:lang w:val="eu-ES"/>
        </w:rPr>
        <w:t>13.- Espediente mota eta lizitazio modua</w:t>
      </w:r>
      <w:bookmarkEnd w:id="46"/>
      <w:r w:rsidRPr="00E1303A">
        <w:rPr>
          <w:i w:val="0"/>
          <w:iCs w:val="0"/>
          <w:sz w:val="22"/>
          <w:lang w:val="eu-ES"/>
        </w:rPr>
        <w:t xml:space="preserve"> </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1.- Kontratazio espedientea ezaugarrien taularen hasieran aurreikusitako prozedura eta tramitazioari jarraikiz garatuko da.</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 xml:space="preserve">Aldaerak onartzen direnean, lizitatzaileek aukerak eskaini ahal izango dituzte, ezaugarrien taulako </w:t>
      </w:r>
      <w:hyperlink w:anchor="CC_12" w:history="1">
        <w:r w:rsidRPr="00E1303A">
          <w:rPr>
            <w:rStyle w:val="Hipervnculo"/>
            <w:rFonts w:ascii="Arial" w:hAnsi="Arial" w:cs="Arial"/>
            <w:b/>
            <w:color w:val="auto"/>
            <w:lang w:val="eu-ES"/>
          </w:rPr>
          <w:t>12. atalean</w:t>
        </w:r>
      </w:hyperlink>
      <w:r w:rsidRPr="00E1303A">
        <w:rPr>
          <w:rFonts w:ascii="Arial" w:hAnsi="Arial" w:cs="Arial"/>
          <w:lang w:val="eu-ES"/>
        </w:rPr>
        <w:t xml:space="preserve"> ezarritako moduan eta, betiere, preskripzio tekniko partikularren ag</w:t>
      </w:r>
      <w:r w:rsidR="002F52F2" w:rsidRPr="00E1303A">
        <w:rPr>
          <w:rFonts w:ascii="Arial" w:hAnsi="Arial" w:cs="Arial"/>
          <w:lang w:val="eu-ES"/>
        </w:rPr>
        <w:t>irian finkatutako baldintza</w:t>
      </w:r>
      <w:r w:rsidRPr="00E1303A">
        <w:rPr>
          <w:rFonts w:ascii="Arial" w:hAnsi="Arial" w:cs="Arial"/>
          <w:lang w:val="eu-ES"/>
        </w:rPr>
        <w:t>, modalitate eta ezaugarriak jasoz, atal horretan bertan laburbiltzen baitira.</w:t>
      </w:r>
    </w:p>
    <w:p w:rsidR="008F2A0F" w:rsidRPr="00E1303A" w:rsidRDefault="002F52F2" w:rsidP="00E04401">
      <w:pPr>
        <w:spacing w:before="60" w:line="240" w:lineRule="atLeast"/>
        <w:jc w:val="both"/>
        <w:rPr>
          <w:rFonts w:ascii="Arial" w:hAnsi="Arial" w:cs="Arial"/>
          <w:lang w:val="eu-ES"/>
        </w:rPr>
      </w:pPr>
      <w:r w:rsidRPr="00E1303A">
        <w:rPr>
          <w:rFonts w:ascii="Arial" w:hAnsi="Arial" w:cs="Arial"/>
          <w:lang w:val="eu-ES"/>
        </w:rPr>
        <w:t>2.- Espedientearen presa</w:t>
      </w:r>
      <w:r w:rsidR="008F2A0F" w:rsidRPr="00E1303A">
        <w:rPr>
          <w:rFonts w:ascii="Arial" w:hAnsi="Arial" w:cs="Arial"/>
          <w:lang w:val="eu-ES"/>
        </w:rPr>
        <w:t>ko tramitazioa ezaugarrien taularen goiburuan zehazten denean, berekin ekarriko du lizitazio eta adjudikazio eta formalizaziorako ezarritako epeak murriztea, SPKLren 119. artikuluan eta horrekin bat datozenetan ezarritako erregelekin bat.</w:t>
      </w:r>
    </w:p>
    <w:p w:rsidR="008F2A0F" w:rsidRPr="00E1303A" w:rsidRDefault="008F2A0F" w:rsidP="00926750">
      <w:pPr>
        <w:pStyle w:val="Ttulo2"/>
        <w:spacing w:line="240" w:lineRule="atLeast"/>
        <w:jc w:val="both"/>
        <w:rPr>
          <w:i w:val="0"/>
          <w:iCs w:val="0"/>
          <w:sz w:val="22"/>
          <w:lang w:val="eu-ES"/>
        </w:rPr>
      </w:pPr>
      <w:bookmarkStart w:id="47" w:name="_Toc233117748"/>
      <w:r w:rsidRPr="00E1303A">
        <w:rPr>
          <w:i w:val="0"/>
          <w:iCs w:val="0"/>
          <w:sz w:val="22"/>
          <w:lang w:val="eu-ES"/>
        </w:rPr>
        <w:lastRenderedPageBreak/>
        <w:t>14.- Pertsona natural edo juridiko lizitatzaileak</w:t>
      </w:r>
      <w:bookmarkEnd w:id="47"/>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1.- Administrazioarekin kontratatu ahal izango dute pertsona natural edo juridikoek, espainiar zein atzerritarrek, baldin eta jarduteko erabateko gaitasuna badute, kontratatzeko inolako galarazpenek eragiten ez badie, eta kaudimen ekonomiko, finantzario, tekniko eta profesionala egiaztatzen badute.</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Araudi aplikagarriak ezartzen duela-eta adjudikatzaileari eskatzen zaionean bere antolakundeari, irabazien xedeari, finantzaketa sistemari edota beste batzuei buruzko zenbait beharkizun betetzea adjudikazio prozeduran parte hartu ahal izateko, alderdi horiek prozeduran aurkezten denean egiaztatu beharko ditu.</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2.- Aurreko atalen gaitasunari, kaudimenari eta kontratatzeko debekurik ez izateari buruz aipatzen diren inguruabarrak eskaintzak aurkezteko azken egunean bet</w:t>
      </w:r>
      <w:r w:rsidR="00134B9C" w:rsidRPr="00E1303A">
        <w:rPr>
          <w:rFonts w:ascii="Arial" w:hAnsi="Arial" w:cs="Arial"/>
          <w:lang w:val="eu-ES"/>
        </w:rPr>
        <w:t>e behar dira, eta kontratua buru</w:t>
      </w:r>
      <w:r w:rsidRPr="00E1303A">
        <w:rPr>
          <w:rFonts w:ascii="Arial" w:hAnsi="Arial" w:cs="Arial"/>
          <w:lang w:val="eu-ES"/>
        </w:rPr>
        <w:t>tzen den unean mantendu egin beharko dira.</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 xml:space="preserve">3.- Lizitatzaileek, halaber, kontratuaren objektu diren prestazioak </w:t>
      </w:r>
      <w:r w:rsidR="00375D4B" w:rsidRPr="00E1303A">
        <w:rPr>
          <w:rFonts w:ascii="Arial" w:hAnsi="Arial" w:cs="Arial"/>
          <w:lang w:val="eu-ES"/>
        </w:rPr>
        <w:t>egikari</w:t>
      </w:r>
      <w:r w:rsidRPr="00E1303A">
        <w:rPr>
          <w:rFonts w:ascii="Arial" w:hAnsi="Arial" w:cs="Arial"/>
          <w:lang w:val="eu-ES"/>
        </w:rPr>
        <w:t>tzeko beharrezkoa den enpresa edo lanbide gaikuntza izan beharko dute, hala badagokio.</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4.- Pertsona juridikoei ez zaie kontraturik adjudikatuko, baldin eta estatutuen edo sorrerako araudiaren arabera berezko dituzten helburuak, objektua edo jarduera esparrua kontratuaren prestazioekin bat ez badatoz.</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5.- Era berean, Administrazioak kontratuak egin ahal izango ditu aldi baterako eratzen diren enpresa elkarteekin; horrelakoetan, ez da beharrezkoa kontratua adjudikatzen zaion arte enpresa elkartea eskritura publiko bitartez eratuta egotea.</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 xml:space="preserve">Aldi baterako enpresa elkarte baten osaera aldatzen denean kontratua formalizatu aurretik eta ondoren, SPKLren 69. artikuluaren 8. apartatuan eta ondorengoetan jasotakoari jarraituko zaio. Horretarako, zer </w:t>
      </w:r>
      <w:r w:rsidR="009B1B9A" w:rsidRPr="00E1303A">
        <w:rPr>
          <w:rFonts w:ascii="Arial" w:hAnsi="Arial" w:cs="Arial"/>
          <w:lang w:val="eu-ES"/>
        </w:rPr>
        <w:t>inguruabar</w:t>
      </w:r>
      <w:r w:rsidRPr="00E1303A">
        <w:rPr>
          <w:rFonts w:ascii="Arial" w:hAnsi="Arial" w:cs="Arial"/>
          <w:lang w:val="eu-ES"/>
        </w:rPr>
        <w:t xml:space="preserve"> gertatu den jakinarazi beharko zaio kontratazio organoari.</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6.- Europar Batasuneko edo Europako Ekonomia Esparrua sinatu duten estatuetako enpresei eta Batasunetik kanpoko enpresei dagokienez, SPKLren 67. eta 68. artikuluetan jasotakoa aplikatuko da</w:t>
      </w:r>
    </w:p>
    <w:p w:rsidR="008F2A0F" w:rsidRPr="00E1303A" w:rsidRDefault="008F2A0F" w:rsidP="00CF5928">
      <w:pPr>
        <w:pStyle w:val="Ttulo2"/>
        <w:spacing w:line="240" w:lineRule="atLeast"/>
        <w:jc w:val="both"/>
        <w:rPr>
          <w:i w:val="0"/>
          <w:iCs w:val="0"/>
          <w:sz w:val="22"/>
          <w:lang w:val="eu-ES"/>
        </w:rPr>
      </w:pPr>
      <w:bookmarkStart w:id="48" w:name="_Toc233117749"/>
      <w:r w:rsidRPr="00E1303A">
        <w:rPr>
          <w:i w:val="0"/>
          <w:iCs w:val="0"/>
          <w:sz w:val="22"/>
          <w:lang w:val="eu-ES"/>
        </w:rPr>
        <w:t>15.- Behin-behineko bermea</w:t>
      </w:r>
      <w:bookmarkEnd w:id="48"/>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 xml:space="preserve">1.- SPKLren 106. artikuluan aurreikusiarekin bat, aparteko egoera gisa, interes publikoko arrazoiak tarteko eta espedientean justifikaturik, kontratu honen kasuan behin-behineko bermea eratzea eskatzen bada, ezaugarrien taulako </w:t>
      </w:r>
      <w:hyperlink w:anchor="CC_18" w:history="1">
        <w:r w:rsidRPr="00E1303A">
          <w:rPr>
            <w:rStyle w:val="Hipervnculo"/>
            <w:rFonts w:ascii="Arial" w:hAnsi="Arial" w:cs="Arial"/>
            <w:b/>
            <w:color w:val="auto"/>
            <w:lang w:val="eu-ES"/>
          </w:rPr>
          <w:t>1</w:t>
        </w:r>
        <w:r w:rsidR="00811903" w:rsidRPr="00E1303A">
          <w:rPr>
            <w:rStyle w:val="Hipervnculo"/>
            <w:rFonts w:ascii="Arial" w:hAnsi="Arial" w:cs="Arial"/>
            <w:b/>
            <w:color w:val="auto"/>
            <w:lang w:val="eu-ES"/>
          </w:rPr>
          <w:t>8</w:t>
        </w:r>
        <w:r w:rsidRPr="00E1303A">
          <w:rPr>
            <w:rStyle w:val="Hipervnculo"/>
            <w:rFonts w:ascii="Arial" w:hAnsi="Arial" w:cs="Arial"/>
            <w:b/>
            <w:color w:val="auto"/>
            <w:lang w:val="eu-ES"/>
          </w:rPr>
          <w:t>. atalean</w:t>
        </w:r>
      </w:hyperlink>
      <w:r w:rsidRPr="00E1303A">
        <w:rPr>
          <w:rFonts w:ascii="Arial" w:hAnsi="Arial" w:cs="Arial"/>
          <w:lang w:val="eu-ES"/>
        </w:rPr>
        <w:t xml:space="preserve"> ageri dena izango da berme horren zenbatekoa.</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 xml:space="preserve">2.- Bermeen formari eta baldintzei dagokienez, SPKLren 106.3 eta 108.1 artikuluetan jasotakoa beteko da, bai eta </w:t>
      </w:r>
      <w:r w:rsidR="00134B9C" w:rsidRPr="00E1303A">
        <w:rPr>
          <w:rFonts w:ascii="Arial" w:hAnsi="Arial" w:cs="Arial"/>
          <w:lang w:val="eu-ES"/>
        </w:rPr>
        <w:t>APKL</w:t>
      </w:r>
      <w:r w:rsidR="009B1B9A" w:rsidRPr="00E1303A">
        <w:rPr>
          <w:rFonts w:ascii="Arial" w:hAnsi="Arial" w:cs="Arial"/>
          <w:lang w:val="eu-ES"/>
        </w:rPr>
        <w:t>EO</w:t>
      </w:r>
      <w:r w:rsidRPr="00E1303A">
        <w:rPr>
          <w:rFonts w:ascii="Arial" w:hAnsi="Arial" w:cs="Arial"/>
          <w:lang w:val="eu-ES"/>
        </w:rPr>
        <w:t>ren 55., 56., 57. eta 58. artikuluetan jasotakoa ere.</w:t>
      </w:r>
    </w:p>
    <w:p w:rsidR="008F2A0F" w:rsidRPr="00E1303A" w:rsidRDefault="008F2A0F" w:rsidP="00E04401">
      <w:pPr>
        <w:spacing w:before="60" w:line="240" w:lineRule="atLeast"/>
        <w:jc w:val="both"/>
        <w:rPr>
          <w:rFonts w:ascii="Arial" w:hAnsi="Arial" w:cs="Arial"/>
          <w:strike/>
          <w:lang w:val="eu-ES"/>
        </w:rPr>
      </w:pPr>
      <w:r w:rsidRPr="00E1303A">
        <w:rPr>
          <w:rFonts w:ascii="Arial" w:hAnsi="Arial" w:cs="Arial"/>
          <w:lang w:val="eu-ES"/>
        </w:rPr>
        <w:t xml:space="preserve">3.- Behin-behineko bermea automatikoki iraungiko da, eta lizitatzaileei kontratua burutu eta berehala itzuliko zaie. </w:t>
      </w:r>
    </w:p>
    <w:p w:rsidR="008F2A0F" w:rsidRPr="00E1303A" w:rsidRDefault="008F2A0F" w:rsidP="00255C4E">
      <w:pPr>
        <w:pStyle w:val="Ttulo2"/>
        <w:spacing w:line="240" w:lineRule="atLeast"/>
        <w:jc w:val="both"/>
        <w:rPr>
          <w:i w:val="0"/>
          <w:iCs w:val="0"/>
          <w:sz w:val="22"/>
          <w:lang w:val="eu-ES"/>
        </w:rPr>
      </w:pPr>
      <w:bookmarkStart w:id="49" w:name="_Toc233117750"/>
      <w:r w:rsidRPr="00E1303A">
        <w:rPr>
          <w:i w:val="0"/>
          <w:iCs w:val="0"/>
          <w:sz w:val="22"/>
          <w:lang w:val="eu-ES"/>
        </w:rPr>
        <w:t>16.- Proposamenak aurkeztea</w:t>
      </w:r>
      <w:bookmarkEnd w:id="49"/>
    </w:p>
    <w:p w:rsidR="008F2A0F" w:rsidRPr="00E1303A" w:rsidRDefault="008F2A0F" w:rsidP="00E04401">
      <w:pPr>
        <w:snapToGrid w:val="0"/>
        <w:spacing w:before="60" w:line="240" w:lineRule="atLeast"/>
        <w:jc w:val="both"/>
        <w:rPr>
          <w:rFonts w:ascii="Arial" w:hAnsi="Arial" w:cs="Arial"/>
          <w:lang w:val="eu-ES"/>
        </w:rPr>
      </w:pPr>
      <w:r w:rsidRPr="00E1303A">
        <w:rPr>
          <w:rFonts w:ascii="Arial" w:hAnsi="Arial" w:cs="Arial"/>
          <w:lang w:val="eu-ES"/>
        </w:rPr>
        <w:t xml:space="preserve">1.- Proposamenak </w:t>
      </w:r>
      <w:hyperlink r:id="rId12" w:history="1">
        <w:r w:rsidRPr="00E1303A">
          <w:rPr>
            <w:rStyle w:val="Hipervnculo"/>
            <w:rFonts w:ascii="Arial" w:hAnsi="Arial" w:cs="Arial"/>
            <w:b/>
            <w:color w:val="auto"/>
            <w:lang w:val="eu-ES"/>
          </w:rPr>
          <w:t>www.contratacion.euskadi.eus</w:t>
        </w:r>
      </w:hyperlink>
      <w:r w:rsidRPr="00E1303A">
        <w:rPr>
          <w:rFonts w:ascii="Arial" w:hAnsi="Arial" w:cs="Arial"/>
          <w:lang w:val="eu-ES"/>
        </w:rPr>
        <w:t xml:space="preserve"> lizitazio elektronikorako plataformaren bitartez aurkeztuko dira, ezaugarrien taulako </w:t>
      </w:r>
      <w:hyperlink w:anchor="CC_30" w:history="1">
        <w:r w:rsidR="00811903" w:rsidRPr="00E1303A">
          <w:rPr>
            <w:rStyle w:val="Hipervnculo"/>
            <w:rFonts w:ascii="Arial" w:hAnsi="Arial" w:cs="Arial"/>
            <w:b/>
            <w:color w:val="auto"/>
            <w:lang w:val="eu-ES"/>
          </w:rPr>
          <w:t>30</w:t>
        </w:r>
        <w:r w:rsidRPr="00E1303A">
          <w:rPr>
            <w:rStyle w:val="Hipervnculo"/>
            <w:rFonts w:ascii="Arial" w:hAnsi="Arial" w:cs="Arial"/>
            <w:b/>
            <w:color w:val="auto"/>
            <w:lang w:val="eu-ES"/>
          </w:rPr>
          <w:t>. atalean</w:t>
        </w:r>
      </w:hyperlink>
      <w:r w:rsidRPr="00E1303A">
        <w:rPr>
          <w:rFonts w:ascii="Arial" w:hAnsi="Arial" w:cs="Arial"/>
          <w:lang w:val="eu-ES"/>
        </w:rPr>
        <w:t xml:space="preserve"> jarritako epean, </w:t>
      </w:r>
      <w:r w:rsidR="00C56402" w:rsidRPr="00E1303A">
        <w:rPr>
          <w:rFonts w:ascii="Arial" w:hAnsi="Arial" w:cs="Arial"/>
          <w:lang w:val="eu-ES"/>
        </w:rPr>
        <w:t>kontratuaren iragarkia kontratatzailearen profilean argitaratu eta biharamunetik kontatzen hasita, edo erregulazio harmonizatupeko kontratuen kasuan lizitazio-iragarkia Europar Batasuneko Argitalpenen Bulegora igortzen den egunetik</w:t>
      </w:r>
      <w:r w:rsidR="004B2BAB" w:rsidRPr="00E1303A">
        <w:rPr>
          <w:rFonts w:ascii="Arial" w:hAnsi="Arial" w:cs="Arial"/>
          <w:lang w:val="eu-ES"/>
        </w:rPr>
        <w:t>.</w:t>
      </w:r>
    </w:p>
    <w:p w:rsidR="008F2A0F" w:rsidRPr="00E1303A" w:rsidRDefault="008F2A0F" w:rsidP="00E04401">
      <w:pPr>
        <w:snapToGrid w:val="0"/>
        <w:spacing w:before="60" w:line="240" w:lineRule="atLeast"/>
        <w:jc w:val="both"/>
        <w:rPr>
          <w:rFonts w:ascii="Arial" w:hAnsi="Arial" w:cs="Arial"/>
          <w:lang w:val="eu-ES"/>
        </w:rPr>
      </w:pPr>
      <w:r w:rsidRPr="00E1303A">
        <w:rPr>
          <w:rFonts w:ascii="Arial" w:hAnsi="Arial" w:cs="Arial"/>
          <w:lang w:val="eu-ES"/>
        </w:rPr>
        <w:t xml:space="preserve">2.- Dokumentazioa nahiz jakinarazpenak eta komunikazioak bidaltzeko, jarraitu egin beharko zaio klausula agiri honetako </w:t>
      </w:r>
      <w:hyperlink w:anchor="Anx_1" w:history="1">
        <w:r w:rsidRPr="00E1303A">
          <w:rPr>
            <w:rStyle w:val="Hipervnculo"/>
            <w:rFonts w:ascii="Arial" w:hAnsi="Arial" w:cs="Arial"/>
            <w:b/>
            <w:color w:val="auto"/>
            <w:lang w:val="eu-ES"/>
          </w:rPr>
          <w:t>I. eranskinean</w:t>
        </w:r>
      </w:hyperlink>
      <w:r w:rsidRPr="00E1303A">
        <w:rPr>
          <w:rFonts w:ascii="Arial" w:hAnsi="Arial" w:cs="Arial"/>
          <w:b/>
          <w:u w:val="single"/>
          <w:lang w:val="eu-ES"/>
        </w:rPr>
        <w:t xml:space="preserve"> </w:t>
      </w:r>
      <w:r w:rsidRPr="00E1303A">
        <w:rPr>
          <w:rFonts w:ascii="Arial" w:hAnsi="Arial" w:cs="Arial"/>
          <w:lang w:val="eu-ES"/>
        </w:rPr>
        <w:t>jasotakoari.</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 xml:space="preserve">3.- Dokumentuak izendatzeko unean kontuan hartuko dira klausula agiri honetako </w:t>
      </w:r>
      <w:hyperlink w:anchor="Cl_19" w:history="1">
        <w:r w:rsidRPr="00E1303A">
          <w:rPr>
            <w:rStyle w:val="Hipervnculo"/>
            <w:rFonts w:ascii="Arial" w:hAnsi="Arial" w:cs="Arial"/>
            <w:b/>
            <w:color w:val="auto"/>
            <w:lang w:val="eu-ES"/>
          </w:rPr>
          <w:t>19.</w:t>
        </w:r>
      </w:hyperlink>
      <w:r w:rsidRPr="00E1303A">
        <w:rPr>
          <w:rFonts w:ascii="Arial" w:hAnsi="Arial" w:cs="Arial"/>
          <w:lang w:val="eu-ES"/>
        </w:rPr>
        <w:t>,</w:t>
      </w:r>
      <w:r w:rsidRPr="00E1303A">
        <w:rPr>
          <w:rFonts w:ascii="Arial" w:hAnsi="Arial" w:cs="Arial"/>
          <w:b/>
          <w:lang w:val="eu-ES"/>
        </w:rPr>
        <w:t xml:space="preserve"> </w:t>
      </w:r>
      <w:hyperlink w:anchor="Cl_20" w:history="1">
        <w:r w:rsidRPr="00E1303A">
          <w:rPr>
            <w:rStyle w:val="Hipervnculo"/>
            <w:rFonts w:ascii="Arial" w:hAnsi="Arial" w:cs="Arial"/>
            <w:b/>
            <w:color w:val="auto"/>
            <w:lang w:val="eu-ES"/>
          </w:rPr>
          <w:t>20.</w:t>
        </w:r>
      </w:hyperlink>
      <w:r w:rsidRPr="00E1303A">
        <w:rPr>
          <w:rFonts w:ascii="Arial" w:hAnsi="Arial" w:cs="Arial"/>
          <w:b/>
          <w:lang w:val="eu-ES"/>
        </w:rPr>
        <w:t xml:space="preserve"> </w:t>
      </w:r>
      <w:r w:rsidRPr="00E1303A">
        <w:rPr>
          <w:rFonts w:ascii="Arial" w:hAnsi="Arial" w:cs="Arial"/>
          <w:lang w:val="eu-ES"/>
        </w:rPr>
        <w:t>eta</w:t>
      </w:r>
      <w:r w:rsidRPr="00E1303A">
        <w:rPr>
          <w:rFonts w:ascii="Arial" w:hAnsi="Arial" w:cs="Arial"/>
          <w:b/>
          <w:lang w:val="eu-ES"/>
        </w:rPr>
        <w:t xml:space="preserve"> </w:t>
      </w:r>
      <w:hyperlink w:anchor="Cl_21" w:history="1">
        <w:r w:rsidRPr="00E1303A">
          <w:rPr>
            <w:rStyle w:val="Hipervnculo"/>
            <w:rFonts w:ascii="Arial" w:hAnsi="Arial" w:cs="Arial"/>
            <w:b/>
            <w:color w:val="auto"/>
            <w:lang w:val="eu-ES"/>
          </w:rPr>
          <w:t>21. klausuletan</w:t>
        </w:r>
      </w:hyperlink>
      <w:r w:rsidRPr="00E1303A">
        <w:rPr>
          <w:rFonts w:ascii="Arial" w:hAnsi="Arial" w:cs="Arial"/>
          <w:lang w:val="eu-ES"/>
        </w:rPr>
        <w:t xml:space="preserve"> adierazitako atalak, horietan adierazten baita BAT, BI eta HIRU zenbakiko artxibo elektronikoetan jaso beharreko dokumentu edukia.</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4.- Eskaintzak isil-gordekoak izango dira; horregatik, behar adina neurri hartuko da lizitazioa jendaurrean egin arte eskaintzak sekretuak izatea ziurtatzeko.</w:t>
      </w:r>
    </w:p>
    <w:p w:rsidR="008F2A0F" w:rsidRPr="00E1303A" w:rsidRDefault="008F2A0F" w:rsidP="000E22AE">
      <w:pPr>
        <w:pStyle w:val="Ttulo2"/>
        <w:spacing w:line="240" w:lineRule="atLeast"/>
        <w:jc w:val="both"/>
        <w:rPr>
          <w:i w:val="0"/>
          <w:iCs w:val="0"/>
          <w:sz w:val="22"/>
          <w:lang w:val="eu-ES"/>
        </w:rPr>
      </w:pPr>
      <w:bookmarkStart w:id="50" w:name="_16.-_Proposiciones:_documentación"/>
      <w:bookmarkStart w:id="51" w:name="_Toc233117751"/>
      <w:bookmarkEnd w:id="50"/>
      <w:r w:rsidRPr="00E1303A">
        <w:rPr>
          <w:i w:val="0"/>
          <w:iCs w:val="0"/>
          <w:sz w:val="22"/>
          <w:lang w:val="eu-ES"/>
        </w:rPr>
        <w:lastRenderedPageBreak/>
        <w:t>17.- Lizitatzaileei informazioa ematea</w:t>
      </w:r>
      <w:bookmarkEnd w:id="51"/>
    </w:p>
    <w:p w:rsidR="008F2A0F" w:rsidRPr="00E1303A" w:rsidRDefault="008F2A0F" w:rsidP="00E04401">
      <w:pPr>
        <w:spacing w:before="60" w:line="240" w:lineRule="atLeast"/>
        <w:jc w:val="both"/>
        <w:rPr>
          <w:rFonts w:ascii="Arial" w:hAnsi="Arial" w:cs="Arial"/>
          <w:lang w:val="eu-ES"/>
        </w:rPr>
      </w:pPr>
      <w:bookmarkStart w:id="52" w:name="_Hlt42334789"/>
      <w:bookmarkEnd w:id="52"/>
      <w:r w:rsidRPr="00E1303A">
        <w:rPr>
          <w:rFonts w:ascii="Arial" w:hAnsi="Arial" w:cs="Arial"/>
          <w:lang w:val="eu-ES"/>
        </w:rPr>
        <w:t>1.- SPKLren 138.3 artikuluak aipatzen duen informazio osagarri edo gehigarria eman beharra dagoenean, administrazio kontratatzaileak informazio hori eman beharko du, beranduen eskaintzak aurkezteko</w:t>
      </w:r>
      <w:r w:rsidR="00134B9C" w:rsidRPr="00E1303A">
        <w:rPr>
          <w:rFonts w:ascii="Arial" w:hAnsi="Arial" w:cs="Arial"/>
          <w:lang w:val="eu-ES"/>
        </w:rPr>
        <w:t xml:space="preserve"> finkatutako mugako data baino sei</w:t>
      </w:r>
      <w:r w:rsidRPr="00E1303A">
        <w:rPr>
          <w:rFonts w:ascii="Arial" w:hAnsi="Arial" w:cs="Arial"/>
          <w:lang w:val="eu-ES"/>
        </w:rPr>
        <w:t xml:space="preserve"> egun natural lehenago, betiere informazio eskaera mugak</w:t>
      </w:r>
      <w:r w:rsidR="00134B9C" w:rsidRPr="00E1303A">
        <w:rPr>
          <w:rFonts w:ascii="Arial" w:hAnsi="Arial" w:cs="Arial"/>
          <w:lang w:val="eu-ES"/>
        </w:rPr>
        <w:t>o data hura baino, gutxienez, hamabi</w:t>
      </w:r>
      <w:r w:rsidRPr="00E1303A">
        <w:rPr>
          <w:rFonts w:ascii="Arial" w:hAnsi="Arial" w:cs="Arial"/>
          <w:lang w:val="eu-ES"/>
        </w:rPr>
        <w:t xml:space="preserve"> egun natural lehenago aurkezten bada. Eskaera hori lizitazio iragarkian eta ezaugarrien taulako </w:t>
      </w:r>
      <w:hyperlink w:anchor="CC_1" w:history="1">
        <w:r w:rsidRPr="00E1303A">
          <w:rPr>
            <w:rStyle w:val="Hipervnculo"/>
            <w:rFonts w:ascii="Arial" w:hAnsi="Arial" w:cs="Arial"/>
            <w:b/>
            <w:color w:val="auto"/>
            <w:lang w:val="eu-ES"/>
          </w:rPr>
          <w:t>1. atalean</w:t>
        </w:r>
      </w:hyperlink>
      <w:r w:rsidRPr="00E1303A">
        <w:rPr>
          <w:rFonts w:ascii="Arial" w:hAnsi="Arial" w:cs="Arial"/>
          <w:lang w:val="eu-ES"/>
        </w:rPr>
        <w:t xml:space="preserve"> aurreikusten den helbide elektronikora zuzenduko da.</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2.- Presazkotzat jo diren espedienteen kasuan, eskaintzak aurkezteko epea amaitu</w:t>
      </w:r>
      <w:r w:rsidR="00134B9C" w:rsidRPr="00E1303A">
        <w:rPr>
          <w:rFonts w:ascii="Arial" w:hAnsi="Arial" w:cs="Arial"/>
          <w:lang w:val="eu-ES"/>
        </w:rPr>
        <w:t xml:space="preserve"> aurretiko gehienezko epe hori lau</w:t>
      </w:r>
      <w:r w:rsidRPr="00E1303A">
        <w:rPr>
          <w:rFonts w:ascii="Arial" w:hAnsi="Arial" w:cs="Arial"/>
          <w:lang w:val="eu-ES"/>
        </w:rPr>
        <w:t xml:space="preserve"> egun naturalekoa izango da, erregulazio harmonizatupeko kontratuen kasuan.</w:t>
      </w:r>
    </w:p>
    <w:p w:rsidR="008F2A0F" w:rsidRPr="00E1303A" w:rsidRDefault="008F2A0F" w:rsidP="00E04401">
      <w:pPr>
        <w:spacing w:before="60" w:line="240" w:lineRule="atLeast"/>
        <w:jc w:val="both"/>
        <w:rPr>
          <w:rFonts w:ascii="Arial" w:hAnsi="Arial" w:cs="Arial"/>
          <w:lang w:val="eu-ES"/>
        </w:rPr>
      </w:pPr>
      <w:r w:rsidRPr="00E1303A">
        <w:rPr>
          <w:rFonts w:ascii="Arial" w:hAnsi="Arial" w:cs="Arial"/>
          <w:lang w:val="eu-ES"/>
        </w:rPr>
        <w:t>3.- Eskatutako argibideak kontratatzailearen profilean publiko egiten diren kasuetan, erantzunak lotesleak izango dira.</w:t>
      </w:r>
    </w:p>
    <w:p w:rsidR="008F2A0F" w:rsidRPr="00E1303A" w:rsidRDefault="008F2A0F" w:rsidP="000E22AE">
      <w:pPr>
        <w:pStyle w:val="Ttulo2"/>
        <w:spacing w:line="240" w:lineRule="atLeast"/>
        <w:jc w:val="both"/>
        <w:rPr>
          <w:i w:val="0"/>
          <w:iCs w:val="0"/>
          <w:sz w:val="22"/>
          <w:szCs w:val="22"/>
          <w:lang w:val="eu-ES"/>
        </w:rPr>
      </w:pPr>
      <w:bookmarkStart w:id="53" w:name="_Toc233117752"/>
      <w:r w:rsidRPr="00E1303A">
        <w:rPr>
          <w:i w:val="0"/>
          <w:iCs w:val="0"/>
          <w:sz w:val="22"/>
          <w:szCs w:val="22"/>
          <w:lang w:val="eu-ES"/>
        </w:rPr>
        <w:t xml:space="preserve">18.- </w:t>
      </w:r>
      <w:r w:rsidR="00D8614C" w:rsidRPr="00E1303A">
        <w:rPr>
          <w:i w:val="0"/>
          <w:sz w:val="22"/>
          <w:szCs w:val="22"/>
        </w:rPr>
        <w:t>Proposamenen edukia eta datu pertsonalen tratamendua</w:t>
      </w:r>
      <w:bookmarkEnd w:id="53"/>
    </w:p>
    <w:p w:rsidR="008F2A0F" w:rsidRPr="00E1303A" w:rsidDel="0048564C" w:rsidRDefault="008F2A0F" w:rsidP="00E04401">
      <w:pPr>
        <w:spacing w:before="60" w:line="240" w:lineRule="atLeast"/>
        <w:jc w:val="both"/>
        <w:rPr>
          <w:rFonts w:ascii="Arial" w:hAnsi="Arial" w:cs="Arial"/>
          <w:lang w:val="eu-ES"/>
        </w:rPr>
      </w:pPr>
      <w:r w:rsidRPr="00E1303A">
        <w:rPr>
          <w:rFonts w:ascii="Arial" w:hAnsi="Arial" w:cs="Arial"/>
          <w:lang w:val="eu-ES"/>
        </w:rPr>
        <w:t>1.- Proposamenak hurrengo klausuletan adierazten diren artxibo elektronikoetan aurkeztuko ditu lizitatzaileak edo lizitatzailearen ordezkari diharduen pertsonak.</w:t>
      </w:r>
    </w:p>
    <w:p w:rsidR="008F2A0F" w:rsidRPr="00E1303A" w:rsidRDefault="008F2A0F" w:rsidP="00E04401">
      <w:pPr>
        <w:spacing w:before="60" w:line="240" w:lineRule="atLeast"/>
        <w:jc w:val="both"/>
        <w:rPr>
          <w:rFonts w:ascii="Arial" w:hAnsi="Arial" w:cs="Arial"/>
          <w:snapToGrid w:val="0"/>
          <w:lang w:val="eu-ES"/>
        </w:rPr>
      </w:pPr>
      <w:r w:rsidRPr="00E1303A">
        <w:rPr>
          <w:rFonts w:ascii="Arial" w:hAnsi="Arial" w:cs="Arial"/>
          <w:snapToGrid w:val="0"/>
          <w:lang w:val="eu-ES"/>
        </w:rPr>
        <w:t>2.- Artxibo elektroniko bakoitzean, aparteko orri edo fitxategi batean, edukia jasoko da, zenbakiz adierazita (</w:t>
      </w:r>
      <w:r w:rsidR="0030715F" w:rsidRPr="00E1303A">
        <w:rPr>
          <w:rFonts w:ascii="Arial" w:hAnsi="Arial" w:cs="Arial"/>
          <w:lang w:val="eu-ES"/>
        </w:rPr>
        <w:t>APKL</w:t>
      </w:r>
      <w:r w:rsidR="009B1B9A" w:rsidRPr="00E1303A">
        <w:rPr>
          <w:rFonts w:ascii="Arial" w:hAnsi="Arial" w:cs="Arial"/>
          <w:lang w:val="eu-ES"/>
        </w:rPr>
        <w:t>EO</w:t>
      </w:r>
      <w:r w:rsidRPr="00E1303A">
        <w:rPr>
          <w:rFonts w:ascii="Arial" w:hAnsi="Arial" w:cs="Arial"/>
          <w:snapToGrid w:val="0"/>
          <w:lang w:val="eu-ES"/>
        </w:rPr>
        <w:t>ren 80.1 artikulua).</w:t>
      </w:r>
    </w:p>
    <w:p w:rsidR="00256802" w:rsidRPr="00E1303A" w:rsidRDefault="00256802" w:rsidP="00256802">
      <w:pPr>
        <w:spacing w:before="60" w:line="240" w:lineRule="atLeast"/>
        <w:jc w:val="both"/>
        <w:rPr>
          <w:rFonts w:ascii="Arial" w:hAnsi="Arial" w:cs="Arial"/>
          <w:lang w:val="eu-ES"/>
        </w:rPr>
      </w:pPr>
      <w:r w:rsidRPr="00E1303A">
        <w:rPr>
          <w:rFonts w:ascii="Arial" w:hAnsi="Arial" w:cs="Arial"/>
          <w:snapToGrid w:val="0"/>
          <w:lang w:val="eu-ES"/>
        </w:rPr>
        <w:t>3.- Pertsona fisikoen datuak babesteari buruzko Europako Parlamentuaren eta Kontseiluaren 2016ko apirilaren 27ko 2016/679 (EB) Erregelamenduan (</w:t>
      </w:r>
      <w:r w:rsidRPr="00E1303A">
        <w:rPr>
          <w:rFonts w:ascii="Arial" w:hAnsi="Arial" w:cs="Arial"/>
          <w:lang w:val="eu-ES"/>
        </w:rPr>
        <w:t>DBEO</w:t>
      </w:r>
      <w:r w:rsidRPr="00E1303A">
        <w:rPr>
          <w:rFonts w:ascii="Arial" w:hAnsi="Arial" w:cs="Arial"/>
          <w:snapToGrid w:val="0"/>
          <w:lang w:val="eu-ES"/>
        </w:rPr>
        <w:t xml:space="preserve">) eta Datu pertsonalak babesteari eta eskubide digitalak bermatzeari buruzko abenduaren 5eko 3/2018 Lege Organikoan eta xedatutakoa betez, lizitatzaileei jakinarazten zaie Gipuzkoako Foru Aldundiak tratatuko dituela eskaintza aurkeztearen bidez eta kontratazioa egiteko beharrezko gainerako dokumentazioaren bidez biltzen diren datu pertsonalak, kontratuaren garapena behar bezala mantentzen, betetzen eta kontrolatzen dela </w:t>
      </w:r>
      <w:r w:rsidRPr="00E1303A">
        <w:rPr>
          <w:rFonts w:ascii="Arial" w:hAnsi="Arial" w:cs="Arial"/>
          <w:lang w:val="eu-ES"/>
        </w:rPr>
        <w:t>bermatzeko, eta datu pertsonalak "Kontratazio-espedientea" izeneko tratamendu-jardueran sartuko direla.</w:t>
      </w:r>
    </w:p>
    <w:p w:rsidR="00256802" w:rsidRPr="00E1303A" w:rsidRDefault="00256802" w:rsidP="00256802">
      <w:pPr>
        <w:spacing w:before="60" w:line="240" w:lineRule="atLeast"/>
        <w:jc w:val="both"/>
        <w:rPr>
          <w:rFonts w:ascii="Arial" w:hAnsi="Arial" w:cs="Arial"/>
          <w:snapToGrid w:val="0"/>
          <w:lang w:val="eu-ES"/>
        </w:rPr>
      </w:pPr>
      <w:r w:rsidRPr="00E1303A">
        <w:rPr>
          <w:rFonts w:ascii="Arial" w:hAnsi="Arial" w:cs="Arial"/>
          <w:lang w:val="eu-ES"/>
        </w:rPr>
        <w:t>DBEO -aren 13. artikuluan xedatutakoa betez, honako hau jakinarazten da:</w:t>
      </w:r>
    </w:p>
    <w:p w:rsidR="00256802" w:rsidRPr="00E1303A" w:rsidRDefault="00256802" w:rsidP="00256802">
      <w:pPr>
        <w:autoSpaceDE w:val="0"/>
        <w:autoSpaceDN w:val="0"/>
        <w:adjustRightInd w:val="0"/>
        <w:spacing w:before="60"/>
        <w:ind w:left="567" w:hanging="283"/>
        <w:jc w:val="both"/>
        <w:rPr>
          <w:rFonts w:ascii="Arial" w:hAnsi="Arial" w:cs="Arial"/>
          <w:lang w:val="eu-ES"/>
        </w:rPr>
      </w:pPr>
      <w:r w:rsidRPr="00E1303A">
        <w:rPr>
          <w:rFonts w:ascii="Arial" w:hAnsi="Arial" w:cs="Arial"/>
          <w:lang w:val="eu-ES"/>
        </w:rPr>
        <w:t>a)</w:t>
      </w:r>
      <w:r w:rsidRPr="00E1303A">
        <w:rPr>
          <w:rFonts w:ascii="Arial" w:hAnsi="Arial" w:cs="Arial"/>
          <w:lang w:val="eu-ES"/>
        </w:rPr>
        <w:tab/>
        <w:t xml:space="preserve">Datu pertsonalen </w:t>
      </w:r>
      <w:r w:rsidR="005C66EE" w:rsidRPr="00E1303A">
        <w:rPr>
          <w:rFonts w:ascii="Arial" w:hAnsi="Arial" w:cs="Arial"/>
          <w:lang w:val="eu-ES"/>
        </w:rPr>
        <w:t xml:space="preserve">tratamenduaren arduraduna ezaugarri taularen </w:t>
      </w:r>
      <w:hyperlink w:anchor="CC_16" w:history="1">
        <w:r w:rsidR="005C66EE" w:rsidRPr="00E1303A">
          <w:rPr>
            <w:rStyle w:val="Hipervnculo"/>
            <w:rFonts w:ascii="Arial" w:hAnsi="Arial" w:cs="Arial"/>
            <w:b/>
            <w:color w:val="auto"/>
            <w:lang w:val="eu-ES"/>
          </w:rPr>
          <w:t>16</w:t>
        </w:r>
        <w:r w:rsidR="00AC29CF" w:rsidRPr="00E1303A">
          <w:rPr>
            <w:rStyle w:val="Hipervnculo"/>
            <w:rFonts w:ascii="Arial" w:hAnsi="Arial" w:cs="Arial"/>
            <w:b/>
            <w:color w:val="auto"/>
            <w:lang w:val="eu-ES"/>
          </w:rPr>
          <w:t xml:space="preserve"> </w:t>
        </w:r>
        <w:r w:rsidR="005C66EE" w:rsidRPr="00E1303A">
          <w:rPr>
            <w:rStyle w:val="Hipervnculo"/>
            <w:rFonts w:ascii="Arial" w:hAnsi="Arial" w:cs="Arial"/>
            <w:b/>
            <w:color w:val="auto"/>
            <w:lang w:val="eu-ES"/>
          </w:rPr>
          <w:t>atalean</w:t>
        </w:r>
      </w:hyperlink>
      <w:r w:rsidR="005C66EE" w:rsidRPr="00E1303A">
        <w:rPr>
          <w:rFonts w:ascii="Arial" w:hAnsi="Arial" w:cs="Arial"/>
          <w:lang w:val="eu-ES"/>
        </w:rPr>
        <w:t xml:space="preserve"> zehaztutakoa da</w:t>
      </w:r>
      <w:r w:rsidRPr="00E1303A">
        <w:rPr>
          <w:rFonts w:ascii="Arial" w:hAnsi="Arial" w:cs="Arial"/>
          <w:lang w:val="eu-ES"/>
        </w:rPr>
        <w:t>.</w:t>
      </w:r>
    </w:p>
    <w:p w:rsidR="00256802" w:rsidRPr="00E1303A" w:rsidRDefault="00256802" w:rsidP="00256802">
      <w:pPr>
        <w:autoSpaceDE w:val="0"/>
        <w:autoSpaceDN w:val="0"/>
        <w:adjustRightInd w:val="0"/>
        <w:spacing w:before="60"/>
        <w:ind w:left="567" w:hanging="283"/>
        <w:jc w:val="both"/>
        <w:rPr>
          <w:rFonts w:ascii="Arial" w:hAnsi="Arial" w:cs="Arial"/>
          <w:lang w:val="eu-ES"/>
        </w:rPr>
      </w:pPr>
      <w:r w:rsidRPr="00E1303A">
        <w:rPr>
          <w:rFonts w:ascii="Arial" w:hAnsi="Arial" w:cs="Arial"/>
          <w:lang w:val="eu-ES"/>
        </w:rPr>
        <w:t>b)</w:t>
      </w:r>
      <w:r w:rsidRPr="00E1303A">
        <w:rPr>
          <w:rFonts w:ascii="Arial" w:hAnsi="Arial" w:cs="Arial"/>
          <w:lang w:val="eu-ES"/>
        </w:rPr>
        <w:tab/>
        <w:t>Datuak babesteko ordezkariarekin harremanetan jarri ahal izango da, dbo@gipuzkoa.eus helbide elektronikoan.</w:t>
      </w:r>
    </w:p>
    <w:p w:rsidR="00256802" w:rsidRPr="00E1303A" w:rsidRDefault="00256802" w:rsidP="00256802">
      <w:pPr>
        <w:autoSpaceDE w:val="0"/>
        <w:autoSpaceDN w:val="0"/>
        <w:adjustRightInd w:val="0"/>
        <w:spacing w:before="60"/>
        <w:ind w:left="567" w:hanging="283"/>
        <w:jc w:val="both"/>
        <w:rPr>
          <w:rFonts w:ascii="Arial" w:hAnsi="Arial" w:cs="Arial"/>
          <w:lang w:val="eu-ES"/>
        </w:rPr>
      </w:pPr>
      <w:r w:rsidRPr="00E1303A">
        <w:rPr>
          <w:rFonts w:ascii="Arial" w:hAnsi="Arial" w:cs="Arial"/>
          <w:lang w:val="eu-ES"/>
        </w:rPr>
        <w:t>c)</w:t>
      </w:r>
      <w:r w:rsidRPr="00E1303A">
        <w:rPr>
          <w:rFonts w:ascii="Arial" w:hAnsi="Arial" w:cs="Arial"/>
          <w:lang w:val="eu-ES"/>
        </w:rPr>
        <w:tab/>
        <w:t>Ematen diren datu pertsonalak beharrezkoak dira kontratazio-espedienteak izapidetzeko eta kudeatzeko, sailaren eskumenen esparruan.</w:t>
      </w:r>
    </w:p>
    <w:p w:rsidR="00256802" w:rsidRPr="00E1303A" w:rsidRDefault="00256802" w:rsidP="00256802">
      <w:pPr>
        <w:autoSpaceDE w:val="0"/>
        <w:autoSpaceDN w:val="0"/>
        <w:adjustRightInd w:val="0"/>
        <w:spacing w:before="60"/>
        <w:ind w:left="567" w:hanging="283"/>
        <w:jc w:val="both"/>
        <w:rPr>
          <w:rFonts w:ascii="Arial" w:hAnsi="Arial" w:cs="Arial"/>
          <w:lang w:val="eu-ES"/>
        </w:rPr>
      </w:pPr>
      <w:r w:rsidRPr="00E1303A">
        <w:rPr>
          <w:rFonts w:ascii="Arial" w:hAnsi="Arial" w:cs="Arial"/>
          <w:lang w:val="eu-ES"/>
        </w:rPr>
        <w:t>d)</w:t>
      </w:r>
      <w:r w:rsidRPr="00E1303A">
        <w:rPr>
          <w:rFonts w:ascii="Arial" w:hAnsi="Arial" w:cs="Arial"/>
          <w:lang w:val="eu-ES"/>
        </w:rPr>
        <w:tab/>
        <w:t>Tratamenduaren bidezkoa da, beharrezkoa delako interesduna alderdi den kontratu bat gauzatzeko edo interesdunak eskatuta kontratuaren aurreko neurriak aplikatzeko, eta interes publikoaren izenean edo tratamenduaren arduradunari emandako botere publikoen izenean burututako eginkizun bat betetzeko, DBEO-aren 6.1 artikuluaren arabera.</w:t>
      </w:r>
    </w:p>
    <w:p w:rsidR="00AD44E1" w:rsidRPr="00E1303A" w:rsidRDefault="00256802" w:rsidP="00AD44E1">
      <w:pPr>
        <w:autoSpaceDE w:val="0"/>
        <w:autoSpaceDN w:val="0"/>
        <w:adjustRightInd w:val="0"/>
        <w:spacing w:before="60"/>
        <w:ind w:left="567" w:hanging="283"/>
        <w:jc w:val="both"/>
        <w:rPr>
          <w:rFonts w:ascii="Arial" w:hAnsi="Arial" w:cs="Arial"/>
          <w:lang w:val="eu-ES"/>
        </w:rPr>
      </w:pPr>
      <w:r w:rsidRPr="00E1303A">
        <w:rPr>
          <w:rFonts w:ascii="Arial" w:hAnsi="Arial" w:cs="Arial"/>
          <w:lang w:val="eu-ES"/>
        </w:rPr>
        <w:t>e)</w:t>
      </w:r>
      <w:r w:rsidRPr="00E1303A">
        <w:rPr>
          <w:rFonts w:ascii="Arial" w:hAnsi="Arial" w:cs="Arial"/>
          <w:lang w:val="eu-ES"/>
        </w:rPr>
        <w:tab/>
        <w:t>Ez dago aurreikusita hirugarrenei lagatzea edo jakinaraztea, salbu eta legez ezarritako betebeharrak aplikatzen badira eta tratamendu honen eremuan aplikatzekoak badira (organo fiskalizatzaileak, beste interesdun batzuk).</w:t>
      </w:r>
    </w:p>
    <w:p w:rsidR="005C66EE" w:rsidRPr="00E1303A" w:rsidRDefault="00AD44E1" w:rsidP="00AD44E1">
      <w:pPr>
        <w:autoSpaceDE w:val="0"/>
        <w:autoSpaceDN w:val="0"/>
        <w:adjustRightInd w:val="0"/>
        <w:spacing w:before="60"/>
        <w:ind w:left="567" w:hanging="283"/>
        <w:jc w:val="both"/>
        <w:rPr>
          <w:rFonts w:ascii="Arial" w:hAnsi="Arial" w:cs="Arial"/>
          <w:lang w:val="eu-ES"/>
        </w:rPr>
      </w:pPr>
      <w:r w:rsidRPr="00E1303A">
        <w:rPr>
          <w:rFonts w:ascii="Arial" w:hAnsi="Arial" w:cs="Arial"/>
          <w:lang w:val="eu-ES"/>
        </w:rPr>
        <w:t>f)</w:t>
      </w:r>
      <w:r w:rsidRPr="00E1303A">
        <w:rPr>
          <w:rFonts w:ascii="Arial" w:hAnsi="Arial" w:cs="Arial"/>
          <w:lang w:val="eu-ES"/>
        </w:rPr>
        <w:tab/>
        <w:t>E</w:t>
      </w:r>
      <w:r w:rsidR="005C66EE" w:rsidRPr="00E1303A">
        <w:rPr>
          <w:rFonts w:ascii="Arial" w:hAnsi="Arial" w:cs="Arial"/>
          <w:lang w:val="eu-ES"/>
        </w:rPr>
        <w:t>maten diren datu pertsonalak behar den denboran gordeko dira, bildu ziren helburua betetzeko eta sor daitezkeen erantzukizunak zehazteko.</w:t>
      </w:r>
    </w:p>
    <w:p w:rsidR="00256802" w:rsidRPr="00E1303A" w:rsidRDefault="00AD44E1" w:rsidP="00AD44E1">
      <w:pPr>
        <w:autoSpaceDE w:val="0"/>
        <w:autoSpaceDN w:val="0"/>
        <w:adjustRightInd w:val="0"/>
        <w:spacing w:before="60"/>
        <w:ind w:left="567" w:hanging="283"/>
        <w:jc w:val="both"/>
        <w:rPr>
          <w:rFonts w:ascii="Arial" w:hAnsi="Arial" w:cs="Arial"/>
          <w:lang w:val="eu-ES"/>
        </w:rPr>
      </w:pPr>
      <w:r w:rsidRPr="00E1303A">
        <w:rPr>
          <w:rFonts w:ascii="Arial" w:hAnsi="Arial" w:cs="Arial"/>
          <w:lang w:val="eu-ES"/>
        </w:rPr>
        <w:t>g</w:t>
      </w:r>
      <w:r w:rsidR="00256802" w:rsidRPr="00E1303A">
        <w:rPr>
          <w:rFonts w:ascii="Arial" w:hAnsi="Arial" w:cs="Arial"/>
          <w:lang w:val="eu-ES"/>
        </w:rPr>
        <w:t>)</w:t>
      </w:r>
      <w:r w:rsidR="00256802" w:rsidRPr="00E1303A">
        <w:rPr>
          <w:rFonts w:ascii="Arial" w:hAnsi="Arial" w:cs="Arial"/>
          <w:lang w:val="eu-ES"/>
        </w:rPr>
        <w:tab/>
      </w:r>
      <w:r w:rsidRPr="00E1303A">
        <w:rPr>
          <w:rFonts w:ascii="Arial" w:hAnsi="Arial" w:cs="Arial"/>
          <w:lang w:val="eu-ES"/>
        </w:rPr>
        <w:t>Tratamenduaren arduradunaren aurrean, datuak eskuratzeko, zuzentzeko, ezabatzeko, mugatzeko eta aurkaratzeko eskubideak erabil daitezke, bai eta erabaki automatizatuen objektu ez izateko eskubidea ere. Horretarako, egoitza elektronikoko helbide honetan eskuragarri dauden formularioak erabili ditzazkezue:</w:t>
      </w:r>
    </w:p>
    <w:p w:rsidR="00AD44E1" w:rsidRPr="00E1303A" w:rsidRDefault="00F92B53" w:rsidP="0011076D">
      <w:pPr>
        <w:autoSpaceDE w:val="0"/>
        <w:autoSpaceDN w:val="0"/>
        <w:adjustRightInd w:val="0"/>
        <w:spacing w:before="60"/>
        <w:ind w:left="567"/>
        <w:jc w:val="both"/>
        <w:rPr>
          <w:lang w:val="eu-ES"/>
        </w:rPr>
      </w:pPr>
      <w:hyperlink r:id="rId13" w:history="1">
        <w:r w:rsidR="00AD44E1" w:rsidRPr="00E1303A">
          <w:rPr>
            <w:rStyle w:val="Hipervnculo"/>
            <w:rFonts w:ascii="Arial" w:hAnsi="Arial" w:cs="Arial"/>
            <w:color w:val="auto"/>
            <w:lang w:val="eu-ES"/>
          </w:rPr>
          <w:t>https://egoitza.gipuzkoa.eus/eu/datuen-babesa/eskubideak-erabiltzea</w:t>
        </w:r>
      </w:hyperlink>
    </w:p>
    <w:p w:rsidR="00256802" w:rsidRPr="00E1303A" w:rsidRDefault="00AD44E1" w:rsidP="0011076D">
      <w:pPr>
        <w:autoSpaceDE w:val="0"/>
        <w:autoSpaceDN w:val="0"/>
        <w:adjustRightInd w:val="0"/>
        <w:spacing w:before="60"/>
        <w:ind w:left="567" w:hanging="283"/>
        <w:jc w:val="both"/>
        <w:rPr>
          <w:rFonts w:ascii="Arial" w:hAnsi="Arial" w:cs="Arial"/>
          <w:lang w:val="eu-ES"/>
        </w:rPr>
      </w:pPr>
      <w:r w:rsidRPr="00E1303A">
        <w:rPr>
          <w:rFonts w:ascii="Arial" w:hAnsi="Arial" w:cs="Arial"/>
          <w:lang w:val="eu-ES"/>
        </w:rPr>
        <w:t xml:space="preserve">h) Erreklamazioa aurkeztu ahal izango da datuen babesaren arloko kontrol-agintaritza eskudunaren aurrean (Datuak Babesteko Euskal Agintaritza: </w:t>
      </w:r>
      <w:r w:rsidR="006D574D" w:rsidRPr="00E1303A">
        <w:rPr>
          <w:rFonts w:ascii="Arial" w:hAnsi="Arial" w:cs="Arial"/>
          <w:lang w:val="eu-ES"/>
        </w:rPr>
        <w:t xml:space="preserve">  </w:t>
      </w:r>
      <w:hyperlink r:id="rId14" w:history="1">
        <w:r w:rsidRPr="00E1303A">
          <w:rPr>
            <w:rStyle w:val="Hipervnculo"/>
            <w:rFonts w:ascii="Arial" w:hAnsi="Arial" w:cs="Arial"/>
            <w:color w:val="auto"/>
            <w:lang w:val="eu-ES"/>
          </w:rPr>
          <w:t>https://www.av</w:t>
        </w:r>
        <w:r w:rsidR="006D574D" w:rsidRPr="00E1303A">
          <w:rPr>
            <w:rStyle w:val="Hipervnculo"/>
            <w:rFonts w:ascii="Arial" w:hAnsi="Arial" w:cs="Arial"/>
            <w:color w:val="auto"/>
            <w:lang w:val="eu-ES"/>
          </w:rPr>
          <w:t>pd.eus/hasiera</w:t>
        </w:r>
      </w:hyperlink>
      <w:r w:rsidRPr="00E1303A">
        <w:rPr>
          <w:rFonts w:ascii="Arial" w:hAnsi="Arial" w:cs="Arial"/>
          <w:lang w:val="eu-ES"/>
        </w:rPr>
        <w:t>), bere eskubideak baliatzean gogobetetzea lortu ez duenean</w:t>
      </w:r>
      <w:r w:rsidR="006D574D" w:rsidRPr="00E1303A">
        <w:rPr>
          <w:rFonts w:ascii="Arial" w:hAnsi="Arial" w:cs="Arial"/>
          <w:lang w:val="eu-ES"/>
        </w:rPr>
        <w:t>.</w:t>
      </w:r>
    </w:p>
    <w:p w:rsidR="006D574D" w:rsidRPr="00E1303A" w:rsidRDefault="006D574D" w:rsidP="0011076D">
      <w:pPr>
        <w:autoSpaceDE w:val="0"/>
        <w:autoSpaceDN w:val="0"/>
        <w:adjustRightInd w:val="0"/>
        <w:spacing w:before="60"/>
        <w:ind w:left="567" w:hanging="283"/>
        <w:jc w:val="both"/>
        <w:rPr>
          <w:rFonts w:ascii="Arial" w:hAnsi="Arial" w:cs="Arial"/>
          <w:lang w:val="eu-ES"/>
        </w:rPr>
      </w:pPr>
      <w:r w:rsidRPr="00E1303A">
        <w:rPr>
          <w:rFonts w:ascii="Arial" w:hAnsi="Arial" w:cs="Arial"/>
          <w:lang w:val="eu-ES"/>
        </w:rPr>
        <w:t>i) Informazio gehigarria eskuratzeko, Gipuzkoako Foru Aldundiaren egoitza elektronikora</w:t>
      </w:r>
    </w:p>
    <w:p w:rsidR="00256802" w:rsidRPr="00E1303A" w:rsidRDefault="006D574D" w:rsidP="006D574D">
      <w:pPr>
        <w:autoSpaceDE w:val="0"/>
        <w:autoSpaceDN w:val="0"/>
        <w:adjustRightInd w:val="0"/>
        <w:spacing w:before="60"/>
        <w:ind w:left="567"/>
        <w:jc w:val="both"/>
        <w:rPr>
          <w:rFonts w:ascii="Arial" w:hAnsi="Arial" w:cs="Arial"/>
          <w:shd w:val="clear" w:color="auto" w:fill="FFFFFF"/>
          <w:lang w:val="eu-ES"/>
        </w:rPr>
      </w:pPr>
      <w:r w:rsidRPr="00E1303A">
        <w:rPr>
          <w:rFonts w:ascii="Arial" w:hAnsi="Arial" w:cs="Arial"/>
          <w:lang w:val="eu-ES"/>
        </w:rPr>
        <w:t xml:space="preserve">zuzendu zintezke: </w:t>
      </w:r>
      <w:hyperlink r:id="rId15" w:history="1">
        <w:r w:rsidRPr="00E1303A">
          <w:rPr>
            <w:rStyle w:val="Hipervnculo"/>
            <w:rFonts w:ascii="Arial" w:hAnsi="Arial" w:cs="Arial"/>
            <w:color w:val="auto"/>
            <w:lang w:val="eu-ES"/>
          </w:rPr>
          <w:t>https://egoitza.gipuzkoa.eus/eu/tratamendu-jardueren-erregistroa</w:t>
        </w:r>
      </w:hyperlink>
    </w:p>
    <w:p w:rsidR="008F2A0F" w:rsidRPr="00E1303A" w:rsidRDefault="008F2A0F" w:rsidP="003267B0">
      <w:pPr>
        <w:pStyle w:val="Ttulo2"/>
        <w:spacing w:line="240" w:lineRule="atLeast"/>
        <w:jc w:val="both"/>
        <w:rPr>
          <w:i w:val="0"/>
          <w:iCs w:val="0"/>
          <w:sz w:val="22"/>
          <w:szCs w:val="22"/>
          <w:lang w:val="eu-ES"/>
        </w:rPr>
      </w:pPr>
      <w:bookmarkStart w:id="54" w:name="_18.-_Sobre_nº"/>
      <w:bookmarkStart w:id="55" w:name="Cl_19"/>
      <w:bookmarkStart w:id="56" w:name="_Toc233117753"/>
      <w:bookmarkEnd w:id="54"/>
      <w:r w:rsidRPr="00E1303A">
        <w:rPr>
          <w:i w:val="0"/>
          <w:iCs w:val="0"/>
          <w:sz w:val="22"/>
          <w:lang w:val="eu-ES"/>
        </w:rPr>
        <w:t xml:space="preserve">19.- </w:t>
      </w:r>
      <w:bookmarkEnd w:id="55"/>
      <w:r w:rsidRPr="00E1303A">
        <w:rPr>
          <w:i w:val="0"/>
          <w:iCs w:val="0"/>
          <w:sz w:val="22"/>
          <w:lang w:val="eu-ES"/>
        </w:rPr>
        <w:t>BAT zenbakiko artxibo elektronikoa: “</w:t>
      </w:r>
      <w:r w:rsidR="003C3615" w:rsidRPr="00E1303A">
        <w:rPr>
          <w:i w:val="0"/>
          <w:iCs w:val="0"/>
          <w:sz w:val="22"/>
          <w:lang w:val="eu-ES"/>
        </w:rPr>
        <w:t>AURRETIKO BEHARKIZUNAK BETETZEN DIRELA EGIAZTATZEKO DOKUMENTAZIOA</w:t>
      </w:r>
      <w:r w:rsidRPr="00E1303A">
        <w:rPr>
          <w:i w:val="0"/>
          <w:iCs w:val="0"/>
          <w:sz w:val="22"/>
          <w:lang w:val="eu-ES"/>
        </w:rPr>
        <w:t>”</w:t>
      </w:r>
      <w:bookmarkEnd w:id="56"/>
    </w:p>
    <w:p w:rsidR="008F2A0F" w:rsidRPr="00E1303A" w:rsidRDefault="008F2A0F" w:rsidP="00E04401">
      <w:pPr>
        <w:tabs>
          <w:tab w:val="left" w:pos="180"/>
        </w:tabs>
        <w:spacing w:line="240" w:lineRule="atLeast"/>
        <w:jc w:val="both"/>
        <w:rPr>
          <w:rFonts w:ascii="Arial" w:hAnsi="Arial" w:cs="Arial"/>
          <w:b/>
          <w:lang w:val="eu-ES"/>
        </w:rPr>
      </w:pPr>
      <w:r w:rsidRPr="00E1303A">
        <w:rPr>
          <w:rFonts w:ascii="Arial" w:hAnsi="Arial" w:cs="Arial"/>
          <w:lang w:val="eu-ES"/>
        </w:rPr>
        <w:t>1.- “AURRETIKO BETEKIZUNAK BETETZEN DIRELA EGIAZTATZEKO DOKUMENTAZIOA” izeneko artxibo elektronikoan sartu egin beharko dira ondoren zerrendatzen diren dokumentuak, horiek guztiak jasotzen dituen aurkibidearekin batera.</w:t>
      </w:r>
    </w:p>
    <w:p w:rsidR="008F2A0F" w:rsidRPr="00E1303A" w:rsidRDefault="008F2A0F" w:rsidP="00DC2D09">
      <w:pPr>
        <w:autoSpaceDE w:val="0"/>
        <w:autoSpaceDN w:val="0"/>
        <w:adjustRightInd w:val="0"/>
        <w:spacing w:before="60" w:line="240" w:lineRule="atLeast"/>
        <w:ind w:left="568" w:hanging="284"/>
        <w:jc w:val="both"/>
        <w:rPr>
          <w:rFonts w:ascii="Arial" w:hAnsi="Arial" w:cs="Arial"/>
          <w:lang w:val="eu-ES"/>
        </w:rPr>
      </w:pPr>
      <w:r w:rsidRPr="00E1303A">
        <w:rPr>
          <w:rFonts w:ascii="Arial" w:hAnsi="Arial" w:cs="Arial"/>
          <w:lang w:val="eu-ES"/>
        </w:rPr>
        <w:t>a)</w:t>
      </w:r>
      <w:r w:rsidRPr="00E1303A">
        <w:rPr>
          <w:rFonts w:ascii="Arial" w:hAnsi="Arial" w:cs="Arial"/>
          <w:lang w:val="eu-ES"/>
        </w:rPr>
        <w:tab/>
      </w:r>
      <w:r w:rsidRPr="00E1303A">
        <w:rPr>
          <w:rFonts w:ascii="Arial" w:hAnsi="Arial" w:cs="Arial"/>
          <w:b/>
          <w:lang w:val="eu-ES"/>
        </w:rPr>
        <w:t xml:space="preserve">Jakinarazpen eta komunikazioak jasotzeko datuak, </w:t>
      </w:r>
      <w:hyperlink w:anchor="Anx_A1" w:history="1">
        <w:r w:rsidRPr="00E1303A">
          <w:rPr>
            <w:rStyle w:val="Hipervnculo"/>
            <w:rFonts w:ascii="Arial" w:hAnsi="Arial" w:cs="Arial"/>
            <w:b/>
            <w:color w:val="auto"/>
            <w:lang w:val="eu-ES"/>
          </w:rPr>
          <w:t>I. eranskinaren gehigarri</w:t>
        </w:r>
      </w:hyperlink>
      <w:r w:rsidRPr="00E1303A">
        <w:rPr>
          <w:rFonts w:ascii="Arial" w:hAnsi="Arial" w:cs="Arial"/>
          <w:lang w:val="eu-ES"/>
        </w:rPr>
        <w:t xml:space="preserve"> ereduaren arabera.</w:t>
      </w:r>
    </w:p>
    <w:p w:rsidR="008F2A0F" w:rsidRPr="00E1303A" w:rsidRDefault="008F2A0F" w:rsidP="00DC2D09">
      <w:pPr>
        <w:autoSpaceDE w:val="0"/>
        <w:autoSpaceDN w:val="0"/>
        <w:adjustRightInd w:val="0"/>
        <w:spacing w:before="60" w:line="240" w:lineRule="atLeast"/>
        <w:ind w:left="568" w:hanging="284"/>
        <w:jc w:val="both"/>
        <w:rPr>
          <w:rFonts w:ascii="Arial" w:hAnsi="Arial" w:cs="Arial"/>
          <w:lang w:val="eu-ES"/>
        </w:rPr>
      </w:pPr>
      <w:r w:rsidRPr="00E1303A">
        <w:rPr>
          <w:rFonts w:ascii="Arial" w:hAnsi="Arial" w:cs="Arial"/>
          <w:lang w:val="eu-ES"/>
        </w:rPr>
        <w:t>b)</w:t>
      </w:r>
      <w:r w:rsidRPr="00E1303A">
        <w:rPr>
          <w:rFonts w:ascii="Arial" w:hAnsi="Arial" w:cs="Arial"/>
          <w:lang w:val="eu-ES"/>
        </w:rPr>
        <w:tab/>
      </w:r>
      <w:r w:rsidRPr="00E1303A">
        <w:rPr>
          <w:rFonts w:ascii="Arial" w:hAnsi="Arial" w:cs="Arial"/>
          <w:b/>
          <w:lang w:val="eu-ES"/>
        </w:rPr>
        <w:t>Europako Kontratazio Agiri Bakarra (EKAB).</w:t>
      </w:r>
      <w:r w:rsidRPr="00E1303A">
        <w:rPr>
          <w:rFonts w:ascii="Arial" w:hAnsi="Arial" w:cs="Arial"/>
          <w:lang w:val="eu-ES"/>
        </w:rPr>
        <w:t xml:space="preserve"> SPKLren 140. eta 141. artikuluetan aurreikusiarekin bat, erantzukizunpeko adierazpena aurkeztuko da, </w:t>
      </w:r>
      <w:hyperlink w:anchor="Anx_2" w:history="1">
        <w:r w:rsidRPr="00E1303A">
          <w:rPr>
            <w:rStyle w:val="Hipervnculo"/>
            <w:rFonts w:ascii="Arial" w:hAnsi="Arial" w:cs="Arial"/>
            <w:b/>
            <w:color w:val="auto"/>
            <w:lang w:val="eu-ES"/>
          </w:rPr>
          <w:t>II. eranskinean</w:t>
        </w:r>
      </w:hyperlink>
      <w:r w:rsidRPr="00E1303A">
        <w:rPr>
          <w:rFonts w:ascii="Arial" w:hAnsi="Arial" w:cs="Arial"/>
          <w:lang w:val="eu-ES"/>
        </w:rPr>
        <w:t xml:space="preserve"> jasotako jarraibideekin bat beterik, eta lizitatzaileak edo honen ordezkariak sinatuta eta han adierazitako formulario eredura egokituta.</w:t>
      </w:r>
    </w:p>
    <w:p w:rsidR="008F2A0F" w:rsidRPr="00E1303A" w:rsidRDefault="008F2A0F" w:rsidP="00620BE2">
      <w:pPr>
        <w:spacing w:before="60" w:line="240" w:lineRule="atLeast"/>
        <w:ind w:left="567"/>
        <w:jc w:val="both"/>
        <w:rPr>
          <w:rFonts w:ascii="Arial" w:hAnsi="Arial" w:cs="Arial"/>
          <w:lang w:val="eu-ES"/>
        </w:rPr>
      </w:pPr>
      <w:r w:rsidRPr="00E1303A">
        <w:rPr>
          <w:rFonts w:ascii="Arial" w:hAnsi="Arial" w:cs="Arial"/>
          <w:lang w:val="eu-ES"/>
        </w:rPr>
        <w:t>Enpresa lizitatzaileak beste entitate batzuen kaudimena eta bitartekoak baliatzen dituenean, horietako bakoitzeko EKAB bat aurkeztu beharko da.</w:t>
      </w:r>
    </w:p>
    <w:p w:rsidR="008F2A0F" w:rsidRPr="00E1303A" w:rsidRDefault="008F2A0F" w:rsidP="00620BE2">
      <w:pPr>
        <w:spacing w:before="60" w:line="240" w:lineRule="atLeast"/>
        <w:ind w:left="567"/>
        <w:jc w:val="both"/>
        <w:rPr>
          <w:rFonts w:ascii="Arial" w:hAnsi="Arial" w:cs="Arial"/>
          <w:lang w:val="eu-ES"/>
        </w:rPr>
      </w:pPr>
      <w:r w:rsidRPr="00E1303A">
        <w:rPr>
          <w:rFonts w:ascii="Arial" w:hAnsi="Arial" w:cs="Arial"/>
          <w:lang w:val="eu-ES"/>
        </w:rPr>
        <w:t>Kontratuaren gaia sortaka zatitzea aurreikusten denean, baldin eta kaudimen ekonomiko eta finantzarioari edo tekniko eta profesionalari buruzko beharkizunak sortatik sortara aldatzen badira, EKAB aurkeztuko da kaudimenari buruzko beharkizun berberak aplikatzen zaizkion sorta bakoitzeko edo sorta talde bakoitzeko.</w:t>
      </w:r>
    </w:p>
    <w:p w:rsidR="008F2A0F" w:rsidRPr="00E1303A" w:rsidRDefault="008F2A0F" w:rsidP="00DC2D09">
      <w:pPr>
        <w:shd w:val="clear" w:color="auto" w:fill="FFFFFF"/>
        <w:spacing w:before="60" w:line="240" w:lineRule="atLeast"/>
        <w:ind w:left="568" w:hanging="284"/>
        <w:jc w:val="both"/>
        <w:rPr>
          <w:rStyle w:val="Hipervnculo"/>
          <w:rFonts w:ascii="Arial" w:hAnsi="Arial" w:cs="Arial"/>
          <w:color w:val="auto"/>
          <w:lang w:val="eu-ES"/>
        </w:rPr>
      </w:pPr>
      <w:r w:rsidRPr="00E1303A">
        <w:rPr>
          <w:rFonts w:ascii="Arial" w:hAnsi="Arial" w:cs="Arial"/>
          <w:bCs/>
          <w:lang w:val="eu-ES"/>
        </w:rPr>
        <w:t>c)</w:t>
      </w:r>
      <w:r w:rsidRPr="00E1303A">
        <w:rPr>
          <w:rFonts w:ascii="Arial" w:hAnsi="Arial" w:cs="Arial"/>
          <w:b/>
          <w:bCs/>
          <w:lang w:val="eu-ES"/>
        </w:rPr>
        <w:tab/>
        <w:t>Aldi baterako enpresa elkartea eratzeko konpromisoa, hala badagokio.</w:t>
      </w:r>
      <w:r w:rsidRPr="00E1303A">
        <w:rPr>
          <w:rFonts w:ascii="Arial" w:hAnsi="Arial" w:cs="Arial"/>
          <w:lang w:val="eu-ES"/>
        </w:rPr>
        <w:t xml:space="preserve"> Enpresa bi edo gehiago lizitazio batera aurkezten direnean aldi baterako elkartea sorturik, dokumentu pribatua aurkeztu beharko dute, elkartea osatuko duten enpresen izenak eta </w:t>
      </w:r>
      <w:r w:rsidR="009B1B9A" w:rsidRPr="00E1303A">
        <w:rPr>
          <w:rFonts w:ascii="Arial" w:hAnsi="Arial" w:cs="Arial"/>
          <w:lang w:val="eu-ES"/>
        </w:rPr>
        <w:t>inguruabarrak</w:t>
      </w:r>
      <w:r w:rsidRPr="00E1303A">
        <w:rPr>
          <w:rFonts w:ascii="Arial" w:hAnsi="Arial" w:cs="Arial"/>
          <w:lang w:val="eu-ES"/>
        </w:rPr>
        <w:t xml:space="preserve"> eta bakoitzaren partaidetza adierazita. Horiez gain, adjudikaziodun gertatuz gero aldi baterako elkartea formalki eratzeko konpromisoa bere gain hartzen dutela adierazi beharko dute (SPKLren 69. artikulua eta </w:t>
      </w:r>
      <w:r w:rsidR="00734086" w:rsidRPr="00E1303A">
        <w:rPr>
          <w:rFonts w:ascii="Arial" w:hAnsi="Arial" w:cs="Arial"/>
          <w:lang w:val="eu-ES"/>
        </w:rPr>
        <w:t>APKL</w:t>
      </w:r>
      <w:r w:rsidR="009B1B9A" w:rsidRPr="00E1303A">
        <w:rPr>
          <w:rFonts w:ascii="Arial" w:hAnsi="Arial" w:cs="Arial"/>
          <w:lang w:val="eu-ES"/>
        </w:rPr>
        <w:t>EO</w:t>
      </w:r>
      <w:r w:rsidRPr="00E1303A">
        <w:rPr>
          <w:rFonts w:ascii="Arial" w:hAnsi="Arial" w:cs="Arial"/>
          <w:lang w:val="eu-ES"/>
        </w:rPr>
        <w:t xml:space="preserve">ren 24. artikulua). Agiri hori elkartea osatzen duen enpresa bakoitzaren ordezkariek sinatu beharko dute. Horrelakoetan, enpresa bakoitzak bere EKAB aurkeztu beharko du. Klausula-agiri honetako </w:t>
      </w:r>
      <w:hyperlink w:anchor="Anx_3" w:history="1">
        <w:r w:rsidRPr="00E1303A">
          <w:rPr>
            <w:rStyle w:val="Hipervnculo"/>
            <w:rFonts w:ascii="Arial" w:hAnsi="Arial" w:cs="Arial"/>
            <w:b/>
            <w:color w:val="auto"/>
            <w:lang w:val="eu-ES"/>
          </w:rPr>
          <w:t>III. eranskinean</w:t>
        </w:r>
      </w:hyperlink>
      <w:r w:rsidRPr="00E1303A">
        <w:rPr>
          <w:rFonts w:ascii="Arial" w:hAnsi="Arial" w:cs="Arial"/>
          <w:lang w:val="eu-ES"/>
        </w:rPr>
        <w:t xml:space="preserve"> jasotzen da aldi baterako enpresa elkartea eratzeko konpromisoaren eredua.</w:t>
      </w:r>
    </w:p>
    <w:p w:rsidR="008F2A0F" w:rsidRPr="00E1303A" w:rsidRDefault="008F2A0F" w:rsidP="00DC2D09">
      <w:pPr>
        <w:autoSpaceDE w:val="0"/>
        <w:autoSpaceDN w:val="0"/>
        <w:adjustRightInd w:val="0"/>
        <w:spacing w:before="60" w:line="240" w:lineRule="atLeast"/>
        <w:ind w:left="568" w:hanging="284"/>
        <w:jc w:val="both"/>
        <w:rPr>
          <w:rFonts w:ascii="Arial" w:hAnsi="Arial" w:cs="Arial"/>
          <w:b/>
          <w:lang w:val="eu-ES"/>
        </w:rPr>
      </w:pPr>
      <w:r w:rsidRPr="00E1303A">
        <w:rPr>
          <w:rFonts w:ascii="Arial" w:hAnsi="Arial" w:cs="Arial"/>
          <w:bCs/>
          <w:lang w:val="eu-ES"/>
        </w:rPr>
        <w:t>d)</w:t>
      </w:r>
      <w:r w:rsidRPr="00E1303A">
        <w:rPr>
          <w:rFonts w:ascii="Arial" w:hAnsi="Arial" w:cs="Arial"/>
          <w:bCs/>
          <w:lang w:val="eu-ES"/>
        </w:rPr>
        <w:tab/>
        <w:t>Ezaugarrien taulako</w:t>
      </w:r>
      <w:r w:rsidRPr="00E1303A">
        <w:rPr>
          <w:rFonts w:ascii="Arial" w:hAnsi="Arial" w:cs="Arial"/>
          <w:b/>
          <w:bCs/>
          <w:lang w:val="eu-ES"/>
        </w:rPr>
        <w:t xml:space="preserve"> </w:t>
      </w:r>
      <w:hyperlink w:anchor="CC_15" w:history="1">
        <w:r w:rsidRPr="00E1303A">
          <w:rPr>
            <w:rStyle w:val="Hipervnculo"/>
            <w:rFonts w:ascii="Arial" w:hAnsi="Arial" w:cs="Arial"/>
            <w:b/>
            <w:bCs/>
            <w:color w:val="auto"/>
            <w:lang w:val="eu-ES"/>
          </w:rPr>
          <w:t>15. atalean</w:t>
        </w:r>
      </w:hyperlink>
      <w:r w:rsidRPr="00E1303A">
        <w:rPr>
          <w:rFonts w:ascii="Arial" w:hAnsi="Arial" w:cs="Arial"/>
          <w:b/>
          <w:bCs/>
          <w:lang w:val="eu-ES"/>
        </w:rPr>
        <w:t xml:space="preserve"> </w:t>
      </w:r>
      <w:r w:rsidRPr="00E1303A">
        <w:rPr>
          <w:rFonts w:ascii="Arial" w:hAnsi="Arial" w:cs="Arial"/>
          <w:bCs/>
          <w:lang w:val="eu-ES"/>
        </w:rPr>
        <w:t>adierazten diren profil eta zehaztapenei</w:t>
      </w:r>
      <w:r w:rsidRPr="00E1303A">
        <w:rPr>
          <w:rFonts w:ascii="Arial" w:hAnsi="Arial" w:cs="Arial"/>
          <w:b/>
          <w:bCs/>
          <w:lang w:val="eu-ES"/>
        </w:rPr>
        <w:t xml:space="preserve"> </w:t>
      </w:r>
      <w:r w:rsidRPr="00E1303A">
        <w:rPr>
          <w:rFonts w:ascii="Arial" w:hAnsi="Arial" w:cs="Arial"/>
          <w:bCs/>
          <w:lang w:val="eu-ES"/>
        </w:rPr>
        <w:t>jarraiki</w:t>
      </w:r>
      <w:r w:rsidRPr="00E1303A">
        <w:rPr>
          <w:rFonts w:ascii="Arial" w:hAnsi="Arial" w:cs="Arial"/>
          <w:b/>
          <w:bCs/>
          <w:lang w:val="eu-ES"/>
        </w:rPr>
        <w:t xml:space="preserve"> pertsonak eta material ald</w:t>
      </w:r>
      <w:r w:rsidR="00C32E06" w:rsidRPr="00E1303A">
        <w:rPr>
          <w:rFonts w:ascii="Arial" w:hAnsi="Arial" w:cs="Arial"/>
          <w:b/>
          <w:bCs/>
          <w:lang w:val="eu-ES"/>
        </w:rPr>
        <w:t>etiko bitartekoak kontratua egikari</w:t>
      </w:r>
      <w:r w:rsidRPr="00E1303A">
        <w:rPr>
          <w:rFonts w:ascii="Arial" w:hAnsi="Arial" w:cs="Arial"/>
          <w:b/>
          <w:bCs/>
          <w:lang w:val="eu-ES"/>
        </w:rPr>
        <w:t>tzeari atxikitzeko erantzukizunpeko adierazpena.</w:t>
      </w:r>
      <w:r w:rsidRPr="00E1303A">
        <w:rPr>
          <w:rFonts w:ascii="Arial" w:hAnsi="Arial" w:cs="Arial"/>
          <w:bCs/>
          <w:lang w:val="eu-ES"/>
        </w:rPr>
        <w:t xml:space="preserve"> </w:t>
      </w:r>
      <w:r w:rsidRPr="00E1303A">
        <w:rPr>
          <w:rFonts w:ascii="Arial" w:hAnsi="Arial" w:cs="Arial"/>
          <w:lang w:val="eu-ES"/>
        </w:rPr>
        <w:t xml:space="preserve">Klausula agiri honetako </w:t>
      </w:r>
      <w:hyperlink w:anchor="Anx_4" w:history="1">
        <w:r w:rsidRPr="00E1303A">
          <w:rPr>
            <w:rStyle w:val="Hipervnculo"/>
            <w:rFonts w:ascii="Arial" w:hAnsi="Arial" w:cs="Arial"/>
            <w:b/>
            <w:color w:val="auto"/>
            <w:lang w:val="eu-ES"/>
          </w:rPr>
          <w:t>IV. eranskinean</w:t>
        </w:r>
      </w:hyperlink>
      <w:r w:rsidRPr="00E1303A">
        <w:rPr>
          <w:rFonts w:ascii="Arial" w:hAnsi="Arial" w:cs="Arial"/>
          <w:lang w:val="eu-ES"/>
        </w:rPr>
        <w:t xml:space="preserve"> jasotzen da eredua.</w:t>
      </w:r>
    </w:p>
    <w:p w:rsidR="008F2A0F" w:rsidRPr="00E1303A" w:rsidRDefault="008F2A0F" w:rsidP="00DC2D09">
      <w:pPr>
        <w:spacing w:before="60" w:line="240" w:lineRule="atLeast"/>
        <w:ind w:left="568" w:hanging="284"/>
        <w:jc w:val="both"/>
        <w:rPr>
          <w:rFonts w:ascii="Arial" w:hAnsi="Arial" w:cs="Arial"/>
          <w:lang w:val="eu-ES"/>
        </w:rPr>
      </w:pPr>
      <w:r w:rsidRPr="00E1303A">
        <w:rPr>
          <w:rFonts w:ascii="Arial" w:hAnsi="Arial" w:cs="Arial"/>
          <w:bCs/>
          <w:lang w:val="eu-ES"/>
        </w:rPr>
        <w:t>e)</w:t>
      </w:r>
      <w:r w:rsidRPr="00E1303A">
        <w:rPr>
          <w:rFonts w:ascii="Arial" w:hAnsi="Arial" w:cs="Arial"/>
          <w:b/>
          <w:bCs/>
          <w:lang w:val="eu-ES"/>
        </w:rPr>
        <w:tab/>
        <w:t xml:space="preserve">Enpresa lizitatzailearen erantzukizunpeko adierazpen espresua, </w:t>
      </w:r>
      <w:r w:rsidRPr="00E1303A">
        <w:rPr>
          <w:rFonts w:ascii="Arial" w:hAnsi="Arial" w:cs="Arial"/>
          <w:bCs/>
          <w:lang w:val="eu-ES"/>
        </w:rPr>
        <w:t>bera parte den enpresa taldeari buruzkoa eta talde bereko sozietate guztiak hartzen dituena bera, Merkataritza Kodearen 42. artikuluan ezarritako baldintzetan.</w:t>
      </w:r>
      <w:r w:rsidRPr="00E1303A">
        <w:rPr>
          <w:rFonts w:ascii="Arial" w:hAnsi="Arial" w:cs="Arial"/>
          <w:lang w:val="eu-ES"/>
        </w:rPr>
        <w:t xml:space="preserve"> Inongo enpresa taldetakoa ez bada, adierazpenak horixe adierazi beharko du. Klausula agiri honetako </w:t>
      </w:r>
      <w:hyperlink w:anchor="Anx_5" w:history="1">
        <w:r w:rsidRPr="00E1303A">
          <w:rPr>
            <w:rStyle w:val="Hipervnculo"/>
            <w:rFonts w:ascii="Arial" w:hAnsi="Arial" w:cs="Arial"/>
            <w:b/>
            <w:color w:val="auto"/>
            <w:lang w:val="eu-ES"/>
          </w:rPr>
          <w:t>V. eranskinean</w:t>
        </w:r>
      </w:hyperlink>
      <w:r w:rsidRPr="00E1303A">
        <w:rPr>
          <w:rFonts w:ascii="Arial" w:hAnsi="Arial" w:cs="Arial"/>
          <w:lang w:val="eu-ES"/>
        </w:rPr>
        <w:t xml:space="preserve"> jasotzen da horretarako eredua.</w:t>
      </w:r>
    </w:p>
    <w:p w:rsidR="008F2A0F" w:rsidRPr="00E1303A" w:rsidRDefault="008F2A0F" w:rsidP="00DC2D09">
      <w:pPr>
        <w:spacing w:beforeLines="60" w:before="144" w:line="240" w:lineRule="atLeast"/>
        <w:ind w:left="568" w:hanging="284"/>
        <w:jc w:val="both"/>
        <w:rPr>
          <w:rFonts w:ascii="Arial" w:hAnsi="Arial" w:cs="Arial"/>
          <w:lang w:val="eu-ES"/>
        </w:rPr>
      </w:pPr>
      <w:r w:rsidRPr="00E1303A">
        <w:rPr>
          <w:rFonts w:ascii="Arial" w:hAnsi="Arial" w:cs="Arial"/>
          <w:spacing w:val="-4"/>
          <w:kern w:val="30"/>
          <w:lang w:val="eu-ES"/>
        </w:rPr>
        <w:t>f)</w:t>
      </w:r>
      <w:r w:rsidRPr="00E1303A">
        <w:rPr>
          <w:rFonts w:ascii="Arial" w:hAnsi="Arial" w:cs="Arial"/>
          <w:b/>
          <w:spacing w:val="-4"/>
          <w:kern w:val="30"/>
          <w:lang w:val="eu-ES"/>
        </w:rPr>
        <w:tab/>
        <w:t>Gipuzkoako Foru Administrazioaren kontratazio publikoari aplikatzeko jokabide kodea eta erakundearen zuzentasun esparrua betetzeari buruzko adierazpena.</w:t>
      </w:r>
      <w:r w:rsidRPr="00E1303A">
        <w:rPr>
          <w:rFonts w:ascii="Arial" w:hAnsi="Arial" w:cs="Arial"/>
          <w:b/>
          <w:bCs/>
          <w:lang w:val="eu-ES"/>
        </w:rPr>
        <w:t xml:space="preserve"> </w:t>
      </w:r>
      <w:r w:rsidRPr="00E1303A">
        <w:rPr>
          <w:rFonts w:ascii="Arial" w:hAnsi="Arial" w:cs="Arial"/>
          <w:bCs/>
          <w:lang w:val="eu-ES"/>
        </w:rPr>
        <w:t xml:space="preserve">Adierazpen hori klausula-agiri honetako </w:t>
      </w:r>
      <w:hyperlink w:anchor="Anx_6" w:history="1">
        <w:r w:rsidRPr="00E1303A">
          <w:rPr>
            <w:rStyle w:val="Hipervnculo"/>
            <w:rFonts w:ascii="Arial" w:hAnsi="Arial" w:cs="Arial"/>
            <w:b/>
            <w:bCs/>
            <w:color w:val="auto"/>
            <w:lang w:val="eu-ES"/>
          </w:rPr>
          <w:t>VI. eranskinean</w:t>
        </w:r>
      </w:hyperlink>
      <w:r w:rsidRPr="00E1303A">
        <w:rPr>
          <w:rFonts w:ascii="Arial" w:hAnsi="Arial" w:cs="Arial"/>
          <w:bCs/>
          <w:lang w:val="eu-ES"/>
        </w:rPr>
        <w:t xml:space="preserve"> jasotzen den ereduari egokituko zaio.</w:t>
      </w:r>
    </w:p>
    <w:p w:rsidR="008F2A0F" w:rsidRPr="00E1303A" w:rsidRDefault="008F2A0F" w:rsidP="00DC2D09">
      <w:pPr>
        <w:spacing w:beforeLines="60" w:before="144" w:line="240" w:lineRule="atLeast"/>
        <w:ind w:left="568" w:hanging="284"/>
        <w:jc w:val="both"/>
        <w:rPr>
          <w:rFonts w:ascii="Arial" w:hAnsi="Arial" w:cs="Arial"/>
          <w:b/>
          <w:bCs/>
          <w:lang w:val="eu-ES"/>
        </w:rPr>
      </w:pPr>
      <w:r w:rsidRPr="00E1303A">
        <w:rPr>
          <w:rFonts w:ascii="Arial" w:hAnsi="Arial" w:cs="Arial"/>
          <w:bCs/>
          <w:lang w:val="eu-ES"/>
        </w:rPr>
        <w:t>g)</w:t>
      </w:r>
      <w:r w:rsidRPr="00E1303A">
        <w:rPr>
          <w:rFonts w:ascii="Arial" w:hAnsi="Arial" w:cs="Arial"/>
          <w:b/>
          <w:bCs/>
          <w:lang w:val="eu-ES"/>
        </w:rPr>
        <w:tab/>
        <w:t xml:space="preserve">Lizitatzaileen izaera konfidentzialeko dokumentu eta datuei buruzko adierazpena. </w:t>
      </w:r>
      <w:r w:rsidRPr="00E1303A">
        <w:rPr>
          <w:rFonts w:ascii="Arial" w:hAnsi="Arial" w:cs="Arial"/>
          <w:bCs/>
          <w:lang w:val="eu-ES"/>
        </w:rPr>
        <w:t>Enpresa lizitatzaileek, hala dagokionean, adierazi beharko dute aurkeztutako zer dokumentu administratibo eta tekniko eta zer datu diren, beren ustez, konfidentzialtzat jotzeko modukoak.</w:t>
      </w:r>
      <w:r w:rsidRPr="00E1303A">
        <w:rPr>
          <w:rFonts w:ascii="Arial" w:hAnsi="Arial" w:cs="Arial"/>
          <w:lang w:val="eu-ES"/>
        </w:rPr>
        <w:t xml:space="preserve"> Hori, gainera, argi adierazi beharko da (gain inprimatuta, marjinan edo beste edozein modutan) halakotzat adierazitako dokumentuan bertan. Enpresa lizitatzaileek aurkeztutako dokumentuak eta datuak konfidentzial jo daitezke, horiek hirugarren pertsona edo entitate batzuei zabaltzea lizitatzailearen interes komertzial </w:t>
      </w:r>
      <w:r w:rsidRPr="00E1303A">
        <w:rPr>
          <w:rFonts w:ascii="Arial" w:hAnsi="Arial" w:cs="Arial"/>
          <w:lang w:val="eu-ES"/>
        </w:rPr>
        <w:lastRenderedPageBreak/>
        <w:t xml:space="preserve">zilegien kontrakoa izan daitekeenean edo enpresen arteko lehia leiala kaltetu dezakeenean. Adierazpen hau egin ezean, dokumentu edo datuetan konfidentzialik ez dagoela ulertuko da. Klausula agiri honetako </w:t>
      </w:r>
      <w:hyperlink w:anchor="Anx_7" w:history="1">
        <w:r w:rsidRPr="00E1303A">
          <w:rPr>
            <w:rStyle w:val="Hipervnculo"/>
            <w:rFonts w:ascii="Arial" w:hAnsi="Arial" w:cs="Arial"/>
            <w:b/>
            <w:color w:val="auto"/>
            <w:lang w:val="eu-ES"/>
          </w:rPr>
          <w:t>VII. eranskinean</w:t>
        </w:r>
      </w:hyperlink>
      <w:r w:rsidRPr="00E1303A">
        <w:rPr>
          <w:rFonts w:ascii="Arial" w:hAnsi="Arial" w:cs="Arial"/>
          <w:lang w:val="eu-ES"/>
        </w:rPr>
        <w:t xml:space="preserve"> jasotzen da eredua</w:t>
      </w:r>
    </w:p>
    <w:p w:rsidR="008F2A0F" w:rsidRPr="00E1303A" w:rsidRDefault="008F2A0F" w:rsidP="00DC2D09">
      <w:pPr>
        <w:spacing w:before="60" w:line="240" w:lineRule="atLeast"/>
        <w:ind w:left="568" w:hanging="284"/>
        <w:jc w:val="both"/>
        <w:rPr>
          <w:rFonts w:ascii="Arial" w:hAnsi="Arial" w:cs="Arial"/>
          <w:lang w:val="eu-ES"/>
        </w:rPr>
      </w:pPr>
      <w:r w:rsidRPr="00E1303A">
        <w:rPr>
          <w:rFonts w:ascii="Arial" w:hAnsi="Arial" w:cs="Arial"/>
          <w:bCs/>
          <w:lang w:val="eu-ES"/>
        </w:rPr>
        <w:t>h)</w:t>
      </w:r>
      <w:r w:rsidRPr="00E1303A">
        <w:rPr>
          <w:rFonts w:ascii="Arial" w:hAnsi="Arial" w:cs="Arial"/>
          <w:b/>
          <w:bCs/>
          <w:lang w:val="eu-ES"/>
        </w:rPr>
        <w:tab/>
        <w:t>Behin-behineko bermea egiaztatzeko dokumentua, hala dagokionean.</w:t>
      </w:r>
      <w:r w:rsidRPr="00E1303A">
        <w:rPr>
          <w:rFonts w:ascii="Arial" w:hAnsi="Arial" w:cs="Arial"/>
          <w:lang w:val="eu-ES"/>
        </w:rPr>
        <w:t xml:space="preserve"> Behin-behineko bermea eskatuz gero, honela egingo da horretarako gordailua: </w:t>
      </w:r>
    </w:p>
    <w:p w:rsidR="008F2A0F" w:rsidRPr="00E1303A" w:rsidRDefault="008F2A0F" w:rsidP="00346FE1">
      <w:pPr>
        <w:pStyle w:val="Pa6"/>
        <w:spacing w:before="60" w:line="240" w:lineRule="atLeast"/>
        <w:ind w:left="851" w:hanging="284"/>
        <w:jc w:val="both"/>
        <w:rPr>
          <w:rFonts w:cs="Arial"/>
          <w:sz w:val="20"/>
          <w:szCs w:val="20"/>
          <w:lang w:val="eu-ES"/>
        </w:rPr>
      </w:pPr>
      <w:r w:rsidRPr="00E1303A">
        <w:rPr>
          <w:rFonts w:cs="Arial"/>
          <w:sz w:val="20"/>
          <w:szCs w:val="20"/>
          <w:lang w:val="eu-ES"/>
        </w:rPr>
        <w:t>-</w:t>
      </w:r>
      <w:r w:rsidRPr="00E1303A">
        <w:rPr>
          <w:rFonts w:cs="Arial"/>
          <w:sz w:val="20"/>
          <w:szCs w:val="20"/>
          <w:lang w:val="eu-ES"/>
        </w:rPr>
        <w:tab/>
        <w:t>Banku kontuaren nazioarteko zenbakia duen ES71 2095 0611 09 1062462774 kontuan, diruzko bermeak direnean; horrelakoetan, egindako gordailua egiaztatzen duen frogagiria ere sartu beharko da.</w:t>
      </w:r>
    </w:p>
    <w:p w:rsidR="008F2A0F" w:rsidRPr="00E1303A" w:rsidRDefault="008F2A0F" w:rsidP="00346FE1">
      <w:pPr>
        <w:pStyle w:val="Pa6"/>
        <w:spacing w:before="60" w:line="240" w:lineRule="atLeast"/>
        <w:ind w:left="851" w:hanging="284"/>
        <w:jc w:val="both"/>
        <w:rPr>
          <w:rFonts w:cs="Arial"/>
          <w:sz w:val="20"/>
          <w:szCs w:val="20"/>
          <w:lang w:val="eu-ES"/>
        </w:rPr>
      </w:pPr>
      <w:r w:rsidRPr="00E1303A">
        <w:rPr>
          <w:rFonts w:cs="Arial"/>
          <w:sz w:val="20"/>
          <w:szCs w:val="20"/>
          <w:lang w:val="eu-ES"/>
        </w:rPr>
        <w:t xml:space="preserve">- </w:t>
      </w:r>
      <w:r w:rsidRPr="00E1303A">
        <w:rPr>
          <w:rFonts w:cs="Arial"/>
          <w:sz w:val="20"/>
          <w:szCs w:val="20"/>
          <w:lang w:val="eu-ES"/>
        </w:rPr>
        <w:tab/>
        <w:t xml:space="preserve">Idatzitako baloreen ibilgetze ziurtagiriak, abalak edo kauzio aseguruen ziurtagiriak direnean, kontratazio organoaren aurrean (ikusi abal eredua </w:t>
      </w:r>
      <w:hyperlink w:anchor="Anx_8" w:history="1">
        <w:r w:rsidRPr="00E1303A">
          <w:rPr>
            <w:rStyle w:val="Hipervnculo"/>
            <w:rFonts w:cs="Arial"/>
            <w:b/>
            <w:color w:val="auto"/>
            <w:sz w:val="20"/>
            <w:szCs w:val="20"/>
            <w:lang w:val="eu-ES"/>
          </w:rPr>
          <w:t>VIII. eranskinean</w:t>
        </w:r>
      </w:hyperlink>
      <w:r w:rsidRPr="00E1303A">
        <w:rPr>
          <w:rFonts w:cs="Arial"/>
          <w:sz w:val="20"/>
          <w:szCs w:val="20"/>
          <w:lang w:val="eu-ES"/>
        </w:rPr>
        <w:t xml:space="preserve">). </w:t>
      </w:r>
    </w:p>
    <w:p w:rsidR="008F2A0F" w:rsidRPr="00E1303A" w:rsidRDefault="008F2A0F" w:rsidP="00620BE2">
      <w:pPr>
        <w:spacing w:before="60" w:line="240" w:lineRule="atLeast"/>
        <w:ind w:left="567"/>
        <w:jc w:val="both"/>
        <w:rPr>
          <w:rFonts w:ascii="Arial" w:hAnsi="Arial" w:cs="Arial"/>
          <w:lang w:val="eu-ES"/>
        </w:rPr>
      </w:pPr>
      <w:r w:rsidRPr="00E1303A">
        <w:rPr>
          <w:rFonts w:ascii="Arial" w:hAnsi="Arial" w:cs="Arial"/>
          <w:lang w:val="eu-ES"/>
        </w:rPr>
        <w:t xml:space="preserve">Aldi baterako enpresa elkarteen kasuan, elkarteko enpresa batek nahiz gehiagok era ditzakete behin-behineko bermeak, baina, denen artean, ezaugarrien taulako </w:t>
      </w:r>
      <w:hyperlink w:anchor="CC_18" w:history="1">
        <w:r w:rsidRPr="00E1303A">
          <w:rPr>
            <w:rStyle w:val="Hipervnculo"/>
            <w:rFonts w:ascii="Arial" w:hAnsi="Arial" w:cs="Arial"/>
            <w:b/>
            <w:color w:val="auto"/>
            <w:lang w:val="eu-ES"/>
          </w:rPr>
          <w:t>1</w:t>
        </w:r>
        <w:r w:rsidR="00811903" w:rsidRPr="00E1303A">
          <w:rPr>
            <w:rStyle w:val="Hipervnculo"/>
            <w:rFonts w:ascii="Arial" w:hAnsi="Arial" w:cs="Arial"/>
            <w:b/>
            <w:color w:val="auto"/>
            <w:lang w:val="eu-ES"/>
          </w:rPr>
          <w:t>8</w:t>
        </w:r>
        <w:r w:rsidRPr="00E1303A">
          <w:rPr>
            <w:rStyle w:val="Hipervnculo"/>
            <w:rFonts w:ascii="Arial" w:hAnsi="Arial" w:cs="Arial"/>
            <w:b/>
            <w:color w:val="auto"/>
            <w:lang w:val="eu-ES"/>
          </w:rPr>
          <w:t>. atalean</w:t>
        </w:r>
      </w:hyperlink>
      <w:r w:rsidRPr="00E1303A">
        <w:rPr>
          <w:rFonts w:ascii="Arial" w:hAnsi="Arial" w:cs="Arial"/>
          <w:lang w:val="eu-ES"/>
        </w:rPr>
        <w:t xml:space="preserve"> eskatzen den zenbatekora iritsi behar dute, eta elkartea osatzen duten guztiak izanik solidario bermean. </w:t>
      </w:r>
    </w:p>
    <w:p w:rsidR="008F2A0F" w:rsidRPr="00E1303A" w:rsidRDefault="008F2A0F" w:rsidP="00DC2D09">
      <w:pPr>
        <w:spacing w:beforeLines="60" w:before="144" w:line="240" w:lineRule="atLeast"/>
        <w:ind w:left="568" w:hanging="284"/>
        <w:jc w:val="both"/>
        <w:rPr>
          <w:rFonts w:ascii="Arial" w:hAnsi="Arial" w:cs="Arial"/>
          <w:b/>
          <w:bCs/>
          <w:lang w:val="eu-ES"/>
        </w:rPr>
      </w:pPr>
      <w:r w:rsidRPr="00E1303A">
        <w:rPr>
          <w:rFonts w:ascii="Arial" w:hAnsi="Arial" w:cs="Arial"/>
          <w:bCs/>
          <w:lang w:val="eu-ES"/>
        </w:rPr>
        <w:t>i)</w:t>
      </w:r>
      <w:r w:rsidRPr="00E1303A">
        <w:rPr>
          <w:rFonts w:ascii="Arial" w:hAnsi="Arial" w:cs="Arial"/>
          <w:b/>
          <w:bCs/>
          <w:lang w:val="eu-ES"/>
        </w:rPr>
        <w:tab/>
        <w:t xml:space="preserve">Atzerriko lizitatzaileek aurkeztu beharreko dokumentazioko berezitasunak. </w:t>
      </w:r>
      <w:r w:rsidRPr="00E1303A">
        <w:rPr>
          <w:rFonts w:ascii="Arial" w:hAnsi="Arial" w:cs="Arial"/>
          <w:bCs/>
          <w:lang w:val="eu-ES"/>
        </w:rPr>
        <w:t>Atzerriko lizitatzaile guztiek, gain</w:t>
      </w:r>
      <w:r w:rsidR="006E3F9C" w:rsidRPr="00E1303A">
        <w:rPr>
          <w:rFonts w:ascii="Arial" w:hAnsi="Arial" w:cs="Arial"/>
          <w:bCs/>
          <w:lang w:val="eu-ES"/>
        </w:rPr>
        <w:t>era</w:t>
      </w:r>
      <w:r w:rsidRPr="00E1303A">
        <w:rPr>
          <w:rFonts w:ascii="Arial" w:hAnsi="Arial" w:cs="Arial"/>
          <w:bCs/>
          <w:lang w:val="eu-ES"/>
        </w:rPr>
        <w:t xml:space="preserve">, </w:t>
      </w:r>
      <w:r w:rsidRPr="00E1303A">
        <w:rPr>
          <w:rFonts w:ascii="Arial" w:hAnsi="Arial" w:cs="Arial"/>
          <w:b/>
          <w:bCs/>
          <w:lang w:val="eu-ES"/>
        </w:rPr>
        <w:t>edozein ordenatako epaitegi eta auzitegi espainiarren jurisdikzioaren mendean jartzeko adierazpena</w:t>
      </w:r>
      <w:r w:rsidRPr="00E1303A">
        <w:rPr>
          <w:rFonts w:ascii="Arial" w:hAnsi="Arial" w:cs="Arial"/>
          <w:bCs/>
          <w:lang w:val="eu-ES"/>
        </w:rPr>
        <w:t>, kontratuan zuzenean edo zeharka sor daitezkeen gorabehera guztietarako, hala dagokionean uko eginez lizitatzaileari egoki dakiokeen atzerriko jurisdikzio foruari (SPKLren 140.1 f) artikulua) aurkeztu beharko dute.</w:t>
      </w:r>
    </w:p>
    <w:p w:rsidR="008F2A0F" w:rsidRPr="00E1303A" w:rsidRDefault="008F2A0F" w:rsidP="00620BE2">
      <w:pPr>
        <w:autoSpaceDE w:val="0"/>
        <w:autoSpaceDN w:val="0"/>
        <w:adjustRightInd w:val="0"/>
        <w:spacing w:before="60" w:line="240" w:lineRule="atLeast"/>
        <w:ind w:left="567"/>
        <w:jc w:val="both"/>
        <w:rPr>
          <w:rFonts w:ascii="Arial" w:hAnsi="Arial" w:cs="Arial"/>
          <w:lang w:val="eu-ES"/>
        </w:rPr>
      </w:pPr>
      <w:bookmarkStart w:id="57" w:name="WfNextSeg"/>
      <w:r w:rsidRPr="00E1303A">
        <w:rPr>
          <w:rFonts w:ascii="Arial" w:hAnsi="Arial" w:cs="Arial"/>
          <w:lang w:val="eu-ES"/>
        </w:rPr>
        <w:t>Europar Batasunaren kide edo Europar Espazio Bakarrari buruzko Akordioaren sinatzaile ez diren estatuetako enpresek honako hauek ere aurkeztu beharko dituzte:</w:t>
      </w:r>
      <w:bookmarkEnd w:id="57"/>
    </w:p>
    <w:p w:rsidR="008F2A0F" w:rsidRPr="00E1303A" w:rsidRDefault="008F2A0F" w:rsidP="002C40BC">
      <w:pPr>
        <w:pStyle w:val="Pa6"/>
        <w:spacing w:before="60" w:line="240" w:lineRule="atLeast"/>
        <w:ind w:left="851" w:hanging="284"/>
        <w:jc w:val="both"/>
        <w:rPr>
          <w:rFonts w:cs="Arial"/>
          <w:sz w:val="20"/>
          <w:szCs w:val="20"/>
          <w:lang w:val="eu-ES"/>
        </w:rPr>
      </w:pPr>
      <w:r w:rsidRPr="00E1303A">
        <w:rPr>
          <w:rFonts w:cs="Arial"/>
          <w:sz w:val="20"/>
          <w:szCs w:val="20"/>
          <w:lang w:val="eu-ES"/>
        </w:rPr>
        <w:t>-</w:t>
      </w:r>
      <w:r w:rsidRPr="00E1303A">
        <w:rPr>
          <w:rFonts w:cs="Arial"/>
          <w:sz w:val="20"/>
          <w:szCs w:val="20"/>
          <w:lang w:val="eu-ES"/>
        </w:rPr>
        <w:tab/>
        <w:t>Enpresak egoitza duen lekuan Espainiak duen Diplomaziako Misio Iraunkorrak edo Kontsuletxeko Bulegoak emandako txostena, horretan adierazita, enpresak aurrez frogatuta betiere, tokiko erregistro profesionalean, komertzialean edo antzekoren batean izena emanda dagoela edo, bestela, tokiko trafikoan ohiz aritzen dela kontratuaren objektu diren jardueren esparruan.</w:t>
      </w:r>
    </w:p>
    <w:p w:rsidR="008F2A0F" w:rsidRPr="00E1303A" w:rsidRDefault="008F2A0F" w:rsidP="002C40BC">
      <w:pPr>
        <w:pStyle w:val="Pa6"/>
        <w:spacing w:before="60" w:line="240" w:lineRule="atLeast"/>
        <w:ind w:left="851" w:hanging="284"/>
        <w:jc w:val="both"/>
        <w:rPr>
          <w:rFonts w:cs="Arial"/>
          <w:sz w:val="20"/>
          <w:szCs w:val="20"/>
          <w:lang w:val="eu-ES"/>
        </w:rPr>
      </w:pPr>
      <w:r w:rsidRPr="00E1303A">
        <w:rPr>
          <w:rFonts w:cs="Arial"/>
          <w:sz w:val="20"/>
          <w:szCs w:val="20"/>
          <w:lang w:val="eu-ES"/>
        </w:rPr>
        <w:t>-</w:t>
      </w:r>
      <w:r w:rsidRPr="00E1303A">
        <w:rPr>
          <w:rFonts w:cs="Arial"/>
          <w:sz w:val="20"/>
          <w:szCs w:val="20"/>
          <w:lang w:val="eu-ES"/>
        </w:rPr>
        <w:tab/>
        <w:t>Elkarrekikotasun txostena, SPKLren 68. artikuluak aipatua, non eta ez diren erregulazio harmonizatupeko kontratuak, zeren eta horrelakoetan txosten horren ordez Diplomaziako Misio Iraunkorraren edo Ekonomia Ministerioaren Kanpo Merkataritzako Idazkaritza Nagusiaren txostena beharko baita, Merkataritzaren Mundu Erakundearen Kontratazio Publikoari buruzko Akordioaren estatu sinatzaile izaerari buruzkoa.</w:t>
      </w:r>
    </w:p>
    <w:p w:rsidR="008F2A0F" w:rsidRPr="00E1303A" w:rsidRDefault="008F2A0F" w:rsidP="00620BE2">
      <w:pPr>
        <w:tabs>
          <w:tab w:val="left" w:pos="180"/>
        </w:tabs>
        <w:spacing w:before="60" w:line="240" w:lineRule="atLeast"/>
        <w:jc w:val="both"/>
        <w:rPr>
          <w:rFonts w:ascii="Arial" w:hAnsi="Arial" w:cs="Arial"/>
          <w:shd w:val="clear" w:color="auto" w:fill="FFFFFF"/>
          <w:lang w:val="eu-ES"/>
        </w:rPr>
      </w:pPr>
      <w:r w:rsidRPr="00E1303A">
        <w:rPr>
          <w:rFonts w:ascii="Arial" w:hAnsi="Arial" w:cs="Arial"/>
          <w:shd w:val="clear" w:color="auto" w:fill="FFFFFF"/>
          <w:lang w:val="eu-ES"/>
        </w:rPr>
        <w:t>2.- Kontratazio organoak edo kontratazio mahaiak, edozein unetan, dokumentu bidezko justifikazioa eskatu ahal izango dute, lizitatzaileek, erantzukizunpeko adierazpen bitartez, betetzen dituztela adierazitako baldintzei buruz.</w:t>
      </w:r>
    </w:p>
    <w:p w:rsidR="008F2A0F" w:rsidRPr="00E1303A" w:rsidRDefault="008F2A0F" w:rsidP="00620BE2">
      <w:pPr>
        <w:tabs>
          <w:tab w:val="left" w:pos="180"/>
        </w:tabs>
        <w:spacing w:before="60" w:line="240" w:lineRule="atLeast"/>
        <w:jc w:val="both"/>
        <w:rPr>
          <w:rFonts w:ascii="Arial" w:hAnsi="Arial" w:cs="Arial"/>
          <w:shd w:val="clear" w:color="auto" w:fill="FFFFFF"/>
          <w:lang w:val="eu-ES"/>
        </w:rPr>
      </w:pPr>
      <w:r w:rsidRPr="00E1303A">
        <w:rPr>
          <w:rFonts w:ascii="Arial" w:hAnsi="Arial" w:cs="Arial"/>
          <w:shd w:val="clear" w:color="auto" w:fill="FFFFFF"/>
          <w:lang w:val="eu-ES"/>
        </w:rPr>
        <w:t xml:space="preserve">Lizitatzaileak behar besteko epea izango du dokumentazio eskatua aurkezteko. Epe hori </w:t>
      </w:r>
      <w:r w:rsidR="00C32E06" w:rsidRPr="00E1303A">
        <w:rPr>
          <w:rFonts w:ascii="Arial" w:hAnsi="Arial" w:cs="Arial"/>
          <w:shd w:val="clear" w:color="auto" w:fill="FFFFFF"/>
          <w:lang w:val="eu-ES"/>
        </w:rPr>
        <w:t>ezingo da bost</w:t>
      </w:r>
      <w:r w:rsidRPr="00E1303A">
        <w:rPr>
          <w:rFonts w:ascii="Arial" w:hAnsi="Arial" w:cs="Arial"/>
          <w:shd w:val="clear" w:color="auto" w:fill="FFFFFF"/>
          <w:lang w:val="eu-ES"/>
        </w:rPr>
        <w:t xml:space="preserve"> egun baliodunetik gorakoa izan, errekerimendua jaso eta biharamunetik kontatzen hasita. Errekerimendua ez bada behar bezala aurkezten aipatu epean, ulertuko da lizitatzaileak kendu egin duela bere eskaintza eta, horrenbestez, prozeduratik kanpo geratuko da.</w:t>
      </w:r>
    </w:p>
    <w:p w:rsidR="008F2A0F" w:rsidRPr="00E1303A" w:rsidRDefault="008F2A0F" w:rsidP="00031781">
      <w:pPr>
        <w:pStyle w:val="Ttulo2"/>
        <w:spacing w:line="240" w:lineRule="atLeast"/>
        <w:jc w:val="both"/>
        <w:rPr>
          <w:i w:val="0"/>
          <w:iCs w:val="0"/>
          <w:sz w:val="22"/>
          <w:lang w:val="eu-ES"/>
        </w:rPr>
      </w:pPr>
      <w:bookmarkStart w:id="58" w:name="Cl_20"/>
      <w:bookmarkStart w:id="59" w:name="_Toc233117754"/>
      <w:r w:rsidRPr="00E1303A">
        <w:rPr>
          <w:i w:val="0"/>
          <w:iCs w:val="0"/>
          <w:sz w:val="22"/>
          <w:lang w:val="eu-ES"/>
        </w:rPr>
        <w:t xml:space="preserve">20.- </w:t>
      </w:r>
      <w:bookmarkEnd w:id="58"/>
      <w:r w:rsidRPr="00E1303A">
        <w:rPr>
          <w:i w:val="0"/>
          <w:iCs w:val="0"/>
          <w:sz w:val="22"/>
          <w:lang w:val="eu-ES"/>
        </w:rPr>
        <w:t>BI zenbakiko artxibo elektronikoa: “BALIO IRIZPIDEEN BITARTEZ BALORATU BEHARREKO DOKUMENTAZIOA”</w:t>
      </w:r>
      <w:bookmarkEnd w:id="59"/>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Ezaugarrien taulako </w:t>
      </w:r>
      <w:hyperlink w:anchor="CC_19" w:history="1">
        <w:r w:rsidRPr="00E1303A">
          <w:rPr>
            <w:rStyle w:val="Hipervnculo"/>
            <w:rFonts w:ascii="Arial" w:hAnsi="Arial" w:cs="Arial"/>
            <w:b/>
            <w:color w:val="auto"/>
            <w:lang w:val="eu-ES"/>
          </w:rPr>
          <w:t>1</w:t>
        </w:r>
        <w:r w:rsidR="00811903" w:rsidRPr="00E1303A">
          <w:rPr>
            <w:rStyle w:val="Hipervnculo"/>
            <w:rFonts w:ascii="Arial" w:hAnsi="Arial" w:cs="Arial"/>
            <w:b/>
            <w:color w:val="auto"/>
            <w:lang w:val="eu-ES"/>
          </w:rPr>
          <w:t>9</w:t>
        </w:r>
        <w:r w:rsidRPr="00E1303A">
          <w:rPr>
            <w:rStyle w:val="Hipervnculo"/>
            <w:rFonts w:ascii="Arial" w:hAnsi="Arial" w:cs="Arial"/>
            <w:b/>
            <w:color w:val="auto"/>
            <w:lang w:val="eu-ES"/>
          </w:rPr>
          <w:t>. atalean</w:t>
        </w:r>
      </w:hyperlink>
      <w:r w:rsidRPr="00E1303A">
        <w:rPr>
          <w:rFonts w:ascii="Arial" w:hAnsi="Arial" w:cs="Arial"/>
          <w:lang w:val="eu-ES"/>
        </w:rPr>
        <w:t xml:space="preserve"> aurretik eta balio irizpide baten bitartez baloratu beharreko adjudikazio irizpideak jaso baldin badira, lizitatzaileak BI zenbakiko artxibo elektronikoa aurkeztu beharko du, “BALIO IRIZPIDE BITARTEZ BALORATU BEHARREKO DOKUMENTAZIOA” izenarekin, horretan sartuz hartan eskatutako dokumentazioa. </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Artxibo elektroniko honetan ez da inolaz ere sartuko HIRU zenbakiko artxibo elektronikoan joan behar duen informaziorik.</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3.- Era berean, lizitatzaileak preskripzio teknikoen agirian espresuki jasotako beste edozein dokumentu aurkeztu beharko ditu, baldin eta egiaztatzen badute eskaintzan betetzen direla eskatu arre</w:t>
      </w:r>
      <w:r w:rsidR="00C32E06" w:rsidRPr="00E1303A">
        <w:rPr>
          <w:rFonts w:ascii="Arial" w:hAnsi="Arial" w:cs="Arial"/>
          <w:lang w:val="eu-ES"/>
        </w:rPr>
        <w:t>n baloratuko ez diren preskripzio</w:t>
      </w:r>
      <w:r w:rsidRPr="00E1303A">
        <w:rPr>
          <w:rFonts w:ascii="Arial" w:hAnsi="Arial" w:cs="Arial"/>
          <w:lang w:val="eu-ES"/>
        </w:rPr>
        <w:t xml:space="preserve"> teknikoak. Dokumentuak BI zenbakiko artxibo </w:t>
      </w:r>
      <w:r w:rsidRPr="00E1303A">
        <w:rPr>
          <w:rFonts w:ascii="Arial" w:hAnsi="Arial" w:cs="Arial"/>
          <w:lang w:val="eu-ES"/>
        </w:rPr>
        <w:lastRenderedPageBreak/>
        <w:t>elektronikoan sartuko dira, baldin eta artxibo elektroniko hori aurkeztea derrigorrezkoa bada; derrigorrez aurkeztu beharrik ez badago, ordea, HIRU zenbakiko artxibo elektronikoan sartuko dira.</w:t>
      </w:r>
    </w:p>
    <w:p w:rsidR="008F2A0F" w:rsidRPr="00E1303A" w:rsidRDefault="008F2A0F" w:rsidP="00031781">
      <w:pPr>
        <w:pStyle w:val="Ttulo2"/>
        <w:spacing w:line="240" w:lineRule="atLeast"/>
        <w:jc w:val="both"/>
        <w:rPr>
          <w:i w:val="0"/>
          <w:iCs w:val="0"/>
          <w:sz w:val="22"/>
          <w:lang w:val="eu-ES"/>
        </w:rPr>
      </w:pPr>
      <w:bookmarkStart w:id="60" w:name="Cl_21"/>
      <w:bookmarkStart w:id="61" w:name="_Toc233117755"/>
      <w:r w:rsidRPr="00E1303A">
        <w:rPr>
          <w:i w:val="0"/>
          <w:iCs w:val="0"/>
          <w:sz w:val="22"/>
          <w:lang w:val="eu-ES"/>
        </w:rPr>
        <w:t xml:space="preserve">21.- </w:t>
      </w:r>
      <w:bookmarkEnd w:id="60"/>
      <w:r w:rsidRPr="00E1303A">
        <w:rPr>
          <w:i w:val="0"/>
          <w:iCs w:val="0"/>
          <w:sz w:val="22"/>
          <w:lang w:val="eu-ES"/>
        </w:rPr>
        <w:t>HIRU zenbakiko artxibo elektronikoa: “FORMULEN APLIKAZIOAREN BITARTEZ EBALUATZEKO ESKAINTZA EKONOMIKOA ETA DOKUMENTAZIOA”</w:t>
      </w:r>
      <w:bookmarkEnd w:id="61"/>
    </w:p>
    <w:p w:rsidR="008F2A0F" w:rsidRPr="00E1303A" w:rsidRDefault="008F2A0F" w:rsidP="00620BE2">
      <w:pPr>
        <w:autoSpaceDE w:val="0"/>
        <w:autoSpaceDN w:val="0"/>
        <w:adjustRightInd w:val="0"/>
        <w:spacing w:before="60" w:line="240" w:lineRule="atLeast"/>
        <w:jc w:val="both"/>
        <w:rPr>
          <w:rFonts w:ascii="Arial" w:hAnsi="Arial" w:cs="Arial"/>
          <w:bCs/>
          <w:lang w:val="eu-ES"/>
        </w:rPr>
      </w:pPr>
      <w:r w:rsidRPr="00E1303A">
        <w:rPr>
          <w:rFonts w:ascii="Arial" w:hAnsi="Arial" w:cs="Arial"/>
          <w:lang w:val="eu-ES"/>
        </w:rPr>
        <w:t>1.- “FORMULEN APLIKAZIOAREN BITARTEZ EBALUATZEKO ESKAINTZA EKONOMIKOA ETA DOKUMENTAZIOA” izeneko artxibo elektronikoan, eskaintza ekonomikoa eta formulen aplikazioaren bitartez ebaluatu beharreko bestelako dokumentuak jaso beharko dira.</w:t>
      </w:r>
    </w:p>
    <w:p w:rsidR="008F2A0F" w:rsidRPr="00E1303A" w:rsidRDefault="008F2A0F" w:rsidP="00620BE2">
      <w:pPr>
        <w:tabs>
          <w:tab w:val="left" w:pos="360"/>
        </w:tabs>
        <w:spacing w:before="60" w:line="240" w:lineRule="atLeast"/>
        <w:jc w:val="both"/>
        <w:rPr>
          <w:rFonts w:ascii="Arial" w:hAnsi="Arial" w:cs="Arial"/>
          <w:lang w:val="eu-ES"/>
        </w:rPr>
      </w:pPr>
      <w:r w:rsidRPr="00E1303A">
        <w:rPr>
          <w:rFonts w:ascii="Arial" w:hAnsi="Arial" w:cs="Arial"/>
          <w:lang w:val="eu-ES"/>
        </w:rPr>
        <w:t xml:space="preserve">2.- Proposamenak egokituko egingo zaizkio </w:t>
      </w:r>
      <w:hyperlink w:anchor="Anx_9" w:history="1">
        <w:r w:rsidRPr="00E1303A">
          <w:rPr>
            <w:rStyle w:val="Hipervnculo"/>
            <w:rFonts w:ascii="Arial" w:hAnsi="Arial" w:cs="Arial"/>
            <w:b/>
            <w:color w:val="auto"/>
            <w:lang w:val="eu-ES"/>
          </w:rPr>
          <w:t>IX. eranskinean</w:t>
        </w:r>
      </w:hyperlink>
      <w:r w:rsidRPr="00E1303A">
        <w:rPr>
          <w:rFonts w:ascii="Arial" w:hAnsi="Arial" w:cs="Arial"/>
          <w:lang w:val="eu-ES"/>
        </w:rPr>
        <w:t xml:space="preserve"> jasotzen den ereduari, eta ez da onartuko Administrazioak eskaintza kontuan hartze aldera funtsezkotzat hartzen duena argi eta garbi ezagutzea eragozten duten hutsak, akatsak edo ezabapenak dituen proposamenik. Lizitatzaileen eskaintza ekonomikoek, partida independente gisa, balio erantsiaren gaineko zergaren zenbatekoa adierazi beharko dute, jasanarazi behar den kasuan.</w:t>
      </w:r>
    </w:p>
    <w:p w:rsidR="008F2A0F" w:rsidRPr="00E1303A" w:rsidRDefault="008F2A0F" w:rsidP="00620BE2">
      <w:pPr>
        <w:tabs>
          <w:tab w:val="left" w:pos="360"/>
        </w:tabs>
        <w:spacing w:before="60" w:line="240" w:lineRule="atLeast"/>
        <w:jc w:val="both"/>
        <w:rPr>
          <w:rFonts w:ascii="Arial" w:hAnsi="Arial" w:cs="Arial"/>
          <w:b/>
          <w:lang w:val="eu-ES"/>
        </w:rPr>
      </w:pPr>
      <w:r w:rsidRPr="00E1303A">
        <w:rPr>
          <w:rFonts w:ascii="Arial" w:hAnsi="Arial" w:cs="Arial"/>
          <w:lang w:val="eu-ES"/>
        </w:rPr>
        <w:t xml:space="preserve">Bai eskaintza ekonomikoa bai artxibo elektroniko horietan jasotzen den bestelako dokumentazioa ezaugarrien taulako </w:t>
      </w:r>
      <w:hyperlink w:anchor="CC_19" w:history="1">
        <w:r w:rsidRPr="00E1303A">
          <w:rPr>
            <w:rStyle w:val="Hipervnculo"/>
            <w:rFonts w:ascii="Arial" w:hAnsi="Arial" w:cs="Arial"/>
            <w:b/>
            <w:color w:val="auto"/>
            <w:lang w:val="eu-ES"/>
          </w:rPr>
          <w:t>1</w:t>
        </w:r>
        <w:r w:rsidR="00B56509" w:rsidRPr="00E1303A">
          <w:rPr>
            <w:rStyle w:val="Hipervnculo"/>
            <w:rFonts w:ascii="Arial" w:hAnsi="Arial" w:cs="Arial"/>
            <w:b/>
            <w:color w:val="auto"/>
            <w:lang w:val="eu-ES"/>
          </w:rPr>
          <w:t>9</w:t>
        </w:r>
        <w:r w:rsidRPr="00E1303A">
          <w:rPr>
            <w:rStyle w:val="Hipervnculo"/>
            <w:rFonts w:ascii="Arial" w:hAnsi="Arial" w:cs="Arial"/>
            <w:b/>
            <w:color w:val="auto"/>
            <w:lang w:val="eu-ES"/>
          </w:rPr>
          <w:t>. atalean</w:t>
        </w:r>
      </w:hyperlink>
      <w:r w:rsidRPr="00E1303A">
        <w:rPr>
          <w:rFonts w:ascii="Arial" w:hAnsi="Arial" w:cs="Arial"/>
          <w:lang w:val="eu-ES"/>
        </w:rPr>
        <w:t xml:space="preserve"> adierazten diren irizpideekin bat ebaluatuko dira.</w:t>
      </w:r>
    </w:p>
    <w:p w:rsidR="008F2A0F" w:rsidRPr="00E1303A" w:rsidRDefault="008F2A0F" w:rsidP="00620BE2">
      <w:pPr>
        <w:spacing w:before="60" w:line="240" w:lineRule="atLeast"/>
        <w:jc w:val="both"/>
        <w:rPr>
          <w:rFonts w:ascii="Arial" w:hAnsi="Arial" w:cs="Arial"/>
          <w:lang w:val="eu-ES"/>
        </w:rPr>
      </w:pPr>
      <w:r w:rsidRPr="00E1303A">
        <w:rPr>
          <w:rFonts w:ascii="Arial" w:hAnsi="Arial" w:cs="Arial"/>
          <w:lang w:val="eu-ES"/>
        </w:rPr>
        <w:t>3.- Eskaintzaren batek lizitazio oinarriaren aurrekontua gainditzen badu, ezarritako eredua nabarmen aldatzen badu, eskaintzaren zenbatekoan akats nabaria badu edo enpresa lizitatzaileak berak aitortzen badu akatsak dituela eta ez dela bideragarria, kontratazio mahaiak baztertu egingo du ebazpen arrazoitu bat emanez. Aldiz, ereduko hitz batzuk aldatzea edo kentzea, baldin eta ez badute ereduaren zentzua aldatzen, ez da nahiko arrazoi izango proposamena baztertzeko.</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4.- Lizitatzaile bakoitzak eskaintza bakarra aurkez dezake, SPKLren 142. artikuluan aldaeren onargarritasunari buruz jasotakoa eragotzi gabe. Halaber, ezingo du beste enpresa batzuekiko aldi baterako elkartea eginez inolako proposamenik aurkeztu, aurretik bakarka aurkeztu badu, ezta aldi baterako elkarte bat baino gehiagotan badago ere. Printzipio hau urratuz gero, aldi berean aurkeztutako eskaintza guztiak ezetsi egingo dira.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5.- Proposamena enpresa elkarte batek egina denean, elkarteko enpresa guztiek izenpetu behar dute, zuzenean edo beren ordezkarien bitartez.</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6.- Ezaugarrien taulako </w:t>
      </w:r>
      <w:hyperlink w:anchor="CC_12" w:history="1">
        <w:r w:rsidRPr="00E1303A">
          <w:rPr>
            <w:rStyle w:val="Hipervnculo"/>
            <w:rFonts w:ascii="Arial" w:hAnsi="Arial" w:cs="Arial"/>
            <w:b/>
            <w:color w:val="auto"/>
            <w:lang w:val="eu-ES"/>
          </w:rPr>
          <w:t>12. atalak</w:t>
        </w:r>
      </w:hyperlink>
      <w:r w:rsidRPr="00E1303A">
        <w:rPr>
          <w:rFonts w:ascii="Arial" w:hAnsi="Arial" w:cs="Arial"/>
          <w:lang w:val="eu-ES"/>
        </w:rPr>
        <w:t xml:space="preserve"> aldaerak aurkeztea baimentzen duenean, erreferentzia gisa oinarria hartzen duen eskaintza ekonomikoaz gain eskaintza ekonomiko bat jaso ahal izango du artxibo honek aldaera bakoitzeko. Aldaera bakoitzari dagokion eskaintza ekonomikoa, klausula-agiri honetako </w:t>
      </w:r>
      <w:hyperlink w:anchor="Anx_9" w:history="1">
        <w:r w:rsidRPr="00E1303A">
          <w:rPr>
            <w:rStyle w:val="Hipervnculo"/>
            <w:rFonts w:ascii="Arial" w:hAnsi="Arial" w:cs="Arial"/>
            <w:b/>
            <w:color w:val="auto"/>
            <w:lang w:val="eu-ES"/>
          </w:rPr>
          <w:t>IX. eranskinean</w:t>
        </w:r>
      </w:hyperlink>
      <w:r w:rsidRPr="00E1303A">
        <w:rPr>
          <w:rFonts w:ascii="Arial" w:hAnsi="Arial" w:cs="Arial"/>
          <w:lang w:val="eu-ES"/>
        </w:rPr>
        <w:t xml:space="preserve"> ageri den ereduaren arabera formulatuko da, eta atal horretan adierazten diren kontzeptuak eta baldintzak jasoko ditu.</w:t>
      </w:r>
    </w:p>
    <w:p w:rsidR="008F2A0F" w:rsidRPr="00E1303A" w:rsidRDefault="008F2A0F" w:rsidP="00031781">
      <w:pPr>
        <w:pStyle w:val="Ttulo2"/>
        <w:spacing w:line="240" w:lineRule="atLeast"/>
        <w:jc w:val="both"/>
        <w:rPr>
          <w:i w:val="0"/>
          <w:iCs w:val="0"/>
          <w:sz w:val="22"/>
          <w:lang w:val="eu-ES"/>
        </w:rPr>
      </w:pPr>
      <w:bookmarkStart w:id="62" w:name="_Toc233117756"/>
      <w:r w:rsidRPr="00E1303A">
        <w:rPr>
          <w:i w:val="0"/>
          <w:iCs w:val="0"/>
          <w:sz w:val="22"/>
          <w:lang w:val="eu-ES"/>
        </w:rPr>
        <w:t>22.- Aldaerak onartzea</w:t>
      </w:r>
      <w:bookmarkEnd w:id="62"/>
    </w:p>
    <w:p w:rsidR="008F2A0F" w:rsidRPr="00E1303A" w:rsidRDefault="008F2A0F" w:rsidP="00620BE2">
      <w:pPr>
        <w:autoSpaceDE w:val="0"/>
        <w:autoSpaceDN w:val="0"/>
        <w:adjustRightInd w:val="0"/>
        <w:spacing w:before="60" w:line="240" w:lineRule="atLeast"/>
        <w:jc w:val="both"/>
        <w:rPr>
          <w:rFonts w:ascii="Arial" w:hAnsi="Arial" w:cs="Arial"/>
          <w:strike/>
          <w:lang w:val="eu-ES"/>
        </w:rPr>
      </w:pPr>
      <w:r w:rsidRPr="00E1303A">
        <w:rPr>
          <w:rFonts w:ascii="Arial" w:hAnsi="Arial" w:cs="Arial"/>
          <w:lang w:val="eu-ES"/>
        </w:rPr>
        <w:t>1.- Aldaerak onartzen diren kasuan, lizitatzaile bakoitzak aurkezten duen proposamen bakarrak kontratuare</w:t>
      </w:r>
      <w:r w:rsidR="00C32E06" w:rsidRPr="00E1303A">
        <w:rPr>
          <w:rFonts w:ascii="Arial" w:hAnsi="Arial" w:cs="Arial"/>
          <w:lang w:val="eu-ES"/>
        </w:rPr>
        <w:t>n objektuari begira eskaintzea</w:t>
      </w:r>
      <w:r w:rsidRPr="00E1303A">
        <w:rPr>
          <w:rFonts w:ascii="Arial" w:hAnsi="Arial" w:cs="Arial"/>
          <w:lang w:val="eu-ES"/>
        </w:rPr>
        <w:t xml:space="preserve"> egoki irizten dion adina aukera jaso ahal izango du, preskripzio tekniko berezien agirian finkatutako beha</w:t>
      </w:r>
      <w:r w:rsidR="00C32E06" w:rsidRPr="00E1303A">
        <w:rPr>
          <w:rFonts w:ascii="Arial" w:hAnsi="Arial" w:cs="Arial"/>
          <w:lang w:val="eu-ES"/>
        </w:rPr>
        <w:t>rkizun, modalitate eta preskripzio</w:t>
      </w:r>
      <w:r w:rsidRPr="00E1303A">
        <w:rPr>
          <w:rFonts w:ascii="Arial" w:hAnsi="Arial" w:cs="Arial"/>
          <w:lang w:val="eu-ES"/>
        </w:rPr>
        <w:t xml:space="preserve"> teknikoekin</w:t>
      </w:r>
      <w:r w:rsidR="00BB7E3A" w:rsidRPr="00E1303A">
        <w:rPr>
          <w:rFonts w:ascii="Arial" w:hAnsi="Arial" w:cs="Arial"/>
          <w:lang w:val="eu-ES"/>
        </w:rPr>
        <w:t xml:space="preserve"> batera</w:t>
      </w:r>
      <w:r w:rsidRPr="00E1303A">
        <w:rPr>
          <w:rFonts w:ascii="Arial" w:hAnsi="Arial" w:cs="Arial"/>
          <w:lang w:val="eu-ES"/>
        </w:rPr>
        <w:t xml:space="preserve">, </w:t>
      </w:r>
      <w:r w:rsidR="00BB7E3A" w:rsidRPr="00E1303A">
        <w:rPr>
          <w:rFonts w:ascii="Arial" w:hAnsi="Arial" w:cs="Arial"/>
          <w:lang w:val="eu-ES"/>
        </w:rPr>
        <w:t xml:space="preserve">azken horiek </w:t>
      </w:r>
      <w:r w:rsidRPr="00E1303A">
        <w:rPr>
          <w:rFonts w:ascii="Arial" w:hAnsi="Arial" w:cs="Arial"/>
          <w:lang w:val="eu-ES"/>
        </w:rPr>
        <w:t xml:space="preserve">ezaugarrien taulako </w:t>
      </w:r>
      <w:hyperlink w:anchor="CC_12" w:history="1">
        <w:r w:rsidRPr="00E1303A">
          <w:rPr>
            <w:rStyle w:val="Hipervnculo"/>
            <w:rFonts w:ascii="Arial" w:hAnsi="Arial" w:cs="Arial"/>
            <w:b/>
            <w:color w:val="auto"/>
            <w:lang w:val="eu-ES"/>
          </w:rPr>
          <w:t>12. atalean</w:t>
        </w:r>
      </w:hyperlink>
      <w:r w:rsidR="00BB7E3A" w:rsidRPr="00E1303A">
        <w:rPr>
          <w:rFonts w:ascii="Arial" w:hAnsi="Arial" w:cs="Arial"/>
          <w:lang w:val="eu-ES"/>
        </w:rPr>
        <w:t xml:space="preserve"> laburtzen d</w:t>
      </w:r>
      <w:r w:rsidRPr="00E1303A">
        <w:rPr>
          <w:rFonts w:ascii="Arial" w:hAnsi="Arial" w:cs="Arial"/>
          <w:lang w:val="eu-ES"/>
        </w:rPr>
        <w:t>ira.</w:t>
      </w:r>
      <w:r w:rsidRPr="00E1303A">
        <w:rPr>
          <w:rFonts w:ascii="Arial" w:hAnsi="Arial" w:cs="Arial"/>
          <w:b/>
          <w:bCs/>
          <w:lang w:val="eu-ES"/>
        </w:rPr>
        <w:t xml:space="preserve"> </w:t>
      </w:r>
      <w:r w:rsidRPr="00E1303A">
        <w:rPr>
          <w:rFonts w:ascii="Arial" w:hAnsi="Arial" w:cs="Arial"/>
          <w:lang w:val="eu-ES"/>
        </w:rPr>
        <w:t>Aldaerak ezaugarrien taulako atal horretan bertan ezartzen den moduan aurkeztuko dira, eta ezingo dute kontratuaren lizitazioko oinarrizko aurrekontua gainditu.</w:t>
      </w:r>
    </w:p>
    <w:p w:rsidR="008F2A0F" w:rsidRPr="00E1303A" w:rsidRDefault="008F2A0F" w:rsidP="00620BE2">
      <w:pPr>
        <w:spacing w:before="60" w:line="240" w:lineRule="atLeast"/>
        <w:jc w:val="both"/>
        <w:rPr>
          <w:rFonts w:ascii="Arial" w:hAnsi="Arial" w:cs="Arial"/>
          <w:lang w:val="eu-ES"/>
        </w:rPr>
      </w:pPr>
      <w:r w:rsidRPr="00E1303A">
        <w:rPr>
          <w:rFonts w:ascii="Arial" w:hAnsi="Arial" w:cs="Arial"/>
          <w:lang w:val="eu-ES"/>
        </w:rPr>
        <w:t>2.- Nolanahi ere, derrigorrezkoa izango da enpresa lizitatzaileentzat haiei eskatutako oinarrizko zerbitzuari bakarrik eta literalki dagokion proposamen bat aurkeztea. Betiere, prestazioa betetzeko epea eta prezioa, biak, klausula agiri honen hasierako ezaugarrien taulan jasotakoaren berdinak edo txikiagoak izan behar dira eta zehatz-mehatz bat etorriko dira lizitatzaileak aurkezten duen lan egitarauan adierazitakoekin.</w:t>
      </w:r>
    </w:p>
    <w:p w:rsidR="008F2A0F" w:rsidRPr="00E1303A" w:rsidRDefault="008F2A0F" w:rsidP="00031781">
      <w:pPr>
        <w:pStyle w:val="Ttulo2"/>
        <w:spacing w:line="240" w:lineRule="atLeast"/>
        <w:jc w:val="both"/>
        <w:rPr>
          <w:i w:val="0"/>
          <w:iCs w:val="0"/>
          <w:sz w:val="22"/>
          <w:lang w:val="eu-ES"/>
        </w:rPr>
      </w:pPr>
      <w:bookmarkStart w:id="63" w:name="_Toc233117757"/>
      <w:r w:rsidRPr="00E1303A">
        <w:rPr>
          <w:i w:val="0"/>
          <w:iCs w:val="0"/>
          <w:sz w:val="22"/>
          <w:lang w:val="eu-ES"/>
        </w:rPr>
        <w:t>23.- Proposamenak aurkeztearen ondorioak</w:t>
      </w:r>
      <w:bookmarkEnd w:id="63"/>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Proposamenak aurkeztuz gero, ulertuko da enpresa lizitatzaileak goitik behera onartzen dituela klausula agiri honetako eta preskripzio teknikoen agiriko klausulak, inolako salbuespen </w:t>
      </w:r>
      <w:r w:rsidRPr="00E1303A">
        <w:rPr>
          <w:rFonts w:ascii="Arial" w:hAnsi="Arial" w:cs="Arial"/>
          <w:lang w:val="eu-ES"/>
        </w:rPr>
        <w:lastRenderedPageBreak/>
        <w:t xml:space="preserve">edo erreserbarik gabe, bai eta kontratazio mahaia eta organoa baimentzen dituela Sektore Publikoko Lizitatzaileen eta Enpresa Sailkatuen Erregistro Ofizialean edo Europar Batasuneko estatu kide bateko operadore ekonomikoen zerrenda ofizialetan jasotako datuak kontsultatu ditzaten. </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Baldintza agiriak ez onartzeak eskaintza atzera botatzea ekarriko du, ezinbestean.</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Lizitatzaileek ezingo</w:t>
      </w:r>
      <w:r w:rsidR="00C32E06" w:rsidRPr="00E1303A">
        <w:rPr>
          <w:rFonts w:ascii="Arial" w:hAnsi="Arial" w:cs="Arial"/>
          <w:lang w:val="eu-ES"/>
        </w:rPr>
        <w:t xml:space="preserve"> dute beren proposamena kendu hamabost</w:t>
      </w:r>
      <w:r w:rsidRPr="00E1303A">
        <w:rPr>
          <w:rFonts w:ascii="Arial" w:hAnsi="Arial" w:cs="Arial"/>
          <w:lang w:val="eu-ES"/>
        </w:rPr>
        <w:t xml:space="preserve"> egun naturaletan, proposamenak irekitzen direnetik aurrera, adjudikazioduna aukeratzeko irizpide bakarra prezioa izan denean, edo bi hilabeteko epean, kontratua adjudikatzeko beste irizpide batzuk kontu</w:t>
      </w:r>
      <w:r w:rsidR="00AD6031" w:rsidRPr="00E1303A">
        <w:rPr>
          <w:rFonts w:ascii="Arial" w:hAnsi="Arial" w:cs="Arial"/>
          <w:lang w:val="eu-ES"/>
        </w:rPr>
        <w:t>an hartu direnean, SPKLren 158.2</w:t>
      </w:r>
      <w:r w:rsidRPr="00E1303A">
        <w:rPr>
          <w:rFonts w:ascii="Arial" w:hAnsi="Arial" w:cs="Arial"/>
          <w:lang w:val="eu-ES"/>
        </w:rPr>
        <w:t xml:space="preserve"> artikuluan aurreikusi</w:t>
      </w:r>
      <w:r w:rsidR="00BB7E3A" w:rsidRPr="00E1303A">
        <w:rPr>
          <w:rFonts w:ascii="Arial" w:hAnsi="Arial" w:cs="Arial"/>
          <w:lang w:val="eu-ES"/>
        </w:rPr>
        <w:t>takoaren arabera</w:t>
      </w:r>
      <w:r w:rsidR="00C32E06" w:rsidRPr="00E1303A">
        <w:rPr>
          <w:rFonts w:ascii="Arial" w:hAnsi="Arial" w:cs="Arial"/>
          <w:lang w:val="eu-ES"/>
        </w:rPr>
        <w:t>. Epe hori hamabost</w:t>
      </w:r>
      <w:r w:rsidRPr="00E1303A">
        <w:rPr>
          <w:rFonts w:ascii="Arial" w:hAnsi="Arial" w:cs="Arial"/>
          <w:lang w:val="eu-ES"/>
        </w:rPr>
        <w:t xml:space="preserve"> egun baliodunez luzatuko da, baxuegi iritzitako eskaintzei dagokienez SPKLren 149. artikuluak aipatzen dituen izapideak bete behar direnean.</w:t>
      </w:r>
    </w:p>
    <w:p w:rsidR="008F2A0F" w:rsidRPr="00E1303A" w:rsidRDefault="008F2A0F" w:rsidP="00620BE2">
      <w:pPr>
        <w:autoSpaceDE w:val="0"/>
        <w:autoSpaceDN w:val="0"/>
        <w:adjustRightInd w:val="0"/>
        <w:spacing w:before="60" w:line="240" w:lineRule="atLeast"/>
        <w:jc w:val="both"/>
        <w:rPr>
          <w:rFonts w:ascii="Arial" w:hAnsi="Arial" w:cs="Arial"/>
          <w:b/>
          <w:lang w:val="eu-ES"/>
        </w:rPr>
      </w:pPr>
      <w:r w:rsidRPr="00E1303A">
        <w:rPr>
          <w:rFonts w:ascii="Arial" w:hAnsi="Arial" w:cs="Arial"/>
          <w:lang w:val="eu-ES"/>
        </w:rPr>
        <w:t>3.- Proposamen bat behar ez bezala erretiratzen bada, lizitatzaileak ezingo du Administrazio Publikoekin kontratatu, SPKLren 71.2 artikuluan xedatuarekin bat. Gainera, behin-behineko bermea konfiskatuta geratuko da, SPKLren 106.1 artikuluarekin bat, horrelako bermerik eskatu baldin bada.</w:t>
      </w:r>
    </w:p>
    <w:p w:rsidR="008F2A0F" w:rsidRPr="00E1303A" w:rsidRDefault="008F2A0F" w:rsidP="00031781">
      <w:pPr>
        <w:pStyle w:val="Ttulo2"/>
        <w:spacing w:line="240" w:lineRule="atLeast"/>
        <w:jc w:val="both"/>
        <w:rPr>
          <w:i w:val="0"/>
          <w:iCs w:val="0"/>
          <w:sz w:val="22"/>
          <w:lang w:val="eu-ES"/>
        </w:rPr>
      </w:pPr>
      <w:bookmarkStart w:id="64" w:name="_Toc233117758"/>
      <w:r w:rsidRPr="00E1303A">
        <w:rPr>
          <w:i w:val="0"/>
          <w:iCs w:val="0"/>
          <w:sz w:val="22"/>
          <w:lang w:val="eu-ES"/>
        </w:rPr>
        <w:t>24.- Kontratazio mahaia</w:t>
      </w:r>
      <w:bookmarkEnd w:id="64"/>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1.- Kontratazio mahaia izango da eskaintzak baloratzeko organo tekniko eskumenduna, eta SPKLren 326. artikuluan aurreikusitakoaren arabera eta, gainera, mahaiaren osaketa eta eginkizunak garatzen dituen maiatzaren 8ko 817/2009 Errege Dekretuaren 21. eta 22. artikuluetan jasotakoari jarraikiz.</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Mahaiaren osaketa ezaugarrien taulako </w:t>
      </w:r>
      <w:hyperlink w:anchor="CC_29" w:history="1">
        <w:r w:rsidRPr="00E1303A">
          <w:rPr>
            <w:rStyle w:val="Hipervnculo"/>
            <w:rFonts w:ascii="Arial" w:hAnsi="Arial" w:cs="Arial"/>
            <w:b/>
            <w:color w:val="auto"/>
            <w:lang w:val="eu-ES"/>
          </w:rPr>
          <w:t>2</w:t>
        </w:r>
        <w:r w:rsidR="00B56509" w:rsidRPr="00E1303A">
          <w:rPr>
            <w:rStyle w:val="Hipervnculo"/>
            <w:rFonts w:ascii="Arial" w:hAnsi="Arial" w:cs="Arial"/>
            <w:b/>
            <w:color w:val="auto"/>
            <w:lang w:val="eu-ES"/>
          </w:rPr>
          <w:t>9</w:t>
        </w:r>
        <w:r w:rsidRPr="00E1303A">
          <w:rPr>
            <w:rStyle w:val="Hipervnculo"/>
            <w:rFonts w:ascii="Arial" w:hAnsi="Arial" w:cs="Arial"/>
            <w:b/>
            <w:color w:val="auto"/>
            <w:lang w:val="eu-ES"/>
          </w:rPr>
          <w:t>. atalean</w:t>
        </w:r>
      </w:hyperlink>
      <w:r w:rsidRPr="00E1303A">
        <w:rPr>
          <w:rFonts w:ascii="Arial" w:hAnsi="Arial" w:cs="Arial"/>
          <w:lang w:val="eu-ES"/>
        </w:rPr>
        <w:t xml:space="preserve"> jasota dago. Hori kontratatzailearen profilaren bitartez argitaratuko da lizitazioaren iragarkiarekin edo, bestela, beti mahaia bera eratu aurretik aipatutako profileko iragarki espezifiko batekin.</w:t>
      </w:r>
    </w:p>
    <w:p w:rsidR="008F2A0F" w:rsidRPr="00E1303A" w:rsidRDefault="008F2A0F" w:rsidP="00B10824">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3.- Kontratazio mahaiko kideen kasuan, kargu hutsen, gaixotasunen edo arrazoi justifikaturen batengatiko absentziaren kasuan ondoko ordezkapen araubideari segituko zaio:</w:t>
      </w:r>
    </w:p>
    <w:p w:rsidR="008F2A0F" w:rsidRPr="00E1303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E1303A">
        <w:rPr>
          <w:rFonts w:ascii="Arial" w:hAnsi="Arial" w:cs="Arial"/>
          <w:lang w:val="eu-ES"/>
        </w:rPr>
        <w:t>-</w:t>
      </w:r>
      <w:r w:rsidRPr="00E1303A">
        <w:rPr>
          <w:rFonts w:ascii="Arial" w:hAnsi="Arial" w:cs="Arial"/>
          <w:lang w:val="eu-ES"/>
        </w:rPr>
        <w:tab/>
      </w:r>
      <w:r w:rsidR="00D33FF3" w:rsidRPr="00E1303A">
        <w:rPr>
          <w:rFonts w:ascii="Arial" w:hAnsi="Arial" w:cs="Arial"/>
          <w:lang w:val="eu-ES"/>
        </w:rPr>
        <w:t>Presidentea</w:t>
      </w:r>
      <w:r w:rsidRPr="00E1303A">
        <w:rPr>
          <w:rFonts w:ascii="Arial" w:hAnsi="Arial" w:cs="Arial"/>
          <w:lang w:val="eu-ES"/>
        </w:rPr>
        <w:t>: titularra bokalek ordezkatuko dute, klausula agiri honetako ezaugarrien taulan edo, bestela, kontratatzailearen profilean adierazten den ordena berari jarraikiz.</w:t>
      </w:r>
    </w:p>
    <w:p w:rsidR="008F2A0F" w:rsidRPr="00E1303A" w:rsidRDefault="008F2A0F" w:rsidP="00B10824">
      <w:pPr>
        <w:pStyle w:val="Pa6"/>
        <w:spacing w:before="60" w:line="240" w:lineRule="atLeast"/>
        <w:ind w:left="851" w:hanging="284"/>
        <w:jc w:val="both"/>
        <w:rPr>
          <w:rFonts w:cs="Arial"/>
          <w:sz w:val="20"/>
          <w:szCs w:val="20"/>
          <w:lang w:val="eu-ES"/>
        </w:rPr>
      </w:pPr>
      <w:r w:rsidRPr="00E1303A">
        <w:rPr>
          <w:rFonts w:cs="Arial"/>
          <w:sz w:val="20"/>
          <w:szCs w:val="20"/>
          <w:lang w:val="eu-ES"/>
        </w:rPr>
        <w:t>-</w:t>
      </w:r>
      <w:r w:rsidRPr="00E1303A">
        <w:rPr>
          <w:rFonts w:cs="Arial"/>
          <w:sz w:val="20"/>
          <w:szCs w:val="20"/>
          <w:lang w:val="eu-ES"/>
        </w:rPr>
        <w:tab/>
        <w:t xml:space="preserve">Bokalak: bokalak, oro har, titularrak atxikita dauden zerbitzu edo kudeaketa unitateei atxikitako funtzionarioek ordezkatuko dituzte edo, bestela, bokalak berak mendeko diren zuzendaritzako beste zerbitzu batzuei atxikitakoek, eta </w:t>
      </w:r>
      <w:r w:rsidR="00D33FF3" w:rsidRPr="00E1303A">
        <w:rPr>
          <w:rFonts w:cs="Arial"/>
          <w:sz w:val="20"/>
          <w:szCs w:val="20"/>
          <w:lang w:val="eu-ES"/>
        </w:rPr>
        <w:t>presidente</w:t>
      </w:r>
      <w:r w:rsidRPr="00E1303A">
        <w:rPr>
          <w:rFonts w:cs="Arial"/>
          <w:sz w:val="20"/>
          <w:szCs w:val="20"/>
          <w:lang w:val="eu-ES"/>
        </w:rPr>
        <w:t xml:space="preserve"> kargua duenak izendatuko ditu. Ordezkapena deskribatutako moduan egin ezin bada, departamentuko kudeaketa zerbitzu ezberdinetara atxikitako funtzionarioek ordezkatuko dituzte bokalak, </w:t>
      </w:r>
      <w:r w:rsidR="00D33FF3" w:rsidRPr="00E1303A">
        <w:rPr>
          <w:rFonts w:cs="Arial"/>
          <w:sz w:val="20"/>
          <w:szCs w:val="20"/>
          <w:lang w:val="eu-ES"/>
        </w:rPr>
        <w:t>presidentea</w:t>
      </w:r>
      <w:r w:rsidRPr="00E1303A">
        <w:rPr>
          <w:rFonts w:cs="Arial"/>
          <w:sz w:val="20"/>
          <w:szCs w:val="20"/>
          <w:lang w:val="eu-ES"/>
        </w:rPr>
        <w:t>k izendatuta.</w:t>
      </w:r>
    </w:p>
    <w:p w:rsidR="008F2A0F" w:rsidRPr="00E1303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E1303A">
        <w:rPr>
          <w:rFonts w:ascii="Arial" w:hAnsi="Arial" w:cs="Arial"/>
          <w:lang w:val="eu-ES"/>
        </w:rPr>
        <w:t>-</w:t>
      </w:r>
      <w:r w:rsidRPr="00E1303A">
        <w:rPr>
          <w:rFonts w:ascii="Arial" w:hAnsi="Arial" w:cs="Arial"/>
          <w:lang w:val="eu-ES"/>
        </w:rPr>
        <w:tab/>
        <w:t>Kontu-hartzailetza eta Auditoretza Zerbitzuari atxikitako kidearen kasuan, zerbitzu horretako funtzionario batek ordezkatuko du.</w:t>
      </w:r>
    </w:p>
    <w:p w:rsidR="008F2A0F" w:rsidRPr="00E1303A" w:rsidRDefault="008F2A0F" w:rsidP="00B10824">
      <w:pPr>
        <w:tabs>
          <w:tab w:val="num" w:pos="567"/>
        </w:tabs>
        <w:autoSpaceDE w:val="0"/>
        <w:autoSpaceDN w:val="0"/>
        <w:adjustRightInd w:val="0"/>
        <w:spacing w:before="60" w:line="240" w:lineRule="atLeast"/>
        <w:ind w:left="851" w:hanging="284"/>
        <w:jc w:val="both"/>
        <w:rPr>
          <w:rFonts w:ascii="Arial" w:hAnsi="Arial" w:cs="Arial"/>
          <w:lang w:val="eu-ES"/>
        </w:rPr>
      </w:pPr>
      <w:r w:rsidRPr="00E1303A">
        <w:rPr>
          <w:rFonts w:ascii="Arial" w:hAnsi="Arial" w:cs="Arial"/>
          <w:lang w:val="eu-ES"/>
        </w:rPr>
        <w:t>-</w:t>
      </w:r>
      <w:r w:rsidRPr="00E1303A">
        <w:rPr>
          <w:rFonts w:ascii="Arial" w:hAnsi="Arial" w:cs="Arial"/>
          <w:lang w:val="eu-ES"/>
        </w:rPr>
        <w:tab/>
        <w:t xml:space="preserve">Idazkaria: kontratua kudeatzen duen departamentuari atxikitako eta </w:t>
      </w:r>
      <w:r w:rsidR="00D33FF3" w:rsidRPr="00E1303A">
        <w:rPr>
          <w:rFonts w:ascii="Arial" w:hAnsi="Arial" w:cs="Arial"/>
          <w:lang w:val="eu-ES"/>
        </w:rPr>
        <w:t>presidente</w:t>
      </w:r>
      <w:r w:rsidRPr="00E1303A">
        <w:rPr>
          <w:rFonts w:ascii="Arial" w:hAnsi="Arial" w:cs="Arial"/>
          <w:lang w:val="eu-ES"/>
        </w:rPr>
        <w:t xml:space="preserve"> kargua duenak izendatutako funtzionario batek ordezkatuko du.</w:t>
      </w:r>
    </w:p>
    <w:p w:rsidR="008F2A0F" w:rsidRPr="00E1303A" w:rsidRDefault="008F2A0F" w:rsidP="00031781">
      <w:pPr>
        <w:pStyle w:val="Ttulo2"/>
        <w:spacing w:line="240" w:lineRule="atLeast"/>
        <w:jc w:val="both"/>
        <w:rPr>
          <w:i w:val="0"/>
          <w:iCs w:val="0"/>
          <w:sz w:val="22"/>
          <w:lang w:val="eu-ES"/>
        </w:rPr>
      </w:pPr>
      <w:bookmarkStart w:id="65" w:name="_Toc233117759"/>
      <w:r w:rsidRPr="00E1303A">
        <w:rPr>
          <w:i w:val="0"/>
          <w:iCs w:val="0"/>
          <w:sz w:val="22"/>
          <w:lang w:val="eu-ES"/>
        </w:rPr>
        <w:t>25.- Eskaintzak irekitzea eta aztertzea</w:t>
      </w:r>
      <w:bookmarkEnd w:id="65"/>
      <w:r w:rsidRPr="00E1303A">
        <w:rPr>
          <w:i w:val="0"/>
          <w:iCs w:val="0"/>
          <w:sz w:val="22"/>
          <w:lang w:val="eu-ES"/>
        </w:rPr>
        <w:t xml:space="preserve"> </w:t>
      </w:r>
    </w:p>
    <w:p w:rsidR="008F2A0F" w:rsidRPr="00E1303A" w:rsidRDefault="008F2A0F" w:rsidP="003B53C3">
      <w:pPr>
        <w:pStyle w:val="Ttulo3"/>
        <w:spacing w:line="240" w:lineRule="atLeast"/>
        <w:jc w:val="both"/>
        <w:rPr>
          <w:iCs/>
          <w:sz w:val="22"/>
          <w:szCs w:val="22"/>
          <w:lang w:val="eu-ES"/>
        </w:rPr>
      </w:pPr>
      <w:bookmarkStart w:id="66" w:name="_Toc233117760"/>
      <w:r w:rsidRPr="00E1303A">
        <w:rPr>
          <w:iCs/>
          <w:sz w:val="22"/>
          <w:szCs w:val="22"/>
          <w:lang w:val="eu-ES"/>
        </w:rPr>
        <w:t>25.1.- BAT zenbakiko artxibo elektronikoak irekitzea eta dokumentazio administratiboa kalifikatzea</w:t>
      </w:r>
      <w:bookmarkEnd w:id="66"/>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1.- Proposamenak aurkezteko epea amaiturik, kontratazio mahaiak ireki eta kalifikatu egingo du lizitatzaileek BAT zenbakiko artxibo elektronikoan garaiz eta behar moduan aurkeztutako dokumentazio administratiboa. Mahaiak akats edo huts konpongarririk ikusten badu dokumentu aurkeztuan, alde interesdunei ema</w:t>
      </w:r>
      <w:r w:rsidR="00C32E06" w:rsidRPr="00E1303A">
        <w:rPr>
          <w:rFonts w:ascii="Arial" w:hAnsi="Arial" w:cs="Arial"/>
          <w:lang w:val="eu-ES"/>
        </w:rPr>
        <w:t>ngo die aditzera, eta gehienez hiru</w:t>
      </w:r>
      <w:r w:rsidRPr="00E1303A">
        <w:rPr>
          <w:rFonts w:ascii="Arial" w:hAnsi="Arial" w:cs="Arial"/>
          <w:lang w:val="eu-ES"/>
        </w:rPr>
        <w:t xml:space="preserve"> egun naturaleko epea emango die horiek zuzendu edo konpontzeko. Era berean, dagoeneko aurkeztuaz gain beste zenbait dokumentu osagarri edo argigarri aurkezteko eskatu ahal izango dio mahaiak li</w:t>
      </w:r>
      <w:r w:rsidR="00C32E06" w:rsidRPr="00E1303A">
        <w:rPr>
          <w:rFonts w:ascii="Arial" w:hAnsi="Arial" w:cs="Arial"/>
          <w:lang w:val="eu-ES"/>
        </w:rPr>
        <w:t>zitatzaileari, hori aurkezteko bost</w:t>
      </w:r>
      <w:r w:rsidRPr="00E1303A">
        <w:rPr>
          <w:rFonts w:ascii="Arial" w:hAnsi="Arial" w:cs="Arial"/>
          <w:lang w:val="eu-ES"/>
        </w:rPr>
        <w:t xml:space="preserve"> egun naturaleko epea ematearekin batera.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w:t>
      </w:r>
      <w:r w:rsidR="00384047" w:rsidRPr="00E1303A">
        <w:rPr>
          <w:rFonts w:ascii="Arial" w:hAnsi="Arial" w:cs="Arial"/>
          <w:lang w:val="eu-ES"/>
        </w:rPr>
        <w:t>Interesdunei jakinarazpen elektronikoz emango zaie aditzera akatsa edo hutsa ikusi dela</w:t>
      </w:r>
      <w:r w:rsidRPr="00E1303A">
        <w:rPr>
          <w:rFonts w:ascii="Arial" w:hAnsi="Arial" w:cs="Arial"/>
          <w:lang w:val="eu-ES"/>
        </w:rPr>
        <w:t>.</w:t>
      </w:r>
    </w:p>
    <w:p w:rsidR="008F2A0F" w:rsidRPr="00E1303A" w:rsidRDefault="008F2A0F" w:rsidP="00620BE2">
      <w:pPr>
        <w:autoSpaceDE w:val="0"/>
        <w:autoSpaceDN w:val="0"/>
        <w:adjustRightInd w:val="0"/>
        <w:spacing w:before="60" w:after="240" w:line="240" w:lineRule="atLeast"/>
        <w:jc w:val="both"/>
        <w:rPr>
          <w:rFonts w:ascii="Arial" w:hAnsi="Arial" w:cs="Arial"/>
          <w:lang w:val="eu-ES"/>
        </w:rPr>
      </w:pPr>
      <w:r w:rsidRPr="00E1303A">
        <w:rPr>
          <w:rFonts w:ascii="Arial" w:hAnsi="Arial" w:cs="Arial"/>
          <w:lang w:val="eu-ES"/>
        </w:rPr>
        <w:lastRenderedPageBreak/>
        <w:t>3.- Azkenean kontratazio mahaiak zehaztu egingo du zein lizitatzaile onartzen dituen lizitazioan eta zein uzten dituen kanpoan, horietarako arrazoiak ere emanda.</w:t>
      </w:r>
    </w:p>
    <w:p w:rsidR="008F2A0F" w:rsidRPr="00E1303A" w:rsidRDefault="008F2A0F" w:rsidP="003B53C3">
      <w:pPr>
        <w:pStyle w:val="Ttulo3"/>
        <w:spacing w:line="240" w:lineRule="atLeast"/>
        <w:jc w:val="both"/>
        <w:rPr>
          <w:iCs/>
          <w:sz w:val="22"/>
          <w:szCs w:val="22"/>
          <w:lang w:val="eu-ES"/>
        </w:rPr>
      </w:pPr>
      <w:bookmarkStart w:id="67" w:name="_Toc233117761"/>
      <w:r w:rsidRPr="00E1303A">
        <w:rPr>
          <w:iCs/>
          <w:sz w:val="22"/>
          <w:szCs w:val="22"/>
          <w:lang w:val="eu-ES"/>
        </w:rPr>
        <w:t>25.2.- BI zenbakiko artxibo elektronikoak irekitzea eta aztertzea (bakarrik BI zenbakiko artxibo elektronikoa dagoenean)</w:t>
      </w:r>
      <w:bookmarkEnd w:id="67"/>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Haien aurkezpena nahitaezkoa denean, “BALIO IRIZPIDE BITARTEZ BALORATU BEHARREKO DOKUMENTAZIOA” izenarekin identifikatutako BI zenbakiko artxibo elektronikoak irekiko dira, horien edukia ezaugarrien taulako </w:t>
      </w:r>
      <w:hyperlink w:anchor="CC_19" w:history="1">
        <w:r w:rsidRPr="00E1303A">
          <w:rPr>
            <w:rStyle w:val="Hipervnculo"/>
            <w:rFonts w:ascii="Arial" w:hAnsi="Arial" w:cs="Arial"/>
            <w:b/>
            <w:color w:val="auto"/>
            <w:lang w:val="eu-ES"/>
          </w:rPr>
          <w:t>1</w:t>
        </w:r>
        <w:r w:rsidR="00B56509" w:rsidRPr="00E1303A">
          <w:rPr>
            <w:rStyle w:val="Hipervnculo"/>
            <w:rFonts w:ascii="Arial" w:hAnsi="Arial" w:cs="Arial"/>
            <w:b/>
            <w:color w:val="auto"/>
            <w:lang w:val="eu-ES"/>
          </w:rPr>
          <w:t>9</w:t>
        </w:r>
        <w:r w:rsidRPr="00E1303A">
          <w:rPr>
            <w:rStyle w:val="Hipervnculo"/>
            <w:rFonts w:ascii="Arial" w:hAnsi="Arial" w:cs="Arial"/>
            <w:b/>
            <w:color w:val="auto"/>
            <w:lang w:val="eu-ES"/>
          </w:rPr>
          <w:t>. atalean</w:t>
        </w:r>
      </w:hyperlink>
      <w:r w:rsidRPr="00E1303A">
        <w:rPr>
          <w:rFonts w:ascii="Arial" w:hAnsi="Arial" w:cs="Arial"/>
          <w:lang w:val="eu-ES"/>
        </w:rPr>
        <w:t xml:space="preserve"> adierazitako irizpideen arabera ebaluatzearren.</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Ekitaldi hori hasteko, mahaiak pronuntziamendu espresua egingo du proposamenen kalifikazioari buruz, lizitaziora onartuak eta lizitaziotik kanpo utziak identifikatuz eta horretarako arrazoiak emanez. </w:t>
      </w:r>
    </w:p>
    <w:p w:rsidR="008F2A0F" w:rsidRPr="00E1303A" w:rsidRDefault="008F2A0F" w:rsidP="00620BE2">
      <w:pPr>
        <w:autoSpaceDE w:val="0"/>
        <w:autoSpaceDN w:val="0"/>
        <w:adjustRightInd w:val="0"/>
        <w:spacing w:before="60" w:line="240" w:lineRule="atLeast"/>
        <w:jc w:val="both"/>
        <w:rPr>
          <w:rFonts w:ascii="Arial" w:hAnsi="Arial" w:cs="Arial"/>
          <w:b/>
          <w:lang w:val="eu-ES"/>
        </w:rPr>
      </w:pPr>
      <w:r w:rsidRPr="00E1303A">
        <w:rPr>
          <w:rFonts w:ascii="Arial" w:hAnsi="Arial" w:cs="Arial"/>
          <w:lang w:val="eu-ES"/>
        </w:rPr>
        <w:t xml:space="preserve">3.- Lizitazio prozeduratik kanpo geratuko dira eskatzen diren baldintza teknikoak betetzen ez dituzten lizitatzaileak eta BI zenbakiko artxibo elektronikoetan formulen aplikazioaren bitartez </w:t>
      </w:r>
      <w:r w:rsidR="004925C8" w:rsidRPr="00E1303A">
        <w:rPr>
          <w:rFonts w:ascii="Arial" w:hAnsi="Arial" w:cs="Arial"/>
          <w:lang w:val="eu-ES"/>
        </w:rPr>
        <w:t>ebaluatu beharreko informazioa</w:t>
      </w:r>
      <w:r w:rsidRPr="00E1303A">
        <w:rPr>
          <w:rFonts w:ascii="Arial" w:hAnsi="Arial" w:cs="Arial"/>
          <w:lang w:val="eu-ES"/>
        </w:rPr>
        <w:t xml:space="preserve"> (HIRU zenbakiko artxibo elektronikoa) sartzen dutenak.</w:t>
      </w:r>
    </w:p>
    <w:p w:rsidR="008F2A0F" w:rsidRPr="00E1303A" w:rsidRDefault="008F2A0F" w:rsidP="00F5671C">
      <w:pPr>
        <w:pStyle w:val="Ttulo3"/>
        <w:spacing w:before="60" w:after="0" w:line="240" w:lineRule="atLeast"/>
        <w:jc w:val="both"/>
        <w:rPr>
          <w:iCs/>
          <w:sz w:val="22"/>
          <w:szCs w:val="22"/>
          <w:lang w:val="eu-ES"/>
        </w:rPr>
      </w:pPr>
      <w:bookmarkStart w:id="68" w:name="_Toc233117762"/>
      <w:r w:rsidRPr="00E1303A">
        <w:rPr>
          <w:iCs/>
          <w:sz w:val="22"/>
          <w:szCs w:val="22"/>
          <w:lang w:val="eu-ES"/>
        </w:rPr>
        <w:t>25.3.- HIRU zenbakiko artxibo elektronikoak irekitzea eta aztertzea</w:t>
      </w:r>
      <w:bookmarkEnd w:id="68"/>
    </w:p>
    <w:p w:rsidR="009B074C" w:rsidRPr="00E1303A" w:rsidRDefault="009B074C" w:rsidP="009B074C">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1.- HIRU zenbakiko artxibo elektronikoak ekitaldi publikoan irekiko dira eta, oro har, zuzenean jarraitu ahal izango da ekitaldia, kasuan kasuko kontratatzailearen profileko deialdian adierazten den estekaren bitartez.</w:t>
      </w:r>
    </w:p>
    <w:p w:rsidR="008F2A0F" w:rsidRPr="00E1303A" w:rsidRDefault="008F2A0F" w:rsidP="00620BE2">
      <w:pPr>
        <w:autoSpaceDE w:val="0"/>
        <w:autoSpaceDN w:val="0"/>
        <w:adjustRightInd w:val="0"/>
        <w:spacing w:before="60" w:line="240" w:lineRule="atLeast"/>
        <w:jc w:val="both"/>
        <w:rPr>
          <w:rFonts w:ascii="Arial" w:hAnsi="Arial" w:cs="Arial"/>
          <w:b/>
          <w:i/>
          <w:lang w:val="eu-ES"/>
        </w:rPr>
      </w:pPr>
      <w:r w:rsidRPr="00E1303A">
        <w:rPr>
          <w:rFonts w:ascii="Arial" w:hAnsi="Arial" w:cs="Arial"/>
          <w:lang w:val="eu-ES"/>
        </w:rPr>
        <w:t xml:space="preserve">2.- HIRU zenbakiko artxibo elektronikoak jendaurrean irekitzeko ekitaldiaren hasieran –BI zenbakiko artxibo elektronikorik ez dagoenean–, mahaiak berariazko pronuntziamendu egingo du proposamenen kalifikazioari buruz, lizitaziora onartuak eta lizitaziotik kanpo utziak identifikatuz eta horretarako arrazoiak emanez. </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3.- Balio irizpide bitartez ebaluatzeko irizpiderik baden kasuan, ebaluazio horren emaitza ekitaldi honetan adieraziko da.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4.- Ondoren, kontratazio mahaiak ireki egingo ditu onartutako lizitatzaileek aurkeztutako HIRU zenbakiko artxibo elektronikoak, “FORMULEN APLIKAZIOAREN BITARTEZ EBALUATZEKO ESKAINTZA EKONOMIKOA ETA DOKUMENTAZIOA” izenekoak, eta eskaintzak irakurriko ditu.</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5.- Artxibo elektroniko horietan jasotzen den dokumentazioa ezaugarrien taulako </w:t>
      </w:r>
      <w:hyperlink w:anchor="CC_19" w:history="1">
        <w:r w:rsidRPr="00E1303A">
          <w:rPr>
            <w:rStyle w:val="Hipervnculo"/>
            <w:rFonts w:ascii="Arial" w:hAnsi="Arial" w:cs="Arial"/>
            <w:b/>
            <w:color w:val="auto"/>
            <w:lang w:val="eu-ES"/>
          </w:rPr>
          <w:t>1</w:t>
        </w:r>
        <w:r w:rsidR="00B56509" w:rsidRPr="00E1303A">
          <w:rPr>
            <w:rStyle w:val="Hipervnculo"/>
            <w:rFonts w:ascii="Arial" w:hAnsi="Arial" w:cs="Arial"/>
            <w:b/>
            <w:color w:val="auto"/>
            <w:lang w:val="eu-ES"/>
          </w:rPr>
          <w:t>9</w:t>
        </w:r>
        <w:r w:rsidRPr="00E1303A">
          <w:rPr>
            <w:rStyle w:val="Hipervnculo"/>
            <w:rFonts w:ascii="Arial" w:hAnsi="Arial" w:cs="Arial"/>
            <w:b/>
            <w:color w:val="auto"/>
            <w:lang w:val="eu-ES"/>
          </w:rPr>
          <w:t>. atalean</w:t>
        </w:r>
      </w:hyperlink>
      <w:r w:rsidRPr="00E1303A">
        <w:rPr>
          <w:rFonts w:ascii="Arial" w:hAnsi="Arial" w:cs="Arial"/>
          <w:lang w:val="eu-ES"/>
        </w:rPr>
        <w:t xml:space="preserve"> adierazten diren irizpideekin bat ebaluatuko da.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6.- Edonola ere, irizpide horien ebaluazioa BI zenbakiko artxibo elektronikoetan jasotako dokumentazioaren balorazioaren ondotikoa izango da beti.</w:t>
      </w:r>
    </w:p>
    <w:p w:rsidR="008F2A0F" w:rsidRPr="00E1303A" w:rsidRDefault="008F2A0F" w:rsidP="003B53C3">
      <w:pPr>
        <w:pStyle w:val="Ttulo3"/>
        <w:spacing w:line="240" w:lineRule="atLeast"/>
        <w:jc w:val="both"/>
        <w:rPr>
          <w:iCs/>
          <w:sz w:val="22"/>
          <w:szCs w:val="22"/>
          <w:lang w:val="eu-ES"/>
        </w:rPr>
      </w:pPr>
      <w:bookmarkStart w:id="69" w:name="_Toc233117763"/>
      <w:r w:rsidRPr="00E1303A">
        <w:rPr>
          <w:iCs/>
          <w:sz w:val="22"/>
          <w:szCs w:val="22"/>
          <w:lang w:val="eu-ES"/>
        </w:rPr>
        <w:t>25.4.- Kontratazio mahaiaren aktak</w:t>
      </w:r>
      <w:bookmarkEnd w:id="69"/>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Aurreko atalen arabera jardundako guztia jasota geratuko da dagozkion aktetan, horiek prozeduraren emaitza eta izandako gorabeherak jasoko baitituzte.</w:t>
      </w:r>
    </w:p>
    <w:p w:rsidR="008F2A0F" w:rsidRPr="00E1303A" w:rsidRDefault="008F2A0F" w:rsidP="007C428F">
      <w:pPr>
        <w:pStyle w:val="Ttulo2"/>
        <w:spacing w:line="240" w:lineRule="atLeast"/>
        <w:jc w:val="both"/>
        <w:rPr>
          <w:i w:val="0"/>
          <w:iCs w:val="0"/>
          <w:sz w:val="22"/>
          <w:lang w:val="eu-ES"/>
        </w:rPr>
      </w:pPr>
      <w:bookmarkStart w:id="70" w:name="_Toc233117764"/>
      <w:r w:rsidRPr="00E1303A">
        <w:rPr>
          <w:i w:val="0"/>
          <w:iCs w:val="0"/>
          <w:sz w:val="22"/>
          <w:lang w:val="eu-ES"/>
        </w:rPr>
        <w:t>26.- Kontratazio mahaiaren egintzen emaitza argitaratzea eta lizitatzaile ukituei jakinaraztea</w:t>
      </w:r>
      <w:bookmarkEnd w:id="70"/>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Eskaintzen kalifikazioa, onarpena edo bazterketa kontratatzailearen profilean argitaratuko da. Argitaratze horretatik kanpo geratuko da indarrean dagoen legediarekin bat argitaratu ezin den informazioa. Dena den, kasuan-kasu, bidezko diren komunikazio edo jakinarazpenak zuzenduko zaizkie lizitatzaile ukituei. </w:t>
      </w:r>
    </w:p>
    <w:p w:rsidR="00182068" w:rsidRPr="00E1303A" w:rsidRDefault="00182068" w:rsidP="00182068">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Lizitatzaile bat kanpoan uzten bada, egintza hori jakinaraziko zaio, urriaren 1eko 39/2015 Legeak, Administrazio Publikoen Administrazio Prozedura Erkidearenak, 40. artikuluan eta hurrengoetan ezarritako prozedurak jarraituz.</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3.- Bitarteko elektroniko bidezko jakinarazpena errefusatua izan dela ulertuko da, jakinarazpena</w:t>
      </w:r>
      <w:r w:rsidR="00C32E06" w:rsidRPr="00E1303A">
        <w:rPr>
          <w:rFonts w:ascii="Arial" w:hAnsi="Arial" w:cs="Arial"/>
          <w:lang w:val="eu-ES"/>
        </w:rPr>
        <w:t xml:space="preserve"> eskuratzeko moduan jarri eta hamar</w:t>
      </w:r>
      <w:r w:rsidRPr="00E1303A">
        <w:rPr>
          <w:rFonts w:ascii="Arial" w:hAnsi="Arial" w:cs="Arial"/>
          <w:lang w:val="eu-ES"/>
        </w:rPr>
        <w:t xml:space="preserve"> egun natural igaro direnean horren edukira sartu gabe; eta jakinarazpena Gipuzkoako Foru Aldundiaren egoitza elektronikoan eskuragarri jartzen denean, jakinarazpen betekizuna epe barruan bete dela ulertuko da.</w:t>
      </w:r>
    </w:p>
    <w:p w:rsidR="008F2A0F" w:rsidRPr="00E1303A" w:rsidRDefault="008F2A0F" w:rsidP="004E51AC">
      <w:pPr>
        <w:pStyle w:val="Ttulo2"/>
        <w:spacing w:line="240" w:lineRule="atLeast"/>
        <w:jc w:val="both"/>
        <w:rPr>
          <w:i w:val="0"/>
          <w:iCs w:val="0"/>
          <w:sz w:val="22"/>
          <w:lang w:val="eu-ES"/>
        </w:rPr>
      </w:pPr>
      <w:bookmarkStart w:id="71" w:name="_Toc233117765"/>
      <w:r w:rsidRPr="00E1303A">
        <w:rPr>
          <w:i w:val="0"/>
          <w:iCs w:val="0"/>
          <w:sz w:val="22"/>
          <w:lang w:val="eu-ES"/>
        </w:rPr>
        <w:lastRenderedPageBreak/>
        <w:t>27.- Adjudikazio irizpideak</w:t>
      </w:r>
      <w:bookmarkEnd w:id="71"/>
    </w:p>
    <w:p w:rsidR="008F2A0F" w:rsidRPr="00E1303A" w:rsidRDefault="008F2A0F" w:rsidP="00541E5A">
      <w:pPr>
        <w:autoSpaceDE w:val="0"/>
        <w:autoSpaceDN w:val="0"/>
        <w:adjustRightInd w:val="0"/>
        <w:spacing w:before="60" w:line="240" w:lineRule="atLeast"/>
        <w:jc w:val="both"/>
        <w:rPr>
          <w:rFonts w:ascii="Arial" w:hAnsi="Arial" w:cs="Arial"/>
          <w:lang w:val="eu-ES"/>
        </w:rPr>
      </w:pPr>
      <w:bookmarkStart w:id="72" w:name="_Hlt36617067"/>
      <w:bookmarkEnd w:id="72"/>
      <w:r w:rsidRPr="00E1303A">
        <w:rPr>
          <w:rFonts w:ascii="Arial" w:hAnsi="Arial" w:cs="Arial"/>
          <w:lang w:val="eu-ES"/>
        </w:rPr>
        <w:t xml:space="preserve">1.- Kontratua adjudikatzeko irizpideak eta haztapena, bai oinarrizko eskaintzari eta bai aldaerei aplikatuko zaizkienak, lizitazio iragarkian eta ezaugarrien taulako </w:t>
      </w:r>
      <w:hyperlink w:anchor="CC_19" w:history="1">
        <w:r w:rsidRPr="00E1303A">
          <w:rPr>
            <w:rStyle w:val="Hipervnculo"/>
            <w:rFonts w:ascii="Arial" w:hAnsi="Arial" w:cs="Arial"/>
            <w:b/>
            <w:color w:val="auto"/>
            <w:lang w:val="eu-ES"/>
          </w:rPr>
          <w:t>1</w:t>
        </w:r>
        <w:r w:rsidR="00B56509" w:rsidRPr="00E1303A">
          <w:rPr>
            <w:rStyle w:val="Hipervnculo"/>
            <w:rFonts w:ascii="Arial" w:hAnsi="Arial" w:cs="Arial"/>
            <w:b/>
            <w:color w:val="auto"/>
            <w:lang w:val="eu-ES"/>
          </w:rPr>
          <w:t>9</w:t>
        </w:r>
        <w:r w:rsidRPr="00E1303A">
          <w:rPr>
            <w:rStyle w:val="Hipervnculo"/>
            <w:rFonts w:ascii="Arial" w:hAnsi="Arial" w:cs="Arial"/>
            <w:b/>
            <w:color w:val="auto"/>
            <w:lang w:val="eu-ES"/>
          </w:rPr>
          <w:t>. atalean</w:t>
        </w:r>
      </w:hyperlink>
      <w:r w:rsidRPr="00E1303A">
        <w:rPr>
          <w:rFonts w:ascii="Arial" w:hAnsi="Arial" w:cs="Arial"/>
          <w:lang w:val="eu-ES"/>
        </w:rPr>
        <w:t xml:space="preserve"> ezarritakoak izango dira.</w:t>
      </w:r>
    </w:p>
    <w:p w:rsidR="008F2A0F" w:rsidRPr="00E1303A" w:rsidRDefault="008F2A0F" w:rsidP="00541E5A">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Ezaugarrien taulako </w:t>
      </w:r>
      <w:hyperlink w:anchor="CC_19" w:history="1">
        <w:r w:rsidRPr="00E1303A">
          <w:rPr>
            <w:rStyle w:val="Hipervnculo"/>
            <w:rFonts w:ascii="Arial" w:hAnsi="Arial" w:cs="Arial"/>
            <w:b/>
            <w:color w:val="auto"/>
            <w:lang w:val="eu-ES"/>
          </w:rPr>
          <w:t>1</w:t>
        </w:r>
        <w:r w:rsidR="00B56509" w:rsidRPr="00E1303A">
          <w:rPr>
            <w:rStyle w:val="Hipervnculo"/>
            <w:rFonts w:ascii="Arial" w:hAnsi="Arial" w:cs="Arial"/>
            <w:b/>
            <w:color w:val="auto"/>
            <w:lang w:val="eu-ES"/>
          </w:rPr>
          <w:t>9</w:t>
        </w:r>
        <w:r w:rsidRPr="00E1303A">
          <w:rPr>
            <w:rStyle w:val="Hipervnculo"/>
            <w:rFonts w:ascii="Arial" w:hAnsi="Arial" w:cs="Arial"/>
            <w:b/>
            <w:color w:val="auto"/>
            <w:lang w:val="eu-ES"/>
          </w:rPr>
          <w:t>. atalean</w:t>
        </w:r>
      </w:hyperlink>
      <w:r w:rsidRPr="00E1303A">
        <w:rPr>
          <w:rFonts w:ascii="Arial" w:hAnsi="Arial" w:cs="Arial"/>
          <w:lang w:val="eu-ES"/>
        </w:rPr>
        <w:t xml:space="preserve"> adierazten diren ezaugarri formalak (testu idatzien paperaren tamaina, marjinak, letra mota eta lerroartekoa –kontuan eduki gabe grafikoak, argazkiak, diagramak...–) betetzen ez dituzten eskaintzak aurkezten dituzten enpresei eskaintza formalki zuzentzea eskatuko zaie, haren eduki materiala aldatzeke baina. Eduki hori aldatzeak berehala prozeduratik baztertzea ekarriko du.</w:t>
      </w:r>
    </w:p>
    <w:p w:rsidR="008F2A0F" w:rsidRPr="00E1303A" w:rsidRDefault="008F2A0F" w:rsidP="00541E5A">
      <w:pPr>
        <w:autoSpaceDE w:val="0"/>
        <w:autoSpaceDN w:val="0"/>
        <w:spacing w:before="60" w:line="240" w:lineRule="atLeast"/>
        <w:jc w:val="both"/>
        <w:rPr>
          <w:rFonts w:ascii="Arial" w:hAnsi="Arial" w:cs="Arial"/>
          <w:lang w:val="eu-ES"/>
        </w:rPr>
      </w:pPr>
      <w:r w:rsidRPr="00E1303A">
        <w:rPr>
          <w:rFonts w:ascii="Arial" w:hAnsi="Arial" w:cs="Arial"/>
          <w:lang w:val="eu-ES"/>
        </w:rPr>
        <w:t>Errekerimendua egin ondoren formalitatea bete gabe jarraitzen badu, proposamenak ez dira baloratuko kasuan kasuko adjudikazio irizpideari dagokionez, baina hura ez betetzeak ez du, inola ere, proposamena adjudikazio prozeduratik kanpo utziko.</w:t>
      </w:r>
    </w:p>
    <w:p w:rsidR="008F2A0F" w:rsidRPr="00E1303A" w:rsidRDefault="008F2A0F" w:rsidP="00541E5A">
      <w:pPr>
        <w:autoSpaceDE w:val="0"/>
        <w:autoSpaceDN w:val="0"/>
        <w:spacing w:before="60" w:line="240" w:lineRule="atLeast"/>
        <w:jc w:val="both"/>
        <w:rPr>
          <w:rFonts w:ascii="Arial" w:hAnsi="Arial" w:cs="Arial"/>
          <w:lang w:val="eu-ES"/>
        </w:rPr>
      </w:pPr>
      <w:r w:rsidRPr="00E1303A">
        <w:rPr>
          <w:rFonts w:ascii="Arial" w:hAnsi="Arial" w:cs="Arial"/>
          <w:lang w:val="eu-ES"/>
        </w:rPr>
        <w:t xml:space="preserve">3.- Ez dira, inola ere, adjudikazio prozeduratik kanpo utziko honelako proposamenak: aipatutako </w:t>
      </w:r>
      <w:hyperlink w:anchor="CC_19" w:history="1">
        <w:r w:rsidRPr="00E1303A">
          <w:rPr>
            <w:rStyle w:val="Hipervnculo"/>
            <w:rFonts w:ascii="Arial" w:hAnsi="Arial" w:cs="Arial"/>
            <w:b/>
            <w:color w:val="auto"/>
            <w:lang w:val="eu-ES"/>
          </w:rPr>
          <w:t>1</w:t>
        </w:r>
        <w:r w:rsidR="00B56509" w:rsidRPr="00E1303A">
          <w:rPr>
            <w:rStyle w:val="Hipervnculo"/>
            <w:rFonts w:ascii="Arial" w:hAnsi="Arial" w:cs="Arial"/>
            <w:b/>
            <w:color w:val="auto"/>
            <w:lang w:val="eu-ES"/>
          </w:rPr>
          <w:t>9</w:t>
        </w:r>
        <w:r w:rsidRPr="00E1303A">
          <w:rPr>
            <w:rStyle w:val="Hipervnculo"/>
            <w:rFonts w:ascii="Arial" w:hAnsi="Arial" w:cs="Arial"/>
            <w:b/>
            <w:color w:val="auto"/>
            <w:lang w:val="eu-ES"/>
          </w:rPr>
          <w:t>. atalean</w:t>
        </w:r>
      </w:hyperlink>
      <w:r w:rsidRPr="00E1303A">
        <w:rPr>
          <w:rFonts w:ascii="Arial" w:hAnsi="Arial" w:cs="Arial"/>
          <w:lang w:val="eu-ES"/>
        </w:rPr>
        <w:t xml:space="preserve"> adjudikazio irizpideei buruzko atal bakoitzerako ezarritako gehieneko luze-laburra gainditzen dutenak (azalak eta aurkibideak kontuan hartu gabe). Gehieneko luze-laburra gaindituz gero, edukia baloratuko da onartutako gehieneko orri</w:t>
      </w:r>
      <w:r w:rsidR="004925C8" w:rsidRPr="00E1303A">
        <w:rPr>
          <w:rFonts w:ascii="Arial" w:hAnsi="Arial" w:cs="Arial"/>
          <w:lang w:val="eu-ES"/>
        </w:rPr>
        <w:t>alde</w:t>
      </w:r>
      <w:r w:rsidRPr="00E1303A">
        <w:rPr>
          <w:rFonts w:ascii="Arial" w:hAnsi="Arial" w:cs="Arial"/>
          <w:lang w:val="eu-ES"/>
        </w:rPr>
        <w:t xml:space="preserve"> kopurura</w:t>
      </w:r>
      <w:r w:rsidR="00FE04A7" w:rsidRPr="00E1303A">
        <w:rPr>
          <w:rFonts w:ascii="Arial" w:hAnsi="Arial" w:cs="Arial"/>
          <w:lang w:val="eu-ES"/>
        </w:rPr>
        <w:t>ino</w:t>
      </w:r>
      <w:r w:rsidRPr="00E1303A">
        <w:rPr>
          <w:rFonts w:ascii="Arial" w:hAnsi="Arial" w:cs="Arial"/>
          <w:lang w:val="eu-ES"/>
        </w:rPr>
        <w:t>.</w:t>
      </w:r>
    </w:p>
    <w:p w:rsidR="008F2A0F" w:rsidRPr="00E1303A" w:rsidRDefault="008F2A0F" w:rsidP="00541E5A">
      <w:pPr>
        <w:autoSpaceDE w:val="0"/>
        <w:autoSpaceDN w:val="0"/>
        <w:spacing w:before="60" w:line="240" w:lineRule="atLeast"/>
        <w:jc w:val="both"/>
        <w:rPr>
          <w:rFonts w:ascii="Arial" w:hAnsi="Arial" w:cs="Arial"/>
          <w:lang w:val="eu-ES"/>
        </w:rPr>
      </w:pPr>
      <w:r w:rsidRPr="00E1303A">
        <w:rPr>
          <w:rFonts w:ascii="Arial" w:hAnsi="Arial" w:cs="Arial"/>
          <w:lang w:val="eu-ES"/>
        </w:rPr>
        <w:t xml:space="preserve">4.- Enpresa lizitatzaileren batek ez badu aurkezten adjudikazio irizpideei buruzko dokumentazioa, enpresa horren proposamena ez da baloratuko aztertzen </w:t>
      </w:r>
      <w:r w:rsidR="00182068" w:rsidRPr="00E1303A">
        <w:rPr>
          <w:rFonts w:ascii="Arial" w:hAnsi="Arial" w:cs="Arial"/>
          <w:lang w:val="eu-ES"/>
        </w:rPr>
        <w:t>ari den irizpideari dagokionez.</w:t>
      </w:r>
    </w:p>
    <w:p w:rsidR="008F2A0F" w:rsidRPr="00E1303A" w:rsidRDefault="008F2A0F" w:rsidP="005F732C">
      <w:pPr>
        <w:pStyle w:val="Ttulo2"/>
        <w:spacing w:line="240" w:lineRule="atLeast"/>
        <w:jc w:val="both"/>
        <w:rPr>
          <w:i w:val="0"/>
          <w:iCs w:val="0"/>
          <w:sz w:val="22"/>
          <w:lang w:val="eu-ES"/>
        </w:rPr>
      </w:pPr>
      <w:bookmarkStart w:id="73" w:name="_Toc233117766"/>
      <w:r w:rsidRPr="00E1303A">
        <w:rPr>
          <w:i w:val="0"/>
          <w:iCs w:val="0"/>
          <w:sz w:val="22"/>
          <w:lang w:val="eu-ES"/>
        </w:rPr>
        <w:t>28.- Eskaintzak baloratzea</w:t>
      </w:r>
      <w:bookmarkEnd w:id="73"/>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Bere eginkizunetan aritzeko, mahaiak beharrezko iritzitako txosten guztiak eskatu ahal izango ditu, SPKLren 146.2.b) artikuluan aurreikusiarekin bat. </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Eskatzen diren preskripzio teknikoak betetzen ez dituzten proposamenak kanpoan utziko ditu kontratazio mahaiak.</w:t>
      </w:r>
    </w:p>
    <w:p w:rsidR="008F2A0F" w:rsidRPr="00E1303A" w:rsidRDefault="00C32E06"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3.- </w:t>
      </w:r>
      <w:r w:rsidR="008F2A0F" w:rsidRPr="00E1303A">
        <w:rPr>
          <w:rFonts w:ascii="Arial" w:hAnsi="Arial" w:cs="Arial"/>
          <w:lang w:val="eu-ES"/>
        </w:rPr>
        <w:t xml:space="preserve">Irizpideen kasuan, balio irizpideen mendeko balorazioa dutenak haztapen osoaren % 50 baino gehiago direnean, prestakuntza egokia duen aditu batzorde batek egingo du BI zenbakiko artxibo elektronikoaren aurretiazko ebaluazioa, edo organismo tekniko espezializatu batek, berariaz adieraziko baita ezaugarrien taularen </w:t>
      </w:r>
      <w:hyperlink w:anchor="CC_19" w:history="1">
        <w:r w:rsidR="008F2A0F" w:rsidRPr="00E1303A">
          <w:rPr>
            <w:rStyle w:val="Hipervnculo"/>
            <w:rFonts w:ascii="Arial" w:hAnsi="Arial" w:cs="Arial"/>
            <w:b/>
            <w:color w:val="auto"/>
            <w:lang w:val="eu-ES"/>
          </w:rPr>
          <w:t>1</w:t>
        </w:r>
        <w:r w:rsidR="00B56509" w:rsidRPr="00E1303A">
          <w:rPr>
            <w:rStyle w:val="Hipervnculo"/>
            <w:rFonts w:ascii="Arial" w:hAnsi="Arial" w:cs="Arial"/>
            <w:b/>
            <w:color w:val="auto"/>
            <w:lang w:val="eu-ES"/>
          </w:rPr>
          <w:t>9</w:t>
        </w:r>
        <w:r w:rsidR="008F2A0F" w:rsidRPr="00E1303A">
          <w:rPr>
            <w:rStyle w:val="Hipervnculo"/>
            <w:rFonts w:ascii="Arial" w:hAnsi="Arial" w:cs="Arial"/>
            <w:b/>
            <w:color w:val="auto"/>
            <w:lang w:val="eu-ES"/>
          </w:rPr>
          <w:t>. atalean</w:t>
        </w:r>
      </w:hyperlink>
      <w:r w:rsidR="008F2A0F" w:rsidRPr="00E1303A">
        <w:rPr>
          <w:rFonts w:ascii="Arial" w:hAnsi="Arial" w:cs="Arial"/>
          <w:lang w:val="eu-ES"/>
        </w:rPr>
        <w:t>, eta kontratatzailearen profilean argitaratuko. Atal horretan adieraziko dira aditu batzordeak edo organismo tekniko espezializatuak baloratu beharreko irizpide zehatzak, aipatuek balorazioa egiteko izango duten epearekin eta balorazio horrek izan beharko dituen gehienezko eta gutxienezko mugekin batera.</w:t>
      </w:r>
    </w:p>
    <w:p w:rsidR="008F2A0F" w:rsidRPr="00E1303A" w:rsidRDefault="008F2A0F" w:rsidP="0076048D">
      <w:pPr>
        <w:pStyle w:val="Ttulo2"/>
        <w:spacing w:line="240" w:lineRule="atLeast"/>
        <w:jc w:val="both"/>
        <w:rPr>
          <w:i w:val="0"/>
          <w:iCs w:val="0"/>
          <w:sz w:val="22"/>
          <w:lang w:val="eu-ES"/>
        </w:rPr>
      </w:pPr>
      <w:bookmarkStart w:id="74" w:name="_Toc233117767"/>
      <w:r w:rsidRPr="00E1303A">
        <w:rPr>
          <w:i w:val="0"/>
          <w:iCs w:val="0"/>
          <w:sz w:val="22"/>
          <w:lang w:val="eu-ES"/>
        </w:rPr>
        <w:t>29.- Eskaintzak argitzea</w:t>
      </w:r>
      <w:bookmarkEnd w:id="74"/>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Kontratazio organoak edo kontratazio mahaiak </w:t>
      </w:r>
      <w:r w:rsidR="00FE04A7" w:rsidRPr="00E1303A">
        <w:rPr>
          <w:rFonts w:ascii="Arial" w:hAnsi="Arial" w:cs="Arial"/>
          <w:lang w:val="eu-ES"/>
        </w:rPr>
        <w:t>aurkeztutako eskaintzei</w:t>
      </w:r>
      <w:r w:rsidRPr="00E1303A">
        <w:rPr>
          <w:rFonts w:ascii="Arial" w:hAnsi="Arial" w:cs="Arial"/>
          <w:lang w:val="eu-ES"/>
        </w:rPr>
        <w:t xml:space="preserve"> buruzko argibideak eskatu ahal izango dizkiete lizitatzaileei, edo eskaintzen erredakzioko akats material agerikoak zuzentzeko esan, betiere tratu berdintasunaren printzipioa errespetatuta eta eskaintzen baldintzak aldatzeko inolako aukerarik eman gabe. Jardundako guztia dokumentu bidez adierazita utzi beharko da espedientean.</w:t>
      </w:r>
    </w:p>
    <w:p w:rsidR="008F2A0F" w:rsidRPr="00E1303A" w:rsidRDefault="008F2A0F" w:rsidP="00B23F75">
      <w:pPr>
        <w:pStyle w:val="Ttulo2"/>
        <w:spacing w:line="240" w:lineRule="atLeast"/>
        <w:jc w:val="both"/>
        <w:rPr>
          <w:i w:val="0"/>
          <w:iCs w:val="0"/>
          <w:sz w:val="22"/>
          <w:lang w:val="eu-ES"/>
        </w:rPr>
      </w:pPr>
      <w:bookmarkStart w:id="75" w:name="_Toc233117768"/>
      <w:r w:rsidRPr="00E1303A">
        <w:rPr>
          <w:i w:val="0"/>
          <w:iCs w:val="0"/>
          <w:sz w:val="22"/>
          <w:lang w:val="eu-ES"/>
        </w:rPr>
        <w:t xml:space="preserve">30.- Balio </w:t>
      </w:r>
      <w:r w:rsidR="00FE04A7" w:rsidRPr="00E1303A">
        <w:rPr>
          <w:i w:val="0"/>
          <w:iCs w:val="0"/>
          <w:sz w:val="22"/>
          <w:lang w:val="eu-ES"/>
        </w:rPr>
        <w:t>nabarmenki baxuegiak dituzten eskaintzak</w:t>
      </w:r>
      <w:bookmarkEnd w:id="75"/>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Parametro objektiboak finkatuko ditu kontratazio organoak ezaugarrien taulako </w:t>
      </w:r>
      <w:hyperlink w:anchor="CC_19" w:history="1">
        <w:r w:rsidRPr="00E1303A">
          <w:rPr>
            <w:rStyle w:val="Hipervnculo"/>
            <w:rFonts w:ascii="Arial" w:hAnsi="Arial" w:cs="Arial"/>
            <w:b/>
            <w:color w:val="auto"/>
            <w:lang w:val="eu-ES"/>
          </w:rPr>
          <w:t>1</w:t>
        </w:r>
        <w:r w:rsidR="00B56509" w:rsidRPr="00E1303A">
          <w:rPr>
            <w:rStyle w:val="Hipervnculo"/>
            <w:rFonts w:ascii="Arial" w:hAnsi="Arial" w:cs="Arial"/>
            <w:b/>
            <w:color w:val="auto"/>
            <w:lang w:val="eu-ES"/>
          </w:rPr>
          <w:t>9</w:t>
        </w:r>
        <w:r w:rsidRPr="00E1303A">
          <w:rPr>
            <w:rStyle w:val="Hipervnculo"/>
            <w:rFonts w:ascii="Arial" w:hAnsi="Arial" w:cs="Arial"/>
            <w:b/>
            <w:color w:val="auto"/>
            <w:lang w:val="eu-ES"/>
          </w:rPr>
          <w:t>. atalean</w:t>
        </w:r>
      </w:hyperlink>
      <w:r w:rsidRPr="00E1303A">
        <w:rPr>
          <w:rFonts w:ascii="Arial" w:hAnsi="Arial" w:cs="Arial"/>
          <w:lang w:val="eu-ES"/>
        </w:rPr>
        <w:t xml:space="preserve">, proposamen bati baxuegi irizten zaiola-eta betetzerik izango ez dela ulertzeko. </w:t>
      </w:r>
    </w:p>
    <w:p w:rsidR="00D00424" w:rsidRPr="00E1303A" w:rsidRDefault="008F2A0F" w:rsidP="00D00424">
      <w:pPr>
        <w:tabs>
          <w:tab w:val="left" w:pos="4253"/>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w:t>
      </w:r>
      <w:r w:rsidR="00D00424" w:rsidRPr="00E1303A">
        <w:rPr>
          <w:rFonts w:ascii="Arial" w:hAnsi="Arial" w:cs="Arial"/>
          <w:lang w:val="eu-ES"/>
        </w:rPr>
        <w:t xml:space="preserve">Formulak aplikatuz, automatikoki baloratu beharreko eskaintzak jasotzen dituzten artxibategi elektronikoak ireki ondoren, anormalki baxuak izan daitezkeen eskaintzak identifikatzeko agiri honetan zehaztutako parametro objektiboak aplikatuko dira. Anormaltasun presuntziopean egon litekeen proposamen bat identifikatzen denean, kontratazio mahaiak –edo, bestela, kontratazio organoak– lizitatzaileari edo lizitatzaileei eskatu beharko die eskaintza ez-ohiko edo anormaltzat definitzea eragin duten proposameneko parametroak arrazoi eta zehatz justifikatzeko eta xehakatzeko. SPKLren 149. artikuluko 4.etik 6.era bitarteko ataletan </w:t>
      </w:r>
      <w:r w:rsidR="00D00424" w:rsidRPr="00E1303A">
        <w:rPr>
          <w:rFonts w:ascii="Arial" w:hAnsi="Arial" w:cs="Arial"/>
          <w:lang w:val="eu-ES"/>
        </w:rPr>
        <w:lastRenderedPageBreak/>
        <w:t>aurreikusitako prozedura tramitatuko du, eta, emaitza ikusirik, proposamena onartzea edo atzera botatzea proposatuko dio kontratazio organoari.</w:t>
      </w:r>
    </w:p>
    <w:p w:rsidR="008F2A0F" w:rsidRPr="00E1303A" w:rsidRDefault="00D00424" w:rsidP="00D00424">
      <w:pPr>
        <w:tabs>
          <w:tab w:val="left" w:pos="4253"/>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3. Kontratazio-organoak, enpresa lizitatzaileak egindako justifikazioa eta, hala badagokio, eskatutako txostenak kontuan hartuta, uste badu bildutako informazioak ez duela behar bezala azaltzen lizitatzaileak proposatutako prezio edo kostuen maila baxua eta, beraz, eskaintza ezin dela bete balio anormalak sartzearen ondorioz, proposamena baztertu egingo da.</w:t>
      </w:r>
    </w:p>
    <w:p w:rsidR="008F2A0F" w:rsidRPr="00E1303A" w:rsidRDefault="008F2A0F" w:rsidP="00451821">
      <w:pPr>
        <w:pStyle w:val="Ttulo2"/>
        <w:spacing w:line="240" w:lineRule="atLeast"/>
        <w:jc w:val="both"/>
        <w:rPr>
          <w:i w:val="0"/>
          <w:iCs w:val="0"/>
          <w:sz w:val="22"/>
          <w:lang w:val="eu-ES"/>
        </w:rPr>
      </w:pPr>
      <w:bookmarkStart w:id="76" w:name="_Toc233117769"/>
      <w:r w:rsidRPr="00E1303A">
        <w:rPr>
          <w:i w:val="0"/>
          <w:iCs w:val="0"/>
          <w:sz w:val="22"/>
          <w:lang w:val="eu-ES"/>
        </w:rPr>
        <w:t>31.- Prozedurako ondorengotza</w:t>
      </w:r>
      <w:bookmarkEnd w:id="76"/>
    </w:p>
    <w:p w:rsidR="00FE04A7" w:rsidRPr="00E1303A"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w:t>
      </w:r>
      <w:r w:rsidR="00FE04A7" w:rsidRPr="00E1303A">
        <w:rPr>
          <w:rFonts w:ascii="Arial" w:hAnsi="Arial" w:cs="Arial"/>
          <w:lang w:val="eu-ES"/>
        </w:rPr>
        <w:t>Bat egiteko, zatitzeko edo enpresaren ondarea edo jarduera adar bat eskualdatzeko eragiketa bat gertatzen bada prozedura izapidetzen den bitartean eta kontratua egin baino lehen, sozietate bereganatzailea, bat egitearen emaitza dena, zatiketaren onuraduna dena edo enpresa ondarearen edo jarduera adarraren eskuratzailea izango da enpresa lizitatzailearen edo hautagaiaren ondorengoa prozeduran, baldin eta horretarako gaitasuna badu eta kontratatzeko debekurik ez badu eta bere kaudimena nahiz sailkapena egiaztatzen baditu, adjudikazio prozeduran parte hartu ahal izateko administrazio klausula partikularren agirian eskatutako baldintzak beteta.</w:t>
      </w:r>
    </w:p>
    <w:p w:rsidR="008F2A0F" w:rsidRPr="00E1303A" w:rsidRDefault="008F2A0F" w:rsidP="00FE04A7">
      <w:pPr>
        <w:tabs>
          <w:tab w:val="left" w:pos="4253"/>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Aurreko ataleko eragiketak enpresa elkarteak egiaztatzen baditu SPKLren 69. artikuluaren esanak jarraituko dira.</w:t>
      </w:r>
    </w:p>
    <w:p w:rsidR="008F2A0F" w:rsidRPr="00E1303A" w:rsidRDefault="008F2A0F" w:rsidP="00031781">
      <w:pPr>
        <w:pStyle w:val="Ttulo2"/>
        <w:spacing w:line="240" w:lineRule="atLeast"/>
        <w:jc w:val="both"/>
        <w:rPr>
          <w:i w:val="0"/>
          <w:iCs w:val="0"/>
          <w:sz w:val="22"/>
          <w:lang w:val="eu-ES"/>
        </w:rPr>
      </w:pPr>
      <w:bookmarkStart w:id="77" w:name="_Toc233117770"/>
      <w:r w:rsidRPr="00E1303A">
        <w:rPr>
          <w:i w:val="0"/>
          <w:iCs w:val="0"/>
          <w:sz w:val="22"/>
          <w:lang w:val="eu-ES"/>
        </w:rPr>
        <w:t>32.- Kontratua ez adjudikatzeko edo ez egiteko erabakia eta adjudikazio prozeduran Administrazioak atzera egitea</w:t>
      </w:r>
      <w:bookmarkEnd w:id="77"/>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1.- Kontratua ez adjudikatzeko edo egiteko edo SPKLren 152. artikuluko baldintzetan adjudikazio prozeduran atzera egiteko erabakia formalizazioaren aurretik hartu ahal izango du kontratazio organoak. Erabakia lizitatzaileei jakinarazi beharko die, eta baita Europako Batzordeari ere kontratua Europar Batasuneko Egunkari Ofizialean iragarri baldin bada.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Kasu bietan, hautagai egokiei edo lizitatzaileei ordaina eman beharko zaie, </w:t>
      </w:r>
      <w:r w:rsidR="00FE04A7" w:rsidRPr="00E1303A">
        <w:rPr>
          <w:rFonts w:ascii="Arial" w:hAnsi="Arial" w:cs="Arial"/>
          <w:lang w:val="eu-ES"/>
        </w:rPr>
        <w:t>baldintza-</w:t>
      </w:r>
      <w:r w:rsidRPr="00E1303A">
        <w:rPr>
          <w:rFonts w:ascii="Arial" w:hAnsi="Arial" w:cs="Arial"/>
          <w:lang w:val="eu-ES"/>
        </w:rPr>
        <w:t xml:space="preserve">agiri honetako ezaugarrien taulako </w:t>
      </w:r>
      <w:hyperlink w:anchor="CC_26" w:history="1">
        <w:r w:rsidRPr="00E1303A">
          <w:rPr>
            <w:rStyle w:val="Hipervnculo"/>
            <w:rFonts w:ascii="Arial" w:hAnsi="Arial" w:cs="Arial"/>
            <w:b/>
            <w:color w:val="auto"/>
            <w:lang w:val="eu-ES"/>
          </w:rPr>
          <w:t>2</w:t>
        </w:r>
        <w:r w:rsidR="00B56509" w:rsidRPr="00E1303A">
          <w:rPr>
            <w:rStyle w:val="Hipervnculo"/>
            <w:rFonts w:ascii="Arial" w:hAnsi="Arial" w:cs="Arial"/>
            <w:b/>
            <w:color w:val="auto"/>
            <w:lang w:val="eu-ES"/>
          </w:rPr>
          <w:t>6</w:t>
        </w:r>
        <w:r w:rsidRPr="00E1303A">
          <w:rPr>
            <w:rStyle w:val="Hipervnculo"/>
            <w:rFonts w:ascii="Arial" w:hAnsi="Arial" w:cs="Arial"/>
            <w:b/>
            <w:color w:val="auto"/>
            <w:lang w:val="eu-ES"/>
          </w:rPr>
          <w:t>. atalak</w:t>
        </w:r>
      </w:hyperlink>
      <w:r w:rsidRPr="00E1303A">
        <w:rPr>
          <w:rFonts w:ascii="Arial" w:hAnsi="Arial" w:cs="Arial"/>
          <w:lang w:val="eu-ES"/>
        </w:rPr>
        <w:t xml:space="preserve"> </w:t>
      </w:r>
      <w:r w:rsidR="00FE04A7" w:rsidRPr="00E1303A">
        <w:rPr>
          <w:rFonts w:ascii="Arial" w:hAnsi="Arial" w:cs="Arial"/>
          <w:lang w:val="eu-ES"/>
        </w:rPr>
        <w:t>zehazten duen kopurukoa</w:t>
      </w:r>
      <w:r w:rsidRPr="00E1303A">
        <w:rPr>
          <w:rFonts w:ascii="Arial" w:hAnsi="Arial" w:cs="Arial"/>
          <w:lang w:val="eu-ES"/>
        </w:rPr>
        <w:t>.</w:t>
      </w:r>
    </w:p>
    <w:p w:rsidR="008F2A0F" w:rsidRPr="00E1303A" w:rsidRDefault="008F2A0F" w:rsidP="00A23C4F">
      <w:pPr>
        <w:pStyle w:val="Ttulo2"/>
        <w:spacing w:line="240" w:lineRule="atLeast"/>
        <w:jc w:val="both"/>
        <w:rPr>
          <w:i w:val="0"/>
          <w:iCs w:val="0"/>
          <w:sz w:val="22"/>
          <w:szCs w:val="22"/>
          <w:lang w:val="eu-ES"/>
        </w:rPr>
      </w:pPr>
      <w:bookmarkStart w:id="78" w:name="_Toc233117771"/>
      <w:r w:rsidRPr="00E1303A">
        <w:rPr>
          <w:i w:val="0"/>
          <w:iCs w:val="0"/>
          <w:sz w:val="22"/>
          <w:szCs w:val="22"/>
          <w:lang w:val="eu-ES"/>
        </w:rPr>
        <w:t>33.- Adjudikazioa</w:t>
      </w:r>
      <w:bookmarkEnd w:id="78"/>
    </w:p>
    <w:p w:rsidR="008F2A0F" w:rsidRPr="00E1303A" w:rsidRDefault="008F2A0F" w:rsidP="003B53C3">
      <w:pPr>
        <w:pStyle w:val="Ttulo3"/>
        <w:spacing w:line="240" w:lineRule="atLeast"/>
        <w:jc w:val="both"/>
        <w:rPr>
          <w:iCs/>
          <w:sz w:val="22"/>
          <w:szCs w:val="22"/>
          <w:lang w:val="eu-ES"/>
        </w:rPr>
      </w:pPr>
      <w:bookmarkStart w:id="79" w:name="_Toc233117772"/>
      <w:r w:rsidRPr="00E1303A">
        <w:rPr>
          <w:iCs/>
          <w:sz w:val="22"/>
          <w:szCs w:val="22"/>
          <w:lang w:val="eu-ES"/>
        </w:rPr>
        <w:t>33.1.- Eskaintzen sailkapena eta adjudikatzeko proposamena</w:t>
      </w:r>
      <w:bookmarkEnd w:id="79"/>
    </w:p>
    <w:p w:rsidR="008F2A0F" w:rsidRPr="00E1303A" w:rsidRDefault="005E0175" w:rsidP="00620BE2">
      <w:pPr>
        <w:autoSpaceDE w:val="0"/>
        <w:autoSpaceDN w:val="0"/>
        <w:adjustRightInd w:val="0"/>
        <w:spacing w:before="60" w:line="240" w:lineRule="atLeast"/>
        <w:jc w:val="both"/>
        <w:rPr>
          <w:rFonts w:ascii="Arial" w:hAnsi="Arial" w:cs="Arial"/>
          <w:szCs w:val="19"/>
          <w:shd w:val="clear" w:color="auto" w:fill="FFFFFF"/>
          <w:lang w:val="eu-ES"/>
        </w:rPr>
      </w:pPr>
      <w:r w:rsidRPr="00E1303A">
        <w:rPr>
          <w:rFonts w:ascii="Arial" w:hAnsi="Arial" w:cs="Arial"/>
          <w:lang w:val="eu-ES"/>
        </w:rPr>
        <w:t>Behin eskaintzak baloratu ondoren, aktarekin batera dagokion balorazioa, onartutako eskaintzen sailkapena, eta kontratua adjudikatzeko proposamena bidaliko dizkio kontratazio mahaiak kontratazio organoari</w:t>
      </w:r>
      <w:r w:rsidR="008F2A0F" w:rsidRPr="00E1303A">
        <w:rPr>
          <w:rFonts w:ascii="Arial" w:hAnsi="Arial" w:cs="Arial"/>
          <w:lang w:val="eu-ES"/>
        </w:rPr>
        <w:t xml:space="preserve">. Proposamenean, ezaugarrien taulako </w:t>
      </w:r>
      <w:hyperlink w:anchor="CC_19" w:history="1">
        <w:r w:rsidR="008F2A0F" w:rsidRPr="00E1303A">
          <w:rPr>
            <w:rStyle w:val="Hipervnculo"/>
            <w:rFonts w:ascii="Arial" w:hAnsi="Arial" w:cs="Arial"/>
            <w:b/>
            <w:color w:val="auto"/>
            <w:lang w:val="eu-ES"/>
          </w:rPr>
          <w:t>1</w:t>
        </w:r>
        <w:r w:rsidR="00B56509" w:rsidRPr="00E1303A">
          <w:rPr>
            <w:rStyle w:val="Hipervnculo"/>
            <w:rFonts w:ascii="Arial" w:hAnsi="Arial" w:cs="Arial"/>
            <w:b/>
            <w:color w:val="auto"/>
            <w:lang w:val="eu-ES"/>
          </w:rPr>
          <w:t>9</w:t>
        </w:r>
        <w:r w:rsidR="008F2A0F" w:rsidRPr="00E1303A">
          <w:rPr>
            <w:rStyle w:val="Hipervnculo"/>
            <w:rFonts w:ascii="Arial" w:hAnsi="Arial" w:cs="Arial"/>
            <w:b/>
            <w:color w:val="auto"/>
            <w:lang w:val="eu-ES"/>
          </w:rPr>
          <w:t>. atalean</w:t>
        </w:r>
      </w:hyperlink>
      <w:r w:rsidR="008F2A0F" w:rsidRPr="00E1303A">
        <w:rPr>
          <w:rFonts w:ascii="Arial" w:hAnsi="Arial" w:cs="Arial"/>
          <w:lang w:val="eu-ES"/>
        </w:rPr>
        <w:t xml:space="preserve"> jasotako irizpideen aplikazioz bakoitzari emandako puntuazioaren arabera beheranzko hurrenkeraz antolatuta agertuko dira eskaintzak, kalitate-prezio erlazio onena duena identifikatuta.</w:t>
      </w:r>
      <w:r w:rsidR="008F2A0F" w:rsidRPr="00E1303A">
        <w:rPr>
          <w:rFonts w:ascii="Arial" w:hAnsi="Arial" w:cs="Arial"/>
          <w:szCs w:val="19"/>
          <w:shd w:val="clear" w:color="auto" w:fill="FFFFFF"/>
          <w:lang w:val="eu-ES"/>
        </w:rPr>
        <w:t xml:space="preserve"> </w:t>
      </w:r>
    </w:p>
    <w:p w:rsidR="008F2A0F" w:rsidRPr="00E1303A" w:rsidRDefault="008F2A0F" w:rsidP="00620BE2">
      <w:pPr>
        <w:autoSpaceDE w:val="0"/>
        <w:autoSpaceDN w:val="0"/>
        <w:adjustRightInd w:val="0"/>
        <w:spacing w:before="60"/>
        <w:jc w:val="both"/>
        <w:rPr>
          <w:rFonts w:ascii="Arial" w:hAnsi="Arial" w:cs="Arial"/>
          <w:lang w:val="eu-ES"/>
        </w:rPr>
      </w:pPr>
      <w:r w:rsidRPr="00E1303A">
        <w:rPr>
          <w:rFonts w:ascii="Arial" w:hAnsi="Arial" w:cs="Arial"/>
          <w:lang w:val="eu-ES"/>
        </w:rPr>
        <w:t>Kontratua adjudikatzeko proposamenak ez du eskubiderik sortzen proposatutako lizitatzailearen alde, eta, beraz, hark ez du eskubiderik eskuratuko Administrazioaren aurrean harik eta kontratua formalizatzen ez den arte.</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Kontuan hartzeko irizpide bakarra prezioa denean, ulertuko da eskaintzarik onena preziorik txikiena jasotzen duena dela. </w:t>
      </w:r>
    </w:p>
    <w:p w:rsidR="008F2A0F" w:rsidRPr="00E1303A" w:rsidRDefault="008F2A0F" w:rsidP="003B53C3">
      <w:pPr>
        <w:pStyle w:val="Ttulo3"/>
        <w:spacing w:line="240" w:lineRule="atLeast"/>
        <w:jc w:val="both"/>
        <w:rPr>
          <w:iCs/>
          <w:sz w:val="22"/>
          <w:szCs w:val="22"/>
          <w:lang w:val="eu-ES"/>
        </w:rPr>
      </w:pPr>
      <w:bookmarkStart w:id="80" w:name="_25.2.-_Presentación_de"/>
      <w:bookmarkStart w:id="81" w:name="_31.2.-_Presentación_de"/>
      <w:bookmarkStart w:id="82" w:name="Cl_33_2"/>
      <w:bookmarkStart w:id="83" w:name="_Toc233117773"/>
      <w:bookmarkEnd w:id="80"/>
      <w:bookmarkEnd w:id="81"/>
      <w:r w:rsidRPr="00E1303A">
        <w:rPr>
          <w:iCs/>
          <w:sz w:val="22"/>
          <w:szCs w:val="22"/>
          <w:lang w:val="eu-ES"/>
        </w:rPr>
        <w:t xml:space="preserve">33.2.- </w:t>
      </w:r>
      <w:bookmarkEnd w:id="82"/>
      <w:r w:rsidRPr="00E1303A">
        <w:rPr>
          <w:iCs/>
          <w:sz w:val="22"/>
          <w:szCs w:val="22"/>
          <w:lang w:val="eu-ES"/>
        </w:rPr>
        <w:t>Kalitate-prezio erlaziorik onena duen eskaintza ekonomikoa aurkeztu duen lizitatzaileak aurretiazko beharkizunak betetzeari buruzko justifikazio dokumentazioa aurkeztea</w:t>
      </w:r>
      <w:bookmarkEnd w:id="83"/>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1.- Kontratazio organoak mahaiaren proposamena onartzen duenean, kasuan kasuko zerbitzuek eskaintza onena aurkeztu duen lizitatzaileari eskatuko diote kontratua adjudikatzeko beharrezkotzat jasotako dokumentazioa a</w:t>
      </w:r>
      <w:r w:rsidR="00C32E06" w:rsidRPr="00E1303A">
        <w:rPr>
          <w:rFonts w:ascii="Arial" w:hAnsi="Arial" w:cs="Arial"/>
          <w:lang w:val="eu-ES"/>
        </w:rPr>
        <w:t>urkezteko. Horretarako hamar</w:t>
      </w:r>
      <w:r w:rsidRPr="00E1303A">
        <w:rPr>
          <w:rFonts w:ascii="Arial" w:hAnsi="Arial" w:cs="Arial"/>
          <w:lang w:val="eu-ES"/>
        </w:rPr>
        <w:t xml:space="preserve"> egun balioduneko epea izango du lizitatzaileak, errekerimendua jaso eta biharamunetik kontatzen hasita. </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Dokumentazioa honakoa izango da:</w:t>
      </w:r>
    </w:p>
    <w:p w:rsidR="008F2A0F" w:rsidRPr="00E1303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E1303A">
        <w:rPr>
          <w:rFonts w:ascii="Arial" w:hAnsi="Arial" w:cs="Arial"/>
          <w:b/>
          <w:lang w:val="eu-ES"/>
        </w:rPr>
        <w:lastRenderedPageBreak/>
        <w:t>Jarduteko gaitasuna eta jarduera eremua egiaztatzen duten dokumentuak.</w:t>
      </w:r>
      <w:r w:rsidRPr="00E1303A">
        <w:rPr>
          <w:rFonts w:ascii="Arial" w:hAnsi="Arial" w:cs="Arial"/>
          <w:lang w:val="eu-ES"/>
        </w:rPr>
        <w:t xml:space="preserve"> Enpresa pertsona juridikoa bada, Merkataritza Erregistroan behar bezala inskribatutako eraketa  edo, hala badagokio, aldaketa eskrituraren bidez egiaztatuko da jarduteko gaitasuna, baldin eta aplikagarri zaion merkataritza legeriaren arabera inskripzio betebehar hori galdagarria bada. Erregistroan inskribatuta egote hori eskagarria ez bada, jarduteko gaitasuna eraketaren eskritura edo agiriaren, estutuen edo fundazio aktaren bitartez egiaztatuko da, horretan jasota egongo baitira pertsona juridikoaren jarduera erregulatzen duten arauak. Horiek, hala dagokionean, dagokien erregistro ofizialean inskribatuta egongo dira. </w:t>
      </w:r>
    </w:p>
    <w:p w:rsidR="008F2A0F" w:rsidRPr="00E1303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E1303A">
        <w:rPr>
          <w:rFonts w:ascii="Arial" w:hAnsi="Arial" w:cs="Arial"/>
          <w:lang w:val="eu-ES"/>
        </w:rPr>
        <w:t>Pertsona juridikoei ez zaie kontraturik adjudikatuko, baldin eta estatutuen edo sorrerako araudiaren arabera berezko dituzten helburuak, objektua edo jarduera esparrua kontratuaren prestazioekin bat ez badatoz. Hori guztia aurkezten den dokumentazioan egiaztatu beharko da.</w:t>
      </w:r>
    </w:p>
    <w:p w:rsidR="008F2A0F" w:rsidRPr="00E1303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E1303A">
        <w:rPr>
          <w:rFonts w:ascii="Arial" w:hAnsi="Arial" w:cs="Arial"/>
          <w:lang w:val="eu-ES"/>
        </w:rPr>
        <w:t>Enpresa pertsona bakarrekoa denean, nortasun agiria edo haren ordez balio duen dokumenturen bat aurkeztu behar da.</w:t>
      </w:r>
    </w:p>
    <w:p w:rsidR="008F2A0F" w:rsidRPr="00E1303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E1303A">
        <w:rPr>
          <w:rFonts w:ascii="Arial" w:hAnsi="Arial" w:cs="Arial"/>
          <w:b/>
          <w:lang w:val="eu-ES"/>
        </w:rPr>
        <w:t xml:space="preserve">Hala dagokionean, ordezkaritza egiaztatzen duten agiriak. </w:t>
      </w:r>
      <w:r w:rsidRPr="00E1303A">
        <w:rPr>
          <w:rFonts w:ascii="Arial" w:hAnsi="Arial" w:cs="Arial"/>
          <w:lang w:val="eu-ES"/>
        </w:rPr>
        <w:t>Beste baten izenean aurkezten diren edo proposamenak izenpetzen dituzten pertsonek nortasun agiriaren kopia aurkeztuko dute, horretarako askietsiriko ahalordearekin batera.</w:t>
      </w:r>
    </w:p>
    <w:p w:rsidR="008F2A0F" w:rsidRPr="00E1303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E1303A">
        <w:rPr>
          <w:rFonts w:ascii="Arial" w:hAnsi="Arial" w:cs="Arial"/>
          <w:lang w:val="eu-ES"/>
        </w:rPr>
        <w:t xml:space="preserve">Ordezkari horrek NANik ez badu, erregelamenduz hura ordezkatzen duen dokumentuaren fotokopia aurkeztu beharko du, notarioak legitimatua edo dagokion organismo administratiboak konpultsatua. </w:t>
      </w:r>
    </w:p>
    <w:p w:rsidR="008F2A0F" w:rsidRPr="00E1303A" w:rsidRDefault="008F2A0F" w:rsidP="00620BE2">
      <w:pPr>
        <w:tabs>
          <w:tab w:val="num" w:pos="567"/>
        </w:tabs>
        <w:spacing w:before="60" w:line="240" w:lineRule="atLeast"/>
        <w:ind w:left="567"/>
        <w:jc w:val="both"/>
        <w:rPr>
          <w:rFonts w:ascii="Arial" w:hAnsi="Arial" w:cs="Arial"/>
          <w:lang w:val="eu-ES"/>
        </w:rPr>
      </w:pPr>
      <w:r w:rsidRPr="00E1303A">
        <w:rPr>
          <w:rFonts w:ascii="Arial" w:hAnsi="Arial" w:cs="Arial"/>
          <w:lang w:val="eu-ES"/>
        </w:rPr>
        <w:t xml:space="preserve">Enpresa pertsona juridikoa bada, ahalordeak Merkataritza Erregistroan erregistratuta egon behar du. Alabaina, egintza konkretu baterako ahalordea bada, ez da beharrezkoa izango Merkataritza Erregistroan inskribatuta egotea, betiere Merkataritza Erregistroaren Erregelamenduaren 94.1.5. artikuluan xedatutakoaren arabera. </w:t>
      </w:r>
    </w:p>
    <w:p w:rsidR="008F2A0F" w:rsidRPr="00E1303A" w:rsidRDefault="008F2A0F" w:rsidP="00620BE2">
      <w:pPr>
        <w:tabs>
          <w:tab w:val="num" w:pos="567"/>
        </w:tabs>
        <w:spacing w:before="60" w:line="240" w:lineRule="atLeast"/>
        <w:ind w:left="567"/>
        <w:jc w:val="both"/>
        <w:rPr>
          <w:rFonts w:ascii="Arial" w:hAnsi="Arial" w:cs="Arial"/>
          <w:lang w:val="eu-ES"/>
        </w:rPr>
      </w:pPr>
      <w:r w:rsidRPr="00E1303A">
        <w:rPr>
          <w:rFonts w:ascii="Arial" w:hAnsi="Arial" w:cs="Arial"/>
          <w:lang w:val="eu-ES"/>
        </w:rPr>
        <w:t>Ordezkatze ahala egiaztatzeko dokumentazioa ez da aurkeztu beharrik izango, ordezkaritza hori Gipuzkoako Foru Aldundian inskribatuta dagoenean, tramite honetarako behar beste ahalez, bai hark duen legezko ordezkarien erroldan bai borondatezko ordezkaritzaren errolda korporatiboan.</w:t>
      </w:r>
    </w:p>
    <w:p w:rsidR="008F2A0F" w:rsidRPr="00E1303A" w:rsidRDefault="008F2A0F" w:rsidP="00620BE2">
      <w:pPr>
        <w:numPr>
          <w:ilvl w:val="0"/>
          <w:numId w:val="5"/>
        </w:numPr>
        <w:tabs>
          <w:tab w:val="num" w:pos="567"/>
        </w:tabs>
        <w:autoSpaceDE w:val="0"/>
        <w:autoSpaceDN w:val="0"/>
        <w:adjustRightInd w:val="0"/>
        <w:spacing w:before="60" w:line="240" w:lineRule="atLeast"/>
        <w:ind w:left="561" w:hanging="283"/>
        <w:jc w:val="both"/>
        <w:rPr>
          <w:rFonts w:ascii="Arial" w:hAnsi="Arial" w:cs="Arial"/>
          <w:b/>
          <w:lang w:val="eu-ES"/>
        </w:rPr>
      </w:pPr>
      <w:r w:rsidRPr="00E1303A">
        <w:rPr>
          <w:rFonts w:ascii="Arial" w:hAnsi="Arial" w:cs="Arial"/>
          <w:b/>
          <w:lang w:val="eu-ES"/>
        </w:rPr>
        <w:t>Kaudimen ekonomiko-finantzarioa eta tekniko edo profesionala.</w:t>
      </w:r>
      <w:r w:rsidRPr="00E1303A">
        <w:rPr>
          <w:rFonts w:ascii="Arial" w:hAnsi="Arial" w:cs="Arial"/>
          <w:lang w:val="eu-ES"/>
        </w:rPr>
        <w:t xml:space="preserve"> Kaudimen ekonomiko, finantzario eta teknikoa edo profesionala egiaztatzea SPKLren 87. eta 90. artikuluetan aurreikusi eta lizitazio iragarkian eta ezaugarrien taulako </w:t>
      </w:r>
      <w:hyperlink w:anchor="CC_14" w:history="1">
        <w:r w:rsidRPr="00E1303A">
          <w:rPr>
            <w:rStyle w:val="Hipervnculo"/>
            <w:rFonts w:ascii="Arial" w:hAnsi="Arial" w:cs="Arial"/>
            <w:b/>
            <w:color w:val="auto"/>
            <w:lang w:val="eu-ES"/>
          </w:rPr>
          <w:t>14. atalean</w:t>
        </w:r>
      </w:hyperlink>
      <w:r w:rsidRPr="00E1303A">
        <w:rPr>
          <w:rFonts w:ascii="Arial" w:hAnsi="Arial" w:cs="Arial"/>
          <w:lang w:val="eu-ES"/>
        </w:rPr>
        <w:t xml:space="preserve"> zehaztu bitartekoak erabiliz.</w:t>
      </w:r>
    </w:p>
    <w:p w:rsidR="008F2A0F" w:rsidRPr="00E1303A" w:rsidRDefault="008F2A0F" w:rsidP="00620BE2">
      <w:pPr>
        <w:tabs>
          <w:tab w:val="num" w:pos="567"/>
        </w:tabs>
        <w:autoSpaceDE w:val="0"/>
        <w:autoSpaceDN w:val="0"/>
        <w:adjustRightInd w:val="0"/>
        <w:spacing w:before="60" w:line="240" w:lineRule="atLeast"/>
        <w:ind w:left="567"/>
        <w:jc w:val="both"/>
        <w:rPr>
          <w:rFonts w:ascii="Arial" w:hAnsi="Arial" w:cs="Arial"/>
          <w:lang w:val="eu-ES"/>
        </w:rPr>
      </w:pPr>
      <w:r w:rsidRPr="00E1303A">
        <w:rPr>
          <w:rFonts w:ascii="Arial" w:hAnsi="Arial" w:cs="Arial"/>
          <w:lang w:val="eu-ES"/>
        </w:rPr>
        <w:t>Aldi baterako enpresa elkarteen kasuan, horien kaudimena zehaztera begira metatu egingo dira elkartekide bakoitzaren ezaugarriak (</w:t>
      </w:r>
      <w:r w:rsidR="00C32E06" w:rsidRPr="00E1303A">
        <w:rPr>
          <w:rFonts w:ascii="Arial" w:hAnsi="Arial" w:cs="Arial"/>
          <w:lang w:val="eu-ES"/>
        </w:rPr>
        <w:t>APKL</w:t>
      </w:r>
      <w:r w:rsidR="009B1B9A" w:rsidRPr="00E1303A">
        <w:rPr>
          <w:rFonts w:ascii="Arial" w:hAnsi="Arial" w:cs="Arial"/>
          <w:lang w:val="eu-ES"/>
        </w:rPr>
        <w:t>EO</w:t>
      </w:r>
      <w:r w:rsidRPr="00E1303A">
        <w:rPr>
          <w:rFonts w:ascii="Arial" w:hAnsi="Arial" w:cs="Arial"/>
          <w:lang w:val="eu-ES"/>
        </w:rPr>
        <w:t>ren 24.1 artikulua).</w:t>
      </w:r>
    </w:p>
    <w:p w:rsidR="008F2A0F" w:rsidRPr="00E1303A" w:rsidRDefault="008F2A0F" w:rsidP="00620BE2">
      <w:pPr>
        <w:autoSpaceDE w:val="0"/>
        <w:autoSpaceDN w:val="0"/>
        <w:adjustRightInd w:val="0"/>
        <w:spacing w:before="60" w:line="240" w:lineRule="atLeast"/>
        <w:ind w:left="567"/>
        <w:jc w:val="both"/>
        <w:rPr>
          <w:rFonts w:ascii="Arial" w:hAnsi="Arial" w:cs="Arial"/>
          <w:lang w:val="eu-ES"/>
        </w:rPr>
      </w:pPr>
      <w:r w:rsidRPr="00E1303A">
        <w:rPr>
          <w:rFonts w:ascii="Arial" w:hAnsi="Arial" w:cs="Arial"/>
          <w:lang w:val="eu-ES"/>
        </w:rPr>
        <w:t xml:space="preserve">Europar Batasuneko estatu kideetako edo Europako Esparru Ekonomikoari buruzko Akordioa sinatu duten estatuetako nazionalak diren lizitatzaileek, Espainian sailkatu gabe daudenean, sailkapenaren ordez aurkeztu beharko dute beren kaudimen ekonomiko eta finantzarioa eta teknikoa egiaztatzen duen dokumentazioa, betiere SPKLren 87. eta 88. artikuluetan jasotakoaren arabera eta kontratazio organoak ezaugarrien taulako </w:t>
      </w:r>
      <w:hyperlink w:anchor="CC_14" w:history="1">
        <w:r w:rsidRPr="00E1303A">
          <w:rPr>
            <w:rStyle w:val="Hipervnculo"/>
            <w:rFonts w:ascii="Arial" w:hAnsi="Arial" w:cs="Arial"/>
            <w:b/>
            <w:color w:val="auto"/>
            <w:lang w:val="eu-ES"/>
          </w:rPr>
          <w:t>14. atalean</w:t>
        </w:r>
      </w:hyperlink>
      <w:r w:rsidRPr="00E1303A">
        <w:rPr>
          <w:rFonts w:ascii="Arial" w:hAnsi="Arial" w:cs="Arial"/>
          <w:lang w:val="eu-ES"/>
        </w:rPr>
        <w:t xml:space="preserve"> ezarritako bitartekoak erabilita.</w:t>
      </w:r>
    </w:p>
    <w:p w:rsidR="008F2A0F" w:rsidRPr="00E1303A" w:rsidRDefault="008F2A0F" w:rsidP="00620BE2">
      <w:pPr>
        <w:spacing w:before="60"/>
        <w:ind w:left="567"/>
        <w:jc w:val="both"/>
        <w:rPr>
          <w:rFonts w:ascii="Arial" w:hAnsi="Arial" w:cs="Arial"/>
          <w:lang w:val="eu-ES"/>
        </w:rPr>
      </w:pPr>
      <w:r w:rsidRPr="00E1303A">
        <w:rPr>
          <w:rFonts w:ascii="Arial" w:hAnsi="Arial" w:cs="Arial"/>
          <w:lang w:val="eu-ES"/>
        </w:rPr>
        <w:t>Ondorio horietarako, Europar Batasuneko estatu kideek kontratatzeko baimena duten enpresariei buruz ezartzen dituzten zerrenda ofizialak eramateko eskumena duten organoek luzatutako inskripzio ziurtagiriak aurkeztuz gero, ziurtagiria luzatzen duen estatu kide batean establezimendua duten enpresariei buruzkoak direnean, uste izango da enpresak gaitasuna duela haietan jasotako hautapen kualitatiborako baldintzei dagokienez.</w:t>
      </w:r>
    </w:p>
    <w:p w:rsidR="008F2A0F" w:rsidRPr="00E1303A" w:rsidRDefault="008F2A0F" w:rsidP="00620BE2">
      <w:pPr>
        <w:spacing w:before="60"/>
        <w:ind w:left="567"/>
        <w:jc w:val="both"/>
        <w:rPr>
          <w:rFonts w:ascii="Arial" w:hAnsi="Arial" w:cs="Arial"/>
          <w:lang w:val="eu-ES"/>
        </w:rPr>
      </w:pPr>
      <w:r w:rsidRPr="00E1303A">
        <w:rPr>
          <w:rFonts w:ascii="Arial" w:hAnsi="Arial" w:cs="Arial"/>
          <w:lang w:val="eu-ES"/>
        </w:rPr>
        <w:t>Era berean, berdin uste izango da, haietan ziurtatutako alderdiei dagokienez, ziurtapen organismo eskudunek egindako ziurtagiriak aurkeztuz gero, baldin eta horiek betetzen badituzte lizitatzaileak establezimendua duen estatu kideko legeriaren arabera luzatutako ziurtapen arau europarrak.</w:t>
      </w:r>
    </w:p>
    <w:p w:rsidR="008F2A0F" w:rsidRPr="00E1303A" w:rsidRDefault="008F2A0F" w:rsidP="00620BE2">
      <w:pPr>
        <w:tabs>
          <w:tab w:val="num" w:pos="567"/>
        </w:tabs>
        <w:spacing w:before="60" w:line="240" w:lineRule="atLeast"/>
        <w:ind w:left="567"/>
        <w:jc w:val="both"/>
        <w:rPr>
          <w:rFonts w:ascii="Arial" w:hAnsi="Arial" w:cs="Arial"/>
          <w:lang w:val="eu-ES"/>
        </w:rPr>
      </w:pPr>
      <w:r w:rsidRPr="00E1303A">
        <w:rPr>
          <w:rFonts w:ascii="Arial" w:hAnsi="Arial" w:cs="Arial"/>
          <w:lang w:val="eu-ES"/>
        </w:rPr>
        <w:lastRenderedPageBreak/>
        <w:t>Aurreko atalean aipatutako dokumentuetan enpresaria zerrendan inskribatzea edo ziurtagiria ematea eta sailkapena lortzea ahalbidetu duten erreferentziak adierazi beharko dira.</w:t>
      </w:r>
    </w:p>
    <w:p w:rsidR="008F2A0F" w:rsidRPr="00E1303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E1303A">
        <w:rPr>
          <w:rFonts w:ascii="Arial" w:hAnsi="Arial" w:cs="Arial"/>
          <w:b/>
          <w:lang w:val="eu-ES"/>
        </w:rPr>
        <w:t xml:space="preserve">Kontratuaren objektu den prestazioa emateko enpresa edo lanbide gaikuntza egiaztatzea. </w:t>
      </w:r>
      <w:r w:rsidRPr="00E1303A">
        <w:rPr>
          <w:rFonts w:ascii="Arial" w:hAnsi="Arial" w:cs="Arial"/>
          <w:lang w:val="eu-ES"/>
        </w:rPr>
        <w:t>Kontratatzeko gaitasunerako baldintzatzat legez galdagarria baldin bada, kontratu honen objektu den prestazioa emateko behar den enpresa edo lanbide gaikuntza egiaztatzen duen dokumentazioa aurkeztu beharko da.</w:t>
      </w:r>
    </w:p>
    <w:p w:rsidR="008F2A0F" w:rsidRPr="00E1303A" w:rsidRDefault="008F2A0F" w:rsidP="00FB03ED">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E1303A">
        <w:rPr>
          <w:rFonts w:ascii="Arial" w:hAnsi="Arial" w:cs="Arial"/>
          <w:lang w:val="eu-ES"/>
        </w:rPr>
        <w:t xml:space="preserve">Aurkeztu beharko du </w:t>
      </w:r>
      <w:r w:rsidRPr="00E1303A">
        <w:rPr>
          <w:rFonts w:ascii="Arial" w:hAnsi="Arial" w:cs="Arial"/>
          <w:b/>
          <w:lang w:val="eu-ES"/>
        </w:rPr>
        <w:t>giza baliabideak eta bitarteko materialak egiaz badituela egiaztatzen duen dokumentazioa</w:t>
      </w:r>
      <w:r w:rsidRPr="00E1303A">
        <w:rPr>
          <w:rFonts w:ascii="Arial" w:hAnsi="Arial" w:cs="Arial"/>
          <w:lang w:val="eu-ES"/>
        </w:rPr>
        <w:t xml:space="preserve">, ezaugarri taulako </w:t>
      </w:r>
      <w:hyperlink w:anchor="CC_15" w:history="1">
        <w:r w:rsidRPr="00E1303A">
          <w:rPr>
            <w:rStyle w:val="Hipervnculo"/>
            <w:rFonts w:ascii="Arial" w:hAnsi="Arial" w:cs="Arial"/>
            <w:b/>
            <w:color w:val="auto"/>
            <w:lang w:val="eu-ES"/>
          </w:rPr>
          <w:t>15. atalean</w:t>
        </w:r>
      </w:hyperlink>
      <w:r w:rsidRPr="00E1303A">
        <w:rPr>
          <w:rFonts w:ascii="Arial" w:hAnsi="Arial" w:cs="Arial"/>
          <w:lang w:val="eu-ES"/>
        </w:rPr>
        <w:t xml:space="preserve"> jasotako profilak eta zehaztapenak betez.</w:t>
      </w:r>
    </w:p>
    <w:p w:rsidR="008F2A0F" w:rsidRPr="00E1303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E1303A">
        <w:rPr>
          <w:rFonts w:ascii="Arial" w:hAnsi="Arial" w:cs="Arial"/>
          <w:b/>
          <w:lang w:val="eu-ES"/>
        </w:rPr>
        <w:t xml:space="preserve">Kaudimena kanpo bitartekoak erabiliz egiaztatzeko </w:t>
      </w:r>
      <w:r w:rsidRPr="00E1303A">
        <w:rPr>
          <w:rFonts w:ascii="Arial" w:hAnsi="Arial" w:cs="Arial"/>
          <w:lang w:val="eu-ES"/>
        </w:rPr>
        <w:t xml:space="preserve">(SPKLren 75. artikulua), frogatu egin beharko </w:t>
      </w:r>
      <w:r w:rsidR="00C32E06" w:rsidRPr="00E1303A">
        <w:rPr>
          <w:rFonts w:ascii="Arial" w:hAnsi="Arial" w:cs="Arial"/>
          <w:lang w:val="eu-ES"/>
        </w:rPr>
        <w:t>da egiaz badirela kontratua egikari</w:t>
      </w:r>
      <w:r w:rsidRPr="00E1303A">
        <w:rPr>
          <w:rFonts w:ascii="Arial" w:hAnsi="Arial" w:cs="Arial"/>
          <w:lang w:val="eu-ES"/>
        </w:rPr>
        <w:t xml:space="preserve">tzeko pertsona eta material aldetiko bitartekoak, beste entitate horiek idatziz hartutako konpromisoa aurkeztu beharko baita. </w:t>
      </w:r>
    </w:p>
    <w:p w:rsidR="008F2A0F" w:rsidRPr="00E1303A" w:rsidRDefault="00126E67" w:rsidP="00620BE2">
      <w:pPr>
        <w:tabs>
          <w:tab w:val="num" w:pos="567"/>
        </w:tabs>
        <w:autoSpaceDE w:val="0"/>
        <w:autoSpaceDN w:val="0"/>
        <w:adjustRightInd w:val="0"/>
        <w:spacing w:before="60" w:line="240" w:lineRule="atLeast"/>
        <w:ind w:left="567"/>
        <w:jc w:val="both"/>
        <w:rPr>
          <w:rFonts w:ascii="Arial" w:hAnsi="Arial" w:cs="Arial"/>
          <w:lang w:val="eu-ES"/>
        </w:rPr>
      </w:pPr>
      <w:r w:rsidRPr="00E1303A">
        <w:rPr>
          <w:rFonts w:ascii="Arial" w:hAnsi="Arial" w:cs="Arial"/>
          <w:lang w:val="eu-ES"/>
        </w:rPr>
        <w:t>Lizitatzaileak, kontratua egikari</w:t>
      </w:r>
      <w:r w:rsidR="008F2A0F" w:rsidRPr="00E1303A">
        <w:rPr>
          <w:rFonts w:ascii="Arial" w:hAnsi="Arial" w:cs="Arial"/>
          <w:lang w:val="eu-ES"/>
        </w:rPr>
        <w:t>tzeko, bere kaudimena egiaztatzeko aurkeztu dituen bitarteko berak erabiliko ditu. Aurreikusi ezindako arrazoiak sortu direla eta horiek ordezkatu behar izanez gero, pareko kaudimena egiazta dezaketen beste bitarteko batzuk baliatuko ditu, betiere Administrazioak baimenduta.</w:t>
      </w:r>
    </w:p>
    <w:p w:rsidR="008F2A0F" w:rsidRPr="00E1303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E1303A">
        <w:rPr>
          <w:rFonts w:ascii="Arial" w:hAnsi="Arial" w:cs="Arial"/>
          <w:b/>
          <w:lang w:val="eu-ES"/>
        </w:rPr>
        <w:t>Ingurumen kudeaketako arauak eta kalitate bermearen ingurukoak</w:t>
      </w:r>
      <w:r w:rsidRPr="00E1303A">
        <w:rPr>
          <w:rFonts w:ascii="Arial" w:hAnsi="Arial" w:cs="Arial"/>
          <w:lang w:val="eu-ES"/>
        </w:rPr>
        <w:t xml:space="preserve"> betetzea.</w:t>
      </w:r>
      <w:r w:rsidRPr="00E1303A">
        <w:rPr>
          <w:rFonts w:ascii="Arial" w:hAnsi="Arial" w:cs="Arial"/>
          <w:b/>
          <w:lang w:val="eu-ES"/>
        </w:rPr>
        <w:t xml:space="preserve"> </w:t>
      </w:r>
      <w:r w:rsidRPr="00E1303A">
        <w:rPr>
          <w:rFonts w:ascii="Arial" w:hAnsi="Arial" w:cs="Arial"/>
          <w:lang w:val="eu-ES"/>
        </w:rPr>
        <w:t xml:space="preserve">Ezaugarrien taulako </w:t>
      </w:r>
      <w:hyperlink w:anchor="CC_14" w:history="1">
        <w:r w:rsidRPr="00E1303A">
          <w:rPr>
            <w:rStyle w:val="Hipervnculo"/>
            <w:rFonts w:ascii="Arial" w:hAnsi="Arial" w:cs="Arial"/>
            <w:b/>
            <w:color w:val="auto"/>
            <w:lang w:val="eu-ES"/>
          </w:rPr>
          <w:t>14. atalean</w:t>
        </w:r>
      </w:hyperlink>
      <w:r w:rsidRPr="00E1303A">
        <w:rPr>
          <w:rFonts w:ascii="Arial" w:hAnsi="Arial" w:cs="Arial"/>
          <w:lang w:val="eu-ES"/>
        </w:rPr>
        <w:t xml:space="preserve"> horrela aurreikusten bada, han adierazten diren egiaztagiriak aurkeztu beharko ditu lizitatzaileak.</w:t>
      </w:r>
    </w:p>
    <w:p w:rsidR="00314B45" w:rsidRPr="00E1303A"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b/>
          <w:lang w:val="eu-ES"/>
        </w:rPr>
      </w:pPr>
      <w:r w:rsidRPr="00E1303A">
        <w:rPr>
          <w:rFonts w:ascii="Arial" w:hAnsi="Arial" w:cs="Arial"/>
          <w:b/>
          <w:lang w:val="eu-ES"/>
        </w:rPr>
        <w:t xml:space="preserve">Zerga betekizunetan zein Gizarte Segurantzarekikoetan egunean egoteari buruzko ziurtagiriak. </w:t>
      </w:r>
      <w:r w:rsidRPr="00E1303A">
        <w:rPr>
          <w:rFonts w:ascii="Arial" w:hAnsi="Arial" w:cs="Arial"/>
          <w:lang w:val="eu-ES"/>
        </w:rPr>
        <w:t>Kontratazio organoaren unitate kudeatzaileek, eskuragarri dauden datu-bitartekaritzako plataformen bidez, enpresa lizitatzaileek zerga-betebeharrak eta Gizarte Segurantzarekikoak egunean dituztela egiaztatzen duten ziurtagiriak eskatuko dituzte.</w:t>
      </w:r>
    </w:p>
    <w:p w:rsidR="008F2A0F" w:rsidRPr="00E1303A" w:rsidRDefault="00314B45" w:rsidP="00314B45">
      <w:pPr>
        <w:autoSpaceDE w:val="0"/>
        <w:autoSpaceDN w:val="0"/>
        <w:adjustRightInd w:val="0"/>
        <w:spacing w:before="60" w:line="240" w:lineRule="atLeast"/>
        <w:ind w:left="567"/>
        <w:jc w:val="both"/>
        <w:rPr>
          <w:rFonts w:ascii="Arial" w:hAnsi="Arial" w:cs="Arial"/>
          <w:b/>
          <w:lang w:val="eu-ES"/>
        </w:rPr>
      </w:pPr>
      <w:r w:rsidRPr="00E1303A">
        <w:rPr>
          <w:rFonts w:ascii="Arial" w:hAnsi="Arial" w:cs="Arial"/>
          <w:lang w:val="eu-ES"/>
        </w:rPr>
        <w:t>Arrazoi teknikoengatik elkarreragingarritasuna ezinezkoa bada, kontratazio-mahaiak dokumentuak aurkezteko eskatu ahal izango du.</w:t>
      </w:r>
    </w:p>
    <w:p w:rsidR="008F2A0F" w:rsidRPr="00E1303A" w:rsidRDefault="005050C1"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E1303A">
        <w:rPr>
          <w:rFonts w:ascii="Arial" w:eastAsia="Cambria" w:hAnsi="Arial" w:cs="Arial"/>
          <w:b/>
          <w:lang w:val="eu-ES"/>
        </w:rPr>
        <w:t>Berdintasun plan bat baduela justifikatzeko dokumentazioa</w:t>
      </w:r>
      <w:r w:rsidRPr="00E1303A">
        <w:rPr>
          <w:rFonts w:ascii="Arial" w:eastAsia="Cambria" w:hAnsi="Arial" w:cs="Arial"/>
          <w:lang w:val="eu-ES"/>
        </w:rPr>
        <w:t xml:space="preserve"> aurkeztu beharko du, </w:t>
      </w:r>
      <w:r w:rsidRPr="00E1303A">
        <w:rPr>
          <w:rFonts w:ascii="Arial" w:hAnsi="Arial" w:cs="Arial"/>
          <w:lang w:val="eu-ES"/>
        </w:rPr>
        <w:t xml:space="preserve">martxoaren 22ko 3/2007 Lege Organikoak, emakumeen eta gizonen benetako berdintasunerako denak, 45. </w:t>
      </w:r>
      <w:r w:rsidRPr="00E1303A">
        <w:rPr>
          <w:rFonts w:ascii="Arial" w:eastAsia="Cambria" w:hAnsi="Arial" w:cs="Arial"/>
          <w:lang w:val="eu-ES"/>
        </w:rPr>
        <w:t>artikuluan xedatzen duenari jarraikiz, 50 langile edo gehiagoko enpresa denean</w:t>
      </w:r>
      <w:r w:rsidR="008F2A0F" w:rsidRPr="00E1303A">
        <w:rPr>
          <w:rFonts w:ascii="Arial" w:hAnsi="Arial" w:cs="Arial"/>
          <w:lang w:val="eu-ES"/>
        </w:rPr>
        <w:t>.</w:t>
      </w:r>
    </w:p>
    <w:p w:rsidR="008F2A0F" w:rsidRPr="00E1303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lang w:val="eu-ES"/>
        </w:rPr>
      </w:pPr>
      <w:r w:rsidRPr="00E1303A">
        <w:rPr>
          <w:rFonts w:ascii="Arial" w:hAnsi="Arial" w:cs="Arial"/>
          <w:b/>
          <w:lang w:val="eu-ES"/>
        </w:rPr>
        <w:t>Langile desgaituen kopuruari buruzko frogagiriak.</w:t>
      </w:r>
      <w:r w:rsidRPr="00E1303A">
        <w:rPr>
          <w:rFonts w:ascii="Arial" w:hAnsi="Arial" w:cs="Arial"/>
          <w:lang w:val="eu-ES"/>
        </w:rPr>
        <w:t xml:space="preserve"> 50 langile edo gehiagoko enpresek dokumentazioa aurkeztu beharko dute, % 33ko edo gehiagoko desgaitasuna duten pertsonentzat gordetako lanpostu kuota edo, bestela, osagarri gisa edo subsidiarioki, horren beharrean har daitezkeen neurriak betetzen dituztela egiaztatzeko, hain zuzen ere 1/2013 Legegintzako Errege Dekretuak, azaroaren 29koak, desgaitasuna duten pertsonen eskubideei eta haien gizarteratzeari buruzko Lege Orokorraren Testu Bategina onartzen duenak, zein horren garapenerako araudiak, aurreikusten dutenarekin bat.</w:t>
      </w:r>
    </w:p>
    <w:p w:rsidR="00314B45" w:rsidRPr="00E1303A" w:rsidRDefault="00314B45" w:rsidP="00314B45">
      <w:pPr>
        <w:numPr>
          <w:ilvl w:val="0"/>
          <w:numId w:val="5"/>
        </w:numPr>
        <w:tabs>
          <w:tab w:val="num" w:pos="567"/>
        </w:tabs>
        <w:autoSpaceDE w:val="0"/>
        <w:autoSpaceDN w:val="0"/>
        <w:adjustRightInd w:val="0"/>
        <w:spacing w:before="60" w:line="240" w:lineRule="atLeast"/>
        <w:ind w:left="568" w:hanging="284"/>
        <w:jc w:val="both"/>
        <w:rPr>
          <w:rFonts w:ascii="Arial" w:hAnsi="Arial" w:cs="Arial"/>
          <w:lang w:val="eu-ES"/>
        </w:rPr>
      </w:pPr>
      <w:r w:rsidRPr="00E1303A">
        <w:rPr>
          <w:rFonts w:ascii="Arial" w:hAnsi="Arial" w:cs="Arial"/>
          <w:b/>
          <w:lang w:val="eu-ES"/>
        </w:rPr>
        <w:t>Jarduera ekonomikoen gaineko zergaren mendeko jarduerak egiten direnean:</w:t>
      </w:r>
      <w:r w:rsidRPr="00E1303A">
        <w:rPr>
          <w:rFonts w:ascii="Arial" w:hAnsi="Arial" w:cs="Arial"/>
          <w:lang w:val="eu-ES"/>
        </w:rPr>
        <w:t xml:space="preserve"> urteko ekitaldiko alta, edo azken erreziboa, zerga horren matrikulan baja eman ez izanari buruzko erantzukizunpeko adierazpenarekin batera eta, hala dagokionean, salbuetsita egoteari buruzko erantzukizunpeko adierazpena.</w:t>
      </w:r>
    </w:p>
    <w:p w:rsidR="00314B45" w:rsidRPr="00E1303A" w:rsidRDefault="00314B45" w:rsidP="00314B45">
      <w:pPr>
        <w:tabs>
          <w:tab w:val="num" w:pos="567"/>
        </w:tabs>
        <w:autoSpaceDE w:val="0"/>
        <w:autoSpaceDN w:val="0"/>
        <w:adjustRightInd w:val="0"/>
        <w:spacing w:before="60" w:line="240" w:lineRule="atLeast"/>
        <w:ind w:left="567"/>
        <w:jc w:val="both"/>
        <w:rPr>
          <w:rFonts w:ascii="Arial" w:hAnsi="Arial" w:cs="Arial"/>
          <w:lang w:val="eu-ES"/>
        </w:rPr>
      </w:pPr>
      <w:r w:rsidRPr="00E1303A">
        <w:rPr>
          <w:rFonts w:ascii="Arial" w:hAnsi="Arial" w:cs="Arial"/>
          <w:lang w:val="eu-ES"/>
        </w:rPr>
        <w:t>Baldin eta enpresa lizitatzaileek berariazko baimena eman badute Administrazio honek Jarduera Ekonomikoen gaineko Zergari buruzko datuak eskuratzeko, kontratazio-organoaren unitate kudeatzaileek, eskura dauden datu-bitartekaritzako plataformen bidez, kasuan kasuko Ogasunek eman beharreko ziurtagiriak eskatuko dituzte.</w:t>
      </w:r>
    </w:p>
    <w:p w:rsidR="008F2A0F" w:rsidRPr="00E1303A" w:rsidRDefault="00314B45" w:rsidP="00314B45">
      <w:pPr>
        <w:autoSpaceDE w:val="0"/>
        <w:autoSpaceDN w:val="0"/>
        <w:adjustRightInd w:val="0"/>
        <w:spacing w:before="60" w:line="240" w:lineRule="atLeast"/>
        <w:ind w:left="567"/>
        <w:jc w:val="both"/>
        <w:rPr>
          <w:rFonts w:ascii="Arial" w:hAnsi="Arial" w:cs="Arial"/>
          <w:lang w:val="eu-ES"/>
        </w:rPr>
      </w:pPr>
      <w:r w:rsidRPr="00E1303A">
        <w:rPr>
          <w:rFonts w:ascii="Arial" w:hAnsi="Arial" w:cs="Arial"/>
          <w:lang w:val="eu-ES"/>
        </w:rPr>
        <w:t>Arrazoi teknikoengatik elkarreragingarritasuna ezinezkoa bada, kontratazio-mahaiak dokumentuak aurkezteko eskatu ahal izango du.</w:t>
      </w:r>
    </w:p>
    <w:p w:rsidR="008F2A0F" w:rsidRPr="00E1303A" w:rsidRDefault="008F2A0F" w:rsidP="00620BE2">
      <w:pPr>
        <w:numPr>
          <w:ilvl w:val="0"/>
          <w:numId w:val="5"/>
        </w:numPr>
        <w:tabs>
          <w:tab w:val="num" w:pos="567"/>
        </w:tabs>
        <w:autoSpaceDE w:val="0"/>
        <w:autoSpaceDN w:val="0"/>
        <w:adjustRightInd w:val="0"/>
        <w:spacing w:before="60" w:line="240" w:lineRule="atLeast"/>
        <w:ind w:left="567" w:hanging="283"/>
        <w:jc w:val="both"/>
        <w:rPr>
          <w:rFonts w:ascii="Arial" w:hAnsi="Arial" w:cs="Arial"/>
          <w:b/>
          <w:lang w:val="eu-ES"/>
        </w:rPr>
      </w:pPr>
      <w:r w:rsidRPr="00E1303A">
        <w:rPr>
          <w:rFonts w:ascii="Arial" w:hAnsi="Arial" w:cs="Arial"/>
          <w:b/>
          <w:lang w:val="eu-ES"/>
        </w:rPr>
        <w:t>Behin betiko bermea eratzea</w:t>
      </w:r>
      <w:r w:rsidRPr="00E1303A">
        <w:rPr>
          <w:rFonts w:ascii="Arial" w:hAnsi="Arial" w:cs="Arial"/>
          <w:lang w:val="eu-ES"/>
        </w:rPr>
        <w:t>, kasuan-kasuan dagokiona. Honela egin ahal izango da gordailua:</w:t>
      </w:r>
    </w:p>
    <w:p w:rsidR="008F2A0F" w:rsidRPr="00E1303A" w:rsidRDefault="008F2A0F" w:rsidP="00EF266D">
      <w:pPr>
        <w:numPr>
          <w:ilvl w:val="0"/>
          <w:numId w:val="10"/>
        </w:numPr>
        <w:tabs>
          <w:tab w:val="clear" w:pos="915"/>
          <w:tab w:val="num" w:pos="851"/>
        </w:tabs>
        <w:spacing w:before="60" w:line="240" w:lineRule="atLeast"/>
        <w:ind w:left="851" w:hanging="284"/>
        <w:jc w:val="both"/>
        <w:rPr>
          <w:rFonts w:ascii="Arial" w:hAnsi="Arial" w:cs="Arial"/>
          <w:lang w:val="eu-ES"/>
        </w:rPr>
      </w:pPr>
      <w:r w:rsidRPr="00E1303A">
        <w:rPr>
          <w:rFonts w:ascii="Arial" w:hAnsi="Arial" w:cs="Arial"/>
          <w:lang w:val="eu-ES"/>
        </w:rPr>
        <w:lastRenderedPageBreak/>
        <w:t>Banku kontuaren nazioarteko zenbakia duen ES71 2095 0611 09 1062462774 kontuan, diruzko bermeak direnean; horrelakoetan, egindako gordailua egiaztatzen duen frogagiria ere sartu beharko da.</w:t>
      </w:r>
    </w:p>
    <w:p w:rsidR="008F2A0F" w:rsidRPr="00E1303A" w:rsidRDefault="008F2A0F" w:rsidP="00EF266D">
      <w:pPr>
        <w:numPr>
          <w:ilvl w:val="0"/>
          <w:numId w:val="10"/>
        </w:numPr>
        <w:tabs>
          <w:tab w:val="clear" w:pos="915"/>
          <w:tab w:val="num" w:pos="851"/>
        </w:tabs>
        <w:autoSpaceDE w:val="0"/>
        <w:autoSpaceDN w:val="0"/>
        <w:adjustRightInd w:val="0"/>
        <w:spacing w:before="60" w:line="240" w:lineRule="atLeast"/>
        <w:ind w:left="851" w:hanging="284"/>
        <w:jc w:val="both"/>
        <w:rPr>
          <w:rFonts w:ascii="Arial" w:hAnsi="Arial" w:cs="Arial"/>
          <w:lang w:val="eu-ES"/>
        </w:rPr>
      </w:pPr>
      <w:r w:rsidRPr="00E1303A">
        <w:rPr>
          <w:rFonts w:ascii="Arial" w:hAnsi="Arial" w:cs="Arial"/>
          <w:lang w:val="eu-ES"/>
        </w:rPr>
        <w:t xml:space="preserve">Kontratazio organoaren aurrean, idatz oharra egindako baloreen ibilgetze ziurtagiriak, abalak edo kauzio aseguruen ziurtagiriak direnean (ikusi eredua </w:t>
      </w:r>
      <w:hyperlink w:anchor="Anx_8" w:history="1">
        <w:r w:rsidRPr="00E1303A">
          <w:rPr>
            <w:rStyle w:val="Hipervnculo"/>
            <w:rFonts w:ascii="Arial" w:hAnsi="Arial" w:cs="Arial"/>
            <w:b/>
            <w:color w:val="auto"/>
            <w:lang w:val="eu-ES"/>
          </w:rPr>
          <w:t>VIII. eranskinean</w:t>
        </w:r>
      </w:hyperlink>
      <w:r w:rsidRPr="00E1303A">
        <w:rPr>
          <w:rFonts w:ascii="Arial" w:hAnsi="Arial" w:cs="Arial"/>
          <w:lang w:val="eu-ES"/>
        </w:rPr>
        <w:t>).</w:t>
      </w:r>
    </w:p>
    <w:p w:rsidR="008F2A0F" w:rsidRPr="00E1303A" w:rsidRDefault="008F2A0F" w:rsidP="00620BE2">
      <w:pPr>
        <w:tabs>
          <w:tab w:val="num" w:pos="567"/>
        </w:tabs>
        <w:spacing w:before="60" w:line="240" w:lineRule="atLeast"/>
        <w:jc w:val="both"/>
        <w:rPr>
          <w:rFonts w:ascii="Arial" w:hAnsi="Arial" w:cs="Arial"/>
          <w:spacing w:val="-2"/>
          <w:lang w:val="eu-ES"/>
        </w:rPr>
      </w:pPr>
      <w:r w:rsidRPr="00E1303A">
        <w:rPr>
          <w:rFonts w:ascii="Arial" w:hAnsi="Arial" w:cs="Arial"/>
          <w:lang w:val="eu-ES"/>
        </w:rPr>
        <w:t xml:space="preserve">2.- Aurretik xedatutakoa xedatuta ere, Euskal Autonomia Erkidegoko Lizitatzaileen eta Enpresa Sailkatuen Erregistroan inskribatu izanaren ziurtagiria aurkeztuz gero, enpresa lizitatzailea salbuetsita geldituko da, hartan jasotakoaren arabera eta aurkakoa frogatu ezean, erregistroan jasotako zirkunstantziei buruzko frogagiriak aurkeztetik. </w:t>
      </w:r>
    </w:p>
    <w:p w:rsidR="008F2A0F" w:rsidRPr="00E1303A" w:rsidRDefault="008F2A0F" w:rsidP="00620BE2">
      <w:pPr>
        <w:tabs>
          <w:tab w:val="num" w:pos="567"/>
        </w:tabs>
        <w:spacing w:before="60" w:line="240" w:lineRule="atLeast"/>
        <w:jc w:val="both"/>
        <w:rPr>
          <w:rFonts w:ascii="Arial" w:hAnsi="Arial" w:cs="Arial"/>
          <w:lang w:val="eu-ES"/>
        </w:rPr>
      </w:pPr>
      <w:r w:rsidRPr="00E1303A">
        <w:rPr>
          <w:rFonts w:ascii="Arial" w:hAnsi="Arial" w:cs="Arial"/>
          <w:lang w:val="eu-ES"/>
        </w:rPr>
        <w:t>Sektore Publikoko Lizitatzaileen eta Enpresa Sailkatuen Erregistroko inskripzioaren ziurtagiria aurkezteak SPKLren 87.2 eta 96. artikuluetan eta SPKL neurri batean garatzen duen maiatzaren 8ko 817/2009 Errege Dekretuaren 19. artikuluan aurreikusitako ondorioak izango ditu.</w:t>
      </w:r>
    </w:p>
    <w:p w:rsidR="008F2A0F" w:rsidRPr="00E1303A" w:rsidRDefault="008F2A0F" w:rsidP="00620BE2">
      <w:pPr>
        <w:tabs>
          <w:tab w:val="num" w:pos="567"/>
        </w:tabs>
        <w:spacing w:before="60" w:line="240" w:lineRule="atLeast"/>
        <w:jc w:val="both"/>
        <w:rPr>
          <w:rFonts w:ascii="Arial" w:hAnsi="Arial" w:cs="Arial"/>
          <w:lang w:val="eu-ES"/>
        </w:rPr>
      </w:pPr>
      <w:r w:rsidRPr="00E1303A">
        <w:rPr>
          <w:rFonts w:ascii="Arial" w:hAnsi="Arial" w:cs="Arial"/>
          <w:lang w:val="eu-ES"/>
        </w:rPr>
        <w:t>Ziurtagiriekin batera, erantzukizunpeko adierazpen bat aurkeztu beharko da, non azalduko den ziurtagirian adierazitako zirkunstantziak ez direla aldatu.</w:t>
      </w:r>
    </w:p>
    <w:p w:rsidR="008F2A0F" w:rsidRPr="00E1303A" w:rsidRDefault="008F2A0F" w:rsidP="00620BE2">
      <w:pPr>
        <w:tabs>
          <w:tab w:val="num" w:pos="567"/>
        </w:tabs>
        <w:spacing w:before="60" w:line="240" w:lineRule="atLeast"/>
        <w:jc w:val="both"/>
        <w:rPr>
          <w:rFonts w:ascii="Arial" w:hAnsi="Arial" w:cs="Arial"/>
          <w:lang w:val="eu-ES"/>
        </w:rPr>
      </w:pPr>
      <w:r w:rsidRPr="00E1303A">
        <w:rPr>
          <w:rFonts w:ascii="Arial" w:hAnsi="Arial" w:cs="Arial"/>
          <w:lang w:val="eu-ES"/>
        </w:rPr>
        <w:t>Lizitatzaileen eta Enpresa Sailkatuen Erregistroko inskripzioan frogatu beharreko baldintzetako bat jasota agertzen ez denean, enpresak SPKLn ezarritako bitartekoetako bat erabiliz frogatu beharko du.</w:t>
      </w:r>
    </w:p>
    <w:p w:rsidR="008F2A0F" w:rsidRPr="00E1303A" w:rsidRDefault="008F2A0F" w:rsidP="00620BE2">
      <w:pPr>
        <w:spacing w:before="60" w:line="240" w:lineRule="atLeast"/>
        <w:jc w:val="both"/>
        <w:rPr>
          <w:rFonts w:ascii="Arial" w:hAnsi="Arial" w:cs="Arial"/>
          <w:lang w:val="eu-ES"/>
        </w:rPr>
      </w:pPr>
      <w:r w:rsidRPr="00E1303A">
        <w:rPr>
          <w:rFonts w:ascii="Arial" w:hAnsi="Arial" w:cs="Arial"/>
          <w:lang w:val="eu-ES"/>
        </w:rPr>
        <w:t>Enpresa Sektore Publikoko Lizitatzaileen eta Enpresa Sailkatuen Erregistro Ofizialean inskribatuta dagoenean edo Europar Batasuneko estatu kide bateko datu base nazional batean agertzen denean, enpresaren espediente birtual moduan, dokumentuak elektronikoki biltegiratzeko sistema baten moduan edo aurre kalifikazio sistema baten moduan, eta organo horiek haietan doan sartu daitezkeenean, enpresak ez du aurkeztu beharko toki horietan inskribatutako datuak egiaztatzen dituzten dokumentuak edo bestelako froga dokumentala. Izan ere, lizitatzaileak bakarrik adierazi beharko du, espresuki, dena delako erregistroan edo datu basean inskribatuta dagoela.</w:t>
      </w:r>
    </w:p>
    <w:p w:rsidR="008F2A0F" w:rsidRPr="00E1303A" w:rsidRDefault="008F2A0F" w:rsidP="00620BE2">
      <w:pPr>
        <w:autoSpaceDE w:val="0"/>
        <w:autoSpaceDN w:val="0"/>
        <w:adjustRightInd w:val="0"/>
        <w:spacing w:before="60" w:line="240" w:lineRule="atLeast"/>
        <w:jc w:val="both"/>
        <w:rPr>
          <w:rFonts w:ascii="Arial" w:hAnsi="Arial" w:cs="Arial"/>
          <w:shd w:val="clear" w:color="auto" w:fill="FFFFFF"/>
          <w:lang w:val="eu-ES"/>
        </w:rPr>
      </w:pPr>
      <w:r w:rsidRPr="00E1303A">
        <w:rPr>
          <w:rFonts w:ascii="Arial" w:hAnsi="Arial" w:cs="Arial"/>
          <w:lang w:val="eu-ES"/>
        </w:rPr>
        <w:t>3.- Aurreko bi ataletako dokumentazio guztia eta ezarritako epearen barnean behar bezala aurkezten ez bada, ulertuko da lizitatzaileak atzera egin duela bere eskaintzan. Horrenbestez, lizitazioko oinarrizko aurrekontuaren % 3 eskatuko zaio, BEZa kanpo, zigor kontzeptuan; diru kopuru hori jasotzeko, behin-behineko bermera joko da lehenik, horrelakorik eratua den kasuetan.</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shd w:val="clear" w:color="auto" w:fill="FFFFFF"/>
          <w:lang w:val="eu-ES"/>
        </w:rPr>
        <w:t>Aurreko paragrafoan aipatutako kasuan, eskaintzen sailkapenean hurrengo den lizitatzaileari dokumentazio berbera eskatuko zaio (SPKLren 150.2 artikulua).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4.- Klausula honetan adierazia emandako epearen barnean betetz</w:t>
      </w:r>
      <w:r w:rsidR="00126E67" w:rsidRPr="00E1303A">
        <w:rPr>
          <w:rFonts w:ascii="Arial" w:hAnsi="Arial" w:cs="Arial"/>
          <w:lang w:val="eu-ES"/>
        </w:rPr>
        <w:t>en ez duen lizitatzaileari, dolo</w:t>
      </w:r>
      <w:r w:rsidRPr="00E1303A">
        <w:rPr>
          <w:rFonts w:ascii="Arial" w:hAnsi="Arial" w:cs="Arial"/>
          <w:lang w:val="eu-ES"/>
        </w:rPr>
        <w:t>, erru edo zabarkeriaz jardun baldin badu, kontratatzeko galarazpena ezarri ahal izango zaio, SPKLren 71.2 a) artikuluan aurreikusiaren arabera.</w:t>
      </w:r>
    </w:p>
    <w:p w:rsidR="008F2A0F" w:rsidRPr="00E1303A" w:rsidRDefault="008F2A0F" w:rsidP="003B53C3">
      <w:pPr>
        <w:pStyle w:val="Ttulo3"/>
        <w:spacing w:line="240" w:lineRule="atLeast"/>
        <w:jc w:val="both"/>
        <w:rPr>
          <w:iCs/>
          <w:sz w:val="22"/>
          <w:szCs w:val="22"/>
          <w:lang w:val="eu-ES"/>
        </w:rPr>
      </w:pPr>
      <w:bookmarkStart w:id="84" w:name="_Toc463331557"/>
      <w:bookmarkStart w:id="85" w:name="_Toc233117774"/>
      <w:r w:rsidRPr="00E1303A">
        <w:rPr>
          <w:iCs/>
          <w:sz w:val="22"/>
          <w:szCs w:val="22"/>
          <w:lang w:val="eu-ES"/>
        </w:rPr>
        <w:t xml:space="preserve">33.3.- </w:t>
      </w:r>
      <w:bookmarkEnd w:id="84"/>
      <w:r w:rsidRPr="00E1303A">
        <w:rPr>
          <w:iCs/>
          <w:sz w:val="22"/>
          <w:szCs w:val="22"/>
          <w:lang w:val="eu-ES"/>
        </w:rPr>
        <w:t>Behin betiko bermea</w:t>
      </w:r>
      <w:bookmarkEnd w:id="85"/>
    </w:p>
    <w:p w:rsidR="008F2A0F" w:rsidRPr="00E1303A" w:rsidRDefault="008F2A0F" w:rsidP="00DF53BE">
      <w:pPr>
        <w:spacing w:before="60"/>
        <w:jc w:val="both"/>
        <w:rPr>
          <w:rFonts w:ascii="Arial" w:hAnsi="Arial" w:cs="Arial"/>
          <w:lang w:val="eu-ES"/>
        </w:rPr>
      </w:pPr>
      <w:r w:rsidRPr="00E1303A">
        <w:rPr>
          <w:rFonts w:ascii="Arial" w:hAnsi="Arial" w:cs="Arial"/>
          <w:lang w:val="eu-ES"/>
        </w:rPr>
        <w:t xml:space="preserve">1.- SPKLren 145. artikuluaren arabera eskaintzarik onena aurkezten duen lizitatzaileak behin betiko berme bat eratu beharko du, eta kontratazio organoaren eskura jarri. </w:t>
      </w:r>
      <w:r w:rsidR="00832F59" w:rsidRPr="00E1303A">
        <w:rPr>
          <w:rFonts w:ascii="Arial" w:hAnsi="Arial" w:cs="Arial"/>
          <w:lang w:val="eu-ES"/>
        </w:rPr>
        <w:t>Bermea lizitatzaileak eskainitako amaierako prezioaren % 5 izango da edo lizitazioaren oinarrizko aurrekontuarena, kontratua unitateko prezioen arabera formulatzen denean, balio erantsiaren gaineko zerga kanpoan utzita.</w:t>
      </w:r>
      <w:r w:rsidR="00C1550A" w:rsidRPr="00E1303A">
        <w:rPr>
          <w:rFonts w:ascii="Arial" w:hAnsi="Arial" w:cs="Arial"/>
          <w:lang w:val="eu-ES"/>
        </w:rPr>
        <w:t xml:space="preserve"> Berme horren eraketa hamar</w:t>
      </w:r>
      <w:r w:rsidRPr="00E1303A">
        <w:rPr>
          <w:rFonts w:ascii="Arial" w:hAnsi="Arial" w:cs="Arial"/>
          <w:lang w:val="eu-ES"/>
        </w:rPr>
        <w:t xml:space="preserve"> egun balioduneko epean egiaztatu beharko da, SPKLren 150.2 artikuluan aipatutako errekerimendua jaso eta biharamunetik aurrera. </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Ezaugarrien taulako </w:t>
      </w:r>
      <w:hyperlink w:anchor="CC_18" w:history="1">
        <w:r w:rsidRPr="00E1303A">
          <w:rPr>
            <w:rStyle w:val="Hipervnculo"/>
            <w:rFonts w:ascii="Arial" w:hAnsi="Arial" w:cs="Arial"/>
            <w:b/>
            <w:color w:val="auto"/>
            <w:lang w:val="eu-ES"/>
          </w:rPr>
          <w:t>1</w:t>
        </w:r>
        <w:r w:rsidR="00B56509" w:rsidRPr="00E1303A">
          <w:rPr>
            <w:rStyle w:val="Hipervnculo"/>
            <w:rFonts w:ascii="Arial" w:hAnsi="Arial" w:cs="Arial"/>
            <w:b/>
            <w:color w:val="auto"/>
            <w:lang w:val="eu-ES"/>
          </w:rPr>
          <w:t>8</w:t>
        </w:r>
        <w:r w:rsidRPr="00E1303A">
          <w:rPr>
            <w:rStyle w:val="Hipervnculo"/>
            <w:rFonts w:ascii="Arial" w:hAnsi="Arial" w:cs="Arial"/>
            <w:b/>
            <w:color w:val="auto"/>
            <w:lang w:val="eu-ES"/>
          </w:rPr>
          <w:t>. atalean</w:t>
        </w:r>
      </w:hyperlink>
      <w:r w:rsidRPr="00E1303A">
        <w:rPr>
          <w:rFonts w:ascii="Arial" w:hAnsi="Arial" w:cs="Arial"/>
          <w:lang w:val="eu-ES"/>
        </w:rPr>
        <w:t xml:space="preserve"> jasotzen den behin betiko bermea SPKLren 108. artikuluan eta </w:t>
      </w:r>
      <w:r w:rsidR="00C1550A" w:rsidRPr="00E1303A">
        <w:rPr>
          <w:rFonts w:ascii="Arial" w:hAnsi="Arial" w:cs="Arial"/>
          <w:lang w:val="eu-ES"/>
        </w:rPr>
        <w:t>APKL</w:t>
      </w:r>
      <w:r w:rsidR="009B1B9A" w:rsidRPr="00E1303A">
        <w:rPr>
          <w:rFonts w:ascii="Arial" w:hAnsi="Arial" w:cs="Arial"/>
          <w:lang w:val="eu-ES"/>
        </w:rPr>
        <w:t>EO</w:t>
      </w:r>
      <w:r w:rsidRPr="00E1303A">
        <w:rPr>
          <w:rFonts w:ascii="Arial" w:hAnsi="Arial" w:cs="Arial"/>
          <w:lang w:val="eu-ES"/>
        </w:rPr>
        <w:t>ren 55. artikulu eta hurrengoetan aurreikusten den moduetako edozeinetan eratu ahal izango da. Eskakizun hori adjudikaziodunari egotz dakizkiokeen arrazoiengatik betetzen ez bada, Administrazioak ez du haren aldeko adjudikaziorik egingo.</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3.- Ezaugarrien taulako atal horre</w:t>
      </w:r>
      <w:r w:rsidR="0046794D" w:rsidRPr="00E1303A">
        <w:rPr>
          <w:rFonts w:ascii="Arial" w:hAnsi="Arial" w:cs="Arial"/>
          <w:lang w:val="eu-ES"/>
        </w:rPr>
        <w:t>t</w:t>
      </w:r>
      <w:r w:rsidRPr="00E1303A">
        <w:rPr>
          <w:rFonts w:ascii="Arial" w:hAnsi="Arial" w:cs="Arial"/>
          <w:lang w:val="eu-ES"/>
        </w:rPr>
        <w:t>a</w:t>
      </w:r>
      <w:r w:rsidR="0046794D" w:rsidRPr="00E1303A">
        <w:rPr>
          <w:rFonts w:ascii="Arial" w:hAnsi="Arial" w:cs="Arial"/>
          <w:lang w:val="eu-ES"/>
        </w:rPr>
        <w:t>n</w:t>
      </w:r>
      <w:r w:rsidRPr="00E1303A">
        <w:rPr>
          <w:rFonts w:ascii="Arial" w:hAnsi="Arial" w:cs="Arial"/>
          <w:lang w:val="eu-ES"/>
        </w:rPr>
        <w:t xml:space="preserve"> </w:t>
      </w:r>
      <w:r w:rsidR="0046794D" w:rsidRPr="00E1303A">
        <w:rPr>
          <w:rFonts w:ascii="Arial" w:hAnsi="Arial" w:cs="Arial"/>
          <w:lang w:val="eu-ES"/>
        </w:rPr>
        <w:t xml:space="preserve">hala </w:t>
      </w:r>
      <w:r w:rsidRPr="00E1303A">
        <w:rPr>
          <w:rFonts w:ascii="Arial" w:hAnsi="Arial" w:cs="Arial"/>
          <w:lang w:val="eu-ES"/>
        </w:rPr>
        <w:t>aurreikusten bada, prezio</w:t>
      </w:r>
      <w:r w:rsidR="0046794D" w:rsidRPr="00E1303A">
        <w:rPr>
          <w:rFonts w:ascii="Arial" w:hAnsi="Arial" w:cs="Arial"/>
          <w:lang w:val="eu-ES"/>
        </w:rPr>
        <w:t>a</w:t>
      </w:r>
      <w:r w:rsidRPr="00E1303A">
        <w:rPr>
          <w:rFonts w:ascii="Arial" w:hAnsi="Arial" w:cs="Arial"/>
          <w:lang w:val="eu-ES"/>
        </w:rPr>
        <w:t xml:space="preserve"> atxiki</w:t>
      </w:r>
      <w:r w:rsidR="0046794D" w:rsidRPr="00E1303A">
        <w:rPr>
          <w:rFonts w:ascii="Arial" w:hAnsi="Arial" w:cs="Arial"/>
          <w:lang w:val="eu-ES"/>
        </w:rPr>
        <w:t>z</w:t>
      </w:r>
      <w:r w:rsidRPr="00E1303A">
        <w:rPr>
          <w:rFonts w:ascii="Arial" w:hAnsi="Arial" w:cs="Arial"/>
          <w:lang w:val="eu-ES"/>
        </w:rPr>
        <w:t xml:space="preserve"> eratu ahal izango da.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lastRenderedPageBreak/>
        <w:t>Prezio</w:t>
      </w:r>
      <w:r w:rsidR="0046794D" w:rsidRPr="00E1303A">
        <w:rPr>
          <w:rFonts w:ascii="Arial" w:hAnsi="Arial" w:cs="Arial"/>
          <w:lang w:val="eu-ES"/>
        </w:rPr>
        <w:t>a</w:t>
      </w:r>
      <w:r w:rsidRPr="00E1303A">
        <w:rPr>
          <w:rFonts w:ascii="Arial" w:hAnsi="Arial" w:cs="Arial"/>
          <w:lang w:val="eu-ES"/>
        </w:rPr>
        <w:t xml:space="preserve"> atxiki</w:t>
      </w:r>
      <w:r w:rsidR="0046794D" w:rsidRPr="00E1303A">
        <w:rPr>
          <w:rFonts w:ascii="Arial" w:hAnsi="Arial" w:cs="Arial"/>
          <w:lang w:val="eu-ES"/>
        </w:rPr>
        <w:t>z</w:t>
      </w:r>
      <w:r w:rsidRPr="00E1303A">
        <w:rPr>
          <w:rFonts w:ascii="Arial" w:hAnsi="Arial" w:cs="Arial"/>
          <w:lang w:val="eu-ES"/>
        </w:rPr>
        <w:t xml:space="preserve"> </w:t>
      </w:r>
      <w:r w:rsidR="0046794D" w:rsidRPr="00E1303A">
        <w:rPr>
          <w:rFonts w:ascii="Arial" w:hAnsi="Arial" w:cs="Arial"/>
          <w:lang w:val="eu-ES"/>
        </w:rPr>
        <w:t>eratzen bada</w:t>
      </w:r>
      <w:r w:rsidRPr="00E1303A">
        <w:rPr>
          <w:rFonts w:ascii="Arial" w:hAnsi="Arial" w:cs="Arial"/>
          <w:lang w:val="eu-ES"/>
        </w:rPr>
        <w:t>, behin betiko bermea kontratistari jasanaraziko zaio, aurrez berariaz emandako baimenarekin, eta horren kopurua lehen fakturatik eta hurrengoetatik kentzen joango zaio, harik eta kopurua osatzen den arte.</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4.- Kontratistari eska dakizkiokeen zigorrak edo kalte-ordainak bermearen bitartez gauzatzen badira, kontratistak berriz jarri beharko du bermea, edo lehendik jarritakoa dagokion kopuruz handi</w:t>
      </w:r>
      <w:r w:rsidR="00C1550A" w:rsidRPr="00E1303A">
        <w:rPr>
          <w:rFonts w:ascii="Arial" w:hAnsi="Arial" w:cs="Arial"/>
          <w:lang w:val="eu-ES"/>
        </w:rPr>
        <w:t>tu, haiek gauzatzen direnetik hamabost</w:t>
      </w:r>
      <w:r w:rsidRPr="00E1303A">
        <w:rPr>
          <w:rFonts w:ascii="Arial" w:hAnsi="Arial" w:cs="Arial"/>
          <w:lang w:val="eu-ES"/>
        </w:rPr>
        <w:t xml:space="preserve"> egun naturaleko epean; horrela ez egitea kontratua suntsiarazteko arrazoia izango da.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5.- Kontratuan izandako aldaketaren bat dela eta kontratuaren prezioa ere aldatzen bada, bermea egokitu egin beharko da, kontratua aldatzeko erabakia lizitatzaileari jakinarazten zaio</w:t>
      </w:r>
      <w:r w:rsidR="00C1550A" w:rsidRPr="00E1303A">
        <w:rPr>
          <w:rFonts w:ascii="Arial" w:hAnsi="Arial" w:cs="Arial"/>
          <w:lang w:val="eu-ES"/>
        </w:rPr>
        <w:t>n egunetik kontatzen hasi eta hamabost</w:t>
      </w:r>
      <w:r w:rsidRPr="00E1303A">
        <w:rPr>
          <w:rFonts w:ascii="Arial" w:hAnsi="Arial" w:cs="Arial"/>
          <w:lang w:val="eu-ES"/>
        </w:rPr>
        <w:t xml:space="preserve"> egun naturaleko epean, hain zuzen prezio berriarekiko proportzioa mantendu dezan.</w:t>
      </w:r>
    </w:p>
    <w:p w:rsidR="008F2A0F" w:rsidRPr="00E1303A" w:rsidRDefault="008F2A0F" w:rsidP="00620BE2">
      <w:pPr>
        <w:autoSpaceDE w:val="0"/>
        <w:autoSpaceDN w:val="0"/>
        <w:adjustRightInd w:val="0"/>
        <w:spacing w:before="60" w:line="240" w:lineRule="atLeast"/>
        <w:jc w:val="both"/>
        <w:rPr>
          <w:rFonts w:ascii="Arial" w:hAnsi="Arial" w:cs="Arial"/>
          <w:lang w:val="eu-ES"/>
        </w:rPr>
      </w:pPr>
      <w:bookmarkStart w:id="86" w:name="_Toc463331558"/>
      <w:bookmarkStart w:id="87" w:name="_Toc506479397"/>
      <w:r w:rsidRPr="00E1303A">
        <w:rPr>
          <w:rFonts w:ascii="Arial" w:hAnsi="Arial" w:cs="Arial"/>
          <w:lang w:val="eu-ES"/>
        </w:rPr>
        <w:t>6.- Nolanahi ere, behin betiko bermea SPKLren 110. artikuluan aipatutako kontzeptuez erantzuteko erabiliko da. Kontzeptu horien barruan sartuta dago kontratistak ez betetzea kontratuari lotutako prestazioak oker betetzearen ondorioz hirugarrengoei eraginkako kalte-galerak ordaintzeko obligazioa, SPKLren 196. artikuluan jasota dagoena.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7.- Behin-behineko bermea eratzen denean, adjudikaziodunak aukeran izango du behin-behineko bermearen zenbatekoa behin betiko bermeari aplikatzea edo azken hori berriro eratzea.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8.- Berme osagarria SPKLren 107.2 artikuluan jasotakoaren arabera ezarriko da, eta, hala badagokio, ezaugarrien taulako </w:t>
      </w:r>
      <w:hyperlink w:anchor="CC_18" w:history="1">
        <w:r w:rsidRPr="00E1303A">
          <w:rPr>
            <w:rStyle w:val="Hipervnculo"/>
            <w:rFonts w:ascii="Arial" w:hAnsi="Arial" w:cs="Arial"/>
            <w:b/>
            <w:color w:val="auto"/>
            <w:lang w:val="eu-ES"/>
          </w:rPr>
          <w:t>1</w:t>
        </w:r>
        <w:r w:rsidR="00B56509" w:rsidRPr="00E1303A">
          <w:rPr>
            <w:rStyle w:val="Hipervnculo"/>
            <w:rFonts w:ascii="Arial" w:hAnsi="Arial" w:cs="Arial"/>
            <w:b/>
            <w:color w:val="auto"/>
            <w:lang w:val="eu-ES"/>
          </w:rPr>
          <w:t>8</w:t>
        </w:r>
        <w:r w:rsidRPr="00E1303A">
          <w:rPr>
            <w:rStyle w:val="Hipervnculo"/>
            <w:rFonts w:ascii="Arial" w:hAnsi="Arial" w:cs="Arial"/>
            <w:b/>
            <w:color w:val="auto"/>
            <w:lang w:val="eu-ES"/>
          </w:rPr>
          <w:t>. atalean</w:t>
        </w:r>
      </w:hyperlink>
      <w:r w:rsidRPr="00E1303A">
        <w:rPr>
          <w:rFonts w:ascii="Arial" w:hAnsi="Arial" w:cs="Arial"/>
          <w:lang w:val="eu-ES"/>
        </w:rPr>
        <w:t xml:space="preserve"> xedatutakoari jarraituko zaio.</w:t>
      </w:r>
    </w:p>
    <w:p w:rsidR="008F2A0F" w:rsidRPr="00E1303A" w:rsidRDefault="008F2A0F" w:rsidP="003B53C3">
      <w:pPr>
        <w:pStyle w:val="Ttulo3"/>
        <w:spacing w:line="240" w:lineRule="atLeast"/>
        <w:jc w:val="both"/>
        <w:rPr>
          <w:iCs/>
          <w:sz w:val="22"/>
          <w:szCs w:val="22"/>
          <w:lang w:val="eu-ES"/>
        </w:rPr>
      </w:pPr>
      <w:bookmarkStart w:id="88" w:name="_Toc233117775"/>
      <w:bookmarkEnd w:id="86"/>
      <w:bookmarkEnd w:id="87"/>
      <w:r w:rsidRPr="00E1303A">
        <w:rPr>
          <w:iCs/>
          <w:sz w:val="22"/>
          <w:szCs w:val="22"/>
          <w:lang w:val="eu-ES"/>
        </w:rPr>
        <w:t>33.4.- Adjudikazioa</w:t>
      </w:r>
      <w:bookmarkEnd w:id="88"/>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Kontratazio organoak kontratua adjudikatu beharko du </w:t>
      </w:r>
      <w:hyperlink w:anchor="Cl_33_2" w:history="1">
        <w:r w:rsidRPr="00E1303A">
          <w:rPr>
            <w:rStyle w:val="Hipervnculo"/>
            <w:rFonts w:ascii="Arial" w:hAnsi="Arial" w:cs="Arial"/>
            <w:b/>
            <w:color w:val="auto"/>
            <w:lang w:val="eu-ES"/>
          </w:rPr>
          <w:t>33.2 klausulak</w:t>
        </w:r>
      </w:hyperlink>
      <w:r w:rsidRPr="00E1303A">
        <w:rPr>
          <w:rFonts w:ascii="Arial" w:hAnsi="Arial" w:cs="Arial"/>
          <w:lang w:val="eu-ES"/>
        </w:rPr>
        <w:t xml:space="preserve"> aipatzen duen d</w:t>
      </w:r>
      <w:r w:rsidR="00C1550A" w:rsidRPr="00E1303A">
        <w:rPr>
          <w:rFonts w:ascii="Arial" w:hAnsi="Arial" w:cs="Arial"/>
          <w:lang w:val="eu-ES"/>
        </w:rPr>
        <w:t>okumentazioa jaso eta hurrengo bost</w:t>
      </w:r>
      <w:r w:rsidRPr="00E1303A">
        <w:rPr>
          <w:rFonts w:ascii="Arial" w:hAnsi="Arial" w:cs="Arial"/>
          <w:lang w:val="eu-ES"/>
        </w:rPr>
        <w:t xml:space="preserve"> egun baliodunen barruan.</w:t>
      </w:r>
    </w:p>
    <w:p w:rsidR="008F2A0F" w:rsidRPr="00E1303A" w:rsidRDefault="008F2A0F" w:rsidP="00620BE2">
      <w:pPr>
        <w:autoSpaceDE w:val="0"/>
        <w:autoSpaceDN w:val="0"/>
        <w:adjustRightInd w:val="0"/>
        <w:spacing w:before="60" w:line="240" w:lineRule="atLeast"/>
        <w:jc w:val="both"/>
        <w:rPr>
          <w:rFonts w:ascii="Arial" w:hAnsi="Arial" w:cs="Arial"/>
          <w:b/>
          <w:lang w:val="eu-ES"/>
        </w:rPr>
      </w:pPr>
      <w:r w:rsidRPr="00E1303A">
        <w:rPr>
          <w:rFonts w:ascii="Arial" w:hAnsi="Arial" w:cs="Arial"/>
          <w:lang w:val="eu-ES"/>
        </w:rPr>
        <w:t>Dena den, kontratuaren adjudikazioduna hautatzeko irizpide bakarra prezioa denean, adjudikazioa egiteko epea, gehienez ere, hamabost egunekoa izango da, proposamenak irekitzeko egunaren ondorengotik kontatzen hasita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Ezingo da utzi adjudikatu gabe lizitazio bat, baldin eta baldintza agirian ageri diren irizpideen arabera onargarria den eskaintza edo proposamenen bat badago.</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Adjudikazioaren ebazpena arrazoitua izan beharko da eta enpresa hautagai eta lizitatzaileei jakinaraziko zaie, eta kontratatzailearen profilean</w:t>
      </w:r>
      <w:r w:rsidR="00C1550A" w:rsidRPr="00E1303A">
        <w:rPr>
          <w:rFonts w:ascii="Arial" w:hAnsi="Arial" w:cs="Arial"/>
          <w:lang w:val="eu-ES"/>
        </w:rPr>
        <w:t xml:space="preserve"> argitaratuta egon beharko da hamabost</w:t>
      </w:r>
      <w:r w:rsidRPr="00E1303A">
        <w:rPr>
          <w:rFonts w:ascii="Arial" w:hAnsi="Arial" w:cs="Arial"/>
          <w:lang w:val="eu-ES"/>
        </w:rPr>
        <w:t xml:space="preserve"> eguneko epean.</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3.- Enpresa adjudikaziodunak kontratuaren objektu</w:t>
      </w:r>
      <w:r w:rsidR="000F459C" w:rsidRPr="00E1303A">
        <w:rPr>
          <w:rFonts w:ascii="Arial" w:hAnsi="Arial" w:cs="Arial"/>
          <w:lang w:val="eu-ES"/>
        </w:rPr>
        <w:t>a</w:t>
      </w:r>
      <w:r w:rsidRPr="00E1303A">
        <w:rPr>
          <w:rFonts w:ascii="Arial" w:hAnsi="Arial" w:cs="Arial"/>
          <w:lang w:val="eu-ES"/>
        </w:rPr>
        <w:t xml:space="preserve"> den jarduera egiten duten langileei aplikatuko beharreko hitzarmen kolektiboari buruzko informazioa jasoko da adjudikazio ebazpenean eta kontratatzailearen profilean argitaratuko da </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4.- Aurreko 2. atalak aipatzen dituen jakinarazpenak eta publizitateak beharrezko informazioa izango dute, eta bereziki SPKLren 151.2 artikuluak galdatua, hain zuzen adjudikazio prozeduran interesa duten pertsonek behar beste oinarritutako errekurtsoak jarri ahal izan ditzaten adjudikazio erabakiaren kontra. </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5.- Adjudikazioaren motibazioan 155.3 artikuluan jasotako </w:t>
      </w:r>
      <w:r w:rsidR="00D97E98" w:rsidRPr="00E1303A">
        <w:rPr>
          <w:rFonts w:ascii="Arial" w:hAnsi="Arial" w:cs="Arial"/>
          <w:lang w:val="eu-ES"/>
        </w:rPr>
        <w:t>konfidentzialtasun</w:t>
      </w:r>
      <w:r w:rsidRPr="00E1303A">
        <w:rPr>
          <w:rFonts w:ascii="Arial" w:hAnsi="Arial" w:cs="Arial"/>
          <w:lang w:val="eu-ES"/>
        </w:rPr>
        <w:t xml:space="preserve"> salbuespena aplikatu beharko da.</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6.- Edonola ere, kontratua zer epetan formalizatu behar den adieraziko da bai jakinarazpenean bai kontratatzailearen profilean, SPKLren 153. artikuluak xedatzen duenarekin bat.</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7.- Jakinarazpena Gipuzkoako Foru Aldundiaren egoitza elektronikoko agerraldi bitartez egingo da.</w:t>
      </w:r>
    </w:p>
    <w:p w:rsidR="008F2A0F" w:rsidRPr="00E1303A" w:rsidRDefault="008F2A0F" w:rsidP="00DB4AEF">
      <w:pPr>
        <w:pStyle w:val="Ttulo2"/>
        <w:spacing w:line="240" w:lineRule="atLeast"/>
        <w:jc w:val="both"/>
        <w:rPr>
          <w:i w:val="0"/>
          <w:iCs w:val="0"/>
          <w:sz w:val="22"/>
          <w:szCs w:val="22"/>
          <w:lang w:val="eu-ES"/>
        </w:rPr>
      </w:pPr>
      <w:bookmarkStart w:id="89" w:name="_Toc233117776"/>
      <w:r w:rsidRPr="00E1303A">
        <w:rPr>
          <w:i w:val="0"/>
          <w:iCs w:val="0"/>
          <w:sz w:val="22"/>
          <w:szCs w:val="22"/>
          <w:lang w:val="eu-ES"/>
        </w:rPr>
        <w:t>34.- Kontratua formalizatzea</w:t>
      </w:r>
      <w:bookmarkEnd w:id="89"/>
      <w:r w:rsidRPr="00E1303A">
        <w:rPr>
          <w:i w:val="0"/>
          <w:iCs w:val="0"/>
          <w:sz w:val="22"/>
          <w:szCs w:val="22"/>
          <w:lang w:val="eu-ES"/>
        </w:rPr>
        <w:t xml:space="preserve"> </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Kontratua administrazio dokumentuan formalizatu beharko da. Dokumentu hori lizitazioaren baldintzei lotuko zaie estu-estu, eta behar besteko titulua izango da edozein erregistro publikotan aurkezteko. Nolanahi ere, kontratua eskritura publiko bihurtzeko eska dezake </w:t>
      </w:r>
      <w:r w:rsidRPr="00E1303A">
        <w:rPr>
          <w:rFonts w:ascii="Arial" w:hAnsi="Arial" w:cs="Arial"/>
          <w:lang w:val="eu-ES"/>
        </w:rPr>
        <w:lastRenderedPageBreak/>
        <w:t>kontratistak, eta, orduan, bere kontura izango ditu eskritura publikoak egiteak sortzen dituen gastuak. Kontratua formalizatzeko dokumentuan ezingo da inola ere sartu adjudikazio irizpideak aldatzea eragingo duen klausularik.</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w:t>
      </w:r>
      <w:r w:rsidR="006232AE" w:rsidRPr="00E1303A">
        <w:rPr>
          <w:rFonts w:ascii="Arial" w:hAnsi="Arial" w:cs="Arial"/>
          <w:lang w:val="eu-ES"/>
        </w:rPr>
        <w:t>Kontratua formalizatzen denean burutuko da eta, horrenbestez, ezin izango da inolaz ere kontratua egikaritzen hasi, aurrez formalizatu bitartean, hau da, alderdiek adostasuna eman gabe. Alderdien sinadura elektronikoak data desberdinetan egin badira, kontratua azken datan burutu dela ulertuko da</w:t>
      </w:r>
      <w:r w:rsidRPr="00E1303A">
        <w:rPr>
          <w:rFonts w:ascii="Arial" w:hAnsi="Arial" w:cs="Arial"/>
          <w:lang w:val="eu-ES"/>
        </w:rPr>
        <w:t>.</w:t>
      </w:r>
    </w:p>
    <w:p w:rsidR="008F2A0F" w:rsidRPr="00E1303A" w:rsidRDefault="008F2A0F" w:rsidP="00620BE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3.- Kontratua sinatu aurretik, adjudikazioduna ordezkatzen duen pertsonak honakoak aurkeztu beharko dizkio kontratazio organoari:</w:t>
      </w:r>
    </w:p>
    <w:p w:rsidR="008F2A0F" w:rsidRPr="00E1303A"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Bere identitatea eta ordezkaritza egiaztatzen dituzten dokumentuak. </w:t>
      </w:r>
    </w:p>
    <w:p w:rsidR="008F2A0F" w:rsidRPr="00E1303A"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E1303A">
        <w:rPr>
          <w:rFonts w:ascii="Arial" w:hAnsi="Arial" w:cs="Arial"/>
          <w:sz w:val="20"/>
          <w:szCs w:val="20"/>
          <w:lang w:val="eu-ES"/>
        </w:rPr>
        <w:t>Adjudikazioduna aldi baterako enpresa elkartea baldin bada, elkartearen eraketaren eskritura publikoa, elkarteari eman zaion IFK eta ahal</w:t>
      </w:r>
      <w:r w:rsidR="00D97E98" w:rsidRPr="00E1303A">
        <w:rPr>
          <w:rFonts w:ascii="Arial" w:hAnsi="Arial" w:cs="Arial"/>
          <w:sz w:val="20"/>
          <w:szCs w:val="20"/>
          <w:lang w:val="eu-ES"/>
        </w:rPr>
        <w:t>orde nahikoa duen</w:t>
      </w:r>
      <w:r w:rsidRPr="00E1303A">
        <w:rPr>
          <w:rFonts w:ascii="Arial" w:hAnsi="Arial" w:cs="Arial"/>
          <w:sz w:val="20"/>
          <w:szCs w:val="20"/>
          <w:lang w:val="eu-ES"/>
        </w:rPr>
        <w:t xml:space="preserve"> ordezkaria</w:t>
      </w:r>
      <w:r w:rsidR="00D97E98" w:rsidRPr="00E1303A">
        <w:rPr>
          <w:rFonts w:ascii="Arial" w:hAnsi="Arial" w:cs="Arial"/>
          <w:sz w:val="20"/>
          <w:szCs w:val="20"/>
          <w:lang w:val="eu-ES"/>
        </w:rPr>
        <w:t>ren</w:t>
      </w:r>
      <w:r w:rsidRPr="00E1303A">
        <w:rPr>
          <w:rFonts w:ascii="Arial" w:hAnsi="Arial" w:cs="Arial"/>
          <w:sz w:val="20"/>
          <w:szCs w:val="20"/>
          <w:lang w:val="eu-ES"/>
        </w:rPr>
        <w:t xml:space="preserve"> izendapena.</w:t>
      </w:r>
    </w:p>
    <w:p w:rsidR="008F2A0F" w:rsidRPr="00E1303A" w:rsidRDefault="008F2A0F" w:rsidP="00EF266D">
      <w:pPr>
        <w:pStyle w:val="Prrafodelista"/>
        <w:numPr>
          <w:ilvl w:val="0"/>
          <w:numId w:val="21"/>
        </w:numPr>
        <w:tabs>
          <w:tab w:val="left" w:pos="567"/>
        </w:tabs>
        <w:spacing w:before="60" w:after="0" w:line="240" w:lineRule="atLeast"/>
        <w:ind w:left="567" w:hanging="283"/>
        <w:contextualSpacing w:val="0"/>
        <w:jc w:val="both"/>
        <w:textAlignment w:val="baseline"/>
        <w:rPr>
          <w:rFonts w:ascii="Arial" w:hAnsi="Arial" w:cs="Arial"/>
          <w:sz w:val="20"/>
          <w:szCs w:val="20"/>
          <w:lang w:val="eu-ES"/>
        </w:rPr>
      </w:pPr>
      <w:r w:rsidRPr="00E1303A">
        <w:rPr>
          <w:rFonts w:ascii="Arial" w:hAnsi="Arial" w:cs="Arial"/>
          <w:sz w:val="20"/>
          <w:szCs w:val="20"/>
          <w:lang w:val="eu-ES"/>
        </w:rPr>
        <w:t>Baldin eta Euskal Autonomia Erkidegoko Lizitatzaileen eta Enpresa Sailkatuen Erregistroak edo estatuko Lizitatzaileen eta Enpresa Sailkatuen Erregistroak emandako ziurtagiria aurkeztu bada, adjudikaziodunak kontratuan berretsi egin beharko du ziurtagiria ematea eragin zuten zertzeladak indarrean daudela.</w:t>
      </w:r>
    </w:p>
    <w:p w:rsidR="008F2A0F" w:rsidRPr="00E1303A" w:rsidRDefault="008F2A0F" w:rsidP="00091E99">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4.- Kontratua kontratazio arloko errekurtso berezia jartzeko modukoa bada, ezingo da formalizatu adjudikazioaren jakinarazpena lizitatzaileei eta hautagai</w:t>
      </w:r>
      <w:r w:rsidR="000F459C" w:rsidRPr="00E1303A">
        <w:rPr>
          <w:rFonts w:ascii="Arial" w:hAnsi="Arial" w:cs="Arial"/>
          <w:lang w:val="eu-ES"/>
        </w:rPr>
        <w:t>ei bidaltzen zaienetik hasita hamabost</w:t>
      </w:r>
      <w:r w:rsidRPr="00E1303A">
        <w:rPr>
          <w:rFonts w:ascii="Arial" w:hAnsi="Arial" w:cs="Arial"/>
          <w:lang w:val="eu-ES"/>
        </w:rPr>
        <w:t xml:space="preserve"> egun balioduneko epea igaro baino lehen. </w:t>
      </w:r>
    </w:p>
    <w:p w:rsidR="008F2A0F" w:rsidRPr="00E1303A"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Kontratazio organoak, aurreko lerrokadan aurreikusitako epea igarotakoan eta, betiere, epe horretan, kontratuaren formalizazioa etetea ekarriko lukeen errekurtsorik jarri ez bada, adjudikaziodunari eskatuko dio formaliza dezala kontratua, gehienez </w:t>
      </w:r>
      <w:r w:rsidR="000F459C" w:rsidRPr="00E1303A">
        <w:rPr>
          <w:rFonts w:ascii="Arial" w:hAnsi="Arial" w:cs="Arial"/>
          <w:lang w:val="eu-ES"/>
        </w:rPr>
        <w:t>ere bost</w:t>
      </w:r>
      <w:r w:rsidRPr="00E1303A">
        <w:rPr>
          <w:rFonts w:ascii="Arial" w:hAnsi="Arial" w:cs="Arial"/>
          <w:lang w:val="eu-ES"/>
        </w:rPr>
        <w:t xml:space="preserve"> egun naturaleko epean, errekerimendua jasotzen duen egunaren ondorengotik kontatzen hasita. Berdin jokatuko du, errekurtsoa ebazteko eskumena duen organoak etenaldia bertan behera uzten duenean.</w:t>
      </w:r>
    </w:p>
    <w:p w:rsidR="008F2A0F" w:rsidRPr="00E1303A" w:rsidRDefault="008F2A0F" w:rsidP="00091E99">
      <w:pPr>
        <w:tabs>
          <w:tab w:val="left" w:pos="3119"/>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5.- Bestelako kasuetan, kontratuaren formalizaziorako g</w:t>
      </w:r>
      <w:r w:rsidR="000F459C" w:rsidRPr="00E1303A">
        <w:rPr>
          <w:rFonts w:ascii="Arial" w:hAnsi="Arial" w:cs="Arial"/>
          <w:lang w:val="eu-ES"/>
        </w:rPr>
        <w:t>ehienezko epea hamabost</w:t>
      </w:r>
      <w:r w:rsidRPr="00E1303A">
        <w:rPr>
          <w:rFonts w:ascii="Arial" w:hAnsi="Arial" w:cs="Arial"/>
          <w:lang w:val="eu-ES"/>
        </w:rPr>
        <w:t xml:space="preserve"> egun baliodunekoa izango da, adjudikaziodunak adjudikazioaren jakinarazpena jaso eta hurrengo egunetik kontatzen hasita.</w:t>
      </w:r>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t>6.- Kontratuaren edukian espresuki jaso beharko dira adjudikaziodunak proposamen teknikoan, eta alderdi sozialen eta ingurumenekoen gaineko adjudikazio irizpidetzat baloratutako alderdiei dagokienez, bere gain hartutako obligazioak, hain zuzen ere urriaren 29ko 11/2014 Foru Arauak, erosketa publiko sozialki arduratsuari buruzko kontratu klausulak foru sektore publikoko kontratazioan txertatzekoak, 11.3 artikuluan ezartzen duenarekin bat.</w:t>
      </w:r>
    </w:p>
    <w:p w:rsidR="008F2A0F" w:rsidRPr="00E1303A" w:rsidRDefault="008F2A0F" w:rsidP="00091E99">
      <w:pPr>
        <w:autoSpaceDE w:val="0"/>
        <w:autoSpaceDN w:val="0"/>
        <w:adjustRightInd w:val="0"/>
        <w:spacing w:before="60" w:line="240" w:lineRule="atLeast"/>
        <w:jc w:val="both"/>
        <w:rPr>
          <w:rFonts w:ascii="Arial" w:hAnsi="Arial" w:cs="Arial"/>
          <w:shd w:val="clear" w:color="auto" w:fill="FFFFFF"/>
          <w:lang w:val="eu-ES"/>
        </w:rPr>
      </w:pPr>
      <w:r w:rsidRPr="00E1303A">
        <w:rPr>
          <w:rFonts w:ascii="Arial" w:hAnsi="Arial" w:cs="Arial"/>
          <w:lang w:val="eu-ES"/>
        </w:rPr>
        <w:t>7.- Adjudikaziodunari egotz dakizkiokeen arrazoiak direla eta kontratua ez bada formalizatu adierazitako epearen barnean, lizitazioko oinarrizko aurrekontuaren % 3 eskatuko zaio, BEZa kan</w:t>
      </w:r>
      <w:r w:rsidR="000F459C" w:rsidRPr="00E1303A">
        <w:rPr>
          <w:rFonts w:ascii="Arial" w:hAnsi="Arial" w:cs="Arial"/>
          <w:lang w:val="eu-ES"/>
        </w:rPr>
        <w:t>po</w:t>
      </w:r>
      <w:r w:rsidRPr="00E1303A">
        <w:rPr>
          <w:rFonts w:ascii="Arial" w:hAnsi="Arial" w:cs="Arial"/>
          <w:lang w:val="eu-ES"/>
        </w:rPr>
        <w:t>, zigor kontzeptuan; kopuru hori jasotzeko, behin betiko bermera joko da lehenik, horrelakorik eratua den kasuetan. Horretaz gain, kontratatzeko galarazpena ere ezarri ahal izango zaio, SPKLren 71.2.b) artikuluan aurreikusiarekin bat.</w:t>
      </w:r>
    </w:p>
    <w:p w:rsidR="008F2A0F" w:rsidRPr="00E1303A" w:rsidRDefault="008F2A0F" w:rsidP="00091E99">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8.- Kontratua ez formalizatzeko arrazoiak Administrazioari egozteko modukoak badira, berandutzeak eragindako kalteen ordaina emango zaio kontratistari.</w:t>
      </w:r>
    </w:p>
    <w:p w:rsidR="008F2A0F" w:rsidRPr="00E1303A" w:rsidRDefault="008F2A0F" w:rsidP="00091E99">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9.- Kontratuaren formalizazioari publizitatea emango zaio, SPKLren 154. artikuluan xedatutakoaren arabera.</w:t>
      </w:r>
    </w:p>
    <w:p w:rsidR="008F2A0F" w:rsidRPr="00E1303A" w:rsidRDefault="008F2A0F" w:rsidP="00C16539">
      <w:pPr>
        <w:pStyle w:val="Ttulo1"/>
        <w:spacing w:line="240" w:lineRule="atLeast"/>
        <w:jc w:val="center"/>
        <w:rPr>
          <w:sz w:val="22"/>
          <w:szCs w:val="22"/>
          <w:lang w:val="eu-ES"/>
        </w:rPr>
      </w:pPr>
      <w:bookmarkStart w:id="90" w:name="_Toc233117777"/>
      <w:r w:rsidRPr="00E1303A">
        <w:rPr>
          <w:sz w:val="22"/>
          <w:szCs w:val="22"/>
          <w:lang w:val="eu-ES"/>
        </w:rPr>
        <w:t xml:space="preserve">III. KAPITULUA - KONTRATUA </w:t>
      </w:r>
      <w:r w:rsidR="003B646E" w:rsidRPr="00E1303A">
        <w:rPr>
          <w:sz w:val="22"/>
          <w:szCs w:val="22"/>
        </w:rPr>
        <w:t>EGIKARITZEA</w:t>
      </w:r>
      <w:bookmarkEnd w:id="90"/>
    </w:p>
    <w:p w:rsidR="008F2A0F" w:rsidRPr="00E1303A" w:rsidRDefault="008F2A0F" w:rsidP="00C16539">
      <w:pPr>
        <w:pStyle w:val="Ttulo2"/>
        <w:spacing w:line="240" w:lineRule="atLeast"/>
        <w:jc w:val="both"/>
        <w:rPr>
          <w:i w:val="0"/>
          <w:iCs w:val="0"/>
          <w:sz w:val="22"/>
          <w:szCs w:val="22"/>
          <w:lang w:val="eu-ES"/>
        </w:rPr>
      </w:pPr>
      <w:bookmarkStart w:id="91" w:name="_Toc233117778"/>
      <w:bookmarkStart w:id="92" w:name="_Toc463331562"/>
      <w:r w:rsidRPr="00E1303A">
        <w:rPr>
          <w:i w:val="0"/>
          <w:iCs w:val="0"/>
          <w:sz w:val="22"/>
          <w:lang w:val="eu-ES"/>
        </w:rPr>
        <w:t>35.- Kontratuaren arduraduna</w:t>
      </w:r>
      <w:bookmarkEnd w:id="91"/>
      <w:r w:rsidRPr="00E1303A">
        <w:rPr>
          <w:i w:val="0"/>
          <w:iCs w:val="0"/>
          <w:sz w:val="22"/>
          <w:szCs w:val="22"/>
          <w:lang w:val="eu-ES"/>
        </w:rPr>
        <w:t xml:space="preserve"> </w:t>
      </w:r>
      <w:bookmarkEnd w:id="92"/>
    </w:p>
    <w:p w:rsidR="008F2A0F" w:rsidRPr="00E1303A" w:rsidRDefault="008F2A0F" w:rsidP="00091E99">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Kontratazio organoak, kontratua adjudikatzeko ebazpenean, kontratuaren pertsona arduraduna izendatuko du. Pertsona horren eginkizuna izango da kontratua betetzen dela ikuskatzea eta beharrezko erabakiak hartu eta jarraibideak ematea, hitzartutako prestazioa behar moduan eta egoki </w:t>
      </w:r>
      <w:r w:rsidR="004378D1" w:rsidRPr="00E1303A">
        <w:rPr>
          <w:rFonts w:ascii="Arial" w:hAnsi="Arial" w:cs="Arial"/>
          <w:lang w:val="eu-ES"/>
        </w:rPr>
        <w:t>egikarituko</w:t>
      </w:r>
      <w:r w:rsidRPr="00E1303A">
        <w:rPr>
          <w:rFonts w:ascii="Arial" w:hAnsi="Arial" w:cs="Arial"/>
          <w:lang w:val="eu-ES"/>
        </w:rPr>
        <w:t xml:space="preserve"> dela ziurtatzearren.</w:t>
      </w:r>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lastRenderedPageBreak/>
        <w:t>Era berean, kontratuaren arduradun izango den pertsonak laguntzaileak eduki ahal izango ditu, titulu profesional edo jakintza espezifikoen arabera. Laguntzaile horiek kontratua adjudikatzeko ebazpenean bertan identifikatuko dira eta, hori une horretan ezinezkoa bada, ondorengo ebazpen batean.</w:t>
      </w:r>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t>Kontratuaren arduraduna izango da enpresa adjudikaziodunaren eta kontratazio organoaren arteko solaskidea.</w:t>
      </w:r>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t xml:space="preserve">2.- Bere eginkizunak </w:t>
      </w:r>
      <w:r w:rsidR="00D97E98" w:rsidRPr="00E1303A">
        <w:rPr>
          <w:rFonts w:ascii="Arial" w:hAnsi="Arial" w:cs="Arial"/>
          <w:lang w:val="eu-ES"/>
        </w:rPr>
        <w:t>garatu ahal izateko, arduraduna</w:t>
      </w:r>
      <w:r w:rsidRPr="00E1303A">
        <w:rPr>
          <w:rFonts w:ascii="Arial" w:hAnsi="Arial" w:cs="Arial"/>
          <w:lang w:val="eu-ES"/>
        </w:rPr>
        <w:t xml:space="preserve"> eta laguntzaileak libre sartu ahal izango dira kontratuaren objektu den prestazioa garatzen den lekuetara, eta egoki iritzitako ikuskapen guztiak egin ahal izango dituzte, segurtasun eta osasun koo</w:t>
      </w:r>
      <w:r w:rsidR="00496C2E" w:rsidRPr="00E1303A">
        <w:rPr>
          <w:rFonts w:ascii="Arial" w:hAnsi="Arial" w:cs="Arial"/>
          <w:lang w:val="eu-ES"/>
        </w:rPr>
        <w:t>rdinatzaile izendatzen d</w:t>
      </w:r>
      <w:r w:rsidRPr="00E1303A">
        <w:rPr>
          <w:rFonts w:ascii="Arial" w:hAnsi="Arial" w:cs="Arial"/>
          <w:lang w:val="eu-ES"/>
        </w:rPr>
        <w:t xml:space="preserve">en pertsonak lagunduta, betiere kokaleku horiek eta haien baldintza teknikoak kontratuaren objektu diren prestazioak garatzeko erabakigarriak badira. Kasu horietatik at, kontratuaren arduradunak lekuetara sartzeko beharra justifikatu beharko du, </w:t>
      </w:r>
      <w:r w:rsidR="00D97E98" w:rsidRPr="00E1303A">
        <w:rPr>
          <w:rFonts w:ascii="Arial" w:hAnsi="Arial" w:cs="Arial"/>
          <w:lang w:val="eu-ES"/>
        </w:rPr>
        <w:t>berariaz</w:t>
      </w:r>
      <w:r w:rsidRPr="00E1303A">
        <w:rPr>
          <w:rFonts w:ascii="Arial" w:hAnsi="Arial" w:cs="Arial"/>
          <w:lang w:val="eu-ES"/>
        </w:rPr>
        <w:t xml:space="preserve"> eta </w:t>
      </w:r>
      <w:r w:rsidR="00D97E98" w:rsidRPr="00E1303A">
        <w:rPr>
          <w:rFonts w:ascii="Arial" w:hAnsi="Arial" w:cs="Arial"/>
          <w:lang w:val="eu-ES"/>
        </w:rPr>
        <w:t xml:space="preserve">xehetasunez </w:t>
      </w:r>
      <w:r w:rsidRPr="00E1303A">
        <w:rPr>
          <w:rFonts w:ascii="Arial" w:hAnsi="Arial" w:cs="Arial"/>
          <w:lang w:val="eu-ES"/>
        </w:rPr>
        <w:t>espediente administratiboan; espediente hori kontratazio organoak berretsi beharko du aurretik.</w:t>
      </w:r>
    </w:p>
    <w:p w:rsidR="00030DE7" w:rsidRPr="00E1303A" w:rsidRDefault="00030DE7" w:rsidP="00030DE7">
      <w:pPr>
        <w:spacing w:before="60" w:line="240" w:lineRule="atLeast"/>
        <w:jc w:val="both"/>
        <w:rPr>
          <w:rFonts w:ascii="Arial" w:hAnsi="Arial" w:cs="Arial"/>
          <w:lang w:val="eu-ES"/>
        </w:rPr>
      </w:pPr>
      <w:r w:rsidRPr="00E1303A">
        <w:rPr>
          <w:rFonts w:ascii="Arial" w:hAnsi="Arial" w:cs="Arial"/>
          <w:lang w:val="eu-ES"/>
        </w:rPr>
        <w:t>Era berean, egoki deritzoten informazio eta dokumentazioa eskatu ahal izango dute, bai eta, kontratuaren objektua behar bezala betetzeko eta betetze horretako edozein gorabehera konpontzeko, beharrezko bilerak sustatu eta deitu ere.</w:t>
      </w:r>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t>3.- Kontratuaren arduradunak ezarriko ditu jarraibideak.</w:t>
      </w:r>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t xml:space="preserve">Zehazki, honako eginkizun hauek dagozkio: </w:t>
      </w:r>
    </w:p>
    <w:p w:rsidR="008F2A0F" w:rsidRPr="00E1303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Kontratua betetzeko lanak kontratuan bertan jasotako baldintzetan eta aurreikusitako epean gauzatzen ari direla egiaztatzea. Eginkizun horrek ahalbidetuko du beharrezko ekintzak egitea, jarduera horrek kontratuaren kalitate eskakizunak eta klausula sozialak, ingurumenekoak eta berritzaileak betetzen ote dituen egiaztatzearren.</w:t>
      </w:r>
    </w:p>
    <w:p w:rsidR="008F2A0F" w:rsidRPr="00E1303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Kontratazio organoari aditzera ematea edozein motatako ez-betetzeak eta, hala dagokionean, zigorrak ezartzeko, kontratua eteteko, kontratua suntsiarazteko, kontratua behar bezala </w:t>
      </w:r>
      <w:r w:rsidR="004378D1" w:rsidRPr="00E1303A">
        <w:rPr>
          <w:rFonts w:ascii="Arial" w:hAnsi="Arial" w:cs="Arial"/>
          <w:sz w:val="20"/>
          <w:szCs w:val="20"/>
          <w:lang w:val="eu-ES"/>
        </w:rPr>
        <w:t>egikaritzea</w:t>
      </w:r>
      <w:r w:rsidRPr="00E1303A">
        <w:rPr>
          <w:rFonts w:ascii="Arial" w:hAnsi="Arial" w:cs="Arial"/>
          <w:sz w:val="20"/>
          <w:szCs w:val="20"/>
          <w:lang w:val="eu-ES"/>
        </w:rPr>
        <w:t xml:space="preserve"> bermatzeko bestelako </w:t>
      </w:r>
      <w:r w:rsidR="00030DE7" w:rsidRPr="00E1303A">
        <w:rPr>
          <w:rFonts w:ascii="Arial" w:hAnsi="Arial" w:cs="Arial"/>
          <w:sz w:val="20"/>
          <w:szCs w:val="20"/>
          <w:lang w:val="eu-ES"/>
        </w:rPr>
        <w:t>neurriak</w:t>
      </w:r>
      <w:r w:rsidRPr="00E1303A">
        <w:rPr>
          <w:rFonts w:ascii="Arial" w:hAnsi="Arial" w:cs="Arial"/>
          <w:sz w:val="20"/>
          <w:szCs w:val="20"/>
          <w:lang w:val="eu-ES"/>
        </w:rPr>
        <w:t xml:space="preserve"> hartzeko edo enpresa kontratistaren ez-betetzeak eragiten dituen kalteengatiko ordaina </w:t>
      </w:r>
      <w:r w:rsidR="00030DE7" w:rsidRPr="00E1303A">
        <w:rPr>
          <w:rFonts w:ascii="Arial" w:hAnsi="Arial" w:cs="Arial"/>
          <w:sz w:val="20"/>
          <w:szCs w:val="20"/>
          <w:lang w:val="eu-ES"/>
        </w:rPr>
        <w:t xml:space="preserve">Administrazioari </w:t>
      </w:r>
      <w:r w:rsidRPr="00E1303A">
        <w:rPr>
          <w:rFonts w:ascii="Arial" w:hAnsi="Arial" w:cs="Arial"/>
          <w:sz w:val="20"/>
          <w:szCs w:val="20"/>
          <w:lang w:val="eu-ES"/>
        </w:rPr>
        <w:t>emateko prozedura abia dadin proposatzea.</w:t>
      </w:r>
    </w:p>
    <w:p w:rsidR="008F2A0F" w:rsidRPr="00E1303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Kontratuan beharrezko den aldaketa oro gomendatzea, esaterako zehaztapen, jarraibide edo jardun eraginkorragoak eman ditzaketen beste beharkizun batzuen kasuan.</w:t>
      </w:r>
    </w:p>
    <w:p w:rsidR="008F2A0F" w:rsidRPr="00E1303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Kontratuari atxikitako </w:t>
      </w:r>
      <w:r w:rsidR="00030DE7" w:rsidRPr="00E1303A">
        <w:rPr>
          <w:rFonts w:ascii="Arial" w:hAnsi="Arial" w:cs="Arial"/>
          <w:sz w:val="20"/>
          <w:szCs w:val="20"/>
          <w:lang w:val="eu-ES"/>
        </w:rPr>
        <w:t>giza baliabide eta baliabide materialen</w:t>
      </w:r>
      <w:r w:rsidRPr="00E1303A">
        <w:rPr>
          <w:rFonts w:ascii="Arial" w:hAnsi="Arial" w:cs="Arial"/>
          <w:sz w:val="20"/>
          <w:szCs w:val="20"/>
          <w:lang w:val="eu-ES"/>
        </w:rPr>
        <w:t xml:space="preserve"> aldaketak baimentzea, betiere kontratazio organoak emandako jarraibideen ildotik, kontratuaren aldaketarik ez dakarten kasuetan.</w:t>
      </w:r>
    </w:p>
    <w:p w:rsidR="008F2A0F" w:rsidRPr="00E1303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Luzapenen behar eta egokitasunari buruzko txostena ematea eta horiek motibatzea.</w:t>
      </w:r>
    </w:p>
    <w:p w:rsidR="008F2A0F" w:rsidRPr="00E1303A" w:rsidRDefault="008F2A0F" w:rsidP="00EF266D">
      <w:pPr>
        <w:pStyle w:val="Prrafodelista"/>
        <w:numPr>
          <w:ilvl w:val="0"/>
          <w:numId w:val="23"/>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Enpresa kontratistak azpi kontratistekin dituen ordainketa obligazioak betetzen dituela egiaztatzea.</w:t>
      </w:r>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t xml:space="preserve">4.- Kontratua </w:t>
      </w:r>
      <w:r w:rsidR="00030DE7" w:rsidRPr="00E1303A">
        <w:rPr>
          <w:rFonts w:ascii="Arial" w:hAnsi="Arial" w:cs="Arial"/>
          <w:lang w:val="eu-ES"/>
        </w:rPr>
        <w:t>egikaritu</w:t>
      </w:r>
      <w:r w:rsidRPr="00E1303A">
        <w:rPr>
          <w:rFonts w:ascii="Arial" w:hAnsi="Arial" w:cs="Arial"/>
          <w:lang w:val="eu-ES"/>
        </w:rPr>
        <w:t xml:space="preserve"> bitartean kontratuaren arduraduna edo laguntzaileak</w:t>
      </w:r>
      <w:r w:rsidR="00030DE7" w:rsidRPr="00E1303A">
        <w:rPr>
          <w:rFonts w:ascii="Arial" w:hAnsi="Arial" w:cs="Arial"/>
          <w:lang w:val="eu-ES"/>
        </w:rPr>
        <w:t xml:space="preserve"> aldatzen badira</w:t>
      </w:r>
      <w:r w:rsidRPr="00E1303A">
        <w:rPr>
          <w:rFonts w:ascii="Arial" w:hAnsi="Arial" w:cs="Arial"/>
          <w:lang w:val="eu-ES"/>
        </w:rPr>
        <w:t xml:space="preserve">, enpresa kontratistari horren berri emango zaio, idatziz, </w:t>
      </w:r>
      <w:r w:rsidR="00030DE7" w:rsidRPr="00E1303A">
        <w:rPr>
          <w:rFonts w:ascii="Arial" w:hAnsi="Arial" w:cs="Arial"/>
          <w:lang w:val="eu-ES"/>
        </w:rPr>
        <w:t xml:space="preserve">eta </w:t>
      </w:r>
      <w:r w:rsidRPr="00E1303A">
        <w:rPr>
          <w:rFonts w:ascii="Arial" w:hAnsi="Arial" w:cs="Arial"/>
          <w:lang w:val="eu-ES"/>
        </w:rPr>
        <w:t>kontratatzailearen profilean argitarat</w:t>
      </w:r>
      <w:r w:rsidR="00030DE7" w:rsidRPr="00E1303A">
        <w:rPr>
          <w:rFonts w:ascii="Arial" w:hAnsi="Arial" w:cs="Arial"/>
          <w:lang w:val="eu-ES"/>
        </w:rPr>
        <w:t>uko da</w:t>
      </w:r>
      <w:r w:rsidRPr="00E1303A">
        <w:rPr>
          <w:rFonts w:ascii="Arial" w:hAnsi="Arial" w:cs="Arial"/>
          <w:lang w:val="eu-ES"/>
        </w:rPr>
        <w:t>.</w:t>
      </w:r>
    </w:p>
    <w:p w:rsidR="008F2A0F" w:rsidRPr="00E1303A" w:rsidRDefault="008F2A0F" w:rsidP="00031781">
      <w:pPr>
        <w:pStyle w:val="Ttulo2"/>
        <w:spacing w:line="240" w:lineRule="atLeast"/>
        <w:jc w:val="both"/>
        <w:rPr>
          <w:i w:val="0"/>
          <w:iCs w:val="0"/>
          <w:sz w:val="22"/>
          <w:lang w:val="eu-ES"/>
        </w:rPr>
      </w:pPr>
      <w:bookmarkStart w:id="93" w:name="_Toc233117779"/>
      <w:r w:rsidRPr="00E1303A">
        <w:rPr>
          <w:i w:val="0"/>
          <w:iCs w:val="0"/>
          <w:sz w:val="22"/>
          <w:lang w:val="eu-ES"/>
        </w:rPr>
        <w:t>36.- Kontratistaren ondorengotza</w:t>
      </w:r>
      <w:bookmarkEnd w:id="93"/>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t>1.- Enpresak edo enpresen jarduera adarrak batzen, zatitzen, jartzen edo eskualdatzen direnean, kontratuak jarraitu egingo du kontratua adjudikatzen zaion entitatearekin, hori subrogatu egingo baita kontratuari dagozkion eskubide eta obligazioetan, betiere SPKLren 98. artikuluan eskatzen diren baldintzak betetzen badira. Kontratista aldi baterako enpresa elkartea denean, SPKLren 69.9 artikuluan jasotakoa beteko da.</w:t>
      </w:r>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t>2.- Kontratistaren betebeharra da Administrazioari era frogagarrian jakinaraztea nortasun juridikoari eragiten dion aldaketa oro. Horrelakoetan eten egingo da kasuan kasuko fakturak ordaintzeko legez aurreikusten diren epeen konputua, harik eta aldaketak egiaztatzen diren arte.</w:t>
      </w:r>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lastRenderedPageBreak/>
        <w:t xml:space="preserve">3.- Subrogazioa ezinezkoa bada kontratua eskuratuko duen entitateak beharrezkoak diren kaudimen eta gaitasun baldintzak betetzen ez dituelako, kontratua suntsiarazi egingo da, eta adjudikaziodunaren erruz suntsiarazi dela joko da ondorio guztietarako. </w:t>
      </w:r>
    </w:p>
    <w:p w:rsidR="008F2A0F" w:rsidRPr="00E1303A" w:rsidRDefault="008F2A0F" w:rsidP="00031781">
      <w:pPr>
        <w:pStyle w:val="Ttulo2"/>
        <w:spacing w:line="240" w:lineRule="atLeast"/>
        <w:jc w:val="both"/>
        <w:rPr>
          <w:i w:val="0"/>
          <w:iCs w:val="0"/>
          <w:sz w:val="22"/>
          <w:lang w:val="eu-ES"/>
        </w:rPr>
      </w:pPr>
      <w:bookmarkStart w:id="94" w:name="_Toc233117780"/>
      <w:r w:rsidRPr="00E1303A">
        <w:rPr>
          <w:i w:val="0"/>
          <w:iCs w:val="0"/>
          <w:sz w:val="22"/>
          <w:lang w:val="eu-ES"/>
        </w:rPr>
        <w:t>37.- Kontratua besteri lagatzea</w:t>
      </w:r>
      <w:bookmarkEnd w:id="94"/>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t>1.- Kontratuari dagozkion eskubideak eta betebeharrak hirugarren bati laga ahal izango dizkio pertsona edo enpresa adjudikaziodunak, betiere lagatzailearen ezaugarri teknikoak edo pertsonalak kontratua adjudikatzeko arrazoi erabakigarria izan ez badira eta lagapenak merkatuko lehiaren egiazko murrizketa eragiten ez badu.</w:t>
      </w:r>
    </w:p>
    <w:p w:rsidR="008F2A0F" w:rsidRPr="00E1303A" w:rsidRDefault="008F2A0F" w:rsidP="00091E99">
      <w:pPr>
        <w:spacing w:before="60" w:line="240" w:lineRule="atLeast"/>
        <w:jc w:val="both"/>
        <w:rPr>
          <w:rFonts w:ascii="Arial" w:hAnsi="Arial" w:cs="Arial"/>
          <w:lang w:val="eu-ES"/>
        </w:rPr>
      </w:pPr>
      <w:r w:rsidRPr="00E1303A">
        <w:rPr>
          <w:rFonts w:ascii="Arial" w:hAnsi="Arial" w:cs="Arial"/>
          <w:lang w:val="eu-ES"/>
        </w:rPr>
        <w:t>2.- Kontratistak bere eskubide eta betebeharrak hirugarren bati laga ahal izan diezazkion, beharkizun hauek bete beharko dira:</w:t>
      </w:r>
    </w:p>
    <w:p w:rsidR="008F2A0F" w:rsidRPr="00E1303A"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Kontratazio organoak lagapena egiteko baimena berariaz eta aurretik ematea.</w:t>
      </w:r>
    </w:p>
    <w:p w:rsidR="008F2A0F" w:rsidRPr="00E1303A"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Lagatzaileak kontratuaren zenbatekoaren gutxienez % 20 betea izatea. </w:t>
      </w:r>
    </w:p>
    <w:p w:rsidR="008F2A0F" w:rsidRPr="00E1303A"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Enpresa lagapen hartzaileak kontratuak egiteko gaitasuna eta kontratuaren betetze fasearen arabera galda daitekeen kaudimena izatea, eta hari ez dio eragin behar kontratatzeko inolako debekuk.</w:t>
      </w:r>
    </w:p>
    <w:p w:rsidR="008F2A0F" w:rsidRPr="00E1303A" w:rsidRDefault="008F2A0F" w:rsidP="00EF266D">
      <w:pPr>
        <w:pStyle w:val="Prrafodelista"/>
        <w:numPr>
          <w:ilvl w:val="0"/>
          <w:numId w:val="2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Enpresa adjudikaziodunaren eta enpresa lagapen hartzailearen arteko lagapena eskritura publiko bitartez formalizatzea.</w:t>
      </w:r>
    </w:p>
    <w:p w:rsidR="008F2A0F" w:rsidRPr="00E1303A" w:rsidRDefault="008F2A0F" w:rsidP="003D1A46">
      <w:pPr>
        <w:spacing w:before="60" w:after="240" w:line="240" w:lineRule="atLeast"/>
        <w:jc w:val="both"/>
        <w:rPr>
          <w:rFonts w:ascii="Arial" w:hAnsi="Arial" w:cs="Arial"/>
          <w:lang w:val="eu-ES"/>
        </w:rPr>
      </w:pPr>
      <w:r w:rsidRPr="00E1303A">
        <w:rPr>
          <w:rFonts w:ascii="Arial" w:hAnsi="Arial" w:cs="Arial"/>
          <w:lang w:val="eu-ES"/>
        </w:rPr>
        <w:t>3.- Lagapen hartzailea lagatzaileari dagozkion eskubide eta betebehar guztietan subrogatuko da.</w:t>
      </w:r>
    </w:p>
    <w:p w:rsidR="008F2A0F" w:rsidRPr="00E1303A" w:rsidRDefault="008F2A0F" w:rsidP="00031781">
      <w:pPr>
        <w:pStyle w:val="Ttulo2"/>
        <w:spacing w:line="240" w:lineRule="atLeast"/>
        <w:jc w:val="both"/>
        <w:rPr>
          <w:i w:val="0"/>
          <w:iCs w:val="0"/>
          <w:sz w:val="22"/>
          <w:lang w:val="eu-ES"/>
        </w:rPr>
      </w:pPr>
      <w:bookmarkStart w:id="95" w:name="_Toc233117781"/>
      <w:r w:rsidRPr="00E1303A">
        <w:rPr>
          <w:i w:val="0"/>
          <w:iCs w:val="0"/>
          <w:sz w:val="22"/>
          <w:lang w:val="eu-ES"/>
        </w:rPr>
        <w:t>38.- Enpresa kontratistaren egikaritze baldintzak eta betebeharrak</w:t>
      </w:r>
      <w:bookmarkEnd w:id="95"/>
    </w:p>
    <w:p w:rsidR="008F2A0F" w:rsidRPr="00E1303A" w:rsidRDefault="008F2A0F" w:rsidP="003B53C3">
      <w:pPr>
        <w:pStyle w:val="Ttulo3"/>
        <w:spacing w:line="240" w:lineRule="atLeast"/>
        <w:jc w:val="both"/>
        <w:rPr>
          <w:iCs/>
          <w:sz w:val="22"/>
          <w:szCs w:val="22"/>
          <w:lang w:val="eu-ES"/>
        </w:rPr>
      </w:pPr>
      <w:bookmarkStart w:id="96" w:name="_Toc233117782"/>
      <w:r w:rsidRPr="00E1303A">
        <w:rPr>
          <w:iCs/>
          <w:sz w:val="22"/>
          <w:szCs w:val="22"/>
          <w:lang w:val="eu-ES"/>
        </w:rPr>
        <w:t>38.1.- Baldintza orokorrak</w:t>
      </w:r>
      <w:bookmarkEnd w:id="96"/>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1.- Kontratua betetzeko zehatz-mehatz segituko dira klausula agiri honetan eta preskripzio teknikoen agirian jasotako klausulak, eta interpretatzeko unean jarraitu egin beharko dira kontratuaren arduradunak kontratistari emandako jarraibideak.</w:t>
      </w:r>
    </w:p>
    <w:p w:rsidR="008F2A0F" w:rsidRPr="00E1303A" w:rsidRDefault="008F2A0F" w:rsidP="00F33A52">
      <w:pPr>
        <w:tabs>
          <w:tab w:val="left" w:pos="400"/>
        </w:tabs>
        <w:spacing w:before="60" w:line="240" w:lineRule="atLeast"/>
        <w:jc w:val="both"/>
        <w:rPr>
          <w:rFonts w:ascii="Arial" w:hAnsi="Arial" w:cs="Arial"/>
          <w:lang w:val="eu-ES"/>
        </w:rPr>
      </w:pPr>
      <w:r w:rsidRPr="00E1303A">
        <w:rPr>
          <w:rFonts w:ascii="Arial" w:hAnsi="Arial" w:cs="Arial"/>
          <w:lang w:val="eu-ES"/>
        </w:rPr>
        <w:t xml:space="preserve">2.- Adjudikaziodunaren erantzukizuna izango </w:t>
      </w:r>
      <w:r w:rsidR="00BD1042" w:rsidRPr="00E1303A">
        <w:rPr>
          <w:rFonts w:ascii="Arial" w:hAnsi="Arial" w:cs="Arial"/>
          <w:lang w:val="eu-ES"/>
        </w:rPr>
        <w:t>da</w:t>
      </w:r>
      <w:r w:rsidRPr="00E1303A">
        <w:rPr>
          <w:rFonts w:ascii="Arial" w:hAnsi="Arial" w:cs="Arial"/>
          <w:lang w:val="eu-ES"/>
        </w:rPr>
        <w:t xml:space="preserve"> </w:t>
      </w:r>
      <w:r w:rsidR="00BD1042" w:rsidRPr="00E1303A">
        <w:rPr>
          <w:rFonts w:ascii="Arial" w:hAnsi="Arial" w:cs="Arial"/>
          <w:lang w:val="eu-ES"/>
        </w:rPr>
        <w:t>zerbitzuari lotutako</w:t>
      </w:r>
      <w:r w:rsidR="00F96871" w:rsidRPr="00E1303A">
        <w:rPr>
          <w:rFonts w:ascii="Arial" w:hAnsi="Arial" w:cs="Arial"/>
          <w:lang w:val="eu-ES"/>
        </w:rPr>
        <w:t xml:space="preserve"> prestazioen kalitatea</w:t>
      </w:r>
      <w:r w:rsidRPr="00E1303A">
        <w:rPr>
          <w:rFonts w:ascii="Arial" w:hAnsi="Arial" w:cs="Arial"/>
          <w:lang w:val="eu-ES"/>
        </w:rPr>
        <w:t>, bai eta kontratua betetzerakoan Administrazioarentzat edo hirugarren pertsonentzat huts, akats, metodo desegoki edo ondorio okerretatik sortzen diren ondorioak ere.</w:t>
      </w:r>
    </w:p>
    <w:p w:rsidR="008F2A0F" w:rsidRPr="00E1303A" w:rsidRDefault="008F2A0F" w:rsidP="00F33A52">
      <w:pPr>
        <w:tabs>
          <w:tab w:val="left" w:pos="400"/>
        </w:tabs>
        <w:spacing w:before="60" w:line="240" w:lineRule="atLeast"/>
        <w:jc w:val="both"/>
        <w:rPr>
          <w:rFonts w:ascii="Arial" w:hAnsi="Arial" w:cs="Arial"/>
          <w:lang w:val="eu-ES"/>
        </w:rPr>
      </w:pPr>
      <w:bookmarkStart w:id="97" w:name="_Hlt107312100"/>
      <w:bookmarkEnd w:id="97"/>
      <w:r w:rsidRPr="00E1303A">
        <w:rPr>
          <w:rFonts w:ascii="Arial" w:hAnsi="Arial" w:cs="Arial"/>
          <w:lang w:val="eu-ES"/>
        </w:rPr>
        <w:t xml:space="preserve">3.- Pertsona edo enpresa kontratistak lantalde eta langile egokiekin egin beharko du </w:t>
      </w:r>
      <w:r w:rsidR="00BD1042" w:rsidRPr="00E1303A">
        <w:rPr>
          <w:rFonts w:ascii="Arial" w:hAnsi="Arial" w:cs="Arial"/>
          <w:lang w:val="eu-ES"/>
        </w:rPr>
        <w:t>zerbitzua</w:t>
      </w:r>
      <w:r w:rsidRPr="00E1303A">
        <w:rPr>
          <w:rFonts w:ascii="Arial" w:hAnsi="Arial" w:cs="Arial"/>
          <w:lang w:val="eu-ES"/>
        </w:rPr>
        <w:t>, eta lanen martxak noiznahi sortzen dituen premiei behar bezala erantzun. Bere eskaintzan aipatutako bitarteko teknikoak ere jarriko ditu eta, oro har, lanak ondo egiteko behar diren guztiak.</w:t>
      </w:r>
    </w:p>
    <w:p w:rsidR="008F2A0F" w:rsidRPr="00E1303A" w:rsidRDefault="008F2A0F" w:rsidP="00F33A52">
      <w:pPr>
        <w:tabs>
          <w:tab w:val="left" w:pos="400"/>
        </w:tabs>
        <w:spacing w:before="60" w:line="240" w:lineRule="atLeast"/>
        <w:jc w:val="both"/>
        <w:rPr>
          <w:rFonts w:ascii="Arial" w:hAnsi="Arial" w:cs="Arial"/>
          <w:lang w:val="eu-ES"/>
        </w:rPr>
      </w:pPr>
      <w:r w:rsidRPr="00E1303A">
        <w:rPr>
          <w:rFonts w:ascii="Arial" w:hAnsi="Arial" w:cs="Arial"/>
          <w:spacing w:val="-4"/>
          <w:lang w:val="eu-ES"/>
        </w:rPr>
        <w:t xml:space="preserve">4.- Nolanahi ere, kontratistak erantzukizun zibileko aseguru bat izan beharko du, balizko kalteen erantzukizuna estaltzeko. Enpresa adjudikaziodunak aseguru kontratu horren kopia aurkeztu beharko du, bai eta kontratu hori sinatu aurretik ordaindutako azken ordainagiriaren kopia ere. Gainera, baldin eta ezaugarri taularen </w:t>
      </w:r>
      <w:hyperlink w:anchor="CC_24" w:history="1">
        <w:r w:rsidRPr="00E1303A">
          <w:rPr>
            <w:rStyle w:val="Hipervnculo"/>
            <w:rFonts w:ascii="Arial" w:hAnsi="Arial" w:cs="Arial"/>
            <w:b/>
            <w:color w:val="auto"/>
            <w:spacing w:val="-4"/>
            <w:lang w:val="eu-ES"/>
          </w:rPr>
          <w:t>2</w:t>
        </w:r>
        <w:r w:rsidR="00B56509" w:rsidRPr="00E1303A">
          <w:rPr>
            <w:rStyle w:val="Hipervnculo"/>
            <w:rFonts w:ascii="Arial" w:hAnsi="Arial" w:cs="Arial"/>
            <w:b/>
            <w:color w:val="auto"/>
            <w:spacing w:val="-4"/>
            <w:lang w:val="eu-ES"/>
          </w:rPr>
          <w:t>4</w:t>
        </w:r>
        <w:r w:rsidRPr="00E1303A">
          <w:rPr>
            <w:rStyle w:val="Hipervnculo"/>
            <w:rFonts w:ascii="Arial" w:hAnsi="Arial" w:cs="Arial"/>
            <w:b/>
            <w:color w:val="auto"/>
            <w:spacing w:val="-4"/>
            <w:lang w:val="eu-ES"/>
          </w:rPr>
          <w:t>. atalean</w:t>
        </w:r>
      </w:hyperlink>
      <w:r w:rsidRPr="00E1303A">
        <w:rPr>
          <w:rFonts w:ascii="Arial" w:hAnsi="Arial" w:cs="Arial"/>
          <w:spacing w:val="-4"/>
          <w:lang w:val="eu-ES"/>
        </w:rPr>
        <w:t xml:space="preserve"> hala jasotzen bada, aipatutako estaldurak ziurtatu eta han zehaztutako aseguru osagarriak izan beharko ditu.</w:t>
      </w:r>
    </w:p>
    <w:p w:rsidR="008F2A0F" w:rsidRPr="00E1303A" w:rsidRDefault="008F2A0F" w:rsidP="00F33A52">
      <w:pPr>
        <w:tabs>
          <w:tab w:val="left" w:pos="400"/>
        </w:tabs>
        <w:spacing w:before="60" w:line="240" w:lineRule="atLeast"/>
        <w:jc w:val="both"/>
        <w:rPr>
          <w:rFonts w:ascii="Arial" w:hAnsi="Arial" w:cs="Arial"/>
          <w:lang w:val="eu-ES"/>
        </w:rPr>
      </w:pPr>
      <w:r w:rsidRPr="00E1303A">
        <w:rPr>
          <w:rFonts w:ascii="Arial" w:hAnsi="Arial" w:cs="Arial"/>
          <w:spacing w:val="-4"/>
          <w:lang w:val="eu-ES"/>
        </w:rPr>
        <w:t>Nolanahi ere, kontratistak ordainduko ditu kalte-galerak, aseguru polizetako mugak gainditzen dituen zatian eta polizek estali gabeko ondasunetan eta arriskuetan.</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 xml:space="preserve">5.- Administrazioak zehaztuko du kontratistaren prestazioa hori </w:t>
      </w:r>
      <w:r w:rsidR="004378D1" w:rsidRPr="00E1303A">
        <w:rPr>
          <w:rFonts w:ascii="Arial" w:hAnsi="Arial" w:cs="Arial"/>
          <w:lang w:val="eu-ES"/>
        </w:rPr>
        <w:t>egikaritu</w:t>
      </w:r>
      <w:r w:rsidRPr="00E1303A">
        <w:rPr>
          <w:rFonts w:ascii="Arial" w:hAnsi="Arial" w:cs="Arial"/>
          <w:lang w:val="eu-ES"/>
        </w:rPr>
        <w:t xml:space="preserve"> eta betetzeko jarritako baldintzetara egokitzen ote den, eta, hari eskatuko dio, hala badagokio, kontratupeko prestazioak egin ditzala eta haiek jasotzean hautemandako akatsak konpondu ditzala. Baldin eta egindako lanak ez 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rsidR="008F2A0F" w:rsidRPr="00E1303A" w:rsidRDefault="008F2A0F" w:rsidP="00F33A52">
      <w:pPr>
        <w:autoSpaceDE w:val="0"/>
        <w:autoSpaceDN w:val="0"/>
        <w:adjustRightInd w:val="0"/>
        <w:spacing w:before="60" w:line="240" w:lineRule="atLeast"/>
        <w:jc w:val="both"/>
        <w:rPr>
          <w:rFonts w:ascii="Arial" w:hAnsi="Arial" w:cs="Arial"/>
          <w:szCs w:val="22"/>
          <w:lang w:val="eu-ES"/>
        </w:rPr>
      </w:pPr>
      <w:r w:rsidRPr="00E1303A">
        <w:rPr>
          <w:rFonts w:ascii="Arial" w:hAnsi="Arial" w:cs="Arial"/>
          <w:lang w:val="eu-ES"/>
        </w:rPr>
        <w:t>6.- Lizitaziora aurkezten diren enpresek borondatez onartzen dute lizitazio, adjudikatze eta betetze prozesuetatik eratorritako datu guztiei gardentasuna ematea.</w:t>
      </w:r>
    </w:p>
    <w:p w:rsidR="008F2A0F" w:rsidRPr="00E1303A" w:rsidRDefault="008F2A0F" w:rsidP="003B53C3">
      <w:pPr>
        <w:pStyle w:val="Ttulo3"/>
        <w:spacing w:line="240" w:lineRule="atLeast"/>
        <w:jc w:val="both"/>
        <w:rPr>
          <w:iCs/>
          <w:sz w:val="22"/>
          <w:szCs w:val="22"/>
          <w:lang w:val="eu-ES"/>
        </w:rPr>
      </w:pPr>
      <w:bookmarkStart w:id="98" w:name="_Toc233117783"/>
      <w:r w:rsidRPr="00E1303A">
        <w:rPr>
          <w:iCs/>
          <w:sz w:val="22"/>
          <w:szCs w:val="22"/>
          <w:lang w:val="eu-ES"/>
        </w:rPr>
        <w:lastRenderedPageBreak/>
        <w:t>38.2.- Kontratua egikaritzeko baldintza bereziak</w:t>
      </w:r>
      <w:bookmarkEnd w:id="98"/>
    </w:p>
    <w:p w:rsidR="008F2A0F" w:rsidRPr="00E1303A" w:rsidRDefault="008F2A0F" w:rsidP="00F33A52">
      <w:pPr>
        <w:suppressAutoHyphens/>
        <w:spacing w:before="60" w:line="240" w:lineRule="atLeast"/>
        <w:jc w:val="both"/>
        <w:rPr>
          <w:rFonts w:ascii="Arial" w:eastAsia="MS Gothic" w:hAnsi="Arial" w:cs="Arial"/>
          <w:bCs/>
          <w:lang w:val="eu-ES"/>
        </w:rPr>
      </w:pPr>
      <w:r w:rsidRPr="00E1303A">
        <w:rPr>
          <w:rFonts w:ascii="Arial" w:hAnsi="Arial" w:cs="Arial"/>
          <w:lang w:val="eu-ES" w:eastAsia="zh-CN"/>
        </w:rPr>
        <w:t xml:space="preserve">1.- Aurrekontuko ekitaldi bakoitzeko abenduaren lehenengo hamabostaldian, eta orohar, kontratua jaso aurretiko hilabetean, enpresa kontratistak </w:t>
      </w:r>
      <w:r w:rsidRPr="00E1303A">
        <w:rPr>
          <w:rFonts w:ascii="Arial" w:eastAsia="MS Gothic" w:hAnsi="Arial" w:cs="Arial"/>
          <w:bCs/>
          <w:lang w:val="eu-ES"/>
        </w:rPr>
        <w:t xml:space="preserve">adjudikazio irizpideen eta izaera sozialeko egikaritze baldintza berezien ebaluazioa aurkeztu beharko du </w:t>
      </w:r>
      <w:hyperlink w:anchor="Anx_9" w:history="1">
        <w:r w:rsidRPr="00E1303A">
          <w:rPr>
            <w:rStyle w:val="Hipervnculo"/>
            <w:rFonts w:ascii="Arial" w:eastAsia="MS Gothic" w:hAnsi="Arial" w:cs="Arial"/>
            <w:b/>
            <w:bCs/>
            <w:color w:val="auto"/>
            <w:lang w:val="eu-ES"/>
          </w:rPr>
          <w:t>X. eranskinean</w:t>
        </w:r>
      </w:hyperlink>
      <w:r w:rsidRPr="00E1303A">
        <w:rPr>
          <w:rFonts w:ascii="Arial" w:eastAsia="MS Gothic" w:hAnsi="Arial" w:cs="Arial"/>
          <w:bCs/>
          <w:lang w:val="eu-ES"/>
        </w:rPr>
        <w:t xml:space="preserve"> jasotakoari jarraituz.</w:t>
      </w:r>
    </w:p>
    <w:p w:rsidR="008F2A0F" w:rsidRPr="00E1303A" w:rsidRDefault="008F2A0F" w:rsidP="00F33A52">
      <w:pPr>
        <w:suppressAutoHyphens/>
        <w:spacing w:before="60" w:line="240" w:lineRule="atLeast"/>
        <w:jc w:val="both"/>
        <w:rPr>
          <w:rFonts w:ascii="Arial" w:eastAsia="MS Gothic" w:hAnsi="Arial" w:cs="Arial"/>
          <w:bCs/>
          <w:highlight w:val="green"/>
          <w:lang w:val="eu-ES"/>
        </w:rPr>
      </w:pPr>
      <w:r w:rsidRPr="00E1303A">
        <w:rPr>
          <w:rFonts w:ascii="Arial" w:eastAsia="MS Gothic" w:hAnsi="Arial" w:cs="Arial"/>
          <w:bCs/>
          <w:lang w:val="eu-ES"/>
        </w:rPr>
        <w:t xml:space="preserve">2.- Kontratua egikaritze baldintza berezi guztiak baldintza berdinetan betetzea eskatuko zaie </w:t>
      </w:r>
      <w:r w:rsidR="00030DE7" w:rsidRPr="00E1303A">
        <w:rPr>
          <w:rFonts w:ascii="Arial" w:eastAsia="MS Gothic" w:hAnsi="Arial" w:cs="Arial"/>
          <w:bCs/>
          <w:lang w:val="eu-ES"/>
        </w:rPr>
        <w:t>hura</w:t>
      </w:r>
      <w:r w:rsidRPr="00E1303A">
        <w:rPr>
          <w:rFonts w:ascii="Arial" w:eastAsia="MS Gothic" w:hAnsi="Arial" w:cs="Arial"/>
          <w:bCs/>
          <w:lang w:val="eu-ES"/>
        </w:rPr>
        <w:t xml:space="preserve"> egikaritzean parte hartuko duten azpikontratista guztiei.</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3.-</w:t>
      </w:r>
      <w:r w:rsidRPr="00E1303A">
        <w:rPr>
          <w:rFonts w:ascii="Arial" w:hAnsi="Arial" w:cs="Arial"/>
          <w:lang w:val="eu-ES" w:eastAsia="zh-CN"/>
        </w:rPr>
        <w:t xml:space="preserve">, </w:t>
      </w:r>
      <w:r w:rsidR="00030DE7" w:rsidRPr="00E1303A">
        <w:rPr>
          <w:rFonts w:ascii="Arial" w:hAnsi="Arial" w:cs="Arial"/>
          <w:lang w:val="eu-ES"/>
        </w:rPr>
        <w:t>E</w:t>
      </w:r>
      <w:r w:rsidRPr="00E1303A">
        <w:rPr>
          <w:rFonts w:ascii="Arial" w:hAnsi="Arial" w:cs="Arial"/>
          <w:lang w:val="eu-ES"/>
        </w:rPr>
        <w:t xml:space="preserve">zaugarrien taulako </w:t>
      </w:r>
      <w:hyperlink w:anchor="CC_20" w:history="1">
        <w:r w:rsidR="00B56509" w:rsidRPr="00E1303A">
          <w:rPr>
            <w:rStyle w:val="Hipervnculo"/>
            <w:rFonts w:ascii="Arial" w:hAnsi="Arial" w:cs="Arial"/>
            <w:b/>
            <w:color w:val="auto"/>
            <w:lang w:val="eu-ES"/>
          </w:rPr>
          <w:t>20</w:t>
        </w:r>
        <w:r w:rsidRPr="00E1303A">
          <w:rPr>
            <w:rStyle w:val="Hipervnculo"/>
            <w:rFonts w:ascii="Arial" w:hAnsi="Arial" w:cs="Arial"/>
            <w:b/>
            <w:color w:val="auto"/>
            <w:lang w:val="eu-ES"/>
          </w:rPr>
          <w:t>. atalean</w:t>
        </w:r>
      </w:hyperlink>
      <w:r w:rsidRPr="00E1303A">
        <w:rPr>
          <w:rFonts w:ascii="Arial" w:hAnsi="Arial" w:cs="Arial"/>
          <w:lang w:val="eu-ES"/>
        </w:rPr>
        <w:t xml:space="preserve"> </w:t>
      </w:r>
      <w:r w:rsidR="00030DE7" w:rsidRPr="00E1303A">
        <w:rPr>
          <w:rFonts w:ascii="Arial" w:hAnsi="Arial" w:cs="Arial"/>
          <w:lang w:val="eu-ES" w:eastAsia="zh-CN"/>
        </w:rPr>
        <w:t>aurreikusitakoez gain,</w:t>
      </w:r>
      <w:r w:rsidR="00030DE7" w:rsidRPr="00E1303A">
        <w:rPr>
          <w:rFonts w:ascii="Arial" w:hAnsi="Arial" w:cs="Arial"/>
          <w:lang w:val="eu-ES"/>
        </w:rPr>
        <w:t xml:space="preserve"> </w:t>
      </w:r>
      <w:r w:rsidRPr="00E1303A">
        <w:rPr>
          <w:rFonts w:ascii="Arial" w:hAnsi="Arial" w:cs="Arial"/>
          <w:lang w:val="eu-ES"/>
        </w:rPr>
        <w:t>egikari</w:t>
      </w:r>
      <w:r w:rsidRPr="00E1303A">
        <w:rPr>
          <w:rFonts w:ascii="Arial" w:hAnsi="Arial" w:cs="Arial"/>
          <w:lang w:val="eu-ES" w:eastAsia="zh-CN"/>
        </w:rPr>
        <w:t>tzeko betebehar bereziak dira jarraian adierazten direnak</w:t>
      </w:r>
      <w:r w:rsidRPr="00E1303A">
        <w:rPr>
          <w:rFonts w:ascii="Arial" w:hAnsi="Arial" w:cs="Arial"/>
          <w:lang w:val="eu-ES"/>
        </w:rPr>
        <w:t>:</w:t>
      </w:r>
    </w:p>
    <w:p w:rsidR="008F2A0F" w:rsidRPr="00E1303A" w:rsidRDefault="008F2A0F" w:rsidP="00FE04F5">
      <w:pPr>
        <w:pStyle w:val="Ttulo4"/>
        <w:pBdr>
          <w:bottom w:val="none" w:sz="0" w:space="0" w:color="auto"/>
        </w:pBdr>
        <w:spacing w:before="120" w:line="240" w:lineRule="atLeast"/>
        <w:jc w:val="left"/>
        <w:rPr>
          <w:rFonts w:cs="Arial"/>
          <w:sz w:val="20"/>
          <w:lang w:val="eu-ES"/>
        </w:rPr>
      </w:pPr>
      <w:bookmarkStart w:id="99" w:name="_Toc233117784"/>
      <w:r w:rsidRPr="00E1303A">
        <w:rPr>
          <w:rFonts w:cs="Arial"/>
          <w:sz w:val="20"/>
          <w:lang w:val="eu-ES"/>
        </w:rPr>
        <w:t>38.2.1</w:t>
      </w:r>
      <w:r w:rsidR="008A5E93" w:rsidRPr="00E1303A">
        <w:rPr>
          <w:rFonts w:cs="Arial"/>
          <w:sz w:val="20"/>
          <w:lang w:val="eu-ES"/>
        </w:rPr>
        <w:t>.</w:t>
      </w:r>
      <w:r w:rsidRPr="00E1303A">
        <w:rPr>
          <w:rFonts w:cs="Arial"/>
          <w:sz w:val="20"/>
          <w:lang w:val="eu-ES"/>
        </w:rPr>
        <w:t>- Lan eta gizarte arloko betebeharrak eta ingurumenaren babesaren arlokoak</w:t>
      </w:r>
      <w:bookmarkEnd w:id="99"/>
    </w:p>
    <w:p w:rsidR="008F2A0F" w:rsidRPr="00E1303A" w:rsidRDefault="008F2A0F" w:rsidP="00F33A52">
      <w:pPr>
        <w:autoSpaceDE w:val="0"/>
        <w:autoSpaceDN w:val="0"/>
        <w:adjustRightInd w:val="0"/>
        <w:spacing w:before="60" w:line="240" w:lineRule="atLeast"/>
        <w:jc w:val="both"/>
        <w:rPr>
          <w:rFonts w:ascii="Arial" w:hAnsi="Arial" w:cs="Arial"/>
          <w:lang w:val="eu-ES"/>
        </w:rPr>
      </w:pPr>
      <w:bookmarkStart w:id="100" w:name="_39.3.-_Código_de"/>
      <w:bookmarkEnd w:id="100"/>
      <w:r w:rsidRPr="00E1303A">
        <w:rPr>
          <w:rFonts w:ascii="Arial" w:hAnsi="Arial" w:cs="Arial"/>
          <w:lang w:val="eu-ES"/>
        </w:rPr>
        <w:t xml:space="preserve">1.- Kontratistak lan, </w:t>
      </w:r>
      <w:r w:rsidR="00030DE7" w:rsidRPr="00E1303A">
        <w:rPr>
          <w:rFonts w:ascii="Arial" w:hAnsi="Arial" w:cs="Arial"/>
          <w:lang w:val="eu-ES"/>
        </w:rPr>
        <w:t>G</w:t>
      </w:r>
      <w:r w:rsidRPr="00E1303A">
        <w:rPr>
          <w:rFonts w:ascii="Arial" w:hAnsi="Arial" w:cs="Arial"/>
          <w:lang w:val="eu-ES"/>
        </w:rPr>
        <w:t xml:space="preserve">izarte </w:t>
      </w:r>
      <w:r w:rsidR="00030DE7" w:rsidRPr="00E1303A">
        <w:rPr>
          <w:rFonts w:ascii="Arial" w:hAnsi="Arial" w:cs="Arial"/>
          <w:lang w:val="eu-ES"/>
        </w:rPr>
        <w:t>S</w:t>
      </w:r>
      <w:r w:rsidRPr="00E1303A">
        <w:rPr>
          <w:rFonts w:ascii="Arial" w:hAnsi="Arial" w:cs="Arial"/>
          <w:lang w:val="eu-ES"/>
        </w:rPr>
        <w:t xml:space="preserve">egurantza eta laneko segurtasun nahiz osasun eta ingurumenaren babes arloetako lege, </w:t>
      </w:r>
      <w:r w:rsidR="00030DE7" w:rsidRPr="00E1303A">
        <w:rPr>
          <w:rFonts w:ascii="Arial" w:hAnsi="Arial" w:cs="Arial"/>
          <w:lang w:val="eu-ES"/>
        </w:rPr>
        <w:t>erregelamendu</w:t>
      </w:r>
      <w:r w:rsidRPr="00E1303A">
        <w:rPr>
          <w:rFonts w:ascii="Arial" w:hAnsi="Arial" w:cs="Arial"/>
          <w:lang w:val="eu-ES"/>
        </w:rPr>
        <w:t xml:space="preserve"> eta hitzarmen xedapen guztiak bete behar</w:t>
      </w:r>
      <w:r w:rsidR="00D51DFC" w:rsidRPr="00E1303A">
        <w:rPr>
          <w:rFonts w:ascii="Arial" w:hAnsi="Arial" w:cs="Arial"/>
          <w:lang w:val="eu-ES"/>
        </w:rPr>
        <w:t xml:space="preserve"> ditu, baita klausula-</w:t>
      </w:r>
      <w:r w:rsidRPr="00E1303A">
        <w:rPr>
          <w:rFonts w:ascii="Arial" w:hAnsi="Arial" w:cs="Arial"/>
          <w:lang w:val="eu-ES"/>
        </w:rPr>
        <w:t xml:space="preserve">agiri hauetan xedatutakoak ere. </w:t>
      </w:r>
    </w:p>
    <w:p w:rsidR="008F2A0F" w:rsidRPr="00E1303A" w:rsidRDefault="008F2A0F" w:rsidP="00F33A52">
      <w:pPr>
        <w:autoSpaceDE w:val="0"/>
        <w:autoSpaceDN w:val="0"/>
        <w:adjustRightInd w:val="0"/>
        <w:spacing w:before="60" w:line="240" w:lineRule="atLeast"/>
        <w:jc w:val="both"/>
        <w:rPr>
          <w:rFonts w:ascii="Arial" w:hAnsi="Arial" w:cs="Arial"/>
          <w:b/>
          <w:lang w:val="eu-ES"/>
        </w:rPr>
      </w:pPr>
      <w:r w:rsidRPr="00E1303A">
        <w:rPr>
          <w:rFonts w:ascii="Arial" w:hAnsi="Arial" w:cs="Arial"/>
          <w:lang w:val="eu-ES"/>
        </w:rPr>
        <w:t xml:space="preserve">2.- Kontratistak kontratua </w:t>
      </w:r>
      <w:r w:rsidR="00A26964" w:rsidRPr="00E1303A">
        <w:rPr>
          <w:rFonts w:ascii="Arial" w:hAnsi="Arial" w:cs="Arial"/>
          <w:lang w:val="eu-ES"/>
        </w:rPr>
        <w:t>egikarituko</w:t>
      </w:r>
      <w:r w:rsidRPr="00E1303A">
        <w:rPr>
          <w:rFonts w:ascii="Arial" w:hAnsi="Arial" w:cs="Arial"/>
          <w:lang w:val="eu-ES"/>
        </w:rPr>
        <w:t xml:space="preserve">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3.- 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Obligazio hori bete dela ulertuko da hitzarmenak indarra galdu aurreko –halakorik gertatuz gero– berehalako unean hitzartuta zegoen orduko soldata mantentzen bada. Edonola ere, lan baldintzak mantendu direla ulertuko da baldin eta lan baldintzak aldatu badira enpresa kontratistaren eta langileen ordezkaritzaren arteko adostasunaren bidez. Hala ere, soldata baldintzak ezingo dira inola ere alorreko hitzarmen kolektibo aplikagarrian xedatutakoak baino apalagoak izan. Kontratistak egoera hori egiaztatzeko behar den informazio edo dokumentazioa aurkeztu beharko dio kontratazio organoari.</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4.- 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5.- Kontratuari atxikitako langileen lan baldintzen edozein aldaketa, baldin eta adjudikazioaren unean aplikagarria den hitzarmen kolektiboan xedatutakoei eragiten badie, aldez aurretik jakinarazi beharko zaizkio kontratazio organoari. Komunikazio horretan negoziazioari buruzko justifikazio dokumentazioa agertu beharko da, bai eta lan baldintza berrien edukia, aldaketa horrek kontratuaren kostuen egituran izango duen berehalako eta etorkizuneko eragina ere.</w:t>
      </w:r>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6.- Azpikontrataziorik egiten bada, klausula honetan xedatutakoa bete beharko du enpresa azpikontratistak. Azpikontratatutako jarduerari hasiera eman baino lehen, enpresa kontratistak egiaztatuko du azpikontratatutako enpresako langile guztiak </w:t>
      </w:r>
      <w:r w:rsidR="00A26964" w:rsidRPr="00E1303A">
        <w:rPr>
          <w:rFonts w:ascii="Arial" w:hAnsi="Arial" w:cs="Arial"/>
          <w:lang w:val="eu-ES"/>
        </w:rPr>
        <w:t>G</w:t>
      </w:r>
      <w:r w:rsidRPr="00E1303A">
        <w:rPr>
          <w:rFonts w:ascii="Arial" w:hAnsi="Arial" w:cs="Arial"/>
          <w:lang w:val="eu-ES"/>
        </w:rPr>
        <w:t xml:space="preserve">izarte </w:t>
      </w:r>
      <w:r w:rsidR="00A26964" w:rsidRPr="00E1303A">
        <w:rPr>
          <w:rFonts w:ascii="Arial" w:hAnsi="Arial" w:cs="Arial"/>
          <w:lang w:val="eu-ES"/>
        </w:rPr>
        <w:t>S</w:t>
      </w:r>
      <w:r w:rsidRPr="00E1303A">
        <w:rPr>
          <w:rFonts w:ascii="Arial" w:hAnsi="Arial" w:cs="Arial"/>
          <w:lang w:val="eu-ES"/>
        </w:rPr>
        <w:t>egurantzan izena eta alta emanda daudela, eta horren berri emango dio kontratazio organoari.</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E1303A" w:rsidRDefault="008F2A0F" w:rsidP="00FE04F5">
      <w:pPr>
        <w:pStyle w:val="Ttulo4"/>
        <w:pBdr>
          <w:bottom w:val="none" w:sz="0" w:space="0" w:color="auto"/>
        </w:pBdr>
        <w:spacing w:before="120" w:line="240" w:lineRule="atLeast"/>
        <w:jc w:val="left"/>
        <w:rPr>
          <w:rFonts w:cs="Arial"/>
          <w:sz w:val="20"/>
          <w:lang w:val="eu-ES"/>
        </w:rPr>
      </w:pPr>
      <w:bookmarkStart w:id="101" w:name="_38.2.2.-_Kontratuaren_betetzeari"/>
      <w:bookmarkStart w:id="102" w:name="_Toc233117785"/>
      <w:bookmarkEnd w:id="101"/>
      <w:r w:rsidRPr="00E1303A">
        <w:rPr>
          <w:rFonts w:cs="Arial"/>
          <w:sz w:val="20"/>
          <w:lang w:val="eu-ES"/>
        </w:rPr>
        <w:lastRenderedPageBreak/>
        <w:t>38.2.2.- Kontratuaren egikaritzeari atxikitako langileei buruzko betebeharrak</w:t>
      </w:r>
      <w:bookmarkEnd w:id="102"/>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Adjudikaziodun gisa proposatutako enpresak aurkeztu behar du, kontratatutako jarduerari hasiera eman aurretik, kontratua egikaritzera bideratutako langileen zerrenda, eta, aldi berean, egiaztatu beharko du haiek Gizarte Segurantzan alta emanda eta afiliatuta daudela. </w:t>
      </w:r>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Horren ordez, erantzukizunpeko adierazpen bat aurkeztu beharko du, data horretan kontratua </w:t>
      </w:r>
      <w:r w:rsidR="008C5DCF" w:rsidRPr="00E1303A">
        <w:rPr>
          <w:rFonts w:ascii="Arial" w:hAnsi="Arial" w:cs="Arial"/>
          <w:lang w:val="eu-ES"/>
        </w:rPr>
        <w:t>egikaritzen</w:t>
      </w:r>
      <w:r w:rsidRPr="00E1303A">
        <w:rPr>
          <w:rFonts w:ascii="Arial" w:hAnsi="Arial" w:cs="Arial"/>
          <w:lang w:val="eu-ES"/>
        </w:rPr>
        <w:t xml:space="preserve"> arituko diren langileak kontratupean ez izanari buruz eta haiek kontratatzen dituenean haien guztien afiliazio eta alta egiaztatzeko konpromisoari buruz, hori guztia kontratupeko jarduera hasi aurretik.</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 xml:space="preserve">2.- Enpresak kontratuaren objektuari atxikiko dituen langile berriak kontratatzen dituenean, behartuta egongo da entitate kontratatzaileari informazio eta dokumentazio hau ematera: </w:t>
      </w:r>
    </w:p>
    <w:p w:rsidR="008F2A0F" w:rsidRPr="00E1303A" w:rsidRDefault="008F2A0F" w:rsidP="00EF266D">
      <w:pPr>
        <w:pStyle w:val="texto"/>
        <w:numPr>
          <w:ilvl w:val="0"/>
          <w:numId w:val="10"/>
        </w:numPr>
        <w:shd w:val="clear" w:color="auto" w:fill="FFFFFF"/>
        <w:tabs>
          <w:tab w:val="num" w:pos="567"/>
        </w:tabs>
        <w:spacing w:before="60" w:after="0" w:line="240" w:lineRule="atLeast"/>
        <w:ind w:left="568" w:right="0" w:hanging="284"/>
        <w:rPr>
          <w:rFonts w:ascii="Arial" w:hAnsi="Arial" w:cs="Arial"/>
          <w:color w:val="auto"/>
          <w:sz w:val="20"/>
          <w:szCs w:val="20"/>
          <w:lang w:val="eu-ES"/>
        </w:rPr>
      </w:pPr>
      <w:r w:rsidRPr="00E1303A">
        <w:rPr>
          <w:rFonts w:ascii="Arial" w:hAnsi="Arial" w:cs="Arial"/>
          <w:color w:val="auto"/>
          <w:sz w:val="20"/>
          <w:szCs w:val="20"/>
          <w:lang w:val="eu-ES"/>
        </w:rPr>
        <w:t xml:space="preserve">Gizarte Segurantzako afiliazioa eta alta. </w:t>
      </w:r>
    </w:p>
    <w:p w:rsidR="008F2A0F" w:rsidRPr="00E1303A"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E1303A">
        <w:rPr>
          <w:rFonts w:ascii="Arial" w:hAnsi="Arial" w:cs="Arial"/>
          <w:color w:val="auto"/>
          <w:sz w:val="20"/>
          <w:szCs w:val="20"/>
          <w:lang w:val="eu-ES"/>
        </w:rPr>
        <w:t>Kontratuen modalitatea, objektua, kategoria edo talde profesionala eta lansaioa.</w:t>
      </w:r>
    </w:p>
    <w:p w:rsidR="008F2A0F" w:rsidRPr="00E1303A"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E1303A">
        <w:rPr>
          <w:rFonts w:ascii="Arial" w:hAnsi="Arial" w:cs="Arial"/>
          <w:color w:val="auto"/>
          <w:sz w:val="20"/>
          <w:szCs w:val="20"/>
          <w:lang w:val="eu-ES"/>
        </w:rPr>
        <w:t>Urteko soldata gordina (ordainsarien kontzeptuen arabera xehatuta).</w:t>
      </w:r>
    </w:p>
    <w:p w:rsidR="008F2A0F" w:rsidRPr="00E1303A"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E1303A">
        <w:rPr>
          <w:rFonts w:ascii="Arial" w:hAnsi="Arial" w:cs="Arial"/>
          <w:color w:val="auto"/>
          <w:sz w:val="20"/>
          <w:szCs w:val="20"/>
          <w:lang w:val="eu-ES"/>
        </w:rPr>
        <w:t xml:space="preserve">Hala badagokio, hitzarmen kolektibo aplikagarria eta indarrean dauden itun aplikagarriak. </w:t>
      </w:r>
    </w:p>
    <w:p w:rsidR="008F2A0F" w:rsidRPr="00E1303A" w:rsidRDefault="008F2A0F" w:rsidP="00EF266D">
      <w:pPr>
        <w:pStyle w:val="texto"/>
        <w:numPr>
          <w:ilvl w:val="0"/>
          <w:numId w:val="10"/>
        </w:numPr>
        <w:shd w:val="clear" w:color="auto" w:fill="FFFFFF"/>
        <w:tabs>
          <w:tab w:val="num" w:pos="567"/>
        </w:tabs>
        <w:spacing w:before="0" w:after="0" w:line="240" w:lineRule="atLeast"/>
        <w:ind w:left="568" w:right="0" w:hanging="284"/>
        <w:rPr>
          <w:rFonts w:ascii="Arial" w:hAnsi="Arial" w:cs="Arial"/>
          <w:color w:val="auto"/>
          <w:sz w:val="20"/>
          <w:szCs w:val="20"/>
          <w:lang w:val="eu-ES"/>
        </w:rPr>
      </w:pPr>
      <w:r w:rsidRPr="00E1303A">
        <w:rPr>
          <w:rFonts w:ascii="Arial" w:hAnsi="Arial" w:cs="Arial"/>
          <w:color w:val="auto"/>
          <w:sz w:val="20"/>
          <w:szCs w:val="20"/>
          <w:lang w:val="eu-ES"/>
        </w:rPr>
        <w:t xml:space="preserve">Behar denean, lan horretarako gaitzen duen titulazio akademikoa. </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3.- Enpresa kontratistak kontratuaren arduradunari bidaliko dio, hilero, kontratuari atxikitako langile guztien eta hari lotutako gainerako pertsona fisiko eta juridiko guztien zerrenda, bai eta langileen soldaten eta Gizarte Segurantzako kuoten ordainketaren egiaztagiriak ere.</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 xml:space="preserve">4.- Kontratuaren baldintzak betetzen ari direla egiaztatzeko, kontratazio organoak beharrezko informazio pertsonal egokia bakarrik eskuratu ahal izango du, gehiegizkoa izan gabe eta datuen kalitate printzipiora egokituta, betiere datu babesaren legerian jasotako printzipioak betez. </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E1303A" w:rsidRDefault="008F2A0F" w:rsidP="00FE04F5">
      <w:pPr>
        <w:pStyle w:val="Ttulo4"/>
        <w:pBdr>
          <w:bottom w:val="none" w:sz="0" w:space="0" w:color="auto"/>
        </w:pBdr>
        <w:spacing w:before="120" w:line="240" w:lineRule="atLeast"/>
        <w:jc w:val="left"/>
        <w:rPr>
          <w:rFonts w:cs="Arial"/>
          <w:sz w:val="20"/>
          <w:lang w:val="eu-ES"/>
        </w:rPr>
      </w:pPr>
      <w:bookmarkStart w:id="103" w:name="_Toc233117786"/>
      <w:r w:rsidRPr="00E1303A">
        <w:rPr>
          <w:rFonts w:cs="Arial"/>
          <w:sz w:val="20"/>
          <w:lang w:val="eu-ES"/>
        </w:rPr>
        <w:t>38.2.3.- Subrogazio kasuetako betebeharrak</w:t>
      </w:r>
      <w:bookmarkEnd w:id="103"/>
      <w:r w:rsidRPr="00E1303A">
        <w:rPr>
          <w:rFonts w:cs="Arial"/>
          <w:sz w:val="20"/>
          <w:lang w:val="eu-ES"/>
        </w:rPr>
        <w:t xml:space="preserve"> </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lang w:val="eu-ES"/>
        </w:rPr>
        <w:t xml:space="preserve">1.- SPKLren 130. artikuluan jasotako informazio betebeharra aplikatuz, ezaugarrien taulako </w:t>
      </w:r>
      <w:hyperlink w:anchor="CC_25" w:history="1">
        <w:r w:rsidRPr="00E1303A">
          <w:rPr>
            <w:rStyle w:val="Hipervnculo"/>
            <w:rFonts w:ascii="Arial" w:hAnsi="Arial" w:cs="Arial"/>
            <w:b/>
            <w:color w:val="auto"/>
            <w:sz w:val="20"/>
            <w:lang w:val="eu-ES"/>
          </w:rPr>
          <w:t>2</w:t>
        </w:r>
        <w:r w:rsidR="00B56509" w:rsidRPr="00E1303A">
          <w:rPr>
            <w:rStyle w:val="Hipervnculo"/>
            <w:rFonts w:ascii="Arial" w:hAnsi="Arial" w:cs="Arial"/>
            <w:b/>
            <w:color w:val="auto"/>
            <w:sz w:val="20"/>
            <w:lang w:val="eu-ES"/>
          </w:rPr>
          <w:t>5</w:t>
        </w:r>
        <w:r w:rsidRPr="00E1303A">
          <w:rPr>
            <w:rStyle w:val="Hipervnculo"/>
            <w:rFonts w:ascii="Arial" w:hAnsi="Arial" w:cs="Arial"/>
            <w:b/>
            <w:color w:val="auto"/>
            <w:sz w:val="20"/>
            <w:lang w:val="eu-ES"/>
          </w:rPr>
          <w:t>. atalean</w:t>
        </w:r>
      </w:hyperlink>
      <w:r w:rsidRPr="00E1303A">
        <w:rPr>
          <w:rFonts w:ascii="Arial" w:hAnsi="Arial" w:cs="Arial"/>
          <w:color w:val="auto"/>
          <w:sz w:val="20"/>
          <w:lang w:val="eu-ES"/>
        </w:rPr>
        <w:t xml:space="preserve"> informatzen da subrogazioak eragindako langileen kontratuen baldintzez, enpresa lizitatzaileek beraiei kontratua adjudikatuz gero benetako lan kostuen ebaluazio egokia egin dezaten. </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lang w:val="eu-ES"/>
        </w:rPr>
        <w:t>Informazio hau ematen da: subrogazioari lotutako langileen zerrenda, aplikaziozko hitzarmen kolektiboa, lan kategoria, kontratu mota, antzinatasun data, lansaioa, kontrataren mugaeguna, langile bakoitzaren soldata gordina, subrogazioari lotutako langileei aplikagarri zaizkien itunak eta, derrigorrezkoa denean, titulazio akademikoa.</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lang w:val="eu-ES"/>
        </w:rPr>
        <w:t>2.- Enpresa berriari kontratua adjudikatuta, baina kontratua betetzen hasi aurretik, zerbitzuaren prestazioa uzten duen enpresak enpresa berriari ziurtapen bat emango dio, non agertu behar diren langileen izenak, jaiotegunak, mota guztietako ordainsari guztiak (ordainsarien kontzeptuaren arabera xehatuta), antzinatasuna, kontratuen modalitatea, kontratuan aurreikusitako mugaeguna, lansaioa, kategoria edo talde profesionala eta indarrean dauden itun aplikagarri guztiak, bai eta Gizarte Segurantzako Diruzaintza Orokorraren ziurtapena (Gizarte Segurantzarekiko betebeharretan egunean egoteari buruzkoa) eta ordaindu behar dituen zati proportzionalen likidazioaren ordainagiriak ere. Era berean, adjudikaziodun berriaren eskura jarriko ditu hark hura guztia egiazkoa dela egiaztatzeko egoki deritzen agiriak.</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lang w:val="eu-ES"/>
        </w:rPr>
        <w:t>Enpresan langileen ordezkariak daudenean, ziurtapenarekin batera, ordezkari horien ziurtapena aurkeztu beharko du, gutxienez aurreko paragrafoan jasotako datuei buruz.</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lang w:val="eu-ES"/>
        </w:rPr>
        <w:t>3.- Baldin eta subrogazioa gertatu ondoren lan kostuak handiagoak badira aurreko kontratistak kontratazio organoari emandako informazioaren arabera dauden kostuak baino, kontratista berriak zuzenean aurreko kontratistaren aurka egin dezake.</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lang w:val="eu-ES"/>
        </w:rPr>
        <w:t xml:space="preserve">4.- Prestazioa uzten duen kontratistak erantzungo du subrogazioak eragindako langileei ordaindu gabe utzitako soldatez eta Gizarte Segurantzako kotizazioez, nahiz eta kontratua </w:t>
      </w:r>
      <w:r w:rsidRPr="00E1303A">
        <w:rPr>
          <w:rFonts w:ascii="Arial" w:hAnsi="Arial" w:cs="Arial"/>
          <w:color w:val="auto"/>
          <w:sz w:val="20"/>
          <w:lang w:val="eu-ES"/>
        </w:rPr>
        <w:lastRenderedPageBreak/>
        <w:t>suntsiarazi eta langileak kontratista berriak subrogatuak izan, inola ere betebehar hori azken kontratista horri egotzi gabe (salbu eta subrogazioa Langileen Estatutuko 44. artikulua aplikatuta gertatu bada). Horretarako, entitate kontratatzaileak atxiki egingo ditu, behin soldata horiek ordaindu ez direla egiaztatuta, kontratistari zor zaizkion kopuruak, soldata horien ordainketa bermatze aldera, eta, gainera, ez du behin betiko bermea itzuliko harik eta soldaten ordainketa egiaztatu arte.</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lang w:val="eu-ES"/>
        </w:rPr>
        <w:t>5.-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354C67" w:rsidRPr="00E1303A" w:rsidRDefault="00354C67" w:rsidP="00354C67">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lang w:val="eu-ES"/>
        </w:rPr>
        <w:t>6.- Kontratuaren xede den prestazioa egiten ari den enpresak, eraginpeko langileen enplegatzailea den heinean, subrogazioaren eraginpeko langileei buruzko informazioa eman beharko dio kontratazio-organoari, errekerimendu bakoitzean adierazitako epean.</w:t>
      </w:r>
    </w:p>
    <w:p w:rsidR="008F2A0F" w:rsidRPr="00E1303A" w:rsidRDefault="00F538C1" w:rsidP="00FE04F5">
      <w:pPr>
        <w:pStyle w:val="Ttulo4"/>
        <w:pBdr>
          <w:bottom w:val="none" w:sz="0" w:space="0" w:color="auto"/>
        </w:pBdr>
        <w:spacing w:before="120" w:line="240" w:lineRule="atLeast"/>
        <w:jc w:val="left"/>
        <w:rPr>
          <w:rFonts w:cs="Arial"/>
          <w:sz w:val="20"/>
          <w:lang w:val="eu-ES"/>
        </w:rPr>
      </w:pPr>
      <w:bookmarkStart w:id="104" w:name="_Toc233117787"/>
      <w:r w:rsidRPr="00E1303A">
        <w:rPr>
          <w:rFonts w:cs="Arial"/>
          <w:sz w:val="20"/>
          <w:lang w:val="eu-ES"/>
        </w:rPr>
        <w:t>38.2.4</w:t>
      </w:r>
      <w:r w:rsidR="008F2A0F" w:rsidRPr="00E1303A">
        <w:rPr>
          <w:rFonts w:cs="Arial"/>
          <w:sz w:val="20"/>
          <w:lang w:val="eu-ES"/>
        </w:rPr>
        <w:t>.- Emakumeen eta gizonen arteko berdintasun arloko betebeharrak</w:t>
      </w:r>
      <w:bookmarkEnd w:id="104"/>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w:t>
      </w:r>
      <w:r w:rsidRPr="00E1303A">
        <w:rPr>
          <w:rFonts w:ascii="Arial" w:hAnsi="Arial" w:cs="Arial"/>
          <w:sz w:val="18"/>
          <w:lang w:val="eu-ES"/>
        </w:rPr>
        <w:t>.</w:t>
      </w:r>
      <w:r w:rsidRPr="00E1303A">
        <w:rPr>
          <w:rFonts w:ascii="Arial" w:hAnsi="Arial" w:cs="Arial"/>
          <w:lang w:val="eu-ES"/>
        </w:rPr>
        <w:t xml:space="preserve"> </w:t>
      </w:r>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w:t>
      </w:r>
      <w:r w:rsidR="00375D4B" w:rsidRPr="00E1303A">
        <w:rPr>
          <w:rFonts w:ascii="Arial" w:hAnsi="Arial" w:cs="Arial"/>
          <w:lang w:val="eu-ES"/>
        </w:rPr>
        <w:t>detasuna</w:t>
      </w:r>
      <w:r w:rsidRPr="00E1303A">
        <w:rPr>
          <w:rFonts w:ascii="Arial" w:hAnsi="Arial" w:cs="Arial"/>
          <w:lang w:val="eu-ES"/>
        </w:rPr>
        <w:t xml:space="preserve"> eta genero rol zein identitateen aniztasuna sustatu beharko ditu.</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3.- Enpresa edo entitate adjudikaziodunak bermatuko du sexu jazarpena eta sexu arrazoiek eragindako jazarpena prebenitzeko behar diren neurriak hartzen direla, hamar langiletik gora arituko diren kontratuetan.</w:t>
      </w:r>
    </w:p>
    <w:p w:rsidR="008F2A0F" w:rsidRPr="00E1303A" w:rsidRDefault="00F538C1" w:rsidP="00FE04F5">
      <w:pPr>
        <w:pStyle w:val="Ttulo4"/>
        <w:pBdr>
          <w:bottom w:val="none" w:sz="0" w:space="0" w:color="auto"/>
        </w:pBdr>
        <w:spacing w:before="120" w:line="240" w:lineRule="atLeast"/>
        <w:jc w:val="left"/>
        <w:rPr>
          <w:rFonts w:cs="Arial"/>
          <w:sz w:val="20"/>
          <w:lang w:val="eu-ES"/>
        </w:rPr>
      </w:pPr>
      <w:bookmarkStart w:id="105" w:name="_Toc233117788"/>
      <w:r w:rsidRPr="00E1303A">
        <w:rPr>
          <w:rFonts w:cs="Arial"/>
          <w:sz w:val="20"/>
          <w:lang w:val="eu-ES"/>
        </w:rPr>
        <w:t>38.2.5</w:t>
      </w:r>
      <w:r w:rsidR="008F2A0F" w:rsidRPr="00E1303A">
        <w:rPr>
          <w:rFonts w:cs="Arial"/>
          <w:sz w:val="20"/>
          <w:lang w:val="eu-ES"/>
        </w:rPr>
        <w:t>.- Betebeharrak azpikontratazioan</w:t>
      </w:r>
      <w:bookmarkEnd w:id="105"/>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Azpikontratuak egin ahal izateko, beharkizun hauek bete behar dira: </w:t>
      </w:r>
    </w:p>
    <w:p w:rsidR="008F2A0F" w:rsidRPr="00E1303A"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Adjudikaziodunak aldez aurretik eta idatziz jakinarazi behar dio kontratazio organoari azpikontratuak egiteko asmoa, zerbitzuaren zein zati azpikontratatzeko asmoa duen eta </w:t>
      </w:r>
      <w:r w:rsidR="00375D4B" w:rsidRPr="00E1303A">
        <w:rPr>
          <w:rFonts w:ascii="Arial" w:hAnsi="Arial" w:cs="Arial"/>
          <w:sz w:val="20"/>
          <w:szCs w:val="20"/>
          <w:lang w:val="eu-ES"/>
        </w:rPr>
        <w:t>azpi</w:t>
      </w:r>
      <w:r w:rsidRPr="00E1303A">
        <w:rPr>
          <w:rFonts w:ascii="Arial" w:hAnsi="Arial" w:cs="Arial"/>
          <w:sz w:val="20"/>
          <w:szCs w:val="20"/>
          <w:lang w:val="eu-ES"/>
        </w:rPr>
        <w:t>kontratistak nortzuk di</w:t>
      </w:r>
      <w:r w:rsidR="00375D4B" w:rsidRPr="00E1303A">
        <w:rPr>
          <w:rFonts w:ascii="Arial" w:hAnsi="Arial" w:cs="Arial"/>
          <w:sz w:val="20"/>
          <w:szCs w:val="20"/>
          <w:lang w:val="eu-ES"/>
        </w:rPr>
        <w:t>ren zehaztuz. Horrez gain, azpi</w:t>
      </w:r>
      <w:r w:rsidRPr="00E1303A">
        <w:rPr>
          <w:rFonts w:ascii="Arial" w:hAnsi="Arial" w:cs="Arial"/>
          <w:sz w:val="20"/>
          <w:szCs w:val="20"/>
          <w:lang w:val="eu-ES"/>
        </w:rPr>
        <w:t xml:space="preserve">kontratisten izena, harremanetarako datuak eta lege ordezkariak zeintzuk diren adierazi beharko du, eta, era berean, </w:t>
      </w:r>
      <w:r w:rsidR="00375D4B" w:rsidRPr="00E1303A">
        <w:rPr>
          <w:rFonts w:ascii="Arial" w:hAnsi="Arial" w:cs="Arial"/>
          <w:sz w:val="20"/>
          <w:szCs w:val="20"/>
          <w:lang w:val="eu-ES"/>
        </w:rPr>
        <w:t>azpi</w:t>
      </w:r>
      <w:r w:rsidRPr="00E1303A">
        <w:rPr>
          <w:rFonts w:ascii="Arial" w:hAnsi="Arial" w:cs="Arial"/>
          <w:sz w:val="20"/>
          <w:szCs w:val="20"/>
          <w:lang w:val="eu-ES"/>
        </w:rPr>
        <w:t xml:space="preserve">kontratistek kontratua </w:t>
      </w:r>
      <w:r w:rsidR="00375D4B" w:rsidRPr="00E1303A">
        <w:rPr>
          <w:rFonts w:ascii="Arial" w:hAnsi="Arial" w:cs="Arial"/>
          <w:sz w:val="20"/>
          <w:szCs w:val="20"/>
          <w:lang w:val="eu-ES"/>
        </w:rPr>
        <w:t>egikaritzeko</w:t>
      </w:r>
      <w:r w:rsidRPr="00E1303A">
        <w:rPr>
          <w:rFonts w:ascii="Arial" w:hAnsi="Arial" w:cs="Arial"/>
          <w:sz w:val="20"/>
          <w:szCs w:val="20"/>
          <w:lang w:val="eu-ES"/>
        </w:rPr>
        <w:t xml:space="preserve"> gaitasuna dutela behar bezala justifikatu beharko du, baita Administrazioarekin kontratatzeko debeku egoeran ez daudela ere.</w:t>
      </w:r>
    </w:p>
    <w:p w:rsidR="008F2A0F" w:rsidRPr="00E1303A" w:rsidRDefault="00375D4B" w:rsidP="0025696D">
      <w:pPr>
        <w:tabs>
          <w:tab w:val="left" w:pos="567"/>
        </w:tabs>
        <w:spacing w:before="60" w:line="240" w:lineRule="atLeast"/>
        <w:ind w:left="567"/>
        <w:jc w:val="both"/>
        <w:textAlignment w:val="baseline"/>
        <w:rPr>
          <w:rFonts w:ascii="Arial" w:hAnsi="Arial" w:cs="Arial"/>
          <w:lang w:val="eu-ES"/>
        </w:rPr>
      </w:pPr>
      <w:r w:rsidRPr="00E1303A">
        <w:rPr>
          <w:rFonts w:ascii="Arial" w:hAnsi="Arial" w:cs="Arial"/>
          <w:lang w:val="eu-ES"/>
        </w:rPr>
        <w:t>Azpi</w:t>
      </w:r>
      <w:r w:rsidR="008F2A0F" w:rsidRPr="00E1303A">
        <w:rPr>
          <w:rFonts w:ascii="Arial" w:hAnsi="Arial" w:cs="Arial"/>
          <w:lang w:val="eu-ES"/>
        </w:rPr>
        <w:t xml:space="preserve">kontratistak </w:t>
      </w:r>
      <w:r w:rsidR="0025696D" w:rsidRPr="00E1303A">
        <w:rPr>
          <w:rFonts w:ascii="Arial" w:hAnsi="Arial" w:cs="Arial"/>
          <w:lang w:val="eu-ES"/>
        </w:rPr>
        <w:t xml:space="preserve">SPKLren </w:t>
      </w:r>
      <w:r w:rsidR="008F2A0F" w:rsidRPr="00E1303A">
        <w:rPr>
          <w:rFonts w:ascii="Arial" w:hAnsi="Arial" w:cs="Arial"/>
          <w:lang w:val="eu-ES"/>
        </w:rPr>
        <w:t>71. artikuluan aurreikusten diren kontratatzeko debeku edo gaitasun eza ez dituela egiaztatu ahal izateko, kontratistak nahitaez aurkeztu beharko du azpi kontratistak sinatutako erantzukizunezko aitorpen bat, gauzak horrela direla adierazten duena.</w:t>
      </w:r>
    </w:p>
    <w:p w:rsidR="008F2A0F" w:rsidRPr="00E1303A" w:rsidRDefault="008F2A0F" w:rsidP="003D6E82">
      <w:pPr>
        <w:tabs>
          <w:tab w:val="left" w:pos="567"/>
        </w:tabs>
        <w:spacing w:before="60" w:line="240" w:lineRule="atLeast"/>
        <w:ind w:left="567"/>
        <w:jc w:val="both"/>
        <w:textAlignment w:val="baseline"/>
        <w:rPr>
          <w:rFonts w:ascii="Arial" w:hAnsi="Arial" w:cs="Arial"/>
          <w:lang w:val="eu-ES"/>
        </w:rPr>
      </w:pPr>
      <w:r w:rsidRPr="00E1303A">
        <w:rPr>
          <w:rFonts w:ascii="Arial" w:hAnsi="Arial" w:cs="Arial"/>
          <w:lang w:val="eu-ES"/>
        </w:rPr>
        <w:t xml:space="preserve">Azpikontratuak ez badatoz bat eskaintzan zehaztutakoarekin, bai eskaintzan izenez adierazitako enpresariekin egin ordez beste batzuekin egiten direlako, edo eskaintzan adierazitako profil profesionalaren araberakoak ez direlako, ezin izango dira egin, jakinarazpena bidali eta gaitasunari nahiz kaudimenari buruzko egiaztagiriak aurkezten direnetik </w:t>
      </w:r>
      <w:r w:rsidR="003D6E82" w:rsidRPr="00E1303A">
        <w:rPr>
          <w:rFonts w:ascii="Arial" w:hAnsi="Arial" w:cs="Arial"/>
          <w:lang w:val="eu-ES"/>
        </w:rPr>
        <w:t>hogei</w:t>
      </w:r>
      <w:r w:rsidRPr="00E1303A">
        <w:rPr>
          <w:rFonts w:ascii="Arial" w:hAnsi="Arial" w:cs="Arial"/>
          <w:lang w:val="eu-ES"/>
        </w:rPr>
        <w:t xml:space="preserve"> egun natural igaro arte, non eta azpikontratu horiek ez diren aldez aurretik eta berariaz baimendu, eta Administrazioak ez badu, epe horren barne, horien aurka dagoela adierazteko jakinarazpenik egin. Araubide hori aplikatuko da, era berean, eskaintzan, lanbide profila deskribatuz identifikatu badira azpi kontratistak.</w:t>
      </w:r>
    </w:p>
    <w:p w:rsidR="008F2A0F" w:rsidRPr="00E1303A" w:rsidRDefault="003D6E82"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lastRenderedPageBreak/>
        <w:t>Hogei</w:t>
      </w:r>
      <w:r w:rsidR="008F2A0F" w:rsidRPr="00E1303A">
        <w:rPr>
          <w:rFonts w:ascii="Arial" w:hAnsi="Arial" w:cs="Arial"/>
          <w:sz w:val="20"/>
          <w:szCs w:val="20"/>
          <w:lang w:val="eu-ES"/>
        </w:rPr>
        <w:t xml:space="preserve"> egun naturaleko epea igaro gabe ere egin ahal izango dira azpikontratuak, betiere kontratistaren erantzukizunpean, baldin eta hori egitea beharrezkoa bada larrialdi bati erantzuteko edo presazko neurriak ezarri behar direlako, eta behar bezala justifikatzen eta jakinarazten bada.</w:t>
      </w:r>
    </w:p>
    <w:p w:rsidR="008F2A0F" w:rsidRPr="00E1303A" w:rsidRDefault="008F2A0F" w:rsidP="00EF266D">
      <w:pPr>
        <w:pStyle w:val="Prrafodelista"/>
        <w:numPr>
          <w:ilvl w:val="0"/>
          <w:numId w:val="24"/>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Isilpeko kontratuetan edo izaera erreserbatukoetan, edo segurtasun neurri bereziez babestuta </w:t>
      </w:r>
      <w:r w:rsidR="004378D1" w:rsidRPr="00E1303A">
        <w:rPr>
          <w:rFonts w:ascii="Arial" w:hAnsi="Arial" w:cs="Arial"/>
          <w:sz w:val="20"/>
          <w:szCs w:val="20"/>
          <w:lang w:val="eu-ES"/>
        </w:rPr>
        <w:t>egikari</w:t>
      </w:r>
      <w:r w:rsidRPr="00E1303A">
        <w:rPr>
          <w:rFonts w:ascii="Arial" w:hAnsi="Arial" w:cs="Arial"/>
          <w:sz w:val="20"/>
          <w:szCs w:val="20"/>
          <w:lang w:val="eu-ES"/>
        </w:rPr>
        <w:t>tu beharrekoetan, lege nahiz araudien arabera, edo estatuaren segurtasunaren funtsezko interesak babestu beharrak hala eskatzen duenean, azpikontratazioa egiteko, kontratazio organoaren baimen espresua beharko da beti.</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 xml:space="preserve">2.- Ezaugarrien taulako </w:t>
      </w:r>
      <w:hyperlink w:anchor="CC_17" w:history="1">
        <w:r w:rsidRPr="00E1303A">
          <w:rPr>
            <w:rStyle w:val="Hipervnculo"/>
            <w:rFonts w:ascii="Arial" w:hAnsi="Arial" w:cs="Arial"/>
            <w:b/>
            <w:color w:val="auto"/>
            <w:sz w:val="20"/>
            <w:szCs w:val="20"/>
            <w:lang w:val="eu-ES"/>
          </w:rPr>
          <w:t>1</w:t>
        </w:r>
        <w:r w:rsidR="00B56509" w:rsidRPr="00E1303A">
          <w:rPr>
            <w:rStyle w:val="Hipervnculo"/>
            <w:rFonts w:ascii="Arial" w:hAnsi="Arial" w:cs="Arial"/>
            <w:b/>
            <w:color w:val="auto"/>
            <w:sz w:val="20"/>
            <w:szCs w:val="20"/>
            <w:lang w:val="eu-ES"/>
          </w:rPr>
          <w:t>7</w:t>
        </w:r>
        <w:r w:rsidRPr="00E1303A">
          <w:rPr>
            <w:rStyle w:val="Hipervnculo"/>
            <w:rFonts w:ascii="Arial" w:hAnsi="Arial" w:cs="Arial"/>
            <w:b/>
            <w:color w:val="auto"/>
            <w:sz w:val="20"/>
            <w:szCs w:val="20"/>
            <w:lang w:val="eu-ES"/>
          </w:rPr>
          <w:t>. atalean</w:t>
        </w:r>
      </w:hyperlink>
      <w:r w:rsidRPr="00E1303A">
        <w:rPr>
          <w:rFonts w:ascii="Arial" w:hAnsi="Arial" w:cs="Arial"/>
          <w:color w:val="auto"/>
          <w:sz w:val="20"/>
          <w:szCs w:val="20"/>
          <w:lang w:val="eu-ES"/>
        </w:rPr>
        <w:t xml:space="preserve"> aipatzen diren zeregin kritikoak ezingo dira azpikontratatu, kontratista nagusiak zuzenean egin beharko ditu.</w:t>
      </w:r>
    </w:p>
    <w:p w:rsidR="004B12D3" w:rsidRPr="00E1303A" w:rsidRDefault="008F2A0F" w:rsidP="004B12D3">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 xml:space="preserve">3.- </w:t>
      </w:r>
      <w:r w:rsidR="004B12D3" w:rsidRPr="00E1303A">
        <w:rPr>
          <w:rFonts w:ascii="Arial" w:hAnsi="Arial" w:cs="Arial"/>
          <w:color w:val="auto"/>
          <w:sz w:val="20"/>
          <w:szCs w:val="20"/>
          <w:lang w:val="eu-ES"/>
        </w:rPr>
        <w:t xml:space="preserve">Azpikontratistak kontratista nagusiaren aurrean baino ez daude behartuta. Horrenbestez, azken hori izango da kontratua egikaritzearen gaineko erantzukizun osoa hartuko duena Administrazioaren aurrean, gizarte edo lan arloko betebeharrak betetzea barne, bai eta datuen babesari buruzko Estatuko eta Europar Batasuneko araudiaren mende egoteko betebeharra ere. </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Enpresa kontratista nagusiaren erantzukizun esklusiboa ez da ezertan aldatuko, nahiz eta aurreko 1. atalaren a) eta b) letretan adierazitako komunikazioen indarrez egin diren azpikontratuen berri izan Administrazioak – edo c) letran ezarritako kasuan emandako baimena izanda ere.</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 xml:space="preserve">4.- Kontratistak ezingo du inolaz ere kontratu zati bat </w:t>
      </w:r>
      <w:r w:rsidR="004378D1" w:rsidRPr="00E1303A">
        <w:rPr>
          <w:rFonts w:ascii="Arial" w:hAnsi="Arial" w:cs="Arial"/>
          <w:color w:val="auto"/>
          <w:sz w:val="20"/>
          <w:szCs w:val="20"/>
          <w:lang w:val="eu-ES"/>
        </w:rPr>
        <w:t>egikaritzeko</w:t>
      </w:r>
      <w:r w:rsidRPr="00E1303A">
        <w:rPr>
          <w:rFonts w:ascii="Arial" w:hAnsi="Arial" w:cs="Arial"/>
          <w:color w:val="auto"/>
          <w:sz w:val="20"/>
          <w:szCs w:val="20"/>
          <w:lang w:val="eu-ES"/>
        </w:rPr>
        <w:t xml:space="preserve"> hitzarmenik egin antolamendu juridikoaren arabera kontratuak egiteko desgaituta dauden pertsonekin edo </w:t>
      </w:r>
      <w:r w:rsidR="0025696D" w:rsidRPr="00E1303A">
        <w:rPr>
          <w:rFonts w:ascii="Arial" w:hAnsi="Arial" w:cs="Arial"/>
          <w:color w:val="auto"/>
          <w:lang w:val="eu-ES"/>
        </w:rPr>
        <w:t>SPKLren</w:t>
      </w:r>
      <w:r w:rsidRPr="00E1303A">
        <w:rPr>
          <w:rFonts w:ascii="Arial" w:hAnsi="Arial" w:cs="Arial"/>
          <w:color w:val="auto"/>
          <w:sz w:val="20"/>
          <w:szCs w:val="20"/>
          <w:lang w:val="eu-ES"/>
        </w:rPr>
        <w:t xml:space="preserve"> 71. artikuluan jasotako egoeraren batean dauden pertsonekin.</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5.- Enpresa kontratistak azpikontratazioari buruzko informazioa eman beharko dio langileen ordezkaritzari, lan legerian xedatutakoaren arabera.</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 xml:space="preserve">6.- </w:t>
      </w:r>
      <w:r w:rsidR="00375D4B" w:rsidRPr="00E1303A">
        <w:rPr>
          <w:rFonts w:ascii="Arial" w:hAnsi="Arial" w:cs="Arial"/>
          <w:color w:val="auto"/>
          <w:sz w:val="20"/>
          <w:szCs w:val="20"/>
          <w:lang w:val="eu-ES"/>
        </w:rPr>
        <w:t>Enpresa edo entitate adjudikaziodunak azpikontratua jasoko duen dokumentua aurkeztu beharko dio kontratazio organoari. Dokumentu horretan, enpresa edo entitate azpikontratistak kontratu honetan aurreikusitako klausulei dagokienez dituen betebeharrak eta horiek ez betetzearen ondorioak ezarri beharko dira</w:t>
      </w:r>
      <w:r w:rsidRPr="00E1303A">
        <w:rPr>
          <w:rFonts w:ascii="Arial" w:hAnsi="Arial" w:cs="Arial"/>
          <w:color w:val="auto"/>
          <w:sz w:val="20"/>
          <w:szCs w:val="20"/>
          <w:lang w:val="eu-ES"/>
        </w:rPr>
        <w:t>.</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 xml:space="preserve">7.- Azpikontratistei ordaintzeari dagokionean, </w:t>
      </w:r>
      <w:r w:rsidR="0025696D" w:rsidRPr="00E1303A">
        <w:rPr>
          <w:rFonts w:ascii="Arial" w:hAnsi="Arial" w:cs="Arial"/>
          <w:lang w:val="eu-ES"/>
        </w:rPr>
        <w:t xml:space="preserve">SPKLren </w:t>
      </w:r>
      <w:r w:rsidRPr="00E1303A">
        <w:rPr>
          <w:rFonts w:ascii="Arial" w:hAnsi="Arial" w:cs="Arial"/>
          <w:lang w:val="eu-ES"/>
        </w:rPr>
        <w:t>216. artikulua bete beharko da, baita abenduaren 29ko 3/2004 Legea, merkataritza eragiketetako berankortasunaren arauko neurriak ezartzen dituena, aldatzen duen uztailaren 5eko 15/2010 Legeko hirugarren xedapen iragankorrean xedatutakoa ere.</w:t>
      </w:r>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8.- Kontratistak kontratuan parte hartzen duten azpikontratistei edo hornitzaileei egin beharreko ordainketak zehatz-mehatz bete dituen egiaztatu ahal izango du Administrazioak.</w:t>
      </w:r>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Horretarako, Administrazioak hala eskatuz gero, kontratuan parte hartzen duten azpi kontratisten edo hornitzaileen zerrenda bidali beharko dio kontratistak, xehetasun guztiekin, haien parte hartzea </w:t>
      </w:r>
      <w:r w:rsidR="004378D1" w:rsidRPr="00E1303A">
        <w:rPr>
          <w:rFonts w:ascii="Arial" w:hAnsi="Arial" w:cs="Arial"/>
          <w:lang w:val="eu-ES"/>
        </w:rPr>
        <w:t>egikari</w:t>
      </w:r>
      <w:r w:rsidRPr="00E1303A">
        <w:rPr>
          <w:rFonts w:ascii="Arial" w:hAnsi="Arial" w:cs="Arial"/>
          <w:lang w:val="eu-ES"/>
        </w:rPr>
        <w:t>tzen denean; bertan, bakoitzaren azpikontratazio edo hornidura baldintzak ere zehaztu beharko dira, ordainketaren epearekin zerikusi zuzena dutenean.</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 xml:space="preserve">Halaber, Administrazioari frogagiri bat aurkeztuko dio, horrek hala eskatuz gero, </w:t>
      </w:r>
      <w:r w:rsidR="0025696D" w:rsidRPr="00E1303A">
        <w:rPr>
          <w:rFonts w:ascii="Arial" w:hAnsi="Arial" w:cs="Arial"/>
          <w:color w:val="auto"/>
          <w:lang w:val="eu-ES"/>
        </w:rPr>
        <w:t xml:space="preserve">SPKLren </w:t>
      </w:r>
      <w:r w:rsidRPr="00E1303A">
        <w:rPr>
          <w:rFonts w:ascii="Arial" w:hAnsi="Arial" w:cs="Arial"/>
          <w:color w:val="auto"/>
          <w:sz w:val="20"/>
          <w:szCs w:val="20"/>
          <w:lang w:val="eu-ES"/>
        </w:rPr>
        <w:t>216. artikuluan eta abenduaren 29ko 3/2004 Legean xedatutako ordainketa epeak bete direla adierazten duena.</w:t>
      </w:r>
    </w:p>
    <w:p w:rsidR="008F2A0F" w:rsidRPr="00E1303A" w:rsidRDefault="00F538C1" w:rsidP="00FE04F5">
      <w:pPr>
        <w:pStyle w:val="Ttulo4"/>
        <w:pBdr>
          <w:bottom w:val="none" w:sz="0" w:space="0" w:color="auto"/>
        </w:pBdr>
        <w:spacing w:before="120" w:line="240" w:lineRule="atLeast"/>
        <w:jc w:val="left"/>
        <w:rPr>
          <w:rFonts w:cs="Arial"/>
          <w:sz w:val="20"/>
          <w:lang w:val="eu-ES"/>
        </w:rPr>
      </w:pPr>
      <w:bookmarkStart w:id="106" w:name="_Toc233117789"/>
      <w:r w:rsidRPr="00E1303A">
        <w:rPr>
          <w:rFonts w:cs="Arial"/>
          <w:sz w:val="20"/>
          <w:lang w:val="eu-ES"/>
        </w:rPr>
        <w:t>38.2.6</w:t>
      </w:r>
      <w:r w:rsidR="008F2A0F" w:rsidRPr="00E1303A">
        <w:rPr>
          <w:rFonts w:cs="Arial"/>
          <w:sz w:val="20"/>
          <w:lang w:val="eu-ES"/>
        </w:rPr>
        <w:t>.</w:t>
      </w:r>
      <w:r w:rsidR="0056247F" w:rsidRPr="00E1303A">
        <w:rPr>
          <w:rFonts w:cs="Arial"/>
          <w:sz w:val="20"/>
          <w:lang w:val="eu-ES"/>
        </w:rPr>
        <w:t>-</w:t>
      </w:r>
      <w:r w:rsidR="008F2A0F" w:rsidRPr="00E1303A">
        <w:rPr>
          <w:rFonts w:cs="Arial"/>
          <w:sz w:val="20"/>
          <w:lang w:val="eu-ES"/>
        </w:rPr>
        <w:t xml:space="preserve"> Laneko segurtasun eta osasun esparruko betebeharrak</w:t>
      </w:r>
      <w:bookmarkEnd w:id="106"/>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1.- Laneko segurtasun eta arriskuen prebentzioko esparruan indarrean dauden xedapenak bete beharko ditu enpresa kontratistak, baita hitzarmen kolektibo aplikagarritik eratorritakoak ere.</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2.- Enpresa kontratistak nahitaezko edo beharrezko laneko segurtasun eta higiene neurriak hartu beharko ditu, kontratu honen objektuari lotuta dauden langileen osotasunarentzat eta osasunarentzat sor daitezkeen arriskuei aurrea hartzeko.</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 xml:space="preserve">3.- Zerbitzu kontratuaren objektuaren izaera dela eta, kontratistaren langileek administrazio kontratatzailearen zentroetan zerbitzuren bat emateko esku hartu behar badute (edo, azpi kontratistarenek, halakorik badago), eta lantoki horietan Administrazioaren langile propioek ere </w:t>
      </w:r>
      <w:r w:rsidRPr="00E1303A">
        <w:rPr>
          <w:rFonts w:ascii="Arial" w:hAnsi="Arial" w:cs="Arial"/>
          <w:lang w:val="eu-ES"/>
        </w:rPr>
        <w:lastRenderedPageBreak/>
        <w:t>lan egiten badute, esku-hartzeari ekin baino lehen, horretan lan egingo duten enpresa eta langile autonomo guztiek lankidetzan jardun beharko dute, eta garatuko dituzten jarduerek sor ditzaketen berariazko arriskuei buruzko informazioaren elkartrukea egin beharko dute, hain zuzen arrisku horiek jardueran parte hartzen duten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Kasu horietan, jarduerari ekin baino lehen, honako dokumentazio hau aurkeztu beharko da, Jarduera enpresarialen koordinazioari buruzko urtarrilaren 30eko 171/2004 Errege Dekretua betez:</w:t>
      </w:r>
    </w:p>
    <w:p w:rsidR="008F2A0F" w:rsidRPr="00E1303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Kudeaketa prebentiboko dokumentua, baita hartu beharreko prebentzio neurriak ere.</w:t>
      </w:r>
    </w:p>
    <w:p w:rsidR="008F2A0F" w:rsidRPr="00E1303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Egin beharreko lanen prebentzio jardueren plangintza.</w:t>
      </w:r>
    </w:p>
    <w:p w:rsidR="008F2A0F" w:rsidRPr="00E1303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Jaso izanaren agiria, kontratistak sinatuta, baita azpi kontratistak sinatuta ere, halakorik badago, egiaztatzeko administrazio kontratatzailearen eskutik lantokiko eta bertako instalazioetako berezko arriskuei buruzko dokumentazioa jaso dela, baita arrisku horiei aurrea hartzeko prebentzio neurriei eta jarraibideei buruzkoa eta larrialdi egoeretan aplikatu beharreko neurriei buruzkoa ere.</w:t>
      </w:r>
    </w:p>
    <w:p w:rsidR="008F2A0F" w:rsidRPr="00E1303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Aplikatutako prebentzio antolakuntzaren modalitatea. Hirugarren prebentzio zerbitzu bat aplikatzen bada, Prebentzio Zerbitzuarekin egindako kontratuaren kopia bat aurkeztu beharko da, hiru espezialitate hauekin: Segurtasuna, Higienea, Ergonomia eta Psikosoziologia Aplikatua, eta, gainera, Osasunaren Zaintza; eta prebentzio zerbitzu hori indarrean dagoela egiaztatzen duen ordainagiri edo ziurtagiria.</w:t>
      </w:r>
    </w:p>
    <w:p w:rsidR="008F2A0F" w:rsidRPr="00E1303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kontratua egikarituko duten langileen zerrenda eta haren xedea betetzeko adjudikatuko den makineria. </w:t>
      </w:r>
    </w:p>
    <w:p w:rsidR="008F2A0F" w:rsidRPr="00E1303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Kontratua egikaritzeko atxikitako langileek kontratuko lanak egiteko mediku-egokitasunari buruzko egiaztagiriak.</w:t>
      </w:r>
    </w:p>
    <w:p w:rsidR="008F2A0F" w:rsidRPr="00E1303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Kontratua egikarituko duten langileek prebentzio esparruan jaso duten prestakuntzaren eta informazioaren frogagiria; horren barne egon beharko dira lantokiko eta bertako instalazioetako berezko arriskuen inguruan jasotako informazioa, arrisku horiei aurrea hartzeko prebentzio neurriak eta jarraibideak eta larrialdi kasuetan aplikatu beharrekoak.</w:t>
      </w:r>
    </w:p>
    <w:p w:rsidR="008F2A0F" w:rsidRPr="00E1303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Kasu bakoitzean beharrezkoak diren babes ekipamendu indibidualen entregaren frogagiria.</w:t>
      </w:r>
    </w:p>
    <w:p w:rsidR="008F2A0F" w:rsidRPr="00E1303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Enpresak bere makineria edo lanerako ekipamenduak erabiltzen baditu, adostasun deklarazioa, CE markak edo 1997ko uztailaren 18ko 1215/1997 Errege Dekretura, langileek lan tresneria erabiltzerakoan segurtasun eta osasun arloetan errespetatu beharreko gutxieneko xedapenak ezartzen dituenera egokitzeko dokumentazioa eta horiek erabiltzeko eskuliburua. Halaber, tresna horiek erabili behar dituzten langileek horretarako berariazko prestakuntza jaso duela eta horiek erabiltzeko baimenduta daudela adierazten duen ziurtagiria.  </w:t>
      </w:r>
    </w:p>
    <w:p w:rsidR="008F2A0F" w:rsidRPr="00E1303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Produktu kimikoen segurtasun fitxak, enpresa kontratistak edo azpi kontratistak produktu kimikorik erabili behar badu.</w:t>
      </w:r>
    </w:p>
    <w:p w:rsidR="008F2A0F" w:rsidRPr="00E1303A" w:rsidRDefault="008F2A0F" w:rsidP="00EF266D">
      <w:pPr>
        <w:pStyle w:val="Prrafodelista"/>
        <w:numPr>
          <w:ilvl w:val="0"/>
          <w:numId w:val="25"/>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Segurtasun eta osasuneko arauak betetzen direla bermatuko duen pertsonaren izena; baita administrazio kontratatzailearen langileak koordinatzeko bitartekoak ere. Horrez gain, dagozkion prebentzio baliabideak eskuragarri jartzea, baldin eta horrelakorik beharrezkoa bada.</w:t>
      </w:r>
    </w:p>
    <w:p w:rsidR="008F2A0F" w:rsidRPr="00E1303A" w:rsidRDefault="008F2A0F" w:rsidP="00161E3C">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szCs w:val="20"/>
          <w:lang w:val="eu-ES"/>
        </w:rPr>
        <w:t>Enpresa kontratistak beste enpresa bat azpikontratatzen badu kontratuaren objektuaren atal bat egiteko, enpresa kontratistak aurreko atalean zehaztutako egiaztapenak eskatu beharko dizkio azpi kontratistari (autonomoei), hain zuzen ere enpresa kontratistak administrazio kontratatzailearen aurrean aurkezteko.</w:t>
      </w:r>
    </w:p>
    <w:p w:rsidR="008F2A0F" w:rsidRPr="00E1303A"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lang w:val="eu-ES"/>
        </w:rPr>
        <w:lastRenderedPageBreak/>
        <w:t>Bereziki bermatu beharko da enpresa azpi kontratistak laneko segurtasun eta osasun esparruko betebehar guztiak betetzen dituela, eta zehazki, prebentzio jardueren koordinazioari eta beharrezko prebentzio baliabideak eskuragarri jartzeari buruz, araudiak xedatutakoa betetzen dela.</w:t>
      </w:r>
    </w:p>
    <w:p w:rsidR="008F2A0F" w:rsidRPr="00E1303A" w:rsidRDefault="008F2A0F" w:rsidP="00E00B96">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Enpresa kontratistak bermatu beharko du jarduera gauzatzeko eta lanen zuzendaritza zuzenean egiteko azpiegitura eta baliabide nahikoa dituela enpresa azpikontratatuak.</w:t>
      </w:r>
    </w:p>
    <w:p w:rsidR="008F2A0F" w:rsidRPr="00E1303A" w:rsidRDefault="008F2A0F" w:rsidP="00AA3AAB">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szCs w:val="20"/>
          <w:lang w:val="eu-ES"/>
        </w:rPr>
        <w:t>Entitate kontratatzaileak zainduko du kontratistek eta azpi kontratistek lanen arriskuei aurrea hartzeko araudia betetzen dutela. Horretarako beharrezkoa den edozein neurri hartu ahal izango du.</w:t>
      </w:r>
    </w:p>
    <w:p w:rsidR="008F2A0F" w:rsidRPr="00E1303A" w:rsidRDefault="008F2A0F" w:rsidP="00303749">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szCs w:val="20"/>
          <w:lang w:val="eu-ES"/>
        </w:rPr>
        <w:t>4.- Zerbitzu kontratuaren objektuaren izaera dela eta, kontratistaren (edo, hala badagokio, azpi kontratistaren) langileek entitate kontratatzailearen lantokiren batean zerbitzua eman behar badute eta bertan kontratatzailearen langileek zerbitzurik ematen ez badute, ezingo da kontratuaren objektu den jarduera abian jarri, baldin eta aldez aurretik administrazio kontratatzaileak jarduera hauek egin ez baditu:</w:t>
      </w:r>
    </w:p>
    <w:p w:rsidR="008F2A0F" w:rsidRPr="00E1303A"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E1303A">
        <w:rPr>
          <w:rFonts w:ascii="Arial" w:hAnsi="Arial" w:cs="Arial"/>
          <w:color w:val="auto"/>
          <w:sz w:val="20"/>
          <w:szCs w:val="20"/>
          <w:lang w:val="eu-ES"/>
        </w:rPr>
        <w:t xml:space="preserve">Jardueran parte hartzen duten enpresei lantokiko arriskuen berri ematea, hain zuzen ere bertan garatu beharreko jardueretan eragina izan dezaketena, baita arrisku horiei aurrea hartzeko neurrien berri ematea ere. </w:t>
      </w:r>
    </w:p>
    <w:p w:rsidR="008F2A0F" w:rsidRPr="00E1303A" w:rsidRDefault="008F2A0F" w:rsidP="00EF266D">
      <w:pPr>
        <w:pStyle w:val="texto"/>
        <w:numPr>
          <w:ilvl w:val="0"/>
          <w:numId w:val="10"/>
        </w:numPr>
        <w:shd w:val="clear" w:color="auto" w:fill="FFFFFF"/>
        <w:tabs>
          <w:tab w:val="clear" w:pos="915"/>
          <w:tab w:val="num" w:pos="851"/>
        </w:tabs>
        <w:spacing w:before="60" w:after="0" w:line="240" w:lineRule="atLeast"/>
        <w:ind w:left="851" w:right="0" w:hanging="284"/>
        <w:rPr>
          <w:rFonts w:ascii="Arial" w:hAnsi="Arial" w:cs="Arial"/>
          <w:color w:val="auto"/>
          <w:sz w:val="20"/>
          <w:szCs w:val="20"/>
          <w:lang w:val="eu-ES"/>
        </w:rPr>
      </w:pPr>
      <w:r w:rsidRPr="00E1303A">
        <w:rPr>
          <w:rFonts w:ascii="Arial" w:hAnsi="Arial" w:cs="Arial"/>
          <w:color w:val="auto"/>
          <w:sz w:val="20"/>
          <w:szCs w:val="20"/>
          <w:lang w:val="eu-ES"/>
        </w:rPr>
        <w:t xml:space="preserve">Enpresa kontratistari larrialdietarako neurrien berri ematea. </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Lantoki horretan, enpresa bat baino gehiagoko langileek lan egin behar badute, jarduera abian jarri baino lehen, Jarduera enpresarialen koordinazioari buruzko urtarrilaren 30eko 171/2004 Errege Dekretua betez, enpresa eta langile autonomo guztiek elkarlanean jardun beharko dute, eta garatuko dituzten jardueren berariazko arriskuei buruzko informazioaren elkartrukea egin beharko dute, hain zuzen arrisku horiek beste enpresetako langileengan eragina izan badezakete. Enpresa bakoitzak bere langileei jakinaraziko dizkie jarduera aldiberekotasunagatik sortzen diren arriskuak, eta beharrezko koordinazio bitartekoak jarriko dituzte. Horretarako, jasotako informazioa kontuan hartuko da lan arriskuen ebaluazioa eta dagozkion prebentzio jardueren plangintza egiteko orduan.</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szCs w:val="20"/>
          <w:lang w:val="eu-ES"/>
        </w:rPr>
        <w:t>Jarduera abian jarri baino lehen, kontratistak eta, halakorik badago, azpi kontratistak aurkeztu beharko dute administrazio kontratatzailearen eskutik lantokiko eta bertako instalazioetako berariazko arriskuen, jarduerei eragin diezaieketen lantokiko arriskuen eta arrisku horien prebentzioko eta larrialdi kasuetarako neurrien inguruko dokumentazioa jaso izanaren agiri sinatua.</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5.- Baldin eta enpre</w:t>
      </w:r>
      <w:r w:rsidR="00B90225" w:rsidRPr="00E1303A">
        <w:rPr>
          <w:rFonts w:ascii="Arial" w:hAnsi="Arial" w:cs="Arial"/>
          <w:color w:val="auto"/>
          <w:sz w:val="20"/>
          <w:szCs w:val="20"/>
          <w:lang w:val="eu-ES"/>
        </w:rPr>
        <w:t>sa kontratistak edo azpi</w:t>
      </w:r>
      <w:r w:rsidRPr="00E1303A">
        <w:rPr>
          <w:rFonts w:ascii="Arial" w:hAnsi="Arial" w:cs="Arial"/>
          <w:color w:val="auto"/>
          <w:sz w:val="20"/>
          <w:szCs w:val="20"/>
          <w:lang w:val="eu-ES"/>
        </w:rPr>
        <w:t xml:space="preserve">kontratistak kontratuari atxikita dituen langileek ez badute zerbitzurik ematen entitate kontratatzailearen lantokietan, baina haren makineria, ekipoak, produktuak, lehengaiak edo tresnak erabiltzen baditu, jarduera hasi aurretik, Administrazioak enpresa kontratistari edo azpi kontratistari emango dio haren makineria, ekipoak, produktuak, lehengaiak edo tresnak erabili eta manipulatzeko beharrezkoa den informazioa eta, aldi berean, enpresa kontratistak edo azpi kontratistak dokumentuz frogatu beharko du, jarduera hasi aurretik, kontratua betetzen duten langileek izan badutela administrazio kontratatzaileak emandako makineria, ekipoak, produktuak, lehengaiak edo tresnak erabili eta manipulatzeko beharrezkoa den informazioa eta formazioa eta, gainera, hark emandako informazioa ezagutzen duela. </w:t>
      </w:r>
    </w:p>
    <w:p w:rsidR="008F2A0F" w:rsidRPr="00E1303A" w:rsidRDefault="008F2A0F" w:rsidP="00F33A52">
      <w:pPr>
        <w:pStyle w:val="texto"/>
        <w:shd w:val="clear" w:color="auto" w:fill="FFFFFF"/>
        <w:spacing w:before="60" w:after="0" w:line="240" w:lineRule="atLeast"/>
        <w:ind w:left="0" w:right="0" w:firstLine="0"/>
        <w:rPr>
          <w:rFonts w:ascii="Arial" w:hAnsi="Arial" w:cs="Arial"/>
          <w:color w:val="auto"/>
          <w:sz w:val="20"/>
          <w:lang w:val="eu-ES"/>
        </w:rPr>
      </w:pPr>
      <w:r w:rsidRPr="00E1303A">
        <w:rPr>
          <w:rFonts w:ascii="Arial" w:hAnsi="Arial" w:cs="Arial"/>
          <w:color w:val="auto"/>
          <w:sz w:val="20"/>
          <w:szCs w:val="20"/>
          <w:lang w:val="eu-ES"/>
        </w:rPr>
        <w:t xml:space="preserve">6.- Baldin eta, enpresa kontratistak klausula honetan xedatutako betebeharrak ez betetzeagatik, entitate kontratatzailea zigortzen badute </w:t>
      </w:r>
      <w:r w:rsidRPr="00E1303A">
        <w:rPr>
          <w:rFonts w:ascii="Arial" w:hAnsi="Arial" w:cs="Arial"/>
          <w:color w:val="auto"/>
          <w:sz w:val="20"/>
          <w:lang w:val="eu-ES"/>
        </w:rPr>
        <w:t>ez-betetze horren ondorioz sortutako ondorio ekonomikoak bere gain hartzera, ondorio horiek kontratistari jasanaraziko dizkio</w:t>
      </w:r>
      <w:r w:rsidRPr="00E1303A">
        <w:rPr>
          <w:rFonts w:ascii="Arial" w:hAnsi="Arial" w:cs="Arial"/>
          <w:color w:val="auto"/>
          <w:sz w:val="20"/>
          <w:szCs w:val="20"/>
          <w:lang w:val="eu-ES"/>
        </w:rPr>
        <w:t>. Horretarako, administrazio kontratatzaileak beharrezko jarduketa administratibo edo judizialak egiteko eskubidea izango du, harik eta ordaindutako zenbateko osoa berreskuratu arte.</w:t>
      </w:r>
    </w:p>
    <w:p w:rsidR="008F2A0F" w:rsidRPr="00E1303A" w:rsidRDefault="00F538C1" w:rsidP="00FE04F5">
      <w:pPr>
        <w:pStyle w:val="Ttulo4"/>
        <w:pBdr>
          <w:bottom w:val="none" w:sz="0" w:space="0" w:color="auto"/>
        </w:pBdr>
        <w:spacing w:before="120" w:line="240" w:lineRule="atLeast"/>
        <w:jc w:val="left"/>
        <w:rPr>
          <w:rFonts w:cs="Arial"/>
          <w:sz w:val="20"/>
          <w:lang w:val="eu-ES"/>
        </w:rPr>
      </w:pPr>
      <w:bookmarkStart w:id="107" w:name="_Toc233117790"/>
      <w:r w:rsidRPr="00E1303A">
        <w:rPr>
          <w:rFonts w:cs="Arial"/>
          <w:sz w:val="20"/>
          <w:lang w:val="eu-ES"/>
        </w:rPr>
        <w:t>38.2.7</w:t>
      </w:r>
      <w:r w:rsidR="008F2A0F" w:rsidRPr="00E1303A">
        <w:rPr>
          <w:rFonts w:cs="Arial"/>
          <w:sz w:val="20"/>
          <w:lang w:val="eu-ES"/>
        </w:rPr>
        <w:t>.- Enpresa kontratistaren langileei buruzko betebeharrak</w:t>
      </w:r>
      <w:bookmarkEnd w:id="107"/>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 xml:space="preserve">1.- Bakarrik enpresa kontratistak aukeratuko ditu baldintza agirietan jasotako titulazio eta esperientzia beharkizunak (titulazio eta esperientziari buruzko berariazko beharkizunak jarriz </w:t>
      </w:r>
      <w:r w:rsidRPr="00E1303A">
        <w:rPr>
          <w:rFonts w:ascii="Arial" w:hAnsi="Arial" w:cs="Arial"/>
          <w:lang w:val="eu-ES"/>
        </w:rPr>
        <w:lastRenderedPageBreak/>
        <w:t xml:space="preserve">gero) bete eta kontratuaren egikaritzeari atxikitako lantaldean sartuko diren langileak. Halere, horrek ez du kenduko kontratazio organoak beharkizun horiek betetzen direla ziurtatzea. </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 xml:space="preserve">2.- Enpresa kontratista saiatuko da lantaldea egonkorra izaten eta, halakorik izatekotan, haren osaeraren aldaketak puntualak eta justifikatuak izaten, zerbitzua behar bezala emate aldera (exijentzia hori justifikatzen duten arrazoiak daudenean). Beti kontratazio organoari informatuko zaio, administrazio klausula partikularren agirian jasotakoaren arabera. </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 xml:space="preserve">3.- Enpresa kontratistak konpromisoa hartzen du, bere langileei dagokienez, modu egiazkoan, eraginkorrean eta jarraian enpresari guztiei dagokien zuzendaritza boterea erabiltzeko. Horregatik, bada, eginkizun hauek hartzen ditu bere gain: soldatak negoziatzea eta ordaintzea; baimenak, lizentziak eta oporrak ematea; ordezkapenak egitea; laneko arriskuak ekiditeko lege betebeharrak betetzea; beharrezko gertatuz gero, diziplinazko zehapenak ezartzea; Gizarte Segurantzako xedapenak eta, bereziki, kotizazioak eta prestazioak ordaintzeari dagozkionak betetzea; eta, oro har, enplegatzailearen eta langileen arteko kontratu harremanetik datozen gainerako eskubide eta betebehar guztiak betetzea. </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4.- Enpresa kontratistak bermatuko du, batez ere, kontratuaren egikaritzeari atxikitako langileek beren jarduera gauzatuko dutela beraien eginkizunen muga gainditu gabe, betiere kontuan hartuta kontratuaren objektu diren baldintza agiriek mugatutako jarduera.</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 xml:space="preserve">5.- Enpresa kontratistak gutxienez pertsona bat izendatu beharko du, bere enpresako langileen artetik, koordinazio teknikoaz arduratzeko. Eginkizun hauek beteko ditu pertsona horrek: </w:t>
      </w:r>
    </w:p>
    <w:p w:rsidR="008F2A0F" w:rsidRPr="00E1303A"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Solaskidea izatea bere enpresaren eta entitate kontratatzailearen artean. Horretarako, komunikazioa bideratuko du enpresaren eta kontratuari atxikitako lantaldeko langileen artean, batetik, eta administrazio kontratatzailearekin, bestetik, betiere kontratua betetzeari lotutako alderdiei dagokienez. </w:t>
      </w:r>
    </w:p>
    <w:p w:rsidR="008F2A0F" w:rsidRPr="00E1303A"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Lan zereginak kontratua betetzeaz arduratzen diren langileen artean banatzea, eta kontratupeko zerbitzuaren prestazioari dagokionez beharrezkoak diren laneko agindu eta jarraibideak ematea. </w:t>
      </w:r>
    </w:p>
    <w:p w:rsidR="008F2A0F" w:rsidRPr="00E1303A"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Lantaldeko langileek beraiei agindutako eginkizunak betetzen dituztela gainbegiratzea, eta langile horiek lantokira joaten direla kontrolatzea. </w:t>
      </w:r>
    </w:p>
    <w:p w:rsidR="008F2A0F" w:rsidRPr="00E1303A"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Kontratuaren egikaritzeari atxikitako langileen oporrak antolatzea. Horretarako, behar bezala koordinatu behar dira enpresa kontratista eta administrazio kontratatzailea, zerbitzuaren martxa egokia eten ez dadin.</w:t>
      </w:r>
    </w:p>
    <w:p w:rsidR="008F2A0F" w:rsidRPr="00E1303A" w:rsidRDefault="008F2A0F" w:rsidP="00EF266D">
      <w:pPr>
        <w:pStyle w:val="Prrafodelista"/>
        <w:numPr>
          <w:ilvl w:val="0"/>
          <w:numId w:val="26"/>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Entitate kontratatzailea informatzea kontratuaren egikaritzeari atxikitako lantaldearen osaeraren aldaketen inguruan, behin-behinekoak izan edo iraunkorrak izan, </w:t>
      </w:r>
      <w:hyperlink w:anchor="_38.2.2.-_Kontratuaren_betetzeari" w:history="1">
        <w:r w:rsidRPr="00E1303A">
          <w:rPr>
            <w:rFonts w:ascii="Arial" w:hAnsi="Arial" w:cs="Arial"/>
            <w:sz w:val="20"/>
            <w:szCs w:val="20"/>
            <w:lang w:val="eu-ES"/>
          </w:rPr>
          <w:t>38.2.2 klausulan</w:t>
        </w:r>
      </w:hyperlink>
      <w:r w:rsidRPr="00E1303A">
        <w:rPr>
          <w:rFonts w:ascii="Arial" w:hAnsi="Arial" w:cs="Arial"/>
          <w:sz w:val="20"/>
          <w:szCs w:val="20"/>
          <w:lang w:val="eu-ES"/>
        </w:rPr>
        <w:t xml:space="preserve"> jasotakoaren arabera.</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 xml:space="preserve">6.- Enpresa kontratistak bere dependentzia edo instalazioetan bete beharko du kontratua, salbu eta baldintza agirian aurreikusita badago zerbitzuak entitate kontratatzailearen dependentzietan ematea eta espresuki hala baimen bada. Kasu horretan, administrazio kontratatzaileak langile publikoen languneez besteko eremuak jarriko ditu enpresa kontratistaren esku. Enpresa kontratistak zainduko du bere langileek zerbitzu horiek berari emandako kokalekuan ematen dituztela. </w:t>
      </w:r>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7.-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rsidR="008F2A0F" w:rsidRPr="00E1303A" w:rsidRDefault="008F2A0F" w:rsidP="00A31F6A">
      <w:pPr>
        <w:pStyle w:val="Ttulo3"/>
        <w:spacing w:line="240" w:lineRule="atLeast"/>
        <w:jc w:val="both"/>
        <w:rPr>
          <w:iCs/>
          <w:sz w:val="22"/>
          <w:szCs w:val="22"/>
          <w:lang w:val="eu-ES"/>
        </w:rPr>
      </w:pPr>
      <w:bookmarkStart w:id="108" w:name="Cl_38_3"/>
      <w:bookmarkStart w:id="109" w:name="_Toc233117791"/>
      <w:r w:rsidRPr="00E1303A">
        <w:rPr>
          <w:iCs/>
          <w:sz w:val="22"/>
          <w:szCs w:val="22"/>
          <w:lang w:val="eu-ES"/>
        </w:rPr>
        <w:t>38.</w:t>
      </w:r>
      <w:r w:rsidR="00FA18A3" w:rsidRPr="00E1303A">
        <w:rPr>
          <w:iCs/>
          <w:sz w:val="22"/>
          <w:szCs w:val="22"/>
          <w:lang w:val="eu-ES"/>
        </w:rPr>
        <w:t>3</w:t>
      </w:r>
      <w:r w:rsidRPr="00E1303A">
        <w:rPr>
          <w:iCs/>
          <w:sz w:val="22"/>
          <w:szCs w:val="22"/>
          <w:lang w:val="eu-ES"/>
        </w:rPr>
        <w:t>.-</w:t>
      </w:r>
      <w:bookmarkEnd w:id="108"/>
      <w:r w:rsidRPr="00E1303A">
        <w:rPr>
          <w:iCs/>
          <w:sz w:val="22"/>
          <w:szCs w:val="22"/>
          <w:lang w:val="eu-ES"/>
        </w:rPr>
        <w:t xml:space="preserve"> Informazioaren segurtasunaren esparruko betebeharrak</w:t>
      </w:r>
      <w:bookmarkEnd w:id="109"/>
    </w:p>
    <w:p w:rsidR="00FA18A3" w:rsidRPr="00E1303A" w:rsidRDefault="00FA18A3" w:rsidP="00FA18A3">
      <w:pPr>
        <w:spacing w:before="60" w:line="240" w:lineRule="atLeast"/>
        <w:jc w:val="both"/>
        <w:rPr>
          <w:rFonts w:ascii="Arial" w:hAnsi="Arial" w:cs="Arial"/>
          <w:lang w:val="eu-ES"/>
        </w:rPr>
      </w:pPr>
      <w:r w:rsidRPr="00E1303A">
        <w:rPr>
          <w:rFonts w:ascii="Arial" w:hAnsi="Arial" w:cs="Arial"/>
          <w:lang w:val="eu-ES"/>
        </w:rPr>
        <w:t xml:space="preserve">1.- </w:t>
      </w:r>
      <w:r w:rsidR="00B90225" w:rsidRPr="00E1303A">
        <w:rPr>
          <w:rFonts w:ascii="Arial" w:hAnsi="Arial"/>
          <w:lang w:val="eu-ES"/>
        </w:rPr>
        <w:t>Kontratistak eta haren zerbitzuko langileek konfidentzialtzat jo beharko dituzte Gipuzkoako Foru Aldundiak emandako informazioa, datuak edo espezifikazioak, edo kontratua egikaritzean eskuratuak izan direnak</w:t>
      </w:r>
      <w:r w:rsidRPr="00E1303A">
        <w:rPr>
          <w:rFonts w:ascii="Arial" w:hAnsi="Arial" w:cs="Arial"/>
          <w:lang w:val="eu-ES"/>
        </w:rPr>
        <w:t xml:space="preserve">. Beraz, haiek ezin izango dira, ez osorik eta ez partzialki, argitaratu, </w:t>
      </w:r>
      <w:r w:rsidRPr="00E1303A">
        <w:rPr>
          <w:rFonts w:ascii="Arial" w:hAnsi="Arial" w:cs="Arial"/>
          <w:lang w:val="eu-ES"/>
        </w:rPr>
        <w:lastRenderedPageBreak/>
        <w:t>kopiatu, erabili, laga edo hirugarrenei mailegatu, SPKLren 133. artikuluan jasotakoaren arabera. Betebehar horiek entitate kontratatzailearekiko harremanak amaituta ere iraungo dute.</w:t>
      </w:r>
    </w:p>
    <w:p w:rsidR="00401EA8" w:rsidRPr="00E1303A" w:rsidRDefault="00401EA8" w:rsidP="00401EA8">
      <w:pPr>
        <w:spacing w:before="60" w:line="240" w:lineRule="atLeast"/>
        <w:jc w:val="both"/>
        <w:rPr>
          <w:rFonts w:ascii="Arial" w:hAnsi="Arial" w:cs="Arial"/>
          <w:lang w:val="eu-ES"/>
        </w:rPr>
      </w:pPr>
      <w:r w:rsidRPr="00E1303A">
        <w:rPr>
          <w:rFonts w:ascii="Arial" w:hAnsi="Arial" w:cs="Arial"/>
          <w:lang w:val="eu-ES"/>
        </w:rPr>
        <w:t>2.- Adjudikaziodunak bete beharko du 2017ko azaroaren 13ko GAO aldizkarian argitaratutako Gipuzkoako Foru Aldundiaren Informazioaren Segurtasun Politika, zerbitzu edo informazio horiekin lotutako segurtasun arloko araudia eta, hala badagokio, Gipuzkoako Foru Aldundiaren eta haren sektore publikoaren Datuak eta Adimen Artifiziala erabiltzeko kode etikoa; halaber, bere langileei horren berri eman eta prestatzera behartuta dago.</w:t>
      </w:r>
    </w:p>
    <w:p w:rsidR="00E33F7D" w:rsidRPr="00E1303A" w:rsidRDefault="00E33F7D" w:rsidP="00E33F7D">
      <w:pPr>
        <w:spacing w:before="60" w:line="240" w:lineRule="atLeast"/>
        <w:jc w:val="both"/>
        <w:rPr>
          <w:rFonts w:ascii="Arial" w:hAnsi="Arial" w:cs="Arial"/>
          <w:lang w:val="eu-ES"/>
        </w:rPr>
      </w:pPr>
      <w:r w:rsidRPr="00E1303A">
        <w:rPr>
          <w:rFonts w:ascii="Arial" w:hAnsi="Arial" w:cs="Arial"/>
          <w:lang w:val="eu-ES"/>
        </w:rPr>
        <w:t>3.- Sortutako, bildutako eta prozesatutako datuei dagokienez, enpresa kontratistak honako hauek egin beharko ditu:</w:t>
      </w:r>
    </w:p>
    <w:p w:rsidR="00E33F7D" w:rsidRPr="00E1303A" w:rsidRDefault="00E33F7D" w:rsidP="00E33F7D">
      <w:pPr>
        <w:spacing w:before="60" w:line="240" w:lineRule="atLeast"/>
        <w:ind w:left="567" w:hanging="283"/>
        <w:jc w:val="both"/>
        <w:rPr>
          <w:rFonts w:ascii="Arial" w:hAnsi="Arial" w:cs="Arial"/>
          <w:lang w:val="eu-ES"/>
        </w:rPr>
      </w:pPr>
      <w:r w:rsidRPr="00E1303A">
        <w:rPr>
          <w:rFonts w:ascii="Arial" w:hAnsi="Arial" w:cs="Arial"/>
          <w:lang w:val="eu-ES"/>
        </w:rPr>
        <w:t>a)</w:t>
      </w:r>
      <w:r w:rsidRPr="00E1303A">
        <w:rPr>
          <w:rFonts w:ascii="Arial" w:hAnsi="Arial" w:cs="Arial"/>
          <w:lang w:val="eu-ES"/>
        </w:rPr>
        <w:tab/>
        <w:t>Beren eginkizunak betetzean sortutako datuak behar bezala gorde eta biltegiratu, haien osotasuna, erabilgarritasuna eta konfidentzialtasuna bermatuz.</w:t>
      </w:r>
    </w:p>
    <w:p w:rsidR="00E33F7D" w:rsidRPr="00E1303A" w:rsidRDefault="00E33F7D" w:rsidP="00E33F7D">
      <w:pPr>
        <w:spacing w:before="60" w:line="240" w:lineRule="atLeast"/>
        <w:ind w:left="567" w:hanging="283"/>
        <w:jc w:val="both"/>
        <w:rPr>
          <w:rFonts w:ascii="Arial" w:hAnsi="Arial" w:cs="Arial"/>
          <w:lang w:val="eu-ES"/>
        </w:rPr>
      </w:pPr>
      <w:r w:rsidRPr="00E1303A">
        <w:rPr>
          <w:rFonts w:ascii="Arial" w:hAnsi="Arial" w:cs="Arial"/>
          <w:lang w:val="eu-ES"/>
        </w:rPr>
        <w:t>b)</w:t>
      </w:r>
      <w:r w:rsidRPr="00E1303A">
        <w:rPr>
          <w:rFonts w:ascii="Arial" w:hAnsi="Arial" w:cs="Arial"/>
          <w:lang w:val="eu-ES"/>
        </w:rPr>
        <w:tab/>
        <w:t>Datuak Gipuzkoako Foru Aldundiaren esku jarri, eta hark noiznahi eskuratu ahal izango ditu, hark eskatzen duenean, behar bezala eta eskatzen duen formatuan.</w:t>
      </w:r>
    </w:p>
    <w:p w:rsidR="00E33F7D" w:rsidRPr="00E1303A" w:rsidRDefault="00E33F7D" w:rsidP="00E33F7D">
      <w:pPr>
        <w:spacing w:before="60" w:line="240" w:lineRule="atLeast"/>
        <w:ind w:left="567" w:hanging="283"/>
        <w:jc w:val="both"/>
        <w:rPr>
          <w:rFonts w:ascii="Arial" w:hAnsi="Arial" w:cs="Arial"/>
          <w:lang w:val="eu-ES"/>
        </w:rPr>
      </w:pPr>
      <w:r w:rsidRPr="00E1303A">
        <w:rPr>
          <w:rFonts w:ascii="Arial" w:hAnsi="Arial" w:cs="Arial"/>
          <w:lang w:val="eu-ES"/>
        </w:rPr>
        <w:t>c)</w:t>
      </w:r>
      <w:r w:rsidRPr="00E1303A">
        <w:rPr>
          <w:rFonts w:ascii="Arial" w:hAnsi="Arial" w:cs="Arial"/>
          <w:lang w:val="eu-ES"/>
        </w:rPr>
        <w:tab/>
        <w:t>Datuen konfidentzialtasunari eutsi eta beharrezko neurriak hartu baimenik gabeko sarbidetik, galeratik, aldaketatik edo bidegabeko hedapenetik babesteko. Era berean, datuen zehaztasuna, osotasuna eta gaurkotasuna bermatuko ditu, eta akatsak eta omisioak minimizatzeko neurriak hartuko ditu.</w:t>
      </w:r>
    </w:p>
    <w:p w:rsidR="00E33F7D" w:rsidRPr="00E1303A" w:rsidRDefault="00E33F7D" w:rsidP="00E33F7D">
      <w:pPr>
        <w:spacing w:before="60" w:line="240" w:lineRule="atLeast"/>
        <w:ind w:left="567" w:hanging="283"/>
        <w:jc w:val="both"/>
        <w:rPr>
          <w:rFonts w:ascii="Arial" w:hAnsi="Arial" w:cs="Arial"/>
          <w:lang w:val="eu-ES"/>
        </w:rPr>
      </w:pPr>
      <w:r w:rsidRPr="00E1303A">
        <w:rPr>
          <w:rFonts w:ascii="Arial" w:hAnsi="Arial" w:cs="Arial"/>
          <w:lang w:val="eu-ES"/>
        </w:rPr>
        <w:t>d)</w:t>
      </w:r>
      <w:r w:rsidRPr="00E1303A">
        <w:rPr>
          <w:rFonts w:ascii="Arial" w:hAnsi="Arial" w:cs="Arial"/>
          <w:lang w:val="eu-ES"/>
        </w:rPr>
        <w:tab/>
        <w:t>Datuak ezin izango dizkio hirugarrenei transferitu Gipuzkoako Foru Aldundiaren aldez aurreko eta idatzizko baimenik gabe, indarrean dagoen araudian aurreikusitako kasuetan izan ezik, eta ezarritako prozeduren arabera.</w:t>
      </w:r>
    </w:p>
    <w:p w:rsidR="00E33F7D" w:rsidRPr="00E1303A" w:rsidRDefault="00E33F7D" w:rsidP="00E33F7D">
      <w:pPr>
        <w:spacing w:before="60" w:line="240" w:lineRule="atLeast"/>
        <w:ind w:left="567" w:hanging="283"/>
        <w:jc w:val="both"/>
        <w:rPr>
          <w:rFonts w:ascii="Arial" w:hAnsi="Arial" w:cs="Arial"/>
          <w:lang w:val="eu-ES"/>
        </w:rPr>
      </w:pPr>
      <w:r w:rsidRPr="00E1303A">
        <w:rPr>
          <w:rFonts w:ascii="Arial" w:hAnsi="Arial" w:cs="Arial"/>
          <w:lang w:val="eu-ES"/>
        </w:rPr>
        <w:t>e)</w:t>
      </w:r>
      <w:r w:rsidRPr="00E1303A">
        <w:rPr>
          <w:rFonts w:ascii="Arial" w:hAnsi="Arial" w:cs="Arial"/>
          <w:lang w:val="eu-ES"/>
        </w:rPr>
        <w:tab/>
        <w:t>Datuen kudeaketaz arduratuko den pertsona bat izendatu. Pertsona hori harremanetarako gune izango da datuen kudeaketarekin eta gobernantzarekin lotutako edozein kudeaketa egiteko.</w:t>
      </w:r>
    </w:p>
    <w:p w:rsidR="00E33F7D" w:rsidRPr="00E1303A" w:rsidRDefault="00E33F7D" w:rsidP="00E33F7D">
      <w:pPr>
        <w:spacing w:before="60" w:line="240" w:lineRule="atLeast"/>
        <w:jc w:val="both"/>
        <w:rPr>
          <w:rFonts w:ascii="Arial" w:hAnsi="Arial" w:cs="Arial"/>
          <w:lang w:val="eu-ES"/>
        </w:rPr>
      </w:pPr>
      <w:r w:rsidRPr="00E1303A">
        <w:rPr>
          <w:rFonts w:ascii="Arial" w:hAnsi="Arial" w:cs="Arial"/>
          <w:lang w:val="eu-ES"/>
        </w:rPr>
        <w:t>Atal honetan zerrendatutako klausulak kontratuaren indarraldian aplikatuko dira, eta indarrean jarraituko dute kontratua amaitu ondoren ere, Gipuzkoako Foru Aldundiak datuak kontserbatzeko eta erabiltzeko legezko betebeharra edo interes legitimoa duen neurrian.</w:t>
      </w:r>
    </w:p>
    <w:p w:rsidR="00E33F7D" w:rsidRPr="00E1303A" w:rsidRDefault="00E33F7D" w:rsidP="00E33F7D">
      <w:pPr>
        <w:spacing w:before="60" w:line="240" w:lineRule="atLeast"/>
        <w:jc w:val="both"/>
        <w:rPr>
          <w:rFonts w:ascii="Arial" w:hAnsi="Arial" w:cs="Arial"/>
          <w:lang w:val="eu-ES"/>
        </w:rPr>
      </w:pPr>
      <w:r w:rsidRPr="00E1303A">
        <w:rPr>
          <w:rFonts w:ascii="Arial" w:hAnsi="Arial" w:cs="Arial"/>
          <w:lang w:val="eu-ES"/>
        </w:rPr>
        <w:t xml:space="preserve">Apartatu honetan jasotako klausulak exekuzio-baldintza berezitzat hartuko dira, eta horiek ez betetzeak baldintza-agiri honen </w:t>
      </w:r>
      <w:hyperlink w:anchor="Cl_42" w:history="1">
        <w:r w:rsidRPr="00E1303A">
          <w:rPr>
            <w:rStyle w:val="Hipervnculo"/>
            <w:rFonts w:ascii="Arial" w:hAnsi="Arial" w:cs="Arial"/>
            <w:b/>
            <w:color w:val="auto"/>
            <w:lang w:val="eu-ES"/>
          </w:rPr>
          <w:t>42. klausulan</w:t>
        </w:r>
      </w:hyperlink>
      <w:r w:rsidRPr="00E1303A">
        <w:rPr>
          <w:rFonts w:ascii="Arial" w:hAnsi="Arial" w:cs="Arial"/>
          <w:lang w:val="eu-ES"/>
        </w:rPr>
        <w:t xml:space="preserve"> jasotako zigorrak ekarriko ditu.</w:t>
      </w:r>
    </w:p>
    <w:p w:rsidR="00FA18A3" w:rsidRPr="00E1303A" w:rsidRDefault="00E33F7D" w:rsidP="00FA18A3">
      <w:pPr>
        <w:spacing w:before="60" w:line="240" w:lineRule="atLeast"/>
        <w:jc w:val="both"/>
        <w:rPr>
          <w:rFonts w:ascii="Arial" w:hAnsi="Arial" w:cs="Arial"/>
          <w:lang w:val="eu-ES"/>
        </w:rPr>
      </w:pPr>
      <w:r w:rsidRPr="00E1303A">
        <w:rPr>
          <w:rFonts w:ascii="Arial" w:hAnsi="Arial" w:cs="Arial"/>
          <w:lang w:val="eu-ES"/>
        </w:rPr>
        <w:t>4</w:t>
      </w:r>
      <w:r w:rsidR="00FA18A3" w:rsidRPr="00E1303A">
        <w:rPr>
          <w:rFonts w:ascii="Arial" w:hAnsi="Arial" w:cs="Arial"/>
          <w:lang w:val="eu-ES"/>
        </w:rPr>
        <w:t xml:space="preserve">.- Baldin eta, ezaugarri taulako </w:t>
      </w:r>
      <w:hyperlink w:anchor="CC_16" w:history="1">
        <w:r w:rsidR="00FA18A3" w:rsidRPr="00E1303A">
          <w:rPr>
            <w:rStyle w:val="Hipervnculo"/>
            <w:rFonts w:ascii="Arial" w:hAnsi="Arial" w:cs="Arial"/>
            <w:b/>
            <w:color w:val="auto"/>
            <w:lang w:val="eu-ES"/>
          </w:rPr>
          <w:t>16. atalaren</w:t>
        </w:r>
      </w:hyperlink>
      <w:r w:rsidR="00FA18A3" w:rsidRPr="00E1303A">
        <w:rPr>
          <w:rFonts w:ascii="Arial" w:hAnsi="Arial" w:cs="Arial"/>
          <w:lang w:val="eu-ES"/>
        </w:rPr>
        <w:t xml:space="preserve"> arabera, kontratua egikaritzeko beharrezkoa bada kontratistak tratamendurako arduradunaren kontura datu pertsonalak tratatzea:</w:t>
      </w:r>
    </w:p>
    <w:p w:rsidR="00FA18A3" w:rsidRPr="00E1303A"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Tratamendu horren helburua adieraziko da ezaugarrien taulan. Kontratistak ezingo ditu datu horiek erabili zehaztutakoak ez diren beste helburu batzuetarako. Baldin eta kontratistak beste helburu baterako erabiltzen baditu datuak, kontratuko estipulazioak edo indarrean dagoen araudia bete gabe komunikatu edo erabiltzen baditu, bera ere tratamendurako ardura duen organotzat hartuko da eta pertsonalki egindako arau hausteez erantzungo du.</w:t>
      </w:r>
    </w:p>
    <w:p w:rsidR="00FA18A3" w:rsidRPr="00E1303A"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 xml:space="preserve">Kontratista bete beharko ditu </w:t>
      </w:r>
      <w:r w:rsidR="00B90225" w:rsidRPr="00E1303A">
        <w:rPr>
          <w:rFonts w:ascii="Arial" w:hAnsi="Arial" w:cs="Arial"/>
          <w:sz w:val="20"/>
          <w:szCs w:val="20"/>
          <w:lang w:val="eu-ES"/>
        </w:rPr>
        <w:t>E</w:t>
      </w:r>
      <w:r w:rsidRPr="00E1303A">
        <w:rPr>
          <w:rFonts w:ascii="Arial" w:hAnsi="Arial" w:cs="Arial"/>
          <w:sz w:val="20"/>
          <w:szCs w:val="20"/>
          <w:lang w:val="eu-ES"/>
        </w:rPr>
        <w:t>statuko eta Europar Batasuneko datu babesari buruzko araudia eta entitate kontratatzaileak ematen dizkion jarraibideak.</w:t>
      </w:r>
    </w:p>
    <w:p w:rsidR="00FA18A3" w:rsidRPr="00E1303A"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Kontratistak adierazi beharko du, kontratua formalizatu aurretik, non dauden zerbitzariak eta nondik emango diren haiekin lotutako zerbitzuak. Kontratuaren bizialdian hari dagokionez egiten den edozein aldaketa behar den garaian komunikatu beharko da.</w:t>
      </w:r>
    </w:p>
    <w:p w:rsidR="00F22830" w:rsidRPr="00E1303A" w:rsidRDefault="00F22830" w:rsidP="00F22830">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Kontratistak, tratamendu eragilea den aldetik, beharrezko neurri teknikoak eta antolakuntzakoak hartu beharko ditu, datu pertsonalen segurtasuna bermatzeko eta datu horiek suntsitzea, galtzea edo aldatzea edo datuok baimenik gabe komunikatu edo eskuratzea saihesteko.</w:t>
      </w:r>
    </w:p>
    <w:p w:rsidR="00FA18A3" w:rsidRPr="00E1303A" w:rsidRDefault="00FA18A3" w:rsidP="00FA18A3">
      <w:pPr>
        <w:pStyle w:val="Prrafodelista"/>
        <w:numPr>
          <w:ilvl w:val="0"/>
          <w:numId w:val="32"/>
        </w:numPr>
        <w:tabs>
          <w:tab w:val="left" w:pos="567"/>
        </w:tabs>
        <w:spacing w:before="60" w:after="0" w:line="240" w:lineRule="atLeast"/>
        <w:ind w:left="568" w:hanging="284"/>
        <w:contextualSpacing w:val="0"/>
        <w:jc w:val="both"/>
        <w:textAlignment w:val="baseline"/>
        <w:rPr>
          <w:rFonts w:ascii="Arial" w:hAnsi="Arial" w:cs="Arial"/>
          <w:sz w:val="20"/>
          <w:szCs w:val="20"/>
          <w:lang w:val="eu-ES"/>
        </w:rPr>
      </w:pPr>
      <w:r w:rsidRPr="00E1303A">
        <w:rPr>
          <w:rFonts w:ascii="Arial" w:hAnsi="Arial" w:cs="Arial"/>
          <w:sz w:val="20"/>
          <w:szCs w:val="20"/>
          <w:lang w:val="eu-ES"/>
        </w:rPr>
        <w:t>Kontra</w:t>
      </w:r>
      <w:r w:rsidR="00F22830" w:rsidRPr="00E1303A">
        <w:rPr>
          <w:rFonts w:ascii="Arial" w:hAnsi="Arial" w:cs="Arial"/>
          <w:sz w:val="20"/>
          <w:szCs w:val="20"/>
          <w:lang w:val="eu-ES"/>
        </w:rPr>
        <w:t>ta</w:t>
      </w:r>
      <w:r w:rsidRPr="00E1303A">
        <w:rPr>
          <w:rFonts w:ascii="Arial" w:hAnsi="Arial" w:cs="Arial"/>
          <w:sz w:val="20"/>
          <w:szCs w:val="20"/>
          <w:lang w:val="eu-ES"/>
        </w:rPr>
        <w:t>tu</w:t>
      </w:r>
      <w:r w:rsidR="00F22830" w:rsidRPr="00E1303A">
        <w:rPr>
          <w:rFonts w:ascii="Arial" w:hAnsi="Arial" w:cs="Arial"/>
          <w:sz w:val="20"/>
          <w:szCs w:val="20"/>
          <w:lang w:val="eu-ES"/>
        </w:rPr>
        <w:t>ta</w:t>
      </w:r>
      <w:r w:rsidRPr="00E1303A">
        <w:rPr>
          <w:rFonts w:ascii="Arial" w:hAnsi="Arial" w:cs="Arial"/>
          <w:sz w:val="20"/>
          <w:szCs w:val="20"/>
          <w:lang w:val="eu-ES"/>
        </w:rPr>
        <w:t>ko zerbitzua amaitzean, kontratistak izaera pertsonaleko datuak deuseztatu beharko ditu, edo itzuli beharko dizkio entitate kontratatzaileari edota Administrazioak izendatutako</w:t>
      </w:r>
      <w:r w:rsidR="00F22830" w:rsidRPr="00E1303A">
        <w:rPr>
          <w:rFonts w:ascii="Arial" w:hAnsi="Arial" w:cs="Arial"/>
          <w:sz w:val="20"/>
          <w:szCs w:val="20"/>
          <w:lang w:val="eu-ES"/>
        </w:rPr>
        <w:t xml:space="preserve"> beste</w:t>
      </w:r>
      <w:r w:rsidRPr="00E1303A">
        <w:rPr>
          <w:rFonts w:ascii="Arial" w:hAnsi="Arial" w:cs="Arial"/>
          <w:sz w:val="20"/>
          <w:szCs w:val="20"/>
          <w:lang w:val="eu-ES"/>
        </w:rPr>
        <w:t xml:space="preserve"> tratamendu</w:t>
      </w:r>
      <w:r w:rsidR="00F22830" w:rsidRPr="00E1303A">
        <w:rPr>
          <w:rFonts w:ascii="Arial" w:hAnsi="Arial" w:cs="Arial"/>
          <w:sz w:val="20"/>
          <w:szCs w:val="20"/>
          <w:lang w:val="eu-ES"/>
        </w:rPr>
        <w:t xml:space="preserve"> eragile bati</w:t>
      </w:r>
      <w:r w:rsidRPr="00E1303A">
        <w:rPr>
          <w:rFonts w:ascii="Arial" w:hAnsi="Arial" w:cs="Arial"/>
          <w:sz w:val="20"/>
          <w:szCs w:val="20"/>
          <w:lang w:val="eu-ES"/>
        </w:rPr>
        <w:t>.</w:t>
      </w:r>
    </w:p>
    <w:p w:rsidR="00FA18A3" w:rsidRPr="00E1303A" w:rsidRDefault="00FA18A3" w:rsidP="00FA18A3">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 xml:space="preserve">Funtsezko betebehartzat hartuko da, SPKLren 211. artikuluaren 1. apartatuko f) letran jasotakoaren ondorioetarako, atal honen a), b) eta c) letretan adierazitakoa, bai eta lizitatzaileei </w:t>
      </w:r>
      <w:r w:rsidRPr="00E1303A">
        <w:rPr>
          <w:rFonts w:ascii="Arial" w:hAnsi="Arial" w:cs="Arial"/>
          <w:color w:val="auto"/>
          <w:sz w:val="20"/>
          <w:szCs w:val="20"/>
          <w:lang w:val="eu-ES"/>
        </w:rPr>
        <w:lastRenderedPageBreak/>
        <w:t xml:space="preserve">beren eskaintzan, ezaugarrien taulako </w:t>
      </w:r>
      <w:hyperlink w:anchor="CC_17" w:history="1">
        <w:r w:rsidRPr="00E1303A">
          <w:rPr>
            <w:rStyle w:val="Hipervnculo"/>
            <w:rFonts w:ascii="Arial" w:hAnsi="Arial" w:cs="Arial"/>
            <w:b/>
            <w:color w:val="auto"/>
            <w:sz w:val="20"/>
            <w:szCs w:val="20"/>
            <w:lang w:val="eu-ES"/>
          </w:rPr>
          <w:t>17. atalaren</w:t>
        </w:r>
      </w:hyperlink>
      <w:r w:rsidRPr="00E1303A">
        <w:rPr>
          <w:rFonts w:ascii="Arial" w:hAnsi="Arial" w:cs="Arial"/>
          <w:color w:val="auto"/>
          <w:sz w:val="20"/>
          <w:szCs w:val="20"/>
          <w:lang w:val="eu-ES"/>
        </w:rPr>
        <w:t xml:space="preserve"> arabera, honako hauek adierazteko dagokien betebeharra ere: zerbitzariak edo haiekin lotutako zerbitzuak azpikontratatzea aurreikusi ote duten, zein den enpresaren izena edo profila –kaudimen profesional edo teknikoaren baldintzen aipamena eginez– eta zer azpikontratistari aginduko dioten kontratua egitea.</w:t>
      </w:r>
      <w:r w:rsidR="003E7BE7" w:rsidRPr="00E1303A">
        <w:rPr>
          <w:rFonts w:ascii="Arial" w:hAnsi="Arial" w:cs="Arial"/>
          <w:color w:val="auto"/>
          <w:sz w:val="20"/>
          <w:szCs w:val="20"/>
          <w:lang w:val="eu-ES"/>
        </w:rPr>
        <w:t xml:space="preserve"> d) eta e) letrak jasotako betebeharrak kontratua egikaritzeko baldintza berezi</w:t>
      </w:r>
      <w:r w:rsidR="00F22830" w:rsidRPr="00E1303A">
        <w:rPr>
          <w:rFonts w:ascii="Arial" w:hAnsi="Arial" w:cs="Arial"/>
          <w:color w:val="auto"/>
          <w:sz w:val="20"/>
          <w:szCs w:val="20"/>
          <w:lang w:val="eu-ES"/>
        </w:rPr>
        <w:t>tzat hartuak</w:t>
      </w:r>
      <w:r w:rsidR="003E7BE7" w:rsidRPr="00E1303A">
        <w:rPr>
          <w:rFonts w:ascii="Arial" w:hAnsi="Arial" w:cs="Arial"/>
          <w:color w:val="auto"/>
          <w:sz w:val="20"/>
          <w:szCs w:val="20"/>
          <w:lang w:val="eu-ES"/>
        </w:rPr>
        <w:t xml:space="preserve"> izango dira.</w:t>
      </w:r>
    </w:p>
    <w:p w:rsidR="00FA18A3" w:rsidRPr="00E1303A" w:rsidRDefault="00E33F7D" w:rsidP="00FA18A3">
      <w:pPr>
        <w:spacing w:before="60" w:line="240" w:lineRule="atLeast"/>
        <w:jc w:val="both"/>
        <w:rPr>
          <w:rFonts w:ascii="Arial" w:hAnsi="Arial" w:cs="Arial"/>
          <w:lang w:val="eu-ES"/>
        </w:rPr>
      </w:pPr>
      <w:r w:rsidRPr="00E1303A">
        <w:rPr>
          <w:rFonts w:ascii="Arial" w:hAnsi="Arial" w:cs="Arial"/>
          <w:lang w:val="eu-ES"/>
        </w:rPr>
        <w:t>5</w:t>
      </w:r>
      <w:r w:rsidR="00FA18A3" w:rsidRPr="00E1303A">
        <w:rPr>
          <w:rFonts w:ascii="Arial" w:hAnsi="Arial" w:cs="Arial"/>
          <w:lang w:val="eu-ES"/>
        </w:rPr>
        <w:t xml:space="preserve">.- Kontratuaren </w:t>
      </w:r>
      <w:r w:rsidR="005630E8" w:rsidRPr="00E1303A">
        <w:rPr>
          <w:rFonts w:ascii="Arial" w:hAnsi="Arial" w:cs="Arial"/>
          <w:lang w:val="eu-ES"/>
        </w:rPr>
        <w:t>indarraldian</w:t>
      </w:r>
      <w:r w:rsidR="00FA18A3" w:rsidRPr="00E1303A">
        <w:rPr>
          <w:rFonts w:ascii="Arial" w:hAnsi="Arial" w:cs="Arial"/>
          <w:lang w:val="eu-ES"/>
        </w:rPr>
        <w:t xml:space="preserve"> zehar, entitate kontratatzaileak beharrezkotzat jotzen dituen kontrolak egitea onartuko du adjudikaziodunak, hain zuzen ere segurtasun neurriak betetzen direla egiaztatzeko eta beharrezko neurri zuzentzaileak ezarri ahal izateko.</w:t>
      </w:r>
    </w:p>
    <w:p w:rsidR="00FA18A3" w:rsidRPr="00E1303A" w:rsidRDefault="00E33F7D" w:rsidP="00FA18A3">
      <w:pPr>
        <w:spacing w:before="60" w:line="240" w:lineRule="atLeast"/>
        <w:jc w:val="both"/>
        <w:rPr>
          <w:rFonts w:ascii="Arial" w:hAnsi="Arial" w:cs="Arial"/>
          <w:lang w:val="eu-ES"/>
        </w:rPr>
      </w:pPr>
      <w:r w:rsidRPr="00E1303A">
        <w:rPr>
          <w:rFonts w:ascii="Arial" w:hAnsi="Arial" w:cs="Arial"/>
          <w:lang w:val="eu-ES"/>
        </w:rPr>
        <w:t>6</w:t>
      </w:r>
      <w:r w:rsidR="00FA18A3" w:rsidRPr="00E1303A">
        <w:rPr>
          <w:rFonts w:ascii="Arial" w:hAnsi="Arial" w:cs="Arial"/>
          <w:lang w:val="eu-ES"/>
        </w:rPr>
        <w:t>.- Baldin eta, enpresa kontratistak edo azpikontratistak klausula honetan xedatutako betebeharrak ez betetzeagatik, entitate kontratatzailea zigortzen badute dirua ordaintzera, diru hori kontratistari jasanaraziko dio. Horretarako, administrazio kontratatzaileak beharrezko jarduketa administratibo edo judizialak egiteko eskubidea izango du, harik eta ordaindutako zenbateko osoa berreskuratu arte.</w:t>
      </w:r>
    </w:p>
    <w:p w:rsidR="008F2A0F" w:rsidRPr="00E1303A" w:rsidRDefault="008F2A0F" w:rsidP="003B53C3">
      <w:pPr>
        <w:pStyle w:val="Ttulo3"/>
        <w:spacing w:line="240" w:lineRule="atLeast"/>
        <w:jc w:val="both"/>
        <w:rPr>
          <w:iCs/>
          <w:sz w:val="22"/>
          <w:szCs w:val="22"/>
          <w:lang w:val="eu-ES"/>
        </w:rPr>
      </w:pPr>
      <w:bookmarkStart w:id="110" w:name="Cl_38_4"/>
      <w:bookmarkStart w:id="111" w:name="_Toc233117792"/>
      <w:bookmarkStart w:id="112" w:name="_Toc463331571"/>
      <w:r w:rsidRPr="00E1303A">
        <w:rPr>
          <w:iCs/>
          <w:sz w:val="22"/>
          <w:szCs w:val="22"/>
          <w:lang w:val="eu-ES"/>
        </w:rPr>
        <w:t>38.</w:t>
      </w:r>
      <w:r w:rsidR="00FA18A3" w:rsidRPr="00E1303A">
        <w:rPr>
          <w:iCs/>
          <w:sz w:val="22"/>
          <w:szCs w:val="22"/>
          <w:lang w:val="eu-ES"/>
        </w:rPr>
        <w:t>4</w:t>
      </w:r>
      <w:r w:rsidRPr="00E1303A">
        <w:rPr>
          <w:iCs/>
          <w:sz w:val="22"/>
          <w:szCs w:val="22"/>
          <w:lang w:val="eu-ES"/>
        </w:rPr>
        <w:t>.-</w:t>
      </w:r>
      <w:bookmarkEnd w:id="110"/>
      <w:r w:rsidRPr="00E1303A">
        <w:rPr>
          <w:iCs/>
          <w:sz w:val="22"/>
          <w:szCs w:val="22"/>
          <w:lang w:val="eu-ES"/>
        </w:rPr>
        <w:t xml:space="preserve"> Kontratazio publikoari aplikatzeko Jokabide Kodea eta Erakundearen Zuzentasun Esparrua betetzeari buruzko betebeharrak</w:t>
      </w:r>
      <w:bookmarkEnd w:id="111"/>
    </w:p>
    <w:p w:rsidR="008F2A0F" w:rsidRPr="00E1303A" w:rsidRDefault="008F2A0F" w:rsidP="00F33A52">
      <w:pPr>
        <w:pStyle w:val="Textoindependiente21"/>
        <w:snapToGrid w:val="0"/>
        <w:spacing w:before="60" w:line="240" w:lineRule="atLeast"/>
        <w:rPr>
          <w:rFonts w:cs="Arial"/>
          <w:b w:val="0"/>
          <w:sz w:val="20"/>
          <w:lang w:val="eu-ES"/>
        </w:rPr>
      </w:pPr>
      <w:r w:rsidRPr="00E1303A">
        <w:rPr>
          <w:rFonts w:cs="Arial"/>
          <w:b w:val="0"/>
          <w:sz w:val="20"/>
          <w:lang w:val="eu-ES"/>
        </w:rPr>
        <w:t xml:space="preserve">1.- </w:t>
      </w:r>
      <w:r w:rsidR="00F22830" w:rsidRPr="00E1303A">
        <w:rPr>
          <w:rFonts w:cs="Arial"/>
          <w:b w:val="0"/>
          <w:sz w:val="20"/>
          <w:lang w:val="eu-ES"/>
        </w:rPr>
        <w:t>Gipuzkoako Foru Aldundiak beharrezkotzat jotzen du kontratazio publikoen arloko jardunbideetan erakutsi behar diren balio etikoak eta jokabideak nahiz kudeaketa onaren printzipioak eta jardun profesionalerako arauak jasotzea</w:t>
      </w:r>
      <w:r w:rsidRPr="00E1303A">
        <w:rPr>
          <w:rFonts w:cs="Arial"/>
          <w:b w:val="0"/>
          <w:sz w:val="20"/>
          <w:lang w:val="eu-ES"/>
        </w:rPr>
        <w:t>.</w:t>
      </w:r>
    </w:p>
    <w:p w:rsidR="008F2A0F" w:rsidRPr="00E1303A" w:rsidRDefault="008F2A0F" w:rsidP="00F33A52">
      <w:pPr>
        <w:pStyle w:val="Textoindependiente21"/>
        <w:snapToGrid w:val="0"/>
        <w:spacing w:before="60" w:line="240" w:lineRule="atLeast"/>
        <w:rPr>
          <w:rFonts w:cs="Arial"/>
          <w:b w:val="0"/>
          <w:sz w:val="20"/>
          <w:lang w:val="eu-ES"/>
        </w:rPr>
      </w:pPr>
      <w:r w:rsidRPr="00E1303A">
        <w:rPr>
          <w:rFonts w:cs="Arial"/>
          <w:b w:val="0"/>
          <w:sz w:val="20"/>
          <w:lang w:val="eu-ES"/>
        </w:rPr>
        <w:t>2.- Hori guztia Europako Parlamentuak eta 2014ko otsailaren 26ko Kontseiluak kontratazio publikoari buruz eman 2014/24/EB Zuzentarauko 16. kontuan hartuzkoan aurreikusiarekin bat, horren arabera botere publikoek ahal dituzten bitarteko guztiak erabili behar baitituzte, kontratazio publikoko prozedurek interes gatazken eragina jasatea eragoztearren. Eta bereziki adierazten du ezen horrek “interes gatazkak detektatzera, saihestera eta konpontzera bideratutako prozedurak erabiltzea” ekar dezakeela berekin.</w:t>
      </w:r>
    </w:p>
    <w:p w:rsidR="008F2A0F" w:rsidRPr="00E1303A" w:rsidRDefault="008F2A0F" w:rsidP="00F33A52">
      <w:pPr>
        <w:pStyle w:val="Textoindependiente21"/>
        <w:snapToGrid w:val="0"/>
        <w:spacing w:before="60" w:line="240" w:lineRule="atLeast"/>
        <w:rPr>
          <w:rFonts w:cs="Arial"/>
          <w:b w:val="0"/>
          <w:sz w:val="20"/>
          <w:lang w:val="eu-ES"/>
        </w:rPr>
      </w:pPr>
      <w:r w:rsidRPr="00E1303A">
        <w:rPr>
          <w:rFonts w:cs="Arial"/>
          <w:b w:val="0"/>
          <w:sz w:val="20"/>
          <w:lang w:val="eu-ES"/>
        </w:rPr>
        <w:t xml:space="preserve">Horregatik, prozedura horren zuzentasuna bermatzearren, Gipuzkoako Foru Administrazioaren kontratazio publikoari aplikatzeko Jokabide Kodea eta Erakundearen Zuzentasun Esparrua betetzeari buruzko adierazpena </w:t>
      </w:r>
      <w:hyperlink w:anchor="Anx_6" w:history="1">
        <w:r w:rsidRPr="00E1303A">
          <w:rPr>
            <w:rStyle w:val="Hipervnculo"/>
            <w:rFonts w:cs="Arial"/>
            <w:color w:val="auto"/>
            <w:sz w:val="20"/>
            <w:lang w:val="eu-ES"/>
          </w:rPr>
          <w:t>VI. eranskin</w:t>
        </w:r>
      </w:hyperlink>
      <w:r w:rsidRPr="00E1303A">
        <w:rPr>
          <w:rFonts w:cs="Arial"/>
          <w:b w:val="0"/>
          <w:sz w:val="20"/>
          <w:lang w:val="eu-ES"/>
        </w:rPr>
        <w:t xml:space="preserve"> gisa jasotzen da.</w:t>
      </w:r>
    </w:p>
    <w:p w:rsidR="008F2A0F" w:rsidRPr="00E1303A" w:rsidRDefault="008F2A0F" w:rsidP="00F33A52">
      <w:pPr>
        <w:pStyle w:val="Textoindependiente21"/>
        <w:snapToGrid w:val="0"/>
        <w:spacing w:before="60" w:line="240" w:lineRule="atLeast"/>
        <w:rPr>
          <w:rFonts w:cs="Arial"/>
          <w:b w:val="0"/>
          <w:sz w:val="20"/>
          <w:lang w:val="eu-ES"/>
        </w:rPr>
      </w:pPr>
      <w:r w:rsidRPr="00E1303A">
        <w:rPr>
          <w:rFonts w:cs="Arial"/>
          <w:b w:val="0"/>
          <w:sz w:val="20"/>
          <w:lang w:val="eu-ES"/>
        </w:rPr>
        <w:t>3.- Kode hori, funtsezko betekizuna baita, nahitaez betetzekoa da Gipuzkoako Foru Aldundiak sustatzen dituen lizitazioetan parte hartzen duten eta horietan adjudikaziodun gertatzen diren enpresa eta entitateentzat. Hori ez betetzeak kontratazio organoa gaitu egingo du, kodearen kontrako jardueraren egile den enpresa edo entitatea kanpoan uzteko edo, hala dag</w:t>
      </w:r>
      <w:r w:rsidR="00102890" w:rsidRPr="00E1303A">
        <w:rPr>
          <w:rFonts w:cs="Arial"/>
          <w:b w:val="0"/>
          <w:sz w:val="20"/>
          <w:lang w:val="eu-ES"/>
        </w:rPr>
        <w:t>okionean, erruzko ez-betetzea</w:t>
      </w:r>
      <w:r w:rsidRPr="00E1303A">
        <w:rPr>
          <w:rFonts w:cs="Arial"/>
          <w:b w:val="0"/>
          <w:sz w:val="20"/>
          <w:lang w:val="eu-ES"/>
        </w:rPr>
        <w:t>gatik kontratua suntsiarazteko, horrek berekin dakartzan lege ondorio guztiekin.</w:t>
      </w:r>
    </w:p>
    <w:p w:rsidR="008F2A0F" w:rsidRPr="00E1303A" w:rsidRDefault="008F2A0F" w:rsidP="00F33A52">
      <w:pPr>
        <w:pStyle w:val="Textoindependiente21"/>
        <w:snapToGrid w:val="0"/>
        <w:spacing w:before="60" w:line="240" w:lineRule="atLeast"/>
        <w:rPr>
          <w:rFonts w:cs="Arial"/>
          <w:b w:val="0"/>
          <w:sz w:val="20"/>
          <w:lang w:val="eu-ES"/>
        </w:rPr>
      </w:pPr>
      <w:r w:rsidRPr="00E1303A">
        <w:rPr>
          <w:rFonts w:cs="Arial"/>
          <w:b w:val="0"/>
          <w:sz w:val="20"/>
          <w:lang w:val="eu-ES"/>
        </w:rPr>
        <w:t xml:space="preserve">4.- Kontratua suntsiaraztea bidezko ez denean, </w:t>
      </w:r>
      <w:r w:rsidR="00255035" w:rsidRPr="00E1303A">
        <w:rPr>
          <w:rFonts w:cs="Arial"/>
          <w:b w:val="0"/>
          <w:sz w:val="20"/>
          <w:lang w:val="eu-ES"/>
        </w:rPr>
        <w:t>zigorra</w:t>
      </w:r>
      <w:r w:rsidRPr="00E1303A">
        <w:rPr>
          <w:rFonts w:cs="Arial"/>
          <w:b w:val="0"/>
          <w:sz w:val="20"/>
          <w:lang w:val="eu-ES"/>
        </w:rPr>
        <w:t xml:space="preserve"> ezarriko da. Jokabide Kodearen ez-betetze bakoitza arau hauste larritzat hartuko da, eta horrek kontratuko aurrekontuaren % 10eraino iritsi ahal izango den z</w:t>
      </w:r>
      <w:r w:rsidR="00650911" w:rsidRPr="00E1303A">
        <w:rPr>
          <w:rFonts w:cs="Arial"/>
          <w:b w:val="0"/>
          <w:sz w:val="20"/>
          <w:lang w:val="eu-ES"/>
        </w:rPr>
        <w:t>igorra</w:t>
      </w:r>
      <w:r w:rsidRPr="00E1303A">
        <w:rPr>
          <w:rFonts w:cs="Arial"/>
          <w:b w:val="0"/>
          <w:sz w:val="20"/>
          <w:lang w:val="eu-ES"/>
        </w:rPr>
        <w:t xml:space="preserve"> eragingo du.</w:t>
      </w:r>
    </w:p>
    <w:p w:rsidR="008F2A0F" w:rsidRPr="00E1303A" w:rsidRDefault="008F2A0F" w:rsidP="00F33A52">
      <w:pPr>
        <w:pStyle w:val="Textoindependiente21"/>
        <w:snapToGrid w:val="0"/>
        <w:spacing w:before="60" w:line="240" w:lineRule="atLeast"/>
        <w:rPr>
          <w:rFonts w:cs="Arial"/>
          <w:b w:val="0"/>
          <w:sz w:val="20"/>
          <w:lang w:val="eu-ES"/>
        </w:rPr>
      </w:pPr>
      <w:r w:rsidRPr="00E1303A">
        <w:rPr>
          <w:rFonts w:cs="Arial"/>
          <w:b w:val="0"/>
          <w:sz w:val="20"/>
          <w:lang w:val="eu-ES"/>
        </w:rPr>
        <w:t xml:space="preserve">5.- </w:t>
      </w:r>
      <w:r w:rsidR="00255035" w:rsidRPr="00E1303A">
        <w:rPr>
          <w:rFonts w:cs="Arial"/>
          <w:b w:val="0"/>
          <w:sz w:val="20"/>
          <w:lang w:val="eu-ES"/>
        </w:rPr>
        <w:t>Zigorrak</w:t>
      </w:r>
      <w:r w:rsidR="00F22830" w:rsidRPr="00E1303A">
        <w:rPr>
          <w:rFonts w:cs="Arial"/>
          <w:b w:val="0"/>
          <w:sz w:val="20"/>
          <w:lang w:val="eu-ES"/>
        </w:rPr>
        <w:t xml:space="preserve"> ezartzeko prozedurak kontuan hartuko ditu kontraesan eta graduazio printzipioak, proportzionaltasuna eta inguruabarrak kontuan hartuta</w:t>
      </w:r>
      <w:r w:rsidRPr="00E1303A">
        <w:rPr>
          <w:rFonts w:cs="Arial"/>
          <w:b w:val="0"/>
          <w:sz w:val="20"/>
          <w:lang w:val="eu-ES"/>
        </w:rPr>
        <w:t>.</w:t>
      </w:r>
    </w:p>
    <w:p w:rsidR="008F2A0F" w:rsidRPr="00E1303A" w:rsidRDefault="008F2A0F" w:rsidP="003B53C3">
      <w:pPr>
        <w:pStyle w:val="Ttulo3"/>
        <w:spacing w:line="240" w:lineRule="atLeast"/>
        <w:jc w:val="both"/>
        <w:rPr>
          <w:iCs/>
          <w:sz w:val="22"/>
          <w:szCs w:val="22"/>
          <w:lang w:val="eu-ES"/>
        </w:rPr>
      </w:pPr>
      <w:bookmarkStart w:id="113" w:name="_Toc233117793"/>
      <w:bookmarkEnd w:id="112"/>
      <w:r w:rsidRPr="00E1303A">
        <w:rPr>
          <w:iCs/>
          <w:sz w:val="22"/>
          <w:szCs w:val="22"/>
          <w:lang w:val="eu-ES"/>
        </w:rPr>
        <w:t>38.</w:t>
      </w:r>
      <w:r w:rsidR="00FA18A3" w:rsidRPr="00E1303A">
        <w:rPr>
          <w:iCs/>
          <w:sz w:val="22"/>
          <w:szCs w:val="22"/>
          <w:lang w:val="eu-ES"/>
        </w:rPr>
        <w:t>5</w:t>
      </w:r>
      <w:r w:rsidRPr="00E1303A">
        <w:rPr>
          <w:iCs/>
          <w:sz w:val="22"/>
          <w:szCs w:val="22"/>
          <w:lang w:val="eu-ES"/>
        </w:rPr>
        <w:t>.- Baimen eta lizentzien kudeaketaren inguruko betebeharrak</w:t>
      </w:r>
      <w:bookmarkEnd w:id="113"/>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Lanak behar bezala egiteko behar diren baimen edo lizentzia guztiak lortzea enpresa kontratistaren erantzukizuna eta kontua da, non eta kontratazio organoak bere kasa kudeatzea erabakitzen ez duen; eta haien gaineko eskumena dutenek ezarritako baldintzak eta ezaugarriak bere kontura bete behar ditu kontratistak. </w:t>
      </w:r>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Baimenak edo lizentziak eskuratzeak tasa, fidantza edo bestelako gasturen bat baldin badakar, </w:t>
      </w:r>
      <w:r w:rsidR="005630E8" w:rsidRPr="00E1303A">
        <w:rPr>
          <w:rFonts w:ascii="Arial" w:hAnsi="Arial" w:cs="Arial"/>
          <w:lang w:val="eu-ES"/>
        </w:rPr>
        <w:t>enpresa kontratistak ordaindu edo gordail</w:t>
      </w:r>
      <w:r w:rsidR="00DD733F" w:rsidRPr="00E1303A">
        <w:rPr>
          <w:rFonts w:ascii="Arial" w:hAnsi="Arial" w:cs="Arial"/>
          <w:lang w:val="eu-ES"/>
        </w:rPr>
        <w:t>a</w:t>
      </w:r>
      <w:r w:rsidR="005630E8" w:rsidRPr="00E1303A">
        <w:rPr>
          <w:rFonts w:ascii="Arial" w:hAnsi="Arial" w:cs="Arial"/>
          <w:lang w:val="eu-ES"/>
        </w:rPr>
        <w:t>tuko ditu</w:t>
      </w:r>
      <w:r w:rsidRPr="00E1303A">
        <w:rPr>
          <w:rFonts w:ascii="Arial" w:hAnsi="Arial" w:cs="Arial"/>
          <w:lang w:val="eu-ES"/>
        </w:rPr>
        <w:t xml:space="preserve">. </w:t>
      </w:r>
    </w:p>
    <w:p w:rsidR="008F2A0F" w:rsidRPr="00E1303A" w:rsidRDefault="008F2A0F" w:rsidP="003B53C3">
      <w:pPr>
        <w:pStyle w:val="Ttulo3"/>
        <w:spacing w:line="240" w:lineRule="atLeast"/>
        <w:jc w:val="both"/>
        <w:rPr>
          <w:iCs/>
          <w:sz w:val="22"/>
          <w:szCs w:val="22"/>
          <w:lang w:val="eu-ES"/>
        </w:rPr>
      </w:pPr>
      <w:bookmarkStart w:id="114" w:name="_Toc233117794"/>
      <w:r w:rsidRPr="00E1303A">
        <w:rPr>
          <w:iCs/>
          <w:sz w:val="22"/>
          <w:szCs w:val="22"/>
          <w:lang w:val="eu-ES"/>
        </w:rPr>
        <w:lastRenderedPageBreak/>
        <w:t>38.</w:t>
      </w:r>
      <w:r w:rsidR="00FA18A3" w:rsidRPr="00E1303A">
        <w:rPr>
          <w:iCs/>
          <w:sz w:val="22"/>
          <w:szCs w:val="22"/>
          <w:lang w:val="eu-ES"/>
        </w:rPr>
        <w:t>6</w:t>
      </w:r>
      <w:r w:rsidRPr="00E1303A">
        <w:rPr>
          <w:iCs/>
          <w:sz w:val="22"/>
          <w:szCs w:val="22"/>
          <w:lang w:val="eu-ES"/>
        </w:rPr>
        <w:t>.- Kontratistari eska dakizkiokeen gastuak</w:t>
      </w:r>
      <w:bookmarkEnd w:id="114"/>
    </w:p>
    <w:p w:rsidR="008F2A0F" w:rsidRPr="00E1303A" w:rsidRDefault="008F2A0F" w:rsidP="00F33A52">
      <w:pPr>
        <w:autoSpaceDE w:val="0"/>
        <w:autoSpaceDN w:val="0"/>
        <w:adjustRightInd w:val="0"/>
        <w:spacing w:before="60" w:line="240" w:lineRule="atLeast"/>
        <w:jc w:val="both"/>
        <w:rPr>
          <w:rFonts w:ascii="Arial" w:hAnsi="Arial" w:cs="Arial"/>
          <w:strike/>
          <w:lang w:val="eu-ES"/>
        </w:rPr>
      </w:pPr>
      <w:r w:rsidRPr="00E1303A">
        <w:rPr>
          <w:rFonts w:ascii="Arial" w:hAnsi="Arial" w:cs="Arial"/>
          <w:lang w:val="eu-ES"/>
        </w:rPr>
        <w:t xml:space="preserve">Kontratistaren kontura dira kontratua formalizatzeko gastuak, </w:t>
      </w:r>
      <w:r w:rsidR="005630E8" w:rsidRPr="00E1303A">
        <w:rPr>
          <w:rFonts w:ascii="Arial" w:hAnsi="Arial" w:cs="Arial"/>
          <w:lang w:val="eu-ES"/>
        </w:rPr>
        <w:t>kontratua eskritura publikora eramaten bada</w:t>
      </w:r>
      <w:r w:rsidRPr="00E1303A">
        <w:rPr>
          <w:rFonts w:ascii="Arial" w:hAnsi="Arial" w:cs="Arial"/>
          <w:lang w:val="eu-ES"/>
        </w:rPr>
        <w:t xml:space="preserve">, eta baita kontratua betetzeko lizentzia eta baimen guztiak ere. </w:t>
      </w:r>
    </w:p>
    <w:p w:rsidR="008F2A0F" w:rsidRPr="00E1303A" w:rsidRDefault="008F2A0F" w:rsidP="003B53C3">
      <w:pPr>
        <w:pStyle w:val="Ttulo3"/>
        <w:spacing w:line="240" w:lineRule="atLeast"/>
        <w:jc w:val="both"/>
        <w:rPr>
          <w:iCs/>
          <w:sz w:val="22"/>
          <w:szCs w:val="22"/>
          <w:lang w:val="eu-ES"/>
        </w:rPr>
      </w:pPr>
      <w:bookmarkStart w:id="115" w:name="_Toc233117795"/>
      <w:r w:rsidRPr="00E1303A">
        <w:rPr>
          <w:iCs/>
          <w:sz w:val="22"/>
          <w:szCs w:val="22"/>
          <w:lang w:val="eu-ES"/>
        </w:rPr>
        <w:t>38.</w:t>
      </w:r>
      <w:r w:rsidR="00FA18A3" w:rsidRPr="00E1303A">
        <w:rPr>
          <w:iCs/>
          <w:sz w:val="22"/>
          <w:szCs w:val="22"/>
          <w:lang w:val="eu-ES"/>
        </w:rPr>
        <w:t>7</w:t>
      </w:r>
      <w:r w:rsidRPr="00E1303A">
        <w:rPr>
          <w:iCs/>
          <w:sz w:val="22"/>
          <w:szCs w:val="22"/>
          <w:lang w:val="eu-ES"/>
        </w:rPr>
        <w:t>.- Lan programa</w:t>
      </w:r>
      <w:bookmarkEnd w:id="115"/>
    </w:p>
    <w:p w:rsidR="008F2A0F" w:rsidRPr="00E1303A" w:rsidRDefault="008F2A0F" w:rsidP="00F33A52">
      <w:pPr>
        <w:spacing w:before="60" w:line="240" w:lineRule="atLeast"/>
        <w:jc w:val="both"/>
        <w:rPr>
          <w:rFonts w:ascii="Arial" w:hAnsi="Arial" w:cs="Arial"/>
          <w:lang w:val="eu-ES"/>
        </w:rPr>
      </w:pPr>
      <w:r w:rsidRPr="00E1303A">
        <w:rPr>
          <w:rFonts w:ascii="Arial" w:hAnsi="Arial" w:cs="Arial"/>
          <w:lang w:val="eu-ES"/>
        </w:rPr>
        <w:t>1.- Administrazioak egoki iritziz gero preskripzio teknikoen agirian ezarriarekin bat lan programa bat eskatzeari, adjudikaziodunak programa hori aurkeztu beharko dio Administrazioari, honek, hautatutako aukerari buruzko dokumentuekin batera, onartu eta, hala badagokio, epe partzialak finkatu ditzan.</w:t>
      </w:r>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Kontratuko baldintzak aldatzen diren bakoitzean, adjudikaziodunak gaurkotu eta egunean jarri beharko du programa hori, horretarako jasotzen dituen jarraibideen ildotik joz betiere.</w:t>
      </w:r>
    </w:p>
    <w:p w:rsidR="00F538C1" w:rsidRPr="00E1303A" w:rsidRDefault="000A5116" w:rsidP="00F538C1">
      <w:pPr>
        <w:pStyle w:val="Ttulo3"/>
        <w:spacing w:line="240" w:lineRule="atLeast"/>
        <w:jc w:val="both"/>
        <w:rPr>
          <w:iCs/>
          <w:sz w:val="22"/>
          <w:szCs w:val="22"/>
          <w:lang w:val="eu-ES"/>
        </w:rPr>
      </w:pPr>
      <w:bookmarkStart w:id="116" w:name="_Toc233117796"/>
      <w:bookmarkStart w:id="117" w:name="_Toc463331578"/>
      <w:r w:rsidRPr="00E1303A">
        <w:rPr>
          <w:iCs/>
          <w:sz w:val="22"/>
          <w:szCs w:val="22"/>
          <w:lang w:val="eu-ES"/>
        </w:rPr>
        <w:t>38.8</w:t>
      </w:r>
      <w:r w:rsidR="00F538C1" w:rsidRPr="00E1303A">
        <w:rPr>
          <w:iCs/>
          <w:sz w:val="22"/>
          <w:szCs w:val="22"/>
          <w:lang w:val="eu-ES"/>
        </w:rPr>
        <w:t>.- Hizkuntza betebeharrak</w:t>
      </w:r>
      <w:bookmarkEnd w:id="116"/>
    </w:p>
    <w:p w:rsidR="00F538C1" w:rsidRPr="00E1303A"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eastAsia="zh-CN"/>
        </w:rPr>
      </w:pPr>
      <w:r w:rsidRPr="00E1303A">
        <w:rPr>
          <w:rFonts w:ascii="Arial" w:hAnsi="Arial" w:cs="Arial"/>
          <w:color w:val="auto"/>
          <w:sz w:val="20"/>
          <w:szCs w:val="20"/>
          <w:lang w:val="eu-ES"/>
        </w:rPr>
        <w:t xml:space="preserve">1.- </w:t>
      </w:r>
      <w:r w:rsidRPr="00E1303A">
        <w:rPr>
          <w:rFonts w:ascii="Arial" w:hAnsi="Arial" w:cs="Arial"/>
          <w:color w:val="auto"/>
          <w:sz w:val="20"/>
          <w:szCs w:val="20"/>
          <w:lang w:val="eu-ES" w:eastAsia="zh-CN"/>
        </w:rPr>
        <w:t>Kontratu honek nahitaez bete behar du hizkuntza ofizialtasun bikoitzaren araubidea, hain zuzen ere Euskal Autonomia Erkidegoko Autonomia Estatutuak 6. artikuluan ezarria eta Euskararen Erabilera Normalizatzeko azaroaren 24ko 10/1982 Oinarrizko Legean eta Gipuzkoako Foru Aldundiaren eta haren erakunde autonomoen jarduera eremuan euskararen erabilera normalizatzeko indarrean dagoen planean erregulatua.</w:t>
      </w:r>
    </w:p>
    <w:p w:rsidR="00F538C1" w:rsidRPr="00E1303A"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E1303A">
        <w:rPr>
          <w:rFonts w:ascii="Arial" w:hAnsi="Arial" w:cs="Arial"/>
          <w:color w:val="auto"/>
          <w:sz w:val="20"/>
          <w:szCs w:val="20"/>
          <w:lang w:val="eu-ES"/>
        </w:rPr>
        <w:t xml:space="preserve">2.- Ezaugarrien taulan bestelakorik adierazten ez bada, enpresa adjudikaziodunak bi hizkuntza ofizialetan entregatuko ditu kontratuaren objektua osatzen duten azterlan, txosten, proiektu eta bestelako lanak, software ezberdinen testu eta soinu interfazeak barne. </w:t>
      </w:r>
    </w:p>
    <w:p w:rsidR="00F538C1" w:rsidRPr="00E1303A"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E1303A">
        <w:rPr>
          <w:rFonts w:ascii="Arial" w:eastAsia="Arial Unicode MS" w:hAnsi="Arial" w:cs="Arial"/>
          <w:color w:val="auto"/>
          <w:sz w:val="20"/>
          <w:szCs w:val="20"/>
          <w:lang w:val="eu-ES"/>
        </w:rPr>
        <w:t>3.- Diseinu eta jarduera guztien (</w:t>
      </w:r>
      <w:r w:rsidRPr="00E1303A">
        <w:rPr>
          <w:rFonts w:ascii="Arial" w:hAnsi="Arial" w:cs="Arial"/>
          <w:color w:val="auto"/>
          <w:sz w:val="20"/>
          <w:lang w:val="eu-ES"/>
        </w:rPr>
        <w:t xml:space="preserve">errotuluetan, argitalpenetan, seinaleztapenetan, abisu eta komunikazioetan) </w:t>
      </w:r>
      <w:r w:rsidRPr="00E1303A">
        <w:rPr>
          <w:rFonts w:ascii="Arial" w:eastAsia="Arial Unicode MS" w:hAnsi="Arial" w:cs="Arial"/>
          <w:color w:val="auto"/>
          <w:sz w:val="20"/>
          <w:szCs w:val="20"/>
          <w:lang w:val="eu-ES"/>
        </w:rPr>
        <w:t xml:space="preserve">planteamendua bi hizkuntzetan egin beharko da, hau da, euskaraz eta gaztelaniaz, dagokion jarduera egiteko orduan, eta jarduera hori zuzendutako herritarren segmentua kontuan hartuta, euskarari lehentasuna ematea komeni dela ikusten den kasuetan izan ezik; eta beti ere, </w:t>
      </w:r>
      <w:r w:rsidRPr="00E1303A">
        <w:rPr>
          <w:rFonts w:ascii="Arial" w:hAnsi="Arial" w:cs="Arial"/>
          <w:color w:val="auto"/>
          <w:sz w:val="20"/>
          <w:lang w:val="eu-ES"/>
        </w:rPr>
        <w:t>herritarrek hizkuntza aukeratzeko eskubidea errespetatuz</w:t>
      </w:r>
      <w:r w:rsidRPr="00E1303A">
        <w:rPr>
          <w:rFonts w:ascii="Arial" w:eastAsia="Arial Unicode MS" w:hAnsi="Arial" w:cs="Arial"/>
          <w:color w:val="auto"/>
          <w:sz w:val="20"/>
          <w:szCs w:val="20"/>
          <w:lang w:val="eu-ES"/>
        </w:rPr>
        <w:t>.</w:t>
      </w:r>
    </w:p>
    <w:p w:rsidR="00F538C1" w:rsidRPr="00E1303A" w:rsidRDefault="00F538C1" w:rsidP="00F538C1">
      <w:pPr>
        <w:pStyle w:val="texto"/>
        <w:shd w:val="clear" w:color="auto" w:fill="FFFFFF"/>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lang w:val="eu-ES"/>
        </w:rPr>
        <w:t>4.- Euskararen erabilpena bermatuko da errotuluetan, argitalpenetan, seinaleztapenetan, abisu eta komunikazioetan, eta, oro har, solaskidetzan.</w:t>
      </w:r>
    </w:p>
    <w:p w:rsidR="00F538C1" w:rsidRPr="00E1303A" w:rsidRDefault="00F538C1" w:rsidP="00F538C1">
      <w:pPr>
        <w:pStyle w:val="texto"/>
        <w:shd w:val="clear" w:color="auto" w:fill="FFFFFF"/>
        <w:spacing w:before="60" w:after="0" w:line="240" w:lineRule="atLeast"/>
        <w:ind w:left="0" w:right="0" w:firstLine="0"/>
        <w:rPr>
          <w:rFonts w:ascii="Arial" w:eastAsia="Arial Unicode MS" w:hAnsi="Arial" w:cs="Arial"/>
          <w:color w:val="auto"/>
          <w:sz w:val="20"/>
          <w:szCs w:val="20"/>
          <w:lang w:val="eu-ES"/>
        </w:rPr>
      </w:pPr>
      <w:r w:rsidRPr="00E1303A">
        <w:rPr>
          <w:rFonts w:ascii="Arial" w:eastAsia="Arial Unicode MS" w:hAnsi="Arial" w:cs="Arial"/>
          <w:color w:val="auto"/>
          <w:sz w:val="20"/>
          <w:szCs w:val="20"/>
          <w:lang w:val="eu-ES"/>
        </w:rPr>
        <w:t>5.- Kontratuak egikaritzeko orduan, hirugarrengoekin edo oro har herritarrekin harremanik eduki behar bada, kontratua egikaritzeko ardura duen enpresaren eta kontratua dela eta harremanak eduki beharreko hirugarren pertsonen arteko idatzizko eta ahozko komunikazioa egiteko orduan, erabiltzaileak edo hirugarren pertsonak kasu bakoitzean hautatutako hizkuntza erabiliko da. Lehenetsitako aukerarik aipatzen ez bada, adjudikazioa egiteko ardura duen enpresak pertsona fisiko zein juridikoei bidaltzen dizkien jakinarazpen eta komunikazioak bi hizkuntza ofizialetan idatzita egon beharko dira. Horrek ez du eragozten, edozein unetan, herritarrak nahiago duen hizkuntza hautatzeko eskubidea erabiltzea, eta hizkuntza ofizialetako bat bakarrik erabiltzeko eskatzea.</w:t>
      </w:r>
    </w:p>
    <w:p w:rsidR="008F2A0F" w:rsidRPr="00E1303A" w:rsidRDefault="008F2A0F" w:rsidP="00161E3C">
      <w:pPr>
        <w:pStyle w:val="Ttulo2"/>
        <w:spacing w:line="240" w:lineRule="atLeast"/>
        <w:jc w:val="both"/>
        <w:rPr>
          <w:i w:val="0"/>
          <w:iCs w:val="0"/>
          <w:sz w:val="22"/>
          <w:lang w:val="eu-ES"/>
        </w:rPr>
      </w:pPr>
      <w:bookmarkStart w:id="118" w:name="_Toc233117797"/>
      <w:r w:rsidRPr="00E1303A">
        <w:rPr>
          <w:i w:val="0"/>
          <w:iCs w:val="0"/>
          <w:sz w:val="22"/>
          <w:lang w:val="eu-ES"/>
        </w:rPr>
        <w:t>39.- Obra proiektuak prestatzeko kontratuari buruzko berezitasunak</w:t>
      </w:r>
      <w:bookmarkEnd w:id="118"/>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Enpresa kontratistak ezaugarrien taulako </w:t>
      </w:r>
      <w:hyperlink w:anchor="CC_8" w:history="1">
        <w:r w:rsidRPr="00E1303A">
          <w:rPr>
            <w:rStyle w:val="Hipervnculo"/>
            <w:rFonts w:ascii="Arial" w:hAnsi="Arial" w:cs="Arial"/>
            <w:b/>
            <w:color w:val="auto"/>
            <w:lang w:val="eu-ES"/>
          </w:rPr>
          <w:t>8. atalean</w:t>
        </w:r>
      </w:hyperlink>
      <w:r w:rsidRPr="00E1303A">
        <w:rPr>
          <w:rFonts w:ascii="Arial" w:hAnsi="Arial" w:cs="Arial"/>
          <w:lang w:val="eu-ES"/>
        </w:rPr>
        <w:t xml:space="preserve"> jasotako epearen barruan entregatu beharko ditu egindako lanak. Kontratuaren arduradunak azterketa bat egingo du aurkeztutako dokumentazioaren inguruan eta, preskripzio teknikoak bete direla uste badu, obrak hartzea proposatuko du.</w:t>
      </w:r>
    </w:p>
    <w:p w:rsidR="008F2A0F" w:rsidRPr="00E1303A" w:rsidRDefault="008F2A0F" w:rsidP="00F33A52">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Aurreko paragrafoan adierazitakoaren ondorioetarako, obra proiektuak idazteko lanari buruz, idazketa egiteko epea bukatu baino gutxienez hilabete lehenago, kontratuaren arduradunari dokumentuaren zirriborro osoa entregatu behar zaio, hark azter dezan eta, behar dituen doiketak egin ondoren editatuta, onartutako idazketa epearen barruan aurkez dadin behin betiko dokumentua.</w:t>
      </w:r>
    </w:p>
    <w:p w:rsidR="008F2A0F" w:rsidRPr="00E1303A" w:rsidRDefault="008F2A0F" w:rsidP="003B53C3">
      <w:pPr>
        <w:pStyle w:val="Ttulo3"/>
        <w:spacing w:line="240" w:lineRule="atLeast"/>
        <w:jc w:val="both"/>
        <w:rPr>
          <w:iCs/>
          <w:sz w:val="22"/>
          <w:szCs w:val="22"/>
          <w:lang w:val="eu-ES"/>
        </w:rPr>
      </w:pPr>
      <w:bookmarkStart w:id="119" w:name="_Toc233117798"/>
      <w:r w:rsidRPr="00E1303A">
        <w:rPr>
          <w:iCs/>
          <w:sz w:val="22"/>
          <w:szCs w:val="22"/>
          <w:lang w:val="eu-ES"/>
        </w:rPr>
        <w:lastRenderedPageBreak/>
        <w:t>39.1.- Errakuntzak zuzendu eta akatsak konpontzea</w:t>
      </w:r>
      <w:bookmarkEnd w:id="119"/>
    </w:p>
    <w:p w:rsidR="008F2A0F" w:rsidRPr="00E1303A" w:rsidRDefault="008F2A0F" w:rsidP="00EF266D">
      <w:pPr>
        <w:spacing w:before="60" w:line="240" w:lineRule="atLeast"/>
        <w:jc w:val="both"/>
        <w:rPr>
          <w:rFonts w:ascii="Arial" w:hAnsi="Arial" w:cs="Arial"/>
          <w:lang w:val="eu-ES"/>
        </w:rPr>
      </w:pPr>
      <w:r w:rsidRPr="00E1303A">
        <w:rPr>
          <w:rFonts w:ascii="Arial" w:hAnsi="Arial" w:cs="Arial"/>
          <w:lang w:val="eu-ES"/>
        </w:rPr>
        <w:t xml:space="preserve">1.- Zerbitzu kontratua obra proiektu bat osorik egiteko baldin bada, egotzi ahal zaizkion okerrak, trakeskeria teknikoak, oker materialak, ez-egiteak eta erregelamendu edo lege mailako arau hausteak zuzentzeko eskatuko dio kontratazio-organoak kontratistari, eta, horretarako, ezaugarrien taulako </w:t>
      </w:r>
      <w:hyperlink w:anchor="CC_8" w:history="1">
        <w:r w:rsidRPr="00E1303A">
          <w:rPr>
            <w:rStyle w:val="Hipervnculo"/>
            <w:rFonts w:ascii="Arial" w:hAnsi="Arial" w:cs="Arial"/>
            <w:b/>
            <w:color w:val="auto"/>
            <w:lang w:val="eu-ES"/>
          </w:rPr>
          <w:t>8. atalean</w:t>
        </w:r>
      </w:hyperlink>
      <w:r w:rsidRPr="00E1303A">
        <w:rPr>
          <w:rFonts w:ascii="Arial" w:hAnsi="Arial" w:cs="Arial"/>
          <w:lang w:val="eu-ES"/>
        </w:rPr>
        <w:t xml:space="preserve"> adierazi beharreko epea emango dio, gehienez ere bi hilabetekoa.</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Epe hori amaitu eta ez baditu oraindik okerrak zuzendu, administrazioak bi aukera izango ditu, tartean diren gorabeherak kontuan harturik: kontratua suntsiaraztea edo kontratistari beste epe bat ematea SPKLren 314. artikuluan aurreikusita dagoen eran eta bertan jasotako ondorioekin.</w:t>
      </w:r>
    </w:p>
    <w:p w:rsidR="008F2A0F" w:rsidRPr="00E1303A" w:rsidRDefault="008F2A0F" w:rsidP="00EF266D">
      <w:pPr>
        <w:spacing w:before="60" w:line="240" w:lineRule="atLeast"/>
        <w:jc w:val="both"/>
        <w:rPr>
          <w:rFonts w:ascii="Arial" w:hAnsi="Arial" w:cs="Arial"/>
          <w:lang w:val="eu-ES"/>
        </w:rPr>
      </w:pPr>
      <w:r w:rsidRPr="00E1303A">
        <w:rPr>
          <w:rFonts w:ascii="Arial" w:hAnsi="Arial" w:cs="Arial"/>
          <w:lang w:val="eu-ES"/>
        </w:rPr>
        <w:t xml:space="preserve">3.- Kontratistak erreklamaziorik egiten badu kontratuaren arduradunak egindako oharrei dagokienez, arduradunak kontratazio organoari helaraziko dio erreklamazioa, txostenarekin batera, organo horrek ebatzi dezan. </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4.- Kontratistak ez badu idatzizko erreklamaziorik aurkezten kontratuaren zuzendariak egindako oharrei dagokienez, haiekin ados dagoela ulertuko da eta, beraz, antzemandako akatsak zuzendu edo konpondu egin behako ditu.</w:t>
      </w:r>
    </w:p>
    <w:p w:rsidR="008F2A0F" w:rsidRPr="00E1303A" w:rsidRDefault="008F2A0F" w:rsidP="003B53C3">
      <w:pPr>
        <w:pStyle w:val="Ttulo3"/>
        <w:spacing w:line="240" w:lineRule="atLeast"/>
        <w:jc w:val="both"/>
        <w:rPr>
          <w:iCs/>
          <w:sz w:val="22"/>
          <w:szCs w:val="22"/>
          <w:lang w:val="eu-ES"/>
        </w:rPr>
      </w:pPr>
      <w:bookmarkStart w:id="120" w:name="_Toc233117799"/>
      <w:r w:rsidRPr="00E1303A">
        <w:rPr>
          <w:iCs/>
          <w:sz w:val="22"/>
          <w:szCs w:val="22"/>
          <w:lang w:val="eu-ES"/>
        </w:rPr>
        <w:t xml:space="preserve">39.2.- </w:t>
      </w:r>
      <w:r w:rsidR="00145266" w:rsidRPr="00E1303A">
        <w:rPr>
          <w:sz w:val="22"/>
          <w:szCs w:val="22"/>
          <w:lang w:val="eu-ES"/>
        </w:rPr>
        <w:t>Kalte-ordainak obrak egikaritzean izandako desbideratzeengatik eta proiektuko akatsen edo errakuntzen erantzukizuna</w:t>
      </w:r>
      <w:bookmarkEnd w:id="120"/>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Proiektuan aurreikusitako obra </w:t>
      </w:r>
      <w:r w:rsidR="00145266" w:rsidRPr="00E1303A">
        <w:rPr>
          <w:rFonts w:ascii="Arial" w:hAnsi="Arial" w:cs="Arial"/>
          <w:lang w:val="eu-ES"/>
        </w:rPr>
        <w:t>egikaritzearen</w:t>
      </w:r>
      <w:r w:rsidRPr="00E1303A">
        <w:rPr>
          <w:rFonts w:ascii="Arial" w:hAnsi="Arial" w:cs="Arial"/>
          <w:lang w:val="eu-ES"/>
        </w:rPr>
        <w:t xml:space="preserve"> aurrekontua % 20tik gora desbideratzen bada, goitik nahiz behetik, obraren kostu errealetik, kontratista aholkulariari leporatu beharreko akats edo omisioengatik, proiektua egiteko kontratuaren prezioa gutxitu egingo da, kalte-ordain kontzeptupean, desbideratze portzentajearen arabera, gehienez ere prezioaren erdiraino, SPKLren 315.1 artikuluan jasotako kalte-ordainei jarraituz. </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Aurreko atalean, aurreko klausulan eta SPKLren 233.4 artikuluko bigarren paragrafoan jasotakoa jasota ere, obrak egin edo ustiatu bitartean administrazioari edo beste hirugarren batzuei kalte eta galerak eragiten bazaizkie proiektuak dituen eta kontratistari egotzi ahal zaizkion akats eta hutsune teknikoengatik, edo hark egindako errakuntza material, ez-egite eta lege edo erregelamendu mailako arau hausteengatik, erantzukizuna kontratistarena izango da. </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Kontratistaren erantzukizun horrengatik ordaindu beharreko kalte-ordaina eragindako kalteen % 50 izango da, baina, gehienez ere, proiektuaren prezio itunduaren halako bost. Administrazioak proiektua jasotzen dituenetik hasi eta, gehienez ere, hurrengo hamar urteetan izango da zilegi kalte-ordain hori eskatzea, eta ez baldin bada nahikoa hirugarrenei eman beharreko kalte-ordaina ordaintzeko, falta dena administrazioak jarri beharko du.</w:t>
      </w:r>
    </w:p>
    <w:p w:rsidR="008F2A0F" w:rsidRPr="00E1303A" w:rsidRDefault="008F2A0F" w:rsidP="00085097">
      <w:pPr>
        <w:pStyle w:val="Ttulo2"/>
        <w:spacing w:line="240" w:lineRule="atLeast"/>
        <w:jc w:val="both"/>
        <w:rPr>
          <w:i w:val="0"/>
          <w:iCs w:val="0"/>
          <w:sz w:val="22"/>
          <w:lang w:val="eu-ES"/>
        </w:rPr>
      </w:pPr>
      <w:bookmarkStart w:id="121" w:name="_Toc233117800"/>
      <w:r w:rsidRPr="00E1303A">
        <w:rPr>
          <w:i w:val="0"/>
          <w:iCs w:val="0"/>
          <w:sz w:val="22"/>
          <w:lang w:val="eu-ES"/>
        </w:rPr>
        <w:t>40.- Zerbitzu kontratuen berezitasunak, herritarrentzat zuzeneko prestazioak dakartzatenean</w:t>
      </w:r>
      <w:bookmarkEnd w:id="121"/>
    </w:p>
    <w:p w:rsidR="008F2A0F" w:rsidRPr="00E1303A" w:rsidRDefault="008F2A0F" w:rsidP="00EF266D">
      <w:pPr>
        <w:spacing w:before="60" w:line="240" w:lineRule="atLeast"/>
        <w:jc w:val="both"/>
        <w:rPr>
          <w:rFonts w:ascii="Arial" w:hAnsi="Arial" w:cs="Arial"/>
          <w:lang w:val="eu-ES"/>
        </w:rPr>
      </w:pPr>
      <w:r w:rsidRPr="00E1303A">
        <w:rPr>
          <w:rFonts w:ascii="Arial" w:hAnsi="Arial" w:cs="Arial"/>
          <w:lang w:val="eu-ES"/>
        </w:rPr>
        <w:t>1.- Kontratistaren betebeharrak dira dena delako zerbitzua adostutako jarraitutasunaz ematea, eta partikularrei zerbitzua erabiltzeko eskubidea bermatzea aurrez xedatutako baldintzetan eta, kasua bada, finkatutako prestazio ekonomikoa ordainduta; zerbitzua ondo dabilela zaintzea; zerbitzua eskaini behar horretan inori kalterik eraginez gero, kalte-ordaina ematea, non eta kaltea ez den administrazioari egotzi ahal zaizkion kausengatik; eta, behar den kasuetan, kontratatutako obrak eta instalazioak artapen eta funtzionamendu egoera egokian entregatzea.</w:t>
      </w:r>
    </w:p>
    <w:p w:rsidR="008F2A0F" w:rsidRPr="00E1303A" w:rsidRDefault="008F2A0F" w:rsidP="00EF266D">
      <w:pPr>
        <w:spacing w:before="60" w:line="240" w:lineRule="atLeast"/>
        <w:jc w:val="both"/>
        <w:rPr>
          <w:rFonts w:ascii="Arial" w:hAnsi="Arial" w:cs="Arial"/>
          <w:lang w:val="eu-ES"/>
        </w:rPr>
      </w:pPr>
      <w:r w:rsidRPr="00E1303A">
        <w:rPr>
          <w:rFonts w:ascii="Arial" w:hAnsi="Arial" w:cs="Arial"/>
          <w:lang w:val="eu-ES"/>
        </w:rPr>
        <w:t>2.- Kontratistak kontratua ez betetzeagatik nahasmendu larri eta beste baliabide batzuekin konpondu ezinekoa sortzen bazaio zerbitzuari, eta administrazioak kontratua suntsiarazteko erabakirik hartzen ez badu, nahasmendua desagertu arte zerbitzua bahitzea edo hartan esku hartzea erabaki dezake Administrazioak. Nolanahi ere, kontratista behartuta egongo da eragindako kalte eta galerak ordaintzera Administrazioari.</w:t>
      </w:r>
    </w:p>
    <w:p w:rsidR="008F2A0F" w:rsidRPr="00E1303A" w:rsidRDefault="008F2A0F" w:rsidP="00EF266D">
      <w:pPr>
        <w:spacing w:before="60" w:line="240" w:lineRule="atLeast"/>
        <w:jc w:val="both"/>
        <w:rPr>
          <w:rFonts w:ascii="Arial" w:hAnsi="Arial" w:cs="Arial"/>
          <w:lang w:val="eu-ES"/>
        </w:rPr>
      </w:pPr>
      <w:r w:rsidRPr="00E1303A">
        <w:rPr>
          <w:rFonts w:ascii="Arial" w:hAnsi="Arial" w:cs="Arial"/>
          <w:lang w:val="eu-ES"/>
        </w:rPr>
        <w:t>3.- Administrazioak beharrezko polizia ahalmenak izango ditu, herritarrei zuzeneko prestazioak dakarzkien zerbitzuen martxa ona ziurtatzeko.</w:t>
      </w:r>
    </w:p>
    <w:p w:rsidR="008F2A0F" w:rsidRPr="00E1303A" w:rsidRDefault="008F2A0F" w:rsidP="00161E3C">
      <w:pPr>
        <w:pStyle w:val="Ttulo2"/>
        <w:spacing w:line="240" w:lineRule="atLeast"/>
        <w:jc w:val="both"/>
        <w:rPr>
          <w:i w:val="0"/>
          <w:iCs w:val="0"/>
          <w:sz w:val="22"/>
          <w:lang w:val="eu-ES"/>
        </w:rPr>
      </w:pPr>
      <w:bookmarkStart w:id="122" w:name="_Toc233117801"/>
      <w:r w:rsidRPr="00E1303A">
        <w:rPr>
          <w:i w:val="0"/>
          <w:iCs w:val="0"/>
          <w:sz w:val="22"/>
          <w:lang w:val="eu-ES"/>
        </w:rPr>
        <w:lastRenderedPageBreak/>
        <w:t>41.- Jabetza intelektualaren eskubideak</w:t>
      </w:r>
      <w:bookmarkEnd w:id="122"/>
      <w:r w:rsidRPr="00E1303A">
        <w:rPr>
          <w:i w:val="0"/>
          <w:iCs w:val="0"/>
          <w:sz w:val="22"/>
          <w:lang w:val="eu-ES"/>
        </w:rPr>
        <w:t xml:space="preserve"> </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Baldin eta kontratuaren objektua bada jabetza intelektual edo industrialaren eskubide batek babestutako produktuak garatzea eta eskura jartzea, hark berekin ekarriko du eskubide hori administrazio kontratatzaileari lagatzea. </w:t>
      </w:r>
    </w:p>
    <w:p w:rsidR="008F2A0F" w:rsidRPr="00E1303A" w:rsidRDefault="008F2A0F" w:rsidP="00AB216B">
      <w:pPr>
        <w:pStyle w:val="Ttulo2"/>
        <w:spacing w:line="240" w:lineRule="atLeast"/>
        <w:jc w:val="both"/>
        <w:rPr>
          <w:i w:val="0"/>
          <w:iCs w:val="0"/>
          <w:sz w:val="22"/>
          <w:lang w:val="eu-ES"/>
        </w:rPr>
      </w:pPr>
      <w:bookmarkStart w:id="123" w:name="Cl_42"/>
      <w:bookmarkStart w:id="124" w:name="_Toc233117802"/>
      <w:r w:rsidRPr="00E1303A">
        <w:rPr>
          <w:i w:val="0"/>
          <w:iCs w:val="0"/>
          <w:sz w:val="22"/>
          <w:lang w:val="eu-ES"/>
        </w:rPr>
        <w:t xml:space="preserve">42.- </w:t>
      </w:r>
      <w:bookmarkEnd w:id="117"/>
      <w:bookmarkEnd w:id="123"/>
      <w:r w:rsidRPr="00E1303A">
        <w:rPr>
          <w:i w:val="0"/>
          <w:iCs w:val="0"/>
          <w:sz w:val="22"/>
          <w:lang w:val="eu-ES"/>
        </w:rPr>
        <w:t>Berandutze zigorrak eta beste zigor batzuk</w:t>
      </w:r>
      <w:bookmarkEnd w:id="124"/>
    </w:p>
    <w:p w:rsidR="008F2A0F" w:rsidRPr="00E1303A" w:rsidRDefault="008F2A0F" w:rsidP="00EF266D">
      <w:pPr>
        <w:spacing w:before="60" w:line="240" w:lineRule="atLeast"/>
        <w:jc w:val="both"/>
        <w:rPr>
          <w:rFonts w:ascii="Arial" w:hAnsi="Arial" w:cs="Arial"/>
          <w:lang w:val="eu-ES"/>
        </w:rPr>
      </w:pPr>
      <w:r w:rsidRPr="00E1303A">
        <w:rPr>
          <w:rFonts w:ascii="Arial" w:hAnsi="Arial" w:cs="Arial"/>
          <w:lang w:val="eu-ES"/>
        </w:rPr>
        <w:t xml:space="preserve">1.- </w:t>
      </w:r>
      <w:r w:rsidR="00650911" w:rsidRPr="00E1303A">
        <w:rPr>
          <w:rFonts w:ascii="Arial" w:eastAsia="Arial Unicode MS" w:hAnsi="Arial" w:cs="Arial"/>
          <w:lang w:val="eu-ES"/>
        </w:rPr>
        <w:t>Kontratazio organoak zigo</w:t>
      </w:r>
      <w:r w:rsidR="00253E54" w:rsidRPr="00E1303A">
        <w:rPr>
          <w:rFonts w:ascii="Arial" w:eastAsia="Arial Unicode MS" w:hAnsi="Arial" w:cs="Arial"/>
          <w:lang w:val="eu-ES"/>
        </w:rPr>
        <w:t>r</w:t>
      </w:r>
      <w:r w:rsidR="0030715F" w:rsidRPr="00E1303A">
        <w:rPr>
          <w:rFonts w:ascii="Arial" w:eastAsia="Arial Unicode MS" w:hAnsi="Arial" w:cs="Arial"/>
          <w:lang w:val="eu-ES"/>
        </w:rPr>
        <w:t>rak</w:t>
      </w:r>
      <w:r w:rsidR="00255035" w:rsidRPr="00E1303A">
        <w:rPr>
          <w:rFonts w:ascii="Arial" w:eastAsia="Arial Unicode MS" w:hAnsi="Arial" w:cs="Arial"/>
          <w:lang w:val="eu-ES"/>
        </w:rPr>
        <w:t xml:space="preserve"> ezarri ahal izango dizkio enpresa kontratistari jarraian adierazten diren ez-betetzeengatik eta adierazten diren zenbatekoetan, SPKLren 192. eta 193. artikuluetan ezarritakoari jarraituz</w:t>
      </w:r>
      <w:r w:rsidRPr="00E1303A">
        <w:rPr>
          <w:rFonts w:ascii="Arial" w:hAnsi="Arial" w:cs="Arial"/>
          <w:lang w:val="eu-ES"/>
        </w:rPr>
        <w:t>:</w:t>
      </w:r>
    </w:p>
    <w:p w:rsidR="008F2A0F" w:rsidRPr="00E1303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E1303A">
        <w:rPr>
          <w:rFonts w:ascii="Arial" w:eastAsia="Arial Unicode MS" w:hAnsi="Arial" w:cs="Arial"/>
          <w:lang w:val="eu-ES" w:eastAsia="en-US"/>
        </w:rPr>
        <w:t xml:space="preserve">Guztizko epea edo </w:t>
      </w:r>
      <w:r w:rsidR="00650911" w:rsidRPr="00E1303A">
        <w:rPr>
          <w:rFonts w:ascii="Arial" w:eastAsia="Arial Unicode MS" w:hAnsi="Arial" w:cs="Arial"/>
          <w:lang w:val="eu-ES" w:eastAsia="en-US"/>
        </w:rPr>
        <w:t xml:space="preserve">epe </w:t>
      </w:r>
      <w:r w:rsidRPr="00E1303A">
        <w:rPr>
          <w:rFonts w:ascii="Arial" w:eastAsia="Arial Unicode MS" w:hAnsi="Arial" w:cs="Arial"/>
          <w:lang w:val="eu-ES"/>
        </w:rPr>
        <w:t>partzialen bat ez betetzeagatik</w:t>
      </w:r>
      <w:r w:rsidRPr="00E1303A">
        <w:rPr>
          <w:rFonts w:ascii="Arial" w:eastAsia="Arial Unicode MS" w:hAnsi="Arial" w:cs="Arial"/>
          <w:lang w:val="eu-ES" w:eastAsia="en-US"/>
        </w:rPr>
        <w:t>.</w:t>
      </w:r>
    </w:p>
    <w:p w:rsidR="008F2A0F" w:rsidRPr="00E1303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E1303A">
        <w:rPr>
          <w:rFonts w:ascii="Arial" w:eastAsia="Arial Unicode MS" w:hAnsi="Arial" w:cs="Arial"/>
          <w:lang w:val="eu-ES" w:eastAsia="en-US"/>
        </w:rPr>
        <w:t xml:space="preserve">Prestazioa gaizki betetzeagatik, ez betetzeagatik edo akatsez betetzeagatik agiri honetan jasotako kontratua </w:t>
      </w:r>
      <w:r w:rsidR="004378D1" w:rsidRPr="00E1303A">
        <w:rPr>
          <w:rFonts w:ascii="Arial" w:eastAsia="Arial Unicode MS" w:hAnsi="Arial" w:cs="Arial"/>
          <w:lang w:val="eu-ES" w:eastAsia="en-US"/>
        </w:rPr>
        <w:t>egikari</w:t>
      </w:r>
      <w:r w:rsidRPr="00E1303A">
        <w:rPr>
          <w:rFonts w:ascii="Arial" w:eastAsia="Arial Unicode MS" w:hAnsi="Arial" w:cs="Arial"/>
          <w:lang w:val="eu-ES" w:eastAsia="en-US"/>
        </w:rPr>
        <w:t xml:space="preserve">tzeko beste edozein egikaritze baldintza berezi, hurrengo ataletan adierazitakoez bestelakoak direnak. </w:t>
      </w:r>
    </w:p>
    <w:p w:rsidR="008F2A0F" w:rsidRPr="00E1303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E1303A">
        <w:rPr>
          <w:rFonts w:ascii="Arial" w:eastAsia="Arial Unicode MS" w:hAnsi="Arial" w:cs="Arial"/>
          <w:lang w:val="eu-ES"/>
        </w:rPr>
        <w:t>Eskaintzak balioesteko irizpide modura kontuan hartutako alderdietan eragina duen zerbait ez betetzeagatik edo gaizki betetzeagatik</w:t>
      </w:r>
      <w:r w:rsidRPr="00E1303A">
        <w:rPr>
          <w:rFonts w:ascii="Arial" w:eastAsia="Arial Unicode MS" w:hAnsi="Arial" w:cs="Arial"/>
          <w:lang w:val="eu-ES" w:eastAsia="en-US"/>
        </w:rPr>
        <w:t>.</w:t>
      </w:r>
    </w:p>
    <w:p w:rsidR="008F2A0F" w:rsidRPr="00E1303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E1303A">
        <w:rPr>
          <w:rFonts w:ascii="Arial" w:eastAsia="Arial Unicode MS" w:hAnsi="Arial" w:cs="Arial"/>
          <w:lang w:val="eu-ES" w:eastAsia="en-US"/>
        </w:rPr>
        <w:t>Soldatak ez ordaintzeagatik edo ordainketa behin eta berriro atzeratzeagatik edo hitzarmen kolektiboetatik eratorritako soldata baldintzen azpitiko baldintzak apli</w:t>
      </w:r>
      <w:r w:rsidR="00265186" w:rsidRPr="00E1303A">
        <w:rPr>
          <w:rFonts w:ascii="Arial" w:eastAsia="Arial Unicode MS" w:hAnsi="Arial" w:cs="Arial"/>
          <w:lang w:val="eu-ES" w:eastAsia="en-US"/>
        </w:rPr>
        <w:t>katzeagatik, modu larri eta dolo</w:t>
      </w:r>
      <w:r w:rsidRPr="00E1303A">
        <w:rPr>
          <w:rFonts w:ascii="Arial" w:eastAsia="Arial Unicode MS" w:hAnsi="Arial" w:cs="Arial"/>
          <w:lang w:val="eu-ES" w:eastAsia="en-US"/>
        </w:rPr>
        <w:t>zkoan.</w:t>
      </w:r>
    </w:p>
    <w:p w:rsidR="008F2A0F" w:rsidRPr="00E1303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E1303A">
        <w:rPr>
          <w:rFonts w:ascii="Arial" w:eastAsia="Arial Unicode MS" w:hAnsi="Arial" w:cs="Arial"/>
          <w:lang w:val="eu-ES" w:eastAsia="en-US"/>
        </w:rPr>
        <w:t>Azpikontrataziorako obligazioak, baldintzak eta bestelako beharkizunak urratzeagatik.</w:t>
      </w:r>
    </w:p>
    <w:p w:rsidR="008F2A0F" w:rsidRPr="00E1303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E1303A">
        <w:rPr>
          <w:rFonts w:ascii="Arial" w:eastAsia="Arial Unicode MS" w:hAnsi="Arial" w:cs="Arial"/>
          <w:lang w:val="eu-ES"/>
        </w:rPr>
        <w:t xml:space="preserve">Lan Programa </w:t>
      </w:r>
      <w:r w:rsidR="00145266" w:rsidRPr="00E1303A">
        <w:rPr>
          <w:rFonts w:ascii="Arial" w:eastAsia="Arial Unicode MS" w:hAnsi="Arial" w:cs="Arial"/>
          <w:lang w:val="eu-ES"/>
        </w:rPr>
        <w:t>eta laneko s</w:t>
      </w:r>
      <w:r w:rsidRPr="00E1303A">
        <w:rPr>
          <w:rFonts w:ascii="Arial" w:eastAsia="Arial Unicode MS" w:hAnsi="Arial" w:cs="Arial"/>
          <w:lang w:val="eu-ES"/>
        </w:rPr>
        <w:t xml:space="preserve">egurtasun eta </w:t>
      </w:r>
      <w:r w:rsidR="00145266" w:rsidRPr="00E1303A">
        <w:rPr>
          <w:rFonts w:ascii="Arial" w:eastAsia="Arial Unicode MS" w:hAnsi="Arial" w:cs="Arial"/>
          <w:lang w:val="eu-ES"/>
        </w:rPr>
        <w:t>o</w:t>
      </w:r>
      <w:r w:rsidRPr="00E1303A">
        <w:rPr>
          <w:rFonts w:ascii="Arial" w:eastAsia="Arial Unicode MS" w:hAnsi="Arial" w:cs="Arial"/>
          <w:lang w:val="eu-ES"/>
        </w:rPr>
        <w:t xml:space="preserve">sasun </w:t>
      </w:r>
      <w:r w:rsidR="00145266" w:rsidRPr="00E1303A">
        <w:rPr>
          <w:rFonts w:ascii="Arial" w:eastAsia="Arial Unicode MS" w:hAnsi="Arial" w:cs="Arial"/>
          <w:lang w:val="eu-ES"/>
        </w:rPr>
        <w:t>p</w:t>
      </w:r>
      <w:r w:rsidRPr="00E1303A">
        <w:rPr>
          <w:rFonts w:ascii="Arial" w:eastAsia="Arial Unicode MS" w:hAnsi="Arial" w:cs="Arial"/>
          <w:lang w:val="eu-ES"/>
        </w:rPr>
        <w:t>lana aurkezteko epea ez betetzeagatik, horiek eskagarri direnean</w:t>
      </w:r>
      <w:r w:rsidRPr="00E1303A">
        <w:rPr>
          <w:rFonts w:ascii="Arial" w:eastAsia="Arial Unicode MS" w:hAnsi="Arial" w:cs="Arial"/>
          <w:lang w:val="eu-ES" w:eastAsia="en-US"/>
        </w:rPr>
        <w:t>.</w:t>
      </w:r>
    </w:p>
    <w:p w:rsidR="00BE39B0" w:rsidRPr="00E1303A" w:rsidRDefault="008F2A0F"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E1303A">
        <w:rPr>
          <w:rFonts w:ascii="Arial" w:eastAsia="Arial Unicode MS" w:hAnsi="Arial" w:cs="Arial"/>
          <w:lang w:val="eu-ES" w:eastAsia="en-US"/>
        </w:rPr>
        <w:t>Ez betetzeagatik Foru sektore publikoko kontratazioan erosketa publiko sozialki arduratsuari buruzko kontratu klausulak txertatzen dituen urriaren 29ko 11/2014 Foru Arauaren 30.2 artikuluan jasotako obligazioak</w:t>
      </w:r>
      <w:r w:rsidR="00BE39B0" w:rsidRPr="00E1303A">
        <w:rPr>
          <w:rFonts w:ascii="Arial" w:eastAsia="Arial Unicode MS" w:hAnsi="Arial" w:cs="Arial"/>
          <w:lang w:val="eu-ES" w:eastAsia="en-US"/>
        </w:rPr>
        <w:t>.</w:t>
      </w:r>
    </w:p>
    <w:p w:rsidR="008F2A0F" w:rsidRPr="00E1303A" w:rsidRDefault="00BE39B0" w:rsidP="00EF266D">
      <w:pPr>
        <w:numPr>
          <w:ilvl w:val="2"/>
          <w:numId w:val="6"/>
        </w:numPr>
        <w:tabs>
          <w:tab w:val="clear" w:pos="2160"/>
          <w:tab w:val="num" w:pos="567"/>
        </w:tabs>
        <w:spacing w:before="60" w:line="240" w:lineRule="atLeast"/>
        <w:ind w:left="568" w:hanging="284"/>
        <w:jc w:val="both"/>
        <w:rPr>
          <w:rFonts w:ascii="Arial" w:eastAsia="Arial Unicode MS" w:hAnsi="Arial" w:cs="Arial"/>
          <w:lang w:val="eu-ES" w:eastAsia="en-US"/>
        </w:rPr>
      </w:pPr>
      <w:r w:rsidRPr="00E1303A">
        <w:rPr>
          <w:rFonts w:ascii="Arial" w:eastAsia="Arial Unicode MS" w:hAnsi="Arial" w:cs="Arial"/>
          <w:lang w:val="eu-ES" w:eastAsia="en-US"/>
        </w:rPr>
        <w:t>Subrogazio kasuetako informazio betebeharra ez betetzeagatik edo gaizki betetzeagatik</w:t>
      </w:r>
      <w:r w:rsidR="008F2A0F" w:rsidRPr="00E1303A">
        <w:rPr>
          <w:rFonts w:ascii="Arial" w:eastAsia="Arial Unicode MS" w:hAnsi="Arial" w:cs="Arial"/>
          <w:lang w:val="eu-ES" w:eastAsia="en-US"/>
        </w:rPr>
        <w:t>.</w:t>
      </w:r>
    </w:p>
    <w:p w:rsidR="008F2A0F" w:rsidRPr="00E1303A" w:rsidRDefault="008F2A0F" w:rsidP="00116094">
      <w:pPr>
        <w:tabs>
          <w:tab w:val="left" w:pos="284"/>
        </w:tabs>
        <w:spacing w:before="60"/>
        <w:ind w:left="284" w:hanging="284"/>
        <w:jc w:val="both"/>
        <w:rPr>
          <w:rFonts w:ascii="Arial" w:hAnsi="Arial" w:cs="Arial"/>
          <w:lang w:val="eu-ES"/>
        </w:rPr>
      </w:pPr>
      <w:r w:rsidRPr="00E1303A">
        <w:rPr>
          <w:rFonts w:ascii="Arial" w:hAnsi="Arial" w:cs="Arial"/>
          <w:lang w:val="eu-ES"/>
        </w:rPr>
        <w:t xml:space="preserve">2.- </w:t>
      </w:r>
      <w:r w:rsidRPr="00E1303A">
        <w:rPr>
          <w:rFonts w:ascii="Arial" w:eastAsia="Arial Unicode MS" w:hAnsi="Arial" w:cs="Arial"/>
          <w:lang w:val="eu-ES"/>
        </w:rPr>
        <w:t>Zigorren zenbatekoak hauek dira</w:t>
      </w:r>
      <w:r w:rsidRPr="00E1303A">
        <w:rPr>
          <w:rFonts w:ascii="Arial" w:eastAsia="Arial Unicode MS" w:hAnsi="Arial" w:cs="Arial"/>
          <w:lang w:val="eu-ES" w:eastAsia="en-US"/>
        </w:rPr>
        <w:t>::</w:t>
      </w:r>
      <w:r w:rsidRPr="00E1303A">
        <w:rPr>
          <w:rFonts w:ascii="Arial" w:hAnsi="Arial" w:cs="Arial"/>
          <w:lang w:val="eu-ES"/>
        </w:rPr>
        <w:t xml:space="preserve"> </w:t>
      </w:r>
    </w:p>
    <w:p w:rsidR="008F2A0F" w:rsidRPr="00E1303A" w:rsidRDefault="008F2A0F" w:rsidP="00EF266D">
      <w:pPr>
        <w:numPr>
          <w:ilvl w:val="0"/>
          <w:numId w:val="8"/>
        </w:numPr>
        <w:spacing w:before="60"/>
        <w:ind w:left="851" w:hanging="284"/>
        <w:jc w:val="both"/>
        <w:rPr>
          <w:rFonts w:ascii="Arial" w:eastAsia="Arial Unicode MS" w:hAnsi="Arial" w:cs="Arial"/>
          <w:lang w:val="eu-ES" w:eastAsia="en-US"/>
        </w:rPr>
      </w:pPr>
      <w:r w:rsidRPr="00E1303A">
        <w:rPr>
          <w:rFonts w:ascii="Arial" w:eastAsia="Arial Unicode MS" w:hAnsi="Arial" w:cs="Arial"/>
          <w:lang w:val="eu-ES"/>
        </w:rPr>
        <w:t xml:space="preserve">a) letran barneratzen den </w:t>
      </w:r>
      <w:r w:rsidR="00265186" w:rsidRPr="00E1303A">
        <w:rPr>
          <w:rFonts w:ascii="Arial" w:eastAsia="Arial Unicode MS" w:hAnsi="Arial" w:cs="Arial"/>
          <w:lang w:val="eu-ES"/>
        </w:rPr>
        <w:t>arrazoia dela medio, SPKLr</w:t>
      </w:r>
      <w:r w:rsidRPr="00E1303A">
        <w:rPr>
          <w:rFonts w:ascii="Arial" w:eastAsia="Arial Unicode MS" w:hAnsi="Arial" w:cs="Arial"/>
          <w:lang w:val="eu-ES"/>
        </w:rPr>
        <w:t xml:space="preserve">en 193. artikuluko 3. atalean aurreikusitako zenbatekoa, baldin eta ezaugarrien taulako </w:t>
      </w:r>
      <w:hyperlink w:anchor="CC_23" w:history="1">
        <w:r w:rsidRPr="00E1303A">
          <w:rPr>
            <w:rStyle w:val="Hipervnculo"/>
            <w:rFonts w:ascii="Arial" w:eastAsia="Arial Unicode MS" w:hAnsi="Arial" w:cs="Arial"/>
            <w:b/>
            <w:color w:val="auto"/>
            <w:lang w:val="eu-ES"/>
          </w:rPr>
          <w:t>2</w:t>
        </w:r>
        <w:r w:rsidR="00B56509" w:rsidRPr="00E1303A">
          <w:rPr>
            <w:rStyle w:val="Hipervnculo"/>
            <w:rFonts w:ascii="Arial" w:eastAsia="Arial Unicode MS" w:hAnsi="Arial" w:cs="Arial"/>
            <w:b/>
            <w:color w:val="auto"/>
            <w:lang w:val="eu-ES"/>
          </w:rPr>
          <w:t>3</w:t>
        </w:r>
        <w:r w:rsidRPr="00E1303A">
          <w:rPr>
            <w:rStyle w:val="Hipervnculo"/>
            <w:rFonts w:ascii="Arial" w:eastAsia="Arial Unicode MS" w:hAnsi="Arial" w:cs="Arial"/>
            <w:b/>
            <w:color w:val="auto"/>
            <w:lang w:val="eu-ES"/>
          </w:rPr>
          <w:t>. atalean</w:t>
        </w:r>
      </w:hyperlink>
      <w:r w:rsidRPr="00E1303A">
        <w:rPr>
          <w:rFonts w:ascii="Arial" w:eastAsia="Arial Unicode MS" w:hAnsi="Arial" w:cs="Arial"/>
          <w:lang w:val="eu-ES"/>
        </w:rPr>
        <w:t xml:space="preserve"> beste zenbait ezartzen ez badira</w:t>
      </w:r>
      <w:r w:rsidRPr="00E1303A">
        <w:rPr>
          <w:rFonts w:ascii="Arial" w:eastAsia="Arial Unicode MS" w:hAnsi="Arial" w:cs="Arial"/>
          <w:lang w:val="eu-ES" w:eastAsia="en-US"/>
        </w:rPr>
        <w:t>.</w:t>
      </w:r>
    </w:p>
    <w:p w:rsidR="008F2A0F" w:rsidRPr="00E1303A" w:rsidRDefault="008F2A0F" w:rsidP="00EF266D">
      <w:pPr>
        <w:numPr>
          <w:ilvl w:val="0"/>
          <w:numId w:val="8"/>
        </w:numPr>
        <w:spacing w:before="60" w:line="240" w:lineRule="atLeast"/>
        <w:ind w:left="851" w:hanging="284"/>
        <w:jc w:val="both"/>
        <w:rPr>
          <w:rFonts w:ascii="Arial" w:eastAsia="Arial Unicode MS" w:hAnsi="Arial" w:cs="Arial"/>
          <w:lang w:val="eu-ES" w:eastAsia="en-US"/>
        </w:rPr>
      </w:pPr>
      <w:r w:rsidRPr="00E1303A">
        <w:rPr>
          <w:rFonts w:ascii="Arial" w:eastAsia="Arial Unicode MS" w:hAnsi="Arial" w:cs="Arial"/>
          <w:lang w:val="eu-ES" w:eastAsia="en-US"/>
        </w:rPr>
        <w:t>b), c) eta d) letretan jasotako arrazoiengatik, kontratuaren prezioaren % 4</w:t>
      </w:r>
      <w:r w:rsidR="00C85F32" w:rsidRPr="00E1303A">
        <w:rPr>
          <w:rFonts w:ascii="Arial" w:eastAsia="Arial Unicode MS" w:hAnsi="Arial" w:cs="Arial"/>
          <w:lang w:val="eu-ES" w:eastAsia="en-US"/>
        </w:rPr>
        <w:t>raino</w:t>
      </w:r>
      <w:r w:rsidRPr="00E1303A">
        <w:rPr>
          <w:rFonts w:ascii="Arial" w:eastAsia="Arial Unicode MS" w:hAnsi="Arial" w:cs="Arial"/>
          <w:lang w:val="eu-ES" w:eastAsia="en-US"/>
        </w:rPr>
        <w:t>, non eta kontratazio organoak, arrazoi bidez, larri edo oso larri irizten ez dion ez-betetzeari, horrelakoetan % 7raino iritsi ahal izango baita larrien kasuan, eta % 10eraino oso larrienean. Ez-betetzea errepikatzea kontuan hartuko da larritasuna baloratzeko.</w:t>
      </w:r>
    </w:p>
    <w:p w:rsidR="008F2A0F" w:rsidRPr="00E1303A" w:rsidRDefault="008F2A0F" w:rsidP="00EF266D">
      <w:pPr>
        <w:numPr>
          <w:ilvl w:val="0"/>
          <w:numId w:val="8"/>
        </w:numPr>
        <w:spacing w:before="60"/>
        <w:ind w:left="851" w:hanging="284"/>
        <w:jc w:val="both"/>
        <w:rPr>
          <w:rFonts w:ascii="Arial" w:eastAsia="Arial Unicode MS" w:hAnsi="Arial" w:cs="Arial"/>
          <w:lang w:val="eu-ES" w:eastAsia="en-US"/>
        </w:rPr>
      </w:pPr>
      <w:r w:rsidRPr="00E1303A">
        <w:rPr>
          <w:rFonts w:ascii="Arial" w:eastAsia="Arial Unicode MS" w:hAnsi="Arial" w:cs="Arial"/>
          <w:lang w:val="eu-ES" w:eastAsia="en-US"/>
        </w:rPr>
        <w:t>e) letran jasotako arrazoiarengatik, azpikontratuaren zenbatekoaren % 50eraino.</w:t>
      </w:r>
    </w:p>
    <w:p w:rsidR="008F2A0F" w:rsidRPr="00E1303A" w:rsidRDefault="008F2A0F" w:rsidP="00EF266D">
      <w:pPr>
        <w:numPr>
          <w:ilvl w:val="0"/>
          <w:numId w:val="8"/>
        </w:numPr>
        <w:spacing w:before="60"/>
        <w:ind w:left="851" w:hanging="284"/>
        <w:jc w:val="both"/>
        <w:rPr>
          <w:rFonts w:ascii="Arial" w:eastAsia="Arial Unicode MS" w:hAnsi="Arial" w:cs="Arial"/>
          <w:lang w:val="eu-ES" w:eastAsia="en-US"/>
        </w:rPr>
      </w:pPr>
      <w:r w:rsidRPr="00E1303A">
        <w:rPr>
          <w:rFonts w:ascii="Arial" w:eastAsia="Arial Unicode MS" w:hAnsi="Arial" w:cs="Arial"/>
          <w:lang w:val="eu-ES" w:eastAsia="en-US"/>
        </w:rPr>
        <w:t xml:space="preserve">f) letran jasotako arrazoiarengatik, euro </w:t>
      </w:r>
      <w:r w:rsidR="00264AFB" w:rsidRPr="00E1303A">
        <w:rPr>
          <w:rFonts w:ascii="Arial" w:eastAsia="Arial Unicode MS" w:hAnsi="Arial" w:cs="Arial"/>
          <w:lang w:val="eu-ES" w:eastAsia="en-US"/>
        </w:rPr>
        <w:t>bat</w:t>
      </w:r>
      <w:r w:rsidRPr="00E1303A">
        <w:rPr>
          <w:rFonts w:ascii="Arial" w:eastAsia="Arial Unicode MS" w:hAnsi="Arial" w:cs="Arial"/>
          <w:lang w:val="eu-ES" w:eastAsia="en-US"/>
        </w:rPr>
        <w:t xml:space="preserve"> egunean kontratuko prezioko 5.000 euroko.</w:t>
      </w:r>
    </w:p>
    <w:p w:rsidR="00BE39B0" w:rsidRPr="00E1303A" w:rsidRDefault="008F2A0F" w:rsidP="00EF266D">
      <w:pPr>
        <w:numPr>
          <w:ilvl w:val="0"/>
          <w:numId w:val="8"/>
        </w:numPr>
        <w:spacing w:before="60"/>
        <w:ind w:left="851" w:hanging="284"/>
        <w:jc w:val="both"/>
        <w:rPr>
          <w:rFonts w:ascii="Arial" w:eastAsia="Arial Unicode MS" w:hAnsi="Arial" w:cs="Arial"/>
          <w:lang w:val="eu-ES" w:eastAsia="en-US"/>
        </w:rPr>
      </w:pPr>
      <w:r w:rsidRPr="00E1303A">
        <w:rPr>
          <w:rFonts w:ascii="Arial" w:eastAsia="Arial Unicode MS" w:hAnsi="Arial" w:cs="Arial"/>
          <w:lang w:val="eu-ES" w:eastAsia="en-US"/>
        </w:rPr>
        <w:t>g) letran jasotako arrazoia oso ez-betetze larritzat hartuko da</w:t>
      </w:r>
      <w:r w:rsidR="00BE39B0" w:rsidRPr="00E1303A">
        <w:rPr>
          <w:rFonts w:ascii="Arial" w:eastAsia="Arial Unicode MS" w:hAnsi="Arial" w:cs="Arial"/>
          <w:lang w:val="eu-ES" w:eastAsia="en-US"/>
        </w:rPr>
        <w:t>.</w:t>
      </w:r>
    </w:p>
    <w:p w:rsidR="00BE39B0" w:rsidRPr="00E1303A" w:rsidRDefault="00BE39B0" w:rsidP="00BE39B0">
      <w:pPr>
        <w:numPr>
          <w:ilvl w:val="0"/>
          <w:numId w:val="8"/>
        </w:numPr>
        <w:spacing w:before="60"/>
        <w:ind w:left="851" w:hanging="284"/>
        <w:jc w:val="both"/>
        <w:rPr>
          <w:rFonts w:ascii="Arial" w:eastAsia="Arial Unicode MS" w:hAnsi="Arial" w:cs="Arial"/>
          <w:lang w:val="eu-ES" w:eastAsia="en-US"/>
        </w:rPr>
      </w:pPr>
      <w:r w:rsidRPr="00E1303A">
        <w:rPr>
          <w:rFonts w:ascii="Arial" w:eastAsia="Arial Unicode MS" w:hAnsi="Arial" w:cs="Arial"/>
          <w:lang w:val="eu-ES" w:eastAsia="en-US"/>
        </w:rPr>
        <w:t>h) letran jasotako arrazoiengatik, 500,00 euro egunean atzerapen-egun bakoitzeko, emandako epea amaitu eta hurrengo egunetik aurrera.</w:t>
      </w:r>
    </w:p>
    <w:p w:rsidR="008F2A0F" w:rsidRPr="00E1303A" w:rsidRDefault="008F2A0F" w:rsidP="00EF266D">
      <w:pPr>
        <w:spacing w:before="60" w:line="240" w:lineRule="atLeast"/>
        <w:jc w:val="both"/>
        <w:rPr>
          <w:rFonts w:ascii="Arial" w:hAnsi="Arial" w:cs="Arial"/>
          <w:lang w:val="eu-ES"/>
        </w:rPr>
      </w:pPr>
      <w:r w:rsidRPr="00E1303A">
        <w:rPr>
          <w:rFonts w:ascii="Arial" w:eastAsia="Arial Unicode MS" w:hAnsi="Arial" w:cs="Arial"/>
          <w:lang w:val="eu-ES" w:eastAsia="en-US"/>
        </w:rPr>
        <w:t>Zigor horiek, klausula honetako 1. ataleko a) letran aipatzen diren betebeharren urraketarako adierazitako salbuespenarekin, proportzionalak izan beharko dira ez-betetzearen larritasunarekiko eta horietako bakoitzaren zenbatekoak ezingo dira kontratuaren prezioaren % 10 baino handiagokoak izan, BEZa aparte, eta guztien artean ere ezingo da kontratuaren prezioaren % 50a gainditu</w:t>
      </w:r>
      <w:r w:rsidRPr="00E1303A">
        <w:rPr>
          <w:rFonts w:ascii="Arial" w:hAnsi="Arial" w:cs="Arial"/>
          <w:lang w:val="eu-ES"/>
        </w:rPr>
        <w:t>.</w:t>
      </w:r>
    </w:p>
    <w:p w:rsidR="008F2A0F" w:rsidRPr="00E1303A" w:rsidRDefault="00264AFB" w:rsidP="00EF266D">
      <w:pPr>
        <w:spacing w:before="60" w:line="240" w:lineRule="atLeast"/>
        <w:jc w:val="both"/>
        <w:rPr>
          <w:rFonts w:ascii="Arial" w:eastAsia="Arial Unicode MS" w:hAnsi="Arial" w:cs="Arial"/>
          <w:lang w:val="eu-ES" w:eastAsia="en-US"/>
        </w:rPr>
      </w:pPr>
      <w:r w:rsidRPr="00E1303A">
        <w:rPr>
          <w:rFonts w:ascii="Arial" w:hAnsi="Arial" w:cs="Arial"/>
          <w:lang w:val="eu-ES"/>
        </w:rPr>
        <w:t>3.- Kontratuaren ezaugarri bereziak kontuan hartuta</w:t>
      </w:r>
      <w:r w:rsidR="008F2A0F" w:rsidRPr="00E1303A">
        <w:rPr>
          <w:rFonts w:ascii="Arial" w:hAnsi="Arial" w:cs="Arial"/>
          <w:lang w:val="eu-ES"/>
        </w:rPr>
        <w:t xml:space="preserve">, hura behar bezala </w:t>
      </w:r>
      <w:r w:rsidR="004378D1" w:rsidRPr="00E1303A">
        <w:rPr>
          <w:rFonts w:ascii="Arial" w:hAnsi="Arial" w:cs="Arial"/>
          <w:lang w:val="eu-ES"/>
        </w:rPr>
        <w:t>egikari</w:t>
      </w:r>
      <w:r w:rsidR="008F2A0F" w:rsidRPr="00E1303A">
        <w:rPr>
          <w:rFonts w:ascii="Arial" w:hAnsi="Arial" w:cs="Arial"/>
          <w:lang w:val="eu-ES"/>
        </w:rPr>
        <w:t xml:space="preserve">tzeko aurreko atalean adierazitakoez aparteko zigorrak ezartzea beharrezkotzat jotzen bada, horiek ezaugarrien taulako </w:t>
      </w:r>
      <w:hyperlink w:anchor="CC_23" w:history="1">
        <w:r w:rsidR="008F2A0F" w:rsidRPr="00E1303A">
          <w:rPr>
            <w:rStyle w:val="Hipervnculo"/>
            <w:rFonts w:ascii="Arial" w:hAnsi="Arial" w:cs="Arial"/>
            <w:b/>
            <w:color w:val="auto"/>
            <w:lang w:val="eu-ES"/>
          </w:rPr>
          <w:t>2</w:t>
        </w:r>
        <w:r w:rsidR="00B56509" w:rsidRPr="00E1303A">
          <w:rPr>
            <w:rStyle w:val="Hipervnculo"/>
            <w:rFonts w:ascii="Arial" w:hAnsi="Arial" w:cs="Arial"/>
            <w:b/>
            <w:color w:val="auto"/>
            <w:lang w:val="eu-ES"/>
          </w:rPr>
          <w:t>3</w:t>
        </w:r>
        <w:r w:rsidR="008F2A0F" w:rsidRPr="00E1303A">
          <w:rPr>
            <w:rStyle w:val="Hipervnculo"/>
            <w:rFonts w:ascii="Arial" w:hAnsi="Arial" w:cs="Arial"/>
            <w:b/>
            <w:color w:val="auto"/>
            <w:lang w:val="eu-ES"/>
          </w:rPr>
          <w:t>. atalean</w:t>
        </w:r>
      </w:hyperlink>
      <w:r w:rsidR="008F2A0F" w:rsidRPr="00E1303A">
        <w:rPr>
          <w:rFonts w:ascii="Arial" w:hAnsi="Arial" w:cs="Arial"/>
          <w:lang w:val="eu-ES"/>
        </w:rPr>
        <w:t xml:space="preserve"> zehaztuko dira.</w:t>
      </w:r>
    </w:p>
    <w:p w:rsidR="008F2A0F" w:rsidRPr="00E1303A" w:rsidRDefault="008F2A0F" w:rsidP="00EF266D">
      <w:pPr>
        <w:tabs>
          <w:tab w:val="left" w:pos="0"/>
          <w:tab w:val="left" w:pos="426"/>
        </w:tabs>
        <w:spacing w:before="60" w:line="240" w:lineRule="atLeast"/>
        <w:jc w:val="both"/>
        <w:rPr>
          <w:rFonts w:ascii="Arial" w:eastAsia="Arial Unicode MS" w:hAnsi="Arial" w:cs="Arial"/>
          <w:lang w:val="eu-ES" w:eastAsia="en-US"/>
        </w:rPr>
      </w:pPr>
      <w:r w:rsidRPr="00E1303A">
        <w:rPr>
          <w:rFonts w:ascii="Arial" w:eastAsia="Arial Unicode MS" w:hAnsi="Arial" w:cs="Arial"/>
          <w:lang w:val="eu-ES" w:eastAsia="en-US"/>
        </w:rPr>
        <w:t xml:space="preserve">4.- </w:t>
      </w:r>
      <w:r w:rsidRPr="00E1303A">
        <w:rPr>
          <w:rFonts w:ascii="Arial" w:eastAsia="Arial Unicode MS" w:hAnsi="Arial" w:cs="Arial"/>
          <w:lang w:val="eu-ES"/>
        </w:rPr>
        <w:t>Enpresa kontratista berandutze egoeran dagoela aitortzeko ez da beharrezkoa izango Administrazioak aurretik eskaera egitea</w:t>
      </w:r>
      <w:r w:rsidRPr="00E1303A">
        <w:rPr>
          <w:rFonts w:ascii="Arial" w:eastAsia="Arial Unicode MS" w:hAnsi="Arial" w:cs="Arial"/>
          <w:lang w:val="eu-ES" w:eastAsia="en-US"/>
        </w:rPr>
        <w:t>.</w:t>
      </w:r>
    </w:p>
    <w:p w:rsidR="008F2A0F" w:rsidRPr="00E1303A" w:rsidRDefault="008F2A0F" w:rsidP="00EF266D">
      <w:pPr>
        <w:tabs>
          <w:tab w:val="left" w:pos="0"/>
          <w:tab w:val="left" w:pos="426"/>
        </w:tabs>
        <w:spacing w:before="60" w:line="240" w:lineRule="atLeast"/>
        <w:jc w:val="both"/>
        <w:rPr>
          <w:rFonts w:ascii="Arial" w:eastAsia="Arial Unicode MS" w:hAnsi="Arial" w:cs="Arial"/>
          <w:lang w:val="eu-ES"/>
        </w:rPr>
      </w:pPr>
      <w:r w:rsidRPr="00E1303A">
        <w:rPr>
          <w:rFonts w:ascii="Arial" w:eastAsia="Arial Unicode MS" w:hAnsi="Arial" w:cs="Arial"/>
          <w:lang w:val="eu-ES" w:eastAsia="en-US"/>
        </w:rPr>
        <w:lastRenderedPageBreak/>
        <w:t xml:space="preserve">5.- </w:t>
      </w:r>
      <w:r w:rsidRPr="00E1303A">
        <w:rPr>
          <w:rFonts w:ascii="Arial" w:eastAsia="Arial Unicode MS" w:hAnsi="Arial" w:cs="Arial"/>
          <w:lang w:val="eu-ES"/>
        </w:rPr>
        <w:t xml:space="preserve">Bitartekoak baliatzeko konpromisoa, hizkuntzaren inguruko baldintzak edo </w:t>
      </w:r>
      <w:r w:rsidR="00264AFB" w:rsidRPr="00E1303A">
        <w:rPr>
          <w:rFonts w:ascii="Arial" w:eastAsia="Arial Unicode MS" w:hAnsi="Arial" w:cs="Arial"/>
          <w:lang w:val="eu-ES"/>
        </w:rPr>
        <w:t>beste edozein egikaritze baldintza berezi</w:t>
      </w:r>
      <w:r w:rsidRPr="00E1303A">
        <w:rPr>
          <w:rFonts w:ascii="Arial" w:eastAsia="Arial Unicode MS" w:hAnsi="Arial" w:cs="Arial"/>
          <w:lang w:val="eu-ES"/>
        </w:rPr>
        <w:t xml:space="preserve"> ez betetzearen edo gaizki betetzearen ondoriozko zigorrak kontratazio organoak ez-betetzea egiaztatzen duen unean ezarriko dira.</w:t>
      </w:r>
    </w:p>
    <w:p w:rsidR="008F2A0F" w:rsidRPr="00E1303A" w:rsidRDefault="008F2A0F" w:rsidP="00EF266D">
      <w:pPr>
        <w:tabs>
          <w:tab w:val="left" w:pos="0"/>
          <w:tab w:val="left" w:pos="426"/>
        </w:tabs>
        <w:spacing w:before="60" w:line="240" w:lineRule="atLeast"/>
        <w:jc w:val="both"/>
        <w:rPr>
          <w:rFonts w:ascii="Arial" w:eastAsia="Arial Unicode MS" w:hAnsi="Arial" w:cs="Arial"/>
          <w:lang w:val="eu-ES" w:eastAsia="en-US"/>
        </w:rPr>
      </w:pPr>
      <w:r w:rsidRPr="00E1303A">
        <w:rPr>
          <w:rFonts w:ascii="Arial" w:eastAsia="Arial Unicode MS" w:hAnsi="Arial" w:cs="Arial"/>
          <w:lang w:val="eu-ES"/>
        </w:rPr>
        <w:t>6.- Eskaintzak balioesteko irizpide modura kontuan hartu</w:t>
      </w:r>
      <w:r w:rsidR="00680B36" w:rsidRPr="00E1303A">
        <w:rPr>
          <w:rFonts w:ascii="Arial" w:eastAsia="Arial Unicode MS" w:hAnsi="Arial" w:cs="Arial"/>
          <w:lang w:val="eu-ES"/>
        </w:rPr>
        <w:t>tako alderdietan eragina duten</w:t>
      </w:r>
      <w:r w:rsidRPr="00E1303A">
        <w:rPr>
          <w:rFonts w:ascii="Arial" w:eastAsia="Arial Unicode MS" w:hAnsi="Arial" w:cs="Arial"/>
          <w:lang w:val="eu-ES"/>
        </w:rPr>
        <w:t xml:space="preserve"> ez betetzearen edo gaizki betetzearen ondoriozko zigorrak</w:t>
      </w:r>
      <w:r w:rsidR="00680B36" w:rsidRPr="00E1303A">
        <w:rPr>
          <w:rFonts w:ascii="Arial" w:eastAsia="Arial Unicode MS" w:hAnsi="Arial" w:cs="Arial"/>
          <w:lang w:val="eu-ES"/>
        </w:rPr>
        <w:t xml:space="preserve"> ezarriko dira</w:t>
      </w:r>
      <w:r w:rsidRPr="00E1303A">
        <w:rPr>
          <w:rFonts w:ascii="Arial" w:eastAsia="Arial Unicode MS" w:hAnsi="Arial" w:cs="Arial"/>
          <w:lang w:val="eu-ES"/>
        </w:rPr>
        <w:t>, kontratazio organoak ikusten duenean, kontratistari egotzi ahal zaizkion arrazoiak direla m</w:t>
      </w:r>
      <w:r w:rsidR="00680B36" w:rsidRPr="00E1303A">
        <w:rPr>
          <w:rFonts w:ascii="Arial" w:eastAsia="Arial Unicode MS" w:hAnsi="Arial" w:cs="Arial"/>
          <w:lang w:val="eu-ES"/>
        </w:rPr>
        <w:t>edio, azken horrek</w:t>
      </w:r>
      <w:r w:rsidRPr="00E1303A">
        <w:rPr>
          <w:rFonts w:ascii="Arial" w:eastAsia="Arial Unicode MS" w:hAnsi="Arial" w:cs="Arial"/>
          <w:lang w:val="eu-ES"/>
        </w:rPr>
        <w:t xml:space="preserve"> eskaintzan bere gain har</w:t>
      </w:r>
      <w:r w:rsidR="00EC1090" w:rsidRPr="00E1303A">
        <w:rPr>
          <w:rFonts w:ascii="Arial" w:eastAsia="Arial Unicode MS" w:hAnsi="Arial" w:cs="Arial"/>
          <w:lang w:val="eu-ES"/>
        </w:rPr>
        <w:t>tutako konpromisoren bat ez du</w:t>
      </w:r>
      <w:r w:rsidRPr="00E1303A">
        <w:rPr>
          <w:rFonts w:ascii="Arial" w:eastAsia="Arial Unicode MS" w:hAnsi="Arial" w:cs="Arial"/>
          <w:lang w:val="eu-ES"/>
        </w:rPr>
        <w:t xml:space="preserve">ela </w:t>
      </w:r>
      <w:r w:rsidR="004378D1" w:rsidRPr="00E1303A">
        <w:rPr>
          <w:rFonts w:ascii="Arial" w:eastAsia="Arial Unicode MS" w:hAnsi="Arial" w:cs="Arial"/>
          <w:lang w:val="eu-ES"/>
        </w:rPr>
        <w:t>egikari</w:t>
      </w:r>
      <w:r w:rsidRPr="00E1303A">
        <w:rPr>
          <w:rFonts w:ascii="Arial" w:eastAsia="Arial Unicode MS" w:hAnsi="Arial" w:cs="Arial"/>
          <w:lang w:val="eu-ES"/>
        </w:rPr>
        <w:t>tu</w:t>
      </w:r>
      <w:r w:rsidR="00680B36" w:rsidRPr="00E1303A">
        <w:rPr>
          <w:rFonts w:ascii="Arial" w:eastAsia="Arial Unicode MS" w:hAnsi="Arial" w:cs="Arial"/>
          <w:lang w:val="eu-ES"/>
        </w:rPr>
        <w:t xml:space="preserve"> edo oker egikaritu duela</w:t>
      </w:r>
      <w:r w:rsidRPr="00E1303A">
        <w:rPr>
          <w:rFonts w:ascii="Arial" w:eastAsia="Arial Unicode MS" w:hAnsi="Arial" w:cs="Arial"/>
          <w:lang w:val="eu-ES" w:eastAsia="en-US"/>
        </w:rPr>
        <w:t>.</w:t>
      </w:r>
    </w:p>
    <w:p w:rsidR="008F2A0F" w:rsidRPr="00E1303A" w:rsidRDefault="008F2A0F" w:rsidP="00EF266D">
      <w:pPr>
        <w:tabs>
          <w:tab w:val="left" w:pos="0"/>
          <w:tab w:val="left" w:pos="426"/>
          <w:tab w:val="left" w:pos="567"/>
        </w:tabs>
        <w:spacing w:before="60" w:line="240" w:lineRule="atLeast"/>
        <w:jc w:val="both"/>
        <w:rPr>
          <w:rFonts w:ascii="Arial" w:eastAsia="Arial Unicode MS" w:hAnsi="Arial" w:cs="Arial"/>
          <w:lang w:val="eu-ES" w:eastAsia="en-US"/>
        </w:rPr>
      </w:pPr>
      <w:r w:rsidRPr="00E1303A">
        <w:rPr>
          <w:rFonts w:ascii="Arial" w:eastAsia="Arial Unicode MS" w:hAnsi="Arial" w:cs="Arial"/>
          <w:lang w:val="eu-ES" w:eastAsia="en-US"/>
        </w:rPr>
        <w:t xml:space="preserve">7.- </w:t>
      </w:r>
      <w:r w:rsidRPr="00E1303A">
        <w:rPr>
          <w:rFonts w:ascii="Arial" w:eastAsia="Arial Unicode MS" w:hAnsi="Arial" w:cs="Arial"/>
          <w:lang w:val="eu-ES"/>
        </w:rPr>
        <w:t>Gaizki betetzearen ondoriozko zigorrak ezarriko dira, kontratistak akats horiek konpontzeko legez duen betebeharraren gorabehera</w:t>
      </w:r>
      <w:r w:rsidRPr="00E1303A">
        <w:rPr>
          <w:rFonts w:ascii="Arial" w:eastAsia="Arial Unicode MS" w:hAnsi="Arial" w:cs="Arial"/>
          <w:lang w:val="eu-ES" w:eastAsia="en-US"/>
        </w:rPr>
        <w:t>.</w:t>
      </w:r>
    </w:p>
    <w:p w:rsidR="008F2A0F" w:rsidRPr="00E1303A" w:rsidRDefault="008F2A0F" w:rsidP="00EF266D">
      <w:pPr>
        <w:autoSpaceDE w:val="0"/>
        <w:autoSpaceDN w:val="0"/>
        <w:adjustRightInd w:val="0"/>
        <w:spacing w:before="60" w:line="240" w:lineRule="atLeast"/>
        <w:jc w:val="both"/>
        <w:rPr>
          <w:rFonts w:ascii="Arial" w:eastAsia="Arial Unicode MS" w:hAnsi="Arial" w:cs="Arial"/>
          <w:lang w:val="eu-ES" w:eastAsia="en-US"/>
        </w:rPr>
      </w:pPr>
      <w:r w:rsidRPr="00E1303A">
        <w:rPr>
          <w:rFonts w:ascii="Arial" w:hAnsi="Arial" w:cs="Arial"/>
          <w:lang w:val="eu-ES"/>
        </w:rPr>
        <w:t xml:space="preserve">8.- </w:t>
      </w:r>
      <w:r w:rsidRPr="00E1303A">
        <w:rPr>
          <w:rFonts w:ascii="Arial" w:eastAsia="Arial Unicode MS" w:hAnsi="Arial" w:cs="Arial"/>
          <w:lang w:val="eu-ES"/>
        </w:rPr>
        <w:t>Zigorra ezartzeak ez du kalte eta galerengatiko kalte-ordaina salbuesten</w:t>
      </w:r>
      <w:r w:rsidRPr="00E1303A">
        <w:rPr>
          <w:rFonts w:ascii="Arial" w:eastAsia="Arial Unicode MS" w:hAnsi="Arial" w:cs="Arial"/>
          <w:lang w:val="eu-ES" w:eastAsia="en-US"/>
        </w:rPr>
        <w:t>.</w:t>
      </w:r>
    </w:p>
    <w:p w:rsidR="008F2A0F" w:rsidRPr="00E1303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E1303A">
        <w:rPr>
          <w:rFonts w:ascii="Arial" w:eastAsia="Arial Unicode MS" w:hAnsi="Arial" w:cs="Arial"/>
          <w:lang w:val="eu-ES" w:eastAsia="en-US"/>
        </w:rPr>
        <w:t xml:space="preserve">9.- </w:t>
      </w:r>
      <w:r w:rsidRPr="00E1303A">
        <w:rPr>
          <w:rFonts w:ascii="Arial" w:eastAsia="Arial Unicode MS" w:hAnsi="Arial" w:cs="Arial"/>
          <w:lang w:val="eu-ES"/>
        </w:rPr>
        <w:t xml:space="preserve">Berandutzearen ondoriozko zigorren zenbatekoa faktura edo </w:t>
      </w:r>
      <w:r w:rsidR="00264AFB" w:rsidRPr="00E1303A">
        <w:rPr>
          <w:rFonts w:ascii="Arial" w:eastAsia="Arial Unicode MS" w:hAnsi="Arial" w:cs="Arial"/>
          <w:lang w:val="eu-ES"/>
        </w:rPr>
        <w:t xml:space="preserve">ziurtapenetatik </w:t>
      </w:r>
      <w:r w:rsidRPr="00E1303A">
        <w:rPr>
          <w:rFonts w:ascii="Arial" w:eastAsia="Arial Unicode MS" w:hAnsi="Arial" w:cs="Arial"/>
          <w:lang w:val="eu-ES"/>
        </w:rPr>
        <w:t>eta,</w:t>
      </w:r>
      <w:r w:rsidR="00264AFB" w:rsidRPr="00E1303A">
        <w:rPr>
          <w:rFonts w:ascii="Arial" w:eastAsia="Arial Unicode MS" w:hAnsi="Arial" w:cs="Arial"/>
          <w:lang w:val="eu-ES"/>
        </w:rPr>
        <w:t xml:space="preserve"> aipatu dokumentuetatik kentzea ezinezkoa denean</w:t>
      </w:r>
      <w:r w:rsidRPr="00E1303A">
        <w:rPr>
          <w:rFonts w:ascii="Arial" w:eastAsia="Arial Unicode MS" w:hAnsi="Arial" w:cs="Arial"/>
          <w:lang w:val="eu-ES"/>
        </w:rPr>
        <w:t xml:space="preserve">, bermetik </w:t>
      </w:r>
      <w:r w:rsidR="00264AFB" w:rsidRPr="00E1303A">
        <w:rPr>
          <w:rFonts w:ascii="Arial" w:eastAsia="Arial Unicode MS" w:hAnsi="Arial" w:cs="Arial"/>
          <w:lang w:val="eu-ES"/>
        </w:rPr>
        <w:t>kenduko da</w:t>
      </w:r>
      <w:r w:rsidRPr="00E1303A">
        <w:rPr>
          <w:rFonts w:ascii="Arial" w:eastAsia="Arial Unicode MS" w:hAnsi="Arial" w:cs="Arial"/>
          <w:lang w:val="eu-ES"/>
        </w:rPr>
        <w:t>.</w:t>
      </w:r>
      <w:r w:rsidRPr="00E1303A">
        <w:rPr>
          <w:rFonts w:ascii="Arial" w:hAnsi="Arial" w:cs="Arial"/>
          <w:lang w:val="eu-ES"/>
        </w:rPr>
        <w:t xml:space="preserve"> </w:t>
      </w:r>
      <w:r w:rsidR="00264AFB" w:rsidRPr="00E1303A">
        <w:rPr>
          <w:rFonts w:ascii="Arial" w:hAnsi="Arial" w:cs="Arial"/>
          <w:lang w:val="eu-ES"/>
        </w:rPr>
        <w:t>Zigor horiek b</w:t>
      </w:r>
      <w:r w:rsidRPr="00E1303A">
        <w:rPr>
          <w:rFonts w:ascii="Arial" w:hAnsi="Arial" w:cs="Arial"/>
          <w:lang w:val="eu-ES"/>
        </w:rPr>
        <w:t xml:space="preserve">ermea baliatuz ordaintzen direnean, kontratista behartuta geratuko da berme hori birjarri edo areagotzera, egikaritzen denetik </w:t>
      </w:r>
      <w:r w:rsidR="00DE7F90" w:rsidRPr="00E1303A">
        <w:rPr>
          <w:rFonts w:ascii="Arial" w:hAnsi="Arial" w:cs="Arial"/>
          <w:lang w:val="eu-ES"/>
        </w:rPr>
        <w:t>hamabost</w:t>
      </w:r>
      <w:r w:rsidRPr="00E1303A">
        <w:rPr>
          <w:rFonts w:ascii="Arial" w:hAnsi="Arial" w:cs="Arial"/>
          <w:lang w:val="eu-ES"/>
        </w:rPr>
        <w:t xml:space="preserve"> egun naturaleko epean. Hala egin ezean, kontratatua eteteko nahiko arrazoi dagoela ulertuko da.</w:t>
      </w:r>
    </w:p>
    <w:p w:rsidR="008F2A0F" w:rsidRPr="00E1303A" w:rsidRDefault="008F2A0F" w:rsidP="00031781">
      <w:pPr>
        <w:pStyle w:val="Ttulo2"/>
        <w:spacing w:line="240" w:lineRule="atLeast"/>
        <w:jc w:val="both"/>
        <w:rPr>
          <w:i w:val="0"/>
          <w:iCs w:val="0"/>
          <w:sz w:val="22"/>
          <w:lang w:val="eu-ES"/>
        </w:rPr>
      </w:pPr>
      <w:bookmarkStart w:id="125" w:name="_Toc233117803"/>
      <w:r w:rsidRPr="00E1303A">
        <w:rPr>
          <w:i w:val="0"/>
          <w:iCs w:val="0"/>
          <w:sz w:val="22"/>
          <w:lang w:val="eu-ES"/>
        </w:rPr>
        <w:t>43.- Kontratuaren aldaketak</w:t>
      </w:r>
      <w:bookmarkEnd w:id="125"/>
      <w:r w:rsidRPr="00E1303A">
        <w:rPr>
          <w:i w:val="0"/>
          <w:iCs w:val="0"/>
          <w:sz w:val="22"/>
          <w:lang w:val="eu-ES"/>
        </w:rPr>
        <w:t xml:space="preserve"> </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Kontratua burutzen denean, kontratazio organoak bakar-bakarrik interes publikoagatiko aldaketak sartu ahal izango ditu bertan, horrela aurreikusten bada ezaugarrien taulako </w:t>
      </w:r>
      <w:hyperlink w:anchor="CC_22" w:history="1">
        <w:r w:rsidRPr="00E1303A">
          <w:rPr>
            <w:rStyle w:val="Hipervnculo"/>
            <w:rFonts w:ascii="Arial" w:hAnsi="Arial" w:cs="Arial"/>
            <w:b/>
            <w:color w:val="auto"/>
            <w:lang w:val="eu-ES"/>
          </w:rPr>
          <w:t>2</w:t>
        </w:r>
        <w:r w:rsidR="00B56509" w:rsidRPr="00E1303A">
          <w:rPr>
            <w:rStyle w:val="Hipervnculo"/>
            <w:rFonts w:ascii="Arial" w:hAnsi="Arial" w:cs="Arial"/>
            <w:b/>
            <w:color w:val="auto"/>
            <w:lang w:val="eu-ES"/>
          </w:rPr>
          <w:t>2</w:t>
        </w:r>
        <w:r w:rsidRPr="00E1303A">
          <w:rPr>
            <w:rStyle w:val="Hipervnculo"/>
            <w:rFonts w:ascii="Arial" w:hAnsi="Arial" w:cs="Arial"/>
            <w:b/>
            <w:color w:val="auto"/>
            <w:lang w:val="eu-ES"/>
          </w:rPr>
          <w:t>. atalean</w:t>
        </w:r>
      </w:hyperlink>
      <w:r w:rsidRPr="00E1303A">
        <w:rPr>
          <w:rFonts w:ascii="Arial" w:hAnsi="Arial" w:cs="Arial"/>
          <w:lang w:val="eu-ES"/>
        </w:rPr>
        <w:t xml:space="preserve">, edo SPKLren 205. artikuluan ezarritako </w:t>
      </w:r>
      <w:r w:rsidR="0071370F" w:rsidRPr="00E1303A">
        <w:rPr>
          <w:rFonts w:ascii="Arial" w:hAnsi="Arial" w:cs="Arial"/>
          <w:lang w:val="eu-ES"/>
        </w:rPr>
        <w:t>kasuetan</w:t>
      </w:r>
      <w:r w:rsidRPr="00E1303A">
        <w:rPr>
          <w:rFonts w:ascii="Arial" w:hAnsi="Arial" w:cs="Arial"/>
          <w:lang w:val="eu-ES"/>
        </w:rPr>
        <w:t xml:space="preserve"> eta mugekin.</w:t>
      </w:r>
    </w:p>
    <w:p w:rsidR="008F2A0F" w:rsidRPr="00E1303A" w:rsidRDefault="008F2A0F" w:rsidP="00EF266D">
      <w:pPr>
        <w:tabs>
          <w:tab w:val="num" w:pos="400"/>
        </w:tabs>
        <w:spacing w:before="60" w:line="240" w:lineRule="atLeast"/>
        <w:jc w:val="both"/>
        <w:rPr>
          <w:rFonts w:ascii="Arial" w:hAnsi="Arial" w:cs="Arial"/>
          <w:lang w:val="eu-ES"/>
        </w:rPr>
      </w:pPr>
      <w:r w:rsidRPr="00E1303A">
        <w:rPr>
          <w:rFonts w:ascii="Arial" w:hAnsi="Arial" w:cs="Arial"/>
          <w:lang w:val="eu-ES"/>
        </w:rPr>
        <w:t xml:space="preserve">2.- Kontratuan aldaketak sartzea beharrezko suertatzen denean, kontratuaren arduradunak </w:t>
      </w:r>
      <w:r w:rsidR="0071370F" w:rsidRPr="00E1303A">
        <w:rPr>
          <w:rFonts w:ascii="Arial" w:hAnsi="Arial" w:cs="Arial"/>
          <w:lang w:val="eu-ES"/>
        </w:rPr>
        <w:t>dagokion</w:t>
      </w:r>
      <w:r w:rsidRPr="00E1303A">
        <w:rPr>
          <w:rFonts w:ascii="Arial" w:hAnsi="Arial" w:cs="Arial"/>
          <w:lang w:val="eu-ES"/>
        </w:rPr>
        <w:t xml:space="preserve"> proposamena idatziko du, proposamena justifikatu, deskribatu eta baloratzen duten dokumentuekin batera. Aurreko atalean ezarritako eskumenari dagozkien erabakiak hartzeko abiarazten diren prozeduretan, kontratistari entzunaldia eman beharko zaio. </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3.- Ezaugarrien taulako </w:t>
      </w:r>
      <w:hyperlink w:anchor="CC_22" w:history="1">
        <w:r w:rsidRPr="00E1303A">
          <w:rPr>
            <w:rStyle w:val="Hipervnculo"/>
            <w:rFonts w:ascii="Arial" w:hAnsi="Arial" w:cs="Arial"/>
            <w:b/>
            <w:color w:val="auto"/>
            <w:lang w:val="eu-ES"/>
          </w:rPr>
          <w:t>2</w:t>
        </w:r>
        <w:r w:rsidR="00A31F6A" w:rsidRPr="00E1303A">
          <w:rPr>
            <w:rStyle w:val="Hipervnculo"/>
            <w:rFonts w:ascii="Arial" w:hAnsi="Arial" w:cs="Arial"/>
            <w:b/>
            <w:color w:val="auto"/>
            <w:lang w:val="eu-ES"/>
          </w:rPr>
          <w:t>2</w:t>
        </w:r>
        <w:r w:rsidRPr="00E1303A">
          <w:rPr>
            <w:rStyle w:val="Hipervnculo"/>
            <w:rFonts w:ascii="Arial" w:hAnsi="Arial" w:cs="Arial"/>
            <w:b/>
            <w:color w:val="auto"/>
            <w:lang w:val="eu-ES"/>
          </w:rPr>
          <w:t>. atalean</w:t>
        </w:r>
      </w:hyperlink>
      <w:r w:rsidRPr="00E1303A">
        <w:rPr>
          <w:rFonts w:ascii="Arial" w:hAnsi="Arial" w:cs="Arial"/>
          <w:lang w:val="eu-ES"/>
        </w:rPr>
        <w:t xml:space="preserve"> aurreikusitako aldaketak eta SPKLren 205. artikuluan jasotako kontratu aldaketarako </w:t>
      </w:r>
      <w:r w:rsidR="0071370F" w:rsidRPr="00E1303A">
        <w:rPr>
          <w:rFonts w:ascii="Arial" w:hAnsi="Arial" w:cs="Arial"/>
          <w:lang w:val="eu-ES"/>
        </w:rPr>
        <w:t>kasuekin bat datozenak</w:t>
      </w:r>
      <w:r w:rsidRPr="00E1303A">
        <w:rPr>
          <w:rFonts w:ascii="Arial" w:hAnsi="Arial" w:cs="Arial"/>
          <w:lang w:val="eu-ES"/>
        </w:rPr>
        <w:t xml:space="preserve">, bakarka edo elkarrekin kontratuaren hasierako prezioaren % 20ko gainditzen ez duen aldaketa eragiten dutenean –BEZik gabe–, nahitaezkoak izango dira, betiere, kontratistarentzat, eta kontratazio organoak erabaki beharko ditu, SPKLren 191. eta 207. artikuluetan eta </w:t>
      </w:r>
      <w:r w:rsidR="001B6746" w:rsidRPr="00E1303A">
        <w:rPr>
          <w:rFonts w:ascii="Arial" w:hAnsi="Arial" w:cs="Arial"/>
          <w:lang w:val="eu-ES"/>
        </w:rPr>
        <w:t>APKL</w:t>
      </w:r>
      <w:r w:rsidR="009B1B9A" w:rsidRPr="00E1303A">
        <w:rPr>
          <w:rFonts w:ascii="Arial" w:hAnsi="Arial" w:cs="Arial"/>
          <w:lang w:val="eu-ES"/>
        </w:rPr>
        <w:t>EO</w:t>
      </w:r>
      <w:r w:rsidRPr="00E1303A">
        <w:rPr>
          <w:rFonts w:ascii="Arial" w:hAnsi="Arial" w:cs="Arial"/>
          <w:lang w:val="eu-ES"/>
        </w:rPr>
        <w:t xml:space="preserve">ren 102. artikuluan aurreikusitako prozedura aurrez tramitatuta, eta dokumentu administratiboan formalizatu beharko dira, SPKLren 153. artikuluan adieraziarekin bat, hala dagokionean behin betiko bermea aurrez birdoituta. </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4.- Ez kontratistak, ez kontratuaren arduradunak, ezingo dute behar bezala onartu gabeko aldaketarik sartu edo egin. Administrazioak behar bezala baimendu gabeko kontratu aldaketek enpresa kontratistaren ardura eragingo dute.</w:t>
      </w:r>
      <w:r w:rsidR="0071370F" w:rsidRPr="00E1303A">
        <w:rPr>
          <w:rFonts w:ascii="Arial" w:hAnsi="Arial" w:cs="Arial"/>
          <w:lang w:val="eu-ES"/>
        </w:rPr>
        <w:t>Kontratistak</w:t>
      </w:r>
      <w:r w:rsidRPr="00E1303A">
        <w:rPr>
          <w:rFonts w:ascii="Arial" w:hAnsi="Arial" w:cs="Arial"/>
          <w:lang w:val="eu-ES"/>
        </w:rPr>
        <w:t xml:space="preserve">, hala dagokionean, aldaketak izan dituzten alderdiak berregin beharko ditu, inolako ordainik jasotzeko eskubiderik gabe. </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5.- Kontratuko baldintzak aldatzen diren bakoitzean, kontratistak gaurkotu egin beharko du laneko programa.</w:t>
      </w:r>
    </w:p>
    <w:p w:rsidR="008F2A0F" w:rsidRPr="00E1303A" w:rsidRDefault="008F2A0F" w:rsidP="003B53C3">
      <w:pPr>
        <w:pStyle w:val="Ttulo3"/>
        <w:spacing w:line="240" w:lineRule="atLeast"/>
        <w:jc w:val="both"/>
        <w:rPr>
          <w:iCs/>
          <w:sz w:val="22"/>
          <w:szCs w:val="22"/>
          <w:lang w:val="eu-ES"/>
        </w:rPr>
      </w:pPr>
      <w:bookmarkStart w:id="126" w:name="_Toc233117804"/>
      <w:r w:rsidRPr="00E1303A">
        <w:rPr>
          <w:iCs/>
          <w:sz w:val="22"/>
          <w:szCs w:val="22"/>
          <w:lang w:val="eu-ES"/>
        </w:rPr>
        <w:t xml:space="preserve">43.1.- </w:t>
      </w:r>
      <w:r w:rsidR="001B22B4" w:rsidRPr="00E1303A">
        <w:rPr>
          <w:iCs/>
          <w:sz w:val="22"/>
          <w:szCs w:val="22"/>
          <w:lang w:val="eu-ES"/>
        </w:rPr>
        <w:t>Aurreikusitako aldaketak</w:t>
      </w:r>
      <w:bookmarkEnd w:id="126"/>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Kontratu hau aldatu ahal izango da, horrela aurreikusi bada, klausula agiri honetako ezaugarrien taulako </w:t>
      </w:r>
      <w:hyperlink w:anchor="CC_22" w:history="1">
        <w:r w:rsidRPr="00E1303A">
          <w:rPr>
            <w:rStyle w:val="Hipervnculo"/>
            <w:rFonts w:ascii="Arial" w:hAnsi="Arial" w:cs="Arial"/>
            <w:b/>
            <w:color w:val="auto"/>
            <w:lang w:val="eu-ES"/>
          </w:rPr>
          <w:t>2</w:t>
        </w:r>
        <w:r w:rsidR="00A31F6A" w:rsidRPr="00E1303A">
          <w:rPr>
            <w:rStyle w:val="Hipervnculo"/>
            <w:rFonts w:ascii="Arial" w:hAnsi="Arial" w:cs="Arial"/>
            <w:b/>
            <w:color w:val="auto"/>
            <w:lang w:val="eu-ES"/>
          </w:rPr>
          <w:t>2</w:t>
        </w:r>
        <w:r w:rsidRPr="00E1303A">
          <w:rPr>
            <w:rStyle w:val="Hipervnculo"/>
            <w:rFonts w:ascii="Arial" w:hAnsi="Arial" w:cs="Arial"/>
            <w:b/>
            <w:color w:val="auto"/>
            <w:lang w:val="eu-ES"/>
          </w:rPr>
          <w:t>. atalean</w:t>
        </w:r>
      </w:hyperlink>
      <w:r w:rsidRPr="00E1303A">
        <w:rPr>
          <w:rFonts w:ascii="Arial" w:hAnsi="Arial" w:cs="Arial"/>
          <w:lang w:val="eu-ES"/>
        </w:rPr>
        <w:t xml:space="preserve"> zehazten denaren arabera, betiere hartan finkatutako baldintza, irismen eta mugekin, eta aldaketek hasierako prezioaren % 20tik gora egin gabe.</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Aldaketarako arrazoi bat baino gehiago aurreikusiz gero, jaso egin beharko </w:t>
      </w:r>
      <w:r w:rsidR="001B22B4" w:rsidRPr="00E1303A">
        <w:rPr>
          <w:rFonts w:ascii="Arial" w:hAnsi="Arial" w:cs="Arial"/>
          <w:lang w:val="eu-ES"/>
        </w:rPr>
        <w:t>dira horietako bakoitzeko inguruabarrak</w:t>
      </w:r>
      <w:r w:rsidRPr="00E1303A">
        <w:rPr>
          <w:rFonts w:ascii="Arial" w:hAnsi="Arial" w:cs="Arial"/>
          <w:lang w:val="eu-ES"/>
        </w:rPr>
        <w:t>, baldintzak, irismena eta mugak.</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3.- Aurreikusten diren aldaketek ezingo dute, inolaz ere, kontratuan aurreikusi gabeko prezio unitario berririk finkatzea eragin.</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4.- Betetzeko unitateen kopurua handitu ahal izango da SPKLren 309.1 artikuluan aipatutako ehunekoraino (kontratuaren prezioaren % 10), eta ez da beharrezkoa izango aldaketa espedienterik tramitatzea ezaugarrien taulako </w:t>
      </w:r>
      <w:hyperlink w:anchor="CC_22" w:history="1">
        <w:r w:rsidRPr="00E1303A">
          <w:rPr>
            <w:rStyle w:val="Hipervnculo"/>
            <w:rFonts w:ascii="Arial" w:hAnsi="Arial" w:cs="Arial"/>
            <w:b/>
            <w:color w:val="auto"/>
            <w:lang w:val="eu-ES"/>
          </w:rPr>
          <w:t>2</w:t>
        </w:r>
        <w:r w:rsidR="00A31F6A" w:rsidRPr="00E1303A">
          <w:rPr>
            <w:rStyle w:val="Hipervnculo"/>
            <w:rFonts w:ascii="Arial" w:hAnsi="Arial" w:cs="Arial"/>
            <w:b/>
            <w:color w:val="auto"/>
            <w:lang w:val="eu-ES"/>
          </w:rPr>
          <w:t>2</w:t>
        </w:r>
        <w:r w:rsidRPr="00E1303A">
          <w:rPr>
            <w:rStyle w:val="Hipervnculo"/>
            <w:rFonts w:ascii="Arial" w:hAnsi="Arial" w:cs="Arial"/>
            <w:b/>
            <w:color w:val="auto"/>
            <w:lang w:val="eu-ES"/>
          </w:rPr>
          <w:t>. atalean</w:t>
        </w:r>
      </w:hyperlink>
      <w:r w:rsidRPr="00E1303A">
        <w:rPr>
          <w:rFonts w:ascii="Arial" w:hAnsi="Arial" w:cs="Arial"/>
          <w:b/>
          <w:lang w:val="eu-ES"/>
        </w:rPr>
        <w:t xml:space="preserve"> </w:t>
      </w:r>
      <w:r w:rsidRPr="00E1303A">
        <w:rPr>
          <w:rFonts w:ascii="Arial" w:hAnsi="Arial" w:cs="Arial"/>
          <w:lang w:val="eu-ES"/>
        </w:rPr>
        <w:t>hala jasotzen denean.</w:t>
      </w:r>
    </w:p>
    <w:p w:rsidR="008F2A0F" w:rsidRPr="00E1303A" w:rsidRDefault="008F2A0F" w:rsidP="003B53C3">
      <w:pPr>
        <w:pStyle w:val="Ttulo3"/>
        <w:spacing w:line="240" w:lineRule="atLeast"/>
        <w:jc w:val="both"/>
        <w:rPr>
          <w:iCs/>
          <w:sz w:val="22"/>
          <w:szCs w:val="22"/>
          <w:lang w:val="eu-ES"/>
        </w:rPr>
      </w:pPr>
      <w:bookmarkStart w:id="127" w:name="_Toc233117805"/>
      <w:r w:rsidRPr="00E1303A">
        <w:rPr>
          <w:iCs/>
          <w:sz w:val="22"/>
          <w:szCs w:val="22"/>
          <w:lang w:val="eu-ES"/>
        </w:rPr>
        <w:lastRenderedPageBreak/>
        <w:t xml:space="preserve">43.2.- </w:t>
      </w:r>
      <w:r w:rsidR="001B22B4" w:rsidRPr="00E1303A">
        <w:rPr>
          <w:iCs/>
          <w:sz w:val="22"/>
          <w:szCs w:val="22"/>
          <w:lang w:val="eu-ES"/>
        </w:rPr>
        <w:t>Aurreikusi gabeko aldaketak</w:t>
      </w:r>
      <w:bookmarkEnd w:id="127"/>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Ezaugarrien taulako </w:t>
      </w:r>
      <w:hyperlink w:anchor="CC_22" w:history="1">
        <w:r w:rsidRPr="00E1303A">
          <w:rPr>
            <w:rStyle w:val="Hipervnculo"/>
            <w:rFonts w:ascii="Arial" w:hAnsi="Arial" w:cs="Arial"/>
            <w:b/>
            <w:color w:val="auto"/>
            <w:lang w:val="eu-ES"/>
          </w:rPr>
          <w:t>2</w:t>
        </w:r>
        <w:r w:rsidR="00A31F6A" w:rsidRPr="00E1303A">
          <w:rPr>
            <w:rStyle w:val="Hipervnculo"/>
            <w:rFonts w:ascii="Arial" w:hAnsi="Arial" w:cs="Arial"/>
            <w:b/>
            <w:color w:val="auto"/>
            <w:lang w:val="eu-ES"/>
          </w:rPr>
          <w:t>2</w:t>
        </w:r>
        <w:r w:rsidRPr="00E1303A">
          <w:rPr>
            <w:rStyle w:val="Hipervnculo"/>
            <w:rFonts w:ascii="Arial" w:hAnsi="Arial" w:cs="Arial"/>
            <w:b/>
            <w:color w:val="auto"/>
            <w:lang w:val="eu-ES"/>
          </w:rPr>
          <w:t>. atalean</w:t>
        </w:r>
      </w:hyperlink>
      <w:r w:rsidRPr="00E1303A">
        <w:rPr>
          <w:rFonts w:ascii="Arial" w:hAnsi="Arial" w:cs="Arial"/>
          <w:lang w:val="eu-ES"/>
        </w:rPr>
        <w:t xml:space="preserve"> aurreikusitakoez bestelako aldaketak sartu ahal izango dira, bakar-bakarrik behar beste justifikatzen denean SPKLren 205.2 artikuluan jasotzen diren </w:t>
      </w:r>
      <w:r w:rsidR="001B22B4" w:rsidRPr="00E1303A">
        <w:rPr>
          <w:rFonts w:ascii="Arial" w:hAnsi="Arial" w:cs="Arial"/>
          <w:lang w:val="eu-ES"/>
        </w:rPr>
        <w:t>kasu</w:t>
      </w:r>
      <w:r w:rsidRPr="00E1303A">
        <w:rPr>
          <w:rFonts w:ascii="Arial" w:hAnsi="Arial" w:cs="Arial"/>
          <w:lang w:val="eu-ES"/>
        </w:rPr>
        <w:t xml:space="preserve"> tasatuetako bat edo batzuk gertatzen direla, eta betiere aldaketa horiek mugatzen badira eragile izan duten arrazoi objektiboari erantzuteko ezinbesteko aldaketei erantzutera.</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2.- </w:t>
      </w:r>
      <w:r w:rsidR="001B22B4" w:rsidRPr="00E1303A">
        <w:rPr>
          <w:rFonts w:ascii="Arial" w:hAnsi="Arial" w:cs="Arial"/>
          <w:lang w:val="eu-ES"/>
        </w:rPr>
        <w:t>SPKLren 205. artikuluan ezarritakoari kalterik egin gabe, kasu horietan kontratua aldatu  aurretik entzunaldia eman beharko zaio zehaztapen teknikoak idatzi dituen pertsonari, baldin eta zerbitzu-kontratu baten bidez kontratazio-organotik kanpoko hirugarren pertsona batek prestatu baditu, komenigarritzat jotzen dituen oharrak egin ditzan, gutxienez hiru egun naturaleko epean</w:t>
      </w:r>
      <w:r w:rsidRPr="00E1303A">
        <w:rPr>
          <w:rFonts w:ascii="Arial" w:hAnsi="Arial" w:cs="Arial"/>
          <w:lang w:val="eu-ES"/>
        </w:rPr>
        <w:t>.</w:t>
      </w:r>
    </w:p>
    <w:p w:rsidR="008F2A0F" w:rsidRPr="00E1303A" w:rsidRDefault="008F2A0F" w:rsidP="003B53C3">
      <w:pPr>
        <w:pStyle w:val="Ttulo3"/>
        <w:spacing w:line="240" w:lineRule="atLeast"/>
        <w:jc w:val="both"/>
        <w:rPr>
          <w:iCs/>
          <w:sz w:val="22"/>
          <w:szCs w:val="22"/>
          <w:lang w:val="eu-ES"/>
        </w:rPr>
      </w:pPr>
      <w:bookmarkStart w:id="128" w:name="_Toc525133210"/>
      <w:bookmarkStart w:id="129" w:name="_Toc233117806"/>
      <w:r w:rsidRPr="00E1303A">
        <w:rPr>
          <w:iCs/>
          <w:sz w:val="22"/>
          <w:szCs w:val="22"/>
          <w:lang w:val="eu-ES"/>
        </w:rPr>
        <w:t>43.3.- Aldaketaren araubidea</w:t>
      </w:r>
      <w:bookmarkEnd w:id="128"/>
      <w:bookmarkEnd w:id="129"/>
    </w:p>
    <w:p w:rsidR="008F2A0F" w:rsidRPr="00E1303A" w:rsidRDefault="008F2A0F" w:rsidP="00764C71">
      <w:pPr>
        <w:spacing w:before="60" w:line="240" w:lineRule="atLeast"/>
        <w:jc w:val="both"/>
        <w:rPr>
          <w:rFonts w:ascii="Arial" w:hAnsi="Arial" w:cs="Arial"/>
          <w:lang w:val="eu-ES"/>
        </w:rPr>
      </w:pPr>
      <w:r w:rsidRPr="00E1303A">
        <w:rPr>
          <w:rFonts w:ascii="Arial" w:hAnsi="Arial" w:cs="Arial"/>
          <w:lang w:val="eu-ES"/>
        </w:rPr>
        <w:t>Bere araubideari dagokionez SPKL</w:t>
      </w:r>
      <w:r w:rsidR="001B22B4" w:rsidRPr="00E1303A">
        <w:rPr>
          <w:rFonts w:ascii="Arial" w:hAnsi="Arial" w:cs="Arial"/>
          <w:lang w:val="eu-ES"/>
        </w:rPr>
        <w:t xml:space="preserve">ren </w:t>
      </w:r>
      <w:r w:rsidRPr="00E1303A">
        <w:rPr>
          <w:rFonts w:ascii="Arial" w:hAnsi="Arial" w:cs="Arial"/>
          <w:lang w:val="eu-ES"/>
        </w:rPr>
        <w:t xml:space="preserve">203.etik 207.era bitarteko artikuluetan eta 191. artikuluan xedatutakoa beteko da, eta baita erregelamenduz xedatutakoa ere. </w:t>
      </w:r>
    </w:p>
    <w:p w:rsidR="008F2A0F" w:rsidRPr="00E1303A" w:rsidRDefault="008F2A0F" w:rsidP="00D702C2">
      <w:pPr>
        <w:pStyle w:val="Ttulo2"/>
        <w:spacing w:line="240" w:lineRule="atLeast"/>
        <w:jc w:val="both"/>
        <w:rPr>
          <w:i w:val="0"/>
          <w:iCs w:val="0"/>
          <w:sz w:val="22"/>
          <w:lang w:val="eu-ES"/>
        </w:rPr>
      </w:pPr>
      <w:bookmarkStart w:id="130" w:name="_Toc233117807"/>
      <w:r w:rsidRPr="00E1303A">
        <w:rPr>
          <w:i w:val="0"/>
          <w:iCs w:val="0"/>
          <w:sz w:val="22"/>
          <w:lang w:val="eu-ES"/>
        </w:rPr>
        <w:t xml:space="preserve">44.- Kontratistari egin beharreko </w:t>
      </w:r>
      <w:r w:rsidR="001B22B4" w:rsidRPr="00E1303A">
        <w:rPr>
          <w:i w:val="0"/>
          <w:iCs w:val="0"/>
          <w:sz w:val="22"/>
          <w:lang w:val="eu-ES"/>
        </w:rPr>
        <w:t>abonuak</w:t>
      </w:r>
      <w:bookmarkEnd w:id="130"/>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Zerbitzuaren ordainketa entrega egin eta adostasunez jaso ondoren egingo da, aurrez aurkeztuta, betiere, fakturak edo dokumentu baliokideak, ziurtagiriak entrega partzialak direnean, eta harrera akta hala dagokionean. Horretarako, entrega-datatik 30 egun naturaleko epea izango du kontratistak, faktura aurkezteko. </w:t>
      </w:r>
    </w:p>
    <w:p w:rsidR="008F2A0F" w:rsidRPr="00E1303A" w:rsidRDefault="008F2A0F" w:rsidP="00EF266D">
      <w:pPr>
        <w:spacing w:before="60" w:line="240" w:lineRule="atLeast"/>
        <w:jc w:val="both"/>
        <w:rPr>
          <w:rFonts w:ascii="Arial" w:hAnsi="Arial" w:cs="Arial"/>
          <w:lang w:val="eu-ES"/>
        </w:rPr>
      </w:pPr>
      <w:r w:rsidRPr="00E1303A">
        <w:rPr>
          <w:rFonts w:ascii="Arial" w:hAnsi="Arial" w:cs="Arial"/>
          <w:lang w:val="eu-ES"/>
        </w:rPr>
        <w:t xml:space="preserve">2.- Kontratistak eskubidea izango du kontratuaren </w:t>
      </w:r>
      <w:r w:rsidR="001B22B4" w:rsidRPr="00E1303A">
        <w:rPr>
          <w:rFonts w:ascii="Arial" w:hAnsi="Arial" w:cs="Arial"/>
          <w:lang w:val="eu-ES"/>
        </w:rPr>
        <w:t>egikaritzea</w:t>
      </w:r>
      <w:r w:rsidRPr="00E1303A">
        <w:rPr>
          <w:rFonts w:ascii="Arial" w:hAnsi="Arial" w:cs="Arial"/>
          <w:lang w:val="eu-ES"/>
        </w:rPr>
        <w:t xml:space="preserve"> prestatzeko lanen zenbatekoa kontura ordain dakion, baldin eta lan horiek kontratuaren objektuan sartuta badaude, ezaugarrien taulako </w:t>
      </w:r>
      <w:hyperlink w:anchor="CC_27" w:history="1">
        <w:r w:rsidRPr="00E1303A">
          <w:rPr>
            <w:rStyle w:val="Hipervnculo"/>
            <w:rFonts w:ascii="Arial" w:hAnsi="Arial" w:cs="Arial"/>
            <w:b/>
            <w:color w:val="auto"/>
            <w:lang w:val="eu-ES"/>
          </w:rPr>
          <w:t>2</w:t>
        </w:r>
        <w:r w:rsidR="00A31F6A" w:rsidRPr="00E1303A">
          <w:rPr>
            <w:rStyle w:val="Hipervnculo"/>
            <w:rFonts w:ascii="Arial" w:hAnsi="Arial" w:cs="Arial"/>
            <w:b/>
            <w:color w:val="auto"/>
            <w:lang w:val="eu-ES"/>
          </w:rPr>
          <w:t>7</w:t>
        </w:r>
        <w:r w:rsidRPr="00E1303A">
          <w:rPr>
            <w:rStyle w:val="Hipervnculo"/>
            <w:rFonts w:ascii="Arial" w:hAnsi="Arial" w:cs="Arial"/>
            <w:b/>
            <w:color w:val="auto"/>
            <w:lang w:val="eu-ES"/>
          </w:rPr>
          <w:t>. atalean</w:t>
        </w:r>
      </w:hyperlink>
      <w:r w:rsidRPr="00E1303A">
        <w:rPr>
          <w:rFonts w:ascii="Arial" w:hAnsi="Arial" w:cs="Arial"/>
          <w:lang w:val="eu-ES"/>
        </w:rPr>
        <w:t xml:space="preserve"> adierazitako baldintzen arabera. Konturako </w:t>
      </w:r>
      <w:r w:rsidR="00CE2DAF" w:rsidRPr="00E1303A">
        <w:rPr>
          <w:rFonts w:ascii="Arial" w:hAnsi="Arial" w:cs="Arial"/>
          <w:lang w:val="eu-ES"/>
        </w:rPr>
        <w:t>abonu</w:t>
      </w:r>
      <w:r w:rsidRPr="00E1303A">
        <w:rPr>
          <w:rFonts w:ascii="Arial" w:hAnsi="Arial" w:cs="Arial"/>
          <w:lang w:val="eu-ES"/>
        </w:rPr>
        <w:t xml:space="preserve"> horiek bermea jarrita ziurtatu beharko dira.</w:t>
      </w:r>
    </w:p>
    <w:p w:rsidR="008F2A0F" w:rsidRPr="00E1303A" w:rsidRDefault="008F2A0F" w:rsidP="00EF266D">
      <w:pPr>
        <w:autoSpaceDE w:val="0"/>
        <w:autoSpaceDN w:val="0"/>
        <w:spacing w:before="60" w:line="240" w:lineRule="atLeast"/>
        <w:jc w:val="both"/>
        <w:rPr>
          <w:rFonts w:ascii="Arial" w:hAnsi="Arial" w:cs="Arial"/>
          <w:lang w:val="eu-ES"/>
        </w:rPr>
      </w:pPr>
      <w:r w:rsidRPr="00E1303A">
        <w:rPr>
          <w:rFonts w:ascii="Arial" w:hAnsi="Arial" w:cs="Arial"/>
          <w:lang w:val="eu-ES"/>
        </w:rPr>
        <w:t>3.- Fakturak formatu elektronikoan aurkeztu beharko dira abenduaren 27ko 25/2013 Legeak, faktura elektronikoa sustatzeko eta sektore publikoan fakturen kontabilitate erregistroa sortzekoak, eta abenduaren 1eko 632/2014 Foru Aginduak, Gipuzkoako Lurralde Historikoko Foru Administrazioaren eremuan faktura elektronikoen sarrera puntu orokorrari eta fakturen kontabilitate erregistroari buruzko alderdi batzuk arautzen dituenak, ezartzen dituzten balizkoetan.</w:t>
      </w:r>
    </w:p>
    <w:p w:rsidR="008F2A0F" w:rsidRPr="00E1303A" w:rsidRDefault="007F40C0" w:rsidP="00EF266D">
      <w:pPr>
        <w:autoSpaceDE w:val="0"/>
        <w:autoSpaceDN w:val="0"/>
        <w:spacing w:before="60" w:line="240" w:lineRule="atLeast"/>
        <w:jc w:val="both"/>
        <w:rPr>
          <w:rFonts w:ascii="Arial" w:hAnsi="Arial" w:cs="Arial"/>
          <w:lang w:val="eu-ES"/>
        </w:rPr>
      </w:pPr>
      <w:r w:rsidRPr="00E1303A">
        <w:rPr>
          <w:rFonts w:ascii="Arial" w:hAnsi="Arial" w:cs="Arial"/>
          <w:lang w:val="eu-ES"/>
        </w:rPr>
        <w:t>Kasu</w:t>
      </w:r>
      <w:r w:rsidR="008F2A0F" w:rsidRPr="00E1303A">
        <w:rPr>
          <w:rFonts w:ascii="Arial" w:hAnsi="Arial" w:cs="Arial"/>
          <w:lang w:val="eu-ES"/>
        </w:rPr>
        <w:t xml:space="preserve"> horietan, Gipuzkoako Lurralde Historikoko faktura elektronikoen sarrera puntu orokorraren bitartez faktura elektronikoa aurkezteak idazpen automatikoa sorraraziko du Gipuzkoako Foru Aldundiaren sarrera erregistro orokorrean, eta beste idazpen bat, halaber, Ogasun eta Finantza Departamentuko Kontabilitate Zerbitzuak kudeatzen duen fakturen kontabilitate erregistroan.</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4.- SPKLren 198. artikuluan ezarriarekin bat, </w:t>
      </w:r>
      <w:r w:rsidR="007A1C09" w:rsidRPr="00E1303A">
        <w:rPr>
          <w:rFonts w:ascii="Arial" w:hAnsi="Arial" w:cs="Arial"/>
          <w:lang w:val="eu-ES"/>
        </w:rPr>
        <w:t>fakturak erregistro administratiboan aurkeztu</w:t>
      </w:r>
      <w:r w:rsidRPr="00E1303A">
        <w:rPr>
          <w:rFonts w:ascii="Arial" w:hAnsi="Arial" w:cs="Arial"/>
          <w:lang w:val="eu-ES"/>
        </w:rPr>
        <w:t xml:space="preserve"> diren datatik hurrengo </w:t>
      </w:r>
      <w:r w:rsidR="00063785" w:rsidRPr="00E1303A">
        <w:rPr>
          <w:rFonts w:ascii="Arial" w:hAnsi="Arial" w:cs="Arial"/>
          <w:lang w:val="eu-ES"/>
        </w:rPr>
        <w:t>hogeita hamar</w:t>
      </w:r>
      <w:r w:rsidRPr="00E1303A">
        <w:rPr>
          <w:rFonts w:ascii="Arial" w:hAnsi="Arial" w:cs="Arial"/>
          <w:lang w:val="eu-ES"/>
        </w:rPr>
        <w:t xml:space="preserve"> egun naturaleko epearen barnean prezioa ordaindu beharko du Administrazioak; eta berandutzez jardunez gero, </w:t>
      </w:r>
      <w:r w:rsidR="00063785" w:rsidRPr="00E1303A">
        <w:rPr>
          <w:rFonts w:ascii="Arial" w:hAnsi="Arial" w:cs="Arial"/>
          <w:lang w:val="eu-ES"/>
        </w:rPr>
        <w:t>hogeita hamar</w:t>
      </w:r>
      <w:r w:rsidRPr="00E1303A">
        <w:rPr>
          <w:rFonts w:ascii="Arial" w:hAnsi="Arial" w:cs="Arial"/>
          <w:lang w:val="eu-ES"/>
        </w:rPr>
        <w:t xml:space="preserve"> egun naturaleko epe hori betetzen denetik aurrerako berandutze interesak eta kobrantza kostuengatiko kalte-ordainak ordaindu beharko dizkio kontratistari, artikulu honetan bertan aurreikusten den moduan.</w:t>
      </w:r>
      <w:r w:rsidR="003B51FC" w:rsidRPr="00E1303A">
        <w:rPr>
          <w:rFonts w:ascii="Arial" w:hAnsi="Arial" w:cs="Arial"/>
          <w:lang w:val="eu-ES"/>
        </w:rPr>
        <w:t xml:space="preserve"> Salbuespen gisa eta modu arrazoituan, administrazioak gehienezko hogeita hamar egun naturaleko epea gehitu ahal izango du, objektua gauzatu eta hurrengo egunetik hasita, egindako lanak kontratuan xedatutakoarekin bat datozela egiaztatzen duten dokumentuak onartzeko, eta berariaz adierazi beharko du ezaugarrien taulako </w:t>
      </w:r>
      <w:hyperlink w:anchor="CC_28" w:history="1">
        <w:r w:rsidR="003B51FC" w:rsidRPr="00E1303A">
          <w:rPr>
            <w:rStyle w:val="Hipervnculo"/>
            <w:rFonts w:ascii="Arial" w:hAnsi="Arial" w:cs="Arial"/>
            <w:b/>
            <w:color w:val="auto"/>
            <w:lang w:val="eu-ES"/>
          </w:rPr>
          <w:t>28. a</w:t>
        </w:r>
        <w:r w:rsidR="00BD67A1" w:rsidRPr="00E1303A">
          <w:rPr>
            <w:rStyle w:val="Hipervnculo"/>
            <w:rFonts w:ascii="Arial" w:hAnsi="Arial" w:cs="Arial"/>
            <w:b/>
            <w:color w:val="auto"/>
            <w:lang w:val="eu-ES"/>
          </w:rPr>
          <w:t>tale</w:t>
        </w:r>
        <w:r w:rsidR="003B51FC" w:rsidRPr="00E1303A">
          <w:rPr>
            <w:rStyle w:val="Hipervnculo"/>
            <w:rFonts w:ascii="Arial" w:hAnsi="Arial" w:cs="Arial"/>
            <w:b/>
            <w:color w:val="auto"/>
            <w:lang w:val="eu-ES"/>
          </w:rPr>
          <w:t>an</w:t>
        </w:r>
      </w:hyperlink>
      <w:r w:rsidR="003B51FC" w:rsidRPr="00E1303A">
        <w:rPr>
          <w:rFonts w:ascii="Arial" w:hAnsi="Arial" w:cs="Arial"/>
          <w:lang w:val="eu-ES"/>
        </w:rPr>
        <w:t xml:space="preserve"> ordainketa-epe luzeagoa eta horren justifikazioa..</w:t>
      </w:r>
    </w:p>
    <w:p w:rsidR="008F2A0F" w:rsidRPr="00E1303A" w:rsidRDefault="008F2A0F" w:rsidP="00EF266D">
      <w:pPr>
        <w:spacing w:before="60" w:line="240" w:lineRule="atLeast"/>
        <w:jc w:val="both"/>
        <w:rPr>
          <w:rFonts w:ascii="Arial" w:hAnsi="Arial" w:cs="Arial"/>
          <w:lang w:val="eu-ES"/>
        </w:rPr>
      </w:pPr>
      <w:r w:rsidRPr="00E1303A">
        <w:rPr>
          <w:rFonts w:ascii="Arial" w:hAnsi="Arial" w:cs="Arial"/>
          <w:lang w:val="eu-ES"/>
        </w:rPr>
        <w:t xml:space="preserve">5.- Edonola ere, enpresa kontratistak ez badu erregistro administratiboan faktura aurkezteko duen </w:t>
      </w:r>
      <w:r w:rsidR="007F40C0" w:rsidRPr="00E1303A">
        <w:rPr>
          <w:rFonts w:ascii="Arial" w:hAnsi="Arial" w:cs="Arial"/>
          <w:lang w:val="eu-ES"/>
        </w:rPr>
        <w:t>hogeita hamar</w:t>
      </w:r>
      <w:r w:rsidRPr="00E1303A">
        <w:rPr>
          <w:rFonts w:ascii="Arial" w:hAnsi="Arial" w:cs="Arial"/>
          <w:lang w:val="eu-ES"/>
        </w:rPr>
        <w:t xml:space="preserve"> egun naturaleko epea betetzen, interesak ez dira hasiko sortzen, harik eta faktura dagokion erregistroan aurkeztu eta </w:t>
      </w:r>
      <w:r w:rsidR="007F40C0" w:rsidRPr="00E1303A">
        <w:rPr>
          <w:rFonts w:ascii="Arial" w:hAnsi="Arial" w:cs="Arial"/>
          <w:lang w:val="eu-ES"/>
        </w:rPr>
        <w:t>hogeita hamar</w:t>
      </w:r>
      <w:r w:rsidRPr="00E1303A">
        <w:rPr>
          <w:rFonts w:ascii="Arial" w:hAnsi="Arial" w:cs="Arial"/>
          <w:lang w:val="eu-ES"/>
        </w:rPr>
        <w:t xml:space="preserve"> egun natural igaro arte Administrazioak, hala badagokio, faktura ontzat eman eta ordaindu </w:t>
      </w:r>
      <w:r w:rsidR="007F40C0" w:rsidRPr="00E1303A">
        <w:rPr>
          <w:rFonts w:ascii="Arial" w:hAnsi="Arial" w:cs="Arial"/>
          <w:lang w:val="eu-ES"/>
        </w:rPr>
        <w:t>gabe</w:t>
      </w:r>
      <w:r w:rsidRPr="00E1303A">
        <w:rPr>
          <w:rFonts w:ascii="Arial" w:hAnsi="Arial" w:cs="Arial"/>
          <w:lang w:val="eu-ES"/>
        </w:rPr>
        <w:t>.</w:t>
      </w:r>
    </w:p>
    <w:p w:rsidR="008F2A0F" w:rsidRPr="00E1303A" w:rsidRDefault="003B51FC"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6</w:t>
      </w:r>
      <w:r w:rsidR="008F2A0F" w:rsidRPr="00E1303A">
        <w:rPr>
          <w:rFonts w:ascii="Arial" w:hAnsi="Arial" w:cs="Arial"/>
          <w:lang w:val="eu-ES"/>
        </w:rPr>
        <w:t>.- Fakturetan ondoko datu hauek jaso beharko dira:</w:t>
      </w:r>
    </w:p>
    <w:p w:rsidR="008F2A0F" w:rsidRPr="00E1303A" w:rsidRDefault="008F2A0F" w:rsidP="00EF266D">
      <w:pPr>
        <w:autoSpaceDE w:val="0"/>
        <w:autoSpaceDN w:val="0"/>
        <w:adjustRightInd w:val="0"/>
        <w:spacing w:before="60" w:line="240" w:lineRule="atLeast"/>
        <w:ind w:left="567" w:firstLine="284"/>
        <w:jc w:val="both"/>
        <w:rPr>
          <w:rFonts w:ascii="Arial" w:hAnsi="Arial" w:cs="Arial"/>
          <w:lang w:val="eu-ES"/>
        </w:rPr>
      </w:pPr>
      <w:r w:rsidRPr="00E1303A">
        <w:rPr>
          <w:rFonts w:ascii="Arial" w:hAnsi="Arial" w:cs="Arial"/>
          <w:lang w:val="eu-ES"/>
        </w:rPr>
        <w:t>-</w:t>
      </w:r>
      <w:r w:rsidRPr="00E1303A">
        <w:rPr>
          <w:rFonts w:ascii="Arial" w:hAnsi="Arial" w:cs="Arial"/>
          <w:lang w:val="eu-ES"/>
        </w:rPr>
        <w:tab/>
        <w:t>Entitate kontratatzailearen identifikazioa.</w:t>
      </w:r>
    </w:p>
    <w:p w:rsidR="008F2A0F" w:rsidRPr="00E1303A" w:rsidRDefault="008F2A0F" w:rsidP="00EF266D">
      <w:pPr>
        <w:autoSpaceDE w:val="0"/>
        <w:autoSpaceDN w:val="0"/>
        <w:adjustRightInd w:val="0"/>
        <w:spacing w:before="60" w:line="240" w:lineRule="atLeast"/>
        <w:ind w:left="567" w:firstLine="284"/>
        <w:jc w:val="both"/>
        <w:rPr>
          <w:rFonts w:ascii="Arial" w:hAnsi="Arial" w:cs="Arial"/>
          <w:lang w:val="eu-ES"/>
        </w:rPr>
      </w:pPr>
      <w:r w:rsidRPr="00E1303A">
        <w:rPr>
          <w:rFonts w:ascii="Arial" w:hAnsi="Arial" w:cs="Arial"/>
          <w:lang w:val="eu-ES"/>
        </w:rPr>
        <w:t xml:space="preserve">- </w:t>
      </w:r>
      <w:r w:rsidRPr="00E1303A">
        <w:rPr>
          <w:rFonts w:ascii="Arial" w:hAnsi="Arial" w:cs="Arial"/>
          <w:lang w:val="eu-ES"/>
        </w:rPr>
        <w:tab/>
        <w:t>Kontratazio organoaren identifikazioa.</w:t>
      </w:r>
    </w:p>
    <w:p w:rsidR="008F2A0F" w:rsidRPr="00E1303A" w:rsidRDefault="008F2A0F" w:rsidP="00EF266D">
      <w:pPr>
        <w:autoSpaceDE w:val="0"/>
        <w:autoSpaceDN w:val="0"/>
        <w:adjustRightInd w:val="0"/>
        <w:spacing w:before="60" w:line="240" w:lineRule="atLeast"/>
        <w:ind w:left="567" w:firstLine="284"/>
        <w:jc w:val="both"/>
        <w:rPr>
          <w:rFonts w:ascii="Arial" w:hAnsi="Arial" w:cs="Arial"/>
          <w:lang w:val="eu-ES"/>
        </w:rPr>
      </w:pPr>
      <w:r w:rsidRPr="00E1303A">
        <w:rPr>
          <w:rFonts w:ascii="Arial" w:hAnsi="Arial" w:cs="Arial"/>
          <w:lang w:val="eu-ES"/>
        </w:rPr>
        <w:lastRenderedPageBreak/>
        <w:t>-</w:t>
      </w:r>
      <w:r w:rsidRPr="00E1303A">
        <w:rPr>
          <w:rFonts w:ascii="Arial" w:hAnsi="Arial" w:cs="Arial"/>
          <w:lang w:val="eu-ES"/>
        </w:rPr>
        <w:tab/>
        <w:t>Kontabilitate publikoaren arloko eskumenak dituen organoaren identifikazioa.</w:t>
      </w:r>
    </w:p>
    <w:p w:rsidR="008F2A0F" w:rsidRPr="00E1303A" w:rsidRDefault="008F2A0F" w:rsidP="00EF266D">
      <w:pPr>
        <w:autoSpaceDE w:val="0"/>
        <w:autoSpaceDN w:val="0"/>
        <w:adjustRightInd w:val="0"/>
        <w:spacing w:before="60" w:line="240" w:lineRule="atLeast"/>
        <w:ind w:left="567" w:firstLine="284"/>
        <w:jc w:val="both"/>
        <w:rPr>
          <w:rFonts w:ascii="Arial" w:hAnsi="Arial" w:cs="Arial"/>
          <w:lang w:val="eu-ES"/>
        </w:rPr>
      </w:pPr>
      <w:r w:rsidRPr="00E1303A">
        <w:rPr>
          <w:rFonts w:ascii="Arial" w:hAnsi="Arial" w:cs="Arial"/>
          <w:lang w:val="eu-ES"/>
        </w:rPr>
        <w:t xml:space="preserve">- </w:t>
      </w:r>
      <w:r w:rsidRPr="00E1303A">
        <w:rPr>
          <w:rFonts w:ascii="Arial" w:hAnsi="Arial" w:cs="Arial"/>
          <w:lang w:val="eu-ES"/>
        </w:rPr>
        <w:tab/>
        <w:t>Prestazio kontratatuaren hartzailearen identifikazioa.</w:t>
      </w:r>
    </w:p>
    <w:p w:rsidR="008F2A0F" w:rsidRPr="00E1303A" w:rsidRDefault="003B51FC"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7</w:t>
      </w:r>
      <w:r w:rsidR="008F2A0F" w:rsidRPr="00E1303A">
        <w:rPr>
          <w:rFonts w:ascii="Arial" w:hAnsi="Arial" w:cs="Arial"/>
          <w:lang w:val="eu-ES"/>
        </w:rPr>
        <w:t xml:space="preserve">.- Kontratuaren finantzaketan Foru Aldundiko departamentu bik edo gehiagok parte hartzen badute, edo beste entitate edo organismo batzuek ere finantzatzen badute, finantzaketan konpromisoa duen alderdi bakoitzak partaidetza horrekiko proportzioan ordainduko dio kontratistari kontratu betea, ezaugarrien taulako </w:t>
      </w:r>
      <w:hyperlink w:anchor="CC_6" w:history="1">
        <w:r w:rsidR="008F2A0F" w:rsidRPr="00E1303A">
          <w:rPr>
            <w:rStyle w:val="Hipervnculo"/>
            <w:rFonts w:ascii="Arial" w:hAnsi="Arial" w:cs="Arial"/>
            <w:b/>
            <w:color w:val="auto"/>
            <w:lang w:val="eu-ES"/>
          </w:rPr>
          <w:t>6. atalean</w:t>
        </w:r>
      </w:hyperlink>
      <w:r w:rsidR="008F2A0F" w:rsidRPr="00E1303A">
        <w:rPr>
          <w:rFonts w:ascii="Arial" w:hAnsi="Arial" w:cs="Arial"/>
          <w:lang w:val="eu-ES"/>
        </w:rPr>
        <w:t xml:space="preserve"> jaso moduan alegia, eta ezaugarrien taulako </w:t>
      </w:r>
      <w:hyperlink w:anchor="CC_10" w:history="1">
        <w:r w:rsidR="008F2A0F" w:rsidRPr="00E1303A">
          <w:rPr>
            <w:rStyle w:val="Hipervnculo"/>
            <w:rFonts w:ascii="Arial" w:hAnsi="Arial" w:cs="Arial"/>
            <w:b/>
            <w:color w:val="auto"/>
            <w:lang w:val="eu-ES"/>
          </w:rPr>
          <w:t>10. atalean</w:t>
        </w:r>
      </w:hyperlink>
      <w:r w:rsidR="008F2A0F" w:rsidRPr="00E1303A">
        <w:rPr>
          <w:rFonts w:ascii="Arial" w:hAnsi="Arial" w:cs="Arial"/>
          <w:lang w:val="eu-ES"/>
        </w:rPr>
        <w:t xml:space="preserve"> adierazten den ordainketa-hurrenkerari jarraikiz.</w:t>
      </w:r>
    </w:p>
    <w:p w:rsidR="008F2A0F" w:rsidRPr="00E1303A" w:rsidRDefault="003B51FC"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8</w:t>
      </w:r>
      <w:r w:rsidR="008F2A0F" w:rsidRPr="00E1303A">
        <w:rPr>
          <w:rFonts w:ascii="Arial" w:hAnsi="Arial" w:cs="Arial"/>
          <w:lang w:val="eu-ES"/>
        </w:rPr>
        <w:t xml:space="preserve">.- SPKLren 200. artikuluan xedatuarekin bat, eta bertan ezartzen diren baldintzetan, kontratistek, legez ezarritako bideren batetik, hirugarren pertsona bati laga ahal izango diote kontratuaren prezioa kobratzeko duten eskubidea. Lagapenak ondorioak izan ditzan eta Administrazioak lagapen hartzaileari ordaintzeko agindua eman dezan, Administrazioari modu frogagarrian jakinarazi beharko zaio lagapen horretarako akordioa. </w:t>
      </w:r>
    </w:p>
    <w:p w:rsidR="008F2A0F" w:rsidRPr="00E1303A" w:rsidRDefault="008F2A0F" w:rsidP="00BF16BB">
      <w:pPr>
        <w:pStyle w:val="Ttulo2"/>
        <w:spacing w:line="240" w:lineRule="atLeast"/>
        <w:jc w:val="both"/>
        <w:rPr>
          <w:i w:val="0"/>
          <w:iCs w:val="0"/>
          <w:sz w:val="22"/>
          <w:lang w:val="eu-ES"/>
        </w:rPr>
      </w:pPr>
      <w:bookmarkStart w:id="131" w:name="_Toc233117808"/>
      <w:r w:rsidRPr="00E1303A">
        <w:rPr>
          <w:i w:val="0"/>
          <w:iCs w:val="0"/>
          <w:sz w:val="22"/>
          <w:lang w:val="eu-ES"/>
        </w:rPr>
        <w:t>45.- Kontratua etetea</w:t>
      </w:r>
      <w:bookmarkEnd w:id="131"/>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Kontratua etenez gero, SPKLren 208. eta 313. artikuluetan eta </w:t>
      </w:r>
      <w:r w:rsidR="0036516E" w:rsidRPr="00E1303A">
        <w:rPr>
          <w:rFonts w:ascii="Arial" w:hAnsi="Arial" w:cs="Arial"/>
          <w:lang w:val="eu-ES"/>
        </w:rPr>
        <w:t>APKL</w:t>
      </w:r>
      <w:r w:rsidR="009B1B9A" w:rsidRPr="00E1303A">
        <w:rPr>
          <w:rFonts w:ascii="Arial" w:hAnsi="Arial" w:cs="Arial"/>
          <w:lang w:val="eu-ES"/>
        </w:rPr>
        <w:t>EO</w:t>
      </w:r>
      <w:r w:rsidRPr="00E1303A">
        <w:rPr>
          <w:rFonts w:ascii="Arial" w:hAnsi="Arial" w:cs="Arial"/>
          <w:lang w:val="eu-ES"/>
        </w:rPr>
        <w:t>ren 103. artikuluan xedatua aplikatuko da. Aldi baterako etete, etete partzial, etete oso edo behin betiko etete kasuetan, etete horren akta egingo da.</w:t>
      </w:r>
    </w:p>
    <w:p w:rsidR="008F2A0F" w:rsidRPr="00E1303A" w:rsidRDefault="008F2A0F" w:rsidP="00BF16BB">
      <w:pPr>
        <w:pStyle w:val="Ttulo2"/>
        <w:spacing w:line="240" w:lineRule="atLeast"/>
        <w:jc w:val="both"/>
        <w:rPr>
          <w:i w:val="0"/>
          <w:iCs w:val="0"/>
          <w:sz w:val="22"/>
          <w:lang w:val="eu-ES"/>
        </w:rPr>
      </w:pPr>
      <w:bookmarkStart w:id="132" w:name="_Toc233117809"/>
      <w:r w:rsidRPr="00E1303A">
        <w:rPr>
          <w:i w:val="0"/>
          <w:iCs w:val="0"/>
          <w:sz w:val="22"/>
          <w:lang w:val="eu-ES"/>
        </w:rPr>
        <w:t>46.- Harrera eta berme epea</w:t>
      </w:r>
      <w:bookmarkEnd w:id="132"/>
    </w:p>
    <w:p w:rsidR="008F2A0F" w:rsidRPr="00E1303A" w:rsidRDefault="008F2A0F" w:rsidP="003B53C3">
      <w:pPr>
        <w:pStyle w:val="Ttulo3"/>
        <w:spacing w:line="240" w:lineRule="atLeast"/>
        <w:jc w:val="both"/>
        <w:rPr>
          <w:iCs/>
          <w:sz w:val="22"/>
          <w:szCs w:val="22"/>
          <w:lang w:val="eu-ES"/>
        </w:rPr>
      </w:pPr>
      <w:bookmarkStart w:id="133" w:name="_Toc233117810"/>
      <w:r w:rsidRPr="00E1303A">
        <w:rPr>
          <w:iCs/>
          <w:sz w:val="22"/>
          <w:szCs w:val="22"/>
          <w:lang w:val="eu-ES"/>
        </w:rPr>
        <w:t>46.1.- Harrera eta likidazioa</w:t>
      </w:r>
      <w:bookmarkEnd w:id="133"/>
    </w:p>
    <w:p w:rsidR="008F2A0F" w:rsidRPr="00E1303A"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E1303A">
        <w:rPr>
          <w:rFonts w:ascii="Arial" w:hAnsi="Arial" w:cs="Arial"/>
          <w:color w:val="auto"/>
          <w:sz w:val="20"/>
          <w:szCs w:val="20"/>
          <w:lang w:val="eu-ES"/>
        </w:rPr>
        <w:t>1.- Zerbitzua kontratuan ezarritako epearen barruan eman beharko du enpresa kontratistak, preskripzio teknikoen agirian eta administrazio klausulen agirian adierazitakoari jarraituz.</w:t>
      </w:r>
    </w:p>
    <w:p w:rsidR="008F2A0F" w:rsidRPr="00E1303A"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E1303A">
        <w:rPr>
          <w:rFonts w:ascii="Arial" w:hAnsi="Arial" w:cs="Arial"/>
          <w:color w:val="auto"/>
          <w:sz w:val="20"/>
          <w:szCs w:val="20"/>
          <w:lang w:val="eu-ES"/>
        </w:rPr>
        <w:t xml:space="preserve">2.- Enpresa kontratistak kontratua bete duela esango da, objektua oso-osorik kontratuan ezarri bezala eta Administrazioaren adostasunarekin </w:t>
      </w:r>
      <w:r w:rsidR="004378D1" w:rsidRPr="00E1303A">
        <w:rPr>
          <w:rFonts w:ascii="Arial" w:hAnsi="Arial" w:cs="Arial"/>
          <w:color w:val="auto"/>
          <w:sz w:val="20"/>
          <w:szCs w:val="20"/>
          <w:lang w:val="eu-ES"/>
        </w:rPr>
        <w:t>egikari</w:t>
      </w:r>
      <w:r w:rsidRPr="00E1303A">
        <w:rPr>
          <w:rFonts w:ascii="Arial" w:hAnsi="Arial" w:cs="Arial"/>
          <w:color w:val="auto"/>
          <w:sz w:val="20"/>
          <w:szCs w:val="20"/>
          <w:lang w:val="eu-ES"/>
        </w:rPr>
        <w:t>tu duenean. Horretarako, kontratuaren arduradunak dokumentazioa edo prestazioa aztertuko du eta, preskripzio teknikoak eta administrazio klausulak bete direla uste badu, zerbitzuen harrera egitea proposatuko du.</w:t>
      </w:r>
    </w:p>
    <w:p w:rsidR="008F2A0F" w:rsidRPr="00E1303A" w:rsidRDefault="008F2A0F" w:rsidP="00EF266D">
      <w:pPr>
        <w:pStyle w:val="texto"/>
        <w:shd w:val="clear" w:color="auto" w:fill="FFFFFF"/>
        <w:tabs>
          <w:tab w:val="num" w:pos="3460"/>
        </w:tabs>
        <w:spacing w:before="60" w:after="0" w:line="240" w:lineRule="atLeast"/>
        <w:ind w:left="0" w:right="-34" w:firstLine="0"/>
        <w:rPr>
          <w:rFonts w:ascii="Arial" w:hAnsi="Arial" w:cs="Arial"/>
          <w:color w:val="auto"/>
          <w:sz w:val="20"/>
          <w:szCs w:val="20"/>
          <w:lang w:val="eu-ES"/>
        </w:rPr>
      </w:pPr>
      <w:r w:rsidRPr="00E1303A">
        <w:rPr>
          <w:rFonts w:ascii="Arial" w:hAnsi="Arial" w:cs="Arial"/>
          <w:color w:val="auto"/>
          <w:sz w:val="20"/>
          <w:szCs w:val="20"/>
          <w:lang w:val="eu-ES"/>
        </w:rPr>
        <w:t xml:space="preserve">3.- Kontratuaren objektua amaitzen denetik hasi eta hilabeteko epean, kontratuaren objektu diren harrera egintza formala zertuko da. </w:t>
      </w:r>
    </w:p>
    <w:p w:rsidR="008F2A0F" w:rsidRPr="00E1303A"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E1303A">
        <w:rPr>
          <w:rFonts w:ascii="Arial" w:hAnsi="Arial" w:cs="Arial"/>
          <w:color w:val="auto"/>
          <w:sz w:val="20"/>
          <w:szCs w:val="20"/>
          <w:lang w:val="eu-ES"/>
        </w:rPr>
        <w:t xml:space="preserve">Era berean, harrera partzialak egin ahal izango dira bereizita erabili daitezkeen kontratuaren zatien gainean. </w:t>
      </w:r>
    </w:p>
    <w:p w:rsidR="008F2A0F" w:rsidRPr="00E1303A" w:rsidRDefault="008F2A0F" w:rsidP="00EF266D">
      <w:pPr>
        <w:pStyle w:val="texto"/>
        <w:shd w:val="clear" w:color="auto" w:fill="FFFFFF"/>
        <w:spacing w:before="60" w:after="0" w:line="240" w:lineRule="atLeast"/>
        <w:ind w:left="0" w:right="-34" w:firstLine="0"/>
        <w:rPr>
          <w:rFonts w:ascii="Arial" w:hAnsi="Arial" w:cs="Arial"/>
          <w:color w:val="auto"/>
          <w:sz w:val="20"/>
          <w:szCs w:val="20"/>
          <w:lang w:val="eu-ES"/>
        </w:rPr>
      </w:pPr>
      <w:r w:rsidRPr="00E1303A">
        <w:rPr>
          <w:rFonts w:ascii="Arial" w:hAnsi="Arial" w:cs="Arial"/>
          <w:color w:val="auto"/>
          <w:sz w:val="20"/>
          <w:szCs w:val="20"/>
          <w:lang w:val="eu-ES"/>
        </w:rPr>
        <w:t>4.- Kontratuen egikaritzea segidako traktukoa bada, harrera kontratupeko prestazioa edo kontratuaren epea amaitzean egingo da.</w:t>
      </w:r>
    </w:p>
    <w:p w:rsidR="008F2A0F" w:rsidRPr="00E1303A" w:rsidRDefault="008F2A0F" w:rsidP="003B53C3">
      <w:pPr>
        <w:pStyle w:val="Ttulo3"/>
        <w:spacing w:line="240" w:lineRule="atLeast"/>
        <w:jc w:val="both"/>
        <w:rPr>
          <w:iCs/>
          <w:sz w:val="22"/>
          <w:szCs w:val="22"/>
          <w:lang w:val="eu-ES"/>
        </w:rPr>
      </w:pPr>
      <w:bookmarkStart w:id="134" w:name="_Toc233117811"/>
      <w:r w:rsidRPr="00E1303A">
        <w:rPr>
          <w:iCs/>
          <w:sz w:val="22"/>
          <w:szCs w:val="22"/>
          <w:lang w:val="eu-ES"/>
        </w:rPr>
        <w:t>46.2.- Berme epea</w:t>
      </w:r>
      <w:bookmarkEnd w:id="134"/>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1.- Berme epea ezaugarrien taulako </w:t>
      </w:r>
      <w:hyperlink w:anchor="CC_18" w:history="1">
        <w:r w:rsidRPr="00E1303A">
          <w:rPr>
            <w:rStyle w:val="Hipervnculo"/>
            <w:rFonts w:ascii="Arial" w:hAnsi="Arial" w:cs="Arial"/>
            <w:b/>
            <w:color w:val="auto"/>
            <w:lang w:val="eu-ES"/>
          </w:rPr>
          <w:t>1</w:t>
        </w:r>
        <w:r w:rsidR="00A31F6A" w:rsidRPr="00E1303A">
          <w:rPr>
            <w:rStyle w:val="Hipervnculo"/>
            <w:rFonts w:ascii="Arial" w:hAnsi="Arial" w:cs="Arial"/>
            <w:b/>
            <w:color w:val="auto"/>
            <w:lang w:val="eu-ES"/>
          </w:rPr>
          <w:t>8</w:t>
        </w:r>
        <w:r w:rsidRPr="00E1303A">
          <w:rPr>
            <w:rStyle w:val="Hipervnculo"/>
            <w:rFonts w:ascii="Arial" w:hAnsi="Arial" w:cs="Arial"/>
            <w:b/>
            <w:color w:val="auto"/>
            <w:lang w:val="eu-ES"/>
          </w:rPr>
          <w:t>. atalean</w:t>
        </w:r>
      </w:hyperlink>
      <w:r w:rsidRPr="00E1303A">
        <w:rPr>
          <w:rFonts w:ascii="Arial" w:hAnsi="Arial" w:cs="Arial"/>
          <w:lang w:val="eu-ES"/>
        </w:rPr>
        <w:t xml:space="preserve"> ezarria izango da edo, bestela, adjudikaziodunak eskainia.</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Epe horretan egiaztatzen bada egindako lanetan ezkutuko akats edo okerren bat dagoela, Administrazioak eskubidea izango du kontratistari haiek konpontzea erreklamatzeko.</w:t>
      </w:r>
    </w:p>
    <w:p w:rsidR="008F2A0F" w:rsidRPr="00E1303A"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lang w:val="eu-ES"/>
        </w:rPr>
      </w:pPr>
      <w:r w:rsidRPr="00E1303A">
        <w:rPr>
          <w:rFonts w:ascii="Arial" w:hAnsi="Arial" w:cs="Arial"/>
          <w:color w:val="auto"/>
          <w:sz w:val="20"/>
          <w:szCs w:val="20"/>
          <w:lang w:val="eu-ES"/>
        </w:rPr>
        <w:t>3.- Berme eperik aurreikusi ez denean, jarduera soileko kontratuak epea betetzeagatik iraungiko dira, baina horrek ez du eragotziko Administrazioak eskumena izatea kontratistari erantzukizuna eskatzeko, ondoren hautematen den balizko edozein ez-betetzegatik.</w:t>
      </w:r>
    </w:p>
    <w:p w:rsidR="008F2A0F" w:rsidRPr="00E1303A"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Kontratistak eskubidea izango du kontratupeko prestazioa betetzearen inguruan egiten diren oharren inguruan entzuna izateko.</w:t>
      </w:r>
    </w:p>
    <w:p w:rsidR="008F2A0F" w:rsidRPr="00E1303A" w:rsidRDefault="008F2A0F" w:rsidP="00EF266D">
      <w:pPr>
        <w:pStyle w:val="texto"/>
        <w:shd w:val="clear" w:color="auto" w:fill="FFFFFF"/>
        <w:tabs>
          <w:tab w:val="num" w:pos="3460"/>
        </w:tabs>
        <w:spacing w:before="60" w:after="0" w:line="240" w:lineRule="atLeast"/>
        <w:ind w:left="0" w:right="0" w:firstLine="0"/>
        <w:rPr>
          <w:rFonts w:ascii="Arial" w:hAnsi="Arial" w:cs="Arial"/>
          <w:color w:val="auto"/>
          <w:sz w:val="20"/>
          <w:szCs w:val="20"/>
          <w:lang w:val="eu-ES"/>
        </w:rPr>
      </w:pPr>
      <w:r w:rsidRPr="00E1303A">
        <w:rPr>
          <w:rFonts w:ascii="Arial" w:hAnsi="Arial" w:cs="Arial"/>
          <w:color w:val="auto"/>
          <w:sz w:val="20"/>
          <w:szCs w:val="20"/>
          <w:lang w:val="eu-ES"/>
        </w:rPr>
        <w:t>4.- Berme epea Administrazioak eragozpenik aurkeztu gabe amaitzen bada, kontratista berak emandako prestazioari lotutako erantzukizunetik salbuetsita geldituko da, obra proiektuak prestatzeko kontratuetarako berezitasunak eragotzi gabe.</w:t>
      </w:r>
    </w:p>
    <w:p w:rsidR="008F2A0F" w:rsidRPr="00E1303A" w:rsidRDefault="008F2A0F" w:rsidP="003B53C3">
      <w:pPr>
        <w:pStyle w:val="Ttulo3"/>
        <w:spacing w:line="240" w:lineRule="atLeast"/>
        <w:jc w:val="both"/>
        <w:rPr>
          <w:iCs/>
          <w:sz w:val="22"/>
          <w:szCs w:val="22"/>
          <w:lang w:val="eu-ES"/>
        </w:rPr>
      </w:pPr>
      <w:bookmarkStart w:id="135" w:name="_Toc233117812"/>
      <w:r w:rsidRPr="00E1303A">
        <w:rPr>
          <w:iCs/>
          <w:sz w:val="22"/>
          <w:szCs w:val="22"/>
          <w:lang w:val="eu-ES"/>
        </w:rPr>
        <w:lastRenderedPageBreak/>
        <w:t>46.3.- Bermea itzultzea</w:t>
      </w:r>
      <w:bookmarkEnd w:id="135"/>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 xml:space="preserve">Ezaugarrien taulako </w:t>
      </w:r>
      <w:hyperlink w:anchor="CC_18" w:history="1">
        <w:r w:rsidRPr="00E1303A">
          <w:rPr>
            <w:rStyle w:val="Hipervnculo"/>
            <w:rFonts w:ascii="Arial" w:hAnsi="Arial" w:cs="Arial"/>
            <w:b/>
            <w:color w:val="auto"/>
            <w:lang w:val="eu-ES"/>
          </w:rPr>
          <w:t>1</w:t>
        </w:r>
        <w:r w:rsidR="00A31F6A" w:rsidRPr="00E1303A">
          <w:rPr>
            <w:rStyle w:val="Hipervnculo"/>
            <w:rFonts w:ascii="Arial" w:hAnsi="Arial" w:cs="Arial"/>
            <w:b/>
            <w:color w:val="auto"/>
            <w:lang w:val="eu-ES"/>
          </w:rPr>
          <w:t>8</w:t>
        </w:r>
        <w:r w:rsidRPr="00E1303A">
          <w:rPr>
            <w:rStyle w:val="Hipervnculo"/>
            <w:rFonts w:ascii="Arial" w:hAnsi="Arial" w:cs="Arial"/>
            <w:b/>
            <w:color w:val="auto"/>
            <w:lang w:val="eu-ES"/>
          </w:rPr>
          <w:t>. atalean</w:t>
        </w:r>
      </w:hyperlink>
      <w:r w:rsidRPr="00E1303A">
        <w:rPr>
          <w:rFonts w:ascii="Arial" w:hAnsi="Arial" w:cs="Arial"/>
          <w:lang w:val="eu-ES"/>
        </w:rPr>
        <w:t xml:space="preserve"> adierazitako berme epea igarotzen bada Administrazioak inolako eragozpenik adierazi gabe, emandako zerbitzuaren gaineko erantzukizun orotatik libre geratuko da kontratista, eta behin betiko bermea itzuli edo deuseztatu egingo da horrenbestez.</w:t>
      </w:r>
    </w:p>
    <w:p w:rsidR="008F2A0F" w:rsidRPr="00E1303A" w:rsidRDefault="008F2A0F" w:rsidP="00A80C6F">
      <w:pPr>
        <w:pStyle w:val="Ttulo2"/>
        <w:spacing w:line="240" w:lineRule="atLeast"/>
        <w:jc w:val="both"/>
        <w:rPr>
          <w:i w:val="0"/>
          <w:iCs w:val="0"/>
          <w:sz w:val="22"/>
          <w:lang w:val="eu-ES"/>
        </w:rPr>
      </w:pPr>
      <w:bookmarkStart w:id="136" w:name="_45.-_Resolución_del"/>
      <w:bookmarkStart w:id="137" w:name="_Toc233117813"/>
      <w:bookmarkEnd w:id="136"/>
      <w:r w:rsidRPr="00E1303A">
        <w:rPr>
          <w:i w:val="0"/>
          <w:iCs w:val="0"/>
          <w:sz w:val="22"/>
          <w:lang w:val="eu-ES"/>
        </w:rPr>
        <w:t>47.- Kontratua suntsiaraztea</w:t>
      </w:r>
      <w:bookmarkEnd w:id="137"/>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1.- Kontratua suntsitzeko arrazoi izango da, SPKL</w:t>
      </w:r>
      <w:r w:rsidR="002B1317" w:rsidRPr="00E1303A">
        <w:rPr>
          <w:rFonts w:ascii="Arial" w:hAnsi="Arial" w:cs="Arial"/>
          <w:lang w:val="eu-ES"/>
        </w:rPr>
        <w:t>ren</w:t>
      </w:r>
      <w:r w:rsidRPr="00E1303A">
        <w:rPr>
          <w:rFonts w:ascii="Arial" w:hAnsi="Arial" w:cs="Arial"/>
          <w:lang w:val="eu-ES"/>
        </w:rPr>
        <w:t xml:space="preserve"> 211. eta 313. artikuluetan ezarritakoez gain, SPKL</w:t>
      </w:r>
      <w:r w:rsidR="002B1317" w:rsidRPr="00E1303A">
        <w:rPr>
          <w:rFonts w:ascii="Arial" w:hAnsi="Arial" w:cs="Arial"/>
          <w:lang w:val="eu-ES"/>
        </w:rPr>
        <w:t>n</w:t>
      </w:r>
      <w:r w:rsidRPr="00E1303A">
        <w:rPr>
          <w:rFonts w:ascii="Arial" w:hAnsi="Arial" w:cs="Arial"/>
          <w:lang w:val="eu-ES"/>
        </w:rPr>
        <w:t xml:space="preserve"> adierazitako funtsezko betebeharrak,</w:t>
      </w:r>
      <w:r w:rsidR="0092246E" w:rsidRPr="00E1303A">
        <w:rPr>
          <w:rFonts w:ascii="Arial" w:hAnsi="Arial" w:cs="Arial"/>
          <w:lang w:val="eu-ES"/>
        </w:rPr>
        <w:t xml:space="preserve"> </w:t>
      </w:r>
      <w:hyperlink w:anchor="Cl_38_3" w:history="1">
        <w:r w:rsidR="0092246E" w:rsidRPr="00E1303A">
          <w:rPr>
            <w:rStyle w:val="Hipervnculo"/>
            <w:rFonts w:ascii="Arial" w:hAnsi="Arial" w:cs="Arial"/>
            <w:b/>
            <w:color w:val="auto"/>
            <w:lang w:val="eu-ES"/>
          </w:rPr>
          <w:t>38.3</w:t>
        </w:r>
      </w:hyperlink>
      <w:r w:rsidR="0092246E" w:rsidRPr="00E1303A">
        <w:rPr>
          <w:rFonts w:ascii="Arial" w:hAnsi="Arial" w:cs="Arial"/>
          <w:lang w:val="eu-ES"/>
        </w:rPr>
        <w:t xml:space="preserve"> eta</w:t>
      </w:r>
      <w:r w:rsidRPr="00E1303A">
        <w:rPr>
          <w:rFonts w:ascii="Arial" w:hAnsi="Arial" w:cs="Arial"/>
          <w:lang w:val="eu-ES"/>
        </w:rPr>
        <w:t xml:space="preserve"> </w:t>
      </w:r>
      <w:hyperlink w:anchor="Cl_38_4" w:history="1">
        <w:r w:rsidR="0092246E" w:rsidRPr="00E1303A">
          <w:rPr>
            <w:rStyle w:val="Hipervnculo"/>
            <w:rFonts w:ascii="Arial" w:hAnsi="Arial" w:cs="Arial"/>
            <w:b/>
            <w:color w:val="auto"/>
            <w:lang w:val="eu-ES"/>
          </w:rPr>
          <w:t xml:space="preserve">38.4 </w:t>
        </w:r>
        <w:r w:rsidRPr="00E1303A">
          <w:rPr>
            <w:rStyle w:val="Hipervnculo"/>
            <w:rFonts w:ascii="Arial" w:hAnsi="Arial" w:cs="Arial"/>
            <w:b/>
            <w:color w:val="auto"/>
            <w:lang w:val="eu-ES"/>
          </w:rPr>
          <w:t>klausul</w:t>
        </w:r>
        <w:r w:rsidR="0092246E" w:rsidRPr="00E1303A">
          <w:rPr>
            <w:rStyle w:val="Hipervnculo"/>
            <w:rFonts w:ascii="Arial" w:hAnsi="Arial" w:cs="Arial"/>
            <w:b/>
            <w:color w:val="auto"/>
            <w:lang w:val="eu-ES"/>
          </w:rPr>
          <w:t>et</w:t>
        </w:r>
        <w:r w:rsidRPr="00E1303A">
          <w:rPr>
            <w:rStyle w:val="Hipervnculo"/>
            <w:rFonts w:ascii="Arial" w:hAnsi="Arial" w:cs="Arial"/>
            <w:b/>
            <w:color w:val="auto"/>
            <w:lang w:val="eu-ES"/>
          </w:rPr>
          <w:t>an</w:t>
        </w:r>
      </w:hyperlink>
      <w:r w:rsidRPr="00E1303A">
        <w:rPr>
          <w:rFonts w:ascii="Arial" w:hAnsi="Arial" w:cs="Arial"/>
          <w:lang w:val="eu-ES"/>
        </w:rPr>
        <w:t xml:space="preserve"> jasotzen direnak eta ezaugarrien taulako </w:t>
      </w:r>
      <w:hyperlink w:anchor="CC_21" w:history="1">
        <w:r w:rsidRPr="00E1303A">
          <w:rPr>
            <w:rStyle w:val="Hipervnculo"/>
            <w:rFonts w:ascii="Arial" w:hAnsi="Arial" w:cs="Arial"/>
            <w:b/>
            <w:color w:val="auto"/>
            <w:lang w:val="eu-ES"/>
          </w:rPr>
          <w:t>2</w:t>
        </w:r>
        <w:r w:rsidR="00A31F6A" w:rsidRPr="00E1303A">
          <w:rPr>
            <w:rStyle w:val="Hipervnculo"/>
            <w:rFonts w:ascii="Arial" w:hAnsi="Arial" w:cs="Arial"/>
            <w:b/>
            <w:color w:val="auto"/>
            <w:lang w:val="eu-ES"/>
          </w:rPr>
          <w:t>1</w:t>
        </w:r>
        <w:r w:rsidRPr="00E1303A">
          <w:rPr>
            <w:rStyle w:val="Hipervnculo"/>
            <w:rFonts w:ascii="Arial" w:hAnsi="Arial" w:cs="Arial"/>
            <w:b/>
            <w:color w:val="auto"/>
            <w:lang w:val="eu-ES"/>
          </w:rPr>
          <w:t>. atalean</w:t>
        </w:r>
      </w:hyperlink>
      <w:r w:rsidRPr="00E1303A">
        <w:rPr>
          <w:rFonts w:ascii="Arial" w:hAnsi="Arial" w:cs="Arial"/>
          <w:lang w:val="eu-ES"/>
        </w:rPr>
        <w:t xml:space="preserve"> kontratuzko funtsezko betebehar modura adierazten direnak ez betetzea.</w:t>
      </w:r>
    </w:p>
    <w:p w:rsidR="008F2A0F" w:rsidRPr="00E1303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2.- SPKL</w:t>
      </w:r>
      <w:r w:rsidR="002B1317" w:rsidRPr="00E1303A">
        <w:rPr>
          <w:rFonts w:ascii="Arial" w:hAnsi="Arial" w:cs="Arial"/>
          <w:lang w:val="eu-ES"/>
        </w:rPr>
        <w:t xml:space="preserve">ren </w:t>
      </w:r>
      <w:r w:rsidRPr="00E1303A">
        <w:rPr>
          <w:rFonts w:ascii="Arial" w:hAnsi="Arial" w:cs="Arial"/>
          <w:lang w:val="eu-ES"/>
        </w:rPr>
        <w:t>211.2. artikuluarekin bat etorriz, suntsitzearen ondorioko ekonomikoekin lotuta kontratua suntsitzeko efektu ezberdinak dituzten arrazoi ugari gertatzen direnean, denboran lehentasunez agertutakoari erreparatu beharko zaio.</w:t>
      </w:r>
    </w:p>
    <w:p w:rsidR="008F2A0F" w:rsidRPr="00E1303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3.- Kontratua suntsitzea kontratazio organoak erabakiko du SPKL</w:t>
      </w:r>
      <w:r w:rsidR="002B1317" w:rsidRPr="00E1303A">
        <w:rPr>
          <w:rFonts w:ascii="Arial" w:hAnsi="Arial" w:cs="Arial"/>
          <w:lang w:val="eu-ES"/>
        </w:rPr>
        <w:t>ren</w:t>
      </w:r>
      <w:r w:rsidRPr="00E1303A">
        <w:rPr>
          <w:rFonts w:ascii="Arial" w:hAnsi="Arial" w:cs="Arial"/>
          <w:lang w:val="eu-ES"/>
        </w:rPr>
        <w:t xml:space="preserve"> 212.1. artikuluan xedatutakoarekin bat etorriz, </w:t>
      </w:r>
      <w:r w:rsidR="002B1317" w:rsidRPr="00E1303A">
        <w:rPr>
          <w:rFonts w:ascii="Arial" w:hAnsi="Arial" w:cs="Arial"/>
          <w:lang w:val="eu-ES"/>
        </w:rPr>
        <w:t xml:space="preserve">erregelamenduz </w:t>
      </w:r>
      <w:r w:rsidRPr="00E1303A">
        <w:rPr>
          <w:rFonts w:ascii="Arial" w:hAnsi="Arial" w:cs="Arial"/>
          <w:lang w:val="eu-ES"/>
        </w:rPr>
        <w:t>ezarritako moduan izapidetutako prozedura bidez.</w:t>
      </w:r>
    </w:p>
    <w:p w:rsidR="008F2A0F" w:rsidRPr="00E1303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4.- Kontratua kontratistaren erruzko ez-betetze baten ondorioz</w:t>
      </w:r>
      <w:r w:rsidR="002B1317" w:rsidRPr="00E1303A">
        <w:rPr>
          <w:rFonts w:ascii="Arial" w:hAnsi="Arial" w:cs="Arial"/>
          <w:lang w:val="eu-ES"/>
        </w:rPr>
        <w:t xml:space="preserve"> suntsiarazten </w:t>
      </w:r>
      <w:r w:rsidRPr="00E1303A">
        <w:rPr>
          <w:rFonts w:ascii="Arial" w:hAnsi="Arial" w:cs="Arial"/>
          <w:lang w:val="eu-ES"/>
        </w:rPr>
        <w:t xml:space="preserve">denean, bermea konfiskatu egingo zaio eta, gainera, Administrazioari kalte-ordainak ordaindu beharko dizkio konfiskatutako bermearen zenbatekotik gorako kalte eta galeren ondorioz. Kontratazio organoak, kontratistak ordaindu behar dituen kalte-galerak zehaztu beharko ditu. Horretarako, erabakia arrazoitu egin beharko du, kontratistari </w:t>
      </w:r>
      <w:r w:rsidR="002B1317" w:rsidRPr="00E1303A">
        <w:rPr>
          <w:rFonts w:ascii="Arial" w:hAnsi="Arial" w:cs="Arial"/>
          <w:lang w:val="eu-ES"/>
        </w:rPr>
        <w:t>entzun</w:t>
      </w:r>
      <w:r w:rsidRPr="00E1303A">
        <w:rPr>
          <w:rFonts w:ascii="Arial" w:hAnsi="Arial" w:cs="Arial"/>
          <w:lang w:val="eu-ES"/>
        </w:rPr>
        <w:t xml:space="preserve"> ondoren. Erabakia hartzeko, besteak beste, honako faktore hauek izango dira kontuan: </w:t>
      </w:r>
      <w:r w:rsidR="002B1317" w:rsidRPr="00E1303A">
        <w:rPr>
          <w:rFonts w:ascii="Arial" w:hAnsi="Arial" w:cs="Arial"/>
          <w:lang w:val="eu-ES"/>
        </w:rPr>
        <w:t>dakarkion atzerapena eta Administrazioari eragin dizkion gastu handiagoak</w:t>
      </w:r>
      <w:r w:rsidRPr="00E1303A">
        <w:rPr>
          <w:rFonts w:ascii="Arial" w:hAnsi="Arial" w:cs="Arial"/>
          <w:lang w:val="eu-ES"/>
        </w:rPr>
        <w:t>.</w:t>
      </w:r>
    </w:p>
    <w:p w:rsidR="008F2A0F" w:rsidRPr="00E1303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5.- Suntsitzeko arrazoiak aplikatzeko SPKL</w:t>
      </w:r>
      <w:r w:rsidR="002B1317" w:rsidRPr="00E1303A">
        <w:rPr>
          <w:rFonts w:ascii="Arial" w:hAnsi="Arial" w:cs="Arial"/>
          <w:lang w:val="eu-ES"/>
        </w:rPr>
        <w:t>ren</w:t>
      </w:r>
      <w:r w:rsidRPr="00E1303A">
        <w:rPr>
          <w:rFonts w:ascii="Arial" w:hAnsi="Arial" w:cs="Arial"/>
          <w:lang w:val="eu-ES"/>
        </w:rPr>
        <w:t xml:space="preserve"> 212. artikuluan xedatutakoa beteko da eta bere ondorioetarako SPKL</w:t>
      </w:r>
      <w:r w:rsidR="002B1317" w:rsidRPr="00E1303A">
        <w:rPr>
          <w:rFonts w:ascii="Arial" w:hAnsi="Arial" w:cs="Arial"/>
          <w:lang w:val="eu-ES"/>
        </w:rPr>
        <w:t xml:space="preserve">ren </w:t>
      </w:r>
      <w:r w:rsidRPr="00E1303A">
        <w:rPr>
          <w:rFonts w:ascii="Arial" w:hAnsi="Arial" w:cs="Arial"/>
          <w:lang w:val="eu-ES"/>
        </w:rPr>
        <w:t xml:space="preserve">213. eta 313. artikuluetan xedatutakoa, eta baita, hala badagokio, </w:t>
      </w:r>
      <w:r w:rsidR="002B1317" w:rsidRPr="00E1303A">
        <w:rPr>
          <w:rFonts w:ascii="Arial" w:hAnsi="Arial" w:cs="Arial"/>
          <w:lang w:val="eu-ES"/>
        </w:rPr>
        <w:t>erregelamendu bidezko garapenean xedatutakoa</w:t>
      </w:r>
      <w:r w:rsidRPr="00E1303A">
        <w:rPr>
          <w:rFonts w:ascii="Arial" w:hAnsi="Arial" w:cs="Arial"/>
          <w:lang w:val="eu-ES"/>
        </w:rPr>
        <w:t xml:space="preserve">. </w:t>
      </w:r>
    </w:p>
    <w:p w:rsidR="008F2A0F" w:rsidRPr="00E1303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6.- Kontratua suntsiarazteko arrazoiak halaber, honako hauek izan daitezke:</w:t>
      </w:r>
    </w:p>
    <w:p w:rsidR="008F2A0F" w:rsidRPr="00E1303A"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E1303A">
        <w:rPr>
          <w:rFonts w:ascii="Arial" w:hAnsi="Arial" w:cs="Arial"/>
          <w:lang w:val="eu-ES"/>
        </w:rPr>
        <w:t xml:space="preserve">Kontratua </w:t>
      </w:r>
      <w:r w:rsidR="004378D1" w:rsidRPr="00E1303A">
        <w:rPr>
          <w:rFonts w:ascii="Arial" w:hAnsi="Arial" w:cs="Arial"/>
          <w:lang w:val="eu-ES"/>
        </w:rPr>
        <w:t>egikari</w:t>
      </w:r>
      <w:r w:rsidRPr="00E1303A">
        <w:rPr>
          <w:rFonts w:ascii="Arial" w:hAnsi="Arial" w:cs="Arial"/>
          <w:lang w:val="eu-ES"/>
        </w:rPr>
        <w:t>tu bitartean, kontratuari atxikitako langileei kontratistak soldatak ez ordaintzea, edo langile horientzat indarrean dauden lan hitzarmenetan ezarritako baldintzak ez betetzea.</w:t>
      </w:r>
    </w:p>
    <w:p w:rsidR="008F2A0F" w:rsidRPr="00E1303A" w:rsidRDefault="008F2A0F" w:rsidP="00EF266D">
      <w:pPr>
        <w:pStyle w:val="Prrafodelista"/>
        <w:tabs>
          <w:tab w:val="left" w:pos="284"/>
        </w:tabs>
        <w:autoSpaceDE w:val="0"/>
        <w:autoSpaceDN w:val="0"/>
        <w:adjustRightInd w:val="0"/>
        <w:spacing w:before="60" w:after="0" w:line="240" w:lineRule="auto"/>
        <w:ind w:left="567"/>
        <w:contextualSpacing w:val="0"/>
        <w:jc w:val="both"/>
        <w:rPr>
          <w:rFonts w:ascii="Arial" w:hAnsi="Arial" w:cs="Arial"/>
          <w:sz w:val="20"/>
          <w:szCs w:val="20"/>
          <w:lang w:val="eu-ES"/>
        </w:rPr>
      </w:pPr>
      <w:r w:rsidRPr="00E1303A">
        <w:rPr>
          <w:rFonts w:ascii="Arial" w:hAnsi="Arial" w:cs="Arial"/>
          <w:sz w:val="20"/>
          <w:szCs w:val="20"/>
          <w:lang w:val="eu-ES"/>
        </w:rPr>
        <w:t xml:space="preserve">Arrazoi horrengatiko suntsiarazpena, oro har, enpresa kontratistaren langileen ordezkaritzak eskaturik erabakiko da; soldatak ez ordaintze horrek eragiten dien langileak SPKLren 130. artikuluarekin bat subrogazioa bidezkoa den langileak direnean eta enpresa kontratistak zor dituen soldatek kontratuaren adjudikazio prezioaren % 5etik gorakoak direnean, aldiz, kontratazio organoak ofizioz erabaki ahal izango du, zuzenean, kontratua suntsiaraztea. </w:t>
      </w:r>
    </w:p>
    <w:p w:rsidR="008F2A0F" w:rsidRPr="00E1303A" w:rsidRDefault="008F2A0F" w:rsidP="00EF266D">
      <w:pPr>
        <w:numPr>
          <w:ilvl w:val="0"/>
          <w:numId w:val="18"/>
        </w:numPr>
        <w:tabs>
          <w:tab w:val="left" w:pos="284"/>
        </w:tabs>
        <w:autoSpaceDE w:val="0"/>
        <w:autoSpaceDN w:val="0"/>
        <w:adjustRightInd w:val="0"/>
        <w:spacing w:before="60"/>
        <w:ind w:left="568" w:hanging="284"/>
        <w:jc w:val="both"/>
        <w:rPr>
          <w:rFonts w:ascii="Arial" w:hAnsi="Arial" w:cs="Arial"/>
          <w:lang w:val="eu-ES"/>
        </w:rPr>
      </w:pPr>
      <w:r w:rsidRPr="00E1303A">
        <w:rPr>
          <w:rFonts w:ascii="Arial" w:hAnsi="Arial" w:cs="Arial"/>
          <w:lang w:val="eu-ES"/>
        </w:rPr>
        <w:t xml:space="preserve">Klausula agiri honen arabera laneko segurtasun eta osasun arloko ez-betetze </w:t>
      </w:r>
      <w:r w:rsidR="002B1317" w:rsidRPr="00E1303A">
        <w:rPr>
          <w:rFonts w:ascii="Arial" w:hAnsi="Arial" w:cs="Arial"/>
          <w:lang w:val="eu-ES"/>
        </w:rPr>
        <w:t xml:space="preserve">oso </w:t>
      </w:r>
      <w:r w:rsidRPr="00E1303A">
        <w:rPr>
          <w:rFonts w:ascii="Arial" w:hAnsi="Arial" w:cs="Arial"/>
          <w:lang w:val="eu-ES"/>
        </w:rPr>
        <w:t>larria gertatzea.</w:t>
      </w:r>
    </w:p>
    <w:p w:rsidR="008F2A0F" w:rsidRPr="00E1303A" w:rsidRDefault="008F2A0F" w:rsidP="00EF266D">
      <w:pPr>
        <w:numPr>
          <w:ilvl w:val="0"/>
          <w:numId w:val="18"/>
        </w:numPr>
        <w:spacing w:before="60"/>
        <w:ind w:left="568" w:hanging="284"/>
        <w:jc w:val="both"/>
        <w:rPr>
          <w:rFonts w:ascii="Arial" w:eastAsia="Arial Unicode MS" w:hAnsi="Arial" w:cs="Arial"/>
          <w:lang w:val="eu-ES"/>
        </w:rPr>
      </w:pPr>
      <w:r w:rsidRPr="00E1303A">
        <w:rPr>
          <w:rFonts w:ascii="Arial" w:eastAsia="Arial Unicode MS" w:hAnsi="Arial" w:cs="Arial"/>
          <w:lang w:val="eu-ES"/>
        </w:rPr>
        <w:t xml:space="preserve">Kontratua bertan hasieran adjudikatutako langile kopuruarekin </w:t>
      </w:r>
      <w:r w:rsidR="004378D1" w:rsidRPr="00E1303A">
        <w:rPr>
          <w:rFonts w:ascii="Arial" w:eastAsia="Arial Unicode MS" w:hAnsi="Arial" w:cs="Arial"/>
          <w:lang w:val="eu-ES"/>
        </w:rPr>
        <w:t>egikari</w:t>
      </w:r>
      <w:r w:rsidRPr="00E1303A">
        <w:rPr>
          <w:rFonts w:ascii="Arial" w:eastAsia="Arial Unicode MS" w:hAnsi="Arial" w:cs="Arial"/>
          <w:lang w:val="eu-ES"/>
        </w:rPr>
        <w:t>tzea ezinezkoa izatea.</w:t>
      </w:r>
    </w:p>
    <w:p w:rsidR="008F2A0F" w:rsidRPr="00E1303A" w:rsidRDefault="008F2A0F" w:rsidP="00EF266D">
      <w:pPr>
        <w:numPr>
          <w:ilvl w:val="0"/>
          <w:numId w:val="18"/>
        </w:numPr>
        <w:spacing w:before="60"/>
        <w:ind w:left="568" w:hanging="284"/>
        <w:jc w:val="both"/>
        <w:rPr>
          <w:rFonts w:ascii="Arial" w:eastAsia="Arial Unicode MS" w:hAnsi="Arial" w:cs="Arial"/>
          <w:lang w:val="eu-ES"/>
        </w:rPr>
      </w:pPr>
      <w:r w:rsidRPr="00E1303A">
        <w:rPr>
          <w:rFonts w:ascii="Arial" w:eastAsia="Arial Unicode MS" w:hAnsi="Arial" w:cs="Arial"/>
          <w:lang w:val="eu-ES"/>
        </w:rPr>
        <w:t>SPKLren 294. artikuluaren c), d) eta f) letretan jasotako arrazoiak, herritarren aldeko zuzeneko prestazioak dakartzaten kontratuetarako.</w:t>
      </w:r>
    </w:p>
    <w:p w:rsidR="008F2A0F" w:rsidRPr="00E1303A" w:rsidRDefault="008F2A0F" w:rsidP="00EF266D">
      <w:pPr>
        <w:tabs>
          <w:tab w:val="left" w:pos="284"/>
        </w:tabs>
        <w:autoSpaceDE w:val="0"/>
        <w:autoSpaceDN w:val="0"/>
        <w:adjustRightInd w:val="0"/>
        <w:spacing w:before="60" w:line="240" w:lineRule="atLeast"/>
        <w:jc w:val="both"/>
        <w:rPr>
          <w:rFonts w:ascii="Arial" w:hAnsi="Arial" w:cs="Arial"/>
          <w:lang w:val="eu-ES"/>
        </w:rPr>
      </w:pPr>
      <w:r w:rsidRPr="00E1303A">
        <w:rPr>
          <w:rFonts w:ascii="Arial" w:hAnsi="Arial" w:cs="Arial"/>
          <w:lang w:val="eu-ES"/>
        </w:rPr>
        <w:t>7.- Aldi baterako enpresa elkarteen kasuan, elkartekideetakoren bat SPKLren 211.1 art</w:t>
      </w:r>
      <w:r w:rsidR="00650268" w:rsidRPr="00E1303A">
        <w:rPr>
          <w:rFonts w:ascii="Arial" w:hAnsi="Arial" w:cs="Arial"/>
          <w:lang w:val="eu-ES"/>
        </w:rPr>
        <w:t>ikuluko a) eta b) letretan jasotako egoeraren batean dagoenean,</w:t>
      </w:r>
      <w:r w:rsidRPr="00E1303A">
        <w:rPr>
          <w:rFonts w:ascii="Arial" w:hAnsi="Arial" w:cs="Arial"/>
          <w:lang w:val="eu-ES"/>
        </w:rPr>
        <w:t xml:space="preserve"> Administrazioak ahalmena izango du aldi baterako elkartea osatzen duten beste enpresei kontratuko obligazioak betetzea eskatzeko edo kontratua suntsiaraztea erabakitzeko.</w:t>
      </w:r>
    </w:p>
    <w:p w:rsidR="008F2A0F" w:rsidRPr="00E1303A" w:rsidRDefault="008F2A0F" w:rsidP="00EF266D">
      <w:pPr>
        <w:autoSpaceDE w:val="0"/>
        <w:autoSpaceDN w:val="0"/>
        <w:adjustRightInd w:val="0"/>
        <w:spacing w:before="60" w:line="240" w:lineRule="atLeast"/>
        <w:jc w:val="both"/>
        <w:rPr>
          <w:rFonts w:ascii="Arial" w:hAnsi="Arial" w:cs="Arial"/>
          <w:lang w:val="eu-ES"/>
        </w:rPr>
      </w:pPr>
      <w:r w:rsidRPr="00E1303A">
        <w:rPr>
          <w:rFonts w:ascii="Arial" w:hAnsi="Arial" w:cs="Arial"/>
          <w:lang w:val="eu-ES"/>
        </w:rPr>
        <w:t>8.- Haatik, ez-betetzeengatiko zigorrak kontratuaren prezioaren % 5aren multiplo batera iristen direnean, kontratazio organoak eskumena izango du kontratua suntsitzeko edo beste zigor batzuk ezarriz harekin jarraitzeko.</w:t>
      </w:r>
    </w:p>
    <w:p w:rsidR="008F2A0F" w:rsidRPr="00E1303A" w:rsidRDefault="008F2A0F" w:rsidP="009135CC">
      <w:pPr>
        <w:pStyle w:val="Ttulo1"/>
        <w:spacing w:line="240" w:lineRule="atLeast"/>
        <w:jc w:val="center"/>
        <w:rPr>
          <w:sz w:val="22"/>
          <w:szCs w:val="22"/>
          <w:lang w:val="eu-ES"/>
        </w:rPr>
      </w:pPr>
      <w:r w:rsidRPr="00E1303A">
        <w:rPr>
          <w:lang w:val="eu-ES"/>
        </w:rPr>
        <w:br w:type="page"/>
      </w:r>
      <w:bookmarkStart w:id="138" w:name="Anx_1"/>
      <w:bookmarkStart w:id="139" w:name="_Toc509225557"/>
      <w:bookmarkStart w:id="140" w:name="_Toc233117814"/>
      <w:r w:rsidRPr="00E1303A">
        <w:rPr>
          <w:sz w:val="22"/>
          <w:szCs w:val="22"/>
          <w:lang w:val="eu-ES"/>
        </w:rPr>
        <w:lastRenderedPageBreak/>
        <w:t xml:space="preserve">I. ERANSKINA.- </w:t>
      </w:r>
      <w:bookmarkEnd w:id="138"/>
      <w:r w:rsidRPr="00E1303A">
        <w:rPr>
          <w:sz w:val="22"/>
          <w:szCs w:val="22"/>
          <w:lang w:val="eu-ES"/>
        </w:rPr>
        <w:t>LIZITAZIO ELEKTRONIKORAKO JARRAIBIDEAK</w:t>
      </w:r>
      <w:bookmarkEnd w:id="139"/>
      <w:bookmarkEnd w:id="140"/>
    </w:p>
    <w:p w:rsidR="008F2A0F" w:rsidRPr="00E1303A" w:rsidRDefault="008F2A0F" w:rsidP="009135CC">
      <w:pPr>
        <w:tabs>
          <w:tab w:val="left" w:pos="425"/>
        </w:tabs>
        <w:spacing w:before="60" w:line="240" w:lineRule="atLeast"/>
        <w:jc w:val="both"/>
        <w:rPr>
          <w:rFonts w:ascii="Arial" w:hAnsi="Arial" w:cs="Arial"/>
          <w:b/>
          <w:lang w:val="eu-ES" w:eastAsia="en-US"/>
        </w:rPr>
      </w:pPr>
    </w:p>
    <w:p w:rsidR="008F2A0F" w:rsidRPr="00E1303A" w:rsidRDefault="008F2A0F" w:rsidP="009135CC">
      <w:pPr>
        <w:spacing w:before="60" w:line="240" w:lineRule="atLeast"/>
        <w:jc w:val="both"/>
        <w:rPr>
          <w:rFonts w:ascii="Arial" w:hAnsi="Arial" w:cs="Arial"/>
          <w:b/>
          <w:lang w:val="eu-ES"/>
        </w:rPr>
      </w:pPr>
      <w:r w:rsidRPr="00E1303A">
        <w:rPr>
          <w:rFonts w:ascii="Arial" w:hAnsi="Arial" w:cs="Arial"/>
          <w:b/>
          <w:lang w:val="eu-ES"/>
        </w:rPr>
        <w:t>I.- LIZITAZIO ELEKTRONIKORAKO SISTEMA</w:t>
      </w:r>
    </w:p>
    <w:p w:rsidR="008F2A0F" w:rsidRPr="00E1303A"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E1303A">
        <w:rPr>
          <w:rFonts w:ascii="Arial" w:hAnsi="Arial" w:cs="Arial"/>
          <w:b/>
          <w:sz w:val="20"/>
          <w:szCs w:val="20"/>
          <w:lang w:val="eu-ES"/>
        </w:rPr>
        <w:t>Kontratazio prozeduretako izapideetarako lizitazio elektronikorako sistema erabiltzeko beharkizunak</w:t>
      </w:r>
    </w:p>
    <w:p w:rsidR="008F2A0F" w:rsidRPr="00E1303A"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E1303A">
        <w:rPr>
          <w:rFonts w:ascii="Arial" w:hAnsi="Arial" w:cs="Arial"/>
          <w:b/>
          <w:szCs w:val="22"/>
          <w:lang w:val="eu-ES" w:eastAsia="en-US"/>
        </w:rPr>
        <w:t>Administrazio beharkizunak:</w:t>
      </w:r>
    </w:p>
    <w:p w:rsidR="00EE2C08" w:rsidRPr="00E1303A" w:rsidRDefault="00EE2C08" w:rsidP="00A024F0">
      <w:pPr>
        <w:pStyle w:val="Prrafodelista"/>
        <w:spacing w:before="60" w:after="0" w:line="240" w:lineRule="atLeast"/>
        <w:ind w:left="1277" w:hanging="425"/>
        <w:jc w:val="both"/>
        <w:rPr>
          <w:rFonts w:ascii="Arial" w:hAnsi="Arial" w:cs="Arial"/>
          <w:sz w:val="20"/>
          <w:szCs w:val="20"/>
        </w:rPr>
      </w:pPr>
      <w:r w:rsidRPr="00E1303A">
        <w:rPr>
          <w:rFonts w:ascii="Arial" w:hAnsi="Arial" w:cs="Arial"/>
          <w:sz w:val="20"/>
          <w:szCs w:val="20"/>
        </w:rPr>
        <w:t>a)</w:t>
      </w:r>
      <w:r w:rsidRPr="00E1303A">
        <w:rPr>
          <w:rFonts w:ascii="Arial" w:hAnsi="Arial" w:cs="Arial"/>
          <w:sz w:val="20"/>
          <w:szCs w:val="20"/>
        </w:rPr>
        <w:tab/>
        <w:t xml:space="preserve">Ziurtagiri digital bat izatea, lizitazio elektronikorako sisteman identifikazio eta sinadurarako bitarteko gisa onartuta dagoena. Lizitazio elektronikorako sistemara sartzeko atariak momentu oro baimendutako ziurtagiri elektronikoen zerrenda eguneratua erakutsiko du. </w:t>
      </w:r>
    </w:p>
    <w:p w:rsidR="00EE2C08" w:rsidRPr="00E1303A" w:rsidRDefault="00EE2C08" w:rsidP="00A024F0">
      <w:pPr>
        <w:pStyle w:val="Prrafodelista"/>
        <w:spacing w:before="60" w:after="0" w:line="240" w:lineRule="atLeast"/>
        <w:ind w:left="1277" w:hanging="425"/>
        <w:jc w:val="both"/>
        <w:rPr>
          <w:rFonts w:ascii="Arial" w:hAnsi="Arial" w:cs="Arial"/>
          <w:sz w:val="20"/>
          <w:szCs w:val="20"/>
        </w:rPr>
      </w:pPr>
      <w:r w:rsidRPr="00E1303A">
        <w:rPr>
          <w:rFonts w:ascii="Arial" w:hAnsi="Arial" w:cs="Arial"/>
          <w:sz w:val="20"/>
          <w:szCs w:val="20"/>
        </w:rPr>
        <w:t>b)</w:t>
      </w:r>
      <w:r w:rsidRPr="00E1303A">
        <w:rPr>
          <w:rFonts w:ascii="Arial" w:hAnsi="Arial" w:cs="Arial"/>
          <w:sz w:val="20"/>
          <w:szCs w:val="20"/>
        </w:rPr>
        <w:tab/>
        <w:t>Enpresak erregistro horietakoren batean alta emanda egon behar du: EAEko Lizitatzaileen eta Enpresa Sailkatuen Erregistroan (ROC) zein Estatukoan (ROLECE), edota, lizitatzaileen barne-erregistroan (KPE-CPE).</w:t>
      </w:r>
    </w:p>
    <w:p w:rsidR="008F2A0F" w:rsidRPr="00E1303A" w:rsidRDefault="008F2A0F" w:rsidP="009135CC">
      <w:pPr>
        <w:numPr>
          <w:ilvl w:val="1"/>
          <w:numId w:val="15"/>
        </w:numPr>
        <w:spacing w:before="120" w:line="240" w:lineRule="atLeast"/>
        <w:ind w:left="992" w:hanging="425"/>
        <w:jc w:val="both"/>
        <w:rPr>
          <w:rFonts w:ascii="Arial" w:hAnsi="Arial" w:cs="Arial"/>
          <w:b/>
          <w:szCs w:val="22"/>
          <w:lang w:val="eu-ES" w:eastAsia="en-US"/>
        </w:rPr>
      </w:pPr>
      <w:r w:rsidRPr="00E1303A">
        <w:rPr>
          <w:rFonts w:ascii="Arial" w:hAnsi="Arial" w:cs="Arial"/>
          <w:b/>
          <w:szCs w:val="22"/>
          <w:lang w:val="eu-ES" w:eastAsia="en-US"/>
        </w:rPr>
        <w:t>Beharkizun teknikoak:</w:t>
      </w:r>
    </w:p>
    <w:p w:rsidR="008F2A0F" w:rsidRPr="00E1303A" w:rsidRDefault="008F2A0F" w:rsidP="00DF61E8">
      <w:pPr>
        <w:spacing w:before="60" w:line="240" w:lineRule="atLeast"/>
        <w:ind w:left="567"/>
        <w:rPr>
          <w:rFonts w:ascii="Arial" w:hAnsi="Arial" w:cs="Arial"/>
          <w:sz w:val="19"/>
          <w:szCs w:val="19"/>
          <w:lang w:val="eu-ES"/>
        </w:rPr>
      </w:pPr>
      <w:r w:rsidRPr="00E1303A">
        <w:rPr>
          <w:rFonts w:ascii="Arial" w:hAnsi="Arial" w:cs="Arial"/>
          <w:lang w:val="eu-ES"/>
        </w:rPr>
        <w:t>Elektronikoki lizitatzeko beharkizun teknikoei buruzko informazioa lotura honetan aurkitu daiteke: </w:t>
      </w:r>
      <w:hyperlink r:id="rId16" w:history="1">
        <w:r w:rsidR="00562D87" w:rsidRPr="00E1303A">
          <w:rPr>
            <w:rStyle w:val="Hipervnculo"/>
            <w:rFonts w:ascii="Arial" w:hAnsi="Arial" w:cs="Arial"/>
            <w:color w:val="auto"/>
            <w:lang w:val="eu-ES" w:eastAsia="en-US"/>
          </w:rPr>
          <w:t>https://www.contratacion.euskadi.eus/informazio-orokorra-lizitazio-elektronikoa/w32-kpelicel/eu/</w:t>
        </w:r>
      </w:hyperlink>
    </w:p>
    <w:p w:rsidR="008F2A0F" w:rsidRPr="00E1303A" w:rsidRDefault="008F2A0F" w:rsidP="009135CC">
      <w:pPr>
        <w:pStyle w:val="Prrafodelista"/>
        <w:numPr>
          <w:ilvl w:val="0"/>
          <w:numId w:val="14"/>
        </w:numPr>
        <w:spacing w:before="120" w:after="0" w:line="240" w:lineRule="atLeast"/>
        <w:ind w:left="568" w:hanging="284"/>
        <w:jc w:val="both"/>
        <w:rPr>
          <w:rFonts w:ascii="Arial" w:hAnsi="Arial" w:cs="Arial"/>
          <w:b/>
          <w:sz w:val="20"/>
          <w:szCs w:val="20"/>
          <w:lang w:val="eu-ES"/>
        </w:rPr>
      </w:pPr>
      <w:r w:rsidRPr="00E1303A">
        <w:rPr>
          <w:rFonts w:ascii="Arial" w:hAnsi="Arial" w:cs="Arial"/>
          <w:b/>
          <w:sz w:val="20"/>
          <w:szCs w:val="20"/>
          <w:lang w:val="eu-ES"/>
        </w:rPr>
        <w:t>Lizitazio elektronikoko sistemara sartzeko modua:</w:t>
      </w:r>
    </w:p>
    <w:p w:rsidR="008F2A0F" w:rsidRPr="00E1303A" w:rsidRDefault="008F2A0F" w:rsidP="009135CC">
      <w:pPr>
        <w:pStyle w:val="Prrafodelista"/>
        <w:spacing w:before="60" w:after="0" w:line="240" w:lineRule="atLeast"/>
        <w:ind w:left="567"/>
        <w:contextualSpacing w:val="0"/>
        <w:jc w:val="both"/>
        <w:rPr>
          <w:rStyle w:val="Hipervnculo"/>
          <w:rFonts w:ascii="Arial" w:hAnsi="Arial" w:cs="Arial"/>
          <w:color w:val="auto"/>
          <w:sz w:val="20"/>
          <w:szCs w:val="20"/>
          <w:lang w:val="eu-ES"/>
        </w:rPr>
      </w:pPr>
      <w:r w:rsidRPr="00E1303A">
        <w:rPr>
          <w:rFonts w:ascii="Arial" w:hAnsi="Arial" w:cs="Arial"/>
          <w:sz w:val="20"/>
          <w:szCs w:val="20"/>
          <w:lang w:val="eu-ES"/>
        </w:rPr>
        <w:t>Sistema erabili ahal izateko, atari honetan sartu beharko da:</w:t>
      </w:r>
      <w:r w:rsidRPr="00E1303A">
        <w:rPr>
          <w:lang w:val="eu-ES"/>
        </w:rPr>
        <w:t xml:space="preserve"> </w:t>
      </w:r>
    </w:p>
    <w:p w:rsidR="008F2A0F" w:rsidRPr="00E1303A" w:rsidRDefault="00F92B53" w:rsidP="009135CC">
      <w:pPr>
        <w:spacing w:before="60"/>
        <w:ind w:left="567"/>
        <w:jc w:val="both"/>
        <w:rPr>
          <w:rStyle w:val="Hipervnculo"/>
          <w:rFonts w:ascii="Arial" w:eastAsiaTheme="minorHAnsi" w:hAnsi="Arial" w:cs="Arial"/>
          <w:color w:val="auto"/>
          <w:lang w:val="eu-ES" w:eastAsia="en-US"/>
        </w:rPr>
      </w:pPr>
      <w:hyperlink r:id="rId17" w:history="1">
        <w:r w:rsidR="00155F69" w:rsidRPr="00E1303A">
          <w:rPr>
            <w:rStyle w:val="Hipervnculo"/>
            <w:rFonts w:ascii="Arial" w:eastAsiaTheme="minorHAnsi" w:hAnsi="Arial" w:cs="Arial"/>
            <w:color w:val="auto"/>
            <w:lang w:val="eu-ES" w:eastAsia="en-US"/>
          </w:rPr>
          <w:t>https://www.contratacion.euskadi.eus/kpecpe-licitacion_electronica-kontratazioa_eu/w32-kpelicel/eu/</w:t>
        </w:r>
      </w:hyperlink>
    </w:p>
    <w:p w:rsidR="008F2A0F" w:rsidRPr="00E1303A" w:rsidRDefault="008F2A0F" w:rsidP="009135CC">
      <w:pPr>
        <w:spacing w:before="360" w:line="240" w:lineRule="atLeast"/>
        <w:jc w:val="both"/>
        <w:rPr>
          <w:rFonts w:ascii="Arial" w:hAnsi="Arial" w:cs="Arial"/>
          <w:b/>
          <w:szCs w:val="22"/>
          <w:lang w:val="eu-ES" w:eastAsia="en-US"/>
        </w:rPr>
      </w:pPr>
      <w:r w:rsidRPr="00E1303A">
        <w:rPr>
          <w:rFonts w:ascii="Arial" w:hAnsi="Arial" w:cs="Arial"/>
          <w:b/>
          <w:szCs w:val="22"/>
          <w:lang w:val="eu-ES" w:eastAsia="en-US"/>
        </w:rPr>
        <w:t>Lizitazio elektronikoari buruzko zalantzak edo gorabeherak argitzeko zerbitzua:</w:t>
      </w:r>
    </w:p>
    <w:p w:rsidR="008F2A0F" w:rsidRPr="00E1303A" w:rsidRDefault="008F2A0F" w:rsidP="009135CC">
      <w:pPr>
        <w:spacing w:before="120" w:line="240" w:lineRule="atLeast"/>
        <w:jc w:val="center"/>
        <w:rPr>
          <w:rFonts w:ascii="Arial" w:hAnsi="Arial" w:cs="Arial"/>
          <w:b/>
          <w:sz w:val="24"/>
          <w:szCs w:val="24"/>
          <w:lang w:val="eu-ES"/>
        </w:rPr>
      </w:pPr>
      <w:r w:rsidRPr="00E1303A">
        <w:rPr>
          <w:rFonts w:ascii="Arial" w:hAnsi="Arial" w:cs="Arial"/>
          <w:b/>
          <w:sz w:val="24"/>
          <w:szCs w:val="24"/>
          <w:lang w:val="eu-ES" w:eastAsia="en-US"/>
        </w:rPr>
        <w:t>945</w:t>
      </w:r>
      <w:r w:rsidRPr="00E1303A">
        <w:rPr>
          <w:rFonts w:ascii="Arial" w:hAnsi="Arial" w:cs="Arial"/>
          <w:b/>
          <w:sz w:val="24"/>
          <w:szCs w:val="24"/>
          <w:lang w:val="eu-ES"/>
        </w:rPr>
        <w:t xml:space="preserve"> 016 298</w:t>
      </w:r>
    </w:p>
    <w:p w:rsidR="008F2A0F" w:rsidRPr="00E1303A" w:rsidRDefault="008F2A0F" w:rsidP="009135CC">
      <w:pPr>
        <w:pStyle w:val="Prrafodelista"/>
        <w:tabs>
          <w:tab w:val="left" w:pos="0"/>
          <w:tab w:val="left" w:pos="400"/>
        </w:tabs>
        <w:spacing w:before="60" w:after="0" w:line="240" w:lineRule="atLeast"/>
        <w:ind w:left="0"/>
        <w:jc w:val="both"/>
        <w:rPr>
          <w:rStyle w:val="Hipervnculo"/>
          <w:rFonts w:ascii="Arial" w:hAnsi="Arial" w:cs="Arial"/>
          <w:color w:val="auto"/>
          <w:sz w:val="20"/>
          <w:szCs w:val="20"/>
          <w:u w:val="none"/>
          <w:lang w:val="eu-ES"/>
        </w:rPr>
      </w:pPr>
    </w:p>
    <w:p w:rsidR="008F2A0F" w:rsidRPr="00E1303A" w:rsidRDefault="008F2A0F" w:rsidP="009135CC">
      <w:pPr>
        <w:spacing w:after="60" w:line="240" w:lineRule="atLeast"/>
        <w:ind w:right="-1"/>
        <w:jc w:val="both"/>
        <w:rPr>
          <w:rFonts w:ascii="Arial" w:hAnsi="Arial" w:cs="Arial"/>
          <w:b/>
          <w:lang w:val="eu-ES"/>
        </w:rPr>
      </w:pPr>
      <w:r w:rsidRPr="00E1303A">
        <w:rPr>
          <w:rFonts w:ascii="Arial" w:hAnsi="Arial" w:cs="Arial"/>
          <w:b/>
          <w:lang w:val="eu-ES"/>
        </w:rPr>
        <w:t>II.- JAKINARAZPEN ETA KOMUNIKAZIO ELEKTRONIKOAK</w:t>
      </w:r>
    </w:p>
    <w:p w:rsidR="008F2A0F" w:rsidRPr="00E1303A" w:rsidRDefault="008F2A0F" w:rsidP="009135CC">
      <w:pPr>
        <w:spacing w:after="60" w:line="240" w:lineRule="atLeast"/>
        <w:ind w:left="567" w:right="-1"/>
        <w:jc w:val="both"/>
        <w:rPr>
          <w:rFonts w:ascii="Arial" w:hAnsi="Arial" w:cs="Arial"/>
          <w:lang w:val="eu-ES"/>
        </w:rPr>
      </w:pPr>
      <w:r w:rsidRPr="00E1303A">
        <w:rPr>
          <w:rFonts w:ascii="Arial" w:hAnsi="Arial" w:cs="Arial"/>
          <w:lang w:val="eu-ES"/>
        </w:rPr>
        <w:t xml:space="preserve">Jakinarazpen eta komunikazio elektronikoak Gipuzkoako Foru Aldundiaren egoitza elektronikoaren bidez egingo dira, helbide honetan: </w:t>
      </w:r>
      <w:hyperlink r:id="rId18" w:history="1">
        <w:r w:rsidRPr="00E1303A">
          <w:rPr>
            <w:rStyle w:val="Hipervnculo"/>
            <w:rFonts w:ascii="Arial" w:hAnsi="Arial" w:cs="Arial"/>
            <w:color w:val="auto"/>
            <w:lang w:val="eu-ES"/>
          </w:rPr>
          <w:t>https://egoitza.gipuzkoa.eus/eu/</w:t>
        </w:r>
      </w:hyperlink>
      <w:r w:rsidRPr="00E1303A">
        <w:rPr>
          <w:rFonts w:ascii="Arial" w:hAnsi="Arial" w:cs="Arial"/>
          <w:lang w:val="eu-ES"/>
        </w:rPr>
        <w:t xml:space="preserve">. Jakinarazpen edo komunikazio bat bidaltzen den bakoitzean, ohar bat bidaliko zaio enpresari, horrek </w:t>
      </w:r>
      <w:r w:rsidRPr="00E1303A">
        <w:rPr>
          <w:rFonts w:ascii="Arial" w:hAnsi="Arial" w:cs="Arial"/>
          <w:b/>
          <w:lang w:val="eu-ES"/>
        </w:rPr>
        <w:t xml:space="preserve">I. eranskin </w:t>
      </w:r>
      <w:r w:rsidRPr="00E1303A">
        <w:rPr>
          <w:rFonts w:ascii="Arial" w:hAnsi="Arial" w:cs="Arial"/>
          <w:lang w:val="eu-ES"/>
        </w:rPr>
        <w:t xml:space="preserve">honen </w:t>
      </w:r>
      <w:hyperlink w:anchor="Anx_A1" w:history="1">
        <w:r w:rsidRPr="00E1303A">
          <w:rPr>
            <w:rStyle w:val="Hipervnculo"/>
            <w:rFonts w:ascii="Arial" w:hAnsi="Arial" w:cs="Arial"/>
            <w:b/>
            <w:color w:val="auto"/>
            <w:lang w:val="eu-ES"/>
          </w:rPr>
          <w:t>gehigarrian</w:t>
        </w:r>
      </w:hyperlink>
      <w:r w:rsidRPr="00E1303A">
        <w:rPr>
          <w:rFonts w:ascii="Arial" w:hAnsi="Arial" w:cs="Arial"/>
          <w:b/>
          <w:lang w:val="eu-ES"/>
        </w:rPr>
        <w:t xml:space="preserve"> </w:t>
      </w:r>
      <w:r w:rsidRPr="00E1303A">
        <w:rPr>
          <w:rFonts w:ascii="Arial" w:hAnsi="Arial" w:cs="Arial"/>
          <w:lang w:val="eu-ES"/>
        </w:rPr>
        <w:t>horretarako zehaztutako helbide elektronikora.</w:t>
      </w:r>
    </w:p>
    <w:p w:rsidR="008F2A0F" w:rsidRPr="00E1303A" w:rsidRDefault="008F2A0F" w:rsidP="009135CC">
      <w:pPr>
        <w:spacing w:after="60" w:line="240" w:lineRule="atLeast"/>
        <w:ind w:left="567" w:right="-1"/>
        <w:jc w:val="both"/>
        <w:rPr>
          <w:rFonts w:ascii="Arial" w:hAnsi="Arial" w:cs="Arial"/>
          <w:lang w:val="eu-ES"/>
        </w:rPr>
      </w:pPr>
    </w:p>
    <w:p w:rsidR="008F2A0F" w:rsidRPr="00E1303A" w:rsidRDefault="008F2A0F" w:rsidP="00126B88">
      <w:pPr>
        <w:ind w:left="360" w:right="-1"/>
        <w:jc w:val="both"/>
        <w:rPr>
          <w:rFonts w:ascii="Arial" w:hAnsi="Arial" w:cs="Arial"/>
          <w:lang w:val="eu-ES"/>
        </w:rPr>
      </w:pPr>
      <w:r w:rsidRPr="00E1303A">
        <w:rPr>
          <w:rFonts w:ascii="Arial" w:hAnsi="Arial" w:cs="Arial"/>
          <w:lang w:val="eu-ES"/>
        </w:rPr>
        <w:br w:type="page"/>
      </w:r>
    </w:p>
    <w:p w:rsidR="00892145" w:rsidRPr="00E1303A" w:rsidRDefault="008F2A0F" w:rsidP="00791C73">
      <w:pPr>
        <w:pStyle w:val="Ttulo1"/>
        <w:jc w:val="center"/>
        <w:rPr>
          <w:sz w:val="22"/>
          <w:szCs w:val="22"/>
          <w:lang w:val="eu-ES"/>
        </w:rPr>
      </w:pPr>
      <w:bookmarkStart w:id="141" w:name="_ANEXO_XXX.-_"/>
      <w:bookmarkStart w:id="142" w:name="_ANEXO_XXX.-_MODELO_"/>
      <w:bookmarkStart w:id="143" w:name="_ANEXO_XXX.-_MODELO_6"/>
      <w:bookmarkStart w:id="144" w:name="_ANEXO_XXX._MODELO"/>
      <w:bookmarkStart w:id="145" w:name="_ANEXO_XXX.-_MODELO_9"/>
      <w:bookmarkStart w:id="146" w:name="_ANEXO_III.-_MODELO"/>
      <w:bookmarkStart w:id="147" w:name="_ANEXO_IV.-_MODELO"/>
      <w:bookmarkStart w:id="148" w:name="_ANEXO_I.-_INSTRUCCIONES"/>
      <w:bookmarkStart w:id="149" w:name="_ANEXO_II.-_INSTRUCCIONES"/>
      <w:bookmarkStart w:id="150" w:name="Anx_A1"/>
      <w:bookmarkStart w:id="151" w:name="_Toc233117815"/>
      <w:bookmarkStart w:id="152" w:name="_Toc463331603"/>
      <w:bookmarkStart w:id="153" w:name="_Toc480816088"/>
      <w:bookmarkEnd w:id="141"/>
      <w:bookmarkEnd w:id="142"/>
      <w:bookmarkEnd w:id="143"/>
      <w:bookmarkEnd w:id="144"/>
      <w:bookmarkEnd w:id="145"/>
      <w:bookmarkEnd w:id="146"/>
      <w:bookmarkEnd w:id="147"/>
      <w:bookmarkEnd w:id="148"/>
      <w:bookmarkEnd w:id="149"/>
      <w:r w:rsidRPr="00E1303A">
        <w:rPr>
          <w:sz w:val="22"/>
          <w:szCs w:val="22"/>
          <w:lang w:val="eu-ES"/>
        </w:rPr>
        <w:lastRenderedPageBreak/>
        <w:t xml:space="preserve">I. ERANSKINAREN GEHIGARRIA.- </w:t>
      </w:r>
      <w:bookmarkEnd w:id="150"/>
      <w:r w:rsidR="00892145" w:rsidRPr="00E1303A">
        <w:rPr>
          <w:sz w:val="22"/>
          <w:szCs w:val="22"/>
          <w:lang w:val="eu-ES"/>
        </w:rPr>
        <w:t xml:space="preserve"> ERANTZUKIZUNPEKO ADIERAZPENA</w:t>
      </w:r>
      <w:bookmarkEnd w:id="151"/>
    </w:p>
    <w:p w:rsidR="008F2A0F" w:rsidRPr="00E1303A" w:rsidRDefault="00892145" w:rsidP="00791C73">
      <w:pPr>
        <w:pStyle w:val="Ttulo1"/>
        <w:spacing w:line="240" w:lineRule="atLeast"/>
        <w:jc w:val="center"/>
        <w:rPr>
          <w:sz w:val="22"/>
          <w:szCs w:val="22"/>
          <w:lang w:val="eu-ES"/>
        </w:rPr>
      </w:pPr>
      <w:bookmarkStart w:id="154" w:name="_Toc233117816"/>
      <w:r w:rsidRPr="00E1303A">
        <w:rPr>
          <w:sz w:val="22"/>
          <w:szCs w:val="22"/>
          <w:lang w:val="eu-ES"/>
        </w:rPr>
        <w:t>JAKINARAZPEN ETA KOMUNIKAZIOAK JASOTZEKO DATUAK ETA JARDUERA EKONOMIKOEN GAINEKO ZERGARI BURUZKO DATUETARA SARTZEKO BAIMENA</w:t>
      </w:r>
      <w:bookmarkEnd w:id="154"/>
    </w:p>
    <w:p w:rsidR="008F2A0F" w:rsidRPr="00E1303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1303A" w:rsidRPr="00E1303A" w:rsidTr="00911570">
        <w:trPr>
          <w:trHeight w:val="340"/>
        </w:trPr>
        <w:tc>
          <w:tcPr>
            <w:tcW w:w="8504" w:type="dxa"/>
            <w:gridSpan w:val="4"/>
            <w:tcBorders>
              <w:bottom w:val="single" w:sz="4" w:space="0" w:color="auto"/>
            </w:tcBorders>
            <w:vAlign w:val="center"/>
          </w:tcPr>
          <w:p w:rsidR="008F2A0F" w:rsidRPr="00E1303A" w:rsidRDefault="008F2A0F" w:rsidP="00911570">
            <w:pPr>
              <w:ind w:right="-1"/>
              <w:rPr>
                <w:rFonts w:ascii="Arial" w:hAnsi="Arial" w:cs="Arial"/>
                <w:sz w:val="18"/>
                <w:lang w:val="eu-ES"/>
              </w:rPr>
            </w:pPr>
            <w:r w:rsidRPr="00E1303A">
              <w:rPr>
                <w:rFonts w:ascii="Arial" w:hAnsi="Arial" w:cs="Arial"/>
                <w:b/>
                <w:bCs/>
                <w:position w:val="19"/>
                <w:sz w:val="18"/>
                <w:lang w:val="eu-ES"/>
              </w:rPr>
              <w:t>IDENTIFIKAZIO DATUAK</w:t>
            </w:r>
          </w:p>
        </w:tc>
      </w:tr>
      <w:tr w:rsidR="00E1303A" w:rsidRPr="00E1303A" w:rsidTr="00911570">
        <w:trPr>
          <w:trHeight w:val="463"/>
        </w:trPr>
        <w:tc>
          <w:tcPr>
            <w:tcW w:w="5617" w:type="dxa"/>
            <w:gridSpan w:val="3"/>
            <w:tcBorders>
              <w:top w:val="single" w:sz="4" w:space="0" w:color="auto"/>
            </w:tcBorders>
            <w:vAlign w:val="center"/>
          </w:tcPr>
          <w:p w:rsidR="008F2A0F" w:rsidRPr="00E1303A" w:rsidRDefault="008F2A0F" w:rsidP="00911570">
            <w:pPr>
              <w:ind w:right="-1"/>
              <w:rPr>
                <w:rFonts w:ascii="Arial" w:hAnsi="Arial" w:cs="Arial"/>
                <w:sz w:val="18"/>
                <w:szCs w:val="18"/>
                <w:lang w:val="eu-ES"/>
              </w:rPr>
            </w:pPr>
            <w:r w:rsidRPr="00E1303A">
              <w:rPr>
                <w:rFonts w:ascii="Arial" w:hAnsi="Arial" w:cs="Arial"/>
                <w:b/>
                <w:bCs/>
                <w:sz w:val="18"/>
                <w:szCs w:val="18"/>
                <w:lang w:val="eu-ES"/>
              </w:rPr>
              <w:t>1. abizena, 2. abizena, izena</w:t>
            </w:r>
          </w:p>
          <w:p w:rsidR="008F2A0F" w:rsidRPr="00E1303A" w:rsidRDefault="008F2A0F" w:rsidP="00911570">
            <w:pPr>
              <w:ind w:right="-1"/>
              <w:rPr>
                <w:rFonts w:ascii="Arial" w:hAnsi="Arial" w:cs="Arial"/>
                <w:lang w:val="eu-ES"/>
              </w:rPr>
            </w:pPr>
          </w:p>
        </w:tc>
        <w:tc>
          <w:tcPr>
            <w:tcW w:w="2887" w:type="dxa"/>
            <w:tcBorders>
              <w:top w:val="single" w:sz="4" w:space="0" w:color="auto"/>
            </w:tcBorders>
          </w:tcPr>
          <w:p w:rsidR="008F2A0F" w:rsidRPr="00E1303A" w:rsidRDefault="008F2A0F" w:rsidP="00911570">
            <w:pPr>
              <w:ind w:right="-1"/>
              <w:jc w:val="both"/>
              <w:rPr>
                <w:rFonts w:ascii="Arial" w:hAnsi="Arial" w:cs="Arial"/>
                <w:b/>
                <w:bCs/>
                <w:sz w:val="18"/>
                <w:szCs w:val="18"/>
                <w:lang w:val="eu-ES"/>
              </w:rPr>
            </w:pPr>
            <w:r w:rsidRPr="00E1303A">
              <w:rPr>
                <w:rFonts w:ascii="Arial" w:hAnsi="Arial" w:cs="Arial"/>
                <w:b/>
                <w:bCs/>
                <w:sz w:val="18"/>
                <w:szCs w:val="18"/>
                <w:lang w:val="eu-ES"/>
              </w:rPr>
              <w:t>NAN/IFZ</w:t>
            </w:r>
          </w:p>
          <w:p w:rsidR="008F2A0F" w:rsidRPr="00E1303A" w:rsidRDefault="008F2A0F" w:rsidP="00911570">
            <w:pPr>
              <w:ind w:left="45" w:right="-1"/>
              <w:jc w:val="both"/>
              <w:rPr>
                <w:rFonts w:ascii="Arial" w:hAnsi="Arial" w:cs="Arial"/>
                <w:lang w:val="eu-ES"/>
              </w:rPr>
            </w:pP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sz w:val="18"/>
                <w:lang w:val="eu-ES"/>
              </w:rPr>
            </w:pPr>
            <w:r w:rsidRPr="00E1303A">
              <w:rPr>
                <w:rFonts w:ascii="Arial" w:hAnsi="Arial" w:cs="Arial"/>
                <w:b/>
                <w:bCs/>
                <w:sz w:val="18"/>
                <w:szCs w:val="18"/>
                <w:lang w:val="eu-ES"/>
              </w:rPr>
              <w:t>Norberaren izenean</w:t>
            </w: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lang w:val="eu-ES"/>
              </w:rPr>
            </w:pPr>
            <w:r w:rsidRPr="00E1303A">
              <w:rPr>
                <w:rFonts w:ascii="Arial" w:hAnsi="Arial" w:cs="Arial"/>
                <w:b/>
                <w:bCs/>
                <w:sz w:val="18"/>
                <w:szCs w:val="18"/>
                <w:lang w:val="eu-ES"/>
              </w:rPr>
              <w:t>Ordezkatutako enpresaren izenean</w:t>
            </w:r>
            <w:r w:rsidRPr="00E1303A">
              <w:rPr>
                <w:rFonts w:ascii="Arial" w:hAnsi="Arial" w:cs="Arial"/>
                <w:b/>
                <w:bCs/>
                <w:sz w:val="18"/>
                <w:lang w:val="eu-ES"/>
              </w:rPr>
              <w:t xml:space="preserve"> </w:t>
            </w:r>
          </w:p>
        </w:tc>
      </w:tr>
      <w:tr w:rsidR="00E1303A"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lang w:val="eu-ES"/>
              </w:rPr>
            </w:pPr>
            <w:r w:rsidRPr="00E1303A">
              <w:rPr>
                <w:rFonts w:ascii="Arial" w:hAnsi="Arial" w:cs="Arial"/>
                <w:b/>
                <w:bCs/>
                <w:sz w:val="18"/>
                <w:szCs w:val="18"/>
                <w:lang w:val="eu-ES"/>
              </w:rPr>
              <w:t>Ordezkatuaren sozietate izena:</w:t>
            </w:r>
          </w:p>
        </w:tc>
        <w:tc>
          <w:tcPr>
            <w:tcW w:w="5243" w:type="dxa"/>
            <w:gridSpan w:val="2"/>
            <w:vAlign w:val="center"/>
          </w:tcPr>
          <w:p w:rsidR="008F2A0F" w:rsidRPr="00E1303A" w:rsidRDefault="008F2A0F" w:rsidP="00911570">
            <w:pPr>
              <w:ind w:left="45" w:right="-1"/>
              <w:jc w:val="both"/>
              <w:rPr>
                <w:rFonts w:ascii="Arial" w:hAnsi="Arial" w:cs="Arial"/>
                <w:bCs/>
                <w:sz w:val="16"/>
                <w:lang w:val="eu-ES"/>
              </w:rPr>
            </w:pPr>
          </w:p>
        </w:tc>
      </w:tr>
      <w:tr w:rsidR="008F2A0F"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szCs w:val="18"/>
                <w:lang w:val="eu-ES"/>
              </w:rPr>
            </w:pPr>
            <w:r w:rsidRPr="00E1303A">
              <w:rPr>
                <w:rFonts w:ascii="Arial" w:hAnsi="Arial" w:cs="Arial"/>
                <w:b/>
                <w:bCs/>
                <w:sz w:val="18"/>
                <w:szCs w:val="18"/>
                <w:lang w:val="eu-ES"/>
              </w:rPr>
              <w:t>Ordezkatuaren IFK:</w:t>
            </w:r>
          </w:p>
        </w:tc>
        <w:tc>
          <w:tcPr>
            <w:tcW w:w="5243" w:type="dxa"/>
            <w:gridSpan w:val="2"/>
            <w:vAlign w:val="center"/>
          </w:tcPr>
          <w:p w:rsidR="008F2A0F" w:rsidRPr="00E1303A" w:rsidRDefault="008F2A0F" w:rsidP="00911570">
            <w:pPr>
              <w:ind w:left="45" w:right="-1"/>
              <w:jc w:val="both"/>
              <w:rPr>
                <w:rFonts w:ascii="Arial" w:hAnsi="Arial" w:cs="Arial"/>
                <w:bCs/>
                <w:sz w:val="18"/>
                <w:szCs w:val="18"/>
                <w:lang w:val="eu-ES"/>
              </w:rPr>
            </w:pPr>
          </w:p>
        </w:tc>
      </w:tr>
    </w:tbl>
    <w:p w:rsidR="008F2A0F" w:rsidRPr="00E1303A"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E1303A"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E1303A" w:rsidRDefault="008F2A0F" w:rsidP="00911570">
      <w:pPr>
        <w:autoSpaceDE w:val="0"/>
        <w:autoSpaceDN w:val="0"/>
        <w:adjustRightInd w:val="0"/>
        <w:spacing w:after="60"/>
        <w:jc w:val="both"/>
        <w:rPr>
          <w:rFonts w:ascii="Arial" w:hAnsi="Arial" w:cs="Arial"/>
          <w:i/>
          <w:sz w:val="16"/>
          <w:szCs w:val="16"/>
          <w:lang w:val="eu-ES"/>
        </w:rPr>
      </w:pPr>
      <w:r w:rsidRPr="00E1303A">
        <w:rPr>
          <w:rFonts w:ascii="Arial" w:hAnsi="Arial" w:cs="Arial"/>
          <w:i/>
          <w:sz w:val="16"/>
          <w:szCs w:val="16"/>
          <w:lang w:val="eu-ES"/>
        </w:rPr>
        <w:t>* Aldi baterako enpresa elkartea bada, eredua egokitu egin behar da, aldi baterako enpresa elkartean izango den enpresa bakoitza ordezkatzen duten pertsona guztiei buruzko datuak gehitzeko</w:t>
      </w:r>
    </w:p>
    <w:p w:rsidR="008F2A0F" w:rsidRPr="00E1303A" w:rsidRDefault="008F2A0F" w:rsidP="00911570">
      <w:pPr>
        <w:autoSpaceDE w:val="0"/>
        <w:autoSpaceDN w:val="0"/>
        <w:adjustRightInd w:val="0"/>
        <w:spacing w:after="60"/>
        <w:jc w:val="both"/>
        <w:rPr>
          <w:rFonts w:ascii="Arial" w:hAnsi="Arial" w:cs="Arial"/>
          <w:i/>
          <w:sz w:val="16"/>
          <w:szCs w:val="16"/>
          <w:lang w:val="eu-ES"/>
        </w:rPr>
      </w:pPr>
    </w:p>
    <w:p w:rsidR="008F2A0F" w:rsidRPr="00E1303A" w:rsidRDefault="008F2A0F" w:rsidP="00911570">
      <w:pPr>
        <w:autoSpaceDE w:val="0"/>
        <w:autoSpaceDN w:val="0"/>
        <w:adjustRightInd w:val="0"/>
        <w:spacing w:before="240" w:after="60" w:line="240" w:lineRule="atLeast"/>
        <w:ind w:right="-1"/>
        <w:jc w:val="center"/>
        <w:rPr>
          <w:rFonts w:ascii="Arial" w:hAnsi="Arial" w:cs="Arial"/>
          <w:b/>
          <w:lang w:val="eu-ES"/>
        </w:rPr>
      </w:pPr>
      <w:r w:rsidRPr="00E1303A">
        <w:rPr>
          <w:rFonts w:ascii="Arial" w:hAnsi="Arial" w:cs="Arial"/>
          <w:b/>
          <w:lang w:val="eu-ES"/>
        </w:rPr>
        <w:t>ADIERAZTEN DU(TE)</w:t>
      </w:r>
    </w:p>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r w:rsidRPr="00E1303A">
        <w:rPr>
          <w:rFonts w:ascii="Arial" w:hAnsi="Arial" w:cs="Arial"/>
          <w:lang w:val="eu-ES"/>
        </w:rPr>
        <w:t>Kontratua (</w:t>
      </w:r>
      <w:r w:rsidRPr="00E1303A">
        <w:rPr>
          <w:rFonts w:ascii="Arial" w:hAnsi="Arial" w:cs="Arial"/>
          <w:i/>
          <w:lang w:val="eu-ES"/>
        </w:rPr>
        <w:t>izena eta espediente kodea</w:t>
      </w:r>
      <w:r w:rsidRPr="00E1303A">
        <w:rPr>
          <w:rFonts w:ascii="Arial" w:hAnsi="Arial" w:cs="Arial"/>
          <w:lang w:val="eu-ES"/>
        </w:rPr>
        <w:t>) adjudikatzeko prozedurari buruzko jakinarazpen eta komunikazioen ondorioetarako:</w:t>
      </w:r>
    </w:p>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1303A" w:rsidRPr="00E1303A" w:rsidTr="00911570">
        <w:trPr>
          <w:trHeight w:val="284"/>
        </w:trPr>
        <w:tc>
          <w:tcPr>
            <w:tcW w:w="8504" w:type="dxa"/>
            <w:gridSpan w:val="2"/>
            <w:tcBorders>
              <w:top w:val="nil"/>
              <w:left w:val="nil"/>
              <w:right w:val="nil"/>
            </w:tcBorders>
            <w:vAlign w:val="center"/>
          </w:tcPr>
          <w:p w:rsidR="008F2A0F" w:rsidRPr="00E1303A" w:rsidRDefault="008F2A0F" w:rsidP="00911570">
            <w:pPr>
              <w:rPr>
                <w:rFonts w:ascii="Arial" w:hAnsi="Arial" w:cs="Arial"/>
                <w:b/>
                <w:bCs/>
                <w:position w:val="21"/>
                <w:sz w:val="18"/>
                <w:lang w:val="eu-ES"/>
              </w:rPr>
            </w:pPr>
            <w:r w:rsidRPr="00E1303A">
              <w:rPr>
                <w:rFonts w:ascii="Arial" w:hAnsi="Arial" w:cs="Arial"/>
                <w:b/>
                <w:bCs/>
                <w:position w:val="21"/>
                <w:sz w:val="18"/>
                <w:lang w:val="eu-ES"/>
              </w:rPr>
              <w:t>KONTRATAZIO ESPEDIENTEAREN DATUAK</w:t>
            </w:r>
          </w:p>
        </w:tc>
      </w:tr>
      <w:tr w:rsidR="008F2A0F" w:rsidRPr="00E1303A" w:rsidTr="00911570">
        <w:trPr>
          <w:trHeight w:val="454"/>
        </w:trPr>
        <w:tc>
          <w:tcPr>
            <w:tcW w:w="561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Kontratuaren izena</w:t>
            </w:r>
          </w:p>
          <w:p w:rsidR="009A51B5" w:rsidRPr="00E1303A" w:rsidRDefault="009A51B5" w:rsidP="009A51B5">
            <w:pPr>
              <w:ind w:left="135"/>
              <w:jc w:val="both"/>
              <w:rPr>
                <w:rFonts w:ascii="Arial" w:hAnsi="Arial" w:cs="Arial"/>
                <w:b/>
                <w:bCs/>
              </w:rPr>
            </w:pPr>
            <w:r w:rsidRPr="00E1303A">
              <w:rPr>
                <w:rFonts w:ascii="Arial" w:eastAsia="Arial" w:hAnsi="Arial" w:cs="Arial"/>
                <w:b/>
                <w:bCs/>
                <w:lang w:val="eu-ES"/>
              </w:rPr>
              <w:t>Sexu-indarkeriaren biktima diren emakumeei arreta espezializatua emateko zerbitzua eta gizarte-larrialdietako koordinazio-zerbitzua.</w:t>
            </w:r>
          </w:p>
          <w:p w:rsidR="008F2A0F" w:rsidRPr="00E1303A"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Erreferentzia kodea</w:t>
            </w:r>
          </w:p>
          <w:p w:rsidR="008F2A0F" w:rsidRPr="00E1303A" w:rsidRDefault="00822A9F" w:rsidP="00911570">
            <w:pPr>
              <w:ind w:left="45"/>
              <w:rPr>
                <w:rFonts w:ascii="Arial" w:hAnsi="Arial" w:cs="Arial"/>
                <w:sz w:val="18"/>
                <w:szCs w:val="18"/>
                <w:lang w:val="eu-ES"/>
              </w:rPr>
            </w:pPr>
            <w:r w:rsidRPr="00E1303A">
              <w:rPr>
                <w:rFonts w:ascii="Arial" w:hAnsi="Arial" w:cs="Arial"/>
                <w:b/>
                <w:sz w:val="24"/>
                <w:szCs w:val="24"/>
                <w:lang w:eastAsia="en-US"/>
              </w:rPr>
              <w:t>2026/65</w:t>
            </w:r>
          </w:p>
        </w:tc>
      </w:tr>
    </w:tbl>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p>
    <w:p w:rsidR="008F2A0F" w:rsidRPr="00E1303A" w:rsidRDefault="008F2A0F" w:rsidP="00911570">
      <w:pPr>
        <w:tabs>
          <w:tab w:val="num" w:pos="2940"/>
        </w:tabs>
        <w:spacing w:before="120" w:after="60" w:line="240" w:lineRule="atLeast"/>
        <w:ind w:right="-1"/>
        <w:jc w:val="both"/>
        <w:rPr>
          <w:rFonts w:ascii="Arial" w:hAnsi="Arial" w:cs="Arial"/>
          <w:lang w:val="eu-ES"/>
        </w:rPr>
      </w:pPr>
      <w:r w:rsidRPr="00E1303A">
        <w:rPr>
          <w:rFonts w:ascii="Arial" w:hAnsi="Arial" w:cs="Arial"/>
          <w:lang w:val="eu-ES"/>
        </w:rPr>
        <w:t xml:space="preserve">Jakinarazpen eta komunikazio elektronikoetarako datuak honako hauek dira </w:t>
      </w:r>
      <w:r w:rsidRPr="00E1303A">
        <w:rPr>
          <w:rStyle w:val="Refdenotaalpie"/>
          <w:rFonts w:ascii="Arial" w:hAnsi="Arial" w:cs="Arial"/>
          <w:b/>
          <w:sz w:val="18"/>
          <w:szCs w:val="18"/>
          <w:lang w:val="eu-ES"/>
        </w:rPr>
        <w:footnoteReference w:id="1"/>
      </w:r>
      <w:r w:rsidRPr="00E1303A">
        <w:rPr>
          <w:rFonts w:ascii="Arial" w:hAnsi="Arial" w:cs="Arial"/>
          <w:lang w:val="eu-ES"/>
        </w:rPr>
        <w:t>:</w:t>
      </w:r>
    </w:p>
    <w:p w:rsidR="008F2A0F" w:rsidRPr="00E1303A" w:rsidRDefault="008F2A0F" w:rsidP="00911570">
      <w:pPr>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E1303A" w:rsidRPr="00E1303A" w:rsidTr="00911570">
        <w:trPr>
          <w:trHeight w:val="284"/>
        </w:trPr>
        <w:tc>
          <w:tcPr>
            <w:tcW w:w="8506" w:type="dxa"/>
            <w:gridSpan w:val="10"/>
            <w:tcBorders>
              <w:top w:val="nil"/>
              <w:left w:val="nil"/>
              <w:right w:val="nil"/>
            </w:tcBorders>
            <w:vAlign w:val="center"/>
          </w:tcPr>
          <w:p w:rsidR="008F2A0F" w:rsidRPr="00E1303A" w:rsidRDefault="008F2A0F" w:rsidP="00911570">
            <w:pPr>
              <w:rPr>
                <w:rFonts w:ascii="Arial" w:hAnsi="Arial" w:cs="Arial"/>
                <w:sz w:val="18"/>
                <w:lang w:val="eu-ES"/>
              </w:rPr>
            </w:pPr>
            <w:r w:rsidRPr="00E1303A">
              <w:rPr>
                <w:rFonts w:ascii="Arial" w:hAnsi="Arial" w:cs="Arial"/>
                <w:b/>
                <w:bCs/>
                <w:position w:val="21"/>
                <w:sz w:val="18"/>
                <w:lang w:val="eu-ES"/>
              </w:rPr>
              <w:t>JAKINARAZPEN ETA KOMUNIKAZIOETARAKO DATUAK</w:t>
            </w:r>
          </w:p>
        </w:tc>
      </w:tr>
      <w:tr w:rsidR="00E1303A" w:rsidRPr="00E1303A" w:rsidTr="00911570">
        <w:trPr>
          <w:trHeight w:val="567"/>
        </w:trPr>
        <w:tc>
          <w:tcPr>
            <w:tcW w:w="4876" w:type="dxa"/>
            <w:gridSpan w:val="3"/>
            <w:tcBorders>
              <w:left w:val="nil"/>
              <w:bottom w:val="nil"/>
              <w:right w:val="nil"/>
            </w:tcBorders>
            <w:vAlign w:val="center"/>
          </w:tcPr>
          <w:p w:rsidR="008F2A0F" w:rsidRPr="00E1303A" w:rsidRDefault="008F2A0F" w:rsidP="00911570">
            <w:pPr>
              <w:rPr>
                <w:rFonts w:ascii="Arial" w:hAnsi="Arial" w:cs="Arial"/>
                <w:sz w:val="18"/>
                <w:lang w:val="eu-ES"/>
              </w:rPr>
            </w:pPr>
            <w:r w:rsidRPr="00E1303A">
              <w:rPr>
                <w:rFonts w:ascii="Arial" w:hAnsi="Arial" w:cs="Arial"/>
                <w:b/>
                <w:bCs/>
                <w:sz w:val="18"/>
                <w:lang w:val="eu-ES"/>
              </w:rPr>
              <w:t xml:space="preserve">Kalea, plaza, hiribidea… </w:t>
            </w:r>
          </w:p>
          <w:p w:rsidR="008F2A0F" w:rsidRPr="00E1303A" w:rsidRDefault="008F2A0F" w:rsidP="00911570">
            <w:pPr>
              <w:ind w:left="45"/>
              <w:rPr>
                <w:rFonts w:ascii="Arial" w:hAnsi="Arial" w:cs="Arial"/>
                <w:lang w:val="eu-ES"/>
              </w:rPr>
            </w:pPr>
          </w:p>
        </w:tc>
        <w:tc>
          <w:tcPr>
            <w:tcW w:w="741"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Zk.</w:t>
            </w:r>
          </w:p>
          <w:p w:rsidR="008F2A0F" w:rsidRPr="00E1303A" w:rsidRDefault="008F2A0F" w:rsidP="00911570">
            <w:pPr>
              <w:ind w:left="45"/>
              <w:rPr>
                <w:rFonts w:ascii="Arial" w:hAnsi="Arial" w:cs="Arial"/>
                <w:bCs/>
                <w:sz w:val="18"/>
                <w:lang w:val="eu-ES"/>
              </w:rPr>
            </w:pPr>
          </w:p>
        </w:tc>
        <w:tc>
          <w:tcPr>
            <w:tcW w:w="1482" w:type="dxa"/>
            <w:gridSpan w:val="4"/>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Solairua</w:t>
            </w:r>
          </w:p>
          <w:p w:rsidR="008F2A0F" w:rsidRPr="00E1303A" w:rsidRDefault="008F2A0F" w:rsidP="00911570">
            <w:pPr>
              <w:ind w:left="74"/>
              <w:rPr>
                <w:rFonts w:ascii="Arial" w:hAnsi="Arial" w:cs="Arial"/>
                <w:bCs/>
                <w:sz w:val="18"/>
                <w:lang w:val="eu-ES"/>
              </w:rPr>
            </w:pPr>
          </w:p>
        </w:tc>
        <w:tc>
          <w:tcPr>
            <w:tcW w:w="1407" w:type="dxa"/>
            <w:gridSpan w:val="2"/>
            <w:tcBorders>
              <w:left w:val="nil"/>
              <w:bottom w:val="nil"/>
              <w:right w:val="nil"/>
            </w:tcBorders>
            <w:vAlign w:val="center"/>
          </w:tcPr>
          <w:p w:rsidR="008F2A0F" w:rsidRPr="00E1303A" w:rsidRDefault="008F2A0F" w:rsidP="00911570">
            <w:pPr>
              <w:rPr>
                <w:rFonts w:ascii="Arial" w:hAnsi="Arial" w:cs="Arial"/>
                <w:sz w:val="18"/>
                <w:lang w:val="eu-ES"/>
              </w:rPr>
            </w:pPr>
            <w:r w:rsidRPr="00E1303A">
              <w:rPr>
                <w:rFonts w:ascii="Arial" w:hAnsi="Arial" w:cs="Arial"/>
                <w:b/>
                <w:bCs/>
                <w:sz w:val="18"/>
                <w:lang w:val="eu-ES"/>
              </w:rPr>
              <w:t>Eskua</w:t>
            </w:r>
          </w:p>
          <w:p w:rsidR="008F2A0F" w:rsidRPr="00E1303A" w:rsidRDefault="008F2A0F" w:rsidP="00911570">
            <w:pPr>
              <w:ind w:left="45"/>
              <w:rPr>
                <w:rFonts w:ascii="Arial" w:hAnsi="Arial" w:cs="Arial"/>
                <w:sz w:val="18"/>
                <w:lang w:val="eu-ES"/>
              </w:rPr>
            </w:pPr>
          </w:p>
        </w:tc>
      </w:tr>
      <w:tr w:rsidR="00E1303A" w:rsidRPr="00E1303A" w:rsidTr="00911570">
        <w:trPr>
          <w:trHeight w:val="454"/>
        </w:trPr>
        <w:tc>
          <w:tcPr>
            <w:tcW w:w="4253" w:type="dxa"/>
            <w:gridSpan w:val="2"/>
            <w:tcBorders>
              <w:top w:val="nil"/>
              <w:left w:val="nil"/>
              <w:bottom w:val="nil"/>
              <w:right w:val="nil"/>
            </w:tcBorders>
            <w:vAlign w:val="center"/>
          </w:tcPr>
          <w:p w:rsidR="008F2A0F" w:rsidRPr="00E1303A" w:rsidRDefault="008F2A0F" w:rsidP="00911570">
            <w:pPr>
              <w:rPr>
                <w:rFonts w:ascii="Arial" w:hAnsi="Arial" w:cs="Arial"/>
                <w:sz w:val="18"/>
                <w:lang w:val="eu-ES"/>
              </w:rPr>
            </w:pPr>
            <w:r w:rsidRPr="00E1303A">
              <w:rPr>
                <w:rFonts w:ascii="Arial" w:hAnsi="Arial" w:cs="Arial"/>
                <w:b/>
                <w:bCs/>
                <w:sz w:val="18"/>
                <w:lang w:val="eu-ES"/>
              </w:rPr>
              <w:t>Udalerria</w:t>
            </w:r>
          </w:p>
          <w:p w:rsidR="008F2A0F" w:rsidRPr="00E1303A" w:rsidRDefault="008F2A0F" w:rsidP="00911570">
            <w:pPr>
              <w:ind w:left="57"/>
              <w:rPr>
                <w:rFonts w:ascii="Arial" w:hAnsi="Arial" w:cs="Arial"/>
                <w:sz w:val="18"/>
                <w:lang w:val="eu-ES"/>
              </w:rPr>
            </w:pPr>
          </w:p>
        </w:tc>
        <w:tc>
          <w:tcPr>
            <w:tcW w:w="1364" w:type="dxa"/>
            <w:gridSpan w:val="2"/>
            <w:tcBorders>
              <w:top w:val="nil"/>
              <w:left w:val="nil"/>
              <w:bottom w:val="nil"/>
              <w:right w:val="nil"/>
            </w:tcBorders>
            <w:vAlign w:val="center"/>
          </w:tcPr>
          <w:p w:rsidR="008F2A0F" w:rsidRPr="00E1303A" w:rsidRDefault="008F2A0F" w:rsidP="00911570">
            <w:pPr>
              <w:rPr>
                <w:rFonts w:ascii="Arial" w:hAnsi="Arial" w:cs="Arial"/>
                <w:sz w:val="18"/>
                <w:lang w:val="eu-ES"/>
              </w:rPr>
            </w:pPr>
            <w:r w:rsidRPr="00E1303A">
              <w:rPr>
                <w:rFonts w:ascii="Arial" w:hAnsi="Arial" w:cs="Arial"/>
                <w:b/>
                <w:bCs/>
                <w:sz w:val="18"/>
                <w:lang w:val="eu-ES"/>
              </w:rPr>
              <w:t>P.K.</w:t>
            </w:r>
          </w:p>
          <w:p w:rsidR="008F2A0F" w:rsidRPr="00E1303A" w:rsidRDefault="008F2A0F" w:rsidP="00911570">
            <w:pPr>
              <w:ind w:left="45"/>
              <w:rPr>
                <w:rFonts w:ascii="Arial" w:hAnsi="Arial" w:cs="Arial"/>
                <w:sz w:val="18"/>
                <w:lang w:val="eu-ES"/>
              </w:rPr>
            </w:pPr>
          </w:p>
        </w:tc>
        <w:tc>
          <w:tcPr>
            <w:tcW w:w="2889" w:type="dxa"/>
            <w:gridSpan w:val="6"/>
            <w:tcBorders>
              <w:top w:val="nil"/>
              <w:left w:val="nil"/>
              <w:bottom w:val="nil"/>
              <w:right w:val="nil"/>
            </w:tcBorders>
            <w:vAlign w:val="center"/>
          </w:tcPr>
          <w:p w:rsidR="008F2A0F" w:rsidRPr="00E1303A" w:rsidRDefault="008F2A0F" w:rsidP="00911570">
            <w:pPr>
              <w:rPr>
                <w:rFonts w:ascii="Arial" w:hAnsi="Arial" w:cs="Arial"/>
                <w:sz w:val="18"/>
                <w:lang w:val="eu-ES"/>
              </w:rPr>
            </w:pPr>
            <w:r w:rsidRPr="00E1303A">
              <w:rPr>
                <w:rFonts w:ascii="Arial" w:hAnsi="Arial" w:cs="Arial"/>
                <w:b/>
                <w:bCs/>
                <w:sz w:val="18"/>
                <w:lang w:val="eu-ES"/>
              </w:rPr>
              <w:t>Probintzia</w:t>
            </w:r>
          </w:p>
          <w:p w:rsidR="008F2A0F" w:rsidRPr="00E1303A" w:rsidRDefault="008F2A0F" w:rsidP="00911570">
            <w:pPr>
              <w:ind w:left="45"/>
              <w:rPr>
                <w:rFonts w:ascii="Arial" w:hAnsi="Arial" w:cs="Arial"/>
                <w:sz w:val="18"/>
                <w:lang w:val="eu-ES"/>
              </w:rPr>
            </w:pPr>
          </w:p>
        </w:tc>
      </w:tr>
      <w:tr w:rsidR="00E1303A" w:rsidRPr="00E1303A" w:rsidTr="00911570">
        <w:trPr>
          <w:trHeight w:val="454"/>
        </w:trPr>
        <w:tc>
          <w:tcPr>
            <w:tcW w:w="4253" w:type="dxa"/>
            <w:gridSpan w:val="2"/>
            <w:tcBorders>
              <w:top w:val="nil"/>
              <w:left w:val="nil"/>
              <w:bottom w:val="nil"/>
              <w:right w:val="nil"/>
            </w:tcBorders>
            <w:vAlign w:val="center"/>
          </w:tcPr>
          <w:p w:rsidR="008F2A0F" w:rsidRPr="00E1303A" w:rsidRDefault="008F2A0F" w:rsidP="00911570">
            <w:pPr>
              <w:rPr>
                <w:rFonts w:ascii="Arial" w:hAnsi="Arial" w:cs="Arial"/>
                <w:sz w:val="18"/>
                <w:lang w:val="eu-ES"/>
              </w:rPr>
            </w:pPr>
            <w:r w:rsidRPr="00E1303A">
              <w:rPr>
                <w:rFonts w:ascii="Arial" w:hAnsi="Arial" w:cs="Arial"/>
                <w:b/>
                <w:bCs/>
                <w:sz w:val="18"/>
                <w:lang w:val="eu-ES"/>
              </w:rPr>
              <w:t>Telefono finkoa</w:t>
            </w:r>
          </w:p>
          <w:p w:rsidR="008F2A0F" w:rsidRPr="00E1303A" w:rsidRDefault="008F2A0F" w:rsidP="00911570">
            <w:pPr>
              <w:rPr>
                <w:rFonts w:ascii="Arial" w:hAnsi="Arial" w:cs="Arial"/>
                <w:sz w:val="18"/>
                <w:lang w:val="eu-ES"/>
              </w:rPr>
            </w:pPr>
          </w:p>
        </w:tc>
        <w:tc>
          <w:tcPr>
            <w:tcW w:w="4253" w:type="dxa"/>
            <w:gridSpan w:val="8"/>
            <w:tcBorders>
              <w:top w:val="nil"/>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Mugikorra</w:t>
            </w:r>
          </w:p>
          <w:p w:rsidR="008F2A0F" w:rsidRPr="00E1303A" w:rsidRDefault="008F2A0F" w:rsidP="00911570">
            <w:pPr>
              <w:ind w:left="57"/>
              <w:rPr>
                <w:rFonts w:ascii="Arial" w:hAnsi="Arial" w:cs="Arial"/>
                <w:bCs/>
                <w:sz w:val="18"/>
                <w:lang w:val="eu-ES"/>
              </w:rPr>
            </w:pPr>
          </w:p>
        </w:tc>
      </w:tr>
      <w:tr w:rsidR="00E1303A" w:rsidRPr="00E1303A" w:rsidTr="00911570">
        <w:trPr>
          <w:trHeight w:hRule="exact" w:val="340"/>
        </w:trPr>
        <w:tc>
          <w:tcPr>
            <w:tcW w:w="3686" w:type="dxa"/>
            <w:tcBorders>
              <w:top w:val="nil"/>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Abisuetarako helbide elektronikoa:</w:t>
            </w:r>
          </w:p>
        </w:tc>
        <w:tc>
          <w:tcPr>
            <w:tcW w:w="4820" w:type="dxa"/>
            <w:gridSpan w:val="9"/>
            <w:tcBorders>
              <w:top w:val="nil"/>
              <w:left w:val="nil"/>
              <w:bottom w:val="nil"/>
              <w:right w:val="nil"/>
            </w:tcBorders>
            <w:vAlign w:val="center"/>
          </w:tcPr>
          <w:p w:rsidR="008F2A0F" w:rsidRPr="00E1303A" w:rsidRDefault="008F2A0F" w:rsidP="00911570">
            <w:pPr>
              <w:ind w:left="45"/>
              <w:rPr>
                <w:rFonts w:ascii="Arial" w:hAnsi="Arial" w:cs="Arial"/>
                <w:bCs/>
                <w:sz w:val="18"/>
                <w:lang w:val="eu-ES"/>
              </w:rPr>
            </w:pPr>
          </w:p>
        </w:tc>
      </w:tr>
      <w:tr w:rsidR="00E1303A" w:rsidRPr="00E1303A" w:rsidTr="00911570">
        <w:trPr>
          <w:trHeight w:hRule="exact" w:val="340"/>
        </w:trPr>
        <w:tc>
          <w:tcPr>
            <w:tcW w:w="3686" w:type="dxa"/>
            <w:tcBorders>
              <w:top w:val="nil"/>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Hartzailea:</w:t>
            </w:r>
          </w:p>
        </w:tc>
        <w:tc>
          <w:tcPr>
            <w:tcW w:w="4820" w:type="dxa"/>
            <w:gridSpan w:val="9"/>
            <w:tcBorders>
              <w:top w:val="nil"/>
              <w:left w:val="nil"/>
              <w:bottom w:val="nil"/>
              <w:right w:val="nil"/>
            </w:tcBorders>
            <w:vAlign w:val="center"/>
          </w:tcPr>
          <w:p w:rsidR="008F2A0F" w:rsidRPr="00E1303A" w:rsidRDefault="008F2A0F" w:rsidP="00911570">
            <w:pPr>
              <w:ind w:left="45"/>
              <w:rPr>
                <w:rFonts w:ascii="Arial" w:hAnsi="Arial" w:cs="Arial"/>
                <w:bCs/>
                <w:sz w:val="18"/>
                <w:lang w:val="eu-ES"/>
              </w:rPr>
            </w:pPr>
          </w:p>
        </w:tc>
      </w:tr>
      <w:tr w:rsidR="008F2A0F" w:rsidRPr="00E1303A" w:rsidTr="00911570">
        <w:trPr>
          <w:trHeight w:hRule="exact" w:val="340"/>
        </w:trPr>
        <w:tc>
          <w:tcPr>
            <w:tcW w:w="5954" w:type="dxa"/>
            <w:gridSpan w:val="5"/>
            <w:tcBorders>
              <w:top w:val="nil"/>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Jakinarazpena edo komunikazioa jasotzeko aukeratutako hizkuntza:</w:t>
            </w:r>
          </w:p>
        </w:tc>
        <w:tc>
          <w:tcPr>
            <w:tcW w:w="850" w:type="dxa"/>
            <w:tcBorders>
              <w:top w:val="nil"/>
              <w:left w:val="nil"/>
              <w:bottom w:val="nil"/>
            </w:tcBorders>
            <w:vAlign w:val="center"/>
          </w:tcPr>
          <w:p w:rsidR="008F2A0F" w:rsidRPr="00E1303A" w:rsidRDefault="008F2A0F" w:rsidP="00911570">
            <w:pPr>
              <w:ind w:left="45"/>
              <w:rPr>
                <w:rFonts w:ascii="Arial" w:hAnsi="Arial" w:cs="Arial"/>
                <w:bCs/>
                <w:sz w:val="18"/>
                <w:lang w:val="eu-ES"/>
              </w:rPr>
            </w:pPr>
            <w:r w:rsidRPr="00E1303A">
              <w:rPr>
                <w:rFonts w:ascii="Arial" w:hAnsi="Arial" w:cs="Arial"/>
                <w:bCs/>
                <w:sz w:val="18"/>
                <w:lang w:val="eu-ES"/>
              </w:rPr>
              <w:t>Euskara</w:t>
            </w:r>
          </w:p>
        </w:tc>
        <w:tc>
          <w:tcPr>
            <w:tcW w:w="284" w:type="dxa"/>
            <w:vAlign w:val="center"/>
          </w:tcPr>
          <w:p w:rsidR="008F2A0F" w:rsidRPr="00E1303A" w:rsidRDefault="008F2A0F" w:rsidP="00911570">
            <w:pPr>
              <w:ind w:left="45"/>
              <w:jc w:val="center"/>
              <w:rPr>
                <w:rFonts w:ascii="Arial" w:hAnsi="Arial" w:cs="Arial"/>
                <w:bCs/>
                <w:sz w:val="18"/>
                <w:lang w:val="eu-ES"/>
              </w:rPr>
            </w:pPr>
          </w:p>
        </w:tc>
        <w:tc>
          <w:tcPr>
            <w:tcW w:w="1134" w:type="dxa"/>
            <w:gridSpan w:val="2"/>
            <w:tcBorders>
              <w:top w:val="nil"/>
              <w:bottom w:val="nil"/>
            </w:tcBorders>
            <w:vAlign w:val="center"/>
          </w:tcPr>
          <w:p w:rsidR="008F2A0F" w:rsidRPr="00E1303A" w:rsidRDefault="008F2A0F" w:rsidP="00911570">
            <w:pPr>
              <w:ind w:left="45"/>
              <w:rPr>
                <w:rFonts w:ascii="Arial" w:hAnsi="Arial" w:cs="Arial"/>
                <w:bCs/>
                <w:sz w:val="18"/>
                <w:lang w:val="eu-ES"/>
              </w:rPr>
            </w:pPr>
            <w:r w:rsidRPr="00E1303A">
              <w:rPr>
                <w:rFonts w:ascii="Arial" w:hAnsi="Arial" w:cs="Arial"/>
                <w:bCs/>
                <w:sz w:val="18"/>
                <w:lang w:val="eu-ES"/>
              </w:rPr>
              <w:t>Gaztelania</w:t>
            </w:r>
          </w:p>
        </w:tc>
        <w:tc>
          <w:tcPr>
            <w:tcW w:w="284" w:type="dxa"/>
            <w:vAlign w:val="center"/>
          </w:tcPr>
          <w:p w:rsidR="008F2A0F" w:rsidRPr="00E1303A" w:rsidRDefault="008F2A0F" w:rsidP="00911570">
            <w:pPr>
              <w:ind w:left="45"/>
              <w:jc w:val="center"/>
              <w:rPr>
                <w:rFonts w:ascii="Arial" w:hAnsi="Arial" w:cs="Arial"/>
                <w:bCs/>
                <w:sz w:val="18"/>
                <w:lang w:val="eu-ES"/>
              </w:rPr>
            </w:pPr>
          </w:p>
        </w:tc>
      </w:tr>
    </w:tbl>
    <w:p w:rsidR="008F2A0F" w:rsidRPr="00E1303A" w:rsidRDefault="008F2A0F" w:rsidP="00911570">
      <w:pPr>
        <w:spacing w:after="60" w:line="240" w:lineRule="atLeast"/>
        <w:ind w:right="-1"/>
        <w:jc w:val="both"/>
        <w:rPr>
          <w:rFonts w:ascii="Arial" w:hAnsi="Arial" w:cs="Arial"/>
          <w:lang w:val="eu-ES"/>
        </w:rPr>
      </w:pPr>
    </w:p>
    <w:p w:rsidR="00892145" w:rsidRPr="00E1303A" w:rsidRDefault="00892145">
      <w:pPr>
        <w:rPr>
          <w:rFonts w:ascii="Arial" w:hAnsi="Arial" w:cs="Arial"/>
          <w:lang w:val="eu-ES"/>
        </w:rPr>
      </w:pPr>
      <w:r w:rsidRPr="00E1303A">
        <w:rPr>
          <w:rFonts w:ascii="Arial" w:hAnsi="Arial" w:cs="Arial"/>
          <w:lang w:val="eu-ES"/>
        </w:rPr>
        <w:lastRenderedPageBreak/>
        <w:br w:type="page"/>
      </w:r>
    </w:p>
    <w:p w:rsidR="00892145" w:rsidRPr="00E1303A" w:rsidRDefault="00892145" w:rsidP="00892145"/>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92145" w:rsidRPr="00E1303A" w:rsidTr="005C66EE">
        <w:trPr>
          <w:trHeight w:hRule="exact" w:val="284"/>
        </w:trPr>
        <w:tc>
          <w:tcPr>
            <w:tcW w:w="8506" w:type="dxa"/>
            <w:tcBorders>
              <w:top w:val="nil"/>
              <w:left w:val="nil"/>
              <w:bottom w:val="single" w:sz="4" w:space="0" w:color="auto"/>
              <w:right w:val="nil"/>
            </w:tcBorders>
            <w:shd w:val="clear" w:color="auto" w:fill="auto"/>
            <w:vAlign w:val="center"/>
          </w:tcPr>
          <w:p w:rsidR="00892145" w:rsidRPr="00E1303A" w:rsidRDefault="00892145" w:rsidP="005C66EE">
            <w:pPr>
              <w:spacing w:before="60" w:after="20"/>
            </w:pPr>
            <w:r w:rsidRPr="00E1303A">
              <w:rPr>
                <w:rFonts w:ascii="Arial" w:hAnsi="Arial" w:cs="Arial"/>
                <w:b/>
                <w:bCs/>
                <w:position w:val="21"/>
                <w:sz w:val="18"/>
              </w:rPr>
              <w:t>JARDUERA EKONOMIKOEN GAINEKO ZERGARI BURUZKO DATUAK</w:t>
            </w:r>
            <w:r w:rsidRPr="00E1303A">
              <w:rPr>
                <w:rFonts w:cs="Arial"/>
                <w:b/>
                <w:bCs/>
                <w:position w:val="21"/>
                <w:sz w:val="18"/>
              </w:rPr>
              <w:t xml:space="preserve"> </w:t>
            </w:r>
            <w:r w:rsidRPr="00E1303A">
              <w:rPr>
                <w:rFonts w:cs="Arial"/>
                <w:b/>
                <w:bCs/>
                <w:position w:val="21"/>
                <w:sz w:val="18"/>
                <w:vertAlign w:val="superscript"/>
              </w:rPr>
              <w:t>2</w:t>
            </w:r>
            <w:r w:rsidRPr="00E1303A">
              <w:rPr>
                <w:rFonts w:ascii="Verdana" w:eastAsiaTheme="minorEastAsia" w:hAnsi="Verdana"/>
                <w:b/>
                <w:sz w:val="18"/>
                <w:szCs w:val="18"/>
                <w:vertAlign w:val="superscript"/>
              </w:rPr>
              <w:footnoteReference w:id="2"/>
            </w:r>
          </w:p>
        </w:tc>
      </w:tr>
    </w:tbl>
    <w:p w:rsidR="00892145" w:rsidRPr="00E1303A" w:rsidRDefault="00892145" w:rsidP="00892145">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E1303A" w:rsidRPr="00E1303A" w:rsidTr="005C66EE">
        <w:trPr>
          <w:trHeight w:val="284"/>
        </w:trPr>
        <w:tc>
          <w:tcPr>
            <w:tcW w:w="705" w:type="dxa"/>
            <w:tcBorders>
              <w:right w:val="single" w:sz="8" w:space="0" w:color="auto"/>
            </w:tcBorders>
            <w:shd w:val="clear" w:color="auto" w:fill="FFFFFF"/>
            <w:vAlign w:val="center"/>
          </w:tcPr>
          <w:p w:rsidR="00892145" w:rsidRPr="00E1303A" w:rsidRDefault="00892145" w:rsidP="005C66EE">
            <w:pPr>
              <w:jc w:val="right"/>
              <w:rPr>
                <w:rFonts w:ascii="Arial" w:hAnsi="Arial" w:cs="Arial"/>
              </w:rPr>
            </w:pPr>
            <w:r w:rsidRPr="00E1303A">
              <w:rPr>
                <w:rFonts w:ascii="Arial" w:hAnsi="Arial" w:cs="Arial"/>
              </w:rPr>
              <w:t>BAI</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92145" w:rsidRPr="00E1303A" w:rsidRDefault="00892145" w:rsidP="005C66EE">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92145" w:rsidRPr="00E1303A" w:rsidRDefault="00892145" w:rsidP="005C66EE">
            <w:pPr>
              <w:jc w:val="right"/>
              <w:rPr>
                <w:rFonts w:ascii="Arial" w:hAnsi="Arial" w:cs="Arial"/>
              </w:rPr>
            </w:pPr>
            <w:r w:rsidRPr="00E1303A">
              <w:rPr>
                <w:rFonts w:ascii="Arial" w:hAnsi="Arial" w:cs="Arial"/>
              </w:rPr>
              <w:t>/      EZ</w:t>
            </w:r>
          </w:p>
        </w:tc>
        <w:tc>
          <w:tcPr>
            <w:tcW w:w="326" w:type="dxa"/>
            <w:tcBorders>
              <w:top w:val="single" w:sz="8" w:space="0" w:color="auto"/>
              <w:left w:val="single" w:sz="8" w:space="0" w:color="auto"/>
              <w:bottom w:val="single" w:sz="8" w:space="0" w:color="auto"/>
              <w:right w:val="single" w:sz="4" w:space="0" w:color="auto"/>
            </w:tcBorders>
            <w:shd w:val="clear" w:color="auto" w:fill="FFFFFF"/>
            <w:vAlign w:val="center"/>
          </w:tcPr>
          <w:p w:rsidR="00892145" w:rsidRPr="00E1303A" w:rsidRDefault="00892145" w:rsidP="005C66EE">
            <w:pPr>
              <w:rPr>
                <w:rFonts w:ascii="Arial" w:hAnsi="Arial" w:cs="Arial"/>
              </w:rPr>
            </w:pPr>
          </w:p>
        </w:tc>
        <w:tc>
          <w:tcPr>
            <w:tcW w:w="5954" w:type="dxa"/>
            <w:tcBorders>
              <w:left w:val="single" w:sz="4" w:space="0" w:color="auto"/>
            </w:tcBorders>
            <w:shd w:val="clear" w:color="auto" w:fill="FFFFFF"/>
            <w:vAlign w:val="center"/>
          </w:tcPr>
          <w:p w:rsidR="00892145" w:rsidRPr="00E1303A" w:rsidRDefault="00892145" w:rsidP="005C66EE">
            <w:pPr>
              <w:rPr>
                <w:rFonts w:ascii="Arial" w:hAnsi="Arial" w:cs="Arial"/>
                <w:sz w:val="16"/>
                <w:szCs w:val="16"/>
              </w:rPr>
            </w:pPr>
            <w:r w:rsidRPr="00E1303A">
              <w:rPr>
                <w:rFonts w:ascii="Arial" w:hAnsi="Arial" w:cs="Arial"/>
              </w:rPr>
              <w:t xml:space="preserve">     </w:t>
            </w:r>
            <w:r w:rsidRPr="00E1303A">
              <w:rPr>
                <w:rFonts w:ascii="Arial" w:hAnsi="Arial" w:cs="Arial"/>
                <w:sz w:val="16"/>
                <w:szCs w:val="16"/>
              </w:rPr>
              <w:t>(</w:t>
            </w:r>
            <w:r w:rsidRPr="00E1303A">
              <w:rPr>
                <w:rFonts w:ascii="Arial" w:hAnsi="Arial" w:cs="Arial"/>
                <w:i/>
                <w:sz w:val="16"/>
                <w:szCs w:val="16"/>
              </w:rPr>
              <w:t>aukera markatu</w:t>
            </w:r>
            <w:r w:rsidRPr="00E1303A">
              <w:rPr>
                <w:rFonts w:ascii="Arial" w:hAnsi="Arial" w:cs="Arial"/>
                <w:sz w:val="16"/>
                <w:szCs w:val="16"/>
              </w:rPr>
              <w:t>)</w:t>
            </w:r>
          </w:p>
        </w:tc>
      </w:tr>
    </w:tbl>
    <w:p w:rsidR="00892145" w:rsidRPr="00E1303A" w:rsidRDefault="00892145" w:rsidP="00892145">
      <w:pPr>
        <w:rPr>
          <w:rFonts w:cs="Arial"/>
        </w:rPr>
      </w:pPr>
    </w:p>
    <w:p w:rsidR="00892145" w:rsidRPr="00E1303A" w:rsidRDefault="00892145" w:rsidP="00892145">
      <w:pPr>
        <w:spacing w:after="60" w:line="240" w:lineRule="atLeast"/>
        <w:ind w:right="-1"/>
        <w:jc w:val="both"/>
        <w:rPr>
          <w:rFonts w:ascii="Arial" w:hAnsi="Arial" w:cs="Arial"/>
          <w:lang w:val="eu-ES"/>
        </w:rPr>
      </w:pPr>
      <w:r w:rsidRPr="00E1303A">
        <w:rPr>
          <w:rFonts w:ascii="Arial" w:hAnsi="Arial" w:cs="Arial"/>
          <w:b/>
          <w:sz w:val="18"/>
          <w:szCs w:val="18"/>
          <w:lang w:val="eu-ES"/>
        </w:rPr>
        <w:t xml:space="preserve">BAIMENA EMATEN DIOT </w:t>
      </w:r>
      <w:r w:rsidRPr="00E1303A">
        <w:rPr>
          <w:rFonts w:ascii="Arial" w:hAnsi="Arial" w:cs="Arial"/>
          <w:sz w:val="18"/>
          <w:szCs w:val="18"/>
          <w:lang w:val="eu-ES"/>
        </w:rPr>
        <w:t>Gipuzkoako Foru Aldundiari prozedura honetan, bitarteko elektronikoen bidez, eska ditzan kasuan kasuko ogasunek Ekonomia Jardueren gaineko Zergari buruz eman beharreko ziurtagiriak.</w:t>
      </w:r>
    </w:p>
    <w:p w:rsidR="008F2A0F" w:rsidRPr="00E1303A" w:rsidRDefault="008F2A0F" w:rsidP="00562C38">
      <w:pPr>
        <w:rPr>
          <w:rFonts w:ascii="Arial" w:hAnsi="Arial" w:cs="Arial"/>
          <w:lang w:val="eu-ES"/>
        </w:rPr>
      </w:pPr>
      <w:r w:rsidRPr="00E1303A">
        <w:rPr>
          <w:rFonts w:ascii="Arial" w:hAnsi="Arial" w:cs="Arial"/>
          <w:lang w:val="eu-ES"/>
        </w:rPr>
        <w:br w:type="page"/>
      </w:r>
    </w:p>
    <w:p w:rsidR="008F2A0F" w:rsidRPr="00E1303A" w:rsidRDefault="008F2A0F" w:rsidP="0019006F">
      <w:pPr>
        <w:pStyle w:val="Ttulo1"/>
        <w:spacing w:line="240" w:lineRule="atLeast"/>
        <w:jc w:val="center"/>
        <w:rPr>
          <w:sz w:val="22"/>
          <w:szCs w:val="22"/>
          <w:lang w:val="eu-ES"/>
        </w:rPr>
      </w:pPr>
      <w:bookmarkStart w:id="155" w:name="Anx_2"/>
      <w:bookmarkStart w:id="156" w:name="_Toc510690472"/>
      <w:bookmarkStart w:id="157" w:name="_Toc1990627"/>
      <w:bookmarkStart w:id="158" w:name="_Toc233117817"/>
      <w:r w:rsidRPr="00E1303A">
        <w:rPr>
          <w:sz w:val="22"/>
          <w:szCs w:val="22"/>
          <w:lang w:val="eu-ES"/>
        </w:rPr>
        <w:lastRenderedPageBreak/>
        <w:t xml:space="preserve">II. ERANSKINA.- </w:t>
      </w:r>
      <w:bookmarkEnd w:id="155"/>
      <w:r w:rsidRPr="00E1303A">
        <w:rPr>
          <w:sz w:val="22"/>
          <w:szCs w:val="22"/>
          <w:lang w:val="eu-ES"/>
        </w:rPr>
        <w:t>EUROPAKO KONTRATAZIO AGIRI BAKARRA EKAB BETETZEKO JARRAIBIDEAK</w:t>
      </w:r>
      <w:bookmarkEnd w:id="156"/>
      <w:bookmarkEnd w:id="157"/>
      <w:bookmarkEnd w:id="158"/>
    </w:p>
    <w:p w:rsidR="008F2A0F" w:rsidRPr="00E1303A"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E1303A">
        <w:rPr>
          <w:rFonts w:ascii="Arial" w:hAnsi="Arial" w:cs="Arial"/>
          <w:b/>
          <w:bCs/>
          <w:lang w:val="eu-ES" w:eastAsia="en-US"/>
        </w:rPr>
        <w:t>1.- Lizitatzaileak EKABa aurkeztea hark lizitazio prozedura honetan parte hartu ahal izateko klausula agiri honetan zehazten diren AURRETIAZKO BEHARKIZUNAK BETETZEN dituelako aurretiazko froga da.</w:t>
      </w:r>
    </w:p>
    <w:p w:rsidR="008F2A0F" w:rsidRPr="00E1303A" w:rsidRDefault="008F2A0F" w:rsidP="0019006F">
      <w:pPr>
        <w:autoSpaceDE w:val="0"/>
        <w:autoSpaceDN w:val="0"/>
        <w:adjustRightInd w:val="0"/>
        <w:spacing w:before="120" w:after="60" w:line="240" w:lineRule="atLeast"/>
        <w:jc w:val="both"/>
        <w:rPr>
          <w:rFonts w:ascii="Arial" w:hAnsi="Arial" w:cs="Arial"/>
          <w:lang w:val="eu-ES" w:eastAsia="en-US"/>
        </w:rPr>
      </w:pPr>
      <w:r w:rsidRPr="00E1303A">
        <w:rPr>
          <w:rFonts w:ascii="Arial" w:hAnsi="Arial" w:cs="Arial"/>
          <w:lang w:val="eu-ES" w:eastAsia="en-US"/>
        </w:rPr>
        <w:t xml:space="preserve">Enpresen egoera finantzarioari, gaitasunei eta kontratazio publikorako prozedura batean parte hartzeko egokitasunari buruzko erantzukizunpeko adierazpena da </w:t>
      </w:r>
      <w:r w:rsidRPr="00E1303A">
        <w:rPr>
          <w:rFonts w:ascii="Arial" w:hAnsi="Arial" w:cs="Arial"/>
          <w:lang w:val="eu-ES"/>
        </w:rPr>
        <w:t>Europako Kontratazio Agiri Bakarra</w:t>
      </w:r>
      <w:r w:rsidRPr="00E1303A">
        <w:rPr>
          <w:rFonts w:ascii="Arial" w:hAnsi="Arial" w:cs="Arial"/>
          <w:lang w:val="eu-ES" w:eastAsia="en-US"/>
        </w:rPr>
        <w:t xml:space="preserve"> EKAB, eta lizitatzaileek agiri hori aurkeztu beharko dute, SPKLren 140. artikuluarekin eta agiriaren formulario normalizatua eta betetzeko jarraibideak ezartzen dituen urtarrilaren 5eko 2016/7 Batzordearen Betetze Erregelamenduarekin (EB) bat.</w:t>
      </w:r>
    </w:p>
    <w:p w:rsidR="008F2A0F" w:rsidRPr="00E1303A" w:rsidRDefault="008F2A0F" w:rsidP="0019006F">
      <w:pPr>
        <w:autoSpaceDE w:val="0"/>
        <w:autoSpaceDN w:val="0"/>
        <w:adjustRightInd w:val="0"/>
        <w:spacing w:before="120" w:after="60" w:line="240" w:lineRule="atLeast"/>
        <w:jc w:val="both"/>
        <w:rPr>
          <w:rFonts w:ascii="Arial" w:hAnsi="Arial" w:cs="Arial"/>
          <w:lang w:val="eu-ES" w:eastAsia="en-US"/>
        </w:rPr>
      </w:pPr>
      <w:r w:rsidRPr="00E1303A">
        <w:rPr>
          <w:rFonts w:ascii="Arial" w:hAnsi="Arial" w:cs="Arial"/>
          <w:lang w:val="eu-ES" w:eastAsia="en-US"/>
        </w:rPr>
        <w:t>Kontratazio organoak bere ahalmenak erabili ahal izango ditu, BAT zenbakiko artxibo elektronikoan aurrez aurkeztutako erantzukizunpeko adierazpenak egiaztatzeko, horretarako beharrezko frogagiriak aurkeztea eskatuz, 39/2015 Legearen 69. artikuluak jasotzen dituen baldintzetan betiere.</w:t>
      </w:r>
    </w:p>
    <w:p w:rsidR="008F2A0F" w:rsidRPr="00E1303A" w:rsidRDefault="008F2A0F" w:rsidP="0019006F">
      <w:pPr>
        <w:autoSpaceDE w:val="0"/>
        <w:autoSpaceDN w:val="0"/>
        <w:adjustRightInd w:val="0"/>
        <w:spacing w:before="120" w:after="60" w:line="240" w:lineRule="atLeast"/>
        <w:jc w:val="both"/>
        <w:rPr>
          <w:rFonts w:ascii="Arial" w:hAnsi="Arial" w:cs="Arial"/>
          <w:lang w:val="eu-ES" w:eastAsia="en-US"/>
        </w:rPr>
      </w:pPr>
      <w:r w:rsidRPr="00E1303A">
        <w:rPr>
          <w:rFonts w:ascii="Arial" w:hAnsi="Arial" w:cs="Arial"/>
          <w:lang w:val="eu-ES" w:eastAsia="en-US"/>
        </w:rPr>
        <w:t xml:space="preserve">Edonola ere, lizitatzaileak EKAB aurkezten badu konpromiso bat hartzen du bere gain, kontratuaren adjudikazioa aldekoa badu EKAB agiriak ordezkatzen dituen frogagiriak aurkeztekoa zehazki, </w:t>
      </w:r>
      <w:hyperlink w:anchor="Cl_33_2" w:history="1">
        <w:r w:rsidRPr="00E1303A">
          <w:rPr>
            <w:rStyle w:val="Hipervnculo"/>
            <w:rFonts w:ascii="Arial" w:hAnsi="Arial" w:cs="Arial"/>
            <w:b/>
            <w:color w:val="auto"/>
            <w:lang w:val="eu-ES" w:eastAsia="en-US"/>
          </w:rPr>
          <w:t>33.2 klausulan</w:t>
        </w:r>
      </w:hyperlink>
      <w:r w:rsidRPr="00E1303A">
        <w:rPr>
          <w:rFonts w:ascii="Arial" w:hAnsi="Arial" w:cs="Arial"/>
          <w:lang w:val="eu-ES" w:eastAsia="en-US"/>
        </w:rPr>
        <w:t xml:space="preserve"> aurreikusiarekin bat. </w:t>
      </w:r>
    </w:p>
    <w:p w:rsidR="008F2A0F" w:rsidRPr="00E1303A" w:rsidRDefault="008F2A0F" w:rsidP="0019006F">
      <w:pPr>
        <w:autoSpaceDE w:val="0"/>
        <w:autoSpaceDN w:val="0"/>
        <w:adjustRightInd w:val="0"/>
        <w:spacing w:before="120" w:after="60" w:line="240" w:lineRule="atLeast"/>
        <w:jc w:val="both"/>
        <w:rPr>
          <w:rFonts w:ascii="Arial" w:hAnsi="Arial" w:cs="Arial"/>
          <w:b/>
          <w:bCs/>
          <w:lang w:val="eu-ES" w:eastAsia="en-US"/>
        </w:rPr>
      </w:pPr>
      <w:r w:rsidRPr="00E1303A">
        <w:rPr>
          <w:rFonts w:ascii="Arial" w:hAnsi="Arial" w:cs="Arial"/>
          <w:b/>
          <w:bCs/>
          <w:lang w:val="eu-ES" w:eastAsia="en-US"/>
        </w:rPr>
        <w:t>2.- EKABen formulario normalizatua.</w:t>
      </w:r>
    </w:p>
    <w:p w:rsidR="008F2A0F" w:rsidRPr="00E1303A" w:rsidRDefault="008F2A0F" w:rsidP="0019006F">
      <w:pPr>
        <w:autoSpaceDE w:val="0"/>
        <w:autoSpaceDN w:val="0"/>
        <w:adjustRightInd w:val="0"/>
        <w:spacing w:before="120" w:after="60" w:line="240" w:lineRule="atLeast"/>
        <w:jc w:val="both"/>
        <w:rPr>
          <w:rFonts w:ascii="Arial" w:hAnsi="Arial" w:cs="Arial"/>
          <w:lang w:val="eu-ES" w:eastAsia="en-US"/>
        </w:rPr>
      </w:pPr>
      <w:r w:rsidRPr="00E1303A">
        <w:rPr>
          <w:rFonts w:ascii="Arial" w:hAnsi="Arial" w:cs="Arial"/>
          <w:lang w:val="eu-ES" w:eastAsia="en-US"/>
        </w:rPr>
        <w:t xml:space="preserve">EKABen formulario normalizatua lizitatzaileen eskura dago honako helbide elektroniko honetan: </w:t>
      </w:r>
      <w:hyperlink r:id="rId19" w:history="1">
        <w:r w:rsidRPr="00E1303A">
          <w:rPr>
            <w:rStyle w:val="Hipervnculo"/>
            <w:rFonts w:ascii="Arial" w:hAnsi="Arial" w:cs="Arial"/>
            <w:color w:val="auto"/>
          </w:rPr>
          <w:t>https://visor.registrodelicitadores.gob.es/espd-web/filter?lang=es</w:t>
        </w:r>
      </w:hyperlink>
      <w:r w:rsidRPr="00E1303A">
        <w:rPr>
          <w:rFonts w:ascii="Arial" w:hAnsi="Arial" w:cs="Arial"/>
          <w:lang w:val="eu-ES" w:eastAsia="en-US"/>
        </w:rPr>
        <w:t xml:space="preserve">. </w:t>
      </w:r>
    </w:p>
    <w:p w:rsidR="008F2A0F" w:rsidRPr="00E1303A" w:rsidRDefault="008F2A0F" w:rsidP="0019006F">
      <w:pPr>
        <w:autoSpaceDE w:val="0"/>
        <w:autoSpaceDN w:val="0"/>
        <w:adjustRightInd w:val="0"/>
        <w:spacing w:before="120" w:after="60"/>
        <w:jc w:val="both"/>
        <w:rPr>
          <w:rFonts w:ascii="Arial" w:hAnsi="Arial" w:cs="Arial"/>
          <w:b/>
          <w:bCs/>
          <w:lang w:val="eu-ES" w:eastAsia="en-US"/>
        </w:rPr>
      </w:pPr>
      <w:r w:rsidRPr="00E1303A">
        <w:rPr>
          <w:rFonts w:ascii="Arial" w:hAnsi="Arial" w:cs="Arial"/>
          <w:b/>
          <w:bCs/>
          <w:lang w:val="eu-ES" w:eastAsia="en-US"/>
        </w:rPr>
        <w:t>3.- Jarraibideak.</w:t>
      </w:r>
    </w:p>
    <w:p w:rsidR="008F2A0F" w:rsidRPr="00E1303A" w:rsidRDefault="008F2A0F" w:rsidP="0019006F">
      <w:pPr>
        <w:autoSpaceDE w:val="0"/>
        <w:autoSpaceDN w:val="0"/>
        <w:adjustRightInd w:val="0"/>
        <w:spacing w:before="120" w:after="60" w:line="240" w:lineRule="atLeast"/>
        <w:jc w:val="both"/>
        <w:rPr>
          <w:rFonts w:ascii="Arial" w:hAnsi="Arial" w:cs="Arial"/>
          <w:lang w:val="eu-ES" w:eastAsia="en-US"/>
        </w:rPr>
      </w:pPr>
      <w:r w:rsidRPr="00E1303A">
        <w:rPr>
          <w:rFonts w:ascii="Arial" w:hAnsi="Arial" w:cs="Arial"/>
          <w:lang w:val="eu-ES" w:eastAsia="en-US"/>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rsidR="008F2A0F" w:rsidRPr="00E1303A" w:rsidRDefault="008F2A0F" w:rsidP="0019006F">
      <w:pPr>
        <w:autoSpaceDE w:val="0"/>
        <w:autoSpaceDN w:val="0"/>
        <w:adjustRightInd w:val="0"/>
        <w:spacing w:before="120" w:after="60" w:line="240" w:lineRule="atLeast"/>
        <w:jc w:val="both"/>
        <w:rPr>
          <w:rFonts w:ascii="Arial" w:hAnsi="Arial" w:cs="Arial"/>
          <w:lang w:val="eu-ES" w:eastAsia="en-US"/>
        </w:rPr>
      </w:pPr>
      <w:r w:rsidRPr="00E1303A">
        <w:rPr>
          <w:rFonts w:ascii="Arial" w:hAnsi="Arial" w:cs="Arial"/>
          <w:lang w:val="eu-ES" w:eastAsia="en-US"/>
        </w:rPr>
        <w:t>Adierazpenak behar besteko ahala duen batek sinatuta egon behar du.</w:t>
      </w:r>
    </w:p>
    <w:p w:rsidR="008F2A0F" w:rsidRPr="00E1303A" w:rsidRDefault="008F2A0F" w:rsidP="0019006F">
      <w:pPr>
        <w:spacing w:before="120" w:after="60" w:line="240" w:lineRule="atLeast"/>
        <w:jc w:val="both"/>
        <w:rPr>
          <w:rFonts w:ascii="Arial" w:hAnsi="Arial" w:cs="Arial"/>
          <w:lang w:val="eu-ES"/>
        </w:rPr>
      </w:pPr>
      <w:r w:rsidRPr="00E1303A">
        <w:rPr>
          <w:rFonts w:ascii="Arial" w:hAnsi="Arial" w:cs="Arial"/>
          <w:lang w:val="eu-ES"/>
        </w:rPr>
        <w:t xml:space="preserve">Kontratuaren gaia </w:t>
      </w:r>
      <w:r w:rsidRPr="00E1303A">
        <w:rPr>
          <w:rFonts w:ascii="Arial" w:hAnsi="Arial" w:cs="Arial"/>
          <w:b/>
          <w:lang w:val="eu-ES"/>
        </w:rPr>
        <w:t>sortatan zatitzea</w:t>
      </w:r>
      <w:r w:rsidRPr="00E1303A">
        <w:rPr>
          <w:rFonts w:ascii="Arial" w:hAnsi="Arial" w:cs="Arial"/>
          <w:lang w:val="eu-ES"/>
        </w:rPr>
        <w:t xml:space="preserve"> aurreikusten denean, baldin eta kaudimen ekonomiko eta finantzarioari edo tekniko eta profesionalari buruzko beharkizunak sortatik sortara aldatzen ba</w:t>
      </w:r>
      <w:r w:rsidR="00C357CC" w:rsidRPr="00E1303A">
        <w:rPr>
          <w:rFonts w:ascii="Arial" w:hAnsi="Arial" w:cs="Arial"/>
          <w:lang w:val="eu-ES"/>
        </w:rPr>
        <w:t>dira, EKAB</w:t>
      </w:r>
      <w:r w:rsidRPr="00E1303A">
        <w:rPr>
          <w:rFonts w:ascii="Arial" w:hAnsi="Arial" w:cs="Arial"/>
          <w:lang w:val="eu-ES"/>
        </w:rPr>
        <w:t xml:space="preserve"> bakar bat aurkeztuko da kaudimen beharkizun berberak aplikatzen zaizkion sorta bakoitzeko edo sorta talde bakoitzeko.</w:t>
      </w:r>
    </w:p>
    <w:p w:rsidR="008F2A0F" w:rsidRPr="00E1303A" w:rsidRDefault="008F2A0F" w:rsidP="0019006F">
      <w:pPr>
        <w:autoSpaceDE w:val="0"/>
        <w:autoSpaceDN w:val="0"/>
        <w:adjustRightInd w:val="0"/>
        <w:spacing w:before="120" w:after="60" w:line="240" w:lineRule="atLeast"/>
        <w:jc w:val="both"/>
        <w:rPr>
          <w:rFonts w:ascii="Arial" w:hAnsi="Arial" w:cs="Arial"/>
          <w:lang w:val="eu-ES" w:eastAsia="en-US"/>
        </w:rPr>
      </w:pPr>
      <w:r w:rsidRPr="00E1303A">
        <w:rPr>
          <w:rFonts w:ascii="Arial" w:hAnsi="Arial" w:cs="Arial"/>
          <w:b/>
          <w:lang w:val="eu-ES" w:eastAsia="en-US"/>
        </w:rPr>
        <w:t xml:space="preserve">Eskatzen den </w:t>
      </w:r>
      <w:r w:rsidR="008574DA" w:rsidRPr="00E1303A">
        <w:rPr>
          <w:rFonts w:ascii="Arial" w:eastAsia="Calibri" w:hAnsi="Arial" w:cs="Arial"/>
          <w:b/>
          <w:lang w:val="eu-ES" w:eastAsia="en-US"/>
        </w:rPr>
        <w:t xml:space="preserve">kaudimena edo </w:t>
      </w:r>
      <w:r w:rsidRPr="00E1303A">
        <w:rPr>
          <w:rFonts w:ascii="Arial" w:hAnsi="Arial" w:cs="Arial"/>
          <w:b/>
          <w:lang w:val="eu-ES" w:eastAsia="en-US"/>
        </w:rPr>
        <w:t>bitarteko atxikipena kanpo bitartekoz betetzen badu lizitatzaileak</w:t>
      </w:r>
      <w:r w:rsidRPr="00E1303A">
        <w:rPr>
          <w:rFonts w:ascii="Arial" w:hAnsi="Arial" w:cs="Arial"/>
          <w:lang w:val="eu-ES" w:eastAsia="en-US"/>
        </w:rPr>
        <w:t>, honek bere EKAB aurkeztu beharko du, eta EKAB bana, gainera, kontratua betetzeari atxikitako bitarteko bakoitzeko.</w:t>
      </w:r>
    </w:p>
    <w:p w:rsidR="008F2A0F" w:rsidRPr="00E1303A" w:rsidRDefault="008F2A0F" w:rsidP="0019006F">
      <w:pPr>
        <w:autoSpaceDE w:val="0"/>
        <w:autoSpaceDN w:val="0"/>
        <w:adjustRightInd w:val="0"/>
        <w:spacing w:before="120" w:after="60" w:line="240" w:lineRule="atLeast"/>
        <w:jc w:val="both"/>
        <w:rPr>
          <w:rFonts w:ascii="Arial" w:hAnsi="Arial" w:cs="Arial"/>
          <w:b/>
          <w:lang w:val="eu-ES" w:eastAsia="en-US"/>
        </w:rPr>
      </w:pPr>
      <w:r w:rsidRPr="00E1303A">
        <w:rPr>
          <w:rFonts w:ascii="Arial" w:hAnsi="Arial" w:cs="Arial"/>
          <w:lang w:val="eu-ES" w:eastAsia="en-US"/>
        </w:rPr>
        <w:t xml:space="preserve">Enpresa batzuk </w:t>
      </w:r>
      <w:r w:rsidRPr="00E1303A">
        <w:rPr>
          <w:rFonts w:ascii="Arial" w:hAnsi="Arial" w:cs="Arial"/>
          <w:b/>
          <w:lang w:val="eu-ES" w:eastAsia="en-US"/>
        </w:rPr>
        <w:t>aldi baterako elkartea</w:t>
      </w:r>
      <w:r w:rsidRPr="00E1303A">
        <w:rPr>
          <w:rFonts w:ascii="Arial" w:hAnsi="Arial" w:cs="Arial"/>
          <w:lang w:val="eu-ES" w:eastAsia="en-US"/>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BAT zenbakiko artxibo elektronikoan lizitatzaileen adierazpena jaso beharko da, klausula agiri honetako </w:t>
      </w:r>
      <w:hyperlink w:anchor="Anx_5" w:history="1">
        <w:r w:rsidRPr="00E1303A">
          <w:rPr>
            <w:rStyle w:val="Hipervnculo"/>
            <w:rFonts w:ascii="Arial" w:hAnsi="Arial" w:cs="Arial"/>
            <w:b/>
            <w:color w:val="auto"/>
            <w:lang w:val="eu-ES" w:eastAsia="en-US"/>
          </w:rPr>
          <w:t>V. eranskineko</w:t>
        </w:r>
      </w:hyperlink>
      <w:r w:rsidRPr="00E1303A">
        <w:rPr>
          <w:rFonts w:ascii="Arial" w:hAnsi="Arial" w:cs="Arial"/>
          <w:lang w:val="eu-ES" w:eastAsia="en-US"/>
        </w:rPr>
        <w:t xml:space="preserve"> ereduarekin bat, enpresa talde batekoak diren ala ez adierazi beharko baitute horretan.</w:t>
      </w:r>
    </w:p>
    <w:p w:rsidR="008F2A0F" w:rsidRPr="00E1303A" w:rsidRDefault="008F2A0F" w:rsidP="0019006F">
      <w:pPr>
        <w:autoSpaceDE w:val="0"/>
        <w:autoSpaceDN w:val="0"/>
        <w:adjustRightInd w:val="0"/>
        <w:spacing w:before="120" w:after="60" w:line="240" w:lineRule="atLeast"/>
        <w:jc w:val="both"/>
        <w:rPr>
          <w:rFonts w:ascii="Arial" w:hAnsi="Arial" w:cs="Arial"/>
          <w:lang w:val="eu-ES" w:eastAsia="en-US"/>
        </w:rPr>
      </w:pPr>
      <w:r w:rsidRPr="00E1303A">
        <w:rPr>
          <w:rFonts w:ascii="Arial" w:hAnsi="Arial" w:cs="Arial"/>
          <w:lang w:val="eu-ES"/>
        </w:rPr>
        <w:t xml:space="preserve">Euskal Autonomia Erkidegoko Lizitatzaileen Erregistroan edo estatuko Lizitatzaileen eta Enpresa Sailkatuen Erregistroan </w:t>
      </w:r>
      <w:r w:rsidRPr="00E1303A">
        <w:rPr>
          <w:rFonts w:ascii="Arial" w:hAnsi="Arial" w:cs="Arial"/>
          <w:b/>
          <w:lang w:val="eu-ES"/>
        </w:rPr>
        <w:t>izena emanda</w:t>
      </w:r>
      <w:r w:rsidRPr="00E1303A">
        <w:rPr>
          <w:rFonts w:ascii="Arial" w:hAnsi="Arial" w:cs="Arial"/>
          <w:lang w:val="eu-ES"/>
        </w:rPr>
        <w:t xml:space="preserve"> dauden </w:t>
      </w:r>
      <w:r w:rsidRPr="00E1303A">
        <w:rPr>
          <w:rFonts w:ascii="Arial" w:hAnsi="Arial" w:cs="Arial"/>
          <w:b/>
          <w:lang w:val="eu-ES"/>
        </w:rPr>
        <w:t>enpresek</w:t>
      </w:r>
      <w:r w:rsidRPr="00E1303A">
        <w:rPr>
          <w:rFonts w:ascii="Arial" w:hAnsi="Arial" w:cs="Arial"/>
          <w:lang w:val="eu-ES"/>
        </w:rPr>
        <w:t xml:space="preserve"> ez dute inskripzio horretan dagoeneko gaurkotuta dituzten datuak zertan eman, betiere zertzelada hori adierazten bada EKABen formulario normalizatuan.</w:t>
      </w:r>
      <w:r w:rsidRPr="00E1303A">
        <w:rPr>
          <w:rFonts w:ascii="Arial" w:hAnsi="Arial" w:cs="Arial"/>
          <w:lang w:val="eu-ES" w:eastAsia="en-US"/>
        </w:rPr>
        <w:t xml:space="preserve">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rsidR="008F2A0F" w:rsidRPr="00E1303A" w:rsidRDefault="008F2A0F" w:rsidP="0019006F">
      <w:pPr>
        <w:autoSpaceDE w:val="0"/>
        <w:autoSpaceDN w:val="0"/>
        <w:adjustRightInd w:val="0"/>
        <w:spacing w:before="120" w:after="60" w:line="240" w:lineRule="atLeast"/>
        <w:ind w:right="-1"/>
        <w:jc w:val="both"/>
        <w:rPr>
          <w:rFonts w:ascii="Arial" w:hAnsi="Arial" w:cs="Arial"/>
          <w:lang w:val="eu-ES" w:eastAsia="en-US"/>
        </w:rPr>
      </w:pPr>
      <w:r w:rsidRPr="00E1303A">
        <w:rPr>
          <w:rFonts w:ascii="Arial" w:hAnsi="Arial" w:cs="Arial"/>
          <w:lang w:val="eu-ES" w:eastAsia="en-US"/>
        </w:rPr>
        <w:lastRenderedPageBreak/>
        <w:t xml:space="preserve">EKAB formulario normalizatuaren erabilerari dagokionez, lizitatzaileek ondoko </w:t>
      </w:r>
      <w:r w:rsidRPr="00E1303A">
        <w:rPr>
          <w:rFonts w:ascii="Arial" w:hAnsi="Arial" w:cs="Arial"/>
          <w:b/>
          <w:lang w:val="eu-ES" w:eastAsia="en-US"/>
        </w:rPr>
        <w:t>dokumentu</w:t>
      </w:r>
      <w:r w:rsidRPr="00E1303A">
        <w:rPr>
          <w:rFonts w:ascii="Arial" w:hAnsi="Arial" w:cs="Arial"/>
          <w:lang w:val="eu-ES" w:eastAsia="en-US"/>
        </w:rPr>
        <w:t xml:space="preserve"> hauek </w:t>
      </w:r>
      <w:r w:rsidRPr="00E1303A">
        <w:rPr>
          <w:rFonts w:ascii="Arial" w:hAnsi="Arial" w:cs="Arial"/>
          <w:b/>
          <w:lang w:val="eu-ES" w:eastAsia="en-US"/>
        </w:rPr>
        <w:t>kontsultatu ahal izango dituzte</w:t>
      </w:r>
      <w:r w:rsidRPr="00E1303A">
        <w:rPr>
          <w:rFonts w:ascii="Arial" w:hAnsi="Arial" w:cs="Arial"/>
          <w:lang w:val="eu-ES" w:eastAsia="en-US"/>
        </w:rPr>
        <w:t>:</w:t>
      </w:r>
    </w:p>
    <w:p w:rsidR="008F2A0F" w:rsidRPr="00E1303A"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E1303A">
        <w:rPr>
          <w:rFonts w:ascii="Arial" w:hAnsi="Arial" w:cs="Arial"/>
          <w:sz w:val="20"/>
          <w:szCs w:val="20"/>
          <w:lang w:val="eu-ES" w:eastAsia="en-US"/>
        </w:rPr>
        <w:t>2016/7 zk. Erregelamendua (EB), web honetan eskuragarri dagoena:</w:t>
      </w:r>
    </w:p>
    <w:p w:rsidR="008F2A0F" w:rsidRPr="00E1303A" w:rsidRDefault="00F92B53" w:rsidP="0019006F">
      <w:pPr>
        <w:autoSpaceDE w:val="0"/>
        <w:autoSpaceDN w:val="0"/>
        <w:adjustRightInd w:val="0"/>
        <w:spacing w:before="120" w:after="60" w:line="240" w:lineRule="atLeast"/>
        <w:ind w:right="-1"/>
        <w:jc w:val="both"/>
        <w:rPr>
          <w:rFonts w:ascii="Arial" w:hAnsi="Arial" w:cs="Arial"/>
          <w:u w:val="single"/>
          <w:lang w:val="eu-ES" w:eastAsia="en-US"/>
        </w:rPr>
      </w:pPr>
      <w:hyperlink r:id="rId20" w:history="1">
        <w:r w:rsidR="008F2A0F" w:rsidRPr="00E1303A">
          <w:rPr>
            <w:rFonts w:ascii="Arial" w:hAnsi="Arial" w:cs="Arial"/>
            <w:u w:val="single"/>
            <w:lang w:val="eu-ES" w:eastAsia="en-US"/>
          </w:rPr>
          <w:t>https://www.boe.es/doue/2016/003/L00016-00034.pdf</w:t>
        </w:r>
      </w:hyperlink>
    </w:p>
    <w:p w:rsidR="008F2A0F" w:rsidRPr="00E1303A" w:rsidRDefault="008F2A0F" w:rsidP="0019006F">
      <w:pPr>
        <w:pStyle w:val="Prrafodelista"/>
        <w:numPr>
          <w:ilvl w:val="0"/>
          <w:numId w:val="29"/>
        </w:numPr>
        <w:autoSpaceDE w:val="0"/>
        <w:autoSpaceDN w:val="0"/>
        <w:adjustRightInd w:val="0"/>
        <w:spacing w:before="120" w:after="60" w:line="240" w:lineRule="atLeast"/>
        <w:ind w:left="284" w:right="-1" w:hanging="284"/>
        <w:jc w:val="both"/>
        <w:rPr>
          <w:rFonts w:ascii="Arial" w:hAnsi="Arial" w:cs="Arial"/>
          <w:sz w:val="20"/>
          <w:szCs w:val="20"/>
          <w:lang w:val="eu-ES" w:eastAsia="en-US"/>
        </w:rPr>
      </w:pPr>
      <w:r w:rsidRPr="00E1303A">
        <w:rPr>
          <w:rFonts w:ascii="Arial" w:hAnsi="Arial" w:cs="Arial"/>
          <w:sz w:val="20"/>
          <w:szCs w:val="20"/>
          <w:lang w:val="eu-ES" w:eastAsia="en-US"/>
        </w:rPr>
        <w:t>Estatuko Administrazio Kontratazioaren Aholku Batzordearen gomendioa, 2016ko apirilaren 6koa, helbide honetan eskuragarri dagoena:</w:t>
      </w:r>
    </w:p>
    <w:p w:rsidR="002256F5" w:rsidRPr="00E1303A" w:rsidRDefault="00F92B53" w:rsidP="002256F5">
      <w:pPr>
        <w:autoSpaceDE w:val="0"/>
        <w:autoSpaceDN w:val="0"/>
        <w:adjustRightInd w:val="0"/>
        <w:spacing w:before="120" w:after="60" w:line="240" w:lineRule="atLeast"/>
        <w:ind w:right="-1"/>
        <w:jc w:val="both"/>
        <w:rPr>
          <w:rFonts w:ascii="Arial" w:hAnsi="Arial" w:cs="Arial"/>
          <w:u w:val="single"/>
          <w:lang w:val="eu-ES" w:eastAsia="en-US"/>
        </w:rPr>
      </w:pPr>
      <w:hyperlink r:id="rId21" w:history="1">
        <w:r w:rsidR="002256F5" w:rsidRPr="00E1303A">
          <w:rPr>
            <w:rFonts w:ascii="Arial" w:hAnsi="Arial" w:cs="Arial"/>
            <w:u w:val="single"/>
            <w:lang w:val="eu-ES" w:eastAsia="en-US"/>
          </w:rPr>
          <w:t>https://www.boe.es/buscar/doc.php?id=BOE-A-2016-3392</w:t>
        </w:r>
      </w:hyperlink>
    </w:p>
    <w:p w:rsidR="008F2A0F" w:rsidRPr="00E1303A" w:rsidRDefault="008F2A0F" w:rsidP="0019006F">
      <w:pPr>
        <w:autoSpaceDE w:val="0"/>
        <w:autoSpaceDN w:val="0"/>
        <w:adjustRightInd w:val="0"/>
        <w:spacing w:before="120" w:after="60" w:line="240" w:lineRule="atLeast"/>
        <w:ind w:right="-1"/>
        <w:jc w:val="both"/>
        <w:rPr>
          <w:rFonts w:ascii="Arial" w:hAnsi="Arial" w:cs="Arial"/>
          <w:b/>
          <w:bCs/>
          <w:lang w:val="eu-ES" w:eastAsia="en-US"/>
        </w:rPr>
      </w:pPr>
      <w:r w:rsidRPr="00E1303A">
        <w:rPr>
          <w:rFonts w:ascii="Arial" w:hAnsi="Arial" w:cs="Arial"/>
          <w:b/>
          <w:bCs/>
          <w:lang w:val="eu-ES" w:eastAsia="en-US"/>
        </w:rPr>
        <w:t>4.- Prozedura honetarako formulario berezia duen XML artxiboa kontratatzailearen profilean dago.</w:t>
      </w:r>
    </w:p>
    <w:p w:rsidR="008F2A0F" w:rsidRPr="00E1303A" w:rsidRDefault="008F2A0F" w:rsidP="00C1318F">
      <w:pPr>
        <w:autoSpaceDE w:val="0"/>
        <w:autoSpaceDN w:val="0"/>
        <w:adjustRightInd w:val="0"/>
        <w:spacing w:before="120"/>
        <w:jc w:val="both"/>
        <w:rPr>
          <w:rFonts w:ascii="Arial" w:hAnsi="Arial" w:cs="Arial"/>
          <w:b/>
          <w:bCs/>
          <w:lang w:val="eu-ES" w:eastAsia="en-US"/>
        </w:rPr>
      </w:pPr>
    </w:p>
    <w:bookmarkEnd w:id="152"/>
    <w:bookmarkEnd w:id="153"/>
    <w:p w:rsidR="008F2A0F" w:rsidRPr="00E1303A" w:rsidRDefault="008F2A0F">
      <w:pPr>
        <w:rPr>
          <w:rFonts w:ascii="Arial" w:hAnsi="Arial" w:cs="Arial"/>
          <w:b/>
          <w:bCs/>
          <w:lang w:val="eu-ES" w:eastAsia="en-US"/>
        </w:rPr>
      </w:pPr>
      <w:r w:rsidRPr="00E1303A">
        <w:rPr>
          <w:rFonts w:ascii="Arial" w:hAnsi="Arial" w:cs="Arial"/>
          <w:b/>
          <w:bCs/>
          <w:lang w:val="eu-ES" w:eastAsia="en-US"/>
        </w:rPr>
        <w:br w:type="page"/>
      </w:r>
    </w:p>
    <w:p w:rsidR="008F2A0F" w:rsidRPr="00E1303A" w:rsidRDefault="008F2A0F" w:rsidP="00C42680">
      <w:pPr>
        <w:pStyle w:val="Ttulo1"/>
        <w:spacing w:line="240" w:lineRule="atLeast"/>
        <w:jc w:val="center"/>
        <w:rPr>
          <w:sz w:val="22"/>
          <w:szCs w:val="22"/>
          <w:lang w:val="eu-ES"/>
        </w:rPr>
      </w:pPr>
      <w:bookmarkStart w:id="159" w:name="Anx_3"/>
      <w:bookmarkStart w:id="160" w:name="_Toc233117818"/>
      <w:r w:rsidRPr="00E1303A">
        <w:rPr>
          <w:sz w:val="22"/>
          <w:szCs w:val="22"/>
          <w:lang w:val="eu-ES"/>
        </w:rPr>
        <w:lastRenderedPageBreak/>
        <w:t xml:space="preserve">III. ERANSKINA.- </w:t>
      </w:r>
      <w:bookmarkEnd w:id="159"/>
      <w:r w:rsidRPr="00E1303A">
        <w:rPr>
          <w:sz w:val="22"/>
          <w:szCs w:val="22"/>
          <w:lang w:val="eu-ES"/>
        </w:rPr>
        <w:t>ALDI BATERAKO ENPRESA ELKARTEA ERATZEKO KONPROMISOAREN EREDUA</w:t>
      </w:r>
      <w:bookmarkEnd w:id="160"/>
    </w:p>
    <w:p w:rsidR="008F2A0F" w:rsidRPr="00E1303A" w:rsidRDefault="008F2A0F" w:rsidP="00911570">
      <w:pPr>
        <w:autoSpaceDE w:val="0"/>
        <w:autoSpaceDN w:val="0"/>
        <w:adjustRightInd w:val="0"/>
        <w:jc w:val="both"/>
        <w:rPr>
          <w:rFonts w:ascii="Arial" w:hAnsi="Arial" w:cs="Arial"/>
          <w:bCs/>
          <w:lang w:val="eu-ES"/>
        </w:rPr>
      </w:pPr>
      <w:bookmarkStart w:id="161" w:name="_Toc463331593"/>
      <w:bookmarkStart w:id="162" w:name="_Toc4808160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1303A" w:rsidRPr="00E1303A" w:rsidTr="00911570">
        <w:trPr>
          <w:trHeight w:val="340"/>
        </w:trPr>
        <w:tc>
          <w:tcPr>
            <w:tcW w:w="8504" w:type="dxa"/>
            <w:gridSpan w:val="4"/>
            <w:tcBorders>
              <w:bottom w:val="single" w:sz="4" w:space="0" w:color="auto"/>
            </w:tcBorders>
            <w:vAlign w:val="center"/>
          </w:tcPr>
          <w:p w:rsidR="008F2A0F" w:rsidRPr="00E1303A" w:rsidRDefault="008F2A0F" w:rsidP="00911570">
            <w:pPr>
              <w:ind w:right="-1"/>
              <w:rPr>
                <w:rFonts w:ascii="Arial" w:hAnsi="Arial" w:cs="Arial"/>
                <w:sz w:val="18"/>
                <w:lang w:val="eu-ES"/>
              </w:rPr>
            </w:pPr>
            <w:r w:rsidRPr="00E1303A">
              <w:rPr>
                <w:rFonts w:ascii="Arial" w:hAnsi="Arial" w:cs="Arial"/>
                <w:b/>
                <w:bCs/>
                <w:position w:val="19"/>
                <w:sz w:val="18"/>
                <w:lang w:val="eu-ES"/>
              </w:rPr>
              <w:t>IDENTIFIKAZIO DATUAK</w:t>
            </w:r>
          </w:p>
        </w:tc>
      </w:tr>
      <w:tr w:rsidR="00E1303A" w:rsidRPr="00E1303A" w:rsidTr="00911570">
        <w:trPr>
          <w:trHeight w:val="463"/>
        </w:trPr>
        <w:tc>
          <w:tcPr>
            <w:tcW w:w="5617" w:type="dxa"/>
            <w:gridSpan w:val="3"/>
            <w:tcBorders>
              <w:top w:val="single" w:sz="4" w:space="0" w:color="auto"/>
            </w:tcBorders>
            <w:vAlign w:val="center"/>
          </w:tcPr>
          <w:p w:rsidR="008F2A0F" w:rsidRPr="00E1303A" w:rsidRDefault="008F2A0F" w:rsidP="00911570">
            <w:pPr>
              <w:ind w:right="-1"/>
              <w:rPr>
                <w:rFonts w:ascii="Arial" w:hAnsi="Arial" w:cs="Arial"/>
                <w:sz w:val="18"/>
                <w:szCs w:val="18"/>
                <w:lang w:val="eu-ES"/>
              </w:rPr>
            </w:pPr>
            <w:r w:rsidRPr="00E1303A">
              <w:rPr>
                <w:rFonts w:ascii="Arial" w:hAnsi="Arial" w:cs="Arial"/>
                <w:b/>
                <w:bCs/>
                <w:sz w:val="18"/>
                <w:szCs w:val="18"/>
                <w:lang w:val="eu-ES"/>
              </w:rPr>
              <w:t>1. abizena, 2. abizena, izena</w:t>
            </w:r>
          </w:p>
          <w:p w:rsidR="008F2A0F" w:rsidRPr="00E1303A" w:rsidRDefault="008F2A0F" w:rsidP="00911570">
            <w:pPr>
              <w:ind w:right="-1"/>
              <w:rPr>
                <w:rFonts w:ascii="Arial" w:hAnsi="Arial" w:cs="Arial"/>
                <w:lang w:val="eu-ES"/>
              </w:rPr>
            </w:pPr>
          </w:p>
        </w:tc>
        <w:tc>
          <w:tcPr>
            <w:tcW w:w="2887" w:type="dxa"/>
            <w:tcBorders>
              <w:top w:val="single" w:sz="4" w:space="0" w:color="auto"/>
            </w:tcBorders>
          </w:tcPr>
          <w:p w:rsidR="008F2A0F" w:rsidRPr="00E1303A" w:rsidRDefault="008F2A0F" w:rsidP="00911570">
            <w:pPr>
              <w:ind w:right="-1"/>
              <w:jc w:val="both"/>
              <w:rPr>
                <w:rFonts w:ascii="Arial" w:hAnsi="Arial" w:cs="Arial"/>
                <w:b/>
                <w:bCs/>
                <w:sz w:val="18"/>
                <w:szCs w:val="18"/>
                <w:lang w:val="eu-ES"/>
              </w:rPr>
            </w:pPr>
            <w:r w:rsidRPr="00E1303A">
              <w:rPr>
                <w:rFonts w:ascii="Arial" w:hAnsi="Arial" w:cs="Arial"/>
                <w:b/>
                <w:bCs/>
                <w:sz w:val="18"/>
                <w:szCs w:val="18"/>
                <w:lang w:val="eu-ES"/>
              </w:rPr>
              <w:t>NAN/IFZ</w:t>
            </w:r>
          </w:p>
          <w:p w:rsidR="008F2A0F" w:rsidRPr="00E1303A" w:rsidRDefault="008F2A0F" w:rsidP="00911570">
            <w:pPr>
              <w:ind w:left="45" w:right="-1"/>
              <w:jc w:val="both"/>
              <w:rPr>
                <w:rFonts w:ascii="Arial" w:hAnsi="Arial" w:cs="Arial"/>
                <w:lang w:val="eu-ES"/>
              </w:rPr>
            </w:pP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sz w:val="18"/>
                <w:lang w:val="eu-ES"/>
              </w:rPr>
            </w:pPr>
            <w:r w:rsidRPr="00E1303A">
              <w:rPr>
                <w:rFonts w:ascii="Arial" w:hAnsi="Arial" w:cs="Arial"/>
                <w:b/>
                <w:bCs/>
                <w:sz w:val="18"/>
                <w:szCs w:val="18"/>
                <w:lang w:val="eu-ES"/>
              </w:rPr>
              <w:t>Norberaren izenean</w:t>
            </w: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lang w:val="eu-ES"/>
              </w:rPr>
            </w:pPr>
            <w:r w:rsidRPr="00E1303A">
              <w:rPr>
                <w:rFonts w:ascii="Arial" w:hAnsi="Arial" w:cs="Arial"/>
                <w:b/>
                <w:bCs/>
                <w:sz w:val="18"/>
                <w:szCs w:val="18"/>
                <w:lang w:val="eu-ES"/>
              </w:rPr>
              <w:t>Ordezkatutako enpresaren izenean</w:t>
            </w:r>
            <w:r w:rsidRPr="00E1303A">
              <w:rPr>
                <w:rFonts w:ascii="Arial" w:hAnsi="Arial" w:cs="Arial"/>
                <w:b/>
                <w:bCs/>
                <w:sz w:val="18"/>
                <w:lang w:val="eu-ES"/>
              </w:rPr>
              <w:t xml:space="preserve"> </w:t>
            </w:r>
          </w:p>
        </w:tc>
      </w:tr>
      <w:tr w:rsidR="00E1303A"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lang w:val="eu-ES"/>
              </w:rPr>
            </w:pPr>
            <w:r w:rsidRPr="00E1303A">
              <w:rPr>
                <w:rFonts w:ascii="Arial" w:hAnsi="Arial" w:cs="Arial"/>
                <w:b/>
                <w:bCs/>
                <w:sz w:val="18"/>
                <w:szCs w:val="18"/>
                <w:lang w:val="eu-ES"/>
              </w:rPr>
              <w:t>Ordezkatuaren sozietate izena:</w:t>
            </w:r>
          </w:p>
        </w:tc>
        <w:tc>
          <w:tcPr>
            <w:tcW w:w="5243" w:type="dxa"/>
            <w:gridSpan w:val="2"/>
            <w:vAlign w:val="center"/>
          </w:tcPr>
          <w:p w:rsidR="008F2A0F" w:rsidRPr="00E1303A" w:rsidRDefault="008F2A0F" w:rsidP="00911570">
            <w:pPr>
              <w:ind w:left="45" w:right="-1"/>
              <w:jc w:val="both"/>
              <w:rPr>
                <w:rFonts w:ascii="Arial" w:hAnsi="Arial" w:cs="Arial"/>
                <w:bCs/>
                <w:sz w:val="16"/>
                <w:lang w:val="eu-ES"/>
              </w:rPr>
            </w:pPr>
          </w:p>
        </w:tc>
      </w:tr>
      <w:tr w:rsidR="008F2A0F"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szCs w:val="18"/>
                <w:lang w:val="eu-ES"/>
              </w:rPr>
            </w:pPr>
            <w:r w:rsidRPr="00E1303A">
              <w:rPr>
                <w:rFonts w:ascii="Arial" w:hAnsi="Arial" w:cs="Arial"/>
                <w:b/>
                <w:bCs/>
                <w:sz w:val="18"/>
                <w:szCs w:val="18"/>
                <w:lang w:val="eu-ES"/>
              </w:rPr>
              <w:t>Ordezkatuaren IFK:</w:t>
            </w:r>
          </w:p>
        </w:tc>
        <w:tc>
          <w:tcPr>
            <w:tcW w:w="5243" w:type="dxa"/>
            <w:gridSpan w:val="2"/>
            <w:vAlign w:val="center"/>
          </w:tcPr>
          <w:p w:rsidR="008F2A0F" w:rsidRPr="00E1303A" w:rsidRDefault="008F2A0F" w:rsidP="00911570">
            <w:pPr>
              <w:ind w:left="45" w:right="-1"/>
              <w:jc w:val="both"/>
              <w:rPr>
                <w:rFonts w:ascii="Arial" w:hAnsi="Arial" w:cs="Arial"/>
                <w:bCs/>
                <w:sz w:val="18"/>
                <w:szCs w:val="18"/>
                <w:lang w:val="eu-ES"/>
              </w:rPr>
            </w:pPr>
          </w:p>
        </w:tc>
      </w:tr>
    </w:tbl>
    <w:p w:rsidR="008F2A0F" w:rsidRPr="00E1303A"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1303A" w:rsidRPr="00E1303A" w:rsidTr="00911570">
        <w:trPr>
          <w:trHeight w:val="340"/>
        </w:trPr>
        <w:tc>
          <w:tcPr>
            <w:tcW w:w="8504" w:type="dxa"/>
            <w:gridSpan w:val="4"/>
            <w:tcBorders>
              <w:bottom w:val="single" w:sz="4" w:space="0" w:color="auto"/>
            </w:tcBorders>
            <w:vAlign w:val="center"/>
          </w:tcPr>
          <w:p w:rsidR="008F2A0F" w:rsidRPr="00E1303A" w:rsidRDefault="008F2A0F" w:rsidP="00911570">
            <w:pPr>
              <w:ind w:right="-1"/>
              <w:rPr>
                <w:rFonts w:ascii="Arial" w:hAnsi="Arial" w:cs="Arial"/>
                <w:sz w:val="18"/>
                <w:lang w:val="eu-ES"/>
              </w:rPr>
            </w:pPr>
            <w:r w:rsidRPr="00E1303A">
              <w:rPr>
                <w:rFonts w:ascii="Arial" w:hAnsi="Arial" w:cs="Arial"/>
                <w:b/>
                <w:bCs/>
                <w:position w:val="19"/>
                <w:sz w:val="18"/>
                <w:lang w:val="eu-ES"/>
              </w:rPr>
              <w:t>IDENTIFIKAZIO DATUAK</w:t>
            </w:r>
          </w:p>
        </w:tc>
      </w:tr>
      <w:tr w:rsidR="00E1303A" w:rsidRPr="00E1303A" w:rsidTr="00911570">
        <w:trPr>
          <w:trHeight w:val="463"/>
        </w:trPr>
        <w:tc>
          <w:tcPr>
            <w:tcW w:w="5617" w:type="dxa"/>
            <w:gridSpan w:val="3"/>
            <w:tcBorders>
              <w:top w:val="single" w:sz="4" w:space="0" w:color="auto"/>
            </w:tcBorders>
            <w:vAlign w:val="center"/>
          </w:tcPr>
          <w:p w:rsidR="008F2A0F" w:rsidRPr="00E1303A" w:rsidRDefault="008F2A0F" w:rsidP="00911570">
            <w:pPr>
              <w:ind w:right="-1"/>
              <w:rPr>
                <w:rFonts w:ascii="Arial" w:hAnsi="Arial" w:cs="Arial"/>
                <w:sz w:val="18"/>
                <w:szCs w:val="18"/>
                <w:lang w:val="eu-ES"/>
              </w:rPr>
            </w:pPr>
            <w:r w:rsidRPr="00E1303A">
              <w:rPr>
                <w:rFonts w:ascii="Arial" w:hAnsi="Arial" w:cs="Arial"/>
                <w:b/>
                <w:bCs/>
                <w:sz w:val="18"/>
                <w:szCs w:val="18"/>
                <w:lang w:val="eu-ES"/>
              </w:rPr>
              <w:t>1. abizena, 2. abizena, izena</w:t>
            </w:r>
          </w:p>
          <w:p w:rsidR="008F2A0F" w:rsidRPr="00E1303A" w:rsidRDefault="008F2A0F" w:rsidP="00911570">
            <w:pPr>
              <w:ind w:right="-1"/>
              <w:rPr>
                <w:rFonts w:ascii="Arial" w:hAnsi="Arial" w:cs="Arial"/>
                <w:lang w:val="eu-ES"/>
              </w:rPr>
            </w:pPr>
          </w:p>
        </w:tc>
        <w:tc>
          <w:tcPr>
            <w:tcW w:w="2887" w:type="dxa"/>
            <w:tcBorders>
              <w:top w:val="single" w:sz="4" w:space="0" w:color="auto"/>
            </w:tcBorders>
          </w:tcPr>
          <w:p w:rsidR="008F2A0F" w:rsidRPr="00E1303A" w:rsidRDefault="008F2A0F" w:rsidP="00911570">
            <w:pPr>
              <w:ind w:right="-1"/>
              <w:jc w:val="both"/>
              <w:rPr>
                <w:rFonts w:ascii="Arial" w:hAnsi="Arial" w:cs="Arial"/>
                <w:b/>
                <w:bCs/>
                <w:sz w:val="18"/>
                <w:szCs w:val="18"/>
                <w:lang w:val="eu-ES"/>
              </w:rPr>
            </w:pPr>
            <w:r w:rsidRPr="00E1303A">
              <w:rPr>
                <w:rFonts w:ascii="Arial" w:hAnsi="Arial" w:cs="Arial"/>
                <w:b/>
                <w:bCs/>
                <w:sz w:val="18"/>
                <w:szCs w:val="18"/>
                <w:lang w:val="eu-ES"/>
              </w:rPr>
              <w:t>NAN/IFZ</w:t>
            </w:r>
          </w:p>
          <w:p w:rsidR="008F2A0F" w:rsidRPr="00E1303A" w:rsidRDefault="008F2A0F" w:rsidP="00911570">
            <w:pPr>
              <w:ind w:left="45" w:right="-1"/>
              <w:jc w:val="both"/>
              <w:rPr>
                <w:rFonts w:ascii="Arial" w:hAnsi="Arial" w:cs="Arial"/>
                <w:lang w:val="eu-ES"/>
              </w:rPr>
            </w:pP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sz w:val="18"/>
                <w:lang w:val="eu-ES"/>
              </w:rPr>
            </w:pPr>
            <w:r w:rsidRPr="00E1303A">
              <w:rPr>
                <w:rFonts w:ascii="Arial" w:hAnsi="Arial" w:cs="Arial"/>
                <w:b/>
                <w:bCs/>
                <w:sz w:val="18"/>
                <w:szCs w:val="18"/>
                <w:lang w:val="eu-ES"/>
              </w:rPr>
              <w:t>Norberaren izenean</w:t>
            </w: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lang w:val="eu-ES"/>
              </w:rPr>
            </w:pPr>
            <w:r w:rsidRPr="00E1303A">
              <w:rPr>
                <w:rFonts w:ascii="Arial" w:hAnsi="Arial" w:cs="Arial"/>
                <w:b/>
                <w:bCs/>
                <w:sz w:val="18"/>
                <w:szCs w:val="18"/>
                <w:lang w:val="eu-ES"/>
              </w:rPr>
              <w:t>Ordezkatutako enpresaren izenean</w:t>
            </w:r>
            <w:r w:rsidRPr="00E1303A">
              <w:rPr>
                <w:rFonts w:ascii="Arial" w:hAnsi="Arial" w:cs="Arial"/>
                <w:b/>
                <w:bCs/>
                <w:sz w:val="18"/>
                <w:lang w:val="eu-ES"/>
              </w:rPr>
              <w:t xml:space="preserve"> </w:t>
            </w:r>
          </w:p>
        </w:tc>
      </w:tr>
      <w:tr w:rsidR="00E1303A"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lang w:val="eu-ES"/>
              </w:rPr>
            </w:pPr>
            <w:r w:rsidRPr="00E1303A">
              <w:rPr>
                <w:rFonts w:ascii="Arial" w:hAnsi="Arial" w:cs="Arial"/>
                <w:b/>
                <w:bCs/>
                <w:sz w:val="18"/>
                <w:szCs w:val="18"/>
                <w:lang w:val="eu-ES"/>
              </w:rPr>
              <w:t>Ordezkatuaren sozietate izena:</w:t>
            </w:r>
          </w:p>
        </w:tc>
        <w:tc>
          <w:tcPr>
            <w:tcW w:w="5243" w:type="dxa"/>
            <w:gridSpan w:val="2"/>
            <w:vAlign w:val="center"/>
          </w:tcPr>
          <w:p w:rsidR="008F2A0F" w:rsidRPr="00E1303A" w:rsidRDefault="008F2A0F" w:rsidP="00911570">
            <w:pPr>
              <w:ind w:left="45" w:right="-1"/>
              <w:jc w:val="both"/>
              <w:rPr>
                <w:rFonts w:ascii="Arial" w:hAnsi="Arial" w:cs="Arial"/>
                <w:bCs/>
                <w:sz w:val="16"/>
                <w:lang w:val="eu-ES"/>
              </w:rPr>
            </w:pPr>
          </w:p>
        </w:tc>
      </w:tr>
      <w:tr w:rsidR="008F2A0F"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szCs w:val="18"/>
                <w:lang w:val="eu-ES"/>
              </w:rPr>
            </w:pPr>
            <w:r w:rsidRPr="00E1303A">
              <w:rPr>
                <w:rFonts w:ascii="Arial" w:hAnsi="Arial" w:cs="Arial"/>
                <w:b/>
                <w:bCs/>
                <w:sz w:val="18"/>
                <w:szCs w:val="18"/>
                <w:lang w:val="eu-ES"/>
              </w:rPr>
              <w:t>Ordezkatuaren IFK:</w:t>
            </w:r>
          </w:p>
        </w:tc>
        <w:tc>
          <w:tcPr>
            <w:tcW w:w="5243" w:type="dxa"/>
            <w:gridSpan w:val="2"/>
            <w:vAlign w:val="center"/>
          </w:tcPr>
          <w:p w:rsidR="008F2A0F" w:rsidRPr="00E1303A" w:rsidRDefault="008F2A0F" w:rsidP="00911570">
            <w:pPr>
              <w:ind w:left="45" w:right="-1"/>
              <w:jc w:val="both"/>
              <w:rPr>
                <w:rFonts w:ascii="Arial" w:hAnsi="Arial" w:cs="Arial"/>
                <w:bCs/>
                <w:sz w:val="18"/>
                <w:szCs w:val="18"/>
                <w:lang w:val="eu-ES"/>
              </w:rPr>
            </w:pPr>
          </w:p>
        </w:tc>
      </w:tr>
    </w:tbl>
    <w:p w:rsidR="008F2A0F" w:rsidRPr="00E1303A" w:rsidRDefault="008F2A0F" w:rsidP="00911570">
      <w:pPr>
        <w:autoSpaceDE w:val="0"/>
        <w:autoSpaceDN w:val="0"/>
        <w:adjustRightInd w:val="0"/>
        <w:spacing w:after="60" w:line="240" w:lineRule="atLeast"/>
        <w:ind w:right="-1"/>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1303A" w:rsidRPr="00E1303A" w:rsidTr="00911570">
        <w:trPr>
          <w:trHeight w:val="340"/>
        </w:trPr>
        <w:tc>
          <w:tcPr>
            <w:tcW w:w="8504" w:type="dxa"/>
            <w:gridSpan w:val="4"/>
            <w:tcBorders>
              <w:bottom w:val="single" w:sz="4" w:space="0" w:color="auto"/>
            </w:tcBorders>
            <w:vAlign w:val="center"/>
          </w:tcPr>
          <w:p w:rsidR="008F2A0F" w:rsidRPr="00E1303A" w:rsidRDefault="008F2A0F" w:rsidP="00911570">
            <w:pPr>
              <w:ind w:right="-1"/>
              <w:rPr>
                <w:rFonts w:ascii="Arial" w:hAnsi="Arial" w:cs="Arial"/>
                <w:sz w:val="18"/>
                <w:lang w:val="eu-ES"/>
              </w:rPr>
            </w:pPr>
            <w:r w:rsidRPr="00E1303A">
              <w:rPr>
                <w:rFonts w:ascii="Arial" w:hAnsi="Arial" w:cs="Arial"/>
                <w:b/>
                <w:bCs/>
                <w:position w:val="19"/>
                <w:sz w:val="18"/>
                <w:lang w:val="eu-ES"/>
              </w:rPr>
              <w:t>IDENTIFIKAZIO DATUAK</w:t>
            </w:r>
          </w:p>
        </w:tc>
      </w:tr>
      <w:tr w:rsidR="00E1303A" w:rsidRPr="00E1303A" w:rsidTr="00911570">
        <w:trPr>
          <w:trHeight w:val="463"/>
        </w:trPr>
        <w:tc>
          <w:tcPr>
            <w:tcW w:w="5617" w:type="dxa"/>
            <w:gridSpan w:val="3"/>
            <w:tcBorders>
              <w:top w:val="single" w:sz="4" w:space="0" w:color="auto"/>
            </w:tcBorders>
            <w:vAlign w:val="center"/>
          </w:tcPr>
          <w:p w:rsidR="008F2A0F" w:rsidRPr="00E1303A" w:rsidRDefault="008F2A0F" w:rsidP="00911570">
            <w:pPr>
              <w:ind w:right="-1"/>
              <w:rPr>
                <w:rFonts w:ascii="Arial" w:hAnsi="Arial" w:cs="Arial"/>
                <w:sz w:val="18"/>
                <w:szCs w:val="18"/>
                <w:lang w:val="eu-ES"/>
              </w:rPr>
            </w:pPr>
            <w:r w:rsidRPr="00E1303A">
              <w:rPr>
                <w:rFonts w:ascii="Arial" w:hAnsi="Arial" w:cs="Arial"/>
                <w:b/>
                <w:bCs/>
                <w:sz w:val="18"/>
                <w:szCs w:val="18"/>
                <w:lang w:val="eu-ES"/>
              </w:rPr>
              <w:t>1. abizena, 2. abizena, izena</w:t>
            </w:r>
          </w:p>
          <w:p w:rsidR="008F2A0F" w:rsidRPr="00E1303A" w:rsidRDefault="008F2A0F" w:rsidP="00911570">
            <w:pPr>
              <w:ind w:right="-1"/>
              <w:rPr>
                <w:rFonts w:ascii="Arial" w:hAnsi="Arial" w:cs="Arial"/>
                <w:lang w:val="eu-ES"/>
              </w:rPr>
            </w:pPr>
          </w:p>
        </w:tc>
        <w:tc>
          <w:tcPr>
            <w:tcW w:w="2887" w:type="dxa"/>
            <w:tcBorders>
              <w:top w:val="single" w:sz="4" w:space="0" w:color="auto"/>
            </w:tcBorders>
          </w:tcPr>
          <w:p w:rsidR="008F2A0F" w:rsidRPr="00E1303A" w:rsidRDefault="008F2A0F" w:rsidP="00911570">
            <w:pPr>
              <w:ind w:right="-1"/>
              <w:jc w:val="both"/>
              <w:rPr>
                <w:rFonts w:ascii="Arial" w:hAnsi="Arial" w:cs="Arial"/>
                <w:b/>
                <w:bCs/>
                <w:sz w:val="18"/>
                <w:szCs w:val="18"/>
                <w:lang w:val="eu-ES"/>
              </w:rPr>
            </w:pPr>
            <w:r w:rsidRPr="00E1303A">
              <w:rPr>
                <w:rFonts w:ascii="Arial" w:hAnsi="Arial" w:cs="Arial"/>
                <w:b/>
                <w:bCs/>
                <w:sz w:val="18"/>
                <w:szCs w:val="18"/>
                <w:lang w:val="eu-ES"/>
              </w:rPr>
              <w:t>NAN/IFZ</w:t>
            </w:r>
          </w:p>
          <w:p w:rsidR="008F2A0F" w:rsidRPr="00E1303A" w:rsidRDefault="008F2A0F" w:rsidP="00911570">
            <w:pPr>
              <w:ind w:left="45" w:right="-1"/>
              <w:jc w:val="both"/>
              <w:rPr>
                <w:rFonts w:ascii="Arial" w:hAnsi="Arial" w:cs="Arial"/>
                <w:lang w:val="eu-ES"/>
              </w:rPr>
            </w:pP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sz w:val="18"/>
                <w:lang w:val="eu-ES"/>
              </w:rPr>
            </w:pPr>
            <w:r w:rsidRPr="00E1303A">
              <w:rPr>
                <w:rFonts w:ascii="Arial" w:hAnsi="Arial" w:cs="Arial"/>
                <w:b/>
                <w:bCs/>
                <w:sz w:val="18"/>
                <w:szCs w:val="18"/>
                <w:lang w:val="eu-ES"/>
              </w:rPr>
              <w:t>Norberaren izenean</w:t>
            </w: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lang w:val="eu-ES"/>
              </w:rPr>
            </w:pPr>
            <w:r w:rsidRPr="00E1303A">
              <w:rPr>
                <w:rFonts w:ascii="Arial" w:hAnsi="Arial" w:cs="Arial"/>
                <w:b/>
                <w:bCs/>
                <w:sz w:val="18"/>
                <w:szCs w:val="18"/>
                <w:lang w:val="eu-ES"/>
              </w:rPr>
              <w:t>Ordezkatutako enpresaren izenean</w:t>
            </w:r>
            <w:r w:rsidRPr="00E1303A">
              <w:rPr>
                <w:rFonts w:ascii="Arial" w:hAnsi="Arial" w:cs="Arial"/>
                <w:b/>
                <w:bCs/>
                <w:sz w:val="18"/>
                <w:lang w:val="eu-ES"/>
              </w:rPr>
              <w:t xml:space="preserve"> </w:t>
            </w:r>
          </w:p>
        </w:tc>
      </w:tr>
      <w:tr w:rsidR="00E1303A"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lang w:val="eu-ES"/>
              </w:rPr>
            </w:pPr>
            <w:r w:rsidRPr="00E1303A">
              <w:rPr>
                <w:rFonts w:ascii="Arial" w:hAnsi="Arial" w:cs="Arial"/>
                <w:b/>
                <w:bCs/>
                <w:sz w:val="18"/>
                <w:szCs w:val="18"/>
                <w:lang w:val="eu-ES"/>
              </w:rPr>
              <w:t>Ordezkatuaren sozietate izena:</w:t>
            </w:r>
          </w:p>
        </w:tc>
        <w:tc>
          <w:tcPr>
            <w:tcW w:w="5243" w:type="dxa"/>
            <w:gridSpan w:val="2"/>
            <w:vAlign w:val="center"/>
          </w:tcPr>
          <w:p w:rsidR="008F2A0F" w:rsidRPr="00E1303A" w:rsidRDefault="008F2A0F" w:rsidP="00911570">
            <w:pPr>
              <w:ind w:left="45" w:right="-1"/>
              <w:jc w:val="both"/>
              <w:rPr>
                <w:rFonts w:ascii="Arial" w:hAnsi="Arial" w:cs="Arial"/>
                <w:bCs/>
                <w:sz w:val="16"/>
                <w:lang w:val="eu-ES"/>
              </w:rPr>
            </w:pPr>
          </w:p>
        </w:tc>
      </w:tr>
      <w:tr w:rsidR="008F2A0F"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szCs w:val="18"/>
                <w:lang w:val="eu-ES"/>
              </w:rPr>
            </w:pPr>
            <w:r w:rsidRPr="00E1303A">
              <w:rPr>
                <w:rFonts w:ascii="Arial" w:hAnsi="Arial" w:cs="Arial"/>
                <w:b/>
                <w:bCs/>
                <w:sz w:val="18"/>
                <w:szCs w:val="18"/>
                <w:lang w:val="eu-ES"/>
              </w:rPr>
              <w:t>Ordezkatuaren IFK:</w:t>
            </w:r>
          </w:p>
        </w:tc>
        <w:tc>
          <w:tcPr>
            <w:tcW w:w="5243" w:type="dxa"/>
            <w:gridSpan w:val="2"/>
            <w:vAlign w:val="center"/>
          </w:tcPr>
          <w:p w:rsidR="008F2A0F" w:rsidRPr="00E1303A" w:rsidRDefault="008F2A0F" w:rsidP="00911570">
            <w:pPr>
              <w:ind w:left="45" w:right="-1"/>
              <w:jc w:val="both"/>
              <w:rPr>
                <w:rFonts w:ascii="Arial" w:hAnsi="Arial" w:cs="Arial"/>
                <w:bCs/>
                <w:sz w:val="18"/>
                <w:szCs w:val="18"/>
                <w:lang w:val="eu-ES"/>
              </w:rPr>
            </w:pPr>
          </w:p>
        </w:tc>
      </w:tr>
    </w:tbl>
    <w:p w:rsidR="008F2A0F" w:rsidRPr="00E1303A" w:rsidRDefault="008F2A0F" w:rsidP="00911570">
      <w:pPr>
        <w:autoSpaceDE w:val="0"/>
        <w:autoSpaceDN w:val="0"/>
        <w:adjustRightInd w:val="0"/>
        <w:spacing w:after="60" w:line="240" w:lineRule="atLeast"/>
        <w:ind w:right="-1"/>
        <w:jc w:val="both"/>
        <w:rPr>
          <w:rFonts w:ascii="Arial" w:hAnsi="Arial" w:cs="Arial"/>
          <w:bCs/>
          <w:lang w:val="eu-ES"/>
        </w:rPr>
      </w:pPr>
    </w:p>
    <w:p w:rsidR="008F2A0F" w:rsidRPr="00E1303A" w:rsidRDefault="008F2A0F" w:rsidP="00911570">
      <w:pPr>
        <w:widowControl w:val="0"/>
        <w:tabs>
          <w:tab w:val="center" w:pos="4252"/>
          <w:tab w:val="right" w:pos="8504"/>
        </w:tabs>
        <w:jc w:val="both"/>
        <w:rPr>
          <w:rFonts w:ascii="Arial" w:hAnsi="Arial" w:cs="Arial"/>
          <w:i/>
          <w:sz w:val="16"/>
          <w:szCs w:val="16"/>
          <w:lang w:val="eu-ES"/>
        </w:rPr>
      </w:pPr>
      <w:r w:rsidRPr="00E1303A">
        <w:rPr>
          <w:rFonts w:ascii="Arial" w:hAnsi="Arial" w:cs="Arial"/>
          <w:i/>
          <w:sz w:val="16"/>
          <w:szCs w:val="16"/>
          <w:lang w:val="eu-ES"/>
        </w:rPr>
        <w:t>* Eredua egokitu behar da, adjudikaziodun gertatuz gero aldi baterako enpresa elkartean izango den enpresa bakoitza ordezkatzen duten pertsona guztiei buruzko datuak gehitzeko</w:t>
      </w:r>
    </w:p>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bookmarkStart w:id="163" w:name="_Toc510690474"/>
      <w:bookmarkStart w:id="164" w:name="_Toc511125572"/>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1303A" w:rsidRPr="00E1303A" w:rsidTr="00911570">
        <w:trPr>
          <w:trHeight w:val="284"/>
        </w:trPr>
        <w:tc>
          <w:tcPr>
            <w:tcW w:w="8504" w:type="dxa"/>
            <w:gridSpan w:val="2"/>
            <w:tcBorders>
              <w:top w:val="nil"/>
              <w:left w:val="nil"/>
              <w:right w:val="nil"/>
            </w:tcBorders>
            <w:vAlign w:val="center"/>
          </w:tcPr>
          <w:p w:rsidR="008F2A0F" w:rsidRPr="00E1303A" w:rsidRDefault="008F2A0F" w:rsidP="00911570">
            <w:pPr>
              <w:rPr>
                <w:rFonts w:ascii="Arial" w:hAnsi="Arial" w:cs="Arial"/>
                <w:b/>
                <w:bCs/>
                <w:position w:val="21"/>
                <w:sz w:val="18"/>
                <w:lang w:val="eu-ES"/>
              </w:rPr>
            </w:pPr>
            <w:r w:rsidRPr="00E1303A">
              <w:rPr>
                <w:rFonts w:ascii="Arial" w:hAnsi="Arial" w:cs="Arial"/>
                <w:b/>
                <w:bCs/>
                <w:position w:val="21"/>
                <w:sz w:val="18"/>
                <w:lang w:val="eu-ES"/>
              </w:rPr>
              <w:t>KONTRATAZIO ESPEDIENTEAREN DATUAK</w:t>
            </w:r>
          </w:p>
        </w:tc>
      </w:tr>
      <w:tr w:rsidR="008F2A0F" w:rsidRPr="00E1303A" w:rsidTr="00911570">
        <w:trPr>
          <w:trHeight w:val="454"/>
        </w:trPr>
        <w:tc>
          <w:tcPr>
            <w:tcW w:w="561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Kontratuaren izena</w:t>
            </w:r>
          </w:p>
          <w:p w:rsidR="009A51B5" w:rsidRPr="00E1303A" w:rsidRDefault="009A51B5" w:rsidP="009A51B5">
            <w:pPr>
              <w:ind w:left="135"/>
              <w:jc w:val="both"/>
              <w:rPr>
                <w:rFonts w:ascii="Arial" w:hAnsi="Arial" w:cs="Arial"/>
                <w:b/>
                <w:bCs/>
              </w:rPr>
            </w:pPr>
            <w:r w:rsidRPr="00E1303A">
              <w:rPr>
                <w:rFonts w:ascii="Arial" w:eastAsia="Arial" w:hAnsi="Arial" w:cs="Arial"/>
                <w:b/>
                <w:bCs/>
                <w:lang w:val="eu-ES"/>
              </w:rPr>
              <w:t>Sexu-indarkeriaren biktima diren emakumeei arreta espezializatua emateko zerbitzua eta gizarte-larrialdietako koordinazio-zerbitzua.</w:t>
            </w:r>
          </w:p>
          <w:p w:rsidR="008F2A0F" w:rsidRPr="00E1303A"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Erreferentzia kodea</w:t>
            </w:r>
          </w:p>
          <w:p w:rsidR="008F2A0F" w:rsidRPr="00E1303A" w:rsidRDefault="00822A9F" w:rsidP="00911570">
            <w:pPr>
              <w:ind w:left="45"/>
              <w:rPr>
                <w:rFonts w:ascii="Arial" w:hAnsi="Arial" w:cs="Arial"/>
                <w:sz w:val="18"/>
                <w:szCs w:val="18"/>
                <w:lang w:val="eu-ES"/>
              </w:rPr>
            </w:pPr>
            <w:r w:rsidRPr="00E1303A">
              <w:rPr>
                <w:rFonts w:ascii="Arial" w:hAnsi="Arial" w:cs="Arial"/>
                <w:b/>
                <w:sz w:val="24"/>
                <w:szCs w:val="24"/>
                <w:lang w:eastAsia="en-US"/>
              </w:rPr>
              <w:t>2026/65</w:t>
            </w:r>
          </w:p>
        </w:tc>
      </w:tr>
    </w:tbl>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p>
    <w:p w:rsidR="008F2A0F" w:rsidRPr="00E1303A" w:rsidRDefault="008F2A0F" w:rsidP="00911570">
      <w:pPr>
        <w:pStyle w:val="Prrafodelista1"/>
        <w:spacing w:before="120" w:after="120"/>
        <w:ind w:left="0"/>
        <w:jc w:val="center"/>
        <w:rPr>
          <w:rFonts w:ascii="Arial" w:hAnsi="Arial" w:cs="Arial"/>
          <w:b/>
          <w:lang w:val="eu-ES"/>
        </w:rPr>
      </w:pPr>
      <w:r w:rsidRPr="00E1303A">
        <w:rPr>
          <w:rFonts w:ascii="Arial" w:hAnsi="Arial" w:cs="Arial"/>
          <w:b/>
          <w:lang w:val="eu-ES"/>
        </w:rPr>
        <w:t>ADIERAZTEN DUTE</w:t>
      </w:r>
      <w:bookmarkEnd w:id="163"/>
      <w:bookmarkEnd w:id="164"/>
    </w:p>
    <w:p w:rsidR="008F2A0F" w:rsidRPr="00E1303A"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E1303A">
        <w:rPr>
          <w:rFonts w:ascii="Arial" w:hAnsi="Arial" w:cs="Arial"/>
          <w:iCs/>
          <w:lang w:val="eu-ES" w:eastAsia="es-ES"/>
        </w:rPr>
        <w:t>Konpromisoa hartzen dutela aldi baterako enpresa elkarte gisa formalki eratzeko, erreferentziako kontratuaren adjudikaziodun gertatuz gero, honako partaidetza portzentaje honekin: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4"/>
        <w:gridCol w:w="1134"/>
      </w:tblGrid>
      <w:tr w:rsidR="00E1303A" w:rsidRPr="00E1303A" w:rsidTr="00911570">
        <w:trPr>
          <w:trHeight w:val="340"/>
        </w:trPr>
        <w:tc>
          <w:tcPr>
            <w:tcW w:w="6804" w:type="dxa"/>
            <w:vAlign w:val="center"/>
          </w:tcPr>
          <w:p w:rsidR="008F2A0F" w:rsidRPr="00E1303A"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E1303A">
              <w:rPr>
                <w:rFonts w:ascii="Arial" w:hAnsi="Arial" w:cs="Arial"/>
                <w:iCs/>
                <w:lang w:val="eu-ES" w:eastAsia="es-ES"/>
              </w:rPr>
              <w:t>Enpresaren izena</w:t>
            </w:r>
          </w:p>
        </w:tc>
        <w:tc>
          <w:tcPr>
            <w:tcW w:w="1134" w:type="dxa"/>
            <w:vAlign w:val="center"/>
          </w:tcPr>
          <w:p w:rsidR="008F2A0F" w:rsidRPr="00E1303A" w:rsidRDefault="008F2A0F" w:rsidP="00911570">
            <w:pPr>
              <w:pStyle w:val="Prrafodelista1"/>
              <w:tabs>
                <w:tab w:val="left" w:pos="284"/>
              </w:tabs>
              <w:spacing w:after="60" w:line="240" w:lineRule="atLeast"/>
              <w:ind w:left="0" w:right="-1"/>
              <w:jc w:val="center"/>
              <w:rPr>
                <w:rFonts w:ascii="Arial" w:hAnsi="Arial" w:cs="Arial"/>
                <w:iCs/>
                <w:lang w:val="eu-ES" w:eastAsia="es-ES"/>
              </w:rPr>
            </w:pPr>
            <w:r w:rsidRPr="00E1303A">
              <w:rPr>
                <w:rFonts w:ascii="Arial" w:hAnsi="Arial" w:cs="Arial"/>
                <w:iCs/>
                <w:lang w:val="eu-ES" w:eastAsia="es-ES"/>
              </w:rPr>
              <w:t>%</w:t>
            </w:r>
          </w:p>
        </w:tc>
      </w:tr>
      <w:tr w:rsidR="00E1303A" w:rsidRPr="00E1303A" w:rsidTr="00911570">
        <w:trPr>
          <w:trHeight w:val="340"/>
        </w:trPr>
        <w:tc>
          <w:tcPr>
            <w:tcW w:w="6804" w:type="dxa"/>
            <w:vAlign w:val="center"/>
          </w:tcPr>
          <w:p w:rsidR="008F2A0F" w:rsidRPr="00E1303A"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E1303A"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E1303A" w:rsidRPr="00E1303A" w:rsidTr="00911570">
        <w:trPr>
          <w:trHeight w:val="340"/>
        </w:trPr>
        <w:tc>
          <w:tcPr>
            <w:tcW w:w="6804" w:type="dxa"/>
            <w:vAlign w:val="center"/>
          </w:tcPr>
          <w:p w:rsidR="008F2A0F" w:rsidRPr="00E1303A"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E1303A"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r w:rsidR="008F2A0F" w:rsidRPr="00E1303A" w:rsidTr="00911570">
        <w:trPr>
          <w:trHeight w:val="340"/>
        </w:trPr>
        <w:tc>
          <w:tcPr>
            <w:tcW w:w="6804" w:type="dxa"/>
            <w:vAlign w:val="center"/>
          </w:tcPr>
          <w:p w:rsidR="008F2A0F" w:rsidRPr="00E1303A" w:rsidRDefault="008F2A0F" w:rsidP="00911570">
            <w:pPr>
              <w:pStyle w:val="Prrafodelista1"/>
              <w:tabs>
                <w:tab w:val="left" w:pos="284"/>
              </w:tabs>
              <w:spacing w:after="60" w:line="240" w:lineRule="atLeast"/>
              <w:ind w:left="0" w:right="-1"/>
              <w:jc w:val="both"/>
              <w:rPr>
                <w:rFonts w:ascii="Arial" w:hAnsi="Arial" w:cs="Arial"/>
                <w:iCs/>
                <w:lang w:val="eu-ES" w:eastAsia="es-ES"/>
              </w:rPr>
            </w:pPr>
          </w:p>
        </w:tc>
        <w:tc>
          <w:tcPr>
            <w:tcW w:w="1134" w:type="dxa"/>
            <w:vAlign w:val="center"/>
          </w:tcPr>
          <w:p w:rsidR="008F2A0F" w:rsidRPr="00E1303A" w:rsidRDefault="008F2A0F" w:rsidP="00911570">
            <w:pPr>
              <w:pStyle w:val="Prrafodelista1"/>
              <w:tabs>
                <w:tab w:val="left" w:pos="284"/>
              </w:tabs>
              <w:spacing w:after="60" w:line="240" w:lineRule="atLeast"/>
              <w:ind w:left="0" w:right="-1"/>
              <w:jc w:val="center"/>
              <w:rPr>
                <w:rFonts w:ascii="Arial" w:hAnsi="Arial" w:cs="Arial"/>
                <w:iCs/>
                <w:lang w:val="eu-ES" w:eastAsia="es-ES"/>
              </w:rPr>
            </w:pPr>
          </w:p>
        </w:tc>
      </w:tr>
    </w:tbl>
    <w:p w:rsidR="008F2A0F" w:rsidRPr="00E1303A" w:rsidRDefault="008F2A0F" w:rsidP="00911570">
      <w:pPr>
        <w:pStyle w:val="Prrafodelista1"/>
        <w:tabs>
          <w:tab w:val="left" w:pos="284"/>
        </w:tabs>
        <w:spacing w:after="60" w:line="240" w:lineRule="atLeast"/>
        <w:ind w:left="284" w:right="-1"/>
        <w:jc w:val="both"/>
        <w:rPr>
          <w:rFonts w:ascii="Arial" w:hAnsi="Arial" w:cs="Arial"/>
          <w:iCs/>
          <w:sz w:val="16"/>
          <w:szCs w:val="16"/>
          <w:lang w:val="eu-ES" w:eastAsia="es-ES"/>
        </w:rPr>
      </w:pPr>
    </w:p>
    <w:p w:rsidR="008F2A0F" w:rsidRPr="00E1303A" w:rsidRDefault="008F2A0F" w:rsidP="00911570">
      <w:pPr>
        <w:pStyle w:val="Prrafodelista1"/>
        <w:numPr>
          <w:ilvl w:val="0"/>
          <w:numId w:val="4"/>
        </w:numPr>
        <w:tabs>
          <w:tab w:val="left" w:pos="284"/>
        </w:tabs>
        <w:spacing w:after="60" w:line="240" w:lineRule="atLeast"/>
        <w:ind w:left="284" w:right="-1" w:hanging="284"/>
        <w:jc w:val="both"/>
        <w:rPr>
          <w:rFonts w:ascii="Arial" w:hAnsi="Arial" w:cs="Arial"/>
          <w:iCs/>
          <w:lang w:val="eu-ES" w:eastAsia="es-ES"/>
        </w:rPr>
      </w:pPr>
      <w:r w:rsidRPr="00E1303A">
        <w:rPr>
          <w:rFonts w:ascii="Arial" w:hAnsi="Arial" w:cs="Arial"/>
          <w:iCs/>
          <w:lang w:val="eu-ES" w:eastAsia="es-ES"/>
        </w:rPr>
        <w:t xml:space="preserve">Honako hau izendatzen dutela enpresa elkartearen ordezkari edo ahaldun </w:t>
      </w:r>
      <w:r w:rsidR="00650268" w:rsidRPr="00E1303A">
        <w:rPr>
          <w:rFonts w:ascii="Arial" w:hAnsi="Arial" w:cs="Arial"/>
          <w:iCs/>
          <w:lang w:val="eu-ES" w:eastAsia="es-ES"/>
        </w:rPr>
        <w:t>bakar</w:t>
      </w:r>
      <w:r w:rsidRPr="00E1303A">
        <w:rPr>
          <w:rFonts w:ascii="Arial" w:hAnsi="Arial" w:cs="Arial"/>
          <w:iCs/>
          <w:lang w:val="eu-ES" w:eastAsia="es-ES"/>
        </w:rPr>
        <w:t xml:space="preserve">, kontratutik ondorioztatzen diren eskubideak baliatu eta obligazioak betetzeko behar beste ahalmenez: </w:t>
      </w:r>
    </w:p>
    <w:p w:rsidR="008F2A0F" w:rsidRPr="00E1303A" w:rsidRDefault="008F2A0F" w:rsidP="00911570">
      <w:pPr>
        <w:pStyle w:val="Prrafodelista1"/>
        <w:tabs>
          <w:tab w:val="left" w:pos="284"/>
        </w:tabs>
        <w:spacing w:after="60" w:line="240" w:lineRule="atLeast"/>
        <w:ind w:left="0" w:right="-1"/>
        <w:jc w:val="both"/>
        <w:rPr>
          <w:rFonts w:ascii="Arial" w:hAnsi="Arial" w:cs="Arial"/>
          <w:iCs/>
          <w:lang w:val="eu-ES" w:eastAsia="es-ES"/>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E1303A" w:rsidRPr="00E1303A" w:rsidTr="00911570">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8F2A0F" w:rsidRPr="00E1303A" w:rsidRDefault="008F2A0F" w:rsidP="00911570">
            <w:pPr>
              <w:spacing w:before="100" w:beforeAutospacing="1" w:after="60" w:line="240" w:lineRule="atLeast"/>
              <w:ind w:right="-1"/>
              <w:jc w:val="both"/>
              <w:rPr>
                <w:rFonts w:ascii="Arial" w:hAnsi="Arial" w:cs="Arial"/>
                <w:lang w:val="eu-ES"/>
              </w:rPr>
            </w:pPr>
            <w:r w:rsidRPr="00E1303A">
              <w:rPr>
                <w:rFonts w:ascii="Arial" w:hAnsi="Arial" w:cs="Arial"/>
                <w:lang w:val="eu-ES"/>
              </w:rPr>
              <w:t>Izen-abizenak</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8F2A0F" w:rsidRPr="00E1303A" w:rsidRDefault="008F2A0F" w:rsidP="00911570">
            <w:pPr>
              <w:spacing w:before="100" w:beforeAutospacing="1" w:after="60" w:line="240" w:lineRule="atLeast"/>
              <w:ind w:right="-1"/>
              <w:jc w:val="both"/>
              <w:rPr>
                <w:rFonts w:ascii="Arial" w:hAnsi="Arial" w:cs="Arial"/>
                <w:lang w:val="eu-ES"/>
              </w:rPr>
            </w:pPr>
          </w:p>
        </w:tc>
      </w:tr>
    </w:tbl>
    <w:p w:rsidR="008F2A0F" w:rsidRPr="00E1303A" w:rsidRDefault="008F2A0F" w:rsidP="00911570">
      <w:pPr>
        <w:autoSpaceDE w:val="0"/>
        <w:autoSpaceDN w:val="0"/>
        <w:adjustRightInd w:val="0"/>
        <w:jc w:val="both"/>
        <w:rPr>
          <w:rFonts w:ascii="Arial" w:hAnsi="Arial" w:cs="Arial"/>
          <w:sz w:val="16"/>
          <w:szCs w:val="16"/>
          <w:lang w:eastAsia="en-US"/>
        </w:rPr>
      </w:pPr>
      <w:bookmarkStart w:id="165" w:name="_ANEXO_XXX.-_MODELO_1"/>
      <w:bookmarkStart w:id="166" w:name="_ANEXO_VI.-_DECLARACIÓN"/>
      <w:bookmarkEnd w:id="165"/>
      <w:bookmarkEnd w:id="166"/>
    </w:p>
    <w:p w:rsidR="008F2A0F" w:rsidRPr="00E1303A" w:rsidRDefault="008F2A0F" w:rsidP="00911570">
      <w:pPr>
        <w:autoSpaceDE w:val="0"/>
        <w:autoSpaceDN w:val="0"/>
        <w:adjustRightInd w:val="0"/>
        <w:jc w:val="both"/>
        <w:rPr>
          <w:rFonts w:ascii="Arial" w:hAnsi="Arial" w:cs="Arial"/>
          <w:sz w:val="16"/>
          <w:szCs w:val="16"/>
          <w:lang w:eastAsia="en-US"/>
        </w:rPr>
      </w:pPr>
    </w:p>
    <w:p w:rsidR="008F2A0F" w:rsidRPr="00E1303A" w:rsidRDefault="008F2A0F" w:rsidP="00911570">
      <w:pPr>
        <w:autoSpaceDE w:val="0"/>
        <w:autoSpaceDN w:val="0"/>
        <w:adjustRightInd w:val="0"/>
        <w:jc w:val="both"/>
        <w:rPr>
          <w:rFonts w:ascii="Arial" w:hAnsi="Arial" w:cs="Arial"/>
          <w:b/>
          <w:szCs w:val="22"/>
          <w:lang w:eastAsia="en-US"/>
        </w:rPr>
      </w:pPr>
      <w:r w:rsidRPr="00E1303A">
        <w:rPr>
          <w:rFonts w:ascii="Arial" w:hAnsi="Arial" w:cs="Arial"/>
          <w:b/>
          <w:szCs w:val="22"/>
          <w:lang w:eastAsia="en-US"/>
        </w:rPr>
        <w:t>Tokia eta data:</w:t>
      </w:r>
    </w:p>
    <w:p w:rsidR="008F2A0F" w:rsidRPr="00E1303A" w:rsidRDefault="008F2A0F" w:rsidP="00911570">
      <w:pPr>
        <w:autoSpaceDE w:val="0"/>
        <w:autoSpaceDN w:val="0"/>
        <w:adjustRightInd w:val="0"/>
        <w:jc w:val="both"/>
        <w:rPr>
          <w:rFonts w:ascii="Arial" w:hAnsi="Arial" w:cs="Arial"/>
          <w:sz w:val="16"/>
          <w:szCs w:val="16"/>
          <w:lang w:eastAsia="en-US"/>
        </w:rPr>
      </w:pPr>
    </w:p>
    <w:p w:rsidR="008F2A0F" w:rsidRPr="00E1303A" w:rsidRDefault="008F2A0F" w:rsidP="00911570">
      <w:pPr>
        <w:autoSpaceDE w:val="0"/>
        <w:autoSpaceDN w:val="0"/>
        <w:adjustRightInd w:val="0"/>
        <w:jc w:val="both"/>
        <w:rPr>
          <w:rFonts w:ascii="Arial" w:hAnsi="Arial" w:cs="Arial"/>
          <w:sz w:val="16"/>
          <w:szCs w:val="16"/>
          <w:lang w:eastAsia="en-US"/>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E1303A" w:rsidRPr="00E1303A" w:rsidTr="00911570">
        <w:trPr>
          <w:trHeight w:hRule="exact" w:val="851"/>
          <w:tblCellSpacing w:w="0" w:type="dxa"/>
        </w:trPr>
        <w:tc>
          <w:tcPr>
            <w:tcW w:w="3969" w:type="dxa"/>
            <w:tcMar>
              <w:top w:w="57" w:type="dxa"/>
              <w:left w:w="57" w:type="dxa"/>
              <w:bottom w:w="57" w:type="dxa"/>
              <w:right w:w="0" w:type="dxa"/>
            </w:tcMar>
          </w:tcPr>
          <w:p w:rsidR="008F2A0F" w:rsidRPr="00E1303A" w:rsidRDefault="008F2A0F" w:rsidP="00911570">
            <w:pPr>
              <w:spacing w:before="100" w:beforeAutospacing="1" w:after="60" w:line="240" w:lineRule="atLeast"/>
              <w:ind w:right="-1"/>
              <w:jc w:val="both"/>
              <w:rPr>
                <w:rFonts w:ascii="Arial" w:hAnsi="Arial" w:cs="Arial"/>
                <w:i/>
                <w:lang w:val="eu-ES"/>
              </w:rPr>
            </w:pPr>
            <w:r w:rsidRPr="00E1303A">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E1303A" w:rsidRDefault="008F2A0F" w:rsidP="00911570">
            <w:pPr>
              <w:spacing w:before="100" w:beforeAutospacing="1" w:after="60" w:line="240" w:lineRule="atLeast"/>
              <w:ind w:right="-1"/>
              <w:jc w:val="both"/>
              <w:rPr>
                <w:rFonts w:ascii="Arial" w:hAnsi="Arial" w:cs="Arial"/>
                <w:i/>
                <w:lang w:val="eu-ES"/>
              </w:rPr>
            </w:pPr>
            <w:r w:rsidRPr="00E1303A">
              <w:rPr>
                <w:rFonts w:ascii="Arial" w:hAnsi="Arial" w:cs="Arial"/>
                <w:i/>
                <w:lang w:val="eu-ES"/>
              </w:rPr>
              <w:t>Sinadura</w:t>
            </w:r>
          </w:p>
        </w:tc>
      </w:tr>
      <w:tr w:rsidR="00E1303A" w:rsidRPr="00E1303A" w:rsidTr="00911570">
        <w:trPr>
          <w:trHeight w:hRule="exact" w:val="851"/>
          <w:tblCellSpacing w:w="0" w:type="dxa"/>
        </w:trPr>
        <w:tc>
          <w:tcPr>
            <w:tcW w:w="3969" w:type="dxa"/>
            <w:tcMar>
              <w:top w:w="57" w:type="dxa"/>
              <w:left w:w="57" w:type="dxa"/>
              <w:bottom w:w="57" w:type="dxa"/>
              <w:right w:w="0" w:type="dxa"/>
            </w:tcMar>
          </w:tcPr>
          <w:p w:rsidR="008F2A0F" w:rsidRPr="00E1303A" w:rsidRDefault="008F2A0F" w:rsidP="00911570">
            <w:pPr>
              <w:spacing w:before="100" w:beforeAutospacing="1" w:after="60" w:line="240" w:lineRule="atLeast"/>
              <w:ind w:right="-1"/>
              <w:jc w:val="both"/>
              <w:rPr>
                <w:rFonts w:ascii="Arial" w:hAnsi="Arial" w:cs="Arial"/>
                <w:i/>
                <w:lang w:val="eu-ES"/>
              </w:rPr>
            </w:pPr>
            <w:r w:rsidRPr="00E1303A">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E1303A" w:rsidRDefault="008F2A0F" w:rsidP="00911570">
            <w:pPr>
              <w:spacing w:before="100" w:beforeAutospacing="1" w:after="60" w:line="240" w:lineRule="atLeast"/>
              <w:ind w:right="-1"/>
              <w:jc w:val="both"/>
              <w:rPr>
                <w:rFonts w:ascii="Arial" w:hAnsi="Arial" w:cs="Arial"/>
                <w:i/>
                <w:lang w:val="eu-ES"/>
              </w:rPr>
            </w:pPr>
            <w:r w:rsidRPr="00E1303A">
              <w:rPr>
                <w:rFonts w:ascii="Arial" w:hAnsi="Arial" w:cs="Arial"/>
                <w:i/>
                <w:lang w:val="eu-ES"/>
              </w:rPr>
              <w:t>Sinadura</w:t>
            </w:r>
          </w:p>
        </w:tc>
      </w:tr>
      <w:tr w:rsidR="00E1303A" w:rsidRPr="00E1303A" w:rsidTr="00911570">
        <w:trPr>
          <w:trHeight w:hRule="exact" w:val="851"/>
          <w:tblCellSpacing w:w="0" w:type="dxa"/>
        </w:trPr>
        <w:tc>
          <w:tcPr>
            <w:tcW w:w="3969" w:type="dxa"/>
            <w:tcMar>
              <w:top w:w="57" w:type="dxa"/>
              <w:left w:w="57" w:type="dxa"/>
              <w:bottom w:w="57" w:type="dxa"/>
              <w:right w:w="0" w:type="dxa"/>
            </w:tcMar>
          </w:tcPr>
          <w:p w:rsidR="008F2A0F" w:rsidRPr="00E1303A" w:rsidRDefault="008F2A0F" w:rsidP="00911570">
            <w:pPr>
              <w:spacing w:before="100" w:beforeAutospacing="1" w:after="60" w:line="240" w:lineRule="atLeast"/>
              <w:ind w:right="-1"/>
              <w:jc w:val="both"/>
              <w:rPr>
                <w:rFonts w:ascii="Arial" w:hAnsi="Arial" w:cs="Arial"/>
                <w:i/>
                <w:lang w:val="eu-ES"/>
              </w:rPr>
            </w:pPr>
            <w:r w:rsidRPr="00E1303A">
              <w:rPr>
                <w:rFonts w:ascii="Arial" w:hAnsi="Arial" w:cs="Arial"/>
                <w:i/>
                <w:lang w:val="eu-ES"/>
              </w:rPr>
              <w:t>Enpresaren izena</w:t>
            </w:r>
          </w:p>
        </w:tc>
        <w:tc>
          <w:tcPr>
            <w:tcW w:w="3972" w:type="dxa"/>
            <w:tcMar>
              <w:top w:w="57" w:type="dxa"/>
              <w:left w:w="57" w:type="dxa"/>
              <w:bottom w:w="57" w:type="dxa"/>
              <w:right w:w="57" w:type="dxa"/>
            </w:tcMar>
            <w:vAlign w:val="center"/>
          </w:tcPr>
          <w:p w:rsidR="008F2A0F" w:rsidRPr="00E1303A" w:rsidRDefault="008F2A0F" w:rsidP="00911570">
            <w:pPr>
              <w:spacing w:before="100" w:beforeAutospacing="1" w:after="60" w:line="240" w:lineRule="atLeast"/>
              <w:ind w:right="-1"/>
              <w:jc w:val="both"/>
              <w:rPr>
                <w:rFonts w:ascii="Arial" w:hAnsi="Arial" w:cs="Arial"/>
                <w:i/>
                <w:lang w:val="eu-ES"/>
              </w:rPr>
            </w:pPr>
            <w:r w:rsidRPr="00E1303A">
              <w:rPr>
                <w:rFonts w:ascii="Arial" w:hAnsi="Arial" w:cs="Arial"/>
                <w:i/>
                <w:lang w:val="eu-ES"/>
              </w:rPr>
              <w:t>Sinadura</w:t>
            </w:r>
          </w:p>
        </w:tc>
      </w:tr>
    </w:tbl>
    <w:p w:rsidR="008F2A0F" w:rsidRPr="00E1303A"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E1303A" w:rsidRDefault="008F2A0F" w:rsidP="00F13D81">
      <w:pPr>
        <w:rPr>
          <w:rFonts w:ascii="Arial" w:hAnsi="Arial" w:cs="Arial"/>
          <w:lang w:val="eu-ES"/>
        </w:rPr>
      </w:pPr>
      <w:r w:rsidRPr="00E1303A">
        <w:rPr>
          <w:rFonts w:ascii="Arial" w:hAnsi="Arial" w:cs="Arial"/>
          <w:lang w:val="eu-ES"/>
        </w:rPr>
        <w:br w:type="page"/>
      </w:r>
    </w:p>
    <w:p w:rsidR="008F2A0F" w:rsidRPr="00E1303A" w:rsidRDefault="008F2A0F" w:rsidP="00C42680">
      <w:pPr>
        <w:pStyle w:val="Ttulo1"/>
        <w:spacing w:line="240" w:lineRule="atLeast"/>
        <w:jc w:val="center"/>
        <w:rPr>
          <w:sz w:val="22"/>
          <w:szCs w:val="22"/>
          <w:lang w:val="eu-ES"/>
        </w:rPr>
      </w:pPr>
      <w:bookmarkStart w:id="167" w:name="_ANEXO_IV.-_MODELO_3"/>
      <w:bookmarkStart w:id="168" w:name="Anx_4"/>
      <w:bookmarkStart w:id="169" w:name="_Toc233117819"/>
      <w:bookmarkEnd w:id="167"/>
      <w:r w:rsidRPr="00E1303A">
        <w:rPr>
          <w:sz w:val="22"/>
          <w:szCs w:val="22"/>
          <w:lang w:val="eu-ES"/>
        </w:rPr>
        <w:lastRenderedPageBreak/>
        <w:t xml:space="preserve">IV. ERANSKINA.- </w:t>
      </w:r>
      <w:bookmarkEnd w:id="168"/>
      <w:r w:rsidRPr="00E1303A">
        <w:rPr>
          <w:sz w:val="22"/>
          <w:szCs w:val="22"/>
          <w:lang w:val="eu-ES"/>
        </w:rPr>
        <w:t>BITARTEKOAK ATXIKITZEKO KONPROMISO ADIERAZPENAREN EREDUA</w:t>
      </w:r>
      <w:bookmarkEnd w:id="169"/>
    </w:p>
    <w:p w:rsidR="008F2A0F" w:rsidRPr="00E1303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1303A" w:rsidRPr="00E1303A" w:rsidTr="00911570">
        <w:trPr>
          <w:trHeight w:val="340"/>
        </w:trPr>
        <w:tc>
          <w:tcPr>
            <w:tcW w:w="8504" w:type="dxa"/>
            <w:gridSpan w:val="4"/>
            <w:tcBorders>
              <w:bottom w:val="single" w:sz="4" w:space="0" w:color="auto"/>
            </w:tcBorders>
            <w:vAlign w:val="center"/>
          </w:tcPr>
          <w:p w:rsidR="008F2A0F" w:rsidRPr="00E1303A" w:rsidRDefault="008F2A0F" w:rsidP="00911570">
            <w:pPr>
              <w:ind w:right="-1"/>
              <w:rPr>
                <w:rFonts w:ascii="Arial" w:hAnsi="Arial" w:cs="Arial"/>
                <w:sz w:val="18"/>
                <w:lang w:val="eu-ES"/>
              </w:rPr>
            </w:pPr>
            <w:r w:rsidRPr="00E1303A">
              <w:rPr>
                <w:rFonts w:ascii="Arial" w:hAnsi="Arial" w:cs="Arial"/>
                <w:b/>
                <w:bCs/>
                <w:position w:val="19"/>
                <w:sz w:val="18"/>
                <w:lang w:val="eu-ES"/>
              </w:rPr>
              <w:t>IDENTIFIKAZIO DATUAK</w:t>
            </w:r>
          </w:p>
        </w:tc>
      </w:tr>
      <w:tr w:rsidR="00E1303A" w:rsidRPr="00E1303A" w:rsidTr="00911570">
        <w:trPr>
          <w:trHeight w:val="463"/>
        </w:trPr>
        <w:tc>
          <w:tcPr>
            <w:tcW w:w="5617" w:type="dxa"/>
            <w:gridSpan w:val="3"/>
            <w:tcBorders>
              <w:top w:val="single" w:sz="4" w:space="0" w:color="auto"/>
            </w:tcBorders>
            <w:vAlign w:val="center"/>
          </w:tcPr>
          <w:p w:rsidR="008F2A0F" w:rsidRPr="00E1303A" w:rsidRDefault="008F2A0F" w:rsidP="00911570">
            <w:pPr>
              <w:ind w:right="-1"/>
              <w:rPr>
                <w:rFonts w:ascii="Arial" w:hAnsi="Arial" w:cs="Arial"/>
                <w:sz w:val="18"/>
                <w:szCs w:val="18"/>
                <w:lang w:val="eu-ES"/>
              </w:rPr>
            </w:pPr>
            <w:r w:rsidRPr="00E1303A">
              <w:rPr>
                <w:rFonts w:ascii="Arial" w:hAnsi="Arial" w:cs="Arial"/>
                <w:b/>
                <w:bCs/>
                <w:sz w:val="18"/>
                <w:szCs w:val="18"/>
                <w:lang w:val="eu-ES"/>
              </w:rPr>
              <w:t>1. abizena, 2. abizena, izena</w:t>
            </w:r>
          </w:p>
          <w:p w:rsidR="008F2A0F" w:rsidRPr="00E1303A" w:rsidRDefault="008F2A0F" w:rsidP="00911570">
            <w:pPr>
              <w:ind w:right="-1"/>
              <w:rPr>
                <w:rFonts w:ascii="Arial" w:hAnsi="Arial" w:cs="Arial"/>
                <w:lang w:val="eu-ES"/>
              </w:rPr>
            </w:pPr>
          </w:p>
        </w:tc>
        <w:tc>
          <w:tcPr>
            <w:tcW w:w="2887" w:type="dxa"/>
            <w:tcBorders>
              <w:top w:val="single" w:sz="4" w:space="0" w:color="auto"/>
            </w:tcBorders>
          </w:tcPr>
          <w:p w:rsidR="008F2A0F" w:rsidRPr="00E1303A" w:rsidRDefault="008F2A0F" w:rsidP="00911570">
            <w:pPr>
              <w:ind w:right="-1"/>
              <w:jc w:val="both"/>
              <w:rPr>
                <w:rFonts w:ascii="Arial" w:hAnsi="Arial" w:cs="Arial"/>
                <w:b/>
                <w:bCs/>
                <w:sz w:val="18"/>
                <w:szCs w:val="18"/>
                <w:lang w:val="eu-ES"/>
              </w:rPr>
            </w:pPr>
            <w:r w:rsidRPr="00E1303A">
              <w:rPr>
                <w:rFonts w:ascii="Arial" w:hAnsi="Arial" w:cs="Arial"/>
                <w:b/>
                <w:bCs/>
                <w:sz w:val="18"/>
                <w:szCs w:val="18"/>
                <w:lang w:val="eu-ES"/>
              </w:rPr>
              <w:t>NAN/IFZ</w:t>
            </w:r>
          </w:p>
          <w:p w:rsidR="008F2A0F" w:rsidRPr="00E1303A" w:rsidRDefault="008F2A0F" w:rsidP="00911570">
            <w:pPr>
              <w:ind w:left="45" w:right="-1"/>
              <w:jc w:val="both"/>
              <w:rPr>
                <w:rFonts w:ascii="Arial" w:hAnsi="Arial" w:cs="Arial"/>
                <w:lang w:val="eu-ES"/>
              </w:rPr>
            </w:pP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sz w:val="18"/>
                <w:lang w:val="eu-ES"/>
              </w:rPr>
            </w:pPr>
            <w:r w:rsidRPr="00E1303A">
              <w:rPr>
                <w:rFonts w:ascii="Arial" w:hAnsi="Arial" w:cs="Arial"/>
                <w:b/>
                <w:bCs/>
                <w:sz w:val="18"/>
                <w:szCs w:val="18"/>
                <w:lang w:val="eu-ES"/>
              </w:rPr>
              <w:t>Norberaren izenean</w:t>
            </w: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lang w:val="eu-ES"/>
              </w:rPr>
            </w:pPr>
            <w:r w:rsidRPr="00E1303A">
              <w:rPr>
                <w:rFonts w:ascii="Arial" w:hAnsi="Arial" w:cs="Arial"/>
                <w:b/>
                <w:bCs/>
                <w:sz w:val="18"/>
                <w:szCs w:val="18"/>
                <w:lang w:val="eu-ES"/>
              </w:rPr>
              <w:t>Ordezkatutako enpresaren izenean</w:t>
            </w:r>
            <w:r w:rsidRPr="00E1303A">
              <w:rPr>
                <w:rFonts w:ascii="Arial" w:hAnsi="Arial" w:cs="Arial"/>
                <w:b/>
                <w:bCs/>
                <w:sz w:val="18"/>
                <w:lang w:val="eu-ES"/>
              </w:rPr>
              <w:t xml:space="preserve"> </w:t>
            </w:r>
          </w:p>
        </w:tc>
      </w:tr>
      <w:tr w:rsidR="00E1303A"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lang w:val="eu-ES"/>
              </w:rPr>
            </w:pPr>
            <w:r w:rsidRPr="00E1303A">
              <w:rPr>
                <w:rFonts w:ascii="Arial" w:hAnsi="Arial" w:cs="Arial"/>
                <w:b/>
                <w:bCs/>
                <w:sz w:val="18"/>
                <w:szCs w:val="18"/>
                <w:lang w:val="eu-ES"/>
              </w:rPr>
              <w:t>Ordezkatuaren sozietate izena:</w:t>
            </w:r>
          </w:p>
        </w:tc>
        <w:tc>
          <w:tcPr>
            <w:tcW w:w="5243" w:type="dxa"/>
            <w:gridSpan w:val="2"/>
            <w:vAlign w:val="center"/>
          </w:tcPr>
          <w:p w:rsidR="008F2A0F" w:rsidRPr="00E1303A" w:rsidRDefault="008F2A0F" w:rsidP="00911570">
            <w:pPr>
              <w:ind w:left="45" w:right="-1"/>
              <w:jc w:val="both"/>
              <w:rPr>
                <w:rFonts w:ascii="Arial" w:hAnsi="Arial" w:cs="Arial"/>
                <w:bCs/>
                <w:sz w:val="16"/>
                <w:lang w:val="eu-ES"/>
              </w:rPr>
            </w:pPr>
          </w:p>
        </w:tc>
      </w:tr>
      <w:tr w:rsidR="008F2A0F"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szCs w:val="18"/>
                <w:lang w:val="eu-ES"/>
              </w:rPr>
            </w:pPr>
            <w:r w:rsidRPr="00E1303A">
              <w:rPr>
                <w:rFonts w:ascii="Arial" w:hAnsi="Arial" w:cs="Arial"/>
                <w:b/>
                <w:bCs/>
                <w:sz w:val="18"/>
                <w:szCs w:val="18"/>
                <w:lang w:val="eu-ES"/>
              </w:rPr>
              <w:t>Ordezkatuaren IFK:</w:t>
            </w:r>
          </w:p>
        </w:tc>
        <w:tc>
          <w:tcPr>
            <w:tcW w:w="5243" w:type="dxa"/>
            <w:gridSpan w:val="2"/>
            <w:vAlign w:val="center"/>
          </w:tcPr>
          <w:p w:rsidR="008F2A0F" w:rsidRPr="00E1303A" w:rsidRDefault="008F2A0F" w:rsidP="00911570">
            <w:pPr>
              <w:ind w:left="45" w:right="-1"/>
              <w:jc w:val="both"/>
              <w:rPr>
                <w:rFonts w:ascii="Arial" w:hAnsi="Arial" w:cs="Arial"/>
                <w:bCs/>
                <w:sz w:val="18"/>
                <w:szCs w:val="18"/>
                <w:lang w:val="eu-ES"/>
              </w:rPr>
            </w:pPr>
          </w:p>
        </w:tc>
      </w:tr>
    </w:tbl>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bookmarkStart w:id="170" w:name="_Toc510690476"/>
      <w:bookmarkStart w:id="171" w:name="_Toc511125574"/>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1303A" w:rsidRPr="00E1303A" w:rsidTr="00911570">
        <w:trPr>
          <w:trHeight w:val="284"/>
        </w:trPr>
        <w:tc>
          <w:tcPr>
            <w:tcW w:w="8504" w:type="dxa"/>
            <w:gridSpan w:val="2"/>
            <w:tcBorders>
              <w:top w:val="nil"/>
              <w:left w:val="nil"/>
              <w:right w:val="nil"/>
            </w:tcBorders>
            <w:vAlign w:val="center"/>
          </w:tcPr>
          <w:p w:rsidR="008F2A0F" w:rsidRPr="00E1303A" w:rsidRDefault="008F2A0F" w:rsidP="00911570">
            <w:pPr>
              <w:rPr>
                <w:rFonts w:ascii="Arial" w:hAnsi="Arial" w:cs="Arial"/>
                <w:b/>
                <w:bCs/>
                <w:position w:val="21"/>
                <w:sz w:val="18"/>
                <w:lang w:val="eu-ES"/>
              </w:rPr>
            </w:pPr>
            <w:r w:rsidRPr="00E1303A">
              <w:rPr>
                <w:rFonts w:ascii="Arial" w:hAnsi="Arial" w:cs="Arial"/>
                <w:b/>
                <w:bCs/>
                <w:position w:val="21"/>
                <w:sz w:val="18"/>
                <w:lang w:val="eu-ES"/>
              </w:rPr>
              <w:t>KONTRATAZIO ESPEDIENTEAREN DATUAK</w:t>
            </w:r>
          </w:p>
        </w:tc>
      </w:tr>
      <w:tr w:rsidR="008F2A0F" w:rsidRPr="00E1303A" w:rsidTr="00911570">
        <w:trPr>
          <w:trHeight w:val="454"/>
        </w:trPr>
        <w:tc>
          <w:tcPr>
            <w:tcW w:w="561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Kontratuaren izena</w:t>
            </w:r>
          </w:p>
          <w:p w:rsidR="009A51B5" w:rsidRPr="00E1303A" w:rsidRDefault="009A51B5" w:rsidP="009A51B5">
            <w:pPr>
              <w:ind w:left="135"/>
              <w:jc w:val="both"/>
              <w:rPr>
                <w:rFonts w:ascii="Arial" w:hAnsi="Arial" w:cs="Arial"/>
                <w:b/>
                <w:bCs/>
              </w:rPr>
            </w:pPr>
            <w:r w:rsidRPr="00E1303A">
              <w:rPr>
                <w:rFonts w:ascii="Arial" w:eastAsia="Arial" w:hAnsi="Arial" w:cs="Arial"/>
                <w:b/>
                <w:bCs/>
                <w:lang w:val="eu-ES"/>
              </w:rPr>
              <w:t>Sexu-indarkeriaren biktima diren emakumeei arreta espezializatua emateko zerbitzua eta gizarte-larrialdietako koordinazio-zerbitzua.</w:t>
            </w:r>
          </w:p>
          <w:p w:rsidR="008F2A0F" w:rsidRPr="00E1303A"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Erreferentzia kodea</w:t>
            </w:r>
          </w:p>
          <w:p w:rsidR="008F2A0F" w:rsidRPr="00E1303A" w:rsidRDefault="00822A9F" w:rsidP="00911570">
            <w:pPr>
              <w:ind w:left="45"/>
              <w:rPr>
                <w:rFonts w:ascii="Arial" w:hAnsi="Arial" w:cs="Arial"/>
                <w:sz w:val="18"/>
                <w:szCs w:val="18"/>
                <w:lang w:val="eu-ES"/>
              </w:rPr>
            </w:pPr>
            <w:r w:rsidRPr="00E1303A">
              <w:rPr>
                <w:rFonts w:ascii="Arial" w:hAnsi="Arial" w:cs="Arial"/>
                <w:b/>
                <w:sz w:val="24"/>
                <w:szCs w:val="24"/>
                <w:lang w:eastAsia="en-US"/>
              </w:rPr>
              <w:t>2026/65</w:t>
            </w:r>
          </w:p>
        </w:tc>
      </w:tr>
    </w:tbl>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p>
    <w:p w:rsidR="008F2A0F" w:rsidRPr="00E1303A" w:rsidRDefault="008F2A0F" w:rsidP="00911570">
      <w:pPr>
        <w:pStyle w:val="Prrafodelista1"/>
        <w:spacing w:before="120" w:after="60" w:line="240" w:lineRule="atLeast"/>
        <w:ind w:left="0"/>
        <w:jc w:val="center"/>
        <w:rPr>
          <w:rFonts w:ascii="Arial" w:hAnsi="Arial" w:cs="Arial"/>
          <w:b/>
          <w:lang w:val="eu-ES"/>
        </w:rPr>
      </w:pPr>
      <w:r w:rsidRPr="00E1303A">
        <w:rPr>
          <w:rFonts w:ascii="Arial" w:hAnsi="Arial" w:cs="Arial"/>
          <w:b/>
          <w:lang w:val="eu-ES"/>
        </w:rPr>
        <w:t>ADIERAZTEN DU</w:t>
      </w:r>
      <w:bookmarkEnd w:id="170"/>
      <w:bookmarkEnd w:id="171"/>
    </w:p>
    <w:p w:rsidR="008F2A0F" w:rsidRPr="00E1303A" w:rsidRDefault="008F2A0F" w:rsidP="00911570">
      <w:pPr>
        <w:spacing w:after="60" w:line="240" w:lineRule="atLeast"/>
        <w:ind w:right="-1"/>
        <w:jc w:val="both"/>
        <w:rPr>
          <w:rFonts w:ascii="Arial" w:hAnsi="Arial" w:cs="Arial"/>
          <w:lang w:val="eu-ES"/>
        </w:rPr>
      </w:pPr>
      <w:r w:rsidRPr="00E1303A">
        <w:rPr>
          <w:rFonts w:ascii="Arial" w:hAnsi="Arial" w:cs="Arial"/>
          <w:lang w:val="eu-ES"/>
        </w:rPr>
        <w:t>Konpromisoa hartzen duela kontratua egikaritzeko behar diren bitarteko hauek atxikitzeko:</w:t>
      </w:r>
    </w:p>
    <w:p w:rsidR="008F2A0F" w:rsidRPr="00E1303A" w:rsidRDefault="008F2A0F" w:rsidP="00911570">
      <w:pPr>
        <w:spacing w:after="60" w:line="240" w:lineRule="atLeast"/>
        <w:ind w:right="-1"/>
        <w:jc w:val="both"/>
        <w:rPr>
          <w:rFonts w:ascii="Arial" w:hAnsi="Arial" w:cs="Arial"/>
          <w:lang w:val="eu-ES"/>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96"/>
      </w:tblGrid>
      <w:tr w:rsidR="00E1303A" w:rsidRPr="00E1303A" w:rsidTr="00911570">
        <w:trPr>
          <w:trHeight w:val="284"/>
        </w:trPr>
        <w:tc>
          <w:tcPr>
            <w:tcW w:w="283" w:type="dxa"/>
            <w:vAlign w:val="center"/>
          </w:tcPr>
          <w:p w:rsidR="008F2A0F" w:rsidRPr="00E1303A"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E1303A" w:rsidRDefault="008F2A0F" w:rsidP="00911570">
            <w:pPr>
              <w:autoSpaceDE w:val="0"/>
              <w:autoSpaceDN w:val="0"/>
              <w:adjustRightInd w:val="0"/>
              <w:spacing w:after="60" w:line="240" w:lineRule="atLeast"/>
              <w:ind w:right="-1"/>
              <w:jc w:val="both"/>
              <w:rPr>
                <w:rFonts w:ascii="Arial" w:hAnsi="Arial" w:cs="Arial"/>
                <w:b/>
                <w:bCs/>
                <w:lang w:val="eu-ES"/>
              </w:rPr>
            </w:pPr>
            <w:r w:rsidRPr="00E1303A">
              <w:rPr>
                <w:rFonts w:ascii="Arial" w:hAnsi="Arial" w:cs="Arial"/>
                <w:b/>
                <w:bCs/>
                <w:lang w:val="eu-ES"/>
              </w:rPr>
              <w:t>Giza baliabideak atxikitzeko konpromisoa:</w:t>
            </w:r>
          </w:p>
        </w:tc>
      </w:tr>
      <w:tr w:rsidR="00E1303A" w:rsidRPr="00E1303A" w:rsidTr="00911570">
        <w:trPr>
          <w:trHeight w:val="1021"/>
        </w:trPr>
        <w:tc>
          <w:tcPr>
            <w:tcW w:w="8079" w:type="dxa"/>
            <w:gridSpan w:val="2"/>
            <w:tcBorders>
              <w:top w:val="nil"/>
              <w:left w:val="nil"/>
              <w:bottom w:val="nil"/>
              <w:right w:val="nil"/>
            </w:tcBorders>
          </w:tcPr>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tc>
      </w:tr>
      <w:tr w:rsidR="00E1303A" w:rsidRPr="00E1303A" w:rsidTr="00911570">
        <w:trPr>
          <w:trHeight w:val="284"/>
        </w:trPr>
        <w:tc>
          <w:tcPr>
            <w:tcW w:w="283" w:type="dxa"/>
            <w:vAlign w:val="center"/>
          </w:tcPr>
          <w:p w:rsidR="008F2A0F" w:rsidRPr="00E1303A" w:rsidRDefault="008F2A0F" w:rsidP="00911570">
            <w:pPr>
              <w:spacing w:after="60" w:line="240" w:lineRule="atLeast"/>
              <w:ind w:right="-1"/>
              <w:jc w:val="both"/>
              <w:rPr>
                <w:rFonts w:ascii="Arial" w:hAnsi="Arial" w:cs="Arial"/>
                <w:b/>
                <w:bCs/>
                <w:lang w:val="eu-ES"/>
              </w:rPr>
            </w:pPr>
          </w:p>
        </w:tc>
        <w:tc>
          <w:tcPr>
            <w:tcW w:w="7796" w:type="dxa"/>
            <w:tcBorders>
              <w:top w:val="nil"/>
              <w:bottom w:val="nil"/>
              <w:right w:val="nil"/>
            </w:tcBorders>
            <w:vAlign w:val="center"/>
          </w:tcPr>
          <w:p w:rsidR="008F2A0F" w:rsidRPr="00E1303A" w:rsidRDefault="008F2A0F" w:rsidP="00911570">
            <w:pPr>
              <w:spacing w:after="60" w:line="240" w:lineRule="atLeast"/>
              <w:ind w:right="-1"/>
              <w:jc w:val="both"/>
              <w:rPr>
                <w:rFonts w:ascii="Arial" w:hAnsi="Arial" w:cs="Arial"/>
                <w:b/>
                <w:bCs/>
                <w:lang w:val="eu-ES"/>
              </w:rPr>
            </w:pPr>
            <w:r w:rsidRPr="00E1303A">
              <w:rPr>
                <w:rFonts w:ascii="Arial" w:hAnsi="Arial" w:cs="Arial"/>
                <w:b/>
                <w:bCs/>
                <w:lang w:val="eu-ES"/>
              </w:rPr>
              <w:t>Bitarteko materialak atxikitzeko konpromisoa:</w:t>
            </w:r>
          </w:p>
        </w:tc>
      </w:tr>
      <w:tr w:rsidR="00E1303A" w:rsidRPr="00E1303A" w:rsidTr="00911570">
        <w:trPr>
          <w:trHeight w:val="1021"/>
        </w:trPr>
        <w:tc>
          <w:tcPr>
            <w:tcW w:w="8079" w:type="dxa"/>
            <w:gridSpan w:val="2"/>
            <w:tcBorders>
              <w:top w:val="nil"/>
              <w:left w:val="nil"/>
              <w:bottom w:val="nil"/>
              <w:right w:val="nil"/>
            </w:tcBorders>
          </w:tcPr>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p w:rsidR="008F2A0F" w:rsidRPr="00E1303A" w:rsidRDefault="008F2A0F" w:rsidP="00911570">
            <w:pPr>
              <w:ind w:right="-1"/>
              <w:rPr>
                <w:rFonts w:cs="Arial"/>
                <w:bCs/>
              </w:rPr>
            </w:pPr>
          </w:p>
        </w:tc>
      </w:tr>
    </w:tbl>
    <w:p w:rsidR="008F2A0F" w:rsidRPr="00E1303A" w:rsidRDefault="008F2A0F" w:rsidP="00424392">
      <w:pPr>
        <w:rPr>
          <w:rFonts w:ascii="Arial" w:hAnsi="Arial" w:cs="Arial"/>
          <w:lang w:val="eu-ES"/>
        </w:rPr>
      </w:pPr>
      <w:r w:rsidRPr="00E1303A">
        <w:rPr>
          <w:rFonts w:ascii="Arial" w:hAnsi="Arial" w:cs="Arial"/>
          <w:lang w:val="eu-ES"/>
        </w:rPr>
        <w:br w:type="page"/>
      </w:r>
    </w:p>
    <w:p w:rsidR="008F2A0F" w:rsidRPr="00E1303A" w:rsidRDefault="008F2A0F" w:rsidP="00C42680">
      <w:pPr>
        <w:pStyle w:val="Ttulo1"/>
        <w:spacing w:line="240" w:lineRule="atLeast"/>
        <w:jc w:val="center"/>
        <w:rPr>
          <w:sz w:val="22"/>
          <w:szCs w:val="22"/>
          <w:lang w:val="eu-ES"/>
        </w:rPr>
      </w:pPr>
      <w:bookmarkStart w:id="172" w:name="_ANEXO_V.-_MODELO"/>
      <w:bookmarkStart w:id="173" w:name="_ANEXO_VII.-_MODELO"/>
      <w:bookmarkStart w:id="174" w:name="_ANEXO_VIII.-_MODELO"/>
      <w:bookmarkStart w:id="175" w:name="_ANEXO_IX.-_MODELO"/>
      <w:bookmarkStart w:id="176" w:name="_ANEXO_VI.-_MODELO"/>
      <w:bookmarkStart w:id="177" w:name="Anx_5"/>
      <w:bookmarkStart w:id="178" w:name="_Toc233117820"/>
      <w:bookmarkEnd w:id="172"/>
      <w:bookmarkEnd w:id="173"/>
      <w:bookmarkEnd w:id="174"/>
      <w:bookmarkEnd w:id="175"/>
      <w:bookmarkEnd w:id="176"/>
      <w:r w:rsidRPr="00E1303A">
        <w:rPr>
          <w:sz w:val="22"/>
          <w:szCs w:val="22"/>
          <w:lang w:val="eu-ES"/>
        </w:rPr>
        <w:lastRenderedPageBreak/>
        <w:t xml:space="preserve">V. ERANSKINA.- </w:t>
      </w:r>
      <w:bookmarkEnd w:id="177"/>
      <w:r w:rsidRPr="00E1303A">
        <w:rPr>
          <w:sz w:val="22"/>
          <w:szCs w:val="22"/>
          <w:lang w:val="eu-ES"/>
        </w:rPr>
        <w:t>ENPRESA TALDEARI BURUZKO ADIERAZPEN EREDUA</w:t>
      </w:r>
      <w:bookmarkEnd w:id="178"/>
      <w:r w:rsidRPr="00E1303A">
        <w:rPr>
          <w:sz w:val="22"/>
          <w:szCs w:val="22"/>
          <w:lang w:val="eu-ES"/>
        </w:rPr>
        <w:t xml:space="preserve"> </w:t>
      </w:r>
    </w:p>
    <w:p w:rsidR="008F2A0F" w:rsidRPr="00E1303A" w:rsidRDefault="008F2A0F" w:rsidP="00911570">
      <w:pPr>
        <w:autoSpaceDE w:val="0"/>
        <w:autoSpaceDN w:val="0"/>
        <w:adjustRightInd w:val="0"/>
        <w:jc w:val="both"/>
        <w:rPr>
          <w:rFonts w:ascii="Arial" w:hAnsi="Arial" w:cs="Arial"/>
          <w:bCs/>
          <w:lang w:val="eu-ES"/>
        </w:rPr>
      </w:pPr>
      <w:bookmarkStart w:id="179" w:name="_ANEXO_XXX.-_SOLVENCIA_"/>
      <w:bookmarkStart w:id="180" w:name="_ANEXO_XXX-_COMPROMISO"/>
      <w:bookmarkStart w:id="181" w:name="_ANEXO_XXX._-"/>
      <w:bookmarkStart w:id="182" w:name="_ANEXO_XXX.-_ADMISIBILIDAD"/>
      <w:bookmarkStart w:id="183" w:name="_ANEXO_VI_.-CRITERIOS"/>
      <w:bookmarkStart w:id="184" w:name="_ANEXO_XXX_.-CRITERIOS"/>
      <w:bookmarkStart w:id="185" w:name="_ANEXO_XXX_.-"/>
      <w:bookmarkStart w:id="186" w:name="_ANEXO_VII.-_CRITERIOS"/>
      <w:bookmarkStart w:id="187" w:name="_ANEXO_XXX.-_CRITERIOS"/>
      <w:bookmarkStart w:id="188" w:name="_ANEXO_XXX.-__2"/>
      <w:bookmarkStart w:id="189" w:name="_ANEXO_xxx.-__3"/>
      <w:bookmarkStart w:id="190" w:name="_ANEXO_XIV.-_MODELO"/>
      <w:bookmarkStart w:id="191" w:name="_Toc510690478"/>
      <w:bookmarkStart w:id="192" w:name="_Toc511125576"/>
      <w:bookmarkEnd w:id="179"/>
      <w:bookmarkEnd w:id="180"/>
      <w:bookmarkEnd w:id="181"/>
      <w:bookmarkEnd w:id="182"/>
      <w:bookmarkEnd w:id="183"/>
      <w:bookmarkEnd w:id="184"/>
      <w:bookmarkEnd w:id="185"/>
      <w:bookmarkEnd w:id="186"/>
      <w:bookmarkEnd w:id="187"/>
      <w:bookmarkEnd w:id="188"/>
      <w:bookmarkEnd w:id="189"/>
      <w:bookmarkEnd w:id="19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1303A" w:rsidRPr="00E1303A" w:rsidTr="00911570">
        <w:trPr>
          <w:trHeight w:val="340"/>
        </w:trPr>
        <w:tc>
          <w:tcPr>
            <w:tcW w:w="8504" w:type="dxa"/>
            <w:gridSpan w:val="4"/>
            <w:tcBorders>
              <w:bottom w:val="single" w:sz="4" w:space="0" w:color="auto"/>
            </w:tcBorders>
            <w:vAlign w:val="center"/>
          </w:tcPr>
          <w:p w:rsidR="008F2A0F" w:rsidRPr="00E1303A" w:rsidRDefault="008F2A0F" w:rsidP="00911570">
            <w:pPr>
              <w:ind w:right="-1"/>
              <w:rPr>
                <w:rFonts w:ascii="Arial" w:hAnsi="Arial" w:cs="Arial"/>
                <w:sz w:val="18"/>
                <w:lang w:val="eu-ES"/>
              </w:rPr>
            </w:pPr>
            <w:r w:rsidRPr="00E1303A">
              <w:rPr>
                <w:rFonts w:ascii="Arial" w:hAnsi="Arial" w:cs="Arial"/>
                <w:b/>
                <w:bCs/>
                <w:position w:val="19"/>
                <w:sz w:val="18"/>
                <w:lang w:val="eu-ES"/>
              </w:rPr>
              <w:t>IDENTIFIKAZIO DATUAK</w:t>
            </w:r>
          </w:p>
        </w:tc>
      </w:tr>
      <w:tr w:rsidR="00E1303A" w:rsidRPr="00E1303A" w:rsidTr="00911570">
        <w:trPr>
          <w:trHeight w:val="463"/>
        </w:trPr>
        <w:tc>
          <w:tcPr>
            <w:tcW w:w="5617" w:type="dxa"/>
            <w:gridSpan w:val="3"/>
            <w:tcBorders>
              <w:top w:val="single" w:sz="4" w:space="0" w:color="auto"/>
            </w:tcBorders>
            <w:vAlign w:val="center"/>
          </w:tcPr>
          <w:p w:rsidR="008F2A0F" w:rsidRPr="00E1303A" w:rsidRDefault="008F2A0F" w:rsidP="00911570">
            <w:pPr>
              <w:ind w:right="-1"/>
              <w:rPr>
                <w:rFonts w:ascii="Arial" w:hAnsi="Arial" w:cs="Arial"/>
                <w:sz w:val="18"/>
                <w:szCs w:val="18"/>
                <w:lang w:val="eu-ES"/>
              </w:rPr>
            </w:pPr>
            <w:r w:rsidRPr="00E1303A">
              <w:rPr>
                <w:rFonts w:ascii="Arial" w:hAnsi="Arial" w:cs="Arial"/>
                <w:b/>
                <w:bCs/>
                <w:sz w:val="18"/>
                <w:szCs w:val="18"/>
                <w:lang w:val="eu-ES"/>
              </w:rPr>
              <w:t>1. abizena, 2. abizena, izena</w:t>
            </w:r>
          </w:p>
          <w:p w:rsidR="008F2A0F" w:rsidRPr="00E1303A" w:rsidRDefault="008F2A0F" w:rsidP="00911570">
            <w:pPr>
              <w:ind w:right="-1"/>
              <w:rPr>
                <w:rFonts w:ascii="Arial" w:hAnsi="Arial" w:cs="Arial"/>
                <w:lang w:val="eu-ES"/>
              </w:rPr>
            </w:pPr>
          </w:p>
        </w:tc>
        <w:tc>
          <w:tcPr>
            <w:tcW w:w="2887" w:type="dxa"/>
            <w:tcBorders>
              <w:top w:val="single" w:sz="4" w:space="0" w:color="auto"/>
            </w:tcBorders>
          </w:tcPr>
          <w:p w:rsidR="008F2A0F" w:rsidRPr="00E1303A" w:rsidRDefault="008F2A0F" w:rsidP="00911570">
            <w:pPr>
              <w:ind w:right="-1"/>
              <w:jc w:val="both"/>
              <w:rPr>
                <w:rFonts w:ascii="Arial" w:hAnsi="Arial" w:cs="Arial"/>
                <w:b/>
                <w:bCs/>
                <w:sz w:val="18"/>
                <w:szCs w:val="18"/>
                <w:lang w:val="eu-ES"/>
              </w:rPr>
            </w:pPr>
            <w:r w:rsidRPr="00E1303A">
              <w:rPr>
                <w:rFonts w:ascii="Arial" w:hAnsi="Arial" w:cs="Arial"/>
                <w:b/>
                <w:bCs/>
                <w:sz w:val="18"/>
                <w:szCs w:val="18"/>
                <w:lang w:val="eu-ES"/>
              </w:rPr>
              <w:t>NAN/IFZ</w:t>
            </w:r>
          </w:p>
          <w:p w:rsidR="008F2A0F" w:rsidRPr="00E1303A" w:rsidRDefault="008F2A0F" w:rsidP="00911570">
            <w:pPr>
              <w:ind w:left="45" w:right="-1"/>
              <w:jc w:val="both"/>
              <w:rPr>
                <w:rFonts w:ascii="Arial" w:hAnsi="Arial" w:cs="Arial"/>
                <w:lang w:val="eu-ES"/>
              </w:rPr>
            </w:pP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sz w:val="18"/>
                <w:lang w:val="eu-ES"/>
              </w:rPr>
            </w:pPr>
            <w:r w:rsidRPr="00E1303A">
              <w:rPr>
                <w:rFonts w:ascii="Arial" w:hAnsi="Arial" w:cs="Arial"/>
                <w:b/>
                <w:bCs/>
                <w:sz w:val="18"/>
                <w:szCs w:val="18"/>
                <w:lang w:val="eu-ES"/>
              </w:rPr>
              <w:t>Norberaren izenean</w:t>
            </w: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lang w:val="eu-ES"/>
              </w:rPr>
            </w:pPr>
            <w:r w:rsidRPr="00E1303A">
              <w:rPr>
                <w:rFonts w:ascii="Arial" w:hAnsi="Arial" w:cs="Arial"/>
                <w:b/>
                <w:bCs/>
                <w:sz w:val="18"/>
                <w:szCs w:val="18"/>
                <w:lang w:val="eu-ES"/>
              </w:rPr>
              <w:t>Ordezkatutako enpresaren izenean</w:t>
            </w:r>
            <w:r w:rsidRPr="00E1303A">
              <w:rPr>
                <w:rFonts w:ascii="Arial" w:hAnsi="Arial" w:cs="Arial"/>
                <w:b/>
                <w:bCs/>
                <w:sz w:val="18"/>
                <w:lang w:val="eu-ES"/>
              </w:rPr>
              <w:t xml:space="preserve"> </w:t>
            </w:r>
          </w:p>
        </w:tc>
      </w:tr>
      <w:tr w:rsidR="00E1303A"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lang w:val="eu-ES"/>
              </w:rPr>
            </w:pPr>
            <w:r w:rsidRPr="00E1303A">
              <w:rPr>
                <w:rFonts w:ascii="Arial" w:hAnsi="Arial" w:cs="Arial"/>
                <w:b/>
                <w:bCs/>
                <w:sz w:val="18"/>
                <w:szCs w:val="18"/>
                <w:lang w:val="eu-ES"/>
              </w:rPr>
              <w:t>Ordezkatuaren sozietate izena:</w:t>
            </w:r>
          </w:p>
        </w:tc>
        <w:tc>
          <w:tcPr>
            <w:tcW w:w="5243" w:type="dxa"/>
            <w:gridSpan w:val="2"/>
            <w:vAlign w:val="center"/>
          </w:tcPr>
          <w:p w:rsidR="008F2A0F" w:rsidRPr="00E1303A" w:rsidRDefault="008F2A0F" w:rsidP="00911570">
            <w:pPr>
              <w:ind w:left="45" w:right="-1"/>
              <w:jc w:val="both"/>
              <w:rPr>
                <w:rFonts w:ascii="Arial" w:hAnsi="Arial" w:cs="Arial"/>
                <w:bCs/>
                <w:sz w:val="16"/>
                <w:lang w:val="eu-ES"/>
              </w:rPr>
            </w:pPr>
          </w:p>
        </w:tc>
      </w:tr>
      <w:tr w:rsidR="008F2A0F"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szCs w:val="18"/>
                <w:lang w:val="eu-ES"/>
              </w:rPr>
            </w:pPr>
            <w:r w:rsidRPr="00E1303A">
              <w:rPr>
                <w:rFonts w:ascii="Arial" w:hAnsi="Arial" w:cs="Arial"/>
                <w:b/>
                <w:bCs/>
                <w:sz w:val="18"/>
                <w:szCs w:val="18"/>
                <w:lang w:val="eu-ES"/>
              </w:rPr>
              <w:t>Ordezkatuaren IFK:</w:t>
            </w:r>
          </w:p>
        </w:tc>
        <w:tc>
          <w:tcPr>
            <w:tcW w:w="5243" w:type="dxa"/>
            <w:gridSpan w:val="2"/>
            <w:vAlign w:val="center"/>
          </w:tcPr>
          <w:p w:rsidR="008F2A0F" w:rsidRPr="00E1303A" w:rsidRDefault="008F2A0F" w:rsidP="00911570">
            <w:pPr>
              <w:ind w:left="45" w:right="-1"/>
              <w:jc w:val="both"/>
              <w:rPr>
                <w:rFonts w:ascii="Arial" w:hAnsi="Arial" w:cs="Arial"/>
                <w:bCs/>
                <w:sz w:val="18"/>
                <w:szCs w:val="18"/>
                <w:lang w:val="eu-ES"/>
              </w:rPr>
            </w:pPr>
          </w:p>
        </w:tc>
      </w:tr>
    </w:tbl>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1303A" w:rsidRPr="00E1303A" w:rsidTr="00911570">
        <w:trPr>
          <w:trHeight w:val="284"/>
        </w:trPr>
        <w:tc>
          <w:tcPr>
            <w:tcW w:w="8504" w:type="dxa"/>
            <w:gridSpan w:val="2"/>
            <w:tcBorders>
              <w:top w:val="nil"/>
              <w:left w:val="nil"/>
              <w:right w:val="nil"/>
            </w:tcBorders>
            <w:vAlign w:val="center"/>
          </w:tcPr>
          <w:p w:rsidR="008F2A0F" w:rsidRPr="00E1303A" w:rsidRDefault="008F2A0F" w:rsidP="00911570">
            <w:pPr>
              <w:rPr>
                <w:rFonts w:ascii="Arial" w:hAnsi="Arial" w:cs="Arial"/>
                <w:b/>
                <w:bCs/>
                <w:position w:val="21"/>
                <w:sz w:val="18"/>
                <w:lang w:val="eu-ES"/>
              </w:rPr>
            </w:pPr>
            <w:r w:rsidRPr="00E1303A">
              <w:rPr>
                <w:rFonts w:ascii="Arial" w:hAnsi="Arial" w:cs="Arial"/>
                <w:b/>
                <w:bCs/>
                <w:position w:val="21"/>
                <w:sz w:val="18"/>
                <w:lang w:val="eu-ES"/>
              </w:rPr>
              <w:t>KONTRATAZIO ESPEDIENTEAREN DATUAK</w:t>
            </w:r>
          </w:p>
        </w:tc>
      </w:tr>
      <w:tr w:rsidR="008F2A0F" w:rsidRPr="00E1303A" w:rsidTr="00911570">
        <w:trPr>
          <w:trHeight w:val="454"/>
        </w:trPr>
        <w:tc>
          <w:tcPr>
            <w:tcW w:w="561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Kontratuaren izena</w:t>
            </w:r>
          </w:p>
          <w:p w:rsidR="009A51B5" w:rsidRPr="00E1303A" w:rsidRDefault="009A51B5" w:rsidP="009A51B5">
            <w:pPr>
              <w:ind w:left="135"/>
              <w:jc w:val="both"/>
              <w:rPr>
                <w:rFonts w:ascii="Arial" w:hAnsi="Arial" w:cs="Arial"/>
                <w:b/>
                <w:bCs/>
              </w:rPr>
            </w:pPr>
            <w:r w:rsidRPr="00E1303A">
              <w:rPr>
                <w:rFonts w:ascii="Arial" w:eastAsia="Arial" w:hAnsi="Arial" w:cs="Arial"/>
                <w:b/>
                <w:bCs/>
                <w:lang w:val="eu-ES"/>
              </w:rPr>
              <w:t>Sexu-indarkeriaren biktima diren emakumeei arreta espezializatua emateko zerbitzua eta gizarte-larrialdietako koordinazio-zerbitzua.</w:t>
            </w:r>
          </w:p>
          <w:p w:rsidR="008F2A0F" w:rsidRPr="00E1303A"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Erreferentzia kodea</w:t>
            </w:r>
          </w:p>
          <w:p w:rsidR="008F2A0F" w:rsidRPr="00E1303A" w:rsidRDefault="00822A9F" w:rsidP="00911570">
            <w:pPr>
              <w:ind w:left="45"/>
              <w:rPr>
                <w:rFonts w:ascii="Arial" w:hAnsi="Arial" w:cs="Arial"/>
                <w:sz w:val="18"/>
                <w:szCs w:val="18"/>
                <w:lang w:val="eu-ES"/>
              </w:rPr>
            </w:pPr>
            <w:r w:rsidRPr="00E1303A">
              <w:rPr>
                <w:rFonts w:ascii="Arial" w:hAnsi="Arial" w:cs="Arial"/>
                <w:b/>
                <w:sz w:val="24"/>
                <w:szCs w:val="24"/>
                <w:lang w:eastAsia="en-US"/>
              </w:rPr>
              <w:t>2026/65</w:t>
            </w:r>
          </w:p>
        </w:tc>
      </w:tr>
    </w:tbl>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p>
    <w:p w:rsidR="008F2A0F" w:rsidRPr="00E1303A" w:rsidRDefault="008F2A0F" w:rsidP="00911570">
      <w:pPr>
        <w:pStyle w:val="Prrafodelista1"/>
        <w:spacing w:before="240" w:after="60" w:line="240" w:lineRule="atLeast"/>
        <w:ind w:left="0" w:right="-1"/>
        <w:jc w:val="center"/>
        <w:rPr>
          <w:rFonts w:ascii="Arial" w:hAnsi="Arial" w:cs="Arial"/>
          <w:b/>
          <w:lang w:val="eu-ES"/>
        </w:rPr>
      </w:pPr>
      <w:r w:rsidRPr="00E1303A">
        <w:rPr>
          <w:rFonts w:ascii="Arial" w:hAnsi="Arial" w:cs="Arial"/>
          <w:b/>
          <w:lang w:val="eu-ES"/>
        </w:rPr>
        <w:t>ADIERAZTEN DU</w:t>
      </w:r>
      <w:bookmarkEnd w:id="191"/>
      <w:bookmarkEnd w:id="192"/>
    </w:p>
    <w:p w:rsidR="008F2A0F" w:rsidRPr="00E1303A" w:rsidRDefault="008F2A0F" w:rsidP="00911570">
      <w:pPr>
        <w:spacing w:before="240" w:after="60" w:line="240" w:lineRule="atLeast"/>
        <w:ind w:right="-1"/>
        <w:jc w:val="both"/>
        <w:rPr>
          <w:rFonts w:ascii="Arial" w:hAnsi="Arial" w:cs="Arial"/>
          <w:lang w:val="eu-ES"/>
        </w:rPr>
      </w:pPr>
      <w:r w:rsidRPr="00E1303A">
        <w:rPr>
          <w:rFonts w:ascii="Arial" w:hAnsi="Arial" w:cs="Arial"/>
          <w:lang w:val="eu-ES"/>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E1303A" w:rsidRPr="00E1303A" w:rsidTr="00911570">
        <w:trPr>
          <w:trHeight w:hRule="exact" w:val="284"/>
        </w:trPr>
        <w:tc>
          <w:tcPr>
            <w:tcW w:w="301" w:type="dxa"/>
            <w:vAlign w:val="center"/>
          </w:tcPr>
          <w:p w:rsidR="008F2A0F" w:rsidRPr="00E1303A"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E1303A" w:rsidRDefault="008F2A0F" w:rsidP="00911570">
            <w:pPr>
              <w:spacing w:after="60" w:line="240" w:lineRule="atLeast"/>
              <w:ind w:right="-1"/>
              <w:jc w:val="both"/>
              <w:rPr>
                <w:rFonts w:ascii="Arial" w:hAnsi="Arial" w:cs="Arial"/>
                <w:lang w:val="eu-ES"/>
              </w:rPr>
            </w:pPr>
            <w:r w:rsidRPr="00E1303A">
              <w:rPr>
                <w:rFonts w:ascii="Arial" w:hAnsi="Arial" w:cs="Arial"/>
                <w:bCs/>
                <w:lang w:val="eu-ES"/>
              </w:rPr>
              <w:t>BADAGOELA Merkataritza Kodeko 42.1 artikuluan aurreikusitako egoeraren batean.</w:t>
            </w:r>
          </w:p>
        </w:tc>
      </w:tr>
      <w:tr w:rsidR="00E1303A" w:rsidRPr="00E1303A" w:rsidTr="00911570">
        <w:trPr>
          <w:trHeight w:hRule="exact" w:val="284"/>
        </w:trPr>
        <w:tc>
          <w:tcPr>
            <w:tcW w:w="301" w:type="dxa"/>
            <w:vAlign w:val="center"/>
          </w:tcPr>
          <w:p w:rsidR="008F2A0F" w:rsidRPr="00E1303A" w:rsidRDefault="008F2A0F" w:rsidP="00911570">
            <w:pPr>
              <w:spacing w:after="60" w:line="240" w:lineRule="atLeast"/>
              <w:ind w:right="-1"/>
              <w:jc w:val="both"/>
              <w:rPr>
                <w:rFonts w:ascii="Arial" w:hAnsi="Arial" w:cs="Arial"/>
                <w:b/>
                <w:lang w:val="eu-ES"/>
              </w:rPr>
            </w:pPr>
          </w:p>
        </w:tc>
        <w:tc>
          <w:tcPr>
            <w:tcW w:w="8007" w:type="dxa"/>
            <w:tcBorders>
              <w:top w:val="nil"/>
              <w:bottom w:val="nil"/>
              <w:right w:val="nil"/>
            </w:tcBorders>
            <w:vAlign w:val="center"/>
          </w:tcPr>
          <w:p w:rsidR="008F2A0F" w:rsidRPr="00E1303A" w:rsidRDefault="008F2A0F" w:rsidP="00911570">
            <w:pPr>
              <w:spacing w:after="60" w:line="240" w:lineRule="atLeast"/>
              <w:ind w:right="-1"/>
              <w:jc w:val="both"/>
              <w:rPr>
                <w:rFonts w:ascii="Arial" w:hAnsi="Arial" w:cs="Arial"/>
                <w:lang w:val="eu-ES"/>
              </w:rPr>
            </w:pPr>
            <w:r w:rsidRPr="00E1303A">
              <w:rPr>
                <w:rFonts w:ascii="Arial" w:hAnsi="Arial" w:cs="Arial"/>
                <w:lang w:val="eu-ES"/>
              </w:rPr>
              <w:t>EZ DAGOELA Merkataritza Kodeko 42.1 artikuluan aurreikusitako inolako egoeratan.</w:t>
            </w:r>
          </w:p>
        </w:tc>
      </w:tr>
    </w:tbl>
    <w:p w:rsidR="008F2A0F" w:rsidRPr="00E1303A" w:rsidRDefault="008F2A0F" w:rsidP="00911570">
      <w:pPr>
        <w:spacing w:before="120" w:after="60" w:line="240" w:lineRule="atLeast"/>
        <w:ind w:left="567" w:right="-1"/>
        <w:jc w:val="both"/>
        <w:rPr>
          <w:rFonts w:ascii="Arial" w:hAnsi="Arial" w:cs="Arial"/>
          <w:bCs/>
          <w:lang w:val="eu-ES"/>
        </w:rPr>
      </w:pPr>
      <w:r w:rsidRPr="00E1303A">
        <w:rPr>
          <w:rFonts w:ascii="Arial" w:hAnsi="Arial" w:cs="Arial"/>
          <w:bCs/>
          <w:lang w:val="eu-E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7723"/>
      </w:tblGrid>
      <w:tr w:rsidR="00E1303A" w:rsidRPr="00E1303A" w:rsidTr="00911570">
        <w:trPr>
          <w:trHeight w:hRule="exact" w:val="284"/>
        </w:trPr>
        <w:tc>
          <w:tcPr>
            <w:tcW w:w="284" w:type="dxa"/>
            <w:vAlign w:val="center"/>
          </w:tcPr>
          <w:p w:rsidR="008F2A0F" w:rsidRPr="00E1303A"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E1303A" w:rsidRDefault="008F2A0F" w:rsidP="00911570">
            <w:pPr>
              <w:spacing w:after="60" w:line="240" w:lineRule="atLeast"/>
              <w:ind w:right="-1"/>
              <w:jc w:val="both"/>
              <w:rPr>
                <w:rFonts w:ascii="Arial" w:hAnsi="Arial" w:cs="Arial"/>
                <w:lang w:val="eu-ES"/>
              </w:rPr>
            </w:pPr>
            <w:r w:rsidRPr="00E1303A">
              <w:rPr>
                <w:rFonts w:ascii="Arial" w:hAnsi="Arial" w:cs="Arial"/>
                <w:lang w:val="eu-ES"/>
              </w:rPr>
              <w:t>EZ du kontratuaren adjudikazioan parte hartzen, ordea, banakako proposamena aurkezten duen talde bereko beste inolako enpresarekin batera, ezta Merkataritza Kodeko 42.1 artikuluan jasotako kasuren batean dagoen ezeinekin batera ere.</w:t>
            </w:r>
          </w:p>
        </w:tc>
      </w:tr>
      <w:tr w:rsidR="00E1303A" w:rsidRPr="00E1303A" w:rsidTr="00911570">
        <w:trPr>
          <w:trHeight w:hRule="exact" w:val="706"/>
        </w:trPr>
        <w:tc>
          <w:tcPr>
            <w:tcW w:w="284" w:type="dxa"/>
            <w:tcBorders>
              <w:left w:val="nil"/>
              <w:bottom w:val="nil"/>
              <w:right w:val="nil"/>
            </w:tcBorders>
            <w:vAlign w:val="center"/>
          </w:tcPr>
          <w:p w:rsidR="008F2A0F" w:rsidRPr="00E1303A"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E1303A" w:rsidRDefault="008F2A0F" w:rsidP="00911570">
            <w:pPr>
              <w:spacing w:after="60" w:line="240" w:lineRule="atLeast"/>
              <w:ind w:right="-1"/>
              <w:jc w:val="both"/>
              <w:rPr>
                <w:rFonts w:ascii="Arial" w:hAnsi="Arial" w:cs="Arial"/>
                <w:bCs/>
                <w:lang w:val="eu-ES"/>
              </w:rPr>
            </w:pPr>
          </w:p>
        </w:tc>
      </w:tr>
      <w:tr w:rsidR="00E1303A" w:rsidRPr="00E1303A" w:rsidTr="00911570">
        <w:trPr>
          <w:trHeight w:hRule="exact" w:val="284"/>
        </w:trPr>
        <w:tc>
          <w:tcPr>
            <w:tcW w:w="284" w:type="dxa"/>
            <w:vAlign w:val="center"/>
          </w:tcPr>
          <w:p w:rsidR="008F2A0F" w:rsidRPr="00E1303A" w:rsidRDefault="008F2A0F" w:rsidP="00911570">
            <w:pPr>
              <w:spacing w:after="60" w:line="240" w:lineRule="atLeast"/>
              <w:ind w:right="-1"/>
              <w:jc w:val="both"/>
              <w:rPr>
                <w:rFonts w:ascii="Arial" w:hAnsi="Arial" w:cs="Arial"/>
                <w:b/>
                <w:lang w:val="eu-ES"/>
              </w:rPr>
            </w:pPr>
          </w:p>
        </w:tc>
        <w:tc>
          <w:tcPr>
            <w:tcW w:w="7723" w:type="dxa"/>
            <w:vMerge w:val="restart"/>
            <w:tcBorders>
              <w:top w:val="nil"/>
              <w:right w:val="nil"/>
            </w:tcBorders>
          </w:tcPr>
          <w:p w:rsidR="008F2A0F" w:rsidRPr="00E1303A" w:rsidRDefault="008F2A0F" w:rsidP="00911570">
            <w:pPr>
              <w:spacing w:after="60" w:line="240" w:lineRule="atLeast"/>
              <w:ind w:right="-1"/>
              <w:jc w:val="both"/>
              <w:rPr>
                <w:rFonts w:ascii="Arial" w:hAnsi="Arial" w:cs="Arial"/>
                <w:lang w:val="eu-ES"/>
              </w:rPr>
            </w:pPr>
            <w:r w:rsidRPr="00E1303A">
              <w:rPr>
                <w:rFonts w:ascii="Arial" w:hAnsi="Arial" w:cs="Arial"/>
                <w:bCs/>
                <w:lang w:val="eu-ES"/>
              </w:rPr>
              <w:t>BAI, kontratuaren adjudikazioan parte hartzen du banakako proposamena aurkezten duten talde bereko beste enpresa batzuekin edo Merkataritza Kodeko 42.1 artikuluan jasotako kasuren batean dauden enpresekin batera; enpresa horiek honako hauek dira</w:t>
            </w:r>
            <w:r w:rsidRPr="00E1303A">
              <w:rPr>
                <w:rFonts w:ascii="Arial" w:hAnsi="Arial" w:cs="Arial"/>
                <w:lang w:val="eu-ES"/>
              </w:rPr>
              <w:t>:</w:t>
            </w:r>
          </w:p>
        </w:tc>
      </w:tr>
      <w:tr w:rsidR="008F2A0F" w:rsidRPr="00E1303A" w:rsidTr="00911570">
        <w:trPr>
          <w:trHeight w:hRule="exact" w:val="706"/>
        </w:trPr>
        <w:tc>
          <w:tcPr>
            <w:tcW w:w="284" w:type="dxa"/>
            <w:tcBorders>
              <w:left w:val="nil"/>
              <w:bottom w:val="nil"/>
              <w:right w:val="nil"/>
            </w:tcBorders>
            <w:vAlign w:val="center"/>
          </w:tcPr>
          <w:p w:rsidR="008F2A0F" w:rsidRPr="00E1303A" w:rsidRDefault="008F2A0F" w:rsidP="00911570">
            <w:pPr>
              <w:spacing w:after="60" w:line="240" w:lineRule="atLeast"/>
              <w:ind w:right="-1"/>
              <w:jc w:val="both"/>
              <w:rPr>
                <w:rFonts w:ascii="Arial" w:hAnsi="Arial" w:cs="Arial"/>
                <w:lang w:val="eu-ES"/>
              </w:rPr>
            </w:pPr>
          </w:p>
        </w:tc>
        <w:tc>
          <w:tcPr>
            <w:tcW w:w="7723" w:type="dxa"/>
            <w:vMerge/>
            <w:tcBorders>
              <w:left w:val="nil"/>
              <w:bottom w:val="nil"/>
              <w:right w:val="nil"/>
            </w:tcBorders>
            <w:vAlign w:val="center"/>
          </w:tcPr>
          <w:p w:rsidR="008F2A0F" w:rsidRPr="00E1303A" w:rsidRDefault="008F2A0F" w:rsidP="00911570">
            <w:pPr>
              <w:spacing w:after="60" w:line="240" w:lineRule="atLeast"/>
              <w:ind w:right="-1"/>
              <w:jc w:val="both"/>
              <w:rPr>
                <w:rFonts w:ascii="Arial" w:hAnsi="Arial" w:cs="Arial"/>
                <w:bCs/>
                <w:lang w:val="eu-ES"/>
              </w:rPr>
            </w:pPr>
          </w:p>
        </w:tc>
      </w:tr>
    </w:tbl>
    <w:p w:rsidR="008F2A0F" w:rsidRPr="00E1303A" w:rsidRDefault="008F2A0F" w:rsidP="00911570">
      <w:pPr>
        <w:tabs>
          <w:tab w:val="left" w:pos="851"/>
        </w:tabs>
        <w:spacing w:after="60" w:line="240" w:lineRule="atLeast"/>
        <w:ind w:right="-1"/>
        <w:jc w:val="both"/>
        <w:rPr>
          <w:rFonts w:ascii="Arial" w:hAnsi="Arial" w:cs="Arial"/>
          <w:lang w:val="eu-ES"/>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1"/>
        <w:gridCol w:w="5811"/>
      </w:tblGrid>
      <w:tr w:rsidR="00E1303A" w:rsidRPr="00E1303A" w:rsidTr="00911570">
        <w:trPr>
          <w:trHeight w:val="340"/>
        </w:trPr>
        <w:tc>
          <w:tcPr>
            <w:tcW w:w="1701" w:type="dxa"/>
            <w:vAlign w:val="center"/>
          </w:tcPr>
          <w:p w:rsidR="008F2A0F" w:rsidRPr="00E1303A" w:rsidRDefault="008F2A0F" w:rsidP="00911570">
            <w:pPr>
              <w:tabs>
                <w:tab w:val="left" w:pos="851"/>
              </w:tabs>
              <w:spacing w:line="240" w:lineRule="atLeast"/>
              <w:jc w:val="center"/>
              <w:rPr>
                <w:rFonts w:ascii="Arial" w:hAnsi="Arial" w:cs="Arial"/>
                <w:lang w:val="eu-ES"/>
              </w:rPr>
            </w:pPr>
            <w:r w:rsidRPr="00E1303A">
              <w:rPr>
                <w:rFonts w:ascii="Arial" w:hAnsi="Arial" w:cs="Arial"/>
                <w:lang w:val="eu-ES"/>
              </w:rPr>
              <w:t>IFZ/IFK</w:t>
            </w:r>
          </w:p>
        </w:tc>
        <w:tc>
          <w:tcPr>
            <w:tcW w:w="5811" w:type="dxa"/>
            <w:vAlign w:val="center"/>
          </w:tcPr>
          <w:p w:rsidR="008F2A0F" w:rsidRPr="00E1303A" w:rsidRDefault="008F2A0F" w:rsidP="00911570">
            <w:pPr>
              <w:tabs>
                <w:tab w:val="left" w:pos="851"/>
              </w:tabs>
              <w:spacing w:line="240" w:lineRule="atLeast"/>
              <w:jc w:val="center"/>
              <w:rPr>
                <w:rFonts w:ascii="Arial" w:hAnsi="Arial" w:cs="Arial"/>
                <w:lang w:val="eu-ES"/>
              </w:rPr>
            </w:pPr>
            <w:r w:rsidRPr="00E1303A">
              <w:rPr>
                <w:rFonts w:ascii="Arial" w:hAnsi="Arial" w:cs="Arial"/>
                <w:lang w:val="eu-ES"/>
              </w:rPr>
              <w:t>Sozietate izena</w:t>
            </w:r>
          </w:p>
        </w:tc>
      </w:tr>
      <w:tr w:rsidR="00E1303A" w:rsidRPr="00E1303A" w:rsidTr="00911570">
        <w:trPr>
          <w:trHeight w:val="284"/>
        </w:trPr>
        <w:tc>
          <w:tcPr>
            <w:tcW w:w="1701" w:type="dxa"/>
            <w:vAlign w:val="center"/>
          </w:tcPr>
          <w:p w:rsidR="008F2A0F" w:rsidRPr="00E1303A"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E1303A" w:rsidRDefault="008F2A0F" w:rsidP="00911570">
            <w:pPr>
              <w:tabs>
                <w:tab w:val="left" w:pos="851"/>
              </w:tabs>
              <w:spacing w:after="60" w:line="240" w:lineRule="atLeast"/>
              <w:ind w:right="-1"/>
              <w:jc w:val="both"/>
              <w:rPr>
                <w:rFonts w:ascii="Arial" w:hAnsi="Arial" w:cs="Arial"/>
                <w:lang w:val="eu-ES"/>
              </w:rPr>
            </w:pPr>
          </w:p>
        </w:tc>
      </w:tr>
      <w:tr w:rsidR="00E1303A" w:rsidRPr="00E1303A" w:rsidTr="00911570">
        <w:trPr>
          <w:trHeight w:val="284"/>
        </w:trPr>
        <w:tc>
          <w:tcPr>
            <w:tcW w:w="1701" w:type="dxa"/>
            <w:vAlign w:val="center"/>
          </w:tcPr>
          <w:p w:rsidR="008F2A0F" w:rsidRPr="00E1303A"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E1303A" w:rsidRDefault="008F2A0F" w:rsidP="00911570">
            <w:pPr>
              <w:tabs>
                <w:tab w:val="left" w:pos="851"/>
              </w:tabs>
              <w:spacing w:after="60" w:line="240" w:lineRule="atLeast"/>
              <w:ind w:right="-1"/>
              <w:jc w:val="both"/>
              <w:rPr>
                <w:rFonts w:ascii="Arial" w:hAnsi="Arial" w:cs="Arial"/>
                <w:lang w:val="eu-ES"/>
              </w:rPr>
            </w:pPr>
          </w:p>
        </w:tc>
      </w:tr>
      <w:tr w:rsidR="008F2A0F" w:rsidRPr="00E1303A" w:rsidTr="00911570">
        <w:trPr>
          <w:trHeight w:val="284"/>
        </w:trPr>
        <w:tc>
          <w:tcPr>
            <w:tcW w:w="1701" w:type="dxa"/>
            <w:vAlign w:val="center"/>
          </w:tcPr>
          <w:p w:rsidR="008F2A0F" w:rsidRPr="00E1303A" w:rsidRDefault="008F2A0F" w:rsidP="00911570">
            <w:pPr>
              <w:tabs>
                <w:tab w:val="left" w:pos="851"/>
              </w:tabs>
              <w:spacing w:after="60" w:line="240" w:lineRule="atLeast"/>
              <w:ind w:right="-1"/>
              <w:jc w:val="both"/>
              <w:rPr>
                <w:rFonts w:ascii="Arial" w:hAnsi="Arial" w:cs="Arial"/>
                <w:lang w:val="eu-ES"/>
              </w:rPr>
            </w:pPr>
          </w:p>
        </w:tc>
        <w:tc>
          <w:tcPr>
            <w:tcW w:w="5811" w:type="dxa"/>
            <w:vAlign w:val="center"/>
          </w:tcPr>
          <w:p w:rsidR="008F2A0F" w:rsidRPr="00E1303A" w:rsidRDefault="008F2A0F" w:rsidP="00911570">
            <w:pPr>
              <w:tabs>
                <w:tab w:val="left" w:pos="851"/>
              </w:tabs>
              <w:spacing w:after="60" w:line="240" w:lineRule="atLeast"/>
              <w:ind w:right="-1"/>
              <w:jc w:val="both"/>
              <w:rPr>
                <w:rFonts w:ascii="Arial" w:hAnsi="Arial" w:cs="Arial"/>
                <w:lang w:val="eu-ES"/>
              </w:rPr>
            </w:pPr>
          </w:p>
        </w:tc>
      </w:tr>
    </w:tbl>
    <w:p w:rsidR="008F2A0F" w:rsidRPr="00E1303A" w:rsidRDefault="008F2A0F" w:rsidP="00911570">
      <w:pPr>
        <w:tabs>
          <w:tab w:val="left" w:pos="851"/>
        </w:tabs>
        <w:spacing w:after="60" w:line="240" w:lineRule="atLeast"/>
        <w:ind w:right="-1"/>
        <w:jc w:val="both"/>
        <w:rPr>
          <w:rFonts w:ascii="Arial" w:hAnsi="Arial" w:cs="Arial"/>
          <w:lang w:val="eu-ES"/>
        </w:rPr>
      </w:pPr>
    </w:p>
    <w:p w:rsidR="008F2A0F" w:rsidRPr="00E1303A" w:rsidRDefault="008F2A0F" w:rsidP="00911570">
      <w:pPr>
        <w:spacing w:after="120"/>
        <w:ind w:left="567"/>
        <w:jc w:val="both"/>
        <w:rPr>
          <w:rFonts w:ascii="Arial" w:hAnsi="Arial" w:cs="Arial"/>
          <w:sz w:val="16"/>
          <w:szCs w:val="16"/>
          <w:lang w:val="eu-ES" w:eastAsia="en-US"/>
        </w:rPr>
      </w:pPr>
      <w:r w:rsidRPr="00E1303A">
        <w:rPr>
          <w:rFonts w:ascii="Arial" w:hAnsi="Arial" w:cs="Arial"/>
          <w:sz w:val="16"/>
          <w:szCs w:val="16"/>
          <w:lang w:val="eu-ES" w:eastAsia="en-US"/>
        </w:rPr>
        <w:t>* Merkataritza Kodeko 42.1 artikulua:  “Edozein sozietate taldetako sozietate nagusiak atal honetan aurreikusten den bezala eman behar ditu urteko kontu eta kudeaketa txosten finkatuak.</w:t>
      </w:r>
    </w:p>
    <w:p w:rsidR="008F2A0F" w:rsidRPr="00E1303A" w:rsidRDefault="008F2A0F" w:rsidP="00911570">
      <w:pPr>
        <w:autoSpaceDE w:val="0"/>
        <w:autoSpaceDN w:val="0"/>
        <w:adjustRightInd w:val="0"/>
        <w:spacing w:after="60" w:line="240" w:lineRule="atLeast"/>
        <w:ind w:right="-1"/>
        <w:jc w:val="both"/>
        <w:rPr>
          <w:rFonts w:ascii="Arial" w:hAnsi="Arial" w:cs="Arial"/>
          <w:sz w:val="16"/>
          <w:szCs w:val="16"/>
          <w:lang w:val="eu-ES"/>
        </w:rPr>
      </w:pPr>
    </w:p>
    <w:p w:rsidR="008F2A0F" w:rsidRPr="00E1303A" w:rsidRDefault="008F2A0F" w:rsidP="00424392">
      <w:pPr>
        <w:autoSpaceDE w:val="0"/>
        <w:autoSpaceDN w:val="0"/>
        <w:adjustRightInd w:val="0"/>
        <w:ind w:left="284"/>
        <w:jc w:val="both"/>
        <w:rPr>
          <w:rFonts w:ascii="Arial" w:hAnsi="Arial" w:cs="Arial"/>
          <w:sz w:val="16"/>
          <w:szCs w:val="16"/>
          <w:lang w:val="eu-ES"/>
        </w:rPr>
      </w:pPr>
      <w:r w:rsidRPr="00E1303A">
        <w:rPr>
          <w:rFonts w:ascii="Arial" w:hAnsi="Arial" w:cs="Arial"/>
          <w:sz w:val="16"/>
          <w:szCs w:val="16"/>
          <w:lang w:val="eu-ES"/>
        </w:rPr>
        <w:br w:type="page"/>
      </w:r>
    </w:p>
    <w:p w:rsidR="008F2A0F" w:rsidRPr="00E1303A" w:rsidRDefault="008F2A0F" w:rsidP="00C42680">
      <w:pPr>
        <w:pStyle w:val="Ttulo1"/>
        <w:spacing w:line="240" w:lineRule="atLeast"/>
        <w:jc w:val="center"/>
        <w:rPr>
          <w:sz w:val="22"/>
          <w:szCs w:val="22"/>
          <w:lang w:val="eu-ES"/>
        </w:rPr>
      </w:pPr>
      <w:bookmarkStart w:id="193" w:name="_ANEXO_VII.-_MODELO_1"/>
      <w:bookmarkStart w:id="194" w:name="Anx_6"/>
      <w:bookmarkStart w:id="195" w:name="_Toc233117821"/>
      <w:bookmarkEnd w:id="193"/>
      <w:r w:rsidRPr="00E1303A">
        <w:rPr>
          <w:sz w:val="22"/>
          <w:szCs w:val="22"/>
          <w:lang w:val="eu-ES"/>
        </w:rPr>
        <w:lastRenderedPageBreak/>
        <w:t xml:space="preserve">VI. ERANSKINA.- </w:t>
      </w:r>
      <w:bookmarkEnd w:id="194"/>
      <w:r w:rsidRPr="00E1303A">
        <w:rPr>
          <w:sz w:val="22"/>
          <w:szCs w:val="22"/>
          <w:lang w:val="eu-ES"/>
        </w:rPr>
        <w:t>KONTRATAZIO PUBLIKOARI APLIKATU BEHARREKO JOKABIDE KODEA ETA ERAKUNDEAREN ZUZENTASUN ESPARRUA BETETZEARI BURUZKO ADIERAZPEN EREDUA</w:t>
      </w:r>
      <w:bookmarkEnd w:id="195"/>
    </w:p>
    <w:p w:rsidR="008F2A0F" w:rsidRPr="00E1303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1303A" w:rsidRPr="00E1303A" w:rsidTr="00911570">
        <w:trPr>
          <w:trHeight w:val="340"/>
        </w:trPr>
        <w:tc>
          <w:tcPr>
            <w:tcW w:w="8504" w:type="dxa"/>
            <w:gridSpan w:val="4"/>
            <w:tcBorders>
              <w:bottom w:val="single" w:sz="4" w:space="0" w:color="auto"/>
            </w:tcBorders>
            <w:vAlign w:val="center"/>
          </w:tcPr>
          <w:p w:rsidR="008F2A0F" w:rsidRPr="00E1303A" w:rsidRDefault="008F2A0F" w:rsidP="00911570">
            <w:pPr>
              <w:ind w:right="-1"/>
              <w:rPr>
                <w:rFonts w:ascii="Arial" w:hAnsi="Arial" w:cs="Arial"/>
                <w:sz w:val="18"/>
                <w:lang w:val="eu-ES"/>
              </w:rPr>
            </w:pPr>
            <w:r w:rsidRPr="00E1303A">
              <w:rPr>
                <w:rFonts w:ascii="Arial" w:hAnsi="Arial" w:cs="Arial"/>
                <w:b/>
                <w:bCs/>
                <w:position w:val="19"/>
                <w:sz w:val="18"/>
                <w:lang w:val="eu-ES"/>
              </w:rPr>
              <w:t>IDENTIFIKAZIO DATUAK</w:t>
            </w:r>
          </w:p>
        </w:tc>
      </w:tr>
      <w:tr w:rsidR="00E1303A" w:rsidRPr="00E1303A" w:rsidTr="00911570">
        <w:trPr>
          <w:trHeight w:val="463"/>
        </w:trPr>
        <w:tc>
          <w:tcPr>
            <w:tcW w:w="5617" w:type="dxa"/>
            <w:gridSpan w:val="3"/>
            <w:tcBorders>
              <w:top w:val="single" w:sz="4" w:space="0" w:color="auto"/>
            </w:tcBorders>
            <w:vAlign w:val="center"/>
          </w:tcPr>
          <w:p w:rsidR="008F2A0F" w:rsidRPr="00E1303A" w:rsidRDefault="008F2A0F" w:rsidP="00911570">
            <w:pPr>
              <w:ind w:right="-1"/>
              <w:rPr>
                <w:rFonts w:ascii="Arial" w:hAnsi="Arial" w:cs="Arial"/>
                <w:sz w:val="18"/>
                <w:szCs w:val="18"/>
                <w:lang w:val="eu-ES"/>
              </w:rPr>
            </w:pPr>
            <w:r w:rsidRPr="00E1303A">
              <w:rPr>
                <w:rFonts w:ascii="Arial" w:hAnsi="Arial" w:cs="Arial"/>
                <w:b/>
                <w:bCs/>
                <w:sz w:val="18"/>
                <w:szCs w:val="18"/>
                <w:lang w:val="eu-ES"/>
              </w:rPr>
              <w:t>1. abizena, 2. abizena, izena</w:t>
            </w:r>
          </w:p>
          <w:p w:rsidR="008F2A0F" w:rsidRPr="00E1303A" w:rsidRDefault="008F2A0F" w:rsidP="00911570">
            <w:pPr>
              <w:ind w:right="-1"/>
              <w:rPr>
                <w:rFonts w:ascii="Arial" w:hAnsi="Arial" w:cs="Arial"/>
                <w:lang w:val="eu-ES"/>
              </w:rPr>
            </w:pPr>
          </w:p>
        </w:tc>
        <w:tc>
          <w:tcPr>
            <w:tcW w:w="2887" w:type="dxa"/>
            <w:tcBorders>
              <w:top w:val="single" w:sz="4" w:space="0" w:color="auto"/>
            </w:tcBorders>
          </w:tcPr>
          <w:p w:rsidR="008F2A0F" w:rsidRPr="00E1303A" w:rsidRDefault="008F2A0F" w:rsidP="00911570">
            <w:pPr>
              <w:ind w:right="-1"/>
              <w:jc w:val="both"/>
              <w:rPr>
                <w:rFonts w:ascii="Arial" w:hAnsi="Arial" w:cs="Arial"/>
                <w:b/>
                <w:bCs/>
                <w:sz w:val="18"/>
                <w:szCs w:val="18"/>
                <w:lang w:val="eu-ES"/>
              </w:rPr>
            </w:pPr>
            <w:r w:rsidRPr="00E1303A">
              <w:rPr>
                <w:rFonts w:ascii="Arial" w:hAnsi="Arial" w:cs="Arial"/>
                <w:b/>
                <w:bCs/>
                <w:sz w:val="18"/>
                <w:szCs w:val="18"/>
                <w:lang w:val="eu-ES"/>
              </w:rPr>
              <w:t>NAN/IFZ</w:t>
            </w:r>
          </w:p>
          <w:p w:rsidR="008F2A0F" w:rsidRPr="00E1303A" w:rsidRDefault="008F2A0F" w:rsidP="00911570">
            <w:pPr>
              <w:ind w:left="45" w:right="-1"/>
              <w:jc w:val="both"/>
              <w:rPr>
                <w:rFonts w:ascii="Arial" w:hAnsi="Arial" w:cs="Arial"/>
                <w:lang w:val="eu-ES"/>
              </w:rPr>
            </w:pP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sz w:val="18"/>
                <w:lang w:val="eu-ES"/>
              </w:rPr>
            </w:pPr>
            <w:r w:rsidRPr="00E1303A">
              <w:rPr>
                <w:rFonts w:ascii="Arial" w:hAnsi="Arial" w:cs="Arial"/>
                <w:b/>
                <w:bCs/>
                <w:sz w:val="18"/>
                <w:szCs w:val="18"/>
                <w:lang w:val="eu-ES"/>
              </w:rPr>
              <w:t>Norberaren izenean</w:t>
            </w: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lang w:val="eu-ES"/>
              </w:rPr>
            </w:pPr>
            <w:r w:rsidRPr="00E1303A">
              <w:rPr>
                <w:rFonts w:ascii="Arial" w:hAnsi="Arial" w:cs="Arial"/>
                <w:b/>
                <w:bCs/>
                <w:sz w:val="18"/>
                <w:szCs w:val="18"/>
                <w:lang w:val="eu-ES"/>
              </w:rPr>
              <w:t>Ordezkatutako enpresaren izenean</w:t>
            </w:r>
            <w:r w:rsidRPr="00E1303A">
              <w:rPr>
                <w:rFonts w:ascii="Arial" w:hAnsi="Arial" w:cs="Arial"/>
                <w:b/>
                <w:bCs/>
                <w:sz w:val="18"/>
                <w:lang w:val="eu-ES"/>
              </w:rPr>
              <w:t xml:space="preserve"> </w:t>
            </w:r>
          </w:p>
        </w:tc>
      </w:tr>
      <w:tr w:rsidR="00E1303A"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lang w:val="eu-ES"/>
              </w:rPr>
            </w:pPr>
            <w:r w:rsidRPr="00E1303A">
              <w:rPr>
                <w:rFonts w:ascii="Arial" w:hAnsi="Arial" w:cs="Arial"/>
                <w:b/>
                <w:bCs/>
                <w:sz w:val="18"/>
                <w:szCs w:val="18"/>
                <w:lang w:val="eu-ES"/>
              </w:rPr>
              <w:t>Ordezkatuaren sozietate izena:</w:t>
            </w:r>
          </w:p>
        </w:tc>
        <w:tc>
          <w:tcPr>
            <w:tcW w:w="5243" w:type="dxa"/>
            <w:gridSpan w:val="2"/>
            <w:vAlign w:val="center"/>
          </w:tcPr>
          <w:p w:rsidR="008F2A0F" w:rsidRPr="00E1303A" w:rsidRDefault="008F2A0F" w:rsidP="00911570">
            <w:pPr>
              <w:ind w:left="45" w:right="-1"/>
              <w:jc w:val="both"/>
              <w:rPr>
                <w:rFonts w:ascii="Arial" w:hAnsi="Arial" w:cs="Arial"/>
                <w:bCs/>
                <w:sz w:val="16"/>
                <w:lang w:val="eu-ES"/>
              </w:rPr>
            </w:pPr>
          </w:p>
        </w:tc>
      </w:tr>
      <w:tr w:rsidR="008F2A0F"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szCs w:val="18"/>
                <w:lang w:val="eu-ES"/>
              </w:rPr>
            </w:pPr>
            <w:r w:rsidRPr="00E1303A">
              <w:rPr>
                <w:rFonts w:ascii="Arial" w:hAnsi="Arial" w:cs="Arial"/>
                <w:b/>
                <w:bCs/>
                <w:sz w:val="18"/>
                <w:szCs w:val="18"/>
                <w:lang w:val="eu-ES"/>
              </w:rPr>
              <w:t>Ordezkatuaren IFK:</w:t>
            </w:r>
          </w:p>
        </w:tc>
        <w:tc>
          <w:tcPr>
            <w:tcW w:w="5243" w:type="dxa"/>
            <w:gridSpan w:val="2"/>
            <w:vAlign w:val="center"/>
          </w:tcPr>
          <w:p w:rsidR="008F2A0F" w:rsidRPr="00E1303A" w:rsidRDefault="008F2A0F" w:rsidP="00911570">
            <w:pPr>
              <w:ind w:left="45" w:right="-1"/>
              <w:jc w:val="both"/>
              <w:rPr>
                <w:rFonts w:ascii="Arial" w:hAnsi="Arial" w:cs="Arial"/>
                <w:bCs/>
                <w:sz w:val="18"/>
                <w:szCs w:val="18"/>
                <w:lang w:val="eu-ES"/>
              </w:rPr>
            </w:pPr>
          </w:p>
        </w:tc>
      </w:tr>
    </w:tbl>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1303A" w:rsidRPr="00E1303A" w:rsidTr="00911570">
        <w:trPr>
          <w:trHeight w:val="284"/>
        </w:trPr>
        <w:tc>
          <w:tcPr>
            <w:tcW w:w="8504" w:type="dxa"/>
            <w:gridSpan w:val="2"/>
            <w:tcBorders>
              <w:top w:val="nil"/>
              <w:left w:val="nil"/>
              <w:right w:val="nil"/>
            </w:tcBorders>
            <w:vAlign w:val="center"/>
          </w:tcPr>
          <w:p w:rsidR="008F2A0F" w:rsidRPr="00E1303A" w:rsidRDefault="008F2A0F" w:rsidP="00911570">
            <w:pPr>
              <w:rPr>
                <w:rFonts w:ascii="Arial" w:hAnsi="Arial" w:cs="Arial"/>
                <w:b/>
                <w:bCs/>
                <w:position w:val="21"/>
                <w:sz w:val="18"/>
                <w:lang w:val="eu-ES"/>
              </w:rPr>
            </w:pPr>
            <w:r w:rsidRPr="00E1303A">
              <w:rPr>
                <w:rFonts w:ascii="Arial" w:hAnsi="Arial" w:cs="Arial"/>
                <w:b/>
                <w:bCs/>
                <w:position w:val="21"/>
                <w:sz w:val="18"/>
                <w:lang w:val="eu-ES"/>
              </w:rPr>
              <w:t>KONTRATAZIO ESPEDIENTEAREN DATUAK</w:t>
            </w:r>
          </w:p>
        </w:tc>
      </w:tr>
      <w:tr w:rsidR="008F2A0F" w:rsidRPr="00E1303A" w:rsidTr="00911570">
        <w:trPr>
          <w:trHeight w:val="454"/>
        </w:trPr>
        <w:tc>
          <w:tcPr>
            <w:tcW w:w="561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Kontratuaren izena</w:t>
            </w:r>
          </w:p>
          <w:p w:rsidR="009A51B5" w:rsidRPr="00E1303A" w:rsidRDefault="009A51B5" w:rsidP="009A51B5">
            <w:pPr>
              <w:ind w:left="135"/>
              <w:jc w:val="both"/>
              <w:rPr>
                <w:rFonts w:ascii="Arial" w:hAnsi="Arial" w:cs="Arial"/>
                <w:b/>
                <w:bCs/>
              </w:rPr>
            </w:pPr>
            <w:r w:rsidRPr="00E1303A">
              <w:rPr>
                <w:rFonts w:ascii="Arial" w:eastAsia="Arial" w:hAnsi="Arial" w:cs="Arial"/>
                <w:b/>
                <w:bCs/>
                <w:lang w:val="eu-ES"/>
              </w:rPr>
              <w:t>Sexu-indarkeriaren biktima diren emakumeei arreta espezializatua emateko zerbitzua eta gizarte-larrialdietako koordinazio-zerbitzua.</w:t>
            </w:r>
          </w:p>
          <w:p w:rsidR="008F2A0F" w:rsidRPr="00E1303A"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Erreferentzia kodea</w:t>
            </w:r>
          </w:p>
          <w:p w:rsidR="008F2A0F" w:rsidRPr="00E1303A" w:rsidRDefault="00822A9F" w:rsidP="00911570">
            <w:pPr>
              <w:ind w:left="45"/>
              <w:rPr>
                <w:rFonts w:ascii="Arial" w:hAnsi="Arial" w:cs="Arial"/>
                <w:sz w:val="18"/>
                <w:szCs w:val="18"/>
                <w:lang w:val="eu-ES"/>
              </w:rPr>
            </w:pPr>
            <w:r w:rsidRPr="00E1303A">
              <w:rPr>
                <w:rFonts w:ascii="Arial" w:hAnsi="Arial" w:cs="Arial"/>
                <w:b/>
                <w:sz w:val="24"/>
                <w:szCs w:val="24"/>
                <w:lang w:eastAsia="en-US"/>
              </w:rPr>
              <w:t>2026/65</w:t>
            </w:r>
          </w:p>
        </w:tc>
      </w:tr>
    </w:tbl>
    <w:p w:rsidR="008F2A0F" w:rsidRPr="00E1303A" w:rsidRDefault="008F2A0F" w:rsidP="00911570">
      <w:pPr>
        <w:jc w:val="both"/>
        <w:rPr>
          <w:rFonts w:ascii="Arial" w:hAnsi="Arial" w:cs="Arial"/>
          <w:lang w:val="eu-ES"/>
        </w:rPr>
      </w:pPr>
    </w:p>
    <w:p w:rsidR="008F2A0F" w:rsidRPr="00E1303A" w:rsidRDefault="008F2A0F" w:rsidP="00911570">
      <w:pPr>
        <w:pStyle w:val="Prrafodelista1"/>
        <w:spacing w:before="240" w:after="240" w:line="240" w:lineRule="atLeast"/>
        <w:ind w:left="0"/>
        <w:jc w:val="center"/>
        <w:rPr>
          <w:rFonts w:ascii="Arial" w:hAnsi="Arial" w:cs="Arial"/>
          <w:b/>
          <w:lang w:val="eu-ES"/>
        </w:rPr>
      </w:pPr>
      <w:bookmarkStart w:id="196" w:name="_Toc510690480"/>
      <w:bookmarkStart w:id="197" w:name="_Toc511125578"/>
      <w:r w:rsidRPr="00E1303A">
        <w:rPr>
          <w:rFonts w:ascii="Arial" w:hAnsi="Arial" w:cs="Arial"/>
          <w:b/>
          <w:lang w:val="eu-ES"/>
        </w:rPr>
        <w:t>ADIERAZTEN DU</w:t>
      </w:r>
      <w:bookmarkEnd w:id="196"/>
      <w:bookmarkEnd w:id="197"/>
    </w:p>
    <w:p w:rsidR="008F2A0F" w:rsidRPr="00E1303A" w:rsidRDefault="008F2A0F" w:rsidP="00911570">
      <w:pPr>
        <w:spacing w:after="60" w:line="240" w:lineRule="atLeast"/>
        <w:jc w:val="both"/>
        <w:rPr>
          <w:rFonts w:ascii="Arial" w:hAnsi="Arial" w:cs="Arial"/>
          <w:lang w:val="eu-ES"/>
        </w:rPr>
      </w:pPr>
      <w:r w:rsidRPr="00E1303A">
        <w:rPr>
          <w:rFonts w:ascii="Arial" w:hAnsi="Arial" w:cs="Arial"/>
          <w:b/>
          <w:bCs/>
          <w:lang w:val="eu-ES"/>
        </w:rPr>
        <w:t>Lehenengo:</w:t>
      </w:r>
      <w:r w:rsidR="000576B7" w:rsidRPr="00E1303A">
        <w:rPr>
          <w:rFonts w:ascii="Arial" w:hAnsi="Arial" w:cs="Arial"/>
          <w:lang w:val="eu-ES"/>
        </w:rPr>
        <w:t xml:space="preserve"> Konpromisoa hartzen duela Gobernu Kontseiluak onartutako Gipuzkoako Administrazioaren </w:t>
      </w:r>
      <w:r w:rsidR="000576B7" w:rsidRPr="00E1303A">
        <w:rPr>
          <w:rFonts w:ascii="Arial" w:hAnsi="Arial" w:cs="Arial"/>
          <w:b/>
          <w:lang w:val="eu-ES"/>
        </w:rPr>
        <w:t>KONTRATAZIO PUBLIKOARI APLIKATU BEHARREKO JOKABIDE KODEA ETA ERAKUNDEAREN ZUZENTASUN ESPARRUA</w:t>
      </w:r>
      <w:r w:rsidR="000576B7" w:rsidRPr="00E1303A">
        <w:rPr>
          <w:rFonts w:ascii="Arial" w:hAnsi="Arial" w:cs="Arial"/>
          <w:lang w:val="eu-ES"/>
        </w:rPr>
        <w:t xml:space="preserve"> oso-osorik betetzeko. Hona hemen helbidea</w:t>
      </w:r>
      <w:r w:rsidRPr="00E1303A">
        <w:rPr>
          <w:rFonts w:ascii="Arial" w:hAnsi="Arial" w:cs="Arial"/>
          <w:lang w:val="eu-ES"/>
        </w:rPr>
        <w:t>:</w:t>
      </w:r>
    </w:p>
    <w:p w:rsidR="00147524" w:rsidRPr="00E1303A" w:rsidRDefault="00F92B53" w:rsidP="00911570">
      <w:pPr>
        <w:spacing w:after="60" w:line="240" w:lineRule="atLeast"/>
        <w:ind w:right="-1"/>
        <w:jc w:val="both"/>
        <w:rPr>
          <w:lang w:val="eu-ES"/>
        </w:rPr>
      </w:pPr>
      <w:hyperlink r:id="rId22" w:history="1">
        <w:r w:rsidR="00147524" w:rsidRPr="00E1303A">
          <w:rPr>
            <w:rStyle w:val="Hipervnculo"/>
            <w:color w:val="auto"/>
            <w:lang w:val="eu-ES"/>
          </w:rPr>
          <w:t>https://www.gipuzkoa.eus/documents/20933/923643/Kontratazio_kodea-eu.pdf/5bbab274-c9cb-5b37-7e07-6f7fb1964ff6</w:t>
        </w:r>
      </w:hyperlink>
    </w:p>
    <w:p w:rsidR="00892145" w:rsidRPr="00E1303A" w:rsidRDefault="00892145" w:rsidP="00892145">
      <w:pPr>
        <w:spacing w:after="60" w:line="240" w:lineRule="atLeast"/>
        <w:ind w:right="-1"/>
        <w:jc w:val="both"/>
        <w:rPr>
          <w:rFonts w:ascii="Arial" w:hAnsi="Arial" w:cs="Arial"/>
          <w:lang w:val="eu-ES"/>
        </w:rPr>
      </w:pPr>
      <w:r w:rsidRPr="00E1303A">
        <w:rPr>
          <w:rFonts w:ascii="Arial" w:hAnsi="Arial" w:cs="Arial"/>
          <w:b/>
          <w:bCs/>
          <w:lang w:val="eu-ES"/>
        </w:rPr>
        <w:t xml:space="preserve">Bigarren: </w:t>
      </w:r>
      <w:r w:rsidRPr="00E1303A">
        <w:rPr>
          <w:rFonts w:ascii="Arial" w:hAnsi="Arial" w:cs="Arial"/>
          <w:bCs/>
          <w:lang w:val="eu-ES"/>
        </w:rPr>
        <w:t>Hurrengoa jakitea:</w:t>
      </w:r>
    </w:p>
    <w:p w:rsidR="00892145" w:rsidRPr="00E1303A"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E1303A">
        <w:rPr>
          <w:rFonts w:ascii="Arial" w:eastAsia="Arial" w:hAnsi="Arial" w:cs="Arial"/>
          <w:sz w:val="20"/>
          <w:szCs w:val="20"/>
          <w:lang w:val="eu-ES"/>
        </w:rPr>
        <w:t>1. Europako Parlamentuaren eta Kontseiluaren uztailaren 18ko 2018/1046 (EB, Euratom) Erregelamenduaren 61.3 artikuluak («Interes gatazka») ezartzen duenez, interes gatazka egongo da funtzioen egikaritze inpartziala eta objektiboa arriskuan jartzen denean familiako, afektuzko, kidetasun politiko edo nazionaleko, interes ekonomikoko edo interes pertsonaleko edozein arrazoirengatik.</w:t>
      </w:r>
    </w:p>
    <w:p w:rsidR="00892145" w:rsidRPr="00E1303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E1303A">
        <w:rPr>
          <w:rFonts w:ascii="Arial" w:eastAsia="Arial" w:hAnsi="Arial" w:cs="Arial"/>
          <w:sz w:val="20"/>
          <w:szCs w:val="20"/>
          <w:lang w:val="eu-ES"/>
        </w:rPr>
        <w:t>2. «Sektore Publikoko Kontratuei buruzko azaroaren 8ko 9/2017 Legearen 64. artikuluaren (Ustelkeriaren aurkako borroka eta interes gatazken prebentzioa) xedea da lehiaren edozein distortsio saihestea, prozeduraren gardentasuna bermatzea eta hautagai eta lizitatzaile guztiei tratu berdintasuna bermatzea».</w:t>
      </w:r>
    </w:p>
    <w:p w:rsidR="00892145" w:rsidRPr="00E1303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E1303A">
        <w:rPr>
          <w:rFonts w:ascii="Arial" w:eastAsia="Arial" w:hAnsi="Arial" w:cs="Arial"/>
          <w:sz w:val="20"/>
          <w:szCs w:val="20"/>
          <w:lang w:val="eu-ES"/>
        </w:rPr>
        <w:t>3. Urriaren 1eko 40/2015 Legeak, Sektore Publikoaren Araubide Juridikoarenak, 23. artikuluan xedatzen duenez, prozeduran esku hartzetik abstenitu beharko dira administrazioetako agintari edo langileak hurrengo apartatuan aipaturiko egoeretakoren batean daudenean; honako hauek dira abstenitzeko arrazoiak:</w:t>
      </w:r>
    </w:p>
    <w:p w:rsidR="00892145" w:rsidRPr="00E1303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E1303A">
        <w:rPr>
          <w:rFonts w:ascii="Arial" w:eastAsia="Arial" w:hAnsi="Arial" w:cs="Arial"/>
          <w:sz w:val="20"/>
          <w:szCs w:val="20"/>
          <w:lang w:val="eu-ES"/>
        </w:rPr>
        <w:t>a)</w:t>
      </w:r>
      <w:r w:rsidRPr="00E1303A">
        <w:rPr>
          <w:rFonts w:ascii="Arial" w:eastAsia="Arial" w:hAnsi="Arial" w:cs="Arial"/>
          <w:sz w:val="20"/>
          <w:szCs w:val="20"/>
          <w:lang w:val="eu-ES"/>
        </w:rPr>
        <w:tab/>
        <w:t>Interes pertsonala izatea aztertuko den gaian edo besteren batean, baldin eta azken horren ebazpenak lehenari eragin badiezaioke; sozietate edo entitate interesdunen bateko administratzaile izatea, edo interesdunen batekin ebatzi gabeko auziren bat izatea.</w:t>
      </w:r>
    </w:p>
    <w:p w:rsidR="00892145" w:rsidRPr="00E1303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E1303A">
        <w:rPr>
          <w:rFonts w:ascii="Arial" w:eastAsia="Arial" w:hAnsi="Arial" w:cs="Arial"/>
          <w:sz w:val="20"/>
          <w:szCs w:val="20"/>
          <w:lang w:val="eu-ES"/>
        </w:rPr>
        <w:t>b)</w:t>
      </w:r>
      <w:r w:rsidRPr="00E1303A">
        <w:rPr>
          <w:rFonts w:ascii="Arial" w:eastAsia="Arial" w:hAnsi="Arial" w:cs="Arial"/>
          <w:sz w:val="20"/>
          <w:szCs w:val="20"/>
          <w:lang w:val="eu-ES"/>
        </w:rPr>
        <w:tab/>
        <w:t>Ezkontza lotura edo antzeko egitatezko egoera izatea, eta ahaidetasuna izatea, laugarren gradurainoko odolkidetasunezkoa edo bigarren gradurainoko ezkontza-</w:t>
      </w:r>
      <w:r w:rsidRPr="00E1303A">
        <w:rPr>
          <w:rFonts w:ascii="Arial" w:eastAsia="Arial" w:hAnsi="Arial" w:cs="Arial"/>
          <w:sz w:val="20"/>
          <w:szCs w:val="20"/>
          <w:lang w:val="eu-ES"/>
        </w:rPr>
        <w:lastRenderedPageBreak/>
        <w:t>ahaidetasunezkoa, interesdunetako edozeinekin, entitate edo sozietate interesdunen bateko administratzaileekin, bai eta prozeduran esku hartzen duten aholkulari, legezko ordezkari edo mandatariekin ere, edo haien bulego berekoa izatea edo haiekin elkartuta egotea aholkularitza, ordezkaritza edo mandataritzarako</w:t>
      </w:r>
    </w:p>
    <w:p w:rsidR="00892145" w:rsidRPr="00E1303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E1303A">
        <w:rPr>
          <w:rFonts w:ascii="Arial" w:eastAsia="Arial" w:hAnsi="Arial" w:cs="Arial"/>
          <w:sz w:val="20"/>
          <w:szCs w:val="20"/>
          <w:lang w:val="eu-ES"/>
        </w:rPr>
        <w:t>c)</w:t>
      </w:r>
      <w:r w:rsidRPr="00E1303A">
        <w:rPr>
          <w:rFonts w:ascii="Arial" w:eastAsia="Arial" w:hAnsi="Arial" w:cs="Arial"/>
          <w:sz w:val="20"/>
          <w:szCs w:val="20"/>
          <w:lang w:val="eu-ES"/>
        </w:rPr>
        <w:tab/>
        <w:t>Aurreko atalean aipaturiko pertsonetakoren batekin adiskidetasun mina edo ikusiezin nabarmena izatea.</w:t>
      </w:r>
    </w:p>
    <w:p w:rsidR="00892145" w:rsidRPr="00E1303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E1303A">
        <w:rPr>
          <w:rFonts w:ascii="Arial" w:eastAsia="Arial" w:hAnsi="Arial" w:cs="Arial"/>
          <w:sz w:val="20"/>
          <w:szCs w:val="20"/>
          <w:lang w:val="eu-ES"/>
        </w:rPr>
        <w:t>d)</w:t>
      </w:r>
      <w:r w:rsidRPr="00E1303A">
        <w:rPr>
          <w:rFonts w:ascii="Arial" w:eastAsia="Arial" w:hAnsi="Arial" w:cs="Arial"/>
          <w:sz w:val="20"/>
          <w:szCs w:val="20"/>
          <w:lang w:val="eu-ES"/>
        </w:rPr>
        <w:tab/>
        <w:t>Dagokion prozeduran aditu edo lekuko gisa parte hartua izatea.</w:t>
      </w:r>
    </w:p>
    <w:p w:rsidR="00892145" w:rsidRPr="00E1303A" w:rsidRDefault="00892145" w:rsidP="00892145">
      <w:pPr>
        <w:pStyle w:val="parrafo2"/>
        <w:shd w:val="clear" w:color="auto" w:fill="FFFFFF"/>
        <w:spacing w:before="60" w:beforeAutospacing="0" w:after="0" w:afterAutospacing="0" w:line="240" w:lineRule="atLeast"/>
        <w:ind w:left="567" w:hanging="283"/>
        <w:jc w:val="both"/>
        <w:rPr>
          <w:rFonts w:ascii="Arial" w:hAnsi="Arial" w:cs="Arial"/>
          <w:sz w:val="20"/>
          <w:szCs w:val="20"/>
          <w:lang w:val="eu-ES"/>
        </w:rPr>
      </w:pPr>
      <w:r w:rsidRPr="00E1303A">
        <w:rPr>
          <w:rFonts w:ascii="Arial" w:eastAsia="Arial" w:hAnsi="Arial" w:cs="Arial"/>
          <w:sz w:val="20"/>
          <w:szCs w:val="20"/>
          <w:lang w:val="eu-ES"/>
        </w:rPr>
        <w:t>e)</w:t>
      </w:r>
      <w:r w:rsidRPr="00E1303A">
        <w:rPr>
          <w:rFonts w:ascii="Arial" w:eastAsia="Arial" w:hAnsi="Arial" w:cs="Arial"/>
          <w:sz w:val="20"/>
          <w:szCs w:val="20"/>
          <w:lang w:val="eu-ES"/>
        </w:rPr>
        <w:tab/>
        <w:t>Gaian zuzeneko interesa duen pertsona fisiko edo juridikoren batekin zerbitzu-harremana izatea edo pertsona horri, azken bi urteetan, zerbitzu profesionalak eskaini izana, edozein motatakoak eta edozein baldintza eta tokitan.</w:t>
      </w:r>
    </w:p>
    <w:p w:rsidR="00892145" w:rsidRPr="00E1303A" w:rsidRDefault="00892145" w:rsidP="00892145">
      <w:pPr>
        <w:pStyle w:val="parrafo2"/>
        <w:shd w:val="clear" w:color="auto" w:fill="FFFFFF"/>
        <w:spacing w:before="60" w:beforeAutospacing="0" w:after="0" w:afterAutospacing="0" w:line="240" w:lineRule="atLeast"/>
        <w:jc w:val="both"/>
        <w:rPr>
          <w:rFonts w:ascii="Arial" w:hAnsi="Arial" w:cs="Arial"/>
          <w:sz w:val="20"/>
          <w:szCs w:val="20"/>
          <w:lang w:val="eu-ES"/>
        </w:rPr>
      </w:pPr>
      <w:r w:rsidRPr="00E1303A">
        <w:rPr>
          <w:rFonts w:ascii="Arial" w:eastAsia="Arial" w:hAnsi="Arial" w:cs="Arial"/>
          <w:b/>
          <w:bCs/>
          <w:sz w:val="20"/>
          <w:szCs w:val="20"/>
          <w:lang w:val="eu-ES"/>
        </w:rPr>
        <w:t xml:space="preserve">Hirugarrena: </w:t>
      </w:r>
      <w:r w:rsidRPr="00E1303A">
        <w:rPr>
          <w:rFonts w:ascii="Arial" w:eastAsia="Arial" w:hAnsi="Arial" w:cs="Arial"/>
          <w:sz w:val="20"/>
          <w:szCs w:val="20"/>
          <w:lang w:val="eu-ES"/>
        </w:rPr>
        <w:t>Ez daude EBko Finantza Erregelamenduaren 61.3 artikuluan adierazitakoen artean interes gatazkatzat jo daitekeen ezein egoeratan, eta ez daukate Sektore Publikoaren Araubide Juridikoaren urriaren 1eko 40/2015 Legearen 23.2 artikuluan jasotako abstentzio kausarik, lizitazio/emakida prozedurari eragin diezaiokeenik.</w:t>
      </w:r>
    </w:p>
    <w:p w:rsidR="00892145" w:rsidRPr="00E1303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E1303A">
        <w:rPr>
          <w:rFonts w:ascii="Arial" w:eastAsia="Arial" w:hAnsi="Arial" w:cs="Arial"/>
          <w:b/>
          <w:bCs/>
          <w:sz w:val="20"/>
          <w:szCs w:val="20"/>
          <w:lang w:val="eu-ES"/>
        </w:rPr>
        <w:t xml:space="preserve">Laugarrena: </w:t>
      </w:r>
      <w:r w:rsidRPr="00E1303A">
        <w:rPr>
          <w:rFonts w:ascii="Arial" w:eastAsia="Arial" w:hAnsi="Arial" w:cs="Arial"/>
          <w:sz w:val="20"/>
          <w:szCs w:val="20"/>
          <w:lang w:val="eu-ES"/>
        </w:rPr>
        <w:t>Konpromisoa hartzen dute geroratu gabe jakinarazteko kontratazio organoari/ebaluazio batzordeari egoera hori eragiten duen edo eragin dezakeen edozein interes gatazka edo abstentzio kausa.</w:t>
      </w:r>
    </w:p>
    <w:p w:rsidR="00892145" w:rsidRPr="00E1303A" w:rsidRDefault="00892145" w:rsidP="00892145">
      <w:pPr>
        <w:pStyle w:val="parrafo"/>
        <w:shd w:val="clear" w:color="auto" w:fill="FFFFFF"/>
        <w:spacing w:before="60" w:beforeAutospacing="0" w:after="0" w:afterAutospacing="0" w:line="240" w:lineRule="atLeast"/>
        <w:jc w:val="both"/>
        <w:rPr>
          <w:rFonts w:ascii="Arial" w:hAnsi="Arial" w:cs="Arial"/>
          <w:sz w:val="20"/>
          <w:szCs w:val="20"/>
          <w:lang w:val="eu-ES"/>
        </w:rPr>
      </w:pPr>
      <w:r w:rsidRPr="00E1303A">
        <w:rPr>
          <w:rFonts w:ascii="Arial" w:eastAsia="Arial" w:hAnsi="Arial" w:cs="Arial"/>
          <w:b/>
          <w:bCs/>
          <w:sz w:val="20"/>
          <w:szCs w:val="20"/>
          <w:lang w:val="eu-ES"/>
        </w:rPr>
        <w:t xml:space="preserve">Bostgarrena: </w:t>
      </w:r>
      <w:r w:rsidRPr="00E1303A">
        <w:rPr>
          <w:rFonts w:ascii="Arial" w:eastAsia="Arial" w:hAnsi="Arial" w:cs="Arial"/>
          <w:sz w:val="20"/>
          <w:szCs w:val="20"/>
          <w:lang w:val="eu-ES"/>
        </w:rPr>
        <w:t>Badakite baldin eta interes gatazkarik ez dagoela adierazten bada eta hori faltsua dela frogatzen bada aplikatu beharreko araudiak ezartzen dituen diziplina, administrazio eta justizia ondorioak izango dituela.</w:t>
      </w:r>
    </w:p>
    <w:p w:rsidR="008F2A0F" w:rsidRPr="00E1303A" w:rsidRDefault="008F2A0F" w:rsidP="00911570">
      <w:pPr>
        <w:spacing w:after="60" w:line="240" w:lineRule="atLeast"/>
        <w:ind w:right="-1"/>
        <w:jc w:val="both"/>
        <w:rPr>
          <w:rFonts w:ascii="Arial" w:hAnsi="Arial" w:cs="Arial"/>
          <w:lang w:val="eu-ES"/>
        </w:rPr>
      </w:pPr>
    </w:p>
    <w:p w:rsidR="008F2A0F" w:rsidRPr="00E1303A" w:rsidRDefault="008F2A0F" w:rsidP="00424392">
      <w:pPr>
        <w:jc w:val="both"/>
        <w:rPr>
          <w:rFonts w:ascii="Arial" w:hAnsi="Arial" w:cs="Arial"/>
          <w:lang w:val="eu-ES"/>
        </w:rPr>
      </w:pPr>
      <w:r w:rsidRPr="00E1303A">
        <w:rPr>
          <w:rFonts w:ascii="Arial" w:hAnsi="Arial" w:cs="Arial"/>
          <w:lang w:val="eu-ES"/>
        </w:rPr>
        <w:br w:type="page"/>
      </w:r>
    </w:p>
    <w:p w:rsidR="008F2A0F" w:rsidRPr="00E1303A" w:rsidRDefault="008F2A0F" w:rsidP="00C42680">
      <w:pPr>
        <w:pStyle w:val="Ttulo1"/>
        <w:spacing w:line="240" w:lineRule="atLeast"/>
        <w:jc w:val="center"/>
        <w:rPr>
          <w:sz w:val="22"/>
          <w:szCs w:val="22"/>
          <w:lang w:val="eu-ES"/>
        </w:rPr>
      </w:pPr>
      <w:bookmarkStart w:id="198" w:name="_ANEXO_VIII.-_MODELO_1"/>
      <w:bookmarkStart w:id="199" w:name="Anx_7"/>
      <w:bookmarkStart w:id="200" w:name="_Toc233117822"/>
      <w:bookmarkEnd w:id="198"/>
      <w:r w:rsidRPr="00E1303A">
        <w:rPr>
          <w:sz w:val="22"/>
          <w:szCs w:val="22"/>
          <w:lang w:val="eu-ES"/>
        </w:rPr>
        <w:lastRenderedPageBreak/>
        <w:t xml:space="preserve">VII. ERANSKINA.- </w:t>
      </w:r>
      <w:bookmarkEnd w:id="199"/>
      <w:r w:rsidRPr="00E1303A">
        <w:rPr>
          <w:sz w:val="22"/>
          <w:szCs w:val="22"/>
          <w:lang w:val="eu-ES"/>
        </w:rPr>
        <w:t>KONFIDENTZIALTZAT JOTAKO DOKUMENTU ETA DATU AURKEZTUEI BURUZKO ADIERAZPEN OSAGARRIRAKO EREDUA</w:t>
      </w:r>
      <w:bookmarkEnd w:id="200"/>
    </w:p>
    <w:p w:rsidR="008F2A0F" w:rsidRPr="00E1303A" w:rsidRDefault="008F2A0F" w:rsidP="00911570">
      <w:pPr>
        <w:autoSpaceDE w:val="0"/>
        <w:autoSpaceDN w:val="0"/>
        <w:adjustRightInd w:val="0"/>
        <w:jc w:val="both"/>
        <w:rPr>
          <w:rFonts w:ascii="Arial" w:hAnsi="Arial" w:cs="Arial"/>
          <w:bCs/>
          <w:lang w:val="eu-ES"/>
        </w:rPr>
      </w:pPr>
      <w:bookmarkStart w:id="201" w:name="_Toc510690482"/>
      <w:bookmarkStart w:id="202" w:name="_Toc51112558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1303A" w:rsidRPr="00E1303A" w:rsidTr="00911570">
        <w:trPr>
          <w:trHeight w:val="340"/>
        </w:trPr>
        <w:tc>
          <w:tcPr>
            <w:tcW w:w="8504" w:type="dxa"/>
            <w:gridSpan w:val="4"/>
            <w:tcBorders>
              <w:bottom w:val="single" w:sz="4" w:space="0" w:color="auto"/>
            </w:tcBorders>
            <w:vAlign w:val="center"/>
          </w:tcPr>
          <w:p w:rsidR="008F2A0F" w:rsidRPr="00E1303A" w:rsidRDefault="008F2A0F" w:rsidP="00911570">
            <w:pPr>
              <w:ind w:right="-1"/>
              <w:rPr>
                <w:rFonts w:ascii="Arial" w:hAnsi="Arial" w:cs="Arial"/>
                <w:sz w:val="18"/>
                <w:lang w:val="eu-ES"/>
              </w:rPr>
            </w:pPr>
            <w:r w:rsidRPr="00E1303A">
              <w:rPr>
                <w:rFonts w:ascii="Arial" w:hAnsi="Arial" w:cs="Arial"/>
                <w:b/>
                <w:bCs/>
                <w:position w:val="19"/>
                <w:sz w:val="18"/>
                <w:lang w:val="eu-ES"/>
              </w:rPr>
              <w:t>IDENTIFIKAZIO DATUAK</w:t>
            </w:r>
          </w:p>
        </w:tc>
      </w:tr>
      <w:tr w:rsidR="00E1303A" w:rsidRPr="00E1303A" w:rsidTr="00911570">
        <w:trPr>
          <w:trHeight w:val="463"/>
        </w:trPr>
        <w:tc>
          <w:tcPr>
            <w:tcW w:w="5617" w:type="dxa"/>
            <w:gridSpan w:val="3"/>
            <w:tcBorders>
              <w:top w:val="single" w:sz="4" w:space="0" w:color="auto"/>
            </w:tcBorders>
            <w:vAlign w:val="center"/>
          </w:tcPr>
          <w:p w:rsidR="008F2A0F" w:rsidRPr="00E1303A" w:rsidRDefault="008F2A0F" w:rsidP="00911570">
            <w:pPr>
              <w:ind w:right="-1"/>
              <w:rPr>
                <w:rFonts w:ascii="Arial" w:hAnsi="Arial" w:cs="Arial"/>
                <w:sz w:val="18"/>
                <w:szCs w:val="18"/>
                <w:lang w:val="eu-ES"/>
              </w:rPr>
            </w:pPr>
            <w:r w:rsidRPr="00E1303A">
              <w:rPr>
                <w:rFonts w:ascii="Arial" w:hAnsi="Arial" w:cs="Arial"/>
                <w:b/>
                <w:bCs/>
                <w:sz w:val="18"/>
                <w:szCs w:val="18"/>
                <w:lang w:val="eu-ES"/>
              </w:rPr>
              <w:t>1. abizena, 2. abizena, izena</w:t>
            </w:r>
          </w:p>
          <w:p w:rsidR="008F2A0F" w:rsidRPr="00E1303A" w:rsidRDefault="008F2A0F" w:rsidP="00911570">
            <w:pPr>
              <w:ind w:right="-1"/>
              <w:rPr>
                <w:rFonts w:ascii="Arial" w:hAnsi="Arial" w:cs="Arial"/>
                <w:lang w:val="eu-ES"/>
              </w:rPr>
            </w:pPr>
          </w:p>
        </w:tc>
        <w:tc>
          <w:tcPr>
            <w:tcW w:w="2887" w:type="dxa"/>
            <w:tcBorders>
              <w:top w:val="single" w:sz="4" w:space="0" w:color="auto"/>
            </w:tcBorders>
          </w:tcPr>
          <w:p w:rsidR="008F2A0F" w:rsidRPr="00E1303A" w:rsidRDefault="008F2A0F" w:rsidP="00911570">
            <w:pPr>
              <w:ind w:right="-1"/>
              <w:jc w:val="both"/>
              <w:rPr>
                <w:rFonts w:ascii="Arial" w:hAnsi="Arial" w:cs="Arial"/>
                <w:b/>
                <w:bCs/>
                <w:sz w:val="18"/>
                <w:szCs w:val="18"/>
                <w:lang w:val="eu-ES"/>
              </w:rPr>
            </w:pPr>
            <w:r w:rsidRPr="00E1303A">
              <w:rPr>
                <w:rFonts w:ascii="Arial" w:hAnsi="Arial" w:cs="Arial"/>
                <w:b/>
                <w:bCs/>
                <w:sz w:val="18"/>
                <w:szCs w:val="18"/>
                <w:lang w:val="eu-ES"/>
              </w:rPr>
              <w:t>NAN/IFZ</w:t>
            </w:r>
          </w:p>
          <w:p w:rsidR="008F2A0F" w:rsidRPr="00E1303A" w:rsidRDefault="008F2A0F" w:rsidP="00911570">
            <w:pPr>
              <w:ind w:left="45" w:right="-1"/>
              <w:jc w:val="both"/>
              <w:rPr>
                <w:rFonts w:ascii="Arial" w:hAnsi="Arial" w:cs="Arial"/>
                <w:lang w:val="eu-ES"/>
              </w:rPr>
            </w:pP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sz w:val="18"/>
                <w:lang w:val="eu-ES"/>
              </w:rPr>
            </w:pPr>
            <w:r w:rsidRPr="00E1303A">
              <w:rPr>
                <w:rFonts w:ascii="Arial" w:hAnsi="Arial" w:cs="Arial"/>
                <w:b/>
                <w:bCs/>
                <w:sz w:val="18"/>
                <w:szCs w:val="18"/>
                <w:lang w:val="eu-ES"/>
              </w:rPr>
              <w:t>Norberaren izenean</w:t>
            </w: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lang w:val="eu-ES"/>
              </w:rPr>
            </w:pPr>
            <w:r w:rsidRPr="00E1303A">
              <w:rPr>
                <w:rFonts w:ascii="Arial" w:hAnsi="Arial" w:cs="Arial"/>
                <w:b/>
                <w:bCs/>
                <w:sz w:val="18"/>
                <w:szCs w:val="18"/>
                <w:lang w:val="eu-ES"/>
              </w:rPr>
              <w:t>Ordezkatutako enpresaren izenean</w:t>
            </w:r>
            <w:r w:rsidRPr="00E1303A">
              <w:rPr>
                <w:rFonts w:ascii="Arial" w:hAnsi="Arial" w:cs="Arial"/>
                <w:b/>
                <w:bCs/>
                <w:sz w:val="18"/>
                <w:lang w:val="eu-ES"/>
              </w:rPr>
              <w:t xml:space="preserve"> </w:t>
            </w:r>
          </w:p>
        </w:tc>
      </w:tr>
      <w:tr w:rsidR="00E1303A"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lang w:val="eu-ES"/>
              </w:rPr>
            </w:pPr>
            <w:r w:rsidRPr="00E1303A">
              <w:rPr>
                <w:rFonts w:ascii="Arial" w:hAnsi="Arial" w:cs="Arial"/>
                <w:b/>
                <w:bCs/>
                <w:sz w:val="18"/>
                <w:szCs w:val="18"/>
                <w:lang w:val="eu-ES"/>
              </w:rPr>
              <w:t>Ordezkatuaren sozietate izena:</w:t>
            </w:r>
          </w:p>
        </w:tc>
        <w:tc>
          <w:tcPr>
            <w:tcW w:w="5243" w:type="dxa"/>
            <w:gridSpan w:val="2"/>
            <w:vAlign w:val="center"/>
          </w:tcPr>
          <w:p w:rsidR="008F2A0F" w:rsidRPr="00E1303A" w:rsidRDefault="008F2A0F" w:rsidP="00911570">
            <w:pPr>
              <w:ind w:left="45" w:right="-1"/>
              <w:jc w:val="both"/>
              <w:rPr>
                <w:rFonts w:ascii="Arial" w:hAnsi="Arial" w:cs="Arial"/>
                <w:bCs/>
                <w:sz w:val="16"/>
                <w:lang w:val="eu-ES"/>
              </w:rPr>
            </w:pPr>
          </w:p>
        </w:tc>
      </w:tr>
      <w:tr w:rsidR="008F2A0F"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szCs w:val="18"/>
                <w:lang w:val="eu-ES"/>
              </w:rPr>
            </w:pPr>
            <w:r w:rsidRPr="00E1303A">
              <w:rPr>
                <w:rFonts w:ascii="Arial" w:hAnsi="Arial" w:cs="Arial"/>
                <w:b/>
                <w:bCs/>
                <w:sz w:val="18"/>
                <w:szCs w:val="18"/>
                <w:lang w:val="eu-ES"/>
              </w:rPr>
              <w:t>Ordezkatuaren IFK:</w:t>
            </w:r>
          </w:p>
        </w:tc>
        <w:tc>
          <w:tcPr>
            <w:tcW w:w="5243" w:type="dxa"/>
            <w:gridSpan w:val="2"/>
            <w:vAlign w:val="center"/>
          </w:tcPr>
          <w:p w:rsidR="008F2A0F" w:rsidRPr="00E1303A" w:rsidRDefault="008F2A0F" w:rsidP="00911570">
            <w:pPr>
              <w:ind w:left="45" w:right="-1"/>
              <w:jc w:val="both"/>
              <w:rPr>
                <w:rFonts w:ascii="Arial" w:hAnsi="Arial" w:cs="Arial"/>
                <w:bCs/>
                <w:sz w:val="18"/>
                <w:szCs w:val="18"/>
                <w:lang w:val="eu-ES"/>
              </w:rPr>
            </w:pPr>
          </w:p>
        </w:tc>
      </w:tr>
    </w:tbl>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1303A" w:rsidRPr="00E1303A" w:rsidTr="00911570">
        <w:trPr>
          <w:trHeight w:val="284"/>
        </w:trPr>
        <w:tc>
          <w:tcPr>
            <w:tcW w:w="8504" w:type="dxa"/>
            <w:gridSpan w:val="2"/>
            <w:tcBorders>
              <w:top w:val="nil"/>
              <w:left w:val="nil"/>
              <w:right w:val="nil"/>
            </w:tcBorders>
            <w:vAlign w:val="center"/>
          </w:tcPr>
          <w:p w:rsidR="008F2A0F" w:rsidRPr="00E1303A" w:rsidRDefault="008F2A0F" w:rsidP="00911570">
            <w:pPr>
              <w:rPr>
                <w:rFonts w:ascii="Arial" w:hAnsi="Arial" w:cs="Arial"/>
                <w:b/>
                <w:bCs/>
                <w:position w:val="21"/>
                <w:sz w:val="18"/>
                <w:lang w:val="eu-ES"/>
              </w:rPr>
            </w:pPr>
            <w:r w:rsidRPr="00E1303A">
              <w:rPr>
                <w:rFonts w:ascii="Arial" w:hAnsi="Arial" w:cs="Arial"/>
                <w:b/>
                <w:bCs/>
                <w:position w:val="21"/>
                <w:sz w:val="18"/>
                <w:lang w:val="eu-ES"/>
              </w:rPr>
              <w:t>KONTRATAZIO ESPEDIENTEAREN DATUAK</w:t>
            </w:r>
          </w:p>
        </w:tc>
      </w:tr>
      <w:tr w:rsidR="008F2A0F" w:rsidRPr="00E1303A" w:rsidTr="00911570">
        <w:trPr>
          <w:trHeight w:val="454"/>
        </w:trPr>
        <w:tc>
          <w:tcPr>
            <w:tcW w:w="561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Kontratuaren izena</w:t>
            </w:r>
          </w:p>
          <w:p w:rsidR="009A51B5" w:rsidRPr="00E1303A" w:rsidRDefault="009A51B5" w:rsidP="009A51B5">
            <w:pPr>
              <w:ind w:left="135"/>
              <w:jc w:val="both"/>
              <w:rPr>
                <w:rFonts w:ascii="Arial" w:hAnsi="Arial" w:cs="Arial"/>
                <w:b/>
                <w:bCs/>
              </w:rPr>
            </w:pPr>
            <w:r w:rsidRPr="00E1303A">
              <w:rPr>
                <w:rFonts w:ascii="Arial" w:eastAsia="Arial" w:hAnsi="Arial" w:cs="Arial"/>
                <w:b/>
                <w:bCs/>
                <w:lang w:val="eu-ES"/>
              </w:rPr>
              <w:t>Sexu-indarkeriaren biktima diren emakumeei arreta espezializatua emateko zerbitzua eta gizarte-larrialdietako koordinazio-zerbitzua.</w:t>
            </w:r>
          </w:p>
          <w:p w:rsidR="008F2A0F" w:rsidRPr="00E1303A"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Erreferentzia kodea</w:t>
            </w:r>
          </w:p>
          <w:p w:rsidR="008F2A0F" w:rsidRPr="00E1303A" w:rsidRDefault="00822A9F" w:rsidP="00911570">
            <w:pPr>
              <w:ind w:left="45"/>
              <w:rPr>
                <w:rFonts w:ascii="Arial" w:hAnsi="Arial" w:cs="Arial"/>
                <w:sz w:val="18"/>
                <w:szCs w:val="18"/>
                <w:lang w:val="eu-ES"/>
              </w:rPr>
            </w:pPr>
            <w:r w:rsidRPr="00E1303A">
              <w:rPr>
                <w:rFonts w:ascii="Arial" w:hAnsi="Arial" w:cs="Arial"/>
                <w:b/>
                <w:sz w:val="24"/>
                <w:szCs w:val="24"/>
                <w:lang w:eastAsia="en-US"/>
              </w:rPr>
              <w:t>2026/65</w:t>
            </w:r>
          </w:p>
        </w:tc>
      </w:tr>
    </w:tbl>
    <w:p w:rsidR="008F2A0F" w:rsidRPr="00E1303A" w:rsidRDefault="008F2A0F" w:rsidP="00911570">
      <w:pPr>
        <w:jc w:val="both"/>
        <w:rPr>
          <w:rFonts w:ascii="Arial" w:hAnsi="Arial" w:cs="Arial"/>
          <w:lang w:val="eu-ES"/>
        </w:rPr>
      </w:pPr>
    </w:p>
    <w:p w:rsidR="008F2A0F" w:rsidRPr="00E1303A" w:rsidRDefault="008F2A0F" w:rsidP="00911570">
      <w:pPr>
        <w:pStyle w:val="Prrafodelista1"/>
        <w:spacing w:before="240" w:after="240" w:line="240" w:lineRule="atLeast"/>
        <w:ind w:left="0"/>
        <w:jc w:val="center"/>
        <w:rPr>
          <w:rFonts w:ascii="Arial" w:hAnsi="Arial" w:cs="Arial"/>
          <w:b/>
          <w:lang w:val="eu-ES"/>
        </w:rPr>
      </w:pPr>
      <w:r w:rsidRPr="00E1303A">
        <w:rPr>
          <w:rFonts w:ascii="Arial" w:hAnsi="Arial" w:cs="Arial"/>
          <w:b/>
          <w:lang w:val="eu-ES"/>
        </w:rPr>
        <w:t>ADIERAZTEN DU</w:t>
      </w:r>
      <w:bookmarkEnd w:id="201"/>
      <w:bookmarkEnd w:id="202"/>
    </w:p>
    <w:p w:rsidR="008F2A0F" w:rsidRPr="00E1303A" w:rsidRDefault="008F2A0F" w:rsidP="00911570">
      <w:pPr>
        <w:pStyle w:val="Prrafodelista1"/>
        <w:tabs>
          <w:tab w:val="left" w:pos="0"/>
        </w:tabs>
        <w:spacing w:after="60" w:line="240" w:lineRule="atLeast"/>
        <w:ind w:left="0" w:right="-1"/>
        <w:contextualSpacing/>
        <w:jc w:val="both"/>
        <w:rPr>
          <w:rFonts w:ascii="Arial" w:hAnsi="Arial" w:cs="Arial"/>
          <w:lang w:val="eu-ES"/>
        </w:rPr>
      </w:pPr>
      <w:r w:rsidRPr="00E1303A">
        <w:rPr>
          <w:rFonts w:ascii="Arial" w:hAnsi="Arial" w:cs="Arial"/>
          <w:lang w:val="eu-ES"/>
        </w:rPr>
        <w:t xml:space="preserve">Sekretu tekniko edo komertzialekiko lotura dela eta, konfidentzialtzat jotzen dituela ondoren aipatzen diren eskaintzako </w:t>
      </w:r>
      <w:r w:rsidRPr="00E1303A">
        <w:rPr>
          <w:rFonts w:ascii="Arial" w:hAnsi="Arial" w:cs="Arial"/>
          <w:b/>
          <w:u w:val="single"/>
          <w:lang w:val="eu-ES"/>
        </w:rPr>
        <w:t>dokumentu, informazio eta alderdiak</w:t>
      </w:r>
      <w:r w:rsidRPr="00E1303A">
        <w:rPr>
          <w:rFonts w:ascii="Arial" w:hAnsi="Arial" w:cs="Arial"/>
          <w:lang w:val="eu-ES"/>
        </w:rPr>
        <w:t xml:space="preserve">: </w:t>
      </w:r>
      <w:r w:rsidRPr="00E1303A">
        <w:rPr>
          <w:rStyle w:val="Refdenotaalpie"/>
          <w:rFonts w:ascii="Arial" w:hAnsi="Arial" w:cs="Arial"/>
          <w:lang w:val="eu-ES"/>
        </w:rPr>
        <w:footnoteReference w:id="3"/>
      </w:r>
    </w:p>
    <w:p w:rsidR="008F2A0F" w:rsidRPr="00E1303A"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1303A">
        <w:rPr>
          <w:rFonts w:ascii="Arial" w:hAnsi="Arial" w:cs="Arial"/>
          <w:szCs w:val="20"/>
          <w:lang w:val="eu-ES"/>
        </w:rPr>
        <w:t xml:space="preserve"> </w:t>
      </w:r>
    </w:p>
    <w:p w:rsidR="008F2A0F" w:rsidRPr="00E1303A"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1303A">
        <w:rPr>
          <w:rFonts w:ascii="Arial" w:hAnsi="Arial" w:cs="Arial"/>
          <w:szCs w:val="20"/>
          <w:lang w:val="eu-ES"/>
        </w:rPr>
        <w:t xml:space="preserve"> </w:t>
      </w:r>
    </w:p>
    <w:p w:rsidR="008F2A0F" w:rsidRPr="00E1303A" w:rsidRDefault="008F2A0F" w:rsidP="00911570">
      <w:pPr>
        <w:pStyle w:val="Prrafodelista"/>
        <w:numPr>
          <w:ilvl w:val="0"/>
          <w:numId w:val="30"/>
        </w:numPr>
        <w:tabs>
          <w:tab w:val="left" w:pos="0"/>
        </w:tabs>
        <w:spacing w:before="60" w:after="60" w:line="240" w:lineRule="atLeast"/>
        <w:ind w:left="782" w:hanging="357"/>
        <w:jc w:val="both"/>
        <w:rPr>
          <w:rFonts w:ascii="Arial" w:hAnsi="Arial" w:cs="Arial"/>
          <w:szCs w:val="20"/>
          <w:lang w:val="eu-ES"/>
        </w:rPr>
      </w:pPr>
      <w:r w:rsidRPr="00E1303A">
        <w:rPr>
          <w:rFonts w:ascii="Arial" w:hAnsi="Arial" w:cs="Arial"/>
          <w:szCs w:val="20"/>
          <w:lang w:val="eu-ES"/>
        </w:rPr>
        <w:t xml:space="preserve"> </w:t>
      </w:r>
    </w:p>
    <w:p w:rsidR="008F2A0F" w:rsidRPr="00E1303A" w:rsidRDefault="008F2A0F" w:rsidP="00911570">
      <w:pPr>
        <w:tabs>
          <w:tab w:val="left" w:pos="0"/>
        </w:tabs>
        <w:spacing w:after="60" w:line="240" w:lineRule="atLeast"/>
        <w:ind w:left="425"/>
        <w:contextualSpacing/>
        <w:rPr>
          <w:rFonts w:cs="Arial"/>
          <w:lang w:val="es-ES_tradnl"/>
        </w:rPr>
      </w:pPr>
      <w:r w:rsidRPr="00E1303A">
        <w:rPr>
          <w:rFonts w:cs="Arial"/>
          <w:lang w:val="es-ES_tradnl"/>
        </w:rPr>
        <w:t>………………………..…</w:t>
      </w:r>
    </w:p>
    <w:p w:rsidR="008F2A0F" w:rsidRPr="00E1303A" w:rsidRDefault="008F2A0F" w:rsidP="00911570">
      <w:pPr>
        <w:tabs>
          <w:tab w:val="left" w:pos="425"/>
        </w:tabs>
        <w:spacing w:before="240" w:after="120" w:line="240" w:lineRule="atLeast"/>
        <w:jc w:val="both"/>
        <w:rPr>
          <w:rFonts w:ascii="Arial" w:hAnsi="Arial" w:cs="Arial"/>
          <w:lang w:val="eu-ES"/>
        </w:rPr>
      </w:pPr>
      <w:r w:rsidRPr="00E1303A">
        <w:rPr>
          <w:rFonts w:ascii="Arial" w:hAnsi="Arial" w:cs="Arial"/>
          <w:lang w:val="eu-ES"/>
        </w:rPr>
        <w:t>Datu horiek konfidentzialak dira arrazoi hauengatik:</w:t>
      </w:r>
    </w:p>
    <w:p w:rsidR="008F2A0F" w:rsidRPr="00E1303A"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E1303A">
        <w:rPr>
          <w:rFonts w:ascii="Arial" w:hAnsi="Arial" w:cs="Arial"/>
          <w:szCs w:val="20"/>
          <w:lang w:val="es-ES_tradnl"/>
        </w:rPr>
        <w:t xml:space="preserve"> </w:t>
      </w:r>
    </w:p>
    <w:p w:rsidR="008F2A0F" w:rsidRPr="00E1303A"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E1303A">
        <w:rPr>
          <w:rFonts w:ascii="Arial" w:hAnsi="Arial" w:cs="Arial"/>
          <w:szCs w:val="20"/>
          <w:lang w:val="es-ES_tradnl"/>
        </w:rPr>
        <w:t xml:space="preserve"> </w:t>
      </w:r>
    </w:p>
    <w:p w:rsidR="008F2A0F" w:rsidRPr="00E1303A" w:rsidRDefault="008F2A0F" w:rsidP="00911570">
      <w:pPr>
        <w:pStyle w:val="Prrafodelista"/>
        <w:numPr>
          <w:ilvl w:val="0"/>
          <w:numId w:val="31"/>
        </w:numPr>
        <w:tabs>
          <w:tab w:val="left" w:pos="0"/>
        </w:tabs>
        <w:spacing w:before="60" w:after="60" w:line="240" w:lineRule="atLeast"/>
        <w:ind w:left="782" w:hanging="357"/>
        <w:jc w:val="both"/>
        <w:rPr>
          <w:rFonts w:ascii="Arial" w:hAnsi="Arial" w:cs="Arial"/>
          <w:szCs w:val="20"/>
          <w:lang w:val="es-ES_tradnl"/>
        </w:rPr>
      </w:pPr>
      <w:r w:rsidRPr="00E1303A">
        <w:rPr>
          <w:rFonts w:ascii="Arial" w:hAnsi="Arial" w:cs="Arial"/>
          <w:szCs w:val="20"/>
          <w:lang w:val="es-ES_tradnl"/>
        </w:rPr>
        <w:t xml:space="preserve"> </w:t>
      </w:r>
    </w:p>
    <w:p w:rsidR="008F2A0F" w:rsidRPr="00E1303A" w:rsidRDefault="008F2A0F" w:rsidP="00911570">
      <w:pPr>
        <w:tabs>
          <w:tab w:val="left" w:pos="0"/>
        </w:tabs>
        <w:spacing w:after="60" w:line="240" w:lineRule="atLeast"/>
        <w:ind w:left="425"/>
        <w:contextualSpacing/>
        <w:rPr>
          <w:rFonts w:cs="Arial"/>
          <w:lang w:val="es-ES_tradnl"/>
        </w:rPr>
      </w:pPr>
      <w:r w:rsidRPr="00E1303A">
        <w:rPr>
          <w:rFonts w:cs="Arial"/>
          <w:lang w:val="es-ES_tradnl"/>
        </w:rPr>
        <w:t>………………………..…</w:t>
      </w:r>
    </w:p>
    <w:p w:rsidR="008F2A0F" w:rsidRPr="00E1303A" w:rsidRDefault="008F2A0F" w:rsidP="00911570">
      <w:pPr>
        <w:pStyle w:val="Prrafodelista1"/>
        <w:tabs>
          <w:tab w:val="left" w:pos="0"/>
        </w:tabs>
        <w:spacing w:after="60" w:line="240" w:lineRule="atLeast"/>
        <w:ind w:left="218" w:right="-1" w:hanging="76"/>
        <w:contextualSpacing/>
        <w:jc w:val="both"/>
        <w:rPr>
          <w:rFonts w:ascii="Arial" w:hAnsi="Arial" w:cs="Arial"/>
          <w:lang w:val="eu-ES"/>
        </w:rPr>
      </w:pPr>
    </w:p>
    <w:p w:rsidR="008F2A0F" w:rsidRPr="00E1303A" w:rsidRDefault="008F2A0F" w:rsidP="00D50709">
      <w:pPr>
        <w:pStyle w:val="Ttulo1"/>
        <w:spacing w:line="240" w:lineRule="atLeast"/>
        <w:jc w:val="center"/>
        <w:rPr>
          <w:sz w:val="22"/>
          <w:szCs w:val="22"/>
          <w:lang w:val="eu-ES"/>
        </w:rPr>
      </w:pPr>
      <w:r w:rsidRPr="00E1303A">
        <w:rPr>
          <w:sz w:val="18"/>
          <w:szCs w:val="18"/>
          <w:lang w:val="eu-ES"/>
        </w:rPr>
        <w:br w:type="page"/>
      </w:r>
      <w:bookmarkStart w:id="203" w:name="_ANEXO_IX._-"/>
      <w:bookmarkStart w:id="204" w:name="_ANEXO_VIII._-"/>
      <w:bookmarkStart w:id="205" w:name="Anx_8"/>
      <w:bookmarkStart w:id="206" w:name="_Toc506479436"/>
      <w:bookmarkStart w:id="207" w:name="_Toc508803982"/>
      <w:bookmarkStart w:id="208" w:name="_Toc233117823"/>
      <w:bookmarkEnd w:id="161"/>
      <w:bookmarkEnd w:id="162"/>
      <w:bookmarkEnd w:id="203"/>
      <w:bookmarkEnd w:id="204"/>
      <w:r w:rsidRPr="00E1303A">
        <w:rPr>
          <w:sz w:val="22"/>
          <w:szCs w:val="22"/>
          <w:lang w:val="eu-ES"/>
        </w:rPr>
        <w:lastRenderedPageBreak/>
        <w:t>VIII. ERANSKINA. -</w:t>
      </w:r>
      <w:bookmarkEnd w:id="205"/>
      <w:r w:rsidRPr="00E1303A">
        <w:rPr>
          <w:sz w:val="22"/>
          <w:szCs w:val="22"/>
          <w:lang w:val="eu-ES"/>
        </w:rPr>
        <w:t xml:space="preserve"> </w:t>
      </w:r>
      <w:bookmarkEnd w:id="206"/>
      <w:bookmarkEnd w:id="207"/>
      <w:r w:rsidRPr="00E1303A">
        <w:rPr>
          <w:sz w:val="22"/>
          <w:szCs w:val="22"/>
          <w:lang w:val="eu-ES"/>
        </w:rPr>
        <w:t>ABAL EREDUA</w:t>
      </w:r>
      <w:bookmarkEnd w:id="208"/>
    </w:p>
    <w:p w:rsidR="008F2A0F" w:rsidRPr="00E1303A" w:rsidRDefault="008F2A0F" w:rsidP="00424392">
      <w:pPr>
        <w:pStyle w:val="parrafo2"/>
        <w:shd w:val="clear" w:color="auto" w:fill="FFFFFF"/>
        <w:spacing w:before="0" w:beforeAutospacing="0" w:after="0" w:afterAutospacing="0"/>
        <w:jc w:val="both"/>
        <w:rPr>
          <w:rFonts w:ascii="Arial" w:hAnsi="Arial" w:cs="Arial"/>
          <w:sz w:val="16"/>
          <w:szCs w:val="16"/>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E1303A" w:rsidRPr="00E1303A" w:rsidTr="00AE0EF0">
        <w:trPr>
          <w:trHeight w:val="340"/>
        </w:trPr>
        <w:tc>
          <w:tcPr>
            <w:tcW w:w="8504" w:type="dxa"/>
            <w:gridSpan w:val="5"/>
            <w:tcBorders>
              <w:bottom w:val="single" w:sz="6" w:space="0" w:color="auto"/>
            </w:tcBorders>
          </w:tcPr>
          <w:p w:rsidR="008F2A0F" w:rsidRPr="00E1303A" w:rsidRDefault="008F2A0F" w:rsidP="009C2734">
            <w:pPr>
              <w:spacing w:before="80" w:after="20"/>
              <w:rPr>
                <w:rFonts w:ascii="Arial" w:hAnsi="Arial" w:cs="Arial"/>
                <w:sz w:val="18"/>
                <w:lang w:val="eu-ES"/>
              </w:rPr>
            </w:pPr>
            <w:r w:rsidRPr="00E1303A">
              <w:rPr>
                <w:rFonts w:ascii="Arial" w:hAnsi="Arial" w:cs="Arial"/>
                <w:b/>
                <w:bCs/>
                <w:position w:val="19"/>
                <w:sz w:val="18"/>
                <w:lang w:val="eu-ES"/>
              </w:rPr>
              <w:t>KREDITU ENTITATEAREN EDO ELKAR BERMATZEKO SOZIETATEAREN DATUAK</w:t>
            </w:r>
          </w:p>
        </w:tc>
      </w:tr>
      <w:tr w:rsidR="00E1303A" w:rsidRPr="00E1303A" w:rsidTr="00AE0EF0">
        <w:trPr>
          <w:trHeight w:val="463"/>
        </w:trPr>
        <w:tc>
          <w:tcPr>
            <w:tcW w:w="5617" w:type="dxa"/>
            <w:gridSpan w:val="3"/>
            <w:tcBorders>
              <w:top w:val="single" w:sz="6" w:space="0" w:color="auto"/>
            </w:tcBorders>
            <w:vAlign w:val="center"/>
          </w:tcPr>
          <w:p w:rsidR="008F2A0F" w:rsidRPr="00E1303A" w:rsidRDefault="008F2A0F" w:rsidP="00AE0EF0">
            <w:pPr>
              <w:spacing w:after="80"/>
              <w:rPr>
                <w:rFonts w:ascii="Arial" w:hAnsi="Arial" w:cs="Arial"/>
                <w:sz w:val="18"/>
                <w:szCs w:val="18"/>
                <w:lang w:val="eu-ES"/>
              </w:rPr>
            </w:pPr>
            <w:r w:rsidRPr="00E1303A">
              <w:rPr>
                <w:rFonts w:ascii="Arial" w:hAnsi="Arial" w:cs="Arial"/>
                <w:b/>
                <w:bCs/>
                <w:sz w:val="18"/>
                <w:szCs w:val="18"/>
                <w:lang w:val="eu-ES"/>
              </w:rPr>
              <w:t>Izen soziala</w:t>
            </w:r>
          </w:p>
          <w:p w:rsidR="008F2A0F" w:rsidRPr="00E1303A" w:rsidRDefault="008F2A0F" w:rsidP="00162AB1">
            <w:pPr>
              <w:spacing w:after="40"/>
              <w:rPr>
                <w:rFonts w:ascii="Arial" w:hAnsi="Arial" w:cs="Arial"/>
                <w:lang w:val="eu-ES"/>
              </w:rPr>
            </w:pPr>
          </w:p>
        </w:tc>
        <w:tc>
          <w:tcPr>
            <w:tcW w:w="2887" w:type="dxa"/>
            <w:gridSpan w:val="2"/>
            <w:tcBorders>
              <w:top w:val="single" w:sz="6" w:space="0" w:color="auto"/>
            </w:tcBorders>
          </w:tcPr>
          <w:p w:rsidR="008F2A0F" w:rsidRPr="00E1303A" w:rsidRDefault="008F2A0F" w:rsidP="00AE0EF0">
            <w:pPr>
              <w:spacing w:after="80"/>
              <w:rPr>
                <w:rFonts w:ascii="Arial" w:hAnsi="Arial" w:cs="Arial"/>
                <w:b/>
                <w:bCs/>
                <w:sz w:val="18"/>
                <w:szCs w:val="18"/>
                <w:lang w:val="eu-ES"/>
              </w:rPr>
            </w:pPr>
            <w:r w:rsidRPr="00E1303A">
              <w:rPr>
                <w:rFonts w:ascii="Arial" w:hAnsi="Arial" w:cs="Arial"/>
                <w:b/>
                <w:bCs/>
                <w:sz w:val="18"/>
                <w:szCs w:val="18"/>
                <w:lang w:val="eu-ES"/>
              </w:rPr>
              <w:t>IFZ</w:t>
            </w:r>
          </w:p>
          <w:p w:rsidR="008F2A0F" w:rsidRPr="00E1303A" w:rsidRDefault="008F2A0F" w:rsidP="00162AB1">
            <w:pPr>
              <w:spacing w:after="40"/>
              <w:ind w:left="45"/>
              <w:rPr>
                <w:rFonts w:ascii="Arial" w:hAnsi="Arial" w:cs="Arial"/>
                <w:lang w:val="eu-ES"/>
              </w:rPr>
            </w:pPr>
          </w:p>
        </w:tc>
      </w:tr>
      <w:tr w:rsidR="00E1303A" w:rsidRPr="00E1303A" w:rsidTr="00AE0EF0">
        <w:trPr>
          <w:trHeight w:hRule="exact" w:val="284"/>
        </w:trPr>
        <w:tc>
          <w:tcPr>
            <w:tcW w:w="8504" w:type="dxa"/>
            <w:gridSpan w:val="5"/>
            <w:vAlign w:val="center"/>
          </w:tcPr>
          <w:p w:rsidR="008F2A0F" w:rsidRPr="00E1303A" w:rsidRDefault="008F2A0F" w:rsidP="009C2734">
            <w:pPr>
              <w:rPr>
                <w:rFonts w:ascii="Arial" w:hAnsi="Arial" w:cs="Arial"/>
                <w:b/>
                <w:bCs/>
                <w:sz w:val="18"/>
                <w:lang w:val="eu-ES"/>
              </w:rPr>
            </w:pPr>
            <w:r w:rsidRPr="00E1303A">
              <w:rPr>
                <w:rFonts w:ascii="Arial" w:hAnsi="Arial" w:cs="Arial"/>
                <w:b/>
                <w:bCs/>
                <w:sz w:val="18"/>
                <w:lang w:val="eu-ES"/>
              </w:rPr>
              <w:t>Jakinarazpen eta errekerimenduetarako helbidea:</w:t>
            </w:r>
          </w:p>
        </w:tc>
      </w:tr>
      <w:tr w:rsidR="00E1303A" w:rsidRPr="00E1303A" w:rsidTr="00AE0EF0">
        <w:trPr>
          <w:trHeight w:val="567"/>
        </w:trPr>
        <w:tc>
          <w:tcPr>
            <w:tcW w:w="4876" w:type="dxa"/>
            <w:gridSpan w:val="2"/>
          </w:tcPr>
          <w:p w:rsidR="008F2A0F" w:rsidRPr="00E1303A" w:rsidRDefault="008F2A0F" w:rsidP="00AE0EF0">
            <w:pPr>
              <w:spacing w:after="40"/>
              <w:rPr>
                <w:rFonts w:ascii="Arial" w:hAnsi="Arial" w:cs="Arial"/>
                <w:sz w:val="18"/>
                <w:lang w:val="eu-ES"/>
              </w:rPr>
            </w:pPr>
            <w:r w:rsidRPr="00E1303A">
              <w:rPr>
                <w:rFonts w:ascii="Arial" w:hAnsi="Arial" w:cs="Arial"/>
                <w:b/>
                <w:bCs/>
                <w:sz w:val="18"/>
                <w:lang w:val="eu-ES"/>
              </w:rPr>
              <w:t xml:space="preserve">Kalea, plaza, hiribidea… </w:t>
            </w:r>
          </w:p>
          <w:p w:rsidR="008F2A0F" w:rsidRPr="00E1303A" w:rsidRDefault="008F2A0F" w:rsidP="00162AB1">
            <w:pPr>
              <w:spacing w:after="40"/>
              <w:ind w:left="45"/>
              <w:rPr>
                <w:rFonts w:ascii="Arial" w:hAnsi="Arial" w:cs="Arial"/>
                <w:lang w:val="eu-ES"/>
              </w:rPr>
            </w:pPr>
          </w:p>
        </w:tc>
        <w:tc>
          <w:tcPr>
            <w:tcW w:w="741" w:type="dxa"/>
          </w:tcPr>
          <w:p w:rsidR="008F2A0F" w:rsidRPr="00E1303A" w:rsidRDefault="008F2A0F" w:rsidP="00AE0EF0">
            <w:pPr>
              <w:spacing w:after="40"/>
              <w:rPr>
                <w:rFonts w:ascii="Arial" w:hAnsi="Arial" w:cs="Arial"/>
                <w:b/>
                <w:bCs/>
                <w:sz w:val="18"/>
                <w:lang w:val="eu-ES"/>
              </w:rPr>
            </w:pPr>
            <w:r w:rsidRPr="00E1303A">
              <w:rPr>
                <w:rFonts w:ascii="Arial" w:hAnsi="Arial" w:cs="Arial"/>
                <w:b/>
                <w:bCs/>
                <w:sz w:val="18"/>
                <w:lang w:val="eu-ES"/>
              </w:rPr>
              <w:t>Zk.</w:t>
            </w:r>
          </w:p>
          <w:p w:rsidR="008F2A0F" w:rsidRPr="00E1303A" w:rsidRDefault="008F2A0F" w:rsidP="00162AB1">
            <w:pPr>
              <w:spacing w:after="40"/>
              <w:ind w:left="45"/>
              <w:rPr>
                <w:rFonts w:ascii="Arial" w:hAnsi="Arial" w:cs="Arial"/>
                <w:bCs/>
                <w:sz w:val="18"/>
                <w:lang w:val="eu-ES"/>
              </w:rPr>
            </w:pPr>
          </w:p>
        </w:tc>
        <w:tc>
          <w:tcPr>
            <w:tcW w:w="1482" w:type="dxa"/>
          </w:tcPr>
          <w:p w:rsidR="008F2A0F" w:rsidRPr="00E1303A" w:rsidRDefault="008F2A0F" w:rsidP="00AE0EF0">
            <w:pPr>
              <w:spacing w:after="40"/>
              <w:rPr>
                <w:rFonts w:ascii="Arial" w:hAnsi="Arial" w:cs="Arial"/>
                <w:b/>
                <w:bCs/>
                <w:sz w:val="18"/>
                <w:lang w:val="eu-ES"/>
              </w:rPr>
            </w:pPr>
            <w:r w:rsidRPr="00E1303A">
              <w:rPr>
                <w:rFonts w:ascii="Arial" w:hAnsi="Arial" w:cs="Arial"/>
                <w:b/>
                <w:bCs/>
                <w:sz w:val="18"/>
                <w:lang w:val="eu-ES"/>
              </w:rPr>
              <w:t>Solairua</w:t>
            </w:r>
          </w:p>
          <w:p w:rsidR="008F2A0F" w:rsidRPr="00E1303A" w:rsidRDefault="008F2A0F" w:rsidP="00162AB1">
            <w:pPr>
              <w:spacing w:after="40"/>
              <w:ind w:left="74"/>
              <w:rPr>
                <w:rFonts w:ascii="Arial" w:hAnsi="Arial" w:cs="Arial"/>
                <w:bCs/>
                <w:sz w:val="18"/>
                <w:lang w:val="eu-ES"/>
              </w:rPr>
            </w:pPr>
          </w:p>
        </w:tc>
        <w:tc>
          <w:tcPr>
            <w:tcW w:w="1405" w:type="dxa"/>
          </w:tcPr>
          <w:p w:rsidR="008F2A0F" w:rsidRPr="00E1303A" w:rsidRDefault="008F2A0F" w:rsidP="00AE0EF0">
            <w:pPr>
              <w:spacing w:after="40"/>
              <w:rPr>
                <w:rFonts w:ascii="Arial" w:hAnsi="Arial" w:cs="Arial"/>
                <w:sz w:val="18"/>
                <w:lang w:val="eu-ES"/>
              </w:rPr>
            </w:pPr>
            <w:r w:rsidRPr="00E1303A">
              <w:rPr>
                <w:rFonts w:ascii="Arial" w:hAnsi="Arial" w:cs="Arial"/>
                <w:b/>
                <w:bCs/>
                <w:sz w:val="18"/>
                <w:lang w:val="eu-ES"/>
              </w:rPr>
              <w:t>Eskua</w:t>
            </w:r>
          </w:p>
          <w:p w:rsidR="008F2A0F" w:rsidRPr="00E1303A" w:rsidRDefault="008F2A0F" w:rsidP="00162AB1">
            <w:pPr>
              <w:spacing w:after="40"/>
              <w:ind w:left="45"/>
              <w:rPr>
                <w:rFonts w:ascii="Arial" w:hAnsi="Arial" w:cs="Arial"/>
                <w:sz w:val="18"/>
                <w:lang w:val="eu-ES"/>
              </w:rPr>
            </w:pPr>
          </w:p>
        </w:tc>
      </w:tr>
      <w:tr w:rsidR="00E1303A" w:rsidRPr="00E1303A" w:rsidTr="00D50709">
        <w:trPr>
          <w:trHeight w:val="522"/>
        </w:trPr>
        <w:tc>
          <w:tcPr>
            <w:tcW w:w="3999" w:type="dxa"/>
          </w:tcPr>
          <w:p w:rsidR="008F2A0F" w:rsidRPr="00E1303A" w:rsidRDefault="008F2A0F" w:rsidP="00AE0EF0">
            <w:pPr>
              <w:spacing w:after="80"/>
              <w:rPr>
                <w:rFonts w:ascii="Arial" w:hAnsi="Arial" w:cs="Arial"/>
                <w:sz w:val="18"/>
                <w:lang w:val="eu-ES"/>
              </w:rPr>
            </w:pPr>
            <w:r w:rsidRPr="00E1303A">
              <w:rPr>
                <w:rFonts w:ascii="Arial" w:hAnsi="Arial" w:cs="Arial"/>
                <w:b/>
                <w:bCs/>
                <w:sz w:val="18"/>
                <w:lang w:val="eu-ES"/>
              </w:rPr>
              <w:t>Udalerria</w:t>
            </w:r>
          </w:p>
          <w:p w:rsidR="008F2A0F" w:rsidRPr="00E1303A" w:rsidRDefault="008F2A0F" w:rsidP="00162AB1">
            <w:pPr>
              <w:ind w:left="57"/>
              <w:rPr>
                <w:rFonts w:ascii="Arial" w:hAnsi="Arial" w:cs="Arial"/>
                <w:sz w:val="18"/>
                <w:lang w:val="eu-ES"/>
              </w:rPr>
            </w:pPr>
          </w:p>
        </w:tc>
        <w:tc>
          <w:tcPr>
            <w:tcW w:w="1618" w:type="dxa"/>
            <w:gridSpan w:val="2"/>
          </w:tcPr>
          <w:p w:rsidR="008F2A0F" w:rsidRPr="00E1303A" w:rsidRDefault="008F2A0F" w:rsidP="00AE0EF0">
            <w:pPr>
              <w:spacing w:after="80"/>
              <w:rPr>
                <w:rFonts w:ascii="Arial" w:hAnsi="Arial" w:cs="Arial"/>
                <w:sz w:val="18"/>
                <w:lang w:val="eu-ES"/>
              </w:rPr>
            </w:pPr>
            <w:r w:rsidRPr="00E1303A">
              <w:rPr>
                <w:rFonts w:ascii="Arial" w:hAnsi="Arial" w:cs="Arial"/>
                <w:b/>
                <w:bCs/>
                <w:sz w:val="18"/>
                <w:lang w:val="eu-ES"/>
              </w:rPr>
              <w:t>P.K.</w:t>
            </w:r>
          </w:p>
          <w:p w:rsidR="008F2A0F" w:rsidRPr="00E1303A" w:rsidRDefault="008F2A0F" w:rsidP="00162AB1">
            <w:pPr>
              <w:ind w:left="45"/>
              <w:rPr>
                <w:rFonts w:ascii="Arial" w:hAnsi="Arial" w:cs="Arial"/>
                <w:sz w:val="18"/>
                <w:lang w:val="eu-ES"/>
              </w:rPr>
            </w:pPr>
          </w:p>
        </w:tc>
        <w:tc>
          <w:tcPr>
            <w:tcW w:w="2887" w:type="dxa"/>
            <w:gridSpan w:val="2"/>
          </w:tcPr>
          <w:p w:rsidR="008F2A0F" w:rsidRPr="00E1303A" w:rsidRDefault="008F2A0F" w:rsidP="00AE0EF0">
            <w:pPr>
              <w:spacing w:after="80"/>
              <w:rPr>
                <w:rFonts w:ascii="Arial" w:hAnsi="Arial" w:cs="Arial"/>
                <w:sz w:val="18"/>
                <w:lang w:val="eu-ES"/>
              </w:rPr>
            </w:pPr>
            <w:r w:rsidRPr="00E1303A">
              <w:rPr>
                <w:rFonts w:ascii="Arial" w:hAnsi="Arial" w:cs="Arial"/>
                <w:b/>
                <w:bCs/>
                <w:sz w:val="18"/>
                <w:lang w:val="eu-ES"/>
              </w:rPr>
              <w:t>Probintzia</w:t>
            </w:r>
          </w:p>
          <w:p w:rsidR="008F2A0F" w:rsidRPr="00E1303A" w:rsidRDefault="008F2A0F" w:rsidP="00162AB1">
            <w:pPr>
              <w:ind w:left="45"/>
              <w:rPr>
                <w:rFonts w:ascii="Arial" w:hAnsi="Arial" w:cs="Arial"/>
                <w:sz w:val="18"/>
                <w:lang w:val="eu-ES"/>
              </w:rPr>
            </w:pPr>
          </w:p>
        </w:tc>
      </w:tr>
      <w:tr w:rsidR="00E1303A" w:rsidRPr="00E1303A" w:rsidTr="00AE0EF0">
        <w:trPr>
          <w:trHeight w:hRule="exact" w:val="340"/>
        </w:trPr>
        <w:tc>
          <w:tcPr>
            <w:tcW w:w="8504" w:type="dxa"/>
            <w:gridSpan w:val="5"/>
            <w:tcBorders>
              <w:bottom w:val="single" w:sz="6" w:space="0" w:color="auto"/>
            </w:tcBorders>
          </w:tcPr>
          <w:p w:rsidR="008F2A0F" w:rsidRPr="00E1303A" w:rsidRDefault="008F2A0F" w:rsidP="009C2734">
            <w:pPr>
              <w:spacing w:before="80" w:after="20"/>
              <w:rPr>
                <w:rFonts w:ascii="Arial" w:hAnsi="Arial" w:cs="Arial"/>
                <w:sz w:val="18"/>
                <w:lang w:val="eu-ES"/>
              </w:rPr>
            </w:pPr>
            <w:r w:rsidRPr="00E1303A">
              <w:rPr>
                <w:rFonts w:ascii="Arial" w:hAnsi="Arial" w:cs="Arial"/>
                <w:b/>
                <w:bCs/>
                <w:position w:val="19"/>
                <w:sz w:val="18"/>
                <w:lang w:val="eu-ES"/>
              </w:rPr>
              <w:t>AHALDUNA(K)</w:t>
            </w:r>
          </w:p>
        </w:tc>
      </w:tr>
      <w:tr w:rsidR="00E1303A" w:rsidRPr="00E1303A" w:rsidTr="00AE0EF0">
        <w:trPr>
          <w:trHeight w:hRule="exact" w:val="284"/>
        </w:trPr>
        <w:tc>
          <w:tcPr>
            <w:tcW w:w="5617" w:type="dxa"/>
            <w:gridSpan w:val="3"/>
            <w:tcBorders>
              <w:top w:val="single" w:sz="6" w:space="0" w:color="auto"/>
            </w:tcBorders>
            <w:vAlign w:val="center"/>
          </w:tcPr>
          <w:p w:rsidR="008F2A0F" w:rsidRPr="00E1303A" w:rsidRDefault="008F2A0F" w:rsidP="009C2734">
            <w:pPr>
              <w:rPr>
                <w:rFonts w:ascii="Arial" w:hAnsi="Arial" w:cs="Arial"/>
                <w:sz w:val="18"/>
                <w:szCs w:val="18"/>
                <w:lang w:val="eu-ES"/>
              </w:rPr>
            </w:pPr>
            <w:r w:rsidRPr="00E1303A">
              <w:rPr>
                <w:rFonts w:ascii="Arial" w:hAnsi="Arial" w:cs="Arial"/>
                <w:b/>
                <w:bCs/>
                <w:sz w:val="18"/>
                <w:szCs w:val="18"/>
                <w:lang w:val="eu-ES"/>
              </w:rPr>
              <w:t>Izen-abizenak</w:t>
            </w:r>
          </w:p>
        </w:tc>
        <w:tc>
          <w:tcPr>
            <w:tcW w:w="2887" w:type="dxa"/>
            <w:gridSpan w:val="2"/>
            <w:tcBorders>
              <w:top w:val="single" w:sz="6" w:space="0" w:color="auto"/>
            </w:tcBorders>
            <w:vAlign w:val="center"/>
          </w:tcPr>
          <w:p w:rsidR="008F2A0F" w:rsidRPr="00E1303A" w:rsidRDefault="008F2A0F" w:rsidP="009C2734">
            <w:pPr>
              <w:rPr>
                <w:rFonts w:ascii="Arial" w:hAnsi="Arial" w:cs="Arial"/>
                <w:sz w:val="18"/>
                <w:lang w:val="eu-ES"/>
              </w:rPr>
            </w:pPr>
            <w:r w:rsidRPr="00E1303A">
              <w:rPr>
                <w:rFonts w:ascii="Arial" w:hAnsi="Arial" w:cs="Arial"/>
                <w:b/>
                <w:bCs/>
                <w:sz w:val="18"/>
                <w:szCs w:val="18"/>
                <w:lang w:val="eu-ES"/>
              </w:rPr>
              <w:t>IFZ</w:t>
            </w:r>
          </w:p>
        </w:tc>
      </w:tr>
      <w:tr w:rsidR="00E1303A" w:rsidRPr="00E1303A" w:rsidTr="00162AB1">
        <w:trPr>
          <w:trHeight w:val="463"/>
        </w:trPr>
        <w:tc>
          <w:tcPr>
            <w:tcW w:w="5617" w:type="dxa"/>
            <w:gridSpan w:val="3"/>
            <w:vAlign w:val="center"/>
          </w:tcPr>
          <w:p w:rsidR="008F2A0F" w:rsidRPr="00E1303A" w:rsidRDefault="008F2A0F" w:rsidP="00162AB1">
            <w:pPr>
              <w:spacing w:after="80"/>
              <w:rPr>
                <w:rFonts w:ascii="Arial" w:hAnsi="Arial" w:cs="Arial"/>
                <w:bCs/>
                <w:sz w:val="18"/>
                <w:szCs w:val="18"/>
                <w:lang w:val="eu-ES"/>
              </w:rPr>
            </w:pPr>
          </w:p>
        </w:tc>
        <w:tc>
          <w:tcPr>
            <w:tcW w:w="2887" w:type="dxa"/>
            <w:gridSpan w:val="2"/>
            <w:vAlign w:val="center"/>
          </w:tcPr>
          <w:p w:rsidR="008F2A0F" w:rsidRPr="00E1303A" w:rsidRDefault="008F2A0F" w:rsidP="00162AB1">
            <w:pPr>
              <w:spacing w:after="80"/>
              <w:rPr>
                <w:rFonts w:ascii="Arial" w:hAnsi="Arial" w:cs="Arial"/>
                <w:bCs/>
                <w:sz w:val="18"/>
                <w:szCs w:val="18"/>
                <w:lang w:val="eu-ES"/>
              </w:rPr>
            </w:pPr>
          </w:p>
        </w:tc>
      </w:tr>
      <w:tr w:rsidR="00E1303A" w:rsidRPr="00E1303A" w:rsidTr="00DD1FA4">
        <w:trPr>
          <w:trHeight w:val="199"/>
        </w:trPr>
        <w:tc>
          <w:tcPr>
            <w:tcW w:w="5617" w:type="dxa"/>
            <w:gridSpan w:val="3"/>
            <w:vAlign w:val="center"/>
          </w:tcPr>
          <w:p w:rsidR="008F2A0F" w:rsidRPr="00E1303A" w:rsidRDefault="008F2A0F" w:rsidP="00162AB1">
            <w:pPr>
              <w:spacing w:after="80"/>
              <w:rPr>
                <w:rFonts w:ascii="Arial" w:hAnsi="Arial" w:cs="Arial"/>
                <w:bCs/>
                <w:sz w:val="18"/>
                <w:szCs w:val="18"/>
                <w:lang w:val="eu-ES"/>
              </w:rPr>
            </w:pPr>
          </w:p>
        </w:tc>
        <w:tc>
          <w:tcPr>
            <w:tcW w:w="2887" w:type="dxa"/>
            <w:gridSpan w:val="2"/>
            <w:vAlign w:val="center"/>
          </w:tcPr>
          <w:p w:rsidR="008F2A0F" w:rsidRPr="00E1303A" w:rsidRDefault="008F2A0F" w:rsidP="00162AB1">
            <w:pPr>
              <w:spacing w:after="80"/>
              <w:rPr>
                <w:rFonts w:ascii="Arial" w:hAnsi="Arial" w:cs="Arial"/>
                <w:bCs/>
                <w:sz w:val="18"/>
                <w:szCs w:val="18"/>
                <w:lang w:val="eu-ES"/>
              </w:rPr>
            </w:pPr>
          </w:p>
        </w:tc>
      </w:tr>
    </w:tbl>
    <w:p w:rsidR="008F2A0F" w:rsidRPr="00E1303A" w:rsidRDefault="008F2A0F" w:rsidP="00AE0EF0">
      <w:pPr>
        <w:pStyle w:val="parrafo2"/>
        <w:shd w:val="clear" w:color="auto" w:fill="FFFFFF"/>
        <w:spacing w:before="120" w:beforeAutospacing="0" w:after="120" w:afterAutospacing="0"/>
        <w:jc w:val="both"/>
        <w:rPr>
          <w:rFonts w:ascii="Arial" w:hAnsi="Arial" w:cs="Arial"/>
          <w:sz w:val="20"/>
          <w:szCs w:val="20"/>
          <w:lang w:val="eu-ES"/>
        </w:rPr>
      </w:pPr>
      <w:r w:rsidRPr="00E1303A">
        <w:rPr>
          <w:rFonts w:ascii="Arial" w:hAnsi="Arial" w:cs="Arial"/>
          <w:sz w:val="20"/>
          <w:szCs w:val="20"/>
          <w:lang w:val="eu-ES"/>
        </w:rPr>
        <w:t>Gipuzkoako Foru Aldundiaren aurrean honako honen abalemaile solidario moduan eratzen dira goian aipatutako entitatea eta, bere izenean eta ordezkaritzan, egintza honetan hura behartzeko ahalorde nahikoak dituzten pertsonak, dokumentu honen behealdean aipatutako ahalorde askiespenaren arabera:</w:t>
      </w: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E1303A" w:rsidRPr="00E1303A" w:rsidTr="000B4A42">
        <w:trPr>
          <w:trHeight w:val="340"/>
        </w:trPr>
        <w:tc>
          <w:tcPr>
            <w:tcW w:w="8504" w:type="dxa"/>
            <w:gridSpan w:val="4"/>
            <w:tcBorders>
              <w:bottom w:val="single" w:sz="6" w:space="0" w:color="auto"/>
            </w:tcBorders>
          </w:tcPr>
          <w:p w:rsidR="008F2A0F" w:rsidRPr="00E1303A" w:rsidRDefault="008F2A0F" w:rsidP="009C2734">
            <w:pPr>
              <w:spacing w:before="80" w:after="20"/>
              <w:rPr>
                <w:rFonts w:ascii="Arial" w:hAnsi="Arial" w:cs="Arial"/>
                <w:b/>
                <w:bCs/>
                <w:position w:val="19"/>
                <w:sz w:val="18"/>
                <w:lang w:val="eu-ES"/>
              </w:rPr>
            </w:pPr>
            <w:r w:rsidRPr="00E1303A">
              <w:rPr>
                <w:rFonts w:ascii="Arial" w:hAnsi="Arial" w:cs="Arial"/>
                <w:b/>
                <w:bCs/>
                <w:position w:val="19"/>
                <w:sz w:val="18"/>
                <w:lang w:val="eu-ES"/>
              </w:rPr>
              <w:t>PERTSONA EDO ENTITATE ABALATUAREN DATUAK</w:t>
            </w:r>
          </w:p>
        </w:tc>
      </w:tr>
      <w:tr w:rsidR="00E1303A" w:rsidRPr="00E1303A" w:rsidTr="00162AB1">
        <w:trPr>
          <w:trHeight w:hRule="exact" w:val="255"/>
        </w:trPr>
        <w:tc>
          <w:tcPr>
            <w:tcW w:w="5617" w:type="dxa"/>
            <w:gridSpan w:val="3"/>
            <w:tcBorders>
              <w:top w:val="single" w:sz="6" w:space="0" w:color="auto"/>
            </w:tcBorders>
          </w:tcPr>
          <w:p w:rsidR="008F2A0F" w:rsidRPr="00E1303A" w:rsidRDefault="008F2A0F" w:rsidP="001170F2">
            <w:pPr>
              <w:rPr>
                <w:rFonts w:ascii="Arial" w:hAnsi="Arial" w:cs="Arial"/>
                <w:sz w:val="18"/>
                <w:szCs w:val="18"/>
                <w:lang w:val="eu-ES"/>
              </w:rPr>
            </w:pPr>
            <w:r w:rsidRPr="00E1303A">
              <w:rPr>
                <w:rFonts w:ascii="Arial" w:hAnsi="Arial" w:cs="Arial"/>
                <w:b/>
                <w:bCs/>
                <w:sz w:val="18"/>
                <w:szCs w:val="18"/>
                <w:lang w:val="eu-ES"/>
              </w:rPr>
              <w:t>Izen-abizenak / Sozietate izena</w:t>
            </w:r>
          </w:p>
        </w:tc>
        <w:tc>
          <w:tcPr>
            <w:tcW w:w="2887" w:type="dxa"/>
            <w:tcBorders>
              <w:top w:val="single" w:sz="6" w:space="0" w:color="auto"/>
            </w:tcBorders>
          </w:tcPr>
          <w:p w:rsidR="008F2A0F" w:rsidRPr="00E1303A" w:rsidRDefault="008F2A0F" w:rsidP="000B4A42">
            <w:pPr>
              <w:rPr>
                <w:rFonts w:ascii="Arial" w:hAnsi="Arial" w:cs="Arial"/>
                <w:b/>
                <w:bCs/>
                <w:sz w:val="18"/>
                <w:szCs w:val="18"/>
                <w:lang w:val="eu-ES"/>
              </w:rPr>
            </w:pPr>
            <w:r w:rsidRPr="00E1303A">
              <w:rPr>
                <w:rFonts w:ascii="Arial" w:hAnsi="Arial" w:cs="Arial"/>
                <w:b/>
                <w:bCs/>
                <w:sz w:val="18"/>
                <w:szCs w:val="18"/>
                <w:lang w:val="eu-ES"/>
              </w:rPr>
              <w:t>IFK / NAN</w:t>
            </w:r>
          </w:p>
        </w:tc>
      </w:tr>
      <w:tr w:rsidR="00E1303A" w:rsidRPr="00E1303A" w:rsidTr="00162AB1">
        <w:trPr>
          <w:trHeight w:val="340"/>
        </w:trPr>
        <w:tc>
          <w:tcPr>
            <w:tcW w:w="5617" w:type="dxa"/>
            <w:gridSpan w:val="3"/>
            <w:vAlign w:val="center"/>
          </w:tcPr>
          <w:p w:rsidR="008F2A0F" w:rsidRPr="00E1303A" w:rsidRDefault="008F2A0F" w:rsidP="00162AB1">
            <w:pPr>
              <w:rPr>
                <w:rFonts w:ascii="Arial" w:hAnsi="Arial" w:cs="Arial"/>
                <w:lang w:val="eu-ES"/>
              </w:rPr>
            </w:pPr>
          </w:p>
        </w:tc>
        <w:tc>
          <w:tcPr>
            <w:tcW w:w="2887" w:type="dxa"/>
            <w:vAlign w:val="center"/>
          </w:tcPr>
          <w:p w:rsidR="008F2A0F" w:rsidRPr="00E1303A" w:rsidRDefault="008F2A0F" w:rsidP="00162AB1">
            <w:pPr>
              <w:rPr>
                <w:rFonts w:ascii="Arial" w:hAnsi="Arial" w:cs="Arial"/>
                <w:lang w:val="eu-ES"/>
              </w:rPr>
            </w:pPr>
          </w:p>
        </w:tc>
      </w:tr>
      <w:tr w:rsidR="00E1303A" w:rsidRPr="00E1303A" w:rsidTr="00162AB1">
        <w:trPr>
          <w:trHeight w:hRule="exact" w:val="255"/>
        </w:trPr>
        <w:tc>
          <w:tcPr>
            <w:tcW w:w="1560" w:type="dxa"/>
            <w:vMerge w:val="restart"/>
            <w:tcBorders>
              <w:right w:val="single" w:sz="6" w:space="0" w:color="auto"/>
            </w:tcBorders>
            <w:vAlign w:val="center"/>
          </w:tcPr>
          <w:p w:rsidR="008F2A0F" w:rsidRPr="00E1303A" w:rsidRDefault="008F2A0F" w:rsidP="009C2734">
            <w:pPr>
              <w:rPr>
                <w:rFonts w:ascii="Arial" w:hAnsi="Arial" w:cs="Arial"/>
                <w:b/>
                <w:bCs/>
                <w:sz w:val="18"/>
                <w:szCs w:val="18"/>
                <w:lang w:val="eu-ES"/>
              </w:rPr>
            </w:pPr>
            <w:r w:rsidRPr="00E1303A">
              <w:rPr>
                <w:rFonts w:ascii="Arial" w:hAnsi="Arial" w:cs="Arial"/>
                <w:b/>
                <w:bCs/>
                <w:sz w:val="18"/>
                <w:szCs w:val="18"/>
                <w:lang w:val="eu-ES"/>
              </w:rPr>
              <w:t>Berme mota</w:t>
            </w:r>
          </w:p>
        </w:tc>
        <w:tc>
          <w:tcPr>
            <w:tcW w:w="283" w:type="dxa"/>
            <w:tcBorders>
              <w:top w:val="single" w:sz="6" w:space="0" w:color="auto"/>
              <w:left w:val="single" w:sz="6" w:space="0" w:color="auto"/>
              <w:bottom w:val="single" w:sz="6" w:space="0" w:color="auto"/>
              <w:right w:val="single" w:sz="6" w:space="0" w:color="auto"/>
            </w:tcBorders>
          </w:tcPr>
          <w:p w:rsidR="008F2A0F" w:rsidRPr="00E1303A" w:rsidRDefault="008F2A0F" w:rsidP="00162AB1">
            <w:pPr>
              <w:rPr>
                <w:rFonts w:ascii="Arial" w:hAnsi="Arial" w:cs="Arial"/>
                <w:b/>
                <w:bCs/>
                <w:sz w:val="18"/>
                <w:szCs w:val="18"/>
                <w:lang w:val="eu-ES"/>
              </w:rPr>
            </w:pPr>
          </w:p>
        </w:tc>
        <w:tc>
          <w:tcPr>
            <w:tcW w:w="6661" w:type="dxa"/>
            <w:gridSpan w:val="2"/>
            <w:tcBorders>
              <w:left w:val="single" w:sz="6" w:space="0" w:color="auto"/>
            </w:tcBorders>
          </w:tcPr>
          <w:p w:rsidR="008F2A0F" w:rsidRPr="00E1303A" w:rsidRDefault="008F2A0F" w:rsidP="009B08C5">
            <w:pPr>
              <w:ind w:left="45"/>
              <w:rPr>
                <w:rFonts w:ascii="Arial" w:hAnsi="Arial" w:cs="Arial"/>
                <w:bCs/>
                <w:sz w:val="18"/>
                <w:szCs w:val="18"/>
                <w:lang w:val="eu-ES"/>
              </w:rPr>
            </w:pPr>
            <w:r w:rsidRPr="00E1303A">
              <w:rPr>
                <w:rFonts w:ascii="Arial" w:hAnsi="Arial" w:cs="Arial"/>
                <w:b/>
                <w:bCs/>
                <w:sz w:val="18"/>
                <w:szCs w:val="18"/>
                <w:lang w:val="eu-ES"/>
              </w:rPr>
              <w:t xml:space="preserve">Behin-behinekoa </w:t>
            </w:r>
            <w:r w:rsidRPr="00E1303A">
              <w:rPr>
                <w:rFonts w:ascii="Arial" w:hAnsi="Arial" w:cs="Arial"/>
                <w:bCs/>
                <w:sz w:val="16"/>
                <w:szCs w:val="16"/>
                <w:lang w:val="eu-ES"/>
              </w:rPr>
              <w:t>(SPKLren</w:t>
            </w:r>
            <w:r w:rsidRPr="00E1303A">
              <w:rPr>
                <w:rFonts w:ascii="Arial" w:hAnsi="Arial" w:cs="Arial"/>
                <w:bCs/>
                <w:sz w:val="18"/>
                <w:szCs w:val="16"/>
                <w:lang w:val="eu-ES"/>
              </w:rPr>
              <w:t xml:space="preserve"> </w:t>
            </w:r>
            <w:r w:rsidRPr="00E1303A">
              <w:rPr>
                <w:rFonts w:ascii="Arial" w:hAnsi="Arial" w:cs="Arial"/>
                <w:bCs/>
                <w:sz w:val="16"/>
                <w:szCs w:val="16"/>
                <w:lang w:val="eu-ES"/>
              </w:rPr>
              <w:t>106. artikulua)</w:t>
            </w:r>
          </w:p>
        </w:tc>
      </w:tr>
      <w:tr w:rsidR="00E1303A" w:rsidRPr="00E1303A" w:rsidTr="00162AB1">
        <w:trPr>
          <w:trHeight w:hRule="exact" w:val="255"/>
        </w:trPr>
        <w:tc>
          <w:tcPr>
            <w:tcW w:w="1560" w:type="dxa"/>
            <w:vMerge/>
            <w:tcBorders>
              <w:right w:val="single" w:sz="6" w:space="0" w:color="auto"/>
            </w:tcBorders>
          </w:tcPr>
          <w:p w:rsidR="008F2A0F" w:rsidRPr="00E1303A" w:rsidRDefault="008F2A0F" w:rsidP="00162AB1">
            <w:pPr>
              <w:rPr>
                <w:rFonts w:ascii="Arial" w:hAnsi="Arial" w:cs="Arial"/>
                <w:b/>
                <w:bCs/>
                <w:sz w:val="18"/>
                <w:szCs w:val="18"/>
                <w:lang w:val="eu-ES"/>
              </w:rPr>
            </w:pPr>
          </w:p>
        </w:tc>
        <w:tc>
          <w:tcPr>
            <w:tcW w:w="283" w:type="dxa"/>
            <w:tcBorders>
              <w:top w:val="single" w:sz="6" w:space="0" w:color="auto"/>
              <w:left w:val="single" w:sz="6" w:space="0" w:color="auto"/>
              <w:bottom w:val="single" w:sz="6" w:space="0" w:color="auto"/>
              <w:right w:val="single" w:sz="6" w:space="0" w:color="auto"/>
            </w:tcBorders>
          </w:tcPr>
          <w:p w:rsidR="008F2A0F" w:rsidRPr="00E1303A" w:rsidRDefault="008F2A0F" w:rsidP="00162AB1">
            <w:pPr>
              <w:rPr>
                <w:rFonts w:ascii="Arial" w:hAnsi="Arial" w:cs="Arial"/>
                <w:b/>
                <w:bCs/>
                <w:sz w:val="18"/>
                <w:szCs w:val="18"/>
                <w:lang w:val="eu-ES"/>
              </w:rPr>
            </w:pPr>
          </w:p>
        </w:tc>
        <w:tc>
          <w:tcPr>
            <w:tcW w:w="6661" w:type="dxa"/>
            <w:gridSpan w:val="2"/>
            <w:tcBorders>
              <w:left w:val="single" w:sz="6" w:space="0" w:color="auto"/>
            </w:tcBorders>
          </w:tcPr>
          <w:p w:rsidR="008F2A0F" w:rsidRPr="00E1303A" w:rsidRDefault="008F2A0F" w:rsidP="009B08C5">
            <w:pPr>
              <w:ind w:left="45"/>
              <w:rPr>
                <w:rFonts w:ascii="Arial" w:hAnsi="Arial" w:cs="Arial"/>
                <w:b/>
                <w:bCs/>
                <w:sz w:val="18"/>
                <w:szCs w:val="18"/>
                <w:lang w:val="eu-ES"/>
              </w:rPr>
            </w:pPr>
            <w:r w:rsidRPr="00E1303A">
              <w:rPr>
                <w:rFonts w:ascii="Arial" w:hAnsi="Arial" w:cs="Arial"/>
                <w:b/>
                <w:bCs/>
                <w:sz w:val="18"/>
                <w:szCs w:val="18"/>
                <w:lang w:val="eu-ES"/>
              </w:rPr>
              <w:t xml:space="preserve">Behin betikoa </w:t>
            </w:r>
            <w:r w:rsidRPr="00E1303A">
              <w:rPr>
                <w:rFonts w:ascii="Arial" w:hAnsi="Arial" w:cs="Arial"/>
                <w:bCs/>
                <w:sz w:val="16"/>
                <w:szCs w:val="16"/>
                <w:lang w:val="eu-ES"/>
              </w:rPr>
              <w:t>(SPKLren</w:t>
            </w:r>
            <w:r w:rsidRPr="00E1303A">
              <w:rPr>
                <w:rFonts w:ascii="Arial" w:hAnsi="Arial" w:cs="Arial"/>
                <w:bCs/>
                <w:sz w:val="18"/>
                <w:szCs w:val="16"/>
                <w:lang w:val="eu-ES"/>
              </w:rPr>
              <w:t xml:space="preserve"> </w:t>
            </w:r>
            <w:r w:rsidRPr="00E1303A">
              <w:rPr>
                <w:rFonts w:ascii="Arial" w:hAnsi="Arial" w:cs="Arial"/>
                <w:bCs/>
                <w:sz w:val="16"/>
                <w:szCs w:val="16"/>
                <w:lang w:val="eu-ES"/>
              </w:rPr>
              <w:t>107. artikulua)</w:t>
            </w:r>
          </w:p>
        </w:tc>
      </w:tr>
      <w:tr w:rsidR="00E1303A" w:rsidRPr="00E1303A" w:rsidTr="00CF5CC2">
        <w:trPr>
          <w:trHeight w:hRule="exact" w:val="404"/>
        </w:trPr>
        <w:tc>
          <w:tcPr>
            <w:tcW w:w="8504" w:type="dxa"/>
            <w:gridSpan w:val="4"/>
          </w:tcPr>
          <w:p w:rsidR="008F2A0F" w:rsidRPr="00E1303A" w:rsidRDefault="008F2A0F" w:rsidP="00CF5CC2">
            <w:pPr>
              <w:spacing w:before="120" w:after="120"/>
              <w:rPr>
                <w:rFonts w:ascii="Arial" w:hAnsi="Arial" w:cs="Arial"/>
                <w:b/>
                <w:bCs/>
                <w:sz w:val="18"/>
                <w:szCs w:val="18"/>
                <w:lang w:val="eu-ES"/>
              </w:rPr>
            </w:pPr>
            <w:r w:rsidRPr="00E1303A">
              <w:rPr>
                <w:rFonts w:ascii="Arial" w:hAnsi="Arial" w:cs="Arial"/>
                <w:b/>
                <w:bCs/>
                <w:sz w:val="18"/>
                <w:szCs w:val="18"/>
                <w:lang w:val="eu-ES"/>
              </w:rPr>
              <w:t>Kontratuaren objektua edo abalatuak bere gain hartutako betebeharra</w:t>
            </w:r>
          </w:p>
        </w:tc>
      </w:tr>
      <w:tr w:rsidR="00E1303A" w:rsidRPr="00E1303A" w:rsidTr="00D50709">
        <w:trPr>
          <w:trHeight w:val="269"/>
        </w:trPr>
        <w:tc>
          <w:tcPr>
            <w:tcW w:w="8504" w:type="dxa"/>
            <w:gridSpan w:val="4"/>
            <w:vAlign w:val="center"/>
          </w:tcPr>
          <w:p w:rsidR="008F2A0F" w:rsidRPr="00E1303A" w:rsidRDefault="008F2A0F" w:rsidP="00162AB1">
            <w:pPr>
              <w:rPr>
                <w:rFonts w:ascii="Arial" w:hAnsi="Arial" w:cs="Arial"/>
                <w:bCs/>
                <w:sz w:val="18"/>
                <w:szCs w:val="18"/>
                <w:lang w:val="eu-ES"/>
              </w:rPr>
            </w:pPr>
          </w:p>
        </w:tc>
      </w:tr>
      <w:tr w:rsidR="00E1303A" w:rsidRPr="00E1303A" w:rsidTr="00162AB1">
        <w:trPr>
          <w:trHeight w:hRule="exact" w:val="238"/>
        </w:trPr>
        <w:tc>
          <w:tcPr>
            <w:tcW w:w="8504" w:type="dxa"/>
            <w:gridSpan w:val="4"/>
          </w:tcPr>
          <w:p w:rsidR="008F2A0F" w:rsidRPr="00E1303A" w:rsidRDefault="008F2A0F" w:rsidP="009B08C5">
            <w:pPr>
              <w:rPr>
                <w:rFonts w:ascii="Arial" w:hAnsi="Arial" w:cs="Arial"/>
                <w:b/>
                <w:bCs/>
                <w:sz w:val="18"/>
                <w:szCs w:val="18"/>
                <w:lang w:val="eu-ES"/>
              </w:rPr>
            </w:pPr>
            <w:r w:rsidRPr="00E1303A">
              <w:rPr>
                <w:rFonts w:ascii="Arial" w:hAnsi="Arial" w:cs="Arial"/>
                <w:b/>
                <w:bCs/>
                <w:sz w:val="18"/>
                <w:szCs w:val="18"/>
                <w:lang w:val="eu-ES"/>
              </w:rPr>
              <w:t>Kontratazio organoa</w:t>
            </w:r>
          </w:p>
        </w:tc>
      </w:tr>
      <w:tr w:rsidR="00E1303A" w:rsidRPr="00E1303A" w:rsidTr="00D50709">
        <w:trPr>
          <w:trHeight w:val="249"/>
        </w:trPr>
        <w:tc>
          <w:tcPr>
            <w:tcW w:w="8504" w:type="dxa"/>
            <w:gridSpan w:val="4"/>
            <w:vAlign w:val="center"/>
          </w:tcPr>
          <w:p w:rsidR="008F2A0F" w:rsidRPr="00E1303A" w:rsidRDefault="008F2A0F" w:rsidP="00162AB1">
            <w:pPr>
              <w:rPr>
                <w:rFonts w:ascii="Arial" w:hAnsi="Arial" w:cs="Arial"/>
                <w:bCs/>
                <w:sz w:val="18"/>
                <w:szCs w:val="18"/>
                <w:lang w:val="eu-ES"/>
              </w:rPr>
            </w:pPr>
          </w:p>
        </w:tc>
      </w:tr>
      <w:tr w:rsidR="00E1303A" w:rsidRPr="00E1303A" w:rsidTr="00162AB1">
        <w:trPr>
          <w:trHeight w:hRule="exact" w:val="238"/>
        </w:trPr>
        <w:tc>
          <w:tcPr>
            <w:tcW w:w="8504" w:type="dxa"/>
            <w:gridSpan w:val="4"/>
          </w:tcPr>
          <w:p w:rsidR="008F2A0F" w:rsidRPr="00E1303A" w:rsidRDefault="008F2A0F" w:rsidP="009B08C5">
            <w:pPr>
              <w:rPr>
                <w:rFonts w:ascii="Arial" w:hAnsi="Arial" w:cs="Arial"/>
                <w:b/>
                <w:bCs/>
                <w:sz w:val="18"/>
                <w:szCs w:val="18"/>
                <w:lang w:val="eu-ES"/>
              </w:rPr>
            </w:pPr>
            <w:r w:rsidRPr="00E1303A">
              <w:rPr>
                <w:rFonts w:ascii="Arial" w:hAnsi="Arial" w:cs="Arial"/>
                <w:b/>
                <w:bCs/>
                <w:sz w:val="18"/>
                <w:szCs w:val="18"/>
                <w:lang w:val="eu-ES"/>
              </w:rPr>
              <w:t>Abalaren zenbatekoa (letraz eta zenbakiz)</w:t>
            </w:r>
          </w:p>
        </w:tc>
      </w:tr>
      <w:tr w:rsidR="00E1303A" w:rsidRPr="00E1303A" w:rsidTr="00DD1FA4">
        <w:trPr>
          <w:trHeight w:val="129"/>
        </w:trPr>
        <w:tc>
          <w:tcPr>
            <w:tcW w:w="8504" w:type="dxa"/>
            <w:gridSpan w:val="4"/>
            <w:vAlign w:val="center"/>
          </w:tcPr>
          <w:p w:rsidR="008F2A0F" w:rsidRPr="00E1303A" w:rsidRDefault="008F2A0F" w:rsidP="00162AB1">
            <w:pPr>
              <w:rPr>
                <w:rFonts w:ascii="Arial" w:hAnsi="Arial" w:cs="Arial"/>
                <w:bCs/>
                <w:sz w:val="18"/>
                <w:szCs w:val="18"/>
                <w:lang w:val="eu-ES"/>
              </w:rPr>
            </w:pPr>
          </w:p>
        </w:tc>
      </w:tr>
    </w:tbl>
    <w:p w:rsidR="008F2A0F" w:rsidRPr="00E1303A" w:rsidRDefault="008F2A0F" w:rsidP="00CF5CC2">
      <w:pPr>
        <w:pStyle w:val="parrafo"/>
        <w:shd w:val="clear" w:color="auto" w:fill="FFFFFF"/>
        <w:spacing w:before="120" w:beforeAutospacing="0" w:after="240" w:afterAutospacing="0"/>
        <w:contextualSpacing/>
        <w:jc w:val="both"/>
        <w:rPr>
          <w:rFonts w:ascii="Arial" w:hAnsi="Arial" w:cs="Arial"/>
          <w:sz w:val="20"/>
          <w:szCs w:val="20"/>
          <w:lang w:val="eu-ES"/>
        </w:rPr>
      </w:pPr>
      <w:r w:rsidRPr="00E1303A">
        <w:rPr>
          <w:rFonts w:ascii="Arial" w:hAnsi="Arial" w:cs="Arial"/>
          <w:sz w:val="20"/>
          <w:szCs w:val="20"/>
          <w:lang w:val="eu-ES"/>
        </w:rPr>
        <w:t xml:space="preserve">Entitate abal emaileak bere erantzukizunez aitortzen du betetzen dituela </w:t>
      </w:r>
      <w:r w:rsidR="00650268" w:rsidRPr="00E1303A">
        <w:rPr>
          <w:rFonts w:ascii="Arial" w:hAnsi="Arial" w:cs="Arial"/>
          <w:sz w:val="20"/>
          <w:szCs w:val="20"/>
          <w:lang w:val="eu-ES"/>
        </w:rPr>
        <w:t>Administrazio Publikoen</w:t>
      </w:r>
      <w:r w:rsidRPr="00E1303A">
        <w:rPr>
          <w:rFonts w:ascii="Arial" w:hAnsi="Arial" w:cs="Arial"/>
          <w:sz w:val="20"/>
          <w:szCs w:val="20"/>
          <w:lang w:val="eu-ES"/>
        </w:rPr>
        <w:t xml:space="preserve"> Kontratuei buruzko Legearen Erregelamendu Orokorraren 56.2 artikuluak aurreikusten dituen beharkizunak. Abal hau solidarioki ematen da obligaziodun nagusiarekiko, berariaz uko eginez eskusio eskubideari, eta kontratazio organoak egin lehen errekerimenduaz ordaintzeko konpromisoaz, Administrazio</w:t>
      </w:r>
      <w:r w:rsidR="00650268" w:rsidRPr="00E1303A">
        <w:rPr>
          <w:rFonts w:ascii="Arial" w:hAnsi="Arial" w:cs="Arial"/>
          <w:sz w:val="20"/>
          <w:szCs w:val="20"/>
          <w:lang w:val="eu-ES"/>
        </w:rPr>
        <w:t xml:space="preserve"> Publiko</w:t>
      </w:r>
      <w:r w:rsidRPr="00E1303A">
        <w:rPr>
          <w:rFonts w:ascii="Arial" w:hAnsi="Arial" w:cs="Arial"/>
          <w:sz w:val="20"/>
          <w:szCs w:val="20"/>
          <w:lang w:val="eu-ES"/>
        </w:rPr>
        <w:t>en kontratuei buruzko legedian, hori garatzeko arauetan, eta Gipuzkoako Lurralde Historikoko Finantza eta Aurrekontu Araubideari buruzko martxoaren 27ko 4/2007 Foru Arauan aurreikusten diren baldintzetan betiere.</w:t>
      </w:r>
    </w:p>
    <w:p w:rsidR="008F2A0F" w:rsidRPr="00E1303A"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p w:rsidR="008F2A0F" w:rsidRPr="00E1303A"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r w:rsidRPr="00E1303A">
        <w:rPr>
          <w:rFonts w:ascii="Arial" w:hAnsi="Arial" w:cs="Arial"/>
          <w:sz w:val="20"/>
          <w:szCs w:val="20"/>
          <w:lang w:val="eu-ES"/>
        </w:rPr>
        <w:t>Abal hau indarrean egongo da, harik eta kontratazio organoak edo horren izenean jardunez legez horretarako gai denak, deuseztatzeko edo itzultzeko baimena ematen duen arte, Sektore Publikoko Kontratuen Legean eta legedi osagarrian ezarritakoarekin bat.</w:t>
      </w:r>
    </w:p>
    <w:p w:rsidR="008F2A0F" w:rsidRPr="00E1303A" w:rsidRDefault="008F2A0F" w:rsidP="00D50709">
      <w:pPr>
        <w:pStyle w:val="parrafo"/>
        <w:shd w:val="clear" w:color="auto" w:fill="FFFFFF"/>
        <w:spacing w:before="120" w:beforeAutospacing="0" w:after="0" w:afterAutospacing="0"/>
        <w:contextualSpacing/>
        <w:jc w:val="both"/>
        <w:rPr>
          <w:rFonts w:ascii="Arial" w:hAnsi="Arial" w:cs="Arial"/>
          <w:sz w:val="20"/>
          <w:szCs w:val="20"/>
          <w:lang w:val="eu-ES"/>
        </w:rPr>
      </w:pPr>
    </w:p>
    <w:tbl>
      <w:tblPr>
        <w:tblW w:w="8574" w:type="dxa"/>
        <w:tblInd w:w="70" w:type="dxa"/>
        <w:tblCellMar>
          <w:left w:w="70" w:type="dxa"/>
          <w:right w:w="70" w:type="dxa"/>
        </w:tblCellMar>
        <w:tblLook w:val="0000" w:firstRow="0" w:lastRow="0" w:firstColumn="0" w:lastColumn="0" w:noHBand="0" w:noVBand="0"/>
      </w:tblPr>
      <w:tblGrid>
        <w:gridCol w:w="2977"/>
        <w:gridCol w:w="5597"/>
      </w:tblGrid>
      <w:tr w:rsidR="00E1303A" w:rsidRPr="00E1303A" w:rsidTr="00D50709">
        <w:trPr>
          <w:trHeight w:hRule="exact" w:val="269"/>
        </w:trPr>
        <w:tc>
          <w:tcPr>
            <w:tcW w:w="2977" w:type="dxa"/>
            <w:vAlign w:val="center"/>
          </w:tcPr>
          <w:p w:rsidR="008F2A0F" w:rsidRPr="00E1303A" w:rsidRDefault="008F2A0F" w:rsidP="00D50709">
            <w:pPr>
              <w:pStyle w:val="parrafo"/>
              <w:spacing w:before="0" w:beforeAutospacing="0" w:after="0" w:afterAutospacing="0"/>
              <w:ind w:right="-86"/>
              <w:rPr>
                <w:rStyle w:val="Textodelmarcadordeposicin"/>
                <w:rFonts w:ascii="Arial" w:hAnsi="Arial" w:cs="Arial"/>
                <w:color w:val="auto"/>
                <w:lang w:val="eu-ES"/>
              </w:rPr>
            </w:pPr>
            <w:r w:rsidRPr="00E1303A">
              <w:rPr>
                <w:rStyle w:val="Textodelmarcadordeposicin"/>
                <w:rFonts w:ascii="Arial" w:hAnsi="Arial" w:cs="Arial"/>
                <w:b/>
                <w:color w:val="auto"/>
                <w:sz w:val="20"/>
                <w:szCs w:val="20"/>
                <w:lang w:val="eu-ES"/>
              </w:rPr>
              <w:t>Tokia eta data:</w:t>
            </w:r>
          </w:p>
        </w:tc>
        <w:tc>
          <w:tcPr>
            <w:tcW w:w="5597" w:type="dxa"/>
            <w:vAlign w:val="center"/>
          </w:tcPr>
          <w:p w:rsidR="008F2A0F" w:rsidRPr="00E1303A" w:rsidRDefault="008F2A0F" w:rsidP="005B65C9">
            <w:pPr>
              <w:pStyle w:val="parrafo"/>
              <w:spacing w:before="0" w:beforeAutospacing="0" w:after="0" w:afterAutospacing="0"/>
              <w:ind w:right="-86"/>
              <w:rPr>
                <w:rStyle w:val="Textodelmarcadordeposicin"/>
                <w:rFonts w:ascii="Arial" w:hAnsi="Arial" w:cs="Arial"/>
                <w:b/>
                <w:color w:val="auto"/>
                <w:sz w:val="20"/>
                <w:szCs w:val="20"/>
                <w:lang w:val="eu-ES"/>
              </w:rPr>
            </w:pPr>
          </w:p>
        </w:tc>
      </w:tr>
      <w:tr w:rsidR="00E1303A" w:rsidRPr="00E1303A" w:rsidTr="00D50709">
        <w:trPr>
          <w:trHeight w:hRule="exact" w:val="286"/>
        </w:trPr>
        <w:tc>
          <w:tcPr>
            <w:tcW w:w="2977" w:type="dxa"/>
            <w:vAlign w:val="center"/>
          </w:tcPr>
          <w:p w:rsidR="008F2A0F" w:rsidRPr="00E1303A" w:rsidRDefault="008F2A0F" w:rsidP="004252C1">
            <w:pPr>
              <w:pStyle w:val="parrafo"/>
              <w:spacing w:before="0" w:beforeAutospacing="0" w:after="0" w:afterAutospacing="0"/>
              <w:ind w:right="-86"/>
              <w:rPr>
                <w:rFonts w:ascii="Arial" w:hAnsi="Arial" w:cs="Arial"/>
                <w:b/>
                <w:sz w:val="20"/>
                <w:szCs w:val="20"/>
                <w:lang w:val="eu-ES"/>
              </w:rPr>
            </w:pPr>
            <w:r w:rsidRPr="00E1303A">
              <w:rPr>
                <w:rStyle w:val="Textodelmarcadordeposicin"/>
                <w:rFonts w:ascii="Arial" w:hAnsi="Arial" w:cs="Arial"/>
                <w:b/>
                <w:color w:val="auto"/>
                <w:sz w:val="20"/>
                <w:szCs w:val="20"/>
                <w:lang w:val="eu-ES"/>
              </w:rPr>
              <w:t>Entitatearen sozietate izena:</w:t>
            </w:r>
          </w:p>
        </w:tc>
        <w:tc>
          <w:tcPr>
            <w:tcW w:w="5597" w:type="dxa"/>
            <w:vAlign w:val="center"/>
          </w:tcPr>
          <w:p w:rsidR="008F2A0F" w:rsidRPr="00E1303A" w:rsidRDefault="008F2A0F" w:rsidP="00162AB1">
            <w:pPr>
              <w:pStyle w:val="parrafo"/>
              <w:spacing w:before="0" w:beforeAutospacing="0" w:after="0" w:afterAutospacing="0"/>
              <w:rPr>
                <w:rStyle w:val="Textodelmarcadordeposicin"/>
                <w:rFonts w:ascii="Arial" w:hAnsi="Arial" w:cs="Arial"/>
                <w:color w:val="auto"/>
                <w:sz w:val="20"/>
                <w:szCs w:val="20"/>
                <w:lang w:val="eu-ES"/>
              </w:rPr>
            </w:pPr>
          </w:p>
        </w:tc>
      </w:tr>
      <w:tr w:rsidR="00E1303A" w:rsidRPr="00E1303A" w:rsidTr="00DF61E8">
        <w:trPr>
          <w:trHeight w:hRule="exact" w:val="263"/>
        </w:trPr>
        <w:tc>
          <w:tcPr>
            <w:tcW w:w="2977" w:type="dxa"/>
            <w:vAlign w:val="center"/>
          </w:tcPr>
          <w:p w:rsidR="008F2A0F" w:rsidRPr="00E1303A" w:rsidRDefault="008F2A0F" w:rsidP="00DD1FA4">
            <w:pPr>
              <w:pStyle w:val="parrafo"/>
              <w:spacing w:before="0" w:beforeAutospacing="0" w:after="0" w:afterAutospacing="0"/>
              <w:ind w:right="-86"/>
              <w:rPr>
                <w:rStyle w:val="Textodelmarcadordeposicin"/>
                <w:color w:val="auto"/>
                <w:lang w:val="eu-ES"/>
              </w:rPr>
            </w:pPr>
            <w:r w:rsidRPr="00E1303A">
              <w:rPr>
                <w:rStyle w:val="Textodelmarcadordeposicin"/>
                <w:rFonts w:ascii="Arial" w:hAnsi="Arial" w:cs="Arial"/>
                <w:b/>
                <w:color w:val="auto"/>
                <w:sz w:val="20"/>
                <w:szCs w:val="20"/>
                <w:lang w:val="eu-ES"/>
              </w:rPr>
              <w:lastRenderedPageBreak/>
              <w:t>Ahaldunen sinadura:</w:t>
            </w:r>
          </w:p>
        </w:tc>
        <w:tc>
          <w:tcPr>
            <w:tcW w:w="5597" w:type="dxa"/>
            <w:vAlign w:val="center"/>
          </w:tcPr>
          <w:p w:rsidR="008F2A0F" w:rsidRPr="00E1303A" w:rsidRDefault="008F2A0F" w:rsidP="00DD1FA4">
            <w:pPr>
              <w:pStyle w:val="parrafo"/>
              <w:spacing w:before="0" w:beforeAutospacing="0" w:after="0" w:afterAutospacing="0"/>
              <w:ind w:right="-86"/>
              <w:rPr>
                <w:rStyle w:val="Textodelmarcadordeposicin"/>
                <w:rFonts w:ascii="Arial" w:hAnsi="Arial" w:cs="Arial"/>
                <w:b/>
                <w:color w:val="auto"/>
                <w:sz w:val="20"/>
                <w:szCs w:val="20"/>
                <w:lang w:val="eu-ES"/>
              </w:rPr>
            </w:pPr>
          </w:p>
        </w:tc>
      </w:tr>
    </w:tbl>
    <w:p w:rsidR="008F2A0F" w:rsidRPr="00E1303A" w:rsidRDefault="008F2A0F" w:rsidP="00DF61E8">
      <w:pPr>
        <w:pStyle w:val="Ttulo1"/>
        <w:spacing w:line="240" w:lineRule="atLeast"/>
        <w:jc w:val="center"/>
        <w:rPr>
          <w:sz w:val="22"/>
          <w:szCs w:val="22"/>
          <w:lang w:val="eu-ES"/>
        </w:rPr>
      </w:pPr>
      <w:r w:rsidRPr="00E1303A">
        <w:rPr>
          <w:sz w:val="22"/>
          <w:szCs w:val="22"/>
          <w:lang w:val="eu-ES"/>
        </w:rPr>
        <w:br w:type="page"/>
      </w:r>
      <w:bookmarkStart w:id="209" w:name="_ANEXO_XXX.-_MODELO_5"/>
      <w:bookmarkStart w:id="210" w:name="_ANEXO_X.-_MODELO"/>
      <w:bookmarkStart w:id="211" w:name="_ANEXO_XXX_-"/>
      <w:bookmarkStart w:id="212" w:name="_ANEXO_V_MODELO"/>
      <w:bookmarkStart w:id="213" w:name="Anx_9"/>
      <w:bookmarkStart w:id="214" w:name="_Toc233117824"/>
      <w:bookmarkEnd w:id="209"/>
      <w:bookmarkEnd w:id="210"/>
      <w:bookmarkEnd w:id="211"/>
      <w:bookmarkEnd w:id="212"/>
      <w:r w:rsidRPr="00E1303A">
        <w:rPr>
          <w:sz w:val="22"/>
          <w:szCs w:val="22"/>
          <w:lang w:val="eu-ES"/>
        </w:rPr>
        <w:lastRenderedPageBreak/>
        <w:t xml:space="preserve">IX. ERANSKINA.- </w:t>
      </w:r>
      <w:bookmarkEnd w:id="213"/>
      <w:r w:rsidRPr="00E1303A">
        <w:rPr>
          <w:sz w:val="22"/>
          <w:szCs w:val="22"/>
          <w:lang w:val="eu-ES"/>
        </w:rPr>
        <w:t>ESKAINTZA EKONOMIKORAKO ETA FORMULA BIDEZ EBALUATZEKO ESKAINTZAKO BESTE ELEMENTUETARAKO EREDUA</w:t>
      </w:r>
      <w:bookmarkEnd w:id="214"/>
    </w:p>
    <w:p w:rsidR="008F2A0F" w:rsidRPr="00E1303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1303A" w:rsidRPr="00E1303A" w:rsidTr="00911570">
        <w:trPr>
          <w:trHeight w:val="340"/>
        </w:trPr>
        <w:tc>
          <w:tcPr>
            <w:tcW w:w="8504" w:type="dxa"/>
            <w:gridSpan w:val="4"/>
            <w:tcBorders>
              <w:bottom w:val="single" w:sz="4" w:space="0" w:color="auto"/>
            </w:tcBorders>
            <w:vAlign w:val="center"/>
          </w:tcPr>
          <w:p w:rsidR="008F2A0F" w:rsidRPr="00E1303A" w:rsidRDefault="008F2A0F" w:rsidP="00911570">
            <w:pPr>
              <w:ind w:right="-1"/>
              <w:rPr>
                <w:rFonts w:ascii="Arial" w:hAnsi="Arial" w:cs="Arial"/>
                <w:sz w:val="18"/>
                <w:lang w:val="eu-ES"/>
              </w:rPr>
            </w:pPr>
            <w:r w:rsidRPr="00E1303A">
              <w:rPr>
                <w:rFonts w:ascii="Arial" w:hAnsi="Arial" w:cs="Arial"/>
                <w:b/>
                <w:bCs/>
                <w:position w:val="19"/>
                <w:sz w:val="18"/>
                <w:lang w:val="eu-ES"/>
              </w:rPr>
              <w:t>IDENTIFIKAZIO DATUAK</w:t>
            </w:r>
          </w:p>
        </w:tc>
      </w:tr>
      <w:tr w:rsidR="00E1303A" w:rsidRPr="00E1303A" w:rsidTr="00911570">
        <w:trPr>
          <w:trHeight w:val="463"/>
        </w:trPr>
        <w:tc>
          <w:tcPr>
            <w:tcW w:w="5617" w:type="dxa"/>
            <w:gridSpan w:val="3"/>
            <w:tcBorders>
              <w:top w:val="single" w:sz="4" w:space="0" w:color="auto"/>
            </w:tcBorders>
            <w:vAlign w:val="center"/>
          </w:tcPr>
          <w:p w:rsidR="008F2A0F" w:rsidRPr="00E1303A" w:rsidRDefault="008F2A0F" w:rsidP="00911570">
            <w:pPr>
              <w:ind w:right="-1"/>
              <w:rPr>
                <w:rFonts w:ascii="Arial" w:hAnsi="Arial" w:cs="Arial"/>
                <w:sz w:val="18"/>
                <w:szCs w:val="18"/>
                <w:lang w:val="eu-ES"/>
              </w:rPr>
            </w:pPr>
            <w:r w:rsidRPr="00E1303A">
              <w:rPr>
                <w:rFonts w:ascii="Arial" w:hAnsi="Arial" w:cs="Arial"/>
                <w:b/>
                <w:bCs/>
                <w:sz w:val="18"/>
                <w:szCs w:val="18"/>
                <w:lang w:val="eu-ES"/>
              </w:rPr>
              <w:t>1. abizena, 2. abizena, izena</w:t>
            </w:r>
          </w:p>
          <w:p w:rsidR="008F2A0F" w:rsidRPr="00E1303A" w:rsidRDefault="008F2A0F" w:rsidP="00911570">
            <w:pPr>
              <w:ind w:right="-1"/>
              <w:rPr>
                <w:rFonts w:ascii="Arial" w:hAnsi="Arial" w:cs="Arial"/>
                <w:lang w:val="eu-ES"/>
              </w:rPr>
            </w:pPr>
          </w:p>
        </w:tc>
        <w:tc>
          <w:tcPr>
            <w:tcW w:w="2887" w:type="dxa"/>
            <w:tcBorders>
              <w:top w:val="single" w:sz="4" w:space="0" w:color="auto"/>
            </w:tcBorders>
          </w:tcPr>
          <w:p w:rsidR="008F2A0F" w:rsidRPr="00E1303A" w:rsidRDefault="008F2A0F" w:rsidP="00911570">
            <w:pPr>
              <w:ind w:right="-1"/>
              <w:jc w:val="both"/>
              <w:rPr>
                <w:rFonts w:ascii="Arial" w:hAnsi="Arial" w:cs="Arial"/>
                <w:b/>
                <w:bCs/>
                <w:sz w:val="18"/>
                <w:szCs w:val="18"/>
                <w:lang w:val="eu-ES"/>
              </w:rPr>
            </w:pPr>
            <w:r w:rsidRPr="00E1303A">
              <w:rPr>
                <w:rFonts w:ascii="Arial" w:hAnsi="Arial" w:cs="Arial"/>
                <w:b/>
                <w:bCs/>
                <w:sz w:val="18"/>
                <w:szCs w:val="18"/>
                <w:lang w:val="eu-ES"/>
              </w:rPr>
              <w:t>NAN/IFZ</w:t>
            </w:r>
          </w:p>
          <w:p w:rsidR="008F2A0F" w:rsidRPr="00E1303A" w:rsidRDefault="008F2A0F" w:rsidP="00911570">
            <w:pPr>
              <w:ind w:left="45" w:right="-1"/>
              <w:jc w:val="both"/>
              <w:rPr>
                <w:rFonts w:ascii="Arial" w:hAnsi="Arial" w:cs="Arial"/>
                <w:lang w:val="eu-ES"/>
              </w:rPr>
            </w:pP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sz w:val="18"/>
                <w:lang w:val="eu-ES"/>
              </w:rPr>
            </w:pPr>
            <w:r w:rsidRPr="00E1303A">
              <w:rPr>
                <w:rFonts w:ascii="Arial" w:hAnsi="Arial" w:cs="Arial"/>
                <w:b/>
                <w:bCs/>
                <w:sz w:val="18"/>
                <w:szCs w:val="18"/>
                <w:lang w:val="eu-ES"/>
              </w:rPr>
              <w:t>Norberaren izenean</w:t>
            </w: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lang w:val="eu-ES"/>
              </w:rPr>
            </w:pPr>
            <w:r w:rsidRPr="00E1303A">
              <w:rPr>
                <w:rFonts w:ascii="Arial" w:hAnsi="Arial" w:cs="Arial"/>
                <w:b/>
                <w:bCs/>
                <w:sz w:val="18"/>
                <w:szCs w:val="18"/>
                <w:lang w:val="eu-ES"/>
              </w:rPr>
              <w:t>Ordezkatutako enpresaren izenean</w:t>
            </w:r>
            <w:r w:rsidRPr="00E1303A">
              <w:rPr>
                <w:rFonts w:ascii="Arial" w:hAnsi="Arial" w:cs="Arial"/>
                <w:b/>
                <w:bCs/>
                <w:sz w:val="18"/>
                <w:lang w:val="eu-ES"/>
              </w:rPr>
              <w:t xml:space="preserve"> </w:t>
            </w:r>
          </w:p>
        </w:tc>
      </w:tr>
      <w:tr w:rsidR="00E1303A"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lang w:val="eu-ES"/>
              </w:rPr>
            </w:pPr>
            <w:r w:rsidRPr="00E1303A">
              <w:rPr>
                <w:rFonts w:ascii="Arial" w:hAnsi="Arial" w:cs="Arial"/>
                <w:b/>
                <w:bCs/>
                <w:sz w:val="18"/>
                <w:szCs w:val="18"/>
                <w:lang w:val="eu-ES"/>
              </w:rPr>
              <w:t>Ordezkatuaren sozietate izena:</w:t>
            </w:r>
          </w:p>
        </w:tc>
        <w:tc>
          <w:tcPr>
            <w:tcW w:w="5243" w:type="dxa"/>
            <w:gridSpan w:val="2"/>
            <w:vAlign w:val="center"/>
          </w:tcPr>
          <w:p w:rsidR="008F2A0F" w:rsidRPr="00E1303A" w:rsidRDefault="008F2A0F" w:rsidP="00911570">
            <w:pPr>
              <w:ind w:left="45" w:right="-1"/>
              <w:jc w:val="both"/>
              <w:rPr>
                <w:rFonts w:ascii="Arial" w:hAnsi="Arial" w:cs="Arial"/>
                <w:bCs/>
                <w:sz w:val="16"/>
                <w:lang w:val="eu-ES"/>
              </w:rPr>
            </w:pPr>
          </w:p>
        </w:tc>
      </w:tr>
      <w:tr w:rsidR="008F2A0F"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szCs w:val="18"/>
                <w:lang w:val="eu-ES"/>
              </w:rPr>
            </w:pPr>
            <w:r w:rsidRPr="00E1303A">
              <w:rPr>
                <w:rFonts w:ascii="Arial" w:hAnsi="Arial" w:cs="Arial"/>
                <w:b/>
                <w:bCs/>
                <w:sz w:val="18"/>
                <w:szCs w:val="18"/>
                <w:lang w:val="eu-ES"/>
              </w:rPr>
              <w:t>Ordezkatuaren IFK:</w:t>
            </w:r>
          </w:p>
        </w:tc>
        <w:tc>
          <w:tcPr>
            <w:tcW w:w="5243" w:type="dxa"/>
            <w:gridSpan w:val="2"/>
            <w:vAlign w:val="center"/>
          </w:tcPr>
          <w:p w:rsidR="008F2A0F" w:rsidRPr="00E1303A" w:rsidRDefault="008F2A0F" w:rsidP="00911570">
            <w:pPr>
              <w:ind w:left="45" w:right="-1"/>
              <w:jc w:val="both"/>
              <w:rPr>
                <w:rFonts w:ascii="Arial" w:hAnsi="Arial" w:cs="Arial"/>
                <w:bCs/>
                <w:sz w:val="18"/>
                <w:szCs w:val="18"/>
                <w:lang w:val="eu-ES"/>
              </w:rPr>
            </w:pPr>
          </w:p>
        </w:tc>
      </w:tr>
    </w:tbl>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1303A" w:rsidRPr="00E1303A" w:rsidTr="00911570">
        <w:trPr>
          <w:trHeight w:val="284"/>
        </w:trPr>
        <w:tc>
          <w:tcPr>
            <w:tcW w:w="8504" w:type="dxa"/>
            <w:gridSpan w:val="2"/>
            <w:tcBorders>
              <w:top w:val="nil"/>
              <w:left w:val="nil"/>
              <w:right w:val="nil"/>
            </w:tcBorders>
            <w:vAlign w:val="center"/>
          </w:tcPr>
          <w:p w:rsidR="008F2A0F" w:rsidRPr="00E1303A" w:rsidRDefault="008F2A0F" w:rsidP="00911570">
            <w:pPr>
              <w:rPr>
                <w:rFonts w:ascii="Arial" w:hAnsi="Arial" w:cs="Arial"/>
                <w:b/>
                <w:bCs/>
                <w:position w:val="21"/>
                <w:sz w:val="18"/>
                <w:lang w:val="eu-ES"/>
              </w:rPr>
            </w:pPr>
            <w:r w:rsidRPr="00E1303A">
              <w:rPr>
                <w:rFonts w:ascii="Arial" w:hAnsi="Arial" w:cs="Arial"/>
                <w:b/>
                <w:bCs/>
                <w:position w:val="21"/>
                <w:sz w:val="18"/>
                <w:lang w:val="eu-ES"/>
              </w:rPr>
              <w:t>KONTRATAZIO ESPEDIENTEAREN DATUAK</w:t>
            </w:r>
          </w:p>
        </w:tc>
      </w:tr>
      <w:tr w:rsidR="008F2A0F" w:rsidRPr="00E1303A" w:rsidTr="00911570">
        <w:trPr>
          <w:trHeight w:val="454"/>
        </w:trPr>
        <w:tc>
          <w:tcPr>
            <w:tcW w:w="561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Kontratuaren izena</w:t>
            </w:r>
          </w:p>
          <w:p w:rsidR="009A51B5" w:rsidRPr="00E1303A" w:rsidRDefault="009A51B5" w:rsidP="009A51B5">
            <w:pPr>
              <w:ind w:left="135"/>
              <w:jc w:val="both"/>
              <w:rPr>
                <w:rFonts w:ascii="Arial" w:hAnsi="Arial" w:cs="Arial"/>
                <w:b/>
                <w:bCs/>
              </w:rPr>
            </w:pPr>
            <w:r w:rsidRPr="00E1303A">
              <w:rPr>
                <w:rFonts w:ascii="Arial" w:eastAsia="Arial" w:hAnsi="Arial" w:cs="Arial"/>
                <w:b/>
                <w:bCs/>
                <w:lang w:val="eu-ES"/>
              </w:rPr>
              <w:t>Sexu-indarkeriaren biktima diren emakumeei arreta espezializatua emateko zerbitzua eta gizarte-larrialdietako koordinazio-zerbitzua.</w:t>
            </w:r>
          </w:p>
          <w:p w:rsidR="008F2A0F" w:rsidRPr="00E1303A"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Erreferentzia kodea</w:t>
            </w:r>
          </w:p>
          <w:p w:rsidR="008F2A0F" w:rsidRPr="00E1303A" w:rsidRDefault="00822A9F" w:rsidP="00911570">
            <w:pPr>
              <w:ind w:left="45"/>
              <w:rPr>
                <w:rFonts w:ascii="Arial" w:hAnsi="Arial" w:cs="Arial"/>
                <w:sz w:val="18"/>
                <w:szCs w:val="18"/>
                <w:lang w:val="eu-ES"/>
              </w:rPr>
            </w:pPr>
            <w:r w:rsidRPr="00E1303A">
              <w:rPr>
                <w:rFonts w:ascii="Arial" w:hAnsi="Arial" w:cs="Arial"/>
                <w:b/>
                <w:sz w:val="24"/>
                <w:szCs w:val="24"/>
                <w:lang w:eastAsia="en-US"/>
              </w:rPr>
              <w:t>2026/65</w:t>
            </w:r>
          </w:p>
        </w:tc>
      </w:tr>
    </w:tbl>
    <w:p w:rsidR="008F2A0F" w:rsidRPr="00E1303A" w:rsidRDefault="008F2A0F" w:rsidP="00911570">
      <w:pPr>
        <w:jc w:val="both"/>
        <w:rPr>
          <w:rFonts w:ascii="Arial" w:hAnsi="Arial" w:cs="Arial"/>
          <w:lang w:val="eu-ES"/>
        </w:rPr>
      </w:pPr>
    </w:p>
    <w:p w:rsidR="008F2A0F" w:rsidRPr="00E1303A" w:rsidRDefault="008F2A0F" w:rsidP="00911570">
      <w:pPr>
        <w:autoSpaceDE w:val="0"/>
        <w:autoSpaceDN w:val="0"/>
        <w:adjustRightInd w:val="0"/>
        <w:spacing w:after="60" w:line="240" w:lineRule="atLeast"/>
        <w:jc w:val="both"/>
        <w:rPr>
          <w:rFonts w:ascii="Arial" w:hAnsi="Arial" w:cs="Arial"/>
          <w:b/>
          <w:lang w:val="eu-ES"/>
        </w:rPr>
      </w:pPr>
      <w:r w:rsidRPr="00E1303A">
        <w:rPr>
          <w:rFonts w:ascii="Arial" w:hAnsi="Arial" w:cs="Arial"/>
          <w:lang w:val="eu-ES"/>
        </w:rPr>
        <w:t xml:space="preserve">Jakinda zeintzuk diren </w:t>
      </w:r>
      <w:r w:rsidR="0085190D" w:rsidRPr="00E1303A">
        <w:rPr>
          <w:rFonts w:ascii="Arial" w:hAnsi="Arial" w:cs="Arial"/>
          <w:lang w:val="eu-ES"/>
        </w:rPr>
        <w:t>kontratazio espedienteari</w:t>
      </w:r>
      <w:r w:rsidRPr="00E1303A">
        <w:rPr>
          <w:rFonts w:ascii="Arial" w:hAnsi="Arial" w:cs="Arial"/>
          <w:lang w:val="eu-ES"/>
        </w:rPr>
        <w:t xml:space="preserve"> dagokionez exijitzen diren baldintzak eta beharkizunak, honako prezio hau(ek) proposatzen d(it)u eta, hala badagokio, formula bidez ebaluatzeko beste elementuetarako eskaintzak ere.</w:t>
      </w:r>
    </w:p>
    <w:p w:rsidR="008F2A0F" w:rsidRPr="00E1303A" w:rsidRDefault="008F2A0F" w:rsidP="00911570">
      <w:pPr>
        <w:autoSpaceDE w:val="0"/>
        <w:autoSpaceDN w:val="0"/>
        <w:adjustRightInd w:val="0"/>
        <w:spacing w:line="240" w:lineRule="atLeast"/>
        <w:jc w:val="both"/>
        <w:rPr>
          <w:rFonts w:ascii="Arial" w:hAnsi="Arial" w:cs="Arial"/>
          <w:b/>
          <w:lang w:val="eu-ES"/>
        </w:rPr>
      </w:pPr>
    </w:p>
    <w:p w:rsidR="008F2A0F" w:rsidRPr="00E1303A" w:rsidRDefault="008F2A0F" w:rsidP="00911570">
      <w:pPr>
        <w:autoSpaceDE w:val="0"/>
        <w:autoSpaceDN w:val="0"/>
        <w:adjustRightInd w:val="0"/>
        <w:spacing w:after="60" w:line="240" w:lineRule="atLeast"/>
        <w:ind w:right="-1"/>
        <w:jc w:val="both"/>
        <w:rPr>
          <w:rFonts w:ascii="Arial" w:hAnsi="Arial" w:cs="Arial"/>
          <w:b/>
          <w:lang w:val="eu-ES"/>
        </w:rPr>
      </w:pPr>
      <w:r w:rsidRPr="00E1303A">
        <w:rPr>
          <w:rFonts w:ascii="Arial" w:hAnsi="Arial" w:cs="Arial"/>
          <w:b/>
          <w:lang w:val="eu-ES"/>
        </w:rPr>
        <w:t>1.- ESKAINTZA EKONOMIKOA</w:t>
      </w:r>
    </w:p>
    <w:p w:rsidR="008F2A0F" w:rsidRPr="00E1303A" w:rsidRDefault="008F2A0F" w:rsidP="00911570">
      <w:pPr>
        <w:autoSpaceDE w:val="0"/>
        <w:autoSpaceDN w:val="0"/>
        <w:adjustRightInd w:val="0"/>
        <w:spacing w:after="60" w:line="240" w:lineRule="atLeast"/>
        <w:jc w:val="both"/>
        <w:rPr>
          <w:rFonts w:ascii="Arial" w:hAnsi="Arial" w:cs="Arial"/>
          <w:lang w:val="eu-ES"/>
        </w:rPr>
      </w:pPr>
    </w:p>
    <w:tbl>
      <w:tblPr>
        <w:tblW w:w="9279" w:type="dxa"/>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978"/>
        <w:gridCol w:w="4033"/>
        <w:gridCol w:w="2268"/>
      </w:tblGrid>
      <w:tr w:rsidR="00E1303A" w:rsidRPr="00E1303A" w:rsidTr="007C2E5C">
        <w:trPr>
          <w:trHeight w:val="304"/>
        </w:trPr>
        <w:tc>
          <w:tcPr>
            <w:tcW w:w="2978" w:type="dxa"/>
            <w:shd w:val="clear" w:color="auto" w:fill="D9D9D9" w:themeFill="background1" w:themeFillShade="D9"/>
          </w:tcPr>
          <w:p w:rsidR="00E7096D" w:rsidRPr="00E1303A" w:rsidRDefault="007C2E5C" w:rsidP="007C2E5C">
            <w:pPr>
              <w:jc w:val="center"/>
              <w:rPr>
                <w:rFonts w:ascii="Arial" w:hAnsi="Arial" w:cs="Arial"/>
                <w:b/>
              </w:rPr>
            </w:pPr>
            <w:r w:rsidRPr="00E1303A">
              <w:rPr>
                <w:rFonts w:ascii="Arial" w:hAnsi="Arial" w:cs="Arial"/>
                <w:b/>
              </w:rPr>
              <w:t>Gehieneko lizitazio prezioa (BEZik gabe)</w:t>
            </w:r>
          </w:p>
        </w:tc>
        <w:tc>
          <w:tcPr>
            <w:tcW w:w="4033" w:type="dxa"/>
            <w:shd w:val="clear" w:color="auto" w:fill="D9D9D9"/>
          </w:tcPr>
          <w:p w:rsidR="008A3EEC" w:rsidRPr="00E1303A" w:rsidRDefault="008A3EEC" w:rsidP="008A3EEC">
            <w:pPr>
              <w:jc w:val="center"/>
              <w:rPr>
                <w:rFonts w:ascii="Arial" w:hAnsi="Arial" w:cs="Arial"/>
                <w:b/>
              </w:rPr>
            </w:pPr>
            <w:r w:rsidRPr="00E1303A">
              <w:rPr>
                <w:rFonts w:ascii="Arial" w:hAnsi="Arial" w:cs="Arial"/>
                <w:b/>
              </w:rPr>
              <w:t>Eskaintza BEZik gabe</w:t>
            </w:r>
          </w:p>
          <w:p w:rsidR="00E7096D" w:rsidRPr="00E1303A" w:rsidRDefault="00E7096D" w:rsidP="008A3EEC">
            <w:pPr>
              <w:jc w:val="center"/>
              <w:rPr>
                <w:rFonts w:ascii="Arial" w:hAnsi="Arial" w:cs="Arial"/>
                <w:b/>
              </w:rPr>
            </w:pPr>
            <w:r w:rsidRPr="00E1303A">
              <w:rPr>
                <w:rFonts w:ascii="Arial" w:hAnsi="Arial" w:cs="Arial"/>
                <w:b/>
              </w:rPr>
              <w:t>(</w:t>
            </w:r>
            <w:r w:rsidR="008A3EEC" w:rsidRPr="00E1303A">
              <w:rPr>
                <w:rFonts w:ascii="Arial" w:hAnsi="Arial" w:cs="Arial"/>
                <w:b/>
              </w:rPr>
              <w:t>letretan eta zenbakitan</w:t>
            </w:r>
            <w:r w:rsidRPr="00E1303A">
              <w:rPr>
                <w:rFonts w:ascii="Arial" w:hAnsi="Arial" w:cs="Arial"/>
                <w:b/>
              </w:rPr>
              <w:t>)</w:t>
            </w:r>
          </w:p>
        </w:tc>
        <w:tc>
          <w:tcPr>
            <w:tcW w:w="2268" w:type="dxa"/>
            <w:shd w:val="clear" w:color="auto" w:fill="D9D9D9"/>
          </w:tcPr>
          <w:p w:rsidR="00E7096D" w:rsidRPr="00E1303A" w:rsidRDefault="00E7096D" w:rsidP="008A3EEC">
            <w:pPr>
              <w:tabs>
                <w:tab w:val="left" w:pos="1835"/>
                <w:tab w:val="left" w:leader="hyphen" w:pos="1958"/>
              </w:tabs>
              <w:ind w:right="-434"/>
              <w:rPr>
                <w:rFonts w:ascii="Arial" w:hAnsi="Arial" w:cs="Arial"/>
                <w:b/>
              </w:rPr>
            </w:pPr>
            <w:r w:rsidRPr="00E1303A">
              <w:rPr>
                <w:rFonts w:ascii="Arial" w:hAnsi="Arial" w:cs="Arial"/>
                <w:b/>
              </w:rPr>
              <w:t xml:space="preserve"> </w:t>
            </w:r>
            <w:r w:rsidR="008A3EEC" w:rsidRPr="00E1303A">
              <w:rPr>
                <w:rFonts w:ascii="Arial" w:hAnsi="Arial" w:cs="Arial"/>
                <w:b/>
              </w:rPr>
              <w:t xml:space="preserve">  BEZ aplikagarria</w:t>
            </w:r>
          </w:p>
        </w:tc>
      </w:tr>
      <w:tr w:rsidR="00E1303A" w:rsidRPr="00E1303A" w:rsidTr="007C2E5C">
        <w:trPr>
          <w:trHeight w:val="304"/>
        </w:trPr>
        <w:tc>
          <w:tcPr>
            <w:tcW w:w="2978" w:type="dxa"/>
            <w:shd w:val="clear" w:color="auto" w:fill="D9D9D9" w:themeFill="background1" w:themeFillShade="D9"/>
          </w:tcPr>
          <w:p w:rsidR="00E7096D" w:rsidRPr="00E1303A" w:rsidRDefault="00E7096D" w:rsidP="00391E09">
            <w:pPr>
              <w:ind w:left="360"/>
              <w:rPr>
                <w:rFonts w:ascii="Arial" w:hAnsi="Arial" w:cs="Arial"/>
                <w:highlight w:val="yellow"/>
              </w:rPr>
            </w:pPr>
          </w:p>
          <w:p w:rsidR="00E7096D" w:rsidRPr="00E1303A" w:rsidRDefault="008A3EEC" w:rsidP="00391E09">
            <w:pPr>
              <w:ind w:left="360"/>
              <w:rPr>
                <w:rFonts w:ascii="Arial" w:hAnsi="Arial" w:cs="Arial"/>
              </w:rPr>
            </w:pPr>
            <w:r w:rsidRPr="00E1303A">
              <w:rPr>
                <w:rFonts w:ascii="Arial" w:hAnsi="Arial" w:cs="Arial"/>
              </w:rPr>
              <w:t>Oroharreko prezioa</w:t>
            </w:r>
            <w:r w:rsidR="00E7096D" w:rsidRPr="00E1303A">
              <w:rPr>
                <w:rFonts w:ascii="Arial" w:hAnsi="Arial" w:cs="Arial"/>
              </w:rPr>
              <w:t>:</w:t>
            </w:r>
          </w:p>
          <w:p w:rsidR="00E7096D" w:rsidRPr="00E1303A" w:rsidRDefault="00E7096D" w:rsidP="00391E09">
            <w:pPr>
              <w:ind w:left="360"/>
              <w:rPr>
                <w:rFonts w:ascii="Arial" w:hAnsi="Arial" w:cs="Arial"/>
                <w:b/>
              </w:rPr>
            </w:pPr>
            <w:r w:rsidRPr="00E1303A">
              <w:rPr>
                <w:rFonts w:ascii="Arial" w:hAnsi="Arial" w:cs="Arial"/>
              </w:rPr>
              <w:t xml:space="preserve"> </w:t>
            </w:r>
          </w:p>
          <w:p w:rsidR="00E7096D" w:rsidRPr="00E1303A" w:rsidRDefault="00E7096D" w:rsidP="008A3EEC">
            <w:pPr>
              <w:ind w:left="360"/>
              <w:rPr>
                <w:rFonts w:ascii="Arial" w:hAnsi="Arial" w:cs="Arial"/>
                <w:b/>
              </w:rPr>
            </w:pPr>
            <w:r w:rsidRPr="00E1303A">
              <w:rPr>
                <w:rFonts w:ascii="Arial" w:hAnsi="Arial" w:cs="Arial"/>
                <w:b/>
              </w:rPr>
              <w:t>1.759.166,45 euro/</w:t>
            </w:r>
            <w:r w:rsidR="007C2E5C" w:rsidRPr="00E1303A">
              <w:rPr>
                <w:rFonts w:ascii="Arial" w:hAnsi="Arial" w:cs="Arial"/>
                <w:b/>
              </w:rPr>
              <w:t>urtean</w:t>
            </w:r>
          </w:p>
          <w:p w:rsidR="00391E09" w:rsidRPr="00E1303A" w:rsidRDefault="00391E09" w:rsidP="008A3EEC">
            <w:pPr>
              <w:ind w:left="360"/>
              <w:rPr>
                <w:rFonts w:ascii="Arial" w:hAnsi="Arial" w:cs="Arial"/>
                <w:b/>
                <w:highlight w:val="yellow"/>
              </w:rPr>
            </w:pPr>
          </w:p>
        </w:tc>
        <w:tc>
          <w:tcPr>
            <w:tcW w:w="4033" w:type="dxa"/>
            <w:shd w:val="clear" w:color="auto" w:fill="auto"/>
          </w:tcPr>
          <w:p w:rsidR="00E7096D" w:rsidRPr="00E1303A" w:rsidRDefault="00E7096D" w:rsidP="00391E09">
            <w:pPr>
              <w:jc w:val="center"/>
              <w:rPr>
                <w:rFonts w:ascii="Arial" w:hAnsi="Arial" w:cs="Arial"/>
                <w:b/>
              </w:rPr>
            </w:pPr>
          </w:p>
        </w:tc>
        <w:tc>
          <w:tcPr>
            <w:tcW w:w="2268" w:type="dxa"/>
            <w:shd w:val="clear" w:color="auto" w:fill="auto"/>
          </w:tcPr>
          <w:p w:rsidR="00E7096D" w:rsidRPr="00E1303A" w:rsidRDefault="00E7096D" w:rsidP="00391E09">
            <w:pPr>
              <w:tabs>
                <w:tab w:val="left" w:pos="1835"/>
                <w:tab w:val="left" w:leader="hyphen" w:pos="1958"/>
              </w:tabs>
              <w:ind w:right="-434"/>
              <w:rPr>
                <w:rFonts w:ascii="Arial" w:hAnsi="Arial" w:cs="Arial"/>
                <w:b/>
              </w:rPr>
            </w:pPr>
          </w:p>
        </w:tc>
      </w:tr>
    </w:tbl>
    <w:p w:rsidR="008F2A0F" w:rsidRPr="00E1303A" w:rsidRDefault="008F2A0F" w:rsidP="00911570">
      <w:pPr>
        <w:autoSpaceDE w:val="0"/>
        <w:autoSpaceDN w:val="0"/>
        <w:adjustRightInd w:val="0"/>
        <w:spacing w:after="60" w:line="240" w:lineRule="atLeast"/>
        <w:jc w:val="both"/>
        <w:rPr>
          <w:rFonts w:ascii="Arial" w:hAnsi="Arial" w:cs="Arial"/>
          <w:lang w:val="eu-ES"/>
        </w:rPr>
      </w:pPr>
    </w:p>
    <w:p w:rsidR="008F2A0F" w:rsidRPr="00E1303A" w:rsidRDefault="008F2A0F" w:rsidP="00911570">
      <w:pPr>
        <w:autoSpaceDE w:val="0"/>
        <w:autoSpaceDN w:val="0"/>
        <w:adjustRightInd w:val="0"/>
        <w:spacing w:after="60" w:line="240" w:lineRule="atLeast"/>
        <w:ind w:right="-1"/>
        <w:jc w:val="both"/>
        <w:rPr>
          <w:rFonts w:ascii="Arial" w:hAnsi="Arial" w:cs="Arial"/>
          <w:b/>
          <w:lang w:val="eu-ES"/>
        </w:rPr>
      </w:pPr>
      <w:r w:rsidRPr="00E1303A">
        <w:rPr>
          <w:rFonts w:ascii="Arial" w:hAnsi="Arial" w:cs="Arial"/>
          <w:b/>
          <w:lang w:val="eu-ES"/>
        </w:rPr>
        <w:t>2.- FORMULA BIDEZ EBALUATZEKO BESTE ELEMENTU BATZUK</w:t>
      </w:r>
    </w:p>
    <w:p w:rsidR="008F2A0F" w:rsidRPr="00E1303A" w:rsidRDefault="008F2A0F" w:rsidP="00911570">
      <w:pPr>
        <w:spacing w:after="60" w:line="240" w:lineRule="atLeast"/>
        <w:jc w:val="both"/>
        <w:rPr>
          <w:rFonts w:ascii="Arial" w:hAnsi="Arial" w:cs="Arial"/>
          <w:lang w:val="eu-ES"/>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ayout w:type="fixed"/>
        <w:tblLook w:val="00A0" w:firstRow="1" w:lastRow="0" w:firstColumn="1" w:lastColumn="0" w:noHBand="0" w:noVBand="0"/>
      </w:tblPr>
      <w:tblGrid>
        <w:gridCol w:w="2551"/>
        <w:gridCol w:w="4107"/>
        <w:gridCol w:w="2693"/>
      </w:tblGrid>
      <w:tr w:rsidR="00E1303A" w:rsidRPr="00E1303A" w:rsidTr="009E2D03">
        <w:trPr>
          <w:trHeight w:val="58"/>
          <w:jc w:val="center"/>
        </w:trPr>
        <w:tc>
          <w:tcPr>
            <w:tcW w:w="2551" w:type="dxa"/>
            <w:vMerge w:val="restart"/>
            <w:shd w:val="clear" w:color="auto" w:fill="D9D9D9" w:themeFill="background1" w:themeFillShade="D9"/>
          </w:tcPr>
          <w:p w:rsidR="009E2D03" w:rsidRPr="00E1303A" w:rsidRDefault="009E2D03" w:rsidP="00C3794A">
            <w:pPr>
              <w:spacing w:line="240" w:lineRule="atLeast"/>
              <w:jc w:val="both"/>
              <w:rPr>
                <w:rFonts w:ascii="Arial" w:hAnsi="Arial" w:cs="Arial"/>
                <w:b/>
                <w:bCs/>
                <w:sz w:val="18"/>
                <w:szCs w:val="18"/>
                <w:u w:val="single"/>
                <w:lang w:val="eu-ES" w:eastAsia="en-US"/>
              </w:rPr>
            </w:pPr>
          </w:p>
          <w:p w:rsidR="009E2D03" w:rsidRPr="00E1303A" w:rsidRDefault="009E2D03" w:rsidP="00C3794A">
            <w:pPr>
              <w:spacing w:line="240" w:lineRule="atLeast"/>
              <w:jc w:val="both"/>
              <w:rPr>
                <w:rFonts w:ascii="Arial" w:hAnsi="Arial" w:cs="Arial"/>
                <w:b/>
                <w:bCs/>
                <w:sz w:val="18"/>
                <w:szCs w:val="18"/>
                <w:u w:val="single"/>
                <w:lang w:val="eu-ES" w:eastAsia="en-US"/>
              </w:rPr>
            </w:pPr>
          </w:p>
          <w:p w:rsidR="009E2D03" w:rsidRPr="00E1303A" w:rsidRDefault="009E2D03" w:rsidP="00C3794A">
            <w:pPr>
              <w:spacing w:line="240" w:lineRule="atLeast"/>
              <w:jc w:val="both"/>
              <w:rPr>
                <w:rFonts w:ascii="Arial" w:hAnsi="Arial" w:cs="Arial"/>
                <w:b/>
                <w:bCs/>
                <w:sz w:val="18"/>
                <w:szCs w:val="18"/>
                <w:u w:val="single"/>
                <w:lang w:val="eu-ES" w:eastAsia="en-US"/>
              </w:rPr>
            </w:pPr>
          </w:p>
          <w:p w:rsidR="009E2D03" w:rsidRPr="00E1303A" w:rsidRDefault="009E2D03" w:rsidP="00C3794A">
            <w:pPr>
              <w:spacing w:line="240" w:lineRule="atLeast"/>
              <w:jc w:val="both"/>
              <w:rPr>
                <w:rFonts w:ascii="Arial" w:hAnsi="Arial" w:cs="Arial"/>
                <w:b/>
                <w:bCs/>
                <w:sz w:val="18"/>
                <w:szCs w:val="18"/>
                <w:u w:val="single"/>
                <w:lang w:val="eu-ES" w:eastAsia="en-US"/>
              </w:rPr>
            </w:pPr>
          </w:p>
          <w:p w:rsidR="009E2D03" w:rsidRPr="00E1303A" w:rsidRDefault="009E2D03" w:rsidP="00C3794A">
            <w:pPr>
              <w:spacing w:line="240" w:lineRule="atLeast"/>
              <w:jc w:val="both"/>
              <w:rPr>
                <w:rFonts w:ascii="Arial" w:hAnsi="Arial" w:cs="Arial"/>
                <w:b/>
                <w:bCs/>
                <w:sz w:val="18"/>
                <w:szCs w:val="18"/>
                <w:u w:val="single"/>
                <w:lang w:val="eu-ES" w:eastAsia="en-US"/>
              </w:rPr>
            </w:pPr>
          </w:p>
          <w:p w:rsidR="009E2D03" w:rsidRPr="00E1303A" w:rsidRDefault="009E2D03" w:rsidP="00C3794A">
            <w:pPr>
              <w:spacing w:line="240" w:lineRule="atLeast"/>
              <w:jc w:val="both"/>
              <w:rPr>
                <w:rFonts w:ascii="Arial" w:hAnsi="Arial" w:cs="Arial"/>
                <w:b/>
                <w:bCs/>
                <w:sz w:val="18"/>
                <w:szCs w:val="18"/>
                <w:u w:val="single"/>
                <w:lang w:val="eu-ES" w:eastAsia="en-US"/>
              </w:rPr>
            </w:pPr>
          </w:p>
          <w:p w:rsidR="009E2D03" w:rsidRPr="00E1303A" w:rsidRDefault="009E2D03" w:rsidP="00C3794A">
            <w:pPr>
              <w:spacing w:line="240" w:lineRule="atLeast"/>
              <w:jc w:val="both"/>
              <w:rPr>
                <w:rFonts w:ascii="Arial" w:hAnsi="Arial" w:cs="Arial"/>
                <w:b/>
                <w:bCs/>
                <w:sz w:val="18"/>
                <w:szCs w:val="18"/>
                <w:lang w:val="eu-ES" w:eastAsia="en-US"/>
              </w:rPr>
            </w:pPr>
            <w:r w:rsidRPr="00E1303A">
              <w:rPr>
                <w:rFonts w:ascii="Arial" w:hAnsi="Arial" w:cs="Arial"/>
                <w:b/>
                <w:bCs/>
                <w:sz w:val="18"/>
                <w:szCs w:val="18"/>
                <w:lang w:val="eu-ES" w:eastAsia="en-US"/>
              </w:rPr>
              <w:t>Emakume eta gizonen arteko berdintasun neurriak</w:t>
            </w:r>
          </w:p>
          <w:p w:rsidR="009E2D03" w:rsidRPr="00E1303A" w:rsidRDefault="009E2D03" w:rsidP="00C3794A">
            <w:pPr>
              <w:spacing w:before="120" w:after="120"/>
              <w:rPr>
                <w:rFonts w:ascii="Arial" w:hAnsi="Arial" w:cs="Arial"/>
                <w:sz w:val="18"/>
                <w:szCs w:val="18"/>
                <w:highlight w:val="yellow"/>
              </w:rPr>
            </w:pPr>
          </w:p>
        </w:tc>
        <w:tc>
          <w:tcPr>
            <w:tcW w:w="4107" w:type="dxa"/>
            <w:shd w:val="clear" w:color="auto" w:fill="D9D9D9" w:themeFill="background1" w:themeFillShade="D9"/>
          </w:tcPr>
          <w:p w:rsidR="009E2D03" w:rsidRPr="00E1303A" w:rsidRDefault="009E2D03" w:rsidP="00C3794A">
            <w:pPr>
              <w:spacing w:before="120" w:after="120"/>
              <w:jc w:val="center"/>
              <w:rPr>
                <w:rFonts w:ascii="Arial" w:hAnsi="Arial" w:cs="Arial"/>
                <w:sz w:val="18"/>
                <w:szCs w:val="18"/>
                <w:highlight w:val="yellow"/>
              </w:rPr>
            </w:pPr>
          </w:p>
        </w:tc>
        <w:tc>
          <w:tcPr>
            <w:tcW w:w="2693" w:type="dxa"/>
            <w:shd w:val="clear" w:color="auto" w:fill="D9D9D9" w:themeFill="background1" w:themeFillShade="D9"/>
          </w:tcPr>
          <w:p w:rsidR="009E2D03" w:rsidRPr="00E1303A" w:rsidRDefault="009E2D03" w:rsidP="009E2D03">
            <w:pPr>
              <w:spacing w:before="120" w:after="120"/>
              <w:jc w:val="center"/>
              <w:rPr>
                <w:rFonts w:ascii="Arial" w:hAnsi="Arial" w:cs="Arial"/>
                <w:b/>
                <w:bCs/>
                <w:sz w:val="18"/>
                <w:szCs w:val="18"/>
              </w:rPr>
            </w:pPr>
            <w:r w:rsidRPr="00E1303A">
              <w:rPr>
                <w:rFonts w:ascii="Arial" w:hAnsi="Arial" w:cs="Arial"/>
                <w:b/>
                <w:bCs/>
                <w:sz w:val="18"/>
                <w:szCs w:val="18"/>
              </w:rPr>
              <w:t>Eskaintza</w:t>
            </w:r>
          </w:p>
        </w:tc>
      </w:tr>
      <w:tr w:rsidR="00E1303A" w:rsidRPr="00E1303A" w:rsidTr="009E2D03">
        <w:trPr>
          <w:trHeight w:val="254"/>
          <w:jc w:val="center"/>
        </w:trPr>
        <w:tc>
          <w:tcPr>
            <w:tcW w:w="2551" w:type="dxa"/>
            <w:vMerge/>
            <w:shd w:val="clear" w:color="auto" w:fill="D9D9D9" w:themeFill="background1" w:themeFillShade="D9"/>
          </w:tcPr>
          <w:p w:rsidR="009E2D03" w:rsidRPr="00E1303A" w:rsidRDefault="009E2D03" w:rsidP="00C3794A">
            <w:pPr>
              <w:spacing w:before="120" w:after="120"/>
              <w:rPr>
                <w:rFonts w:ascii="Arial" w:hAnsi="Arial" w:cs="Arial"/>
                <w:sz w:val="18"/>
                <w:szCs w:val="18"/>
                <w:highlight w:val="yellow"/>
              </w:rPr>
            </w:pPr>
          </w:p>
        </w:tc>
        <w:tc>
          <w:tcPr>
            <w:tcW w:w="4107" w:type="dxa"/>
            <w:shd w:val="clear" w:color="auto" w:fill="D9D9D9" w:themeFill="background1" w:themeFillShade="D9"/>
          </w:tcPr>
          <w:p w:rsidR="009E2D03" w:rsidRPr="00E1303A" w:rsidRDefault="009E2D03" w:rsidP="009E2D03">
            <w:pPr>
              <w:jc w:val="both"/>
              <w:rPr>
                <w:rFonts w:ascii="Arial" w:hAnsi="Arial" w:cs="Arial"/>
                <w:b/>
                <w:sz w:val="18"/>
                <w:szCs w:val="18"/>
              </w:rPr>
            </w:pPr>
            <w:r w:rsidRPr="00E1303A">
              <w:rPr>
                <w:rFonts w:ascii="Arial" w:hAnsi="Arial" w:cs="Arial"/>
                <w:b/>
                <w:sz w:val="18"/>
                <w:szCs w:val="18"/>
              </w:rPr>
              <w:t>Emakumeen eta gizonen berdintasunaren eta/edo indarkeria matxistaren arloko prestakuntza espezializatua, sexu-indarkeriaren biktima diren emakumeentzako arreta espezializatuko zentroaren koordinazio-figurari dagokionez</w:t>
            </w:r>
          </w:p>
          <w:p w:rsidR="009E2D03" w:rsidRPr="00E1303A" w:rsidRDefault="009E2D03" w:rsidP="009E2D03">
            <w:pPr>
              <w:jc w:val="both"/>
              <w:rPr>
                <w:rFonts w:ascii="Arial" w:hAnsi="Arial" w:cs="Arial"/>
                <w:sz w:val="18"/>
                <w:szCs w:val="18"/>
              </w:rPr>
            </w:pPr>
          </w:p>
          <w:p w:rsidR="009E2D03" w:rsidRPr="00E1303A" w:rsidRDefault="009E2D03" w:rsidP="009E2D03">
            <w:pPr>
              <w:jc w:val="both"/>
              <w:rPr>
                <w:rFonts w:ascii="Arial" w:hAnsi="Arial" w:cs="Arial"/>
                <w:sz w:val="18"/>
                <w:szCs w:val="18"/>
                <w:highlight w:val="yellow"/>
              </w:rPr>
            </w:pPr>
            <w:r w:rsidRPr="00E1303A">
              <w:rPr>
                <w:rFonts w:ascii="Arial" w:hAnsi="Arial" w:cs="Arial"/>
                <w:sz w:val="18"/>
                <w:szCs w:val="18"/>
              </w:rPr>
              <w:t xml:space="preserve">Sexu indarkeriaren arreta integraleko foru zerbitzuaren koordinazioa garatzen duen figurak unibertsitate masterra edo titulu baliokidea edo indarkeria matxistan, sexologian, genero berdintasunean espezializatutako unibertsitate prestakuntza edo sexu indarkerian espezializatutako unibertsitate prestakuntza </w:t>
            </w:r>
            <w:r w:rsidRPr="00E1303A">
              <w:rPr>
                <w:rFonts w:ascii="Arial" w:hAnsi="Arial" w:cs="Arial"/>
                <w:sz w:val="18"/>
                <w:szCs w:val="18"/>
              </w:rPr>
              <w:lastRenderedPageBreak/>
              <w:t>duela egiaztatzen duela baloratuko da.</w:t>
            </w:r>
          </w:p>
        </w:tc>
        <w:tc>
          <w:tcPr>
            <w:tcW w:w="2693" w:type="dxa"/>
            <w:shd w:val="clear" w:color="auto" w:fill="D9D9D9" w:themeFill="background1" w:themeFillShade="D9"/>
          </w:tcPr>
          <w:p w:rsidR="009E2D03" w:rsidRPr="00E1303A" w:rsidRDefault="009E2D03" w:rsidP="00C3794A">
            <w:pPr>
              <w:spacing w:after="60" w:line="240" w:lineRule="atLeast"/>
              <w:rPr>
                <w:rFonts w:ascii="Arial" w:hAnsi="Arial" w:cs="Arial"/>
                <w:sz w:val="18"/>
                <w:szCs w:val="18"/>
                <w:lang w:val="eu-ES"/>
              </w:rPr>
            </w:pPr>
          </w:p>
          <w:p w:rsidR="009E2D03" w:rsidRPr="00E1303A" w:rsidRDefault="009E2D03" w:rsidP="00C3794A">
            <w:pPr>
              <w:spacing w:after="60" w:line="240" w:lineRule="atLeast"/>
              <w:rPr>
                <w:rFonts w:ascii="Arial" w:hAnsi="Arial" w:cs="Arial"/>
                <w:sz w:val="18"/>
                <w:szCs w:val="18"/>
                <w:lang w:val="eu-ES"/>
              </w:rPr>
            </w:pPr>
            <w:r w:rsidRPr="00E1303A">
              <w:rPr>
                <w:rFonts w:ascii="Arial" w:hAnsi="Arial" w:cs="Arial"/>
                <w:sz w:val="18"/>
                <w:szCs w:val="18"/>
                <w:lang w:val="eu-ES"/>
              </w:rPr>
              <w:t>Prestakuntza orduak:</w:t>
            </w:r>
          </w:p>
          <w:p w:rsidR="009E2D03" w:rsidRPr="00E1303A" w:rsidRDefault="009E2D03" w:rsidP="00C3794A">
            <w:pPr>
              <w:spacing w:after="60" w:line="240" w:lineRule="atLeast"/>
              <w:rPr>
                <w:rFonts w:ascii="Arial" w:hAnsi="Arial" w:cs="Arial"/>
                <w:sz w:val="18"/>
                <w:szCs w:val="18"/>
                <w:lang w:val="eu-ES"/>
              </w:rPr>
            </w:pPr>
            <w:r w:rsidRPr="00E1303A">
              <w:rPr>
                <w:noProof/>
              </w:rPr>
              <mc:AlternateContent>
                <mc:Choice Requires="wps">
                  <w:drawing>
                    <wp:anchor distT="0" distB="0" distL="114300" distR="114300" simplePos="0" relativeHeight="251658240" behindDoc="0" locked="0" layoutInCell="1" allowOverlap="1">
                      <wp:simplePos x="0" y="0"/>
                      <wp:positionH relativeFrom="column">
                        <wp:posOffset>426720</wp:posOffset>
                      </wp:positionH>
                      <wp:positionV relativeFrom="paragraph">
                        <wp:posOffset>8255</wp:posOffset>
                      </wp:positionV>
                      <wp:extent cx="544830" cy="243205"/>
                      <wp:effectExtent l="0" t="0" r="26670" b="23495"/>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4830" cy="2432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3CED0" id="Rectángulo 16" o:spid="_x0000_s1026" style="position:absolute;margin-left:33.6pt;margin-top:.65pt;width:42.9pt;height:1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"/>
                  </w:pict>
                </mc:Fallback>
              </mc:AlternateContent>
            </w:r>
          </w:p>
          <w:p w:rsidR="009E2D03" w:rsidRPr="00E1303A" w:rsidRDefault="009E2D03" w:rsidP="00C3794A">
            <w:pPr>
              <w:autoSpaceDE w:val="0"/>
              <w:autoSpaceDN w:val="0"/>
              <w:adjustRightInd w:val="0"/>
              <w:jc w:val="both"/>
              <w:rPr>
                <w:rFonts w:ascii="Arial" w:hAnsi="Arial" w:cs="Arial"/>
                <w:sz w:val="18"/>
                <w:szCs w:val="18"/>
              </w:rPr>
            </w:pPr>
          </w:p>
        </w:tc>
      </w:tr>
    </w:tbl>
    <w:p w:rsidR="008F2A0F" w:rsidRPr="00E1303A" w:rsidRDefault="008F2A0F" w:rsidP="00911570">
      <w:pPr>
        <w:spacing w:after="60" w:line="240" w:lineRule="atLeast"/>
        <w:jc w:val="both"/>
        <w:rPr>
          <w:rFonts w:ascii="Arial" w:hAnsi="Arial" w:cs="Arial"/>
          <w:lang w:val="eu-ES"/>
        </w:rPr>
      </w:pPr>
    </w:p>
    <w:p w:rsidR="008F2A0F" w:rsidRPr="00E1303A" w:rsidRDefault="008F2A0F" w:rsidP="00AA50E6">
      <w:pPr>
        <w:jc w:val="both"/>
        <w:rPr>
          <w:rFonts w:ascii="Arial" w:hAnsi="Arial" w:cs="Arial"/>
          <w:b/>
          <w:lang w:val="eu-ES"/>
        </w:rPr>
      </w:pPr>
      <w:r w:rsidRPr="00E1303A">
        <w:rPr>
          <w:rFonts w:ascii="Arial" w:hAnsi="Arial" w:cs="Arial"/>
          <w:lang w:val="eu-ES"/>
        </w:rPr>
        <w:t>Kontratuaren objektu den jardueran arituko diren langileei aplikatuko zaien</w:t>
      </w:r>
      <w:r w:rsidRPr="00E1303A">
        <w:rPr>
          <w:rFonts w:ascii="Arial" w:hAnsi="Arial" w:cs="Arial"/>
          <w:b/>
          <w:lang w:val="eu-ES"/>
        </w:rPr>
        <w:t xml:space="preserve"> hitzarmen kolektiboaren adierazpena:</w:t>
      </w:r>
      <w:r w:rsidR="004A1FD0" w:rsidRPr="00E1303A">
        <w:rPr>
          <w:rFonts w:ascii="Arial" w:hAnsi="Arial" w:cs="Arial"/>
          <w:b/>
          <w:lang w:val="eu-ES"/>
        </w:rPr>
        <w:t xml:space="preserve"> </w:t>
      </w:r>
      <w:r w:rsidR="004A1FD0" w:rsidRPr="00E1303A">
        <w:rPr>
          <w:rFonts w:ascii="Arial" w:hAnsi="Arial" w:cs="Arial"/>
          <w:i/>
          <w:lang w:val="eu-ES"/>
        </w:rPr>
        <w:t>(Hitzarmen Kolektiboa adierazi)</w:t>
      </w:r>
    </w:p>
    <w:p w:rsidR="008F2A0F" w:rsidRPr="00E1303A" w:rsidRDefault="008F2A0F" w:rsidP="00AA50E6">
      <w:pPr>
        <w:pStyle w:val="Prrafodelista"/>
        <w:ind w:left="360"/>
        <w:jc w:val="both"/>
        <w:rPr>
          <w:rFonts w:ascii="Arial" w:hAnsi="Arial" w:cs="Arial"/>
          <w:b/>
          <w:lang w:val="eu-ES"/>
        </w:rPr>
      </w:pPr>
    </w:p>
    <w:p w:rsidR="008F2A0F" w:rsidRPr="00E1303A" w:rsidRDefault="008F2A0F" w:rsidP="0070329F">
      <w:pPr>
        <w:spacing w:before="120" w:after="60" w:line="240" w:lineRule="atLeast"/>
        <w:jc w:val="both"/>
        <w:rPr>
          <w:rFonts w:ascii="Arial" w:hAnsi="Arial" w:cs="Arial"/>
          <w:shd w:val="clear" w:color="auto" w:fill="FFFFFF"/>
          <w:lang w:val="eu-ES"/>
        </w:rPr>
      </w:pPr>
    </w:p>
    <w:p w:rsidR="008F2A0F" w:rsidRPr="00E1303A" w:rsidRDefault="008F2A0F" w:rsidP="00911570">
      <w:pPr>
        <w:autoSpaceDE w:val="0"/>
        <w:autoSpaceDN w:val="0"/>
        <w:adjustRightInd w:val="0"/>
        <w:spacing w:before="240" w:after="120" w:line="240" w:lineRule="atLeast"/>
        <w:rPr>
          <w:rFonts w:ascii="Arial" w:hAnsi="Arial" w:cs="Arial"/>
          <w:b/>
          <w:lang w:val="eu-ES"/>
        </w:rPr>
      </w:pPr>
      <w:r w:rsidRPr="00E1303A">
        <w:rPr>
          <w:rFonts w:ascii="Arial" w:hAnsi="Arial" w:cs="Arial"/>
          <w:b/>
          <w:lang w:val="eu-ES"/>
        </w:rPr>
        <w:t>Tokia eta data: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E1303A" w:rsidRPr="00E1303A" w:rsidTr="00A344F6">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8F2A0F" w:rsidRPr="00E1303A" w:rsidRDefault="008F2A0F" w:rsidP="00A151B6">
            <w:pPr>
              <w:spacing w:before="100" w:beforeAutospacing="1"/>
              <w:rPr>
                <w:rFonts w:ascii="Arial" w:hAnsi="Arial" w:cs="Arial"/>
                <w:i/>
                <w:lang w:val="eu-ES"/>
              </w:rPr>
            </w:pPr>
            <w:r w:rsidRPr="00E1303A">
              <w:rPr>
                <w:rFonts w:ascii="Arial" w:hAnsi="Arial" w:cs="Arial"/>
                <w:i/>
                <w:lang w:val="eu-ES"/>
              </w:rPr>
              <w:t>Enpresaren izena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8F2A0F" w:rsidRPr="00E1303A" w:rsidRDefault="008F2A0F" w:rsidP="00A344F6">
            <w:pPr>
              <w:spacing w:before="100" w:beforeAutospacing="1"/>
              <w:jc w:val="center"/>
              <w:rPr>
                <w:rFonts w:ascii="Arial" w:hAnsi="Arial" w:cs="Arial"/>
                <w:i/>
                <w:lang w:val="eu-ES"/>
              </w:rPr>
            </w:pPr>
            <w:r w:rsidRPr="00E1303A">
              <w:rPr>
                <w:rFonts w:ascii="Arial" w:hAnsi="Arial" w:cs="Arial"/>
                <w:i/>
                <w:lang w:val="eu-ES"/>
              </w:rPr>
              <w:t>Sinadura</w:t>
            </w:r>
          </w:p>
          <w:p w:rsidR="008F2A0F" w:rsidRPr="00E1303A" w:rsidRDefault="008F2A0F" w:rsidP="00A344F6">
            <w:pPr>
              <w:spacing w:before="100" w:beforeAutospacing="1"/>
              <w:jc w:val="center"/>
              <w:rPr>
                <w:rFonts w:ascii="Arial" w:hAnsi="Arial" w:cs="Arial"/>
                <w:i/>
                <w:lang w:val="eu-ES"/>
              </w:rPr>
            </w:pPr>
          </w:p>
        </w:tc>
      </w:tr>
    </w:tbl>
    <w:p w:rsidR="00425274" w:rsidRPr="00E1303A" w:rsidRDefault="00425274" w:rsidP="00655977">
      <w:pPr>
        <w:rPr>
          <w:lang w:val="eu-ES"/>
        </w:rPr>
      </w:pPr>
      <w:bookmarkStart w:id="215" w:name="_Toc525133224"/>
    </w:p>
    <w:p w:rsidR="00425274" w:rsidRPr="00E1303A" w:rsidRDefault="00425274">
      <w:pPr>
        <w:rPr>
          <w:lang w:val="eu-ES"/>
        </w:rPr>
      </w:pPr>
      <w:r w:rsidRPr="00E1303A">
        <w:rPr>
          <w:lang w:val="eu-ES"/>
        </w:rPr>
        <w:br w:type="page"/>
      </w:r>
    </w:p>
    <w:p w:rsidR="008F2A0F" w:rsidRPr="00E1303A" w:rsidRDefault="008F2A0F" w:rsidP="00644509">
      <w:pPr>
        <w:pStyle w:val="Ttulo1"/>
        <w:spacing w:line="240" w:lineRule="atLeast"/>
        <w:jc w:val="center"/>
        <w:rPr>
          <w:sz w:val="22"/>
          <w:szCs w:val="22"/>
          <w:lang w:val="eu-ES"/>
        </w:rPr>
      </w:pPr>
      <w:bookmarkStart w:id="216" w:name="Anx_10"/>
      <w:bookmarkStart w:id="217" w:name="_Toc233117825"/>
      <w:r w:rsidRPr="00E1303A">
        <w:rPr>
          <w:sz w:val="22"/>
          <w:szCs w:val="22"/>
          <w:lang w:val="eu-ES"/>
        </w:rPr>
        <w:lastRenderedPageBreak/>
        <w:t>X. ERANSKINA</w:t>
      </w:r>
      <w:bookmarkEnd w:id="216"/>
      <w:r w:rsidRPr="00E1303A">
        <w:rPr>
          <w:sz w:val="22"/>
          <w:szCs w:val="22"/>
          <w:lang w:val="eu-ES"/>
        </w:rPr>
        <w:t>.- ADJUDIKAZIO IRIZPIDEEN EBALUAZIO SISTEMAREN PROPOSAMENA ETA IZAERA SOZIALEKO BALDINTZA BEREZIAK</w:t>
      </w:r>
      <w:bookmarkEnd w:id="215"/>
      <w:bookmarkEnd w:id="217"/>
      <w:r w:rsidRPr="00E1303A">
        <w:rPr>
          <w:sz w:val="22"/>
          <w:szCs w:val="22"/>
          <w:lang w:val="eu-ES"/>
        </w:rPr>
        <w:t xml:space="preserve"> </w:t>
      </w:r>
    </w:p>
    <w:p w:rsidR="008F2A0F" w:rsidRPr="00E1303A" w:rsidRDefault="008F2A0F" w:rsidP="00911570">
      <w:pPr>
        <w:autoSpaceDE w:val="0"/>
        <w:autoSpaceDN w:val="0"/>
        <w:adjustRightInd w:val="0"/>
        <w:rPr>
          <w:rFonts w:ascii="Arial" w:hAnsi="Arial" w:cs="Arial"/>
          <w:sz w:val="22"/>
          <w:lang w:val="eu-ES"/>
        </w:rPr>
      </w:pPr>
    </w:p>
    <w:p w:rsidR="008F2A0F" w:rsidRPr="00E1303A" w:rsidRDefault="008F2A0F" w:rsidP="00911570">
      <w:pPr>
        <w:autoSpaceDE w:val="0"/>
        <w:autoSpaceDN w:val="0"/>
        <w:adjustRightInd w:val="0"/>
        <w:rPr>
          <w:rFonts w:ascii="Arial" w:hAnsi="Arial" w:cs="Arial"/>
          <w:sz w:val="22"/>
          <w:lang w:val="eu-ES"/>
        </w:rPr>
      </w:pPr>
    </w:p>
    <w:p w:rsidR="008F2A0F" w:rsidRPr="00E1303A" w:rsidRDefault="008F2A0F" w:rsidP="00911570">
      <w:pPr>
        <w:autoSpaceDE w:val="0"/>
        <w:autoSpaceDN w:val="0"/>
        <w:adjustRightInd w:val="0"/>
        <w:spacing w:after="60"/>
        <w:jc w:val="both"/>
        <w:rPr>
          <w:rFonts w:ascii="Arial" w:hAnsi="Arial" w:cs="Arial"/>
          <w:lang w:val="eu-ES"/>
        </w:rPr>
      </w:pPr>
      <w:r w:rsidRPr="00E1303A">
        <w:rPr>
          <w:rFonts w:ascii="Arial" w:hAnsi="Arial" w:cs="Arial"/>
          <w:lang w:val="eu-ES"/>
        </w:rPr>
        <w:t>Kontratista</w:t>
      </w:r>
      <w:r w:rsidR="00650268" w:rsidRPr="00E1303A">
        <w:rPr>
          <w:rFonts w:ascii="Arial" w:hAnsi="Arial" w:cs="Arial"/>
          <w:lang w:val="eu-ES"/>
        </w:rPr>
        <w:t>k bere proposamenean hitzeman dituen adjudikazio-irizpideen eragina ebaluatzeko konpromisoa hartzen du, bai eta aplikatutako izaera sozialeko egikaritze baldintza bereziak ebaluatzeko konpromisoa ere, honako eredu honen arabera:</w:t>
      </w:r>
      <w:r w:rsidRPr="00E1303A">
        <w:rPr>
          <w:rFonts w:ascii="Arial" w:hAnsi="Arial" w:cs="Arial"/>
          <w:lang w:val="eu-ES"/>
        </w:rPr>
        <w:t xml:space="preserve"> </w:t>
      </w:r>
    </w:p>
    <w:p w:rsidR="008F2A0F" w:rsidRPr="00E1303A" w:rsidRDefault="008F2A0F" w:rsidP="00911570">
      <w:pPr>
        <w:autoSpaceDE w:val="0"/>
        <w:autoSpaceDN w:val="0"/>
        <w:adjustRightInd w:val="0"/>
        <w:jc w:val="both"/>
        <w:rPr>
          <w:rFonts w:ascii="Arial" w:hAnsi="Arial" w:cs="Arial"/>
          <w:bCs/>
          <w:lang w:val="eu-ES"/>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1303A" w:rsidRPr="00E1303A" w:rsidTr="00911570">
        <w:trPr>
          <w:trHeight w:val="340"/>
        </w:trPr>
        <w:tc>
          <w:tcPr>
            <w:tcW w:w="8504" w:type="dxa"/>
            <w:gridSpan w:val="4"/>
            <w:tcBorders>
              <w:bottom w:val="single" w:sz="4" w:space="0" w:color="auto"/>
            </w:tcBorders>
            <w:vAlign w:val="center"/>
          </w:tcPr>
          <w:p w:rsidR="008F2A0F" w:rsidRPr="00E1303A" w:rsidRDefault="008F2A0F" w:rsidP="00911570">
            <w:pPr>
              <w:ind w:right="-1"/>
              <w:rPr>
                <w:rFonts w:ascii="Arial" w:hAnsi="Arial" w:cs="Arial"/>
                <w:sz w:val="18"/>
                <w:lang w:val="eu-ES"/>
              </w:rPr>
            </w:pPr>
            <w:r w:rsidRPr="00E1303A">
              <w:rPr>
                <w:rFonts w:ascii="Arial" w:hAnsi="Arial" w:cs="Arial"/>
                <w:b/>
                <w:bCs/>
                <w:position w:val="19"/>
                <w:sz w:val="18"/>
                <w:lang w:val="eu-ES"/>
              </w:rPr>
              <w:t>IDENTIFIKAZIO DATUAK</w:t>
            </w:r>
          </w:p>
        </w:tc>
      </w:tr>
      <w:tr w:rsidR="00E1303A" w:rsidRPr="00E1303A" w:rsidTr="00911570">
        <w:trPr>
          <w:trHeight w:val="463"/>
        </w:trPr>
        <w:tc>
          <w:tcPr>
            <w:tcW w:w="5617" w:type="dxa"/>
            <w:gridSpan w:val="3"/>
            <w:tcBorders>
              <w:top w:val="single" w:sz="4" w:space="0" w:color="auto"/>
            </w:tcBorders>
            <w:vAlign w:val="center"/>
          </w:tcPr>
          <w:p w:rsidR="008F2A0F" w:rsidRPr="00E1303A" w:rsidRDefault="008F2A0F" w:rsidP="00911570">
            <w:pPr>
              <w:ind w:right="-1"/>
              <w:rPr>
                <w:rFonts w:ascii="Arial" w:hAnsi="Arial" w:cs="Arial"/>
                <w:sz w:val="18"/>
                <w:szCs w:val="18"/>
                <w:lang w:val="eu-ES"/>
              </w:rPr>
            </w:pPr>
            <w:r w:rsidRPr="00E1303A">
              <w:rPr>
                <w:rFonts w:ascii="Arial" w:hAnsi="Arial" w:cs="Arial"/>
                <w:b/>
                <w:bCs/>
                <w:sz w:val="18"/>
                <w:szCs w:val="18"/>
                <w:lang w:val="eu-ES"/>
              </w:rPr>
              <w:t>1. abizena, 2. abizena, izena</w:t>
            </w:r>
          </w:p>
          <w:p w:rsidR="008F2A0F" w:rsidRPr="00E1303A" w:rsidRDefault="008F2A0F" w:rsidP="00911570">
            <w:pPr>
              <w:ind w:right="-1"/>
              <w:rPr>
                <w:rFonts w:ascii="Arial" w:hAnsi="Arial" w:cs="Arial"/>
                <w:lang w:val="eu-ES"/>
              </w:rPr>
            </w:pPr>
          </w:p>
        </w:tc>
        <w:tc>
          <w:tcPr>
            <w:tcW w:w="2887" w:type="dxa"/>
            <w:tcBorders>
              <w:top w:val="single" w:sz="4" w:space="0" w:color="auto"/>
            </w:tcBorders>
          </w:tcPr>
          <w:p w:rsidR="008F2A0F" w:rsidRPr="00E1303A" w:rsidRDefault="008F2A0F" w:rsidP="00911570">
            <w:pPr>
              <w:ind w:right="-1"/>
              <w:jc w:val="both"/>
              <w:rPr>
                <w:rFonts w:ascii="Arial" w:hAnsi="Arial" w:cs="Arial"/>
                <w:b/>
                <w:bCs/>
                <w:sz w:val="18"/>
                <w:szCs w:val="18"/>
                <w:lang w:val="eu-ES"/>
              </w:rPr>
            </w:pPr>
            <w:r w:rsidRPr="00E1303A">
              <w:rPr>
                <w:rFonts w:ascii="Arial" w:hAnsi="Arial" w:cs="Arial"/>
                <w:b/>
                <w:bCs/>
                <w:sz w:val="18"/>
                <w:szCs w:val="18"/>
                <w:lang w:val="eu-ES"/>
              </w:rPr>
              <w:t>NAN/IFZ</w:t>
            </w:r>
          </w:p>
          <w:p w:rsidR="008F2A0F" w:rsidRPr="00E1303A" w:rsidRDefault="008F2A0F" w:rsidP="00911570">
            <w:pPr>
              <w:ind w:left="45" w:right="-1"/>
              <w:jc w:val="both"/>
              <w:rPr>
                <w:rFonts w:ascii="Arial" w:hAnsi="Arial" w:cs="Arial"/>
                <w:lang w:val="eu-ES"/>
              </w:rPr>
            </w:pP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sz w:val="18"/>
                <w:lang w:val="eu-ES"/>
              </w:rPr>
            </w:pPr>
            <w:r w:rsidRPr="00E1303A">
              <w:rPr>
                <w:rFonts w:ascii="Arial" w:hAnsi="Arial" w:cs="Arial"/>
                <w:b/>
                <w:bCs/>
                <w:sz w:val="18"/>
                <w:szCs w:val="18"/>
                <w:lang w:val="eu-ES"/>
              </w:rPr>
              <w:t>Norberaren izenean</w:t>
            </w:r>
          </w:p>
        </w:tc>
      </w:tr>
      <w:tr w:rsidR="00E1303A" w:rsidRPr="00E1303A" w:rsidTr="00911570">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8F2A0F" w:rsidRPr="00E1303A" w:rsidRDefault="008F2A0F" w:rsidP="00911570">
            <w:pPr>
              <w:ind w:right="-1"/>
              <w:rPr>
                <w:rFonts w:ascii="Arial" w:hAnsi="Arial" w:cs="Arial"/>
                <w:b/>
                <w:bCs/>
                <w:sz w:val="18"/>
                <w:szCs w:val="18"/>
                <w:lang w:val="eu-ES"/>
              </w:rPr>
            </w:pPr>
            <w:r w:rsidRPr="00E1303A">
              <w:rPr>
                <w:rFonts w:ascii="Arial" w:hAnsi="Arial" w:cs="Arial"/>
                <w:b/>
                <w:sz w:val="17"/>
                <w:lang w:val="eu-ES"/>
              </w:rPr>
              <w:t xml:space="preserve"> </w:t>
            </w:r>
          </w:p>
        </w:tc>
        <w:tc>
          <w:tcPr>
            <w:tcW w:w="8220" w:type="dxa"/>
            <w:gridSpan w:val="3"/>
            <w:tcBorders>
              <w:left w:val="single" w:sz="4" w:space="0" w:color="auto"/>
            </w:tcBorders>
            <w:vAlign w:val="center"/>
          </w:tcPr>
          <w:p w:rsidR="008F2A0F" w:rsidRPr="00E1303A" w:rsidRDefault="008F2A0F" w:rsidP="00911570">
            <w:pPr>
              <w:ind w:left="57"/>
              <w:rPr>
                <w:rFonts w:ascii="Arial" w:hAnsi="Arial" w:cs="Arial"/>
                <w:lang w:val="eu-ES"/>
              </w:rPr>
            </w:pPr>
            <w:r w:rsidRPr="00E1303A">
              <w:rPr>
                <w:rFonts w:ascii="Arial" w:hAnsi="Arial" w:cs="Arial"/>
                <w:b/>
                <w:bCs/>
                <w:sz w:val="18"/>
                <w:szCs w:val="18"/>
                <w:lang w:val="eu-ES"/>
              </w:rPr>
              <w:t>Ordezkatutako enpresaren izenean</w:t>
            </w:r>
            <w:r w:rsidRPr="00E1303A">
              <w:rPr>
                <w:rFonts w:ascii="Arial" w:hAnsi="Arial" w:cs="Arial"/>
                <w:b/>
                <w:bCs/>
                <w:sz w:val="18"/>
                <w:lang w:val="eu-ES"/>
              </w:rPr>
              <w:t xml:space="preserve"> </w:t>
            </w:r>
          </w:p>
        </w:tc>
      </w:tr>
      <w:tr w:rsidR="00E1303A"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lang w:val="eu-ES"/>
              </w:rPr>
            </w:pPr>
            <w:r w:rsidRPr="00E1303A">
              <w:rPr>
                <w:rFonts w:ascii="Arial" w:hAnsi="Arial" w:cs="Arial"/>
                <w:b/>
                <w:bCs/>
                <w:sz w:val="18"/>
                <w:szCs w:val="18"/>
                <w:lang w:val="eu-ES"/>
              </w:rPr>
              <w:t>Ordezkatuaren sozietate izena:</w:t>
            </w:r>
          </w:p>
        </w:tc>
        <w:tc>
          <w:tcPr>
            <w:tcW w:w="5243" w:type="dxa"/>
            <w:gridSpan w:val="2"/>
            <w:vAlign w:val="center"/>
          </w:tcPr>
          <w:p w:rsidR="008F2A0F" w:rsidRPr="00E1303A" w:rsidRDefault="008F2A0F" w:rsidP="00911570">
            <w:pPr>
              <w:ind w:left="45" w:right="-1"/>
              <w:jc w:val="both"/>
              <w:rPr>
                <w:rFonts w:ascii="Arial" w:hAnsi="Arial" w:cs="Arial"/>
                <w:bCs/>
                <w:sz w:val="16"/>
                <w:lang w:val="eu-ES"/>
              </w:rPr>
            </w:pPr>
          </w:p>
        </w:tc>
      </w:tr>
      <w:tr w:rsidR="008F2A0F" w:rsidRPr="00E1303A" w:rsidTr="00911570">
        <w:trPr>
          <w:trHeight w:val="340"/>
        </w:trPr>
        <w:tc>
          <w:tcPr>
            <w:tcW w:w="3261" w:type="dxa"/>
            <w:gridSpan w:val="2"/>
            <w:vAlign w:val="center"/>
          </w:tcPr>
          <w:p w:rsidR="008F2A0F" w:rsidRPr="00E1303A" w:rsidRDefault="008F2A0F" w:rsidP="00911570">
            <w:pPr>
              <w:ind w:left="340"/>
              <w:rPr>
                <w:rFonts w:ascii="Arial" w:hAnsi="Arial" w:cs="Arial"/>
                <w:b/>
                <w:bCs/>
                <w:sz w:val="18"/>
                <w:szCs w:val="18"/>
                <w:lang w:val="eu-ES"/>
              </w:rPr>
            </w:pPr>
            <w:r w:rsidRPr="00E1303A">
              <w:rPr>
                <w:rFonts w:ascii="Arial" w:hAnsi="Arial" w:cs="Arial"/>
                <w:b/>
                <w:bCs/>
                <w:sz w:val="18"/>
                <w:szCs w:val="18"/>
                <w:lang w:val="eu-ES"/>
              </w:rPr>
              <w:t>Ordezkatuaren IFK:</w:t>
            </w:r>
          </w:p>
        </w:tc>
        <w:tc>
          <w:tcPr>
            <w:tcW w:w="5243" w:type="dxa"/>
            <w:gridSpan w:val="2"/>
            <w:vAlign w:val="center"/>
          </w:tcPr>
          <w:p w:rsidR="008F2A0F" w:rsidRPr="00E1303A" w:rsidRDefault="008F2A0F" w:rsidP="00911570">
            <w:pPr>
              <w:ind w:left="45" w:right="-1"/>
              <w:jc w:val="both"/>
              <w:rPr>
                <w:rFonts w:ascii="Arial" w:hAnsi="Arial" w:cs="Arial"/>
                <w:bCs/>
                <w:sz w:val="18"/>
                <w:szCs w:val="18"/>
                <w:lang w:val="eu-ES"/>
              </w:rPr>
            </w:pPr>
          </w:p>
        </w:tc>
      </w:tr>
    </w:tbl>
    <w:p w:rsidR="008F2A0F" w:rsidRPr="00E1303A" w:rsidRDefault="008F2A0F" w:rsidP="00911570">
      <w:pPr>
        <w:autoSpaceDE w:val="0"/>
        <w:autoSpaceDN w:val="0"/>
        <w:adjustRightInd w:val="0"/>
        <w:spacing w:after="60" w:line="240" w:lineRule="atLeast"/>
        <w:ind w:right="-1"/>
        <w:jc w:val="both"/>
        <w:rPr>
          <w:rFonts w:ascii="Arial" w:hAnsi="Arial" w:cs="Arial"/>
          <w:lang w:val="eu-ES"/>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E1303A" w:rsidRPr="00E1303A" w:rsidTr="00911570">
        <w:trPr>
          <w:trHeight w:val="284"/>
        </w:trPr>
        <w:tc>
          <w:tcPr>
            <w:tcW w:w="8504" w:type="dxa"/>
            <w:gridSpan w:val="2"/>
            <w:tcBorders>
              <w:top w:val="nil"/>
              <w:left w:val="nil"/>
              <w:right w:val="nil"/>
            </w:tcBorders>
            <w:vAlign w:val="center"/>
          </w:tcPr>
          <w:p w:rsidR="008F2A0F" w:rsidRPr="00E1303A" w:rsidRDefault="008F2A0F" w:rsidP="00911570">
            <w:pPr>
              <w:rPr>
                <w:rFonts w:ascii="Arial" w:hAnsi="Arial" w:cs="Arial"/>
                <w:b/>
                <w:bCs/>
                <w:position w:val="21"/>
                <w:sz w:val="18"/>
                <w:lang w:val="eu-ES"/>
              </w:rPr>
            </w:pPr>
            <w:r w:rsidRPr="00E1303A">
              <w:rPr>
                <w:rFonts w:ascii="Arial" w:hAnsi="Arial" w:cs="Arial"/>
                <w:b/>
                <w:bCs/>
                <w:position w:val="21"/>
                <w:sz w:val="18"/>
                <w:lang w:val="eu-ES"/>
              </w:rPr>
              <w:t>KONTRATAZIO ESPEDIENTEAREN DATUAK</w:t>
            </w:r>
          </w:p>
        </w:tc>
      </w:tr>
      <w:tr w:rsidR="008F2A0F" w:rsidRPr="00E1303A" w:rsidTr="00911570">
        <w:trPr>
          <w:trHeight w:val="454"/>
        </w:trPr>
        <w:tc>
          <w:tcPr>
            <w:tcW w:w="561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Kontratuaren izena</w:t>
            </w:r>
          </w:p>
          <w:p w:rsidR="009A51B5" w:rsidRPr="00E1303A" w:rsidRDefault="009A51B5" w:rsidP="009A51B5">
            <w:pPr>
              <w:ind w:left="135"/>
              <w:jc w:val="both"/>
              <w:rPr>
                <w:rFonts w:ascii="Arial" w:hAnsi="Arial" w:cs="Arial"/>
                <w:b/>
                <w:bCs/>
              </w:rPr>
            </w:pPr>
            <w:r w:rsidRPr="00E1303A">
              <w:rPr>
                <w:rFonts w:ascii="Arial" w:eastAsia="Arial" w:hAnsi="Arial" w:cs="Arial"/>
                <w:b/>
                <w:bCs/>
                <w:lang w:val="eu-ES"/>
              </w:rPr>
              <w:t>Sexu-indarkeriaren biktima diren emakumeei arreta espezializatua emateko zerbitzua eta gizarte-larrialdietako koordinazio-zerbitzua.</w:t>
            </w:r>
          </w:p>
          <w:p w:rsidR="008F2A0F" w:rsidRPr="00E1303A" w:rsidRDefault="008F2A0F" w:rsidP="00911570">
            <w:pPr>
              <w:ind w:left="45"/>
              <w:rPr>
                <w:rFonts w:ascii="Arial" w:hAnsi="Arial" w:cs="Arial"/>
                <w:sz w:val="18"/>
                <w:lang w:val="eu-ES"/>
              </w:rPr>
            </w:pPr>
          </w:p>
        </w:tc>
        <w:tc>
          <w:tcPr>
            <w:tcW w:w="2887" w:type="dxa"/>
            <w:tcBorders>
              <w:left w:val="nil"/>
              <w:bottom w:val="nil"/>
              <w:right w:val="nil"/>
            </w:tcBorders>
            <w:vAlign w:val="center"/>
          </w:tcPr>
          <w:p w:rsidR="008F2A0F" w:rsidRPr="00E1303A" w:rsidRDefault="008F2A0F" w:rsidP="00911570">
            <w:pPr>
              <w:rPr>
                <w:rFonts w:ascii="Arial" w:hAnsi="Arial" w:cs="Arial"/>
                <w:b/>
                <w:bCs/>
                <w:sz w:val="18"/>
                <w:lang w:val="eu-ES"/>
              </w:rPr>
            </w:pPr>
            <w:r w:rsidRPr="00E1303A">
              <w:rPr>
                <w:rFonts w:ascii="Arial" w:hAnsi="Arial" w:cs="Arial"/>
                <w:b/>
                <w:bCs/>
                <w:sz w:val="18"/>
                <w:lang w:val="eu-ES"/>
              </w:rPr>
              <w:t>Erreferentzia kodea</w:t>
            </w:r>
          </w:p>
          <w:p w:rsidR="008F2A0F" w:rsidRPr="00E1303A" w:rsidRDefault="00822A9F" w:rsidP="00911570">
            <w:pPr>
              <w:ind w:left="45"/>
              <w:rPr>
                <w:rFonts w:ascii="Arial" w:hAnsi="Arial" w:cs="Arial"/>
                <w:sz w:val="18"/>
                <w:szCs w:val="18"/>
                <w:lang w:val="eu-ES"/>
              </w:rPr>
            </w:pPr>
            <w:r w:rsidRPr="00E1303A">
              <w:rPr>
                <w:rFonts w:ascii="Arial" w:hAnsi="Arial" w:cs="Arial"/>
                <w:b/>
                <w:sz w:val="24"/>
                <w:szCs w:val="24"/>
                <w:lang w:eastAsia="en-US"/>
              </w:rPr>
              <w:t>2026/65</w:t>
            </w:r>
          </w:p>
        </w:tc>
      </w:tr>
    </w:tbl>
    <w:p w:rsidR="008F2A0F" w:rsidRPr="00E1303A" w:rsidRDefault="008F2A0F" w:rsidP="00911570">
      <w:pPr>
        <w:jc w:val="both"/>
        <w:rPr>
          <w:rFonts w:ascii="Arial" w:hAnsi="Arial" w:cs="Arial"/>
          <w:lang w:val="eu-ES"/>
        </w:rPr>
      </w:pPr>
    </w:p>
    <w:p w:rsidR="00E57836" w:rsidRPr="00E1303A" w:rsidRDefault="00E57836" w:rsidP="00E57836">
      <w:pPr>
        <w:autoSpaceDE w:val="0"/>
        <w:autoSpaceDN w:val="0"/>
        <w:adjustRightInd w:val="0"/>
        <w:spacing w:before="240"/>
        <w:jc w:val="both"/>
        <w:rPr>
          <w:rFonts w:ascii="Arial" w:hAnsi="Arial" w:cs="Arial"/>
          <w:b/>
          <w:lang w:val="eu-ES"/>
        </w:rPr>
      </w:pPr>
      <w:r w:rsidRPr="00E1303A">
        <w:rPr>
          <w:rFonts w:ascii="Arial" w:hAnsi="Arial" w:cs="Arial"/>
          <w:b/>
          <w:lang w:val="eu-ES"/>
        </w:rPr>
        <w:t xml:space="preserve">ADIERAZTEN DU </w:t>
      </w:r>
      <w:r w:rsidRPr="00E1303A">
        <w:rPr>
          <w:rFonts w:ascii="Arial" w:hAnsi="Arial" w:cs="Arial"/>
          <w:lang w:val="eu-ES"/>
        </w:rPr>
        <w:t>aipatutako enpresak kontratua egikaritzean</w:t>
      </w:r>
      <w:r w:rsidRPr="00E1303A">
        <w:rPr>
          <w:rFonts w:ascii="Arial" w:hAnsi="Arial" w:cs="Arial"/>
          <w:b/>
          <w:lang w:val="eu-ES"/>
        </w:rPr>
        <w:t>:</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lang w:val="eu-ES"/>
        </w:rPr>
      </w:pPr>
      <w:r w:rsidRPr="00E1303A">
        <w:rPr>
          <w:rFonts w:ascii="Arial" w:hAnsi="Arial" w:cs="Arial"/>
          <w:lang w:val="eu-ES"/>
        </w:rPr>
        <w:t xml:space="preserve">1. </w:t>
      </w:r>
      <w:r w:rsidRPr="00E1303A">
        <w:rPr>
          <w:rFonts w:ascii="Arial" w:hAnsi="Arial" w:cs="Arial"/>
          <w:lang w:val="eu-ES"/>
        </w:rPr>
        <w:tab/>
        <w:t xml:space="preserve">Kontratua egikaritzeko …. emakume jardun dira, langile guztien % …. inguruan. </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rPr>
      </w:pPr>
      <w:r w:rsidRPr="00E1303A">
        <w:rPr>
          <w:rFonts w:ascii="Arial" w:hAnsi="Arial" w:cs="Arial"/>
          <w:lang w:val="eu-ES"/>
        </w:rPr>
        <w:t xml:space="preserve">2. </w:t>
      </w:r>
      <w:r w:rsidRPr="00E1303A">
        <w:rPr>
          <w:rFonts w:ascii="Arial" w:hAnsi="Arial" w:cs="Arial"/>
          <w:lang w:val="eu-ES"/>
        </w:rPr>
        <w:tab/>
        <w:t xml:space="preserve">Enpresan emakumeen eta gizonen arteko berdintasunari buruz diagnostiko bat egin du, edo eta laguntzaz baliatzen diren pertsonez, zeinetik abiatuta diseinatu eta aplikatu diren berdintasunerako … </w:t>
      </w:r>
      <w:r w:rsidRPr="00E1303A">
        <w:rPr>
          <w:rFonts w:ascii="Arial" w:hAnsi="Arial" w:cs="Arial"/>
        </w:rPr>
        <w:t xml:space="preserve">(kopurua) ekintza, … pertsonari mesede egin diena. </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rPr>
      </w:pPr>
      <w:r w:rsidRPr="00E1303A">
        <w:rPr>
          <w:rFonts w:ascii="Arial" w:hAnsi="Arial" w:cs="Arial"/>
        </w:rPr>
        <w:t xml:space="preserve">3. </w:t>
      </w:r>
      <w:r w:rsidRPr="00E1303A">
        <w:rPr>
          <w:rFonts w:ascii="Arial" w:hAnsi="Arial" w:cs="Arial"/>
        </w:rPr>
        <w:tab/>
        <w:t xml:space="preserve">Berdintasunaren inguruan …. formakuntza ordu diseinatu eta eskaini ditu, non …. pertsonak parte hartu duten. </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rPr>
      </w:pPr>
      <w:r w:rsidRPr="00E1303A">
        <w:rPr>
          <w:rFonts w:ascii="Arial" w:hAnsi="Arial" w:cs="Arial"/>
        </w:rPr>
        <w:t xml:space="preserve">4.- </w:t>
      </w:r>
      <w:r w:rsidRPr="00E1303A">
        <w:rPr>
          <w:rFonts w:ascii="Arial" w:hAnsi="Arial" w:cs="Arial"/>
        </w:rPr>
        <w:tab/>
        <w:t xml:space="preserve">Enpresako langile bat izendatu du edo teknikari bat kontratatu du berdintasuneko arduradun gisa. </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rPr>
      </w:pPr>
      <w:r w:rsidRPr="00E1303A">
        <w:rPr>
          <w:rFonts w:ascii="Arial" w:hAnsi="Arial" w:cs="Arial"/>
        </w:rPr>
        <w:t xml:space="preserve">5. </w:t>
      </w:r>
      <w:r w:rsidRPr="00E1303A">
        <w:rPr>
          <w:rFonts w:ascii="Arial" w:hAnsi="Arial" w:cs="Arial"/>
        </w:rPr>
        <w:tab/>
        <w:t xml:space="preserve">Protokolo bat edo neurri zehatz batzuk onetsi ditu lanean sexu erasoak eta sexua dela-eta egiten diren erasoak saihesteko eta horiei aurre egiteko, zeintzuen diseinuan …. pertsonek parte hartu duten eta …. pertsonaren kalterako edo onurako diren. </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rPr>
      </w:pPr>
      <w:r w:rsidRPr="00E1303A">
        <w:rPr>
          <w:rFonts w:ascii="Arial" w:hAnsi="Arial" w:cs="Arial"/>
        </w:rPr>
        <w:t xml:space="preserve">6. </w:t>
      </w:r>
      <w:r w:rsidRPr="00E1303A">
        <w:rPr>
          <w:rFonts w:ascii="Arial" w:hAnsi="Arial" w:cs="Arial"/>
        </w:rPr>
        <w:tab/>
        <w:t xml:space="preserve">Protokolo zehatz bat onartu du enpresan hizkera ez-sexista erabiltzeko. Hori diseinatzeko … pertsonek hartu dute parte eta …… pertsonari jakinarazi zaie. </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rPr>
      </w:pPr>
      <w:r w:rsidRPr="00E1303A">
        <w:rPr>
          <w:rFonts w:ascii="Arial" w:hAnsi="Arial" w:cs="Arial"/>
        </w:rPr>
        <w:t xml:space="preserve">7. </w:t>
      </w:r>
      <w:r w:rsidRPr="00E1303A">
        <w:rPr>
          <w:rFonts w:ascii="Arial" w:hAnsi="Arial" w:cs="Arial"/>
        </w:rPr>
        <w:tab/>
        <w:t xml:space="preserve">Kontziliazio neurriak diseinatu eta aplikatu ditu. Neurri horien onuradunak …. pertsona izan dira, horietatik …. emakumeak. Hauek izan dira neurriak (adierazi dagokiona: emakumeen eta gizonen ardura partekatua sustatzeko neurriak; bereziki, bitarteko propio, pribatu edo sozio-komunitarioak izatea adingabeei eta mendekoei arreta emateko: zerbitzu txekeak, jangelak, haurtzaindegiak, eguneko zentroak edo ludotekak, hobekuntzak lan jardunaldian, eszedentziak, lizentziak edo baimenak, ordutegi malgua, telelana, edo zerbitzuak moldatzea edo birzuzentzea) </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rPr>
      </w:pPr>
      <w:r w:rsidRPr="00E1303A">
        <w:rPr>
          <w:rFonts w:ascii="Arial" w:hAnsi="Arial" w:cs="Arial"/>
        </w:rPr>
        <w:lastRenderedPageBreak/>
        <w:t xml:space="preserve">8. </w:t>
      </w:r>
      <w:r w:rsidRPr="00E1303A">
        <w:rPr>
          <w:rFonts w:ascii="Arial" w:hAnsi="Arial" w:cs="Arial"/>
        </w:rPr>
        <w:tab/>
        <w:t xml:space="preserve">Enpresa hitzarmen bat aplikatu du, gizonen eta emakumeen arteko berdintasuna lortzera bideratutako neurriak jasotzen dituena, non, horietatik …. (adierazi kopurua) neurri hartu diren, eta horiek aplikatzea ….. pertsonaren onurarako izan den. </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rPr>
      </w:pPr>
      <w:r w:rsidRPr="00E1303A">
        <w:rPr>
          <w:rFonts w:ascii="Arial" w:hAnsi="Arial" w:cs="Arial"/>
        </w:rPr>
        <w:t xml:space="preserve">9. </w:t>
      </w:r>
      <w:r w:rsidRPr="00E1303A">
        <w:rPr>
          <w:rFonts w:ascii="Arial" w:hAnsi="Arial" w:cs="Arial"/>
        </w:rPr>
        <w:tab/>
        <w:t xml:space="preserve">Emakume eta gizonen berdintasunaren arloko ziurtagiria edo egiaztagiria dago, eta ………. pertsona kontratuaren egikaritzeari aplikatzen zaizkion akzioen onuradunak izan dira. . </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rPr>
      </w:pPr>
      <w:r w:rsidRPr="00E1303A">
        <w:rPr>
          <w:rFonts w:ascii="Arial" w:hAnsi="Arial" w:cs="Arial"/>
        </w:rPr>
        <w:t xml:space="preserve">10. </w:t>
      </w:r>
      <w:r w:rsidRPr="00E1303A">
        <w:rPr>
          <w:rFonts w:ascii="Arial" w:hAnsi="Arial" w:cs="Arial"/>
        </w:rPr>
        <w:tab/>
        <w:t xml:space="preserve">50 langile baino gehiago dituzten enpresetan, errespetatu eta bete egin du % 33 edo gehiagoko desgaitasuna duten pertsonak kontratatzeko kuota % 2 izatea, era horretan, enpresaren langile kopurua …. pertsona izanda, bertan % 33 edo gehiagoko desgaitasuna duten pertsonak …. dira. </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rPr>
      </w:pPr>
      <w:r w:rsidRPr="00E1303A">
        <w:rPr>
          <w:rFonts w:ascii="Arial" w:hAnsi="Arial" w:cs="Arial"/>
        </w:rPr>
        <w:t>11.</w:t>
      </w:r>
      <w:r w:rsidRPr="00E1303A">
        <w:rPr>
          <w:rFonts w:ascii="Arial" w:hAnsi="Arial" w:cs="Arial"/>
        </w:rPr>
        <w:tab/>
        <w:t xml:space="preserve">Langile guztientzat errespetatu du, …. pertsonaz osatutakoa, indarrean dagoen hitzarmen kolektiboa sektoriala eta lurraldekoa zehatz-mehatz bete dadin. </w:t>
      </w:r>
    </w:p>
    <w:p w:rsidR="00E57836" w:rsidRPr="00E1303A" w:rsidRDefault="00E57836" w:rsidP="00E57836">
      <w:pPr>
        <w:tabs>
          <w:tab w:val="left" w:pos="426"/>
        </w:tabs>
        <w:autoSpaceDE w:val="0"/>
        <w:autoSpaceDN w:val="0"/>
        <w:adjustRightInd w:val="0"/>
        <w:spacing w:before="120" w:after="120" w:line="240" w:lineRule="atLeast"/>
        <w:jc w:val="both"/>
        <w:rPr>
          <w:rFonts w:ascii="Arial" w:hAnsi="Arial" w:cs="Arial"/>
        </w:rPr>
      </w:pPr>
      <w:r w:rsidRPr="00E1303A">
        <w:rPr>
          <w:rFonts w:ascii="Arial" w:hAnsi="Arial" w:cs="Arial"/>
        </w:rPr>
        <w:t>12.</w:t>
      </w:r>
      <w:r w:rsidRPr="00E1303A">
        <w:rPr>
          <w:rFonts w:ascii="Arial" w:hAnsi="Arial" w:cs="Arial"/>
        </w:rPr>
        <w:tab/>
        <w:t>Kontratua egikaritzean hizkuntza ez sexista erabili du, saihestu du emakumeen irudi diskriminatzaile edo estereotipo sexista oro, eta irudi jakin bat sustatu du, balio hauek izanik: berdintasuna, presentzia orekatu bat, aniztasuna, ardura partekatua, eta rol eta genero identitate plurala. Egindako materialak guztira (iragarkiak, kartelak, liburuxkak, irudiak, dokumentuak eta abar) irizpide horiekin kalkulatua, ..... (adierazi kopurua) da, eta kalkulatzen den irismena ...... (adierazi kopurua) pertsonenganakoa izango dela.</w:t>
      </w:r>
    </w:p>
    <w:p w:rsidR="009578D8" w:rsidRPr="00E1303A" w:rsidRDefault="00E57836" w:rsidP="00E57836">
      <w:pPr>
        <w:jc w:val="both"/>
        <w:rPr>
          <w:rFonts w:ascii="Arial" w:hAnsi="Arial" w:cs="Arial"/>
        </w:rPr>
      </w:pPr>
      <w:r w:rsidRPr="00E1303A">
        <w:rPr>
          <w:rFonts w:ascii="Arial" w:hAnsi="Arial" w:cs="Arial"/>
        </w:rPr>
        <w:t>13. Kontratuan jasotako hizkuntza-betebeharrak bete ditu.</w:t>
      </w:r>
    </w:p>
    <w:p w:rsidR="009578D8" w:rsidRPr="00E1303A" w:rsidRDefault="009578D8">
      <w:pPr>
        <w:rPr>
          <w:rFonts w:ascii="Arial" w:hAnsi="Arial" w:cs="Arial"/>
        </w:rPr>
      </w:pPr>
      <w:r w:rsidRPr="00E1303A">
        <w:rPr>
          <w:rFonts w:ascii="Arial" w:hAnsi="Arial" w:cs="Arial"/>
        </w:rPr>
        <w:br w:type="page"/>
      </w:r>
    </w:p>
    <w:p w:rsidR="009578D8" w:rsidRPr="00E1303A" w:rsidRDefault="009578D8" w:rsidP="009578D8">
      <w:pPr>
        <w:pStyle w:val="Ttulo1"/>
        <w:spacing w:line="240" w:lineRule="atLeast"/>
        <w:jc w:val="center"/>
        <w:rPr>
          <w:b w:val="0"/>
          <w:bCs w:val="0"/>
          <w:sz w:val="22"/>
          <w:szCs w:val="22"/>
          <w:lang w:val="pt-BR"/>
        </w:rPr>
      </w:pPr>
      <w:bookmarkStart w:id="218" w:name="_Toc233117826"/>
      <w:r w:rsidRPr="00E1303A">
        <w:rPr>
          <w:sz w:val="22"/>
          <w:szCs w:val="22"/>
        </w:rPr>
        <w:lastRenderedPageBreak/>
        <w:t>XI. ERANSKINA. -</w:t>
      </w:r>
      <w:r w:rsidRPr="00E1303A">
        <w:rPr>
          <w:sz w:val="22"/>
          <w:szCs w:val="22"/>
          <w:lang w:val="pt-BR"/>
        </w:rPr>
        <w:t xml:space="preserve"> </w:t>
      </w:r>
      <w:r w:rsidRPr="00E1303A">
        <w:rPr>
          <w:sz w:val="22"/>
          <w:szCs w:val="22"/>
        </w:rPr>
        <w:t>GIZARTE ZERBITZUETAKO GIPUZKOAKO FORU ERREGISTROAN INSKRIBATUTA DAGOENAREN AITORPEN MODELOA</w:t>
      </w:r>
      <w:bookmarkEnd w:id="218"/>
      <w:r w:rsidRPr="00E1303A">
        <w:rPr>
          <w:sz w:val="22"/>
          <w:szCs w:val="22"/>
        </w:rPr>
        <w:t xml:space="preserve"> </w:t>
      </w:r>
    </w:p>
    <w:p w:rsidR="009578D8" w:rsidRPr="00E1303A" w:rsidRDefault="009578D8" w:rsidP="009578D8"/>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E1303A" w:rsidRPr="00E1303A" w:rsidTr="004272B9">
        <w:trPr>
          <w:trHeight w:val="340"/>
        </w:trPr>
        <w:tc>
          <w:tcPr>
            <w:tcW w:w="8504" w:type="dxa"/>
            <w:gridSpan w:val="4"/>
            <w:tcBorders>
              <w:bottom w:val="single" w:sz="4" w:space="0" w:color="auto"/>
            </w:tcBorders>
            <w:shd w:val="clear" w:color="auto" w:fill="auto"/>
          </w:tcPr>
          <w:p w:rsidR="009578D8" w:rsidRPr="00E1303A" w:rsidRDefault="009578D8" w:rsidP="004272B9">
            <w:pPr>
              <w:spacing w:before="80" w:after="20"/>
            </w:pPr>
            <w:r w:rsidRPr="00E1303A">
              <w:rPr>
                <w:rFonts w:ascii="Arial" w:hAnsi="Arial"/>
                <w:b/>
                <w:bCs/>
                <w:position w:val="19"/>
                <w:sz w:val="18"/>
              </w:rPr>
              <w:t>IDENTIFIKAZIORAKO DATUAK</w:t>
            </w:r>
          </w:p>
        </w:tc>
      </w:tr>
      <w:tr w:rsidR="00E1303A" w:rsidRPr="00E1303A" w:rsidTr="004272B9">
        <w:trPr>
          <w:trHeight w:val="463"/>
        </w:trPr>
        <w:tc>
          <w:tcPr>
            <w:tcW w:w="5617" w:type="dxa"/>
            <w:gridSpan w:val="3"/>
            <w:tcBorders>
              <w:top w:val="single" w:sz="4" w:space="0" w:color="auto"/>
            </w:tcBorders>
            <w:shd w:val="clear" w:color="auto" w:fill="auto"/>
            <w:vAlign w:val="center"/>
          </w:tcPr>
          <w:p w:rsidR="009578D8" w:rsidRPr="00E1303A" w:rsidRDefault="009578D8" w:rsidP="004272B9">
            <w:pPr>
              <w:spacing w:after="80"/>
              <w:rPr>
                <w:rFonts w:ascii="Arial" w:hAnsi="Arial"/>
                <w:sz w:val="18"/>
                <w:szCs w:val="18"/>
              </w:rPr>
            </w:pPr>
            <w:r w:rsidRPr="00E1303A">
              <w:rPr>
                <w:rFonts w:ascii="Arial" w:hAnsi="Arial"/>
                <w:b/>
                <w:bCs/>
                <w:sz w:val="18"/>
                <w:szCs w:val="18"/>
              </w:rPr>
              <w:t>1</w:t>
            </w:r>
            <w:r w:rsidRPr="00E1303A">
              <w:rPr>
                <w:rFonts w:ascii="Arial" w:hAnsi="Arial"/>
                <w:b/>
                <w:bCs/>
                <w:sz w:val="18"/>
                <w:szCs w:val="18"/>
                <w:vertAlign w:val="superscript"/>
              </w:rPr>
              <w:t xml:space="preserve">. </w:t>
            </w:r>
            <w:r w:rsidRPr="00E1303A">
              <w:rPr>
                <w:rFonts w:ascii="Arial" w:hAnsi="Arial"/>
                <w:b/>
                <w:bCs/>
                <w:sz w:val="18"/>
                <w:szCs w:val="18"/>
              </w:rPr>
              <w:t>abizena, 2. abizena , Nombre</w:t>
            </w:r>
          </w:p>
          <w:p w:rsidR="009578D8" w:rsidRPr="00E1303A" w:rsidRDefault="009578D8" w:rsidP="004272B9">
            <w:pPr>
              <w:spacing w:after="40"/>
              <w:rPr>
                <w:rFonts w:ascii="Arial" w:hAnsi="Arial"/>
              </w:rPr>
            </w:pPr>
          </w:p>
        </w:tc>
        <w:tc>
          <w:tcPr>
            <w:tcW w:w="2887" w:type="dxa"/>
            <w:tcBorders>
              <w:top w:val="single" w:sz="4" w:space="0" w:color="auto"/>
            </w:tcBorders>
            <w:shd w:val="clear" w:color="auto" w:fill="auto"/>
          </w:tcPr>
          <w:p w:rsidR="009578D8" w:rsidRPr="00E1303A" w:rsidRDefault="009578D8" w:rsidP="004272B9">
            <w:pPr>
              <w:spacing w:after="80"/>
              <w:rPr>
                <w:rFonts w:ascii="Arial" w:hAnsi="Arial"/>
                <w:b/>
                <w:bCs/>
                <w:sz w:val="18"/>
                <w:szCs w:val="18"/>
              </w:rPr>
            </w:pPr>
            <w:r w:rsidRPr="00E1303A">
              <w:rPr>
                <w:rFonts w:ascii="Arial" w:eastAsia="Arial" w:hAnsi="Arial"/>
                <w:b/>
                <w:bCs/>
                <w:sz w:val="18"/>
                <w:szCs w:val="18"/>
                <w:lang w:val="eu-ES"/>
              </w:rPr>
              <w:t>NAN-IFZ</w:t>
            </w:r>
          </w:p>
          <w:p w:rsidR="009578D8" w:rsidRPr="00E1303A" w:rsidRDefault="009578D8" w:rsidP="004272B9">
            <w:pPr>
              <w:spacing w:after="80"/>
              <w:rPr>
                <w:rFonts w:ascii="Arial" w:hAnsi="Arial"/>
              </w:rPr>
            </w:pPr>
          </w:p>
        </w:tc>
      </w:tr>
      <w:tr w:rsidR="00E1303A" w:rsidRPr="00E1303A" w:rsidTr="004272B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9578D8" w:rsidRPr="00E1303A" w:rsidRDefault="009578D8" w:rsidP="004272B9">
            <w:pPr>
              <w:rPr>
                <w:rFonts w:ascii="Arial" w:hAnsi="Arial"/>
                <w:b/>
                <w:bCs/>
                <w:sz w:val="18"/>
                <w:szCs w:val="18"/>
              </w:rPr>
            </w:pPr>
          </w:p>
        </w:tc>
        <w:tc>
          <w:tcPr>
            <w:tcW w:w="8220" w:type="dxa"/>
            <w:gridSpan w:val="3"/>
            <w:tcBorders>
              <w:left w:val="single" w:sz="4" w:space="0" w:color="auto"/>
            </w:tcBorders>
            <w:shd w:val="clear" w:color="auto" w:fill="auto"/>
            <w:vAlign w:val="center"/>
          </w:tcPr>
          <w:p w:rsidR="009578D8" w:rsidRPr="00E1303A" w:rsidRDefault="009578D8" w:rsidP="004272B9">
            <w:pPr>
              <w:ind w:left="45"/>
            </w:pPr>
            <w:r w:rsidRPr="00E1303A">
              <w:rPr>
                <w:rFonts w:ascii="Arial" w:eastAsia="Arial" w:hAnsi="Arial"/>
                <w:b/>
                <w:bCs/>
                <w:sz w:val="18"/>
                <w:szCs w:val="18"/>
                <w:lang w:val="eu-ES"/>
              </w:rPr>
              <w:t>Norberaren izenean</w:t>
            </w:r>
          </w:p>
        </w:tc>
      </w:tr>
      <w:tr w:rsidR="00E1303A" w:rsidRPr="00E1303A" w:rsidTr="004272B9">
        <w:trPr>
          <w:trHeight w:hRule="exact" w:val="284"/>
        </w:trPr>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rsidR="009578D8" w:rsidRPr="00E1303A" w:rsidRDefault="009578D8" w:rsidP="004272B9">
            <w:pPr>
              <w:rPr>
                <w:rFonts w:ascii="Arial" w:hAnsi="Arial"/>
                <w:b/>
                <w:bCs/>
                <w:sz w:val="18"/>
                <w:szCs w:val="18"/>
              </w:rPr>
            </w:pPr>
            <w:r w:rsidRPr="00E1303A">
              <w:rPr>
                <w:rFonts w:ascii="Arial" w:hAnsi="Arial"/>
                <w:b/>
                <w:sz w:val="17"/>
              </w:rPr>
              <w:t xml:space="preserve"> </w:t>
            </w:r>
          </w:p>
        </w:tc>
        <w:tc>
          <w:tcPr>
            <w:tcW w:w="8220" w:type="dxa"/>
            <w:gridSpan w:val="3"/>
            <w:tcBorders>
              <w:left w:val="single" w:sz="4" w:space="0" w:color="auto"/>
            </w:tcBorders>
            <w:shd w:val="clear" w:color="auto" w:fill="auto"/>
            <w:vAlign w:val="center"/>
          </w:tcPr>
          <w:p w:rsidR="009578D8" w:rsidRPr="00E1303A" w:rsidRDefault="009578D8" w:rsidP="004272B9">
            <w:pPr>
              <w:ind w:left="45"/>
            </w:pPr>
            <w:r w:rsidRPr="00E1303A">
              <w:rPr>
                <w:rFonts w:ascii="Arial" w:eastAsia="Arial" w:hAnsi="Arial"/>
                <w:b/>
                <w:bCs/>
                <w:sz w:val="18"/>
                <w:szCs w:val="18"/>
                <w:lang w:val="eu-ES"/>
              </w:rPr>
              <w:t>Ordezkatzen dudan enpresaren izenean</w:t>
            </w:r>
          </w:p>
        </w:tc>
      </w:tr>
      <w:tr w:rsidR="00E1303A" w:rsidRPr="00E1303A" w:rsidTr="004272B9">
        <w:trPr>
          <w:trHeight w:val="340"/>
        </w:trPr>
        <w:tc>
          <w:tcPr>
            <w:tcW w:w="3261" w:type="dxa"/>
            <w:gridSpan w:val="2"/>
            <w:shd w:val="clear" w:color="auto" w:fill="auto"/>
            <w:vAlign w:val="center"/>
          </w:tcPr>
          <w:p w:rsidR="009578D8" w:rsidRPr="00E1303A" w:rsidRDefault="009578D8" w:rsidP="004272B9">
            <w:pPr>
              <w:ind w:left="397"/>
              <w:rPr>
                <w:rFonts w:ascii="Arial" w:hAnsi="Arial"/>
                <w:b/>
                <w:bCs/>
                <w:sz w:val="16"/>
              </w:rPr>
            </w:pPr>
            <w:r w:rsidRPr="00E1303A">
              <w:rPr>
                <w:rFonts w:ascii="Arial" w:eastAsia="Arial" w:hAnsi="Arial"/>
                <w:b/>
                <w:bCs/>
                <w:sz w:val="18"/>
                <w:szCs w:val="18"/>
                <w:lang w:val="eu-ES"/>
              </w:rPr>
              <w:t>Ordezkatuaren sozietate izena:</w:t>
            </w:r>
          </w:p>
        </w:tc>
        <w:tc>
          <w:tcPr>
            <w:tcW w:w="5243" w:type="dxa"/>
            <w:gridSpan w:val="2"/>
            <w:shd w:val="clear" w:color="auto" w:fill="auto"/>
            <w:vAlign w:val="center"/>
          </w:tcPr>
          <w:p w:rsidR="009578D8" w:rsidRPr="00E1303A" w:rsidRDefault="009578D8" w:rsidP="004272B9">
            <w:pPr>
              <w:ind w:left="45"/>
              <w:rPr>
                <w:rFonts w:ascii="Arial" w:hAnsi="Arial"/>
                <w:bCs/>
                <w:sz w:val="16"/>
              </w:rPr>
            </w:pPr>
          </w:p>
        </w:tc>
      </w:tr>
      <w:tr w:rsidR="009578D8" w:rsidRPr="00E1303A" w:rsidTr="004272B9">
        <w:trPr>
          <w:trHeight w:val="340"/>
        </w:trPr>
        <w:tc>
          <w:tcPr>
            <w:tcW w:w="3261" w:type="dxa"/>
            <w:gridSpan w:val="2"/>
            <w:shd w:val="clear" w:color="auto" w:fill="auto"/>
            <w:vAlign w:val="center"/>
          </w:tcPr>
          <w:p w:rsidR="009578D8" w:rsidRPr="00E1303A" w:rsidRDefault="009578D8" w:rsidP="004272B9">
            <w:pPr>
              <w:ind w:left="397"/>
              <w:rPr>
                <w:rFonts w:ascii="Arial" w:hAnsi="Arial"/>
                <w:b/>
                <w:bCs/>
                <w:sz w:val="18"/>
                <w:szCs w:val="18"/>
              </w:rPr>
            </w:pPr>
            <w:r w:rsidRPr="00E1303A">
              <w:rPr>
                <w:rFonts w:ascii="Arial" w:eastAsia="Arial" w:hAnsi="Arial"/>
                <w:b/>
                <w:bCs/>
                <w:sz w:val="18"/>
                <w:szCs w:val="18"/>
                <w:lang w:val="eu-ES"/>
              </w:rPr>
              <w:t>Ordezkatuaren IFK:</w:t>
            </w:r>
          </w:p>
        </w:tc>
        <w:tc>
          <w:tcPr>
            <w:tcW w:w="5243" w:type="dxa"/>
            <w:gridSpan w:val="2"/>
            <w:shd w:val="clear" w:color="auto" w:fill="auto"/>
            <w:vAlign w:val="center"/>
          </w:tcPr>
          <w:p w:rsidR="009578D8" w:rsidRPr="00E1303A" w:rsidRDefault="009578D8" w:rsidP="004272B9">
            <w:pPr>
              <w:ind w:left="45"/>
              <w:rPr>
                <w:rFonts w:ascii="Arial" w:hAnsi="Arial"/>
                <w:bCs/>
                <w:sz w:val="18"/>
                <w:szCs w:val="18"/>
              </w:rPr>
            </w:pPr>
          </w:p>
        </w:tc>
      </w:tr>
    </w:tbl>
    <w:p w:rsidR="009578D8" w:rsidRPr="00E1303A" w:rsidRDefault="009578D8" w:rsidP="009578D8">
      <w:pPr>
        <w:jc w:val="both"/>
        <w:rPr>
          <w:rFonts w:ascii="Arial" w:hAnsi="Arial" w:cs="Arial"/>
        </w:rPr>
      </w:pPr>
    </w:p>
    <w:tbl>
      <w:tblPr>
        <w:tblW w:w="8477"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4962"/>
        <w:gridCol w:w="3515"/>
      </w:tblGrid>
      <w:tr w:rsidR="00E1303A" w:rsidRPr="00E1303A" w:rsidTr="004272B9">
        <w:trPr>
          <w:trHeight w:val="284"/>
        </w:trPr>
        <w:tc>
          <w:tcPr>
            <w:tcW w:w="8477" w:type="dxa"/>
            <w:gridSpan w:val="2"/>
            <w:tcBorders>
              <w:top w:val="nil"/>
              <w:left w:val="nil"/>
              <w:bottom w:val="single" w:sz="4" w:space="0" w:color="auto"/>
              <w:right w:val="nil"/>
            </w:tcBorders>
            <w:shd w:val="clear" w:color="auto" w:fill="auto"/>
          </w:tcPr>
          <w:p w:rsidR="009578D8" w:rsidRPr="00E1303A" w:rsidRDefault="009578D8" w:rsidP="004272B9">
            <w:pPr>
              <w:spacing w:before="60" w:after="20"/>
              <w:rPr>
                <w:rFonts w:ascii="Arial" w:hAnsi="Arial"/>
                <w:b/>
                <w:bCs/>
                <w:position w:val="21"/>
                <w:sz w:val="18"/>
              </w:rPr>
            </w:pPr>
            <w:r w:rsidRPr="00E1303A">
              <w:rPr>
                <w:rFonts w:ascii="Arial" w:hAnsi="Arial"/>
                <w:b/>
                <w:bCs/>
                <w:position w:val="21"/>
                <w:sz w:val="18"/>
              </w:rPr>
              <w:t>KONTRATAZIO ESPEDIENTEAREN DATUAK</w:t>
            </w:r>
          </w:p>
        </w:tc>
      </w:tr>
      <w:tr w:rsidR="009578D8" w:rsidRPr="00E1303A" w:rsidTr="004272B9">
        <w:trPr>
          <w:trHeight w:val="454"/>
        </w:trPr>
        <w:tc>
          <w:tcPr>
            <w:tcW w:w="4962" w:type="dxa"/>
            <w:tcBorders>
              <w:left w:val="nil"/>
              <w:bottom w:val="nil"/>
              <w:right w:val="nil"/>
            </w:tcBorders>
            <w:shd w:val="clear" w:color="auto" w:fill="auto"/>
          </w:tcPr>
          <w:p w:rsidR="009578D8" w:rsidRPr="00E1303A" w:rsidRDefault="009578D8" w:rsidP="004272B9">
            <w:pPr>
              <w:spacing w:after="80"/>
              <w:rPr>
                <w:rFonts w:ascii="Arial" w:hAnsi="Arial"/>
                <w:b/>
                <w:bCs/>
                <w:sz w:val="18"/>
              </w:rPr>
            </w:pPr>
            <w:r w:rsidRPr="00E1303A">
              <w:rPr>
                <w:rFonts w:ascii="Arial" w:hAnsi="Arial"/>
                <w:b/>
                <w:bCs/>
                <w:sz w:val="18"/>
              </w:rPr>
              <w:t>Kontratuaren izena</w:t>
            </w:r>
          </w:p>
          <w:p w:rsidR="009578D8" w:rsidRPr="00E1303A" w:rsidRDefault="009578D8" w:rsidP="004272B9">
            <w:pPr>
              <w:spacing w:after="80"/>
              <w:rPr>
                <w:rFonts w:ascii="Arial" w:hAnsi="Arial"/>
                <w:b/>
                <w:bCs/>
                <w:sz w:val="18"/>
              </w:rPr>
            </w:pPr>
            <w:r w:rsidRPr="00E1303A">
              <w:rPr>
                <w:rFonts w:ascii="Arial" w:hAnsi="Arial" w:cs="Arial"/>
                <w:b/>
                <w:sz w:val="18"/>
                <w:lang w:val="eu-ES"/>
              </w:rPr>
              <w:t>Sexu-indarkeriaren biktima diren emakumeei arreta espezializatua emateko zerbitzua eta gizarte-larrialdietako koordinazio-zerbitzua</w:t>
            </w:r>
            <w:r w:rsidRPr="00E1303A">
              <w:rPr>
                <w:rFonts w:ascii="Arial" w:hAnsi="Arial" w:cs="Arial"/>
                <w:sz w:val="18"/>
                <w:lang w:val="eu-ES"/>
              </w:rPr>
              <w:t>.</w:t>
            </w:r>
          </w:p>
          <w:p w:rsidR="009578D8" w:rsidRPr="00E1303A" w:rsidRDefault="009578D8" w:rsidP="004272B9">
            <w:pPr>
              <w:spacing w:line="240" w:lineRule="atLeast"/>
              <w:jc w:val="both"/>
              <w:rPr>
                <w:rFonts w:ascii="Arial" w:hAnsi="Arial"/>
                <w:sz w:val="18"/>
              </w:rPr>
            </w:pPr>
          </w:p>
        </w:tc>
        <w:tc>
          <w:tcPr>
            <w:tcW w:w="3515" w:type="dxa"/>
            <w:tcBorders>
              <w:left w:val="nil"/>
              <w:bottom w:val="nil"/>
              <w:right w:val="nil"/>
            </w:tcBorders>
            <w:shd w:val="clear" w:color="auto" w:fill="auto"/>
          </w:tcPr>
          <w:p w:rsidR="009578D8" w:rsidRPr="00E1303A" w:rsidRDefault="009578D8" w:rsidP="004272B9">
            <w:pPr>
              <w:spacing w:after="80"/>
              <w:jc w:val="right"/>
              <w:rPr>
                <w:rFonts w:ascii="Arial" w:hAnsi="Arial"/>
                <w:b/>
                <w:bCs/>
                <w:sz w:val="18"/>
              </w:rPr>
            </w:pPr>
            <w:r w:rsidRPr="00E1303A">
              <w:rPr>
                <w:rFonts w:ascii="Arial" w:hAnsi="Arial"/>
                <w:b/>
                <w:bCs/>
                <w:sz w:val="18"/>
              </w:rPr>
              <w:t>Erreferentzia kodea</w:t>
            </w:r>
          </w:p>
          <w:p w:rsidR="00822A9F" w:rsidRPr="00E1303A" w:rsidRDefault="00822A9F" w:rsidP="004272B9">
            <w:pPr>
              <w:spacing w:after="80"/>
              <w:jc w:val="right"/>
              <w:rPr>
                <w:rFonts w:ascii="Arial" w:hAnsi="Arial"/>
                <w:b/>
                <w:bCs/>
                <w:sz w:val="18"/>
              </w:rPr>
            </w:pPr>
            <w:r w:rsidRPr="00E1303A">
              <w:rPr>
                <w:rFonts w:ascii="Arial" w:hAnsi="Arial" w:cs="Arial"/>
                <w:b/>
                <w:sz w:val="24"/>
                <w:szCs w:val="24"/>
                <w:lang w:eastAsia="en-US"/>
              </w:rPr>
              <w:t>2026/65</w:t>
            </w:r>
          </w:p>
          <w:p w:rsidR="009578D8" w:rsidRPr="00E1303A" w:rsidRDefault="009578D8" w:rsidP="004272B9">
            <w:pPr>
              <w:ind w:left="45"/>
              <w:jc w:val="right"/>
              <w:rPr>
                <w:rFonts w:ascii="Arial" w:hAnsi="Arial"/>
                <w:sz w:val="18"/>
                <w:szCs w:val="18"/>
              </w:rPr>
            </w:pPr>
          </w:p>
        </w:tc>
      </w:tr>
    </w:tbl>
    <w:p w:rsidR="009578D8" w:rsidRPr="00E1303A" w:rsidRDefault="009578D8" w:rsidP="009578D8">
      <w:pPr>
        <w:jc w:val="both"/>
        <w:rPr>
          <w:rFonts w:ascii="Arial" w:hAnsi="Arial" w:cs="Arial"/>
        </w:rPr>
      </w:pPr>
    </w:p>
    <w:p w:rsidR="009578D8" w:rsidRPr="00E1303A" w:rsidRDefault="009578D8" w:rsidP="009578D8">
      <w:pPr>
        <w:jc w:val="both"/>
        <w:rPr>
          <w:rFonts w:ascii="Arial" w:hAnsi="Arial" w:cs="Arial"/>
          <w:sz w:val="16"/>
          <w:szCs w:val="16"/>
        </w:rPr>
      </w:pPr>
    </w:p>
    <w:p w:rsidR="009578D8" w:rsidRPr="00E1303A" w:rsidRDefault="009578D8" w:rsidP="009578D8">
      <w:pPr>
        <w:spacing w:before="120" w:after="120"/>
        <w:jc w:val="center"/>
        <w:rPr>
          <w:rFonts w:ascii="Arial" w:hAnsi="Arial" w:cs="Arial"/>
          <w:b/>
        </w:rPr>
      </w:pPr>
      <w:r w:rsidRPr="00E1303A">
        <w:rPr>
          <w:rFonts w:ascii="Arial" w:hAnsi="Arial" w:cs="Arial"/>
          <w:b/>
        </w:rPr>
        <w:t>ADIERAZTEN DU</w:t>
      </w:r>
    </w:p>
    <w:p w:rsidR="009578D8" w:rsidRPr="00E1303A" w:rsidRDefault="009578D8" w:rsidP="009578D8">
      <w:pPr>
        <w:spacing w:before="120" w:after="120"/>
        <w:jc w:val="center"/>
        <w:rPr>
          <w:rFonts w:ascii="Arial" w:hAnsi="Arial" w:cs="Arial"/>
          <w:b/>
        </w:rPr>
      </w:pPr>
    </w:p>
    <w:p w:rsidR="009578D8" w:rsidRPr="00E1303A" w:rsidRDefault="009578D8" w:rsidP="009578D8">
      <w:pPr>
        <w:numPr>
          <w:ilvl w:val="0"/>
          <w:numId w:val="34"/>
        </w:numPr>
        <w:ind w:left="284" w:hanging="284"/>
        <w:jc w:val="both"/>
        <w:rPr>
          <w:rFonts w:ascii="Arial" w:hAnsi="Arial" w:cs="Arial"/>
          <w:sz w:val="18"/>
          <w:szCs w:val="18"/>
        </w:rPr>
      </w:pPr>
      <w:r w:rsidRPr="00E1303A">
        <w:rPr>
          <w:rFonts w:ascii="Arial" w:hAnsi="Arial" w:cs="Arial"/>
          <w:b/>
          <w:bCs/>
        </w:rPr>
        <w:t>Primero:</w:t>
      </w:r>
      <w:r w:rsidRPr="00E1303A">
        <w:rPr>
          <w:rFonts w:ascii="Arial" w:hAnsi="Arial" w:cs="Arial"/>
        </w:rPr>
        <w:t xml:space="preserve"> </w:t>
      </w:r>
      <w:r w:rsidRPr="00E1303A">
        <w:rPr>
          <w:rFonts w:ascii="Arial" w:hAnsi="Arial" w:cs="Arial"/>
          <w:sz w:val="18"/>
          <w:szCs w:val="18"/>
        </w:rPr>
        <w:t xml:space="preserve">BAI / EZ* dagoela Gizarte Zerbitzuetako Gipuzkoako Foru erregistroan inskribatuta. </w:t>
      </w:r>
    </w:p>
    <w:p w:rsidR="009578D8" w:rsidRPr="00E1303A" w:rsidRDefault="009578D8" w:rsidP="009578D8">
      <w:pPr>
        <w:ind w:left="284"/>
        <w:jc w:val="both"/>
        <w:rPr>
          <w:rFonts w:ascii="Arial" w:hAnsi="Arial" w:cs="Arial"/>
          <w:sz w:val="18"/>
          <w:szCs w:val="18"/>
        </w:rPr>
      </w:pPr>
    </w:p>
    <w:p w:rsidR="009578D8" w:rsidRPr="00E1303A" w:rsidRDefault="009578D8" w:rsidP="009578D8">
      <w:pPr>
        <w:numPr>
          <w:ilvl w:val="0"/>
          <w:numId w:val="34"/>
        </w:numPr>
        <w:ind w:left="284" w:hanging="284"/>
        <w:jc w:val="both"/>
        <w:rPr>
          <w:rFonts w:ascii="Arial" w:hAnsi="Arial" w:cs="Arial"/>
          <w:sz w:val="18"/>
          <w:szCs w:val="18"/>
        </w:rPr>
      </w:pPr>
      <w:r w:rsidRPr="00E1303A">
        <w:rPr>
          <w:rFonts w:ascii="Arial" w:hAnsi="Arial" w:cs="Arial"/>
          <w:b/>
          <w:sz w:val="18"/>
          <w:szCs w:val="18"/>
        </w:rPr>
        <w:t>Segundo:</w:t>
      </w:r>
      <w:r w:rsidRPr="00E1303A">
        <w:rPr>
          <w:rFonts w:ascii="Arial" w:hAnsi="Arial" w:cs="Arial"/>
          <w:sz w:val="18"/>
          <w:szCs w:val="18"/>
        </w:rPr>
        <w:t xml:space="preserve"> Ez balitz egongo, BAI / EZ du eskaera hau aurkeztu. </w:t>
      </w:r>
    </w:p>
    <w:p w:rsidR="009578D8" w:rsidRPr="00E1303A" w:rsidRDefault="009578D8" w:rsidP="009578D8">
      <w:pPr>
        <w:spacing w:after="120"/>
        <w:jc w:val="both"/>
        <w:rPr>
          <w:rFonts w:ascii="Arial" w:eastAsia="Arial" w:hAnsi="Arial" w:cs="Arial"/>
          <w:sz w:val="18"/>
          <w:szCs w:val="18"/>
          <w:lang w:val="eu-ES"/>
        </w:rPr>
      </w:pPr>
    </w:p>
    <w:p w:rsidR="009578D8" w:rsidRPr="00E1303A" w:rsidRDefault="009578D8" w:rsidP="009578D8">
      <w:pPr>
        <w:spacing w:after="120"/>
        <w:jc w:val="both"/>
        <w:rPr>
          <w:rFonts w:ascii="Arial" w:eastAsia="Arial" w:hAnsi="Arial" w:cs="Arial"/>
          <w:sz w:val="18"/>
          <w:szCs w:val="18"/>
          <w:lang w:val="eu-ES"/>
        </w:rPr>
      </w:pPr>
    </w:p>
    <w:p w:rsidR="009578D8" w:rsidRPr="00E1303A" w:rsidRDefault="009578D8" w:rsidP="009578D8">
      <w:pPr>
        <w:spacing w:after="120"/>
        <w:jc w:val="both"/>
        <w:rPr>
          <w:rFonts w:ascii="Arial" w:hAnsi="Arial" w:cs="Arial"/>
          <w:sz w:val="18"/>
          <w:szCs w:val="18"/>
          <w:lang w:val="eu-ES"/>
        </w:rPr>
      </w:pPr>
      <w:r w:rsidRPr="00E1303A">
        <w:rPr>
          <w:rFonts w:ascii="Arial" w:eastAsia="Arial" w:hAnsi="Arial" w:cs="Arial"/>
          <w:sz w:val="18"/>
          <w:szCs w:val="18"/>
          <w:lang w:val="eu-ES"/>
        </w:rPr>
        <w:t xml:space="preserve">Eskaera luzatu ez badu, konpromisoa hartzen duela bertan inskribatzeko SPKLko 150.2 artikuluak dionaren epea kontuan hartuz. </w:t>
      </w:r>
    </w:p>
    <w:p w:rsidR="009578D8" w:rsidRPr="00E1303A" w:rsidRDefault="009578D8" w:rsidP="009578D8">
      <w:pPr>
        <w:rPr>
          <w:lang w:val="eu-ES"/>
        </w:rPr>
      </w:pPr>
    </w:p>
    <w:p w:rsidR="009578D8" w:rsidRPr="00E1303A" w:rsidRDefault="009578D8" w:rsidP="009578D8">
      <w:pPr>
        <w:autoSpaceDE w:val="0"/>
        <w:autoSpaceDN w:val="0"/>
        <w:adjustRightInd w:val="0"/>
        <w:jc w:val="both"/>
        <w:rPr>
          <w:rFonts w:ascii="Arial" w:hAnsi="Arial" w:cs="Arial"/>
          <w:b/>
        </w:rPr>
      </w:pPr>
      <w:r w:rsidRPr="00E1303A">
        <w:rPr>
          <w:rFonts w:ascii="Arial" w:eastAsia="Arial" w:hAnsi="Arial" w:cs="Arial"/>
          <w:b/>
          <w:bCs/>
          <w:lang w:val="eu-ES"/>
        </w:rPr>
        <w:t>Tokia eta data:</w:t>
      </w:r>
    </w:p>
    <w:p w:rsidR="009578D8" w:rsidRPr="00E1303A" w:rsidRDefault="009578D8" w:rsidP="009578D8">
      <w:pPr>
        <w:autoSpaceDE w:val="0"/>
        <w:autoSpaceDN w:val="0"/>
        <w:adjustRightInd w:val="0"/>
        <w:jc w:val="both"/>
        <w:rPr>
          <w:rFonts w:ascii="Arial" w:hAnsi="Arial" w:cs="Arial"/>
          <w:b/>
        </w:rPr>
      </w:pP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4A0" w:firstRow="1" w:lastRow="0" w:firstColumn="1" w:lastColumn="0" w:noHBand="0" w:noVBand="1"/>
      </w:tblPr>
      <w:tblGrid>
        <w:gridCol w:w="3969"/>
        <w:gridCol w:w="3972"/>
      </w:tblGrid>
      <w:tr w:rsidR="00E1303A" w:rsidRPr="00E1303A" w:rsidTr="004272B9">
        <w:trPr>
          <w:trHeight w:hRule="exact" w:val="851"/>
          <w:tblCellSpacing w:w="0" w:type="dxa"/>
        </w:trPr>
        <w:tc>
          <w:tcPr>
            <w:tcW w:w="3969" w:type="dxa"/>
            <w:tcMar>
              <w:top w:w="57" w:type="dxa"/>
              <w:left w:w="57" w:type="dxa"/>
              <w:bottom w:w="57" w:type="dxa"/>
              <w:right w:w="0" w:type="dxa"/>
            </w:tcMar>
          </w:tcPr>
          <w:p w:rsidR="009578D8" w:rsidRPr="00E1303A" w:rsidRDefault="009578D8" w:rsidP="004272B9">
            <w:pPr>
              <w:spacing w:before="100" w:beforeAutospacing="1"/>
              <w:rPr>
                <w:i/>
              </w:rPr>
            </w:pPr>
            <w:r w:rsidRPr="00E1303A">
              <w:rPr>
                <w:rFonts w:ascii="Arial" w:eastAsia="Arial" w:hAnsi="Arial" w:cs="Arial"/>
                <w:i/>
                <w:iCs/>
                <w:lang w:val="eu-ES"/>
              </w:rPr>
              <w:t>Enpresaren izena</w:t>
            </w:r>
          </w:p>
        </w:tc>
        <w:tc>
          <w:tcPr>
            <w:tcW w:w="3972" w:type="dxa"/>
            <w:tcMar>
              <w:top w:w="57" w:type="dxa"/>
              <w:left w:w="57" w:type="dxa"/>
              <w:bottom w:w="57" w:type="dxa"/>
              <w:right w:w="57" w:type="dxa"/>
            </w:tcMar>
            <w:vAlign w:val="center"/>
          </w:tcPr>
          <w:p w:rsidR="009578D8" w:rsidRPr="00E1303A" w:rsidRDefault="009578D8" w:rsidP="004272B9">
            <w:pPr>
              <w:spacing w:before="100" w:beforeAutospacing="1"/>
              <w:jc w:val="center"/>
              <w:rPr>
                <w:rFonts w:ascii="Arial" w:hAnsi="Arial" w:cs="Arial"/>
                <w:i/>
              </w:rPr>
            </w:pPr>
            <w:r w:rsidRPr="00E1303A">
              <w:rPr>
                <w:rFonts w:ascii="Arial" w:eastAsia="Arial" w:hAnsi="Arial" w:cs="Arial"/>
                <w:i/>
                <w:iCs/>
                <w:lang w:val="eu-ES"/>
              </w:rPr>
              <w:t>Sinadura</w:t>
            </w:r>
          </w:p>
        </w:tc>
      </w:tr>
    </w:tbl>
    <w:p w:rsidR="009578D8" w:rsidRPr="00E1303A" w:rsidRDefault="009578D8" w:rsidP="009578D8"/>
    <w:p w:rsidR="009578D8" w:rsidRPr="00E1303A" w:rsidRDefault="009578D8">
      <w:r w:rsidRPr="00E1303A">
        <w:br w:type="page"/>
      </w: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kern w:val="32"/>
          <w:sz w:val="22"/>
          <w:szCs w:val="22"/>
          <w:lang w:eastAsia="en-US"/>
        </w:rPr>
      </w:pPr>
    </w:p>
    <w:p w:rsidR="009578D8" w:rsidRPr="00E1303A" w:rsidRDefault="009578D8" w:rsidP="009578D8">
      <w:pPr>
        <w:pStyle w:val="Ttulo1"/>
        <w:spacing w:line="240" w:lineRule="atLeast"/>
        <w:jc w:val="center"/>
        <w:rPr>
          <w:b w:val="0"/>
          <w:bCs w:val="0"/>
          <w:sz w:val="22"/>
          <w:szCs w:val="22"/>
        </w:rPr>
      </w:pPr>
      <w:bookmarkStart w:id="219" w:name="_Toc233117827"/>
      <w:bookmarkStart w:id="220" w:name="_Toc3448759"/>
      <w:r w:rsidRPr="00E1303A">
        <w:rPr>
          <w:sz w:val="22"/>
          <w:szCs w:val="22"/>
        </w:rPr>
        <w:t xml:space="preserve">XII. </w:t>
      </w:r>
      <w:r w:rsidRPr="00E1303A">
        <w:rPr>
          <w:sz w:val="22"/>
          <w:szCs w:val="22"/>
          <w:u w:val="single"/>
        </w:rPr>
        <w:t>ERANSKINA - SUBROGATU DAITEZKEEN LANGILEEN ZERRENDA</w:t>
      </w:r>
      <w:bookmarkEnd w:id="219"/>
    </w:p>
    <w:p w:rsidR="009578D8" w:rsidRPr="00E1303A" w:rsidRDefault="009578D8" w:rsidP="009578D8">
      <w:pPr>
        <w:autoSpaceDE w:val="0"/>
        <w:autoSpaceDN w:val="0"/>
        <w:adjustRightInd w:val="0"/>
        <w:jc w:val="both"/>
        <w:rPr>
          <w:rFonts w:ascii="Arial" w:hAnsi="Arial" w:cs="Arial"/>
          <w:b/>
          <w:bCs/>
          <w:sz w:val="22"/>
          <w:szCs w:val="22"/>
        </w:rPr>
      </w:pPr>
    </w:p>
    <w:p w:rsidR="009578D8" w:rsidRPr="00E1303A" w:rsidRDefault="009578D8" w:rsidP="009578D8">
      <w:pPr>
        <w:autoSpaceDE w:val="0"/>
        <w:autoSpaceDN w:val="0"/>
        <w:adjustRightInd w:val="0"/>
        <w:jc w:val="both"/>
        <w:rPr>
          <w:rFonts w:ascii="Arial" w:hAnsi="Arial" w:cs="Arial"/>
          <w:b/>
          <w:bCs/>
          <w:sz w:val="22"/>
          <w:szCs w:val="22"/>
        </w:rPr>
      </w:pPr>
    </w:p>
    <w:p w:rsidR="009578D8" w:rsidRPr="00E1303A" w:rsidRDefault="009578D8" w:rsidP="009578D8">
      <w:pPr>
        <w:ind w:left="-23"/>
        <w:jc w:val="both"/>
        <w:rPr>
          <w:rFonts w:ascii="Arial" w:hAnsi="Arial" w:cs="Arial"/>
          <w:snapToGrid w:val="0"/>
          <w:lang w:val="eu-ES"/>
        </w:rPr>
      </w:pPr>
      <w:r w:rsidRPr="00E1303A">
        <w:rPr>
          <w:rFonts w:ascii="Arial" w:hAnsi="Arial" w:cs="Arial"/>
          <w:snapToGrid w:val="0"/>
          <w:lang w:val="eu-ES"/>
        </w:rPr>
        <w:t xml:space="preserve">SPLKren 130. artikuluan aurreikusitakoaren ondorioetarako, zerrenda bat atxikitzen da: zerbitzuan enplegatutako pertsona guztiak; aplikaziozkoa den hitzarmen kolektiboa; maila; jardunaldia; antzinatasuna; kontratuaren amaiera; langile bakoitzaren urteko soldata gordina; eta, eskaintza prestatzeko ondorioetarako eta kontratua gauzatzeko aldirako eskaeraren ondorioetarako, euskara ezagutza/titulazio maila. </w:t>
      </w:r>
    </w:p>
    <w:p w:rsidR="009578D8" w:rsidRPr="00E1303A" w:rsidRDefault="009578D8" w:rsidP="009578D8">
      <w:pPr>
        <w:ind w:left="-23"/>
        <w:jc w:val="both"/>
        <w:rPr>
          <w:rFonts w:ascii="Arial" w:hAnsi="Arial" w:cs="Arial"/>
          <w:snapToGrid w:val="0"/>
          <w:lang w:val="eu-ES"/>
        </w:rPr>
      </w:pPr>
    </w:p>
    <w:p w:rsidR="009578D8" w:rsidRPr="00E1303A" w:rsidRDefault="009578D8" w:rsidP="009578D8">
      <w:pPr>
        <w:ind w:left="-23"/>
        <w:jc w:val="both"/>
        <w:rPr>
          <w:rFonts w:ascii="Arial" w:hAnsi="Arial" w:cs="Arial"/>
          <w:snapToGrid w:val="0"/>
          <w:lang w:val="eu-ES"/>
        </w:rPr>
      </w:pPr>
      <w:r w:rsidRPr="00E1303A">
        <w:rPr>
          <w:rFonts w:ascii="Arial" w:hAnsi="Arial" w:cs="Arial"/>
          <w:snapToGrid w:val="0"/>
          <w:lang w:val="eu-ES"/>
        </w:rPr>
        <w:t>Zerrenda honetako informazioa zerbitzuaren egungo emaileak egin eta eman du.</w:t>
      </w:r>
    </w:p>
    <w:p w:rsidR="009578D8" w:rsidRPr="00E1303A" w:rsidRDefault="009578D8" w:rsidP="009578D8">
      <w:pPr>
        <w:autoSpaceDE w:val="0"/>
        <w:autoSpaceDN w:val="0"/>
        <w:adjustRightInd w:val="0"/>
        <w:jc w:val="both"/>
        <w:rPr>
          <w:rFonts w:ascii="Arial" w:hAnsi="Arial" w:cs="Arial"/>
          <w:b/>
          <w:bCs/>
          <w:sz w:val="22"/>
          <w:szCs w:val="22"/>
          <w:lang w:val="eu-ES"/>
        </w:rPr>
      </w:pPr>
    </w:p>
    <w:p w:rsidR="009578D8" w:rsidRPr="00E1303A" w:rsidRDefault="009578D8" w:rsidP="009578D8">
      <w:pPr>
        <w:autoSpaceDE w:val="0"/>
        <w:autoSpaceDN w:val="0"/>
        <w:adjustRightInd w:val="0"/>
        <w:jc w:val="both"/>
        <w:rPr>
          <w:rFonts w:ascii="Arial" w:hAnsi="Arial" w:cs="Arial"/>
          <w:b/>
          <w:bCs/>
          <w:sz w:val="22"/>
          <w:szCs w:val="22"/>
        </w:rPr>
      </w:pPr>
    </w:p>
    <w:p w:rsidR="009578D8" w:rsidRPr="00E1303A" w:rsidRDefault="009578D8" w:rsidP="009578D8">
      <w:pPr>
        <w:autoSpaceDE w:val="0"/>
        <w:autoSpaceDN w:val="0"/>
        <w:adjustRightInd w:val="0"/>
        <w:jc w:val="both"/>
        <w:rPr>
          <w:rFonts w:ascii="Arial" w:hAnsi="Arial" w:cs="Arial"/>
          <w:b/>
          <w:bCs/>
          <w:sz w:val="22"/>
          <w:szCs w:val="22"/>
        </w:rPr>
      </w:pPr>
    </w:p>
    <w:p w:rsidR="009578D8" w:rsidRPr="00E1303A" w:rsidRDefault="009578D8" w:rsidP="009578D8">
      <w:pPr>
        <w:autoSpaceDE w:val="0"/>
        <w:autoSpaceDN w:val="0"/>
        <w:adjustRightInd w:val="0"/>
        <w:jc w:val="both"/>
        <w:rPr>
          <w:rFonts w:ascii="Arial" w:hAnsi="Arial" w:cs="Arial"/>
          <w:b/>
          <w:bCs/>
          <w:sz w:val="22"/>
          <w:szCs w:val="22"/>
        </w:rPr>
        <w:sectPr w:rsidR="009578D8" w:rsidRPr="00E1303A" w:rsidSect="00DD1FA4">
          <w:footerReference w:type="default" r:id="rId23"/>
          <w:pgSz w:w="11906" w:h="16838"/>
          <w:pgMar w:top="1985" w:right="1701" w:bottom="1701" w:left="1701" w:header="709" w:footer="709" w:gutter="0"/>
          <w:pgNumType w:start="1"/>
          <w:cols w:space="708"/>
          <w:docGrid w:linePitch="360"/>
        </w:sectPr>
      </w:pPr>
    </w:p>
    <w:p w:rsidR="009578D8" w:rsidRPr="00E1303A" w:rsidRDefault="00867714" w:rsidP="009578D8">
      <w:pPr>
        <w:autoSpaceDE w:val="0"/>
        <w:autoSpaceDN w:val="0"/>
        <w:adjustRightInd w:val="0"/>
        <w:jc w:val="both"/>
        <w:rPr>
          <w:rFonts w:ascii="Arial" w:hAnsi="Arial" w:cs="Arial"/>
          <w:b/>
          <w:bCs/>
          <w:sz w:val="22"/>
          <w:szCs w:val="22"/>
        </w:rPr>
      </w:pPr>
      <w:r w:rsidRPr="00E1303A">
        <w:rPr>
          <w:rFonts w:ascii="Arial" w:hAnsi="Arial" w:cs="Arial"/>
          <w:b/>
          <w:bCs/>
          <w:noProof/>
          <w:sz w:val="22"/>
          <w:szCs w:val="22"/>
        </w:rPr>
        <w:lastRenderedPageBreak/>
        <w:drawing>
          <wp:inline distT="0" distB="0" distL="0" distR="0" wp14:anchorId="15BEC876" wp14:editId="531D1EDF">
            <wp:extent cx="7635240" cy="540004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a DISOZIATUA I.jpg"/>
                    <pic:cNvPicPr/>
                  </pic:nvPicPr>
                  <pic:blipFill>
                    <a:blip r:embed="rId24">
                      <a:extLst>
                        <a:ext uri="{28A0092B-C50C-407E-A947-70E740481C1C}">
                          <a14:useLocalDpi xmlns:a14="http://schemas.microsoft.com/office/drawing/2010/main" val="0"/>
                        </a:ext>
                      </a:extLst>
                    </a:blip>
                    <a:stretch>
                      <a:fillRect/>
                    </a:stretch>
                  </pic:blipFill>
                  <pic:spPr>
                    <a:xfrm>
                      <a:off x="0" y="0"/>
                      <a:ext cx="7635240" cy="5400040"/>
                    </a:xfrm>
                    <a:prstGeom prst="rect">
                      <a:avLst/>
                    </a:prstGeom>
                  </pic:spPr>
                </pic:pic>
              </a:graphicData>
            </a:graphic>
          </wp:inline>
        </w:drawing>
      </w:r>
    </w:p>
    <w:p w:rsidR="00CA48FD" w:rsidRPr="00E1303A" w:rsidRDefault="00CA48FD" w:rsidP="009578D8">
      <w:pPr>
        <w:autoSpaceDE w:val="0"/>
        <w:autoSpaceDN w:val="0"/>
        <w:adjustRightInd w:val="0"/>
        <w:jc w:val="both"/>
        <w:rPr>
          <w:rFonts w:ascii="Arial" w:hAnsi="Arial" w:cs="Arial"/>
          <w:b/>
          <w:bCs/>
          <w:sz w:val="22"/>
          <w:szCs w:val="22"/>
        </w:rPr>
        <w:sectPr w:rsidR="00CA48FD" w:rsidRPr="00E1303A" w:rsidSect="004272B9">
          <w:pgSz w:w="16838" w:h="11906" w:orient="landscape"/>
          <w:pgMar w:top="1701" w:right="1985" w:bottom="1701" w:left="1701" w:header="709" w:footer="709" w:gutter="0"/>
          <w:pgNumType w:start="56"/>
          <w:cols w:space="708"/>
          <w:docGrid w:linePitch="360"/>
        </w:sectPr>
      </w:pPr>
    </w:p>
    <w:p w:rsidR="009578D8" w:rsidRPr="00E1303A" w:rsidRDefault="00CA48FD" w:rsidP="009578D8">
      <w:pPr>
        <w:autoSpaceDE w:val="0"/>
        <w:autoSpaceDN w:val="0"/>
        <w:adjustRightInd w:val="0"/>
        <w:jc w:val="both"/>
        <w:rPr>
          <w:rFonts w:ascii="Arial" w:hAnsi="Arial" w:cs="Arial"/>
          <w:b/>
          <w:bCs/>
          <w:sz w:val="22"/>
          <w:szCs w:val="22"/>
        </w:rPr>
        <w:sectPr w:rsidR="009578D8" w:rsidRPr="00E1303A" w:rsidSect="004272B9">
          <w:pgSz w:w="16838" w:h="11906" w:orient="landscape"/>
          <w:pgMar w:top="1701" w:right="1985" w:bottom="1701" w:left="1701" w:header="709" w:footer="709" w:gutter="0"/>
          <w:pgNumType w:start="56"/>
          <w:cols w:space="708"/>
          <w:docGrid w:linePitch="360"/>
        </w:sectPr>
      </w:pPr>
      <w:r w:rsidRPr="00E1303A">
        <w:rPr>
          <w:rFonts w:ascii="Arial" w:hAnsi="Arial" w:cs="Arial"/>
          <w:b/>
          <w:bCs/>
          <w:noProof/>
          <w:sz w:val="22"/>
          <w:szCs w:val="22"/>
        </w:rPr>
        <w:lastRenderedPageBreak/>
        <w:drawing>
          <wp:inline distT="0" distB="0" distL="0" distR="0">
            <wp:extent cx="7640955" cy="540004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abla DISOZIATUA IIbuena.jpg"/>
                    <pic:cNvPicPr/>
                  </pic:nvPicPr>
                  <pic:blipFill>
                    <a:blip r:embed="rId25">
                      <a:extLst>
                        <a:ext uri="{28A0092B-C50C-407E-A947-70E740481C1C}">
                          <a14:useLocalDpi xmlns:a14="http://schemas.microsoft.com/office/drawing/2010/main" val="0"/>
                        </a:ext>
                      </a:extLst>
                    </a:blip>
                    <a:stretch>
                      <a:fillRect/>
                    </a:stretch>
                  </pic:blipFill>
                  <pic:spPr>
                    <a:xfrm>
                      <a:off x="0" y="0"/>
                      <a:ext cx="7640955" cy="5400040"/>
                    </a:xfrm>
                    <a:prstGeom prst="rect">
                      <a:avLst/>
                    </a:prstGeom>
                  </pic:spPr>
                </pic:pic>
              </a:graphicData>
            </a:graphic>
          </wp:inline>
        </w:drawing>
      </w:r>
    </w:p>
    <w:p w:rsidR="009578D8" w:rsidRPr="00E1303A" w:rsidRDefault="009578D8" w:rsidP="009578D8">
      <w:pPr>
        <w:rPr>
          <w:lang w:val="eu-ES"/>
        </w:rPr>
      </w:pPr>
    </w:p>
    <w:p w:rsidR="009578D8" w:rsidRPr="00E1303A" w:rsidRDefault="009578D8" w:rsidP="009578D8">
      <w:pPr>
        <w:pStyle w:val="Ttulo1"/>
        <w:spacing w:line="240" w:lineRule="atLeast"/>
        <w:jc w:val="center"/>
        <w:rPr>
          <w:b w:val="0"/>
          <w:bCs w:val="0"/>
          <w:sz w:val="24"/>
          <w:szCs w:val="24"/>
        </w:rPr>
      </w:pPr>
      <w:bookmarkStart w:id="221" w:name="_Toc5360305"/>
      <w:bookmarkStart w:id="222" w:name="_Toc27642971"/>
      <w:bookmarkStart w:id="223" w:name="_Toc233117828"/>
      <w:r w:rsidRPr="00E1303A">
        <w:rPr>
          <w:sz w:val="24"/>
          <w:szCs w:val="24"/>
        </w:rPr>
        <w:t>XIII. ERANSKINA - ADINGABEEN BABES JURIDIKOARI BURUZKO ERANTZUNKIZUNPEKO ADIERAZPENAREN EREDU</w:t>
      </w:r>
      <w:bookmarkEnd w:id="221"/>
      <w:bookmarkEnd w:id="222"/>
      <w:r w:rsidRPr="00E1303A">
        <w:rPr>
          <w:sz w:val="24"/>
          <w:szCs w:val="24"/>
        </w:rPr>
        <w:t>A</w:t>
      </w:r>
      <w:bookmarkEnd w:id="223"/>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rPr>
      </w:pP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r w:rsidRPr="00E1303A">
        <w:rPr>
          <w:rFonts w:ascii="Arial" w:hAnsi="Arial" w:cs="Arial"/>
          <w:lang w:val="eu-ES"/>
        </w:rPr>
        <w:t xml:space="preserve">………………………………………………………………..…………. jaunak/andreak, adin nagusikoak, ……………………… N.A.N. zenbakia duenak, ………………..(r)en izenean eta ordezkaritzan ……………….. (e)n duenak egoitza soziala eta ……………… I.F.K. duenak, …………………………. telefonoa eta ……………………………………………….…….. helbide elektronikoa dituenak deklaratzen du: </w:t>
      </w: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r w:rsidRPr="00E1303A">
        <w:rPr>
          <w:rFonts w:ascii="Arial" w:hAnsi="Arial" w:cs="Arial"/>
          <w:lang w:val="eu-ES"/>
        </w:rPr>
        <w:t>1.- Bere helburu sozial edo jarduera profesionalarekin bat, erakunde/enpresa/persona honek egiten duen jarduerak,  lizitazio honen arabera, adingabeekin ohiko harremana izatea dakarrela bere zerbitzura dauden langile, boluntario eta/edo laguntzaileei dagokienez.</w:t>
      </w: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r w:rsidRPr="00E1303A">
        <w:rPr>
          <w:rFonts w:ascii="Arial" w:hAnsi="Arial" w:cs="Arial"/>
          <w:lang w:val="eu-ES"/>
        </w:rPr>
        <w:t>2.- Kontratuaren gauzatzetik eratortzen diren prestazioetako edozein egiten jardungo duten langileek (bertakoak nahiz azpikontratatuak izan) esleipendun izaten bada, Sexu Delitugileen Erregistro Zentralaren ziurtagiri negatiboa izango dutela adingabeen babes juridikoari buruzko urtarrilaren 15eko 1/1996 Lege Organikoaren 13.5 artikuluan aurreikusitako ondorioetarako.</w:t>
      </w: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r w:rsidRPr="00E1303A">
        <w:rPr>
          <w:rFonts w:ascii="Arial" w:hAnsi="Arial" w:cs="Arial"/>
          <w:lang w:val="eu-ES"/>
        </w:rPr>
        <w:t>3.- Adingabeen babes juridikoari buruzko urtarrilaren 15eko 1/1996 Lege Organikoaren 13.5 artikuluko eskakizun hau betetzen dela egiaztatzen duen dokumentazio guztia Kontratazio organoaren eskura egongo dela eskatzen dietenerako eta, nolanahi ere, kontratua esleitu baino lehen aurkeztuko dela.</w:t>
      </w: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r w:rsidRPr="00E1303A">
        <w:rPr>
          <w:rFonts w:ascii="Arial" w:hAnsi="Arial" w:cs="Arial"/>
          <w:lang w:val="eu-ES"/>
        </w:rPr>
        <w:t>4.- Dokumentazioan jasoko dela boluntario eta laguntzaileek konpromisoa hartuko dutela lehenengo ziurtagiri negatiboaren ondoren izaten den edozein aldaketa jakinarazteko. Era berean, ziurtagiri negatiboa aldian behin egiaztatzeko konpromisoa hartuko da, gutxienez aurreko ziurtagiria aurkeztu denetik urte batera, baita edozein unetan ere, kontratazio organoak hala eskatuz gero.</w:t>
      </w: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r w:rsidRPr="00E1303A">
        <w:rPr>
          <w:rFonts w:ascii="Arial" w:hAnsi="Arial" w:cs="Arial"/>
          <w:lang w:val="eu-ES"/>
        </w:rPr>
        <w:t>5.- Erakunde, enpresa edo pertsona honen plantillan alta emango zaion edozein boluntario edo laguntzaileri dagokionez, baldintza hau bete behar dela jakinarazteko konpromisoa hartzen dela; baita azpikontraten bidez kontratuaren objektuari atxikitutako langileei dagokienez.</w:t>
      </w:r>
    </w:p>
    <w:p w:rsidR="009578D8"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p>
    <w:p w:rsidR="00E57836" w:rsidRPr="00E1303A" w:rsidRDefault="009578D8" w:rsidP="009578D8">
      <w:pPr>
        <w:tabs>
          <w:tab w:val="left" w:pos="426"/>
        </w:tabs>
        <w:autoSpaceDE w:val="0"/>
        <w:autoSpaceDN w:val="0"/>
        <w:adjustRightInd w:val="0"/>
        <w:spacing w:before="120" w:after="120" w:line="240" w:lineRule="atLeast"/>
        <w:jc w:val="both"/>
        <w:rPr>
          <w:rFonts w:ascii="Arial" w:hAnsi="Arial" w:cs="Arial"/>
          <w:lang w:val="eu-ES"/>
        </w:rPr>
      </w:pPr>
      <w:r w:rsidRPr="00E1303A">
        <w:rPr>
          <w:rFonts w:ascii="Arial" w:hAnsi="Arial" w:cs="Arial"/>
          <w:lang w:val="eu-ES"/>
        </w:rPr>
        <w:t>6.- Baldintza hau indarrean dagoen izaera pertsonala duten datuen babeserako araudia errespetatuz gauzatuko da.</w:t>
      </w:r>
      <w:bookmarkEnd w:id="220"/>
    </w:p>
    <w:sectPr w:rsidR="00E57836" w:rsidRPr="00E1303A" w:rsidSect="00DD1FA4">
      <w:footerReference w:type="default" r:id="rId26"/>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45D9" w:rsidRDefault="004545D9">
      <w:r>
        <w:separator/>
      </w:r>
    </w:p>
  </w:endnote>
  <w:endnote w:type="continuationSeparator" w:id="0">
    <w:p w:rsidR="004545D9" w:rsidRDefault="004545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5D9" w:rsidRPr="00BF2624" w:rsidRDefault="004545D9" w:rsidP="00BF2624">
    <w:pPr>
      <w:pStyle w:val="Piedepgina"/>
      <w:jc w:val="center"/>
    </w:pPr>
    <w:r>
      <w:fldChar w:fldCharType="begin"/>
    </w:r>
    <w:r>
      <w:instrText>PAGE   \* MERGEFORMAT</w:instrText>
    </w:r>
    <w:r>
      <w:fldChar w:fldCharType="separate"/>
    </w:r>
    <w:r w:rsidR="00F92B53">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5D9" w:rsidRPr="00E3549F" w:rsidRDefault="004545D9" w:rsidP="00BF2624">
    <w:pPr>
      <w:pStyle w:val="Piedepgina"/>
      <w:rPr>
        <w:lang w:val="eu-E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5D9" w:rsidRPr="00CF011B" w:rsidRDefault="004545D9" w:rsidP="004272B9">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F92B53">
      <w:rPr>
        <w:rFonts w:ascii="Arial" w:hAnsi="Arial" w:cs="Arial"/>
        <w:noProof/>
      </w:rPr>
      <w:t>3</w:t>
    </w:r>
    <w:r w:rsidRPr="00CF011B">
      <w:rPr>
        <w:rFonts w:ascii="Arial" w:hAnsi="Arial" w:cs="Arial"/>
      </w:rPr>
      <w:fldChar w:fldCharType="end"/>
    </w:r>
  </w:p>
  <w:p w:rsidR="004545D9" w:rsidRDefault="004545D9" w:rsidP="004272B9">
    <w:pPr>
      <w:pStyle w:val="Piedepgina"/>
      <w:ind w:right="360"/>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5D9" w:rsidRPr="00CF011B" w:rsidRDefault="004545D9">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F92B53">
      <w:rPr>
        <w:rFonts w:ascii="Arial" w:hAnsi="Arial" w:cs="Arial"/>
        <w:noProof/>
      </w:rPr>
      <w:t>1</w:t>
    </w:r>
    <w:r w:rsidRPr="00CF011B">
      <w:rPr>
        <w:rFonts w:ascii="Arial" w:hAnsi="Arial" w:cs="Arial"/>
      </w:rPr>
      <w:fldChar w:fldCharType="end"/>
    </w:r>
  </w:p>
  <w:p w:rsidR="004545D9" w:rsidRDefault="004545D9"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45D9" w:rsidRDefault="004545D9">
      <w:r>
        <w:separator/>
      </w:r>
    </w:p>
  </w:footnote>
  <w:footnote w:type="continuationSeparator" w:id="0">
    <w:p w:rsidR="004545D9" w:rsidRDefault="004545D9">
      <w:r>
        <w:continuationSeparator/>
      </w:r>
    </w:p>
  </w:footnote>
  <w:footnote w:id="1">
    <w:p w:rsidR="004545D9" w:rsidRDefault="004545D9" w:rsidP="00911570">
      <w:pPr>
        <w:pStyle w:val="Textonotapie"/>
        <w:jc w:val="both"/>
      </w:pPr>
      <w:r w:rsidRPr="0025555E">
        <w:rPr>
          <w:rStyle w:val="Refdenotaalpie"/>
          <w:rFonts w:ascii="Arial" w:hAnsi="Arial" w:cs="Arial"/>
          <w:b/>
          <w:sz w:val="16"/>
          <w:szCs w:val="16"/>
          <w:lang w:val="es-ES_tradnl"/>
        </w:rPr>
        <w:footnoteRef/>
      </w:r>
      <w:r w:rsidRPr="00126B88">
        <w:rPr>
          <w:rFonts w:ascii="Arial" w:hAnsi="Arial" w:cs="Arial"/>
          <w:sz w:val="16"/>
          <w:szCs w:val="16"/>
        </w:rPr>
        <w:t xml:space="preserve"> </w:t>
      </w:r>
      <w:r w:rsidRPr="009D4D24">
        <w:rPr>
          <w:rFonts w:ascii="Arial" w:hAnsi="Arial" w:cs="Arial"/>
          <w:i/>
          <w:sz w:val="16"/>
          <w:szCs w:val="16"/>
          <w:lang w:val="eu-ES"/>
        </w:rPr>
        <w:t>Hainbat enpresak adjudikaziodun izanez gero formalki aldi baterako enpresa elkarte gisa eratzeko konpromisoa aurkezten badute, jakinarazpen eta komunikazioetarako helbide bakar bat aurkeztu beharko dute.</w:t>
      </w:r>
      <w:r w:rsidRPr="00126B88">
        <w:rPr>
          <w:rFonts w:ascii="Arial" w:hAnsi="Arial" w:cs="Arial"/>
          <w:i/>
          <w:sz w:val="16"/>
          <w:szCs w:val="16"/>
          <w:lang w:val="es-ES_tradnl"/>
        </w:rPr>
        <w:t xml:space="preserve"> </w:t>
      </w:r>
    </w:p>
  </w:footnote>
  <w:footnote w:id="2">
    <w:p w:rsidR="004545D9" w:rsidRPr="0010409A" w:rsidRDefault="004545D9" w:rsidP="00892145">
      <w:pPr>
        <w:pStyle w:val="Textonotapie"/>
        <w:ind w:right="-1"/>
        <w:jc w:val="both"/>
        <w:rPr>
          <w:rFonts w:ascii="Arial" w:hAnsi="Arial" w:cs="Arial"/>
          <w:i/>
          <w:sz w:val="16"/>
          <w:szCs w:val="16"/>
        </w:rPr>
      </w:pPr>
      <w:r w:rsidRPr="0010409A">
        <w:rPr>
          <w:rStyle w:val="Refdenotaalpie"/>
          <w:rFonts w:ascii="Arial" w:eastAsiaTheme="minorEastAsia" w:hAnsi="Arial" w:cs="Arial"/>
          <w:b/>
          <w:sz w:val="16"/>
          <w:szCs w:val="16"/>
        </w:rPr>
        <w:footnoteRef/>
      </w:r>
      <w:r w:rsidRPr="005D4FDB">
        <w:rPr>
          <w:rFonts w:ascii="Arial" w:hAnsi="Arial" w:cs="Arial"/>
          <w:i/>
          <w:sz w:val="16"/>
          <w:szCs w:val="16"/>
          <w:lang w:val="eu-ES"/>
        </w:rPr>
        <w:t>Aldi baterako enpresa-elkarteen kasuan, kide bakoitzak erantzukizunpeko adierazpena aurkeztu beharko du, ekonomia-jardueren gaineko zergaren datuak eskuratzeko baimen horri buruzkoa</w:t>
      </w:r>
      <w:r>
        <w:rPr>
          <w:rFonts w:ascii="Arial" w:hAnsi="Arial" w:cs="Arial"/>
          <w:i/>
          <w:sz w:val="16"/>
          <w:szCs w:val="16"/>
        </w:rPr>
        <w:t>.</w:t>
      </w:r>
    </w:p>
  </w:footnote>
  <w:footnote w:id="3">
    <w:p w:rsidR="004545D9" w:rsidRDefault="004545D9" w:rsidP="00911570">
      <w:pPr>
        <w:ind w:right="-144"/>
        <w:jc w:val="both"/>
      </w:pPr>
      <w:r w:rsidRPr="00AE7EC6">
        <w:rPr>
          <w:rStyle w:val="Refdenotaalpie"/>
          <w:rFonts w:ascii="Verdana" w:hAnsi="Verdana"/>
          <w:sz w:val="16"/>
          <w:szCs w:val="16"/>
        </w:rPr>
        <w:footnoteRef/>
      </w:r>
      <w:r w:rsidRPr="00AE7EC6">
        <w:rPr>
          <w:rFonts w:ascii="Verdana" w:hAnsi="Verdana"/>
          <w:sz w:val="16"/>
          <w:szCs w:val="16"/>
        </w:rPr>
        <w:t xml:space="preserve"> </w:t>
      </w:r>
      <w:r w:rsidRPr="009C2734">
        <w:rPr>
          <w:rFonts w:ascii="Arial" w:eastAsia="Arial Unicode MS" w:hAnsi="Arial" w:cs="Arial"/>
          <w:sz w:val="16"/>
          <w:szCs w:val="16"/>
          <w:lang w:val="eu-ES"/>
        </w:rPr>
        <w:t>Konfidentzialtasun adierazpenak ezingo ditu hartu ez enpresak aurkeztutako dokumentazio guztia ez eskaintza teknikoko egiaztapen dokumentazio guztia.</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Kasu horretan, edo adierazpen horri neurri desegokia ematen bazaio, kontratazio organoak zehaztuko du zer datu edota dokumentu jo behar diren konfidentzial.</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Enpresak ez badu berariaz konfidentzial jotzen daturik edota dokumenturik, ulertuko da aurkeztu dituen datu edota dokumentuetan ez dagoela konfidentziala den batere.</w:t>
      </w:r>
      <w:r w:rsidRPr="00AE0EF0">
        <w:rPr>
          <w:rFonts w:ascii="Arial" w:eastAsia="Arial Unicode MS" w:hAnsi="Arial" w:cs="Arial"/>
          <w:sz w:val="16"/>
          <w:szCs w:val="16"/>
        </w:rPr>
        <w:t xml:space="preserve"> </w:t>
      </w:r>
      <w:r w:rsidRPr="009C2734">
        <w:rPr>
          <w:rFonts w:ascii="Arial" w:eastAsia="Arial Unicode MS" w:hAnsi="Arial" w:cs="Arial"/>
          <w:sz w:val="16"/>
          <w:szCs w:val="16"/>
          <w:lang w:val="eu-ES"/>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45D9" w:rsidRDefault="004545D9">
    <w:pPr>
      <w:pStyle w:val="Encabezado"/>
    </w:pPr>
    <w:r>
      <w:rPr>
        <w:b/>
        <w:noProof/>
      </w:rPr>
      <w:drawing>
        <wp:inline distT="0" distB="0" distL="0" distR="0">
          <wp:extent cx="2429510" cy="593725"/>
          <wp:effectExtent l="0" t="0" r="8890" b="0"/>
          <wp:docPr id="1"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p w:rsidR="004545D9" w:rsidRDefault="004545D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928"/>
        </w:tabs>
        <w:ind w:left="928" w:hanging="360"/>
      </w:pPr>
      <w:rPr>
        <w:rFonts w:ascii="Symbol" w:hAnsi="Symbol"/>
      </w:rPr>
    </w:lvl>
    <w:lvl w:ilvl="1">
      <w:start w:val="1"/>
      <w:numFmt w:val="bullet"/>
      <w:lvlText w:val="o"/>
      <w:lvlJc w:val="left"/>
      <w:pPr>
        <w:tabs>
          <w:tab w:val="num" w:pos="1648"/>
        </w:tabs>
        <w:ind w:left="1648" w:hanging="360"/>
      </w:pPr>
      <w:rPr>
        <w:rFonts w:ascii="Courier New" w:hAnsi="Courier New"/>
      </w:rPr>
    </w:lvl>
    <w:lvl w:ilvl="2">
      <w:start w:val="1"/>
      <w:numFmt w:val="bullet"/>
      <w:lvlText w:val=""/>
      <w:lvlJc w:val="left"/>
      <w:pPr>
        <w:tabs>
          <w:tab w:val="num" w:pos="2368"/>
        </w:tabs>
        <w:ind w:left="2368" w:hanging="360"/>
      </w:pPr>
      <w:rPr>
        <w:rFonts w:ascii="Wingdings" w:hAnsi="Wingdings"/>
      </w:rPr>
    </w:lvl>
    <w:lvl w:ilvl="3">
      <w:start w:val="1"/>
      <w:numFmt w:val="bullet"/>
      <w:lvlText w:val=""/>
      <w:lvlJc w:val="left"/>
      <w:pPr>
        <w:tabs>
          <w:tab w:val="num" w:pos="3088"/>
        </w:tabs>
        <w:ind w:left="3088" w:hanging="360"/>
      </w:pPr>
      <w:rPr>
        <w:rFonts w:ascii="Symbol" w:hAnsi="Symbol"/>
      </w:rPr>
    </w:lvl>
    <w:lvl w:ilvl="4">
      <w:start w:val="1"/>
      <w:numFmt w:val="bullet"/>
      <w:lvlText w:val="o"/>
      <w:lvlJc w:val="left"/>
      <w:pPr>
        <w:tabs>
          <w:tab w:val="num" w:pos="3808"/>
        </w:tabs>
        <w:ind w:left="3808" w:hanging="360"/>
      </w:pPr>
      <w:rPr>
        <w:rFonts w:ascii="Courier New" w:hAnsi="Courier New"/>
      </w:rPr>
    </w:lvl>
    <w:lvl w:ilvl="5">
      <w:start w:val="1"/>
      <w:numFmt w:val="bullet"/>
      <w:lvlText w:val=""/>
      <w:lvlJc w:val="left"/>
      <w:pPr>
        <w:tabs>
          <w:tab w:val="num" w:pos="4528"/>
        </w:tabs>
        <w:ind w:left="4528" w:hanging="360"/>
      </w:pPr>
      <w:rPr>
        <w:rFonts w:ascii="Wingdings" w:hAnsi="Wingdings"/>
      </w:rPr>
    </w:lvl>
    <w:lvl w:ilvl="6">
      <w:start w:val="1"/>
      <w:numFmt w:val="bullet"/>
      <w:lvlText w:val=""/>
      <w:lvlJc w:val="left"/>
      <w:pPr>
        <w:tabs>
          <w:tab w:val="num" w:pos="5248"/>
        </w:tabs>
        <w:ind w:left="5248" w:hanging="360"/>
      </w:pPr>
      <w:rPr>
        <w:rFonts w:ascii="Symbol" w:hAnsi="Symbol"/>
      </w:rPr>
    </w:lvl>
    <w:lvl w:ilvl="7">
      <w:start w:val="1"/>
      <w:numFmt w:val="bullet"/>
      <w:lvlText w:val="o"/>
      <w:lvlJc w:val="left"/>
      <w:pPr>
        <w:tabs>
          <w:tab w:val="num" w:pos="5968"/>
        </w:tabs>
        <w:ind w:left="5968" w:hanging="360"/>
      </w:pPr>
      <w:rPr>
        <w:rFonts w:ascii="Courier New" w:hAnsi="Courier New"/>
      </w:rPr>
    </w:lvl>
    <w:lvl w:ilvl="8">
      <w:start w:val="1"/>
      <w:numFmt w:val="bullet"/>
      <w:lvlText w:val=""/>
      <w:lvlJc w:val="left"/>
      <w:pPr>
        <w:tabs>
          <w:tab w:val="num" w:pos="6688"/>
        </w:tabs>
        <w:ind w:left="66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7" w15:restartNumberingAfterBreak="0">
    <w:nsid w:val="06B325B4"/>
    <w:multiLevelType w:val="hybridMultilevel"/>
    <w:tmpl w:val="39CCC678"/>
    <w:lvl w:ilvl="0" w:tplc="B6D80FE8">
      <w:start w:val="4"/>
      <w:numFmt w:val="bullet"/>
      <w:lvlText w:val="-"/>
      <w:lvlJc w:val="left"/>
      <w:pPr>
        <w:ind w:left="360" w:hanging="360"/>
      </w:p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 w15:restartNumberingAfterBreak="0">
    <w:nsid w:val="07696E58"/>
    <w:multiLevelType w:val="hybridMultilevel"/>
    <w:tmpl w:val="792E603C"/>
    <w:lvl w:ilvl="0" w:tplc="0C0A0001">
      <w:start w:val="1"/>
      <w:numFmt w:val="bullet"/>
      <w:lvlText w:val=""/>
      <w:lvlJc w:val="left"/>
      <w:pPr>
        <w:tabs>
          <w:tab w:val="num" w:pos="360"/>
        </w:tabs>
        <w:ind w:left="360" w:hanging="360"/>
      </w:pPr>
      <w:rPr>
        <w:rFonts w:ascii="Symbol" w:hAnsi="Symbo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0A691B75"/>
    <w:multiLevelType w:val="hybridMultilevel"/>
    <w:tmpl w:val="3A2C0F9A"/>
    <w:lvl w:ilvl="0" w:tplc="3BB275F0">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665DA4"/>
    <w:multiLevelType w:val="hybridMultilevel"/>
    <w:tmpl w:val="6E66A6D0"/>
    <w:lvl w:ilvl="0" w:tplc="6D26C424">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1DF4445F"/>
    <w:multiLevelType w:val="hybridMultilevel"/>
    <w:tmpl w:val="7174DB5C"/>
    <w:lvl w:ilvl="0" w:tplc="63C88750">
      <w:start w:val="1"/>
      <w:numFmt w:val="lowerLetter"/>
      <w:lvlText w:val="%1)"/>
      <w:lvlJc w:val="left"/>
      <w:pPr>
        <w:ind w:left="1038" w:hanging="360"/>
      </w:pPr>
      <w:rPr>
        <w:rFonts w:cs="Times New Roman" w:hint="default"/>
      </w:rPr>
    </w:lvl>
    <w:lvl w:ilvl="1" w:tplc="0C0A0019">
      <w:start w:val="1"/>
      <w:numFmt w:val="lowerLetter"/>
      <w:lvlText w:val="%2."/>
      <w:lvlJc w:val="left"/>
      <w:pPr>
        <w:ind w:left="1758" w:hanging="360"/>
      </w:pPr>
      <w:rPr>
        <w:rFonts w:cs="Times New Roman"/>
      </w:rPr>
    </w:lvl>
    <w:lvl w:ilvl="2" w:tplc="0C0A001B" w:tentative="1">
      <w:start w:val="1"/>
      <w:numFmt w:val="lowerRoman"/>
      <w:lvlText w:val="%3."/>
      <w:lvlJc w:val="right"/>
      <w:pPr>
        <w:ind w:left="2478" w:hanging="180"/>
      </w:pPr>
      <w:rPr>
        <w:rFonts w:cs="Times New Roman"/>
      </w:rPr>
    </w:lvl>
    <w:lvl w:ilvl="3" w:tplc="0C0A000F" w:tentative="1">
      <w:start w:val="1"/>
      <w:numFmt w:val="decimal"/>
      <w:lvlText w:val="%4."/>
      <w:lvlJc w:val="left"/>
      <w:pPr>
        <w:ind w:left="3198" w:hanging="360"/>
      </w:pPr>
      <w:rPr>
        <w:rFonts w:cs="Times New Roman"/>
      </w:rPr>
    </w:lvl>
    <w:lvl w:ilvl="4" w:tplc="0C0A0019" w:tentative="1">
      <w:start w:val="1"/>
      <w:numFmt w:val="lowerLetter"/>
      <w:lvlText w:val="%5."/>
      <w:lvlJc w:val="left"/>
      <w:pPr>
        <w:ind w:left="3918" w:hanging="360"/>
      </w:pPr>
      <w:rPr>
        <w:rFonts w:cs="Times New Roman"/>
      </w:rPr>
    </w:lvl>
    <w:lvl w:ilvl="5" w:tplc="0C0A001B" w:tentative="1">
      <w:start w:val="1"/>
      <w:numFmt w:val="lowerRoman"/>
      <w:lvlText w:val="%6."/>
      <w:lvlJc w:val="right"/>
      <w:pPr>
        <w:ind w:left="4638" w:hanging="180"/>
      </w:pPr>
      <w:rPr>
        <w:rFonts w:cs="Times New Roman"/>
      </w:rPr>
    </w:lvl>
    <w:lvl w:ilvl="6" w:tplc="0C0A000F" w:tentative="1">
      <w:start w:val="1"/>
      <w:numFmt w:val="decimal"/>
      <w:lvlText w:val="%7."/>
      <w:lvlJc w:val="left"/>
      <w:pPr>
        <w:ind w:left="5358" w:hanging="360"/>
      </w:pPr>
      <w:rPr>
        <w:rFonts w:cs="Times New Roman"/>
      </w:rPr>
    </w:lvl>
    <w:lvl w:ilvl="7" w:tplc="0C0A0019" w:tentative="1">
      <w:start w:val="1"/>
      <w:numFmt w:val="lowerLetter"/>
      <w:lvlText w:val="%8."/>
      <w:lvlJc w:val="left"/>
      <w:pPr>
        <w:ind w:left="6078" w:hanging="360"/>
      </w:pPr>
      <w:rPr>
        <w:rFonts w:cs="Times New Roman"/>
      </w:rPr>
    </w:lvl>
    <w:lvl w:ilvl="8" w:tplc="0C0A001B" w:tentative="1">
      <w:start w:val="1"/>
      <w:numFmt w:val="lowerRoman"/>
      <w:lvlText w:val="%9."/>
      <w:lvlJc w:val="right"/>
      <w:pPr>
        <w:ind w:left="6798" w:hanging="180"/>
      </w:pPr>
      <w:rPr>
        <w:rFonts w:cs="Times New Roman"/>
      </w:rPr>
    </w:lvl>
  </w:abstractNum>
  <w:abstractNum w:abstractNumId="13" w15:restartNumberingAfterBreak="0">
    <w:nsid w:val="1FA522A7"/>
    <w:multiLevelType w:val="hybridMultilevel"/>
    <w:tmpl w:val="F2924F2C"/>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54D4C"/>
    <w:multiLevelType w:val="multilevel"/>
    <w:tmpl w:val="6696E146"/>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6" w15:restartNumberingAfterBreak="0">
    <w:nsid w:val="2436527D"/>
    <w:multiLevelType w:val="hybridMultilevel"/>
    <w:tmpl w:val="B7D87546"/>
    <w:lvl w:ilvl="0" w:tplc="8D1A944C">
      <w:numFmt w:val="bullet"/>
      <w:lvlText w:val="-"/>
      <w:lvlJc w:val="left"/>
      <w:pPr>
        <w:tabs>
          <w:tab w:val="num" w:pos="360"/>
        </w:tabs>
        <w:ind w:left="360" w:hanging="360"/>
      </w:pPr>
      <w:rPr>
        <w:rFonts w:ascii="Arial" w:eastAsia="Times New Roman" w:hAnsi="Arial" w:hint="default"/>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7" w15:restartNumberingAfterBreak="0">
    <w:nsid w:val="26653C09"/>
    <w:multiLevelType w:val="hybridMultilevel"/>
    <w:tmpl w:val="75885042"/>
    <w:lvl w:ilvl="0" w:tplc="65BA2BD0">
      <w:start w:val="1"/>
      <w:numFmt w:val="decimal"/>
      <w:lvlText w:val="%1.-"/>
      <w:lvlJc w:val="left"/>
      <w:pPr>
        <w:tabs>
          <w:tab w:val="num" w:pos="870"/>
        </w:tabs>
        <w:ind w:left="870" w:hanging="360"/>
      </w:pPr>
      <w:rPr>
        <w:rFonts w:ascii="Arial" w:hAnsi="Arial" w:cs="Arial" w:hint="default"/>
        <w:i w:val="0"/>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18" w15:restartNumberingAfterBreak="0">
    <w:nsid w:val="29EC7CBD"/>
    <w:multiLevelType w:val="hybridMultilevel"/>
    <w:tmpl w:val="FC24BD44"/>
    <w:lvl w:ilvl="0" w:tplc="17C6905A">
      <w:start w:val="2"/>
      <w:numFmt w:val="bullet"/>
      <w:lvlText w:val="-"/>
      <w:lvlJc w:val="left"/>
      <w:pPr>
        <w:tabs>
          <w:tab w:val="num" w:pos="821"/>
        </w:tabs>
        <w:ind w:left="821" w:hanging="360"/>
      </w:pPr>
      <w:rPr>
        <w:rFonts w:ascii="Trebuchet MS" w:eastAsia="Times New Roman" w:hAnsi="Trebuchet MS" w:cs="Times New Roman" w:hint="default"/>
      </w:rPr>
    </w:lvl>
    <w:lvl w:ilvl="1" w:tplc="37C4CE26">
      <w:start w:val="1"/>
      <w:numFmt w:val="bullet"/>
      <w:lvlText w:val="o"/>
      <w:lvlJc w:val="left"/>
      <w:pPr>
        <w:tabs>
          <w:tab w:val="num" w:pos="1541"/>
        </w:tabs>
        <w:ind w:left="1541" w:hanging="360"/>
      </w:pPr>
      <w:rPr>
        <w:rFonts w:ascii="Courier New" w:hAnsi="Courier New" w:cs="Courier New" w:hint="default"/>
      </w:rPr>
    </w:lvl>
    <w:lvl w:ilvl="2" w:tplc="1BC23616">
      <w:start w:val="1"/>
      <w:numFmt w:val="bullet"/>
      <w:lvlText w:val=""/>
      <w:lvlJc w:val="left"/>
      <w:pPr>
        <w:tabs>
          <w:tab w:val="num" w:pos="2261"/>
        </w:tabs>
        <w:ind w:left="2261" w:hanging="360"/>
      </w:pPr>
      <w:rPr>
        <w:rFonts w:ascii="Symbol" w:eastAsia="Times New Roman" w:hAnsi="Symbol" w:cs="Times New Roman" w:hint="default"/>
        <w:color w:val="auto"/>
      </w:rPr>
    </w:lvl>
    <w:lvl w:ilvl="3" w:tplc="49E2FBDA" w:tentative="1">
      <w:start w:val="1"/>
      <w:numFmt w:val="bullet"/>
      <w:lvlText w:val=""/>
      <w:lvlJc w:val="left"/>
      <w:pPr>
        <w:tabs>
          <w:tab w:val="num" w:pos="2981"/>
        </w:tabs>
        <w:ind w:left="2981" w:hanging="360"/>
      </w:pPr>
      <w:rPr>
        <w:rFonts w:ascii="Symbol" w:hAnsi="Symbol" w:hint="default"/>
      </w:rPr>
    </w:lvl>
    <w:lvl w:ilvl="4" w:tplc="99FA7B4A" w:tentative="1">
      <w:start w:val="1"/>
      <w:numFmt w:val="bullet"/>
      <w:lvlText w:val="o"/>
      <w:lvlJc w:val="left"/>
      <w:pPr>
        <w:tabs>
          <w:tab w:val="num" w:pos="3701"/>
        </w:tabs>
        <w:ind w:left="3701" w:hanging="360"/>
      </w:pPr>
      <w:rPr>
        <w:rFonts w:ascii="Courier New" w:hAnsi="Courier New" w:cs="Courier New" w:hint="default"/>
      </w:rPr>
    </w:lvl>
    <w:lvl w:ilvl="5" w:tplc="2A903904" w:tentative="1">
      <w:start w:val="1"/>
      <w:numFmt w:val="bullet"/>
      <w:lvlText w:val=""/>
      <w:lvlJc w:val="left"/>
      <w:pPr>
        <w:tabs>
          <w:tab w:val="num" w:pos="4421"/>
        </w:tabs>
        <w:ind w:left="4421" w:hanging="360"/>
      </w:pPr>
      <w:rPr>
        <w:rFonts w:ascii="Wingdings" w:hAnsi="Wingdings" w:hint="default"/>
      </w:rPr>
    </w:lvl>
    <w:lvl w:ilvl="6" w:tplc="C5CA67A0" w:tentative="1">
      <w:start w:val="1"/>
      <w:numFmt w:val="bullet"/>
      <w:lvlText w:val=""/>
      <w:lvlJc w:val="left"/>
      <w:pPr>
        <w:tabs>
          <w:tab w:val="num" w:pos="5141"/>
        </w:tabs>
        <w:ind w:left="5141" w:hanging="360"/>
      </w:pPr>
      <w:rPr>
        <w:rFonts w:ascii="Symbol" w:hAnsi="Symbol" w:hint="default"/>
      </w:rPr>
    </w:lvl>
    <w:lvl w:ilvl="7" w:tplc="DE7A7BC4" w:tentative="1">
      <w:start w:val="1"/>
      <w:numFmt w:val="bullet"/>
      <w:lvlText w:val="o"/>
      <w:lvlJc w:val="left"/>
      <w:pPr>
        <w:tabs>
          <w:tab w:val="num" w:pos="5861"/>
        </w:tabs>
        <w:ind w:left="5861" w:hanging="360"/>
      </w:pPr>
      <w:rPr>
        <w:rFonts w:ascii="Courier New" w:hAnsi="Courier New" w:cs="Courier New" w:hint="default"/>
      </w:rPr>
    </w:lvl>
    <w:lvl w:ilvl="8" w:tplc="B01C9670" w:tentative="1">
      <w:start w:val="1"/>
      <w:numFmt w:val="bullet"/>
      <w:lvlText w:val=""/>
      <w:lvlJc w:val="left"/>
      <w:pPr>
        <w:tabs>
          <w:tab w:val="num" w:pos="6581"/>
        </w:tabs>
        <w:ind w:left="6581" w:hanging="360"/>
      </w:pPr>
      <w:rPr>
        <w:rFonts w:ascii="Wingdings" w:hAnsi="Wingdings" w:hint="default"/>
      </w:rPr>
    </w:lvl>
  </w:abstractNum>
  <w:abstractNum w:abstractNumId="19"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2D5E2013"/>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2" w15:restartNumberingAfterBreak="0">
    <w:nsid w:val="2F447075"/>
    <w:multiLevelType w:val="hybridMultilevel"/>
    <w:tmpl w:val="245E8D12"/>
    <w:lvl w:ilvl="0" w:tplc="8482E192">
      <w:start w:val="1"/>
      <w:numFmt w:val="lowerLetter"/>
      <w:lvlText w:val="%1)"/>
      <w:lvlJc w:val="left"/>
      <w:pPr>
        <w:ind w:left="720" w:hanging="360"/>
      </w:pPr>
      <w:rPr>
        <w:rFonts w:ascii="Arial" w:eastAsia="Times New Roman" w:hAnsi="Arial" w:cs="Arial"/>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300162FD"/>
    <w:multiLevelType w:val="hybridMultilevel"/>
    <w:tmpl w:val="7B54B524"/>
    <w:lvl w:ilvl="0" w:tplc="0D8E7756">
      <w:start w:val="1"/>
      <w:numFmt w:val="bullet"/>
      <w:lvlText w:val=""/>
      <w:lvlJc w:val="left"/>
      <w:pPr>
        <w:ind w:left="720" w:hanging="360"/>
      </w:pPr>
      <w:rPr>
        <w:rFonts w:ascii="Symbol" w:hAnsi="Symbol" w:hint="default"/>
      </w:rPr>
    </w:lvl>
    <w:lvl w:ilvl="1" w:tplc="9464396C">
      <w:start w:val="1"/>
      <w:numFmt w:val="bullet"/>
      <w:lvlText w:val="o"/>
      <w:lvlJc w:val="left"/>
      <w:pPr>
        <w:ind w:left="1440" w:hanging="360"/>
      </w:pPr>
      <w:rPr>
        <w:rFonts w:ascii="Courier New" w:hAnsi="Courier New" w:cs="Courier New" w:hint="default"/>
      </w:rPr>
    </w:lvl>
    <w:lvl w:ilvl="2" w:tplc="6D76A11A" w:tentative="1">
      <w:start w:val="1"/>
      <w:numFmt w:val="bullet"/>
      <w:lvlText w:val=""/>
      <w:lvlJc w:val="left"/>
      <w:pPr>
        <w:ind w:left="2160" w:hanging="360"/>
      </w:pPr>
      <w:rPr>
        <w:rFonts w:ascii="Wingdings" w:hAnsi="Wingdings" w:hint="default"/>
      </w:rPr>
    </w:lvl>
    <w:lvl w:ilvl="3" w:tplc="0A4412AE" w:tentative="1">
      <w:start w:val="1"/>
      <w:numFmt w:val="bullet"/>
      <w:lvlText w:val=""/>
      <w:lvlJc w:val="left"/>
      <w:pPr>
        <w:ind w:left="2880" w:hanging="360"/>
      </w:pPr>
      <w:rPr>
        <w:rFonts w:ascii="Symbol" w:hAnsi="Symbol" w:hint="default"/>
      </w:rPr>
    </w:lvl>
    <w:lvl w:ilvl="4" w:tplc="10E8D946" w:tentative="1">
      <w:start w:val="1"/>
      <w:numFmt w:val="bullet"/>
      <w:lvlText w:val="o"/>
      <w:lvlJc w:val="left"/>
      <w:pPr>
        <w:ind w:left="3600" w:hanging="360"/>
      </w:pPr>
      <w:rPr>
        <w:rFonts w:ascii="Courier New" w:hAnsi="Courier New" w:cs="Courier New" w:hint="default"/>
      </w:rPr>
    </w:lvl>
    <w:lvl w:ilvl="5" w:tplc="EAC87FD0" w:tentative="1">
      <w:start w:val="1"/>
      <w:numFmt w:val="bullet"/>
      <w:lvlText w:val=""/>
      <w:lvlJc w:val="left"/>
      <w:pPr>
        <w:ind w:left="4320" w:hanging="360"/>
      </w:pPr>
      <w:rPr>
        <w:rFonts w:ascii="Wingdings" w:hAnsi="Wingdings" w:hint="default"/>
      </w:rPr>
    </w:lvl>
    <w:lvl w:ilvl="6" w:tplc="E2125C08" w:tentative="1">
      <w:start w:val="1"/>
      <w:numFmt w:val="bullet"/>
      <w:lvlText w:val=""/>
      <w:lvlJc w:val="left"/>
      <w:pPr>
        <w:ind w:left="5040" w:hanging="360"/>
      </w:pPr>
      <w:rPr>
        <w:rFonts w:ascii="Symbol" w:hAnsi="Symbol" w:hint="default"/>
      </w:rPr>
    </w:lvl>
    <w:lvl w:ilvl="7" w:tplc="298A15D4" w:tentative="1">
      <w:start w:val="1"/>
      <w:numFmt w:val="bullet"/>
      <w:lvlText w:val="o"/>
      <w:lvlJc w:val="left"/>
      <w:pPr>
        <w:ind w:left="5760" w:hanging="360"/>
      </w:pPr>
      <w:rPr>
        <w:rFonts w:ascii="Courier New" w:hAnsi="Courier New" w:cs="Courier New" w:hint="default"/>
      </w:rPr>
    </w:lvl>
    <w:lvl w:ilvl="8" w:tplc="CBB6AEFC" w:tentative="1">
      <w:start w:val="1"/>
      <w:numFmt w:val="bullet"/>
      <w:lvlText w:val=""/>
      <w:lvlJc w:val="left"/>
      <w:pPr>
        <w:ind w:left="6480" w:hanging="360"/>
      </w:pPr>
      <w:rPr>
        <w:rFonts w:ascii="Wingdings" w:hAnsi="Wingdings" w:hint="default"/>
      </w:rPr>
    </w:lvl>
  </w:abstractNum>
  <w:abstractNum w:abstractNumId="24"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25" w15:restartNumberingAfterBreak="0">
    <w:nsid w:val="33910E95"/>
    <w:multiLevelType w:val="hybridMultilevel"/>
    <w:tmpl w:val="881053AC"/>
    <w:lvl w:ilvl="0" w:tplc="21B8D63E">
      <w:start w:val="8"/>
      <w:numFmt w:val="decimal"/>
      <w:lvlText w:val="%1"/>
      <w:lvlJc w:val="left"/>
      <w:pPr>
        <w:ind w:left="360" w:hanging="360"/>
      </w:pPr>
      <w:rPr>
        <w:rFonts w:eastAsia="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359852C4"/>
    <w:multiLevelType w:val="hybridMultilevel"/>
    <w:tmpl w:val="66A8DACC"/>
    <w:lvl w:ilvl="0" w:tplc="0018D3EA">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369E0A4E"/>
    <w:multiLevelType w:val="hybridMultilevel"/>
    <w:tmpl w:val="5ED471D6"/>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8" w15:restartNumberingAfterBreak="0">
    <w:nsid w:val="3DF10B48"/>
    <w:multiLevelType w:val="hybridMultilevel"/>
    <w:tmpl w:val="3BF8E596"/>
    <w:lvl w:ilvl="0" w:tplc="A6C8EED6">
      <w:start w:val="1"/>
      <w:numFmt w:val="decimal"/>
      <w:lvlText w:val="%1.-"/>
      <w:lvlJc w:val="left"/>
      <w:pPr>
        <w:ind w:left="720" w:hanging="360"/>
      </w:pPr>
      <w:rPr>
        <w:rFonts w:cs="Times New Roman" w:hint="default"/>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53E11D4"/>
    <w:multiLevelType w:val="hybridMultilevel"/>
    <w:tmpl w:val="5958F82C"/>
    <w:lvl w:ilvl="0" w:tplc="DCFEA7EC">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80647F5"/>
    <w:multiLevelType w:val="hybridMultilevel"/>
    <w:tmpl w:val="9C8AD184"/>
    <w:lvl w:ilvl="0" w:tplc="6AA2218E">
      <w:start w:val="1"/>
      <w:numFmt w:val="lowerLetter"/>
      <w:lvlText w:val="%1)"/>
      <w:lvlJc w:val="left"/>
      <w:pPr>
        <w:ind w:left="1068" w:hanging="360"/>
      </w:pPr>
      <w:rPr>
        <w:rFonts w:cs="Times New Roman" w:hint="default"/>
        <w:b w:val="0"/>
        <w:sz w:val="20"/>
        <w:szCs w:val="20"/>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31" w15:restartNumberingAfterBreak="0">
    <w:nsid w:val="4F5B290B"/>
    <w:multiLevelType w:val="multilevel"/>
    <w:tmpl w:val="A4B43DAA"/>
    <w:lvl w:ilvl="0">
      <w:start w:val="1"/>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15:restartNumberingAfterBreak="0">
    <w:nsid w:val="532D2D5E"/>
    <w:multiLevelType w:val="hybridMultilevel"/>
    <w:tmpl w:val="467C5BE6"/>
    <w:lvl w:ilvl="0" w:tplc="87680F26">
      <w:start w:val="2"/>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3" w15:restartNumberingAfterBreak="0">
    <w:nsid w:val="5381435B"/>
    <w:multiLevelType w:val="hybridMultilevel"/>
    <w:tmpl w:val="6BD2CF9E"/>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4" w15:restartNumberingAfterBreak="0">
    <w:nsid w:val="5C417A7A"/>
    <w:multiLevelType w:val="multilevel"/>
    <w:tmpl w:val="FFA055C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8A610F"/>
    <w:multiLevelType w:val="hybridMultilevel"/>
    <w:tmpl w:val="0048313C"/>
    <w:lvl w:ilvl="0" w:tplc="5658E79E">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15:restartNumberingAfterBreak="0">
    <w:nsid w:val="61FF4921"/>
    <w:multiLevelType w:val="hybridMultilevel"/>
    <w:tmpl w:val="54EAFCD6"/>
    <w:lvl w:ilvl="0" w:tplc="0C0A0017">
      <w:start w:val="1"/>
      <w:numFmt w:val="lowerLetter"/>
      <w:lvlText w:val="%1)"/>
      <w:lvlJc w:val="left"/>
      <w:pPr>
        <w:ind w:left="2136" w:hanging="360"/>
      </w:pPr>
      <w:rPr>
        <w:rFonts w:cs="Times New Roman"/>
      </w:rPr>
    </w:lvl>
    <w:lvl w:ilvl="1" w:tplc="84D2D41A">
      <w:start w:val="1"/>
      <w:numFmt w:val="lowerLetter"/>
      <w:lvlText w:val="%2)"/>
      <w:lvlJc w:val="left"/>
      <w:pPr>
        <w:ind w:left="2856" w:hanging="360"/>
      </w:pPr>
      <w:rPr>
        <w:rFonts w:ascii="Arial" w:eastAsia="Times New Roman" w:hAnsi="Arial" w:cs="Arial"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37"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8" w15:restartNumberingAfterBreak="0">
    <w:nsid w:val="6828094B"/>
    <w:multiLevelType w:val="hybridMultilevel"/>
    <w:tmpl w:val="D890B634"/>
    <w:lvl w:ilvl="0" w:tplc="2EB41DC4">
      <w:start w:val="1"/>
      <w:numFmt w:val="decimal"/>
      <w:lvlText w:val="%1-"/>
      <w:lvlJc w:val="left"/>
      <w:pPr>
        <w:ind w:left="360" w:hanging="360"/>
      </w:pPr>
      <w:rPr>
        <w:rFonts w:hint="default"/>
      </w:rPr>
    </w:lvl>
    <w:lvl w:ilvl="1" w:tplc="7280F4EA" w:tentative="1">
      <w:start w:val="1"/>
      <w:numFmt w:val="lowerLetter"/>
      <w:lvlText w:val="%2."/>
      <w:lvlJc w:val="left"/>
      <w:pPr>
        <w:ind w:left="1080" w:hanging="360"/>
      </w:pPr>
    </w:lvl>
    <w:lvl w:ilvl="2" w:tplc="80A823C8" w:tentative="1">
      <w:start w:val="1"/>
      <w:numFmt w:val="lowerRoman"/>
      <w:lvlText w:val="%3."/>
      <w:lvlJc w:val="right"/>
      <w:pPr>
        <w:ind w:left="1800" w:hanging="180"/>
      </w:pPr>
    </w:lvl>
    <w:lvl w:ilvl="3" w:tplc="F1C23410" w:tentative="1">
      <w:start w:val="1"/>
      <w:numFmt w:val="decimal"/>
      <w:lvlText w:val="%4."/>
      <w:lvlJc w:val="left"/>
      <w:pPr>
        <w:ind w:left="2520" w:hanging="360"/>
      </w:pPr>
    </w:lvl>
    <w:lvl w:ilvl="4" w:tplc="A502B45E" w:tentative="1">
      <w:start w:val="1"/>
      <w:numFmt w:val="lowerLetter"/>
      <w:lvlText w:val="%5."/>
      <w:lvlJc w:val="left"/>
      <w:pPr>
        <w:ind w:left="3240" w:hanging="360"/>
      </w:pPr>
    </w:lvl>
    <w:lvl w:ilvl="5" w:tplc="F4282656" w:tentative="1">
      <w:start w:val="1"/>
      <w:numFmt w:val="lowerRoman"/>
      <w:lvlText w:val="%6."/>
      <w:lvlJc w:val="right"/>
      <w:pPr>
        <w:ind w:left="3960" w:hanging="180"/>
      </w:pPr>
    </w:lvl>
    <w:lvl w:ilvl="6" w:tplc="351A6EF0" w:tentative="1">
      <w:start w:val="1"/>
      <w:numFmt w:val="decimal"/>
      <w:lvlText w:val="%7."/>
      <w:lvlJc w:val="left"/>
      <w:pPr>
        <w:ind w:left="4680" w:hanging="360"/>
      </w:pPr>
    </w:lvl>
    <w:lvl w:ilvl="7" w:tplc="8C366D94" w:tentative="1">
      <w:start w:val="1"/>
      <w:numFmt w:val="lowerLetter"/>
      <w:lvlText w:val="%8."/>
      <w:lvlJc w:val="left"/>
      <w:pPr>
        <w:ind w:left="5400" w:hanging="360"/>
      </w:pPr>
    </w:lvl>
    <w:lvl w:ilvl="8" w:tplc="340AD360" w:tentative="1">
      <w:start w:val="1"/>
      <w:numFmt w:val="lowerRoman"/>
      <w:lvlText w:val="%9."/>
      <w:lvlJc w:val="right"/>
      <w:pPr>
        <w:ind w:left="6120" w:hanging="180"/>
      </w:pPr>
    </w:lvl>
  </w:abstractNum>
  <w:abstractNum w:abstractNumId="39" w15:restartNumberingAfterBreak="0">
    <w:nsid w:val="6971730E"/>
    <w:multiLevelType w:val="hybridMultilevel"/>
    <w:tmpl w:val="68923F32"/>
    <w:lvl w:ilvl="0" w:tplc="FAE85686">
      <w:start w:val="1"/>
      <w:numFmt w:val="lowerLetter"/>
      <w:lvlText w:val="%1)"/>
      <w:lvlJc w:val="left"/>
      <w:pPr>
        <w:ind w:left="720" w:hanging="360"/>
      </w:pPr>
      <w:rPr>
        <w:rFonts w:ascii="Arial" w:eastAsia="Times New Roman" w:hAnsi="Arial" w:cs="Arial" w:hint="default"/>
        <w:b w:val="0"/>
        <w:color w:val="auto"/>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0"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1" w15:restartNumberingAfterBreak="0">
    <w:nsid w:val="6C3A4245"/>
    <w:multiLevelType w:val="hybridMultilevel"/>
    <w:tmpl w:val="17CEC29A"/>
    <w:lvl w:ilvl="0" w:tplc="0B725420">
      <w:start w:val="1"/>
      <w:numFmt w:val="decimal"/>
      <w:lvlText w:val="%1.-"/>
      <w:lvlJc w:val="left"/>
      <w:pPr>
        <w:tabs>
          <w:tab w:val="num" w:pos="870"/>
        </w:tabs>
        <w:ind w:left="870" w:hanging="360"/>
      </w:pPr>
      <w:rPr>
        <w:rFonts w:ascii="Arial" w:hAnsi="Arial" w:cs="Arial" w:hint="default"/>
        <w:sz w:val="20"/>
        <w:szCs w:val="20"/>
      </w:rPr>
    </w:lvl>
    <w:lvl w:ilvl="1" w:tplc="0C0A0019" w:tentative="1">
      <w:start w:val="1"/>
      <w:numFmt w:val="lowerLetter"/>
      <w:lvlText w:val="%2."/>
      <w:lvlJc w:val="left"/>
      <w:pPr>
        <w:tabs>
          <w:tab w:val="num" w:pos="-98"/>
        </w:tabs>
        <w:ind w:left="-98" w:hanging="360"/>
      </w:pPr>
      <w:rPr>
        <w:rFonts w:cs="Times New Roman"/>
      </w:rPr>
    </w:lvl>
    <w:lvl w:ilvl="2" w:tplc="0C0A001B" w:tentative="1">
      <w:start w:val="1"/>
      <w:numFmt w:val="lowerRoman"/>
      <w:lvlText w:val="%3."/>
      <w:lvlJc w:val="right"/>
      <w:pPr>
        <w:tabs>
          <w:tab w:val="num" w:pos="622"/>
        </w:tabs>
        <w:ind w:left="622" w:hanging="180"/>
      </w:pPr>
      <w:rPr>
        <w:rFonts w:cs="Times New Roman"/>
      </w:rPr>
    </w:lvl>
    <w:lvl w:ilvl="3" w:tplc="0C0A000F" w:tentative="1">
      <w:start w:val="1"/>
      <w:numFmt w:val="decimal"/>
      <w:lvlText w:val="%4."/>
      <w:lvlJc w:val="left"/>
      <w:pPr>
        <w:tabs>
          <w:tab w:val="num" w:pos="1342"/>
        </w:tabs>
        <w:ind w:left="1342" w:hanging="360"/>
      </w:pPr>
      <w:rPr>
        <w:rFonts w:cs="Times New Roman"/>
      </w:rPr>
    </w:lvl>
    <w:lvl w:ilvl="4" w:tplc="0C0A0019" w:tentative="1">
      <w:start w:val="1"/>
      <w:numFmt w:val="lowerLetter"/>
      <w:lvlText w:val="%5."/>
      <w:lvlJc w:val="left"/>
      <w:pPr>
        <w:tabs>
          <w:tab w:val="num" w:pos="2062"/>
        </w:tabs>
        <w:ind w:left="2062" w:hanging="360"/>
      </w:pPr>
      <w:rPr>
        <w:rFonts w:cs="Times New Roman"/>
      </w:rPr>
    </w:lvl>
    <w:lvl w:ilvl="5" w:tplc="0C0A001B" w:tentative="1">
      <w:start w:val="1"/>
      <w:numFmt w:val="lowerRoman"/>
      <w:lvlText w:val="%6."/>
      <w:lvlJc w:val="right"/>
      <w:pPr>
        <w:tabs>
          <w:tab w:val="num" w:pos="2782"/>
        </w:tabs>
        <w:ind w:left="2782" w:hanging="180"/>
      </w:pPr>
      <w:rPr>
        <w:rFonts w:cs="Times New Roman"/>
      </w:rPr>
    </w:lvl>
    <w:lvl w:ilvl="6" w:tplc="0C0A000F" w:tentative="1">
      <w:start w:val="1"/>
      <w:numFmt w:val="decimal"/>
      <w:lvlText w:val="%7."/>
      <w:lvlJc w:val="left"/>
      <w:pPr>
        <w:tabs>
          <w:tab w:val="num" w:pos="3502"/>
        </w:tabs>
        <w:ind w:left="3502" w:hanging="360"/>
      </w:pPr>
      <w:rPr>
        <w:rFonts w:cs="Times New Roman"/>
      </w:rPr>
    </w:lvl>
    <w:lvl w:ilvl="7" w:tplc="0C0A0019" w:tentative="1">
      <w:start w:val="1"/>
      <w:numFmt w:val="lowerLetter"/>
      <w:lvlText w:val="%8."/>
      <w:lvlJc w:val="left"/>
      <w:pPr>
        <w:tabs>
          <w:tab w:val="num" w:pos="4222"/>
        </w:tabs>
        <w:ind w:left="4222" w:hanging="360"/>
      </w:pPr>
      <w:rPr>
        <w:rFonts w:cs="Times New Roman"/>
      </w:rPr>
    </w:lvl>
    <w:lvl w:ilvl="8" w:tplc="0C0A001B" w:tentative="1">
      <w:start w:val="1"/>
      <w:numFmt w:val="lowerRoman"/>
      <w:lvlText w:val="%9."/>
      <w:lvlJc w:val="right"/>
      <w:pPr>
        <w:tabs>
          <w:tab w:val="num" w:pos="4942"/>
        </w:tabs>
        <w:ind w:left="4942" w:hanging="180"/>
      </w:pPr>
      <w:rPr>
        <w:rFonts w:cs="Times New Roman"/>
      </w:rPr>
    </w:lvl>
  </w:abstractNum>
  <w:abstractNum w:abstractNumId="42"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43"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79F6C3B"/>
    <w:multiLevelType w:val="hybridMultilevel"/>
    <w:tmpl w:val="62A6FC10"/>
    <w:lvl w:ilvl="0" w:tplc="8D1A944C">
      <w:numFmt w:val="bullet"/>
      <w:lvlText w:val="-"/>
      <w:lvlJc w:val="left"/>
      <w:pPr>
        <w:tabs>
          <w:tab w:val="num" w:pos="915"/>
        </w:tabs>
        <w:ind w:left="915" w:hanging="360"/>
      </w:pPr>
      <w:rPr>
        <w:rFonts w:ascii="Arial" w:eastAsia="Times New Roman" w:hAnsi="Arial" w:hint="default"/>
      </w:rPr>
    </w:lvl>
    <w:lvl w:ilvl="1" w:tplc="8D1A944C">
      <w:numFmt w:val="bullet"/>
      <w:lvlText w:val="-"/>
      <w:lvlJc w:val="left"/>
      <w:pPr>
        <w:ind w:left="1635" w:hanging="360"/>
      </w:pPr>
      <w:rPr>
        <w:rFonts w:ascii="Arial" w:eastAsia="Times New Roman" w:hAnsi="Arial" w:hint="default"/>
      </w:rPr>
    </w:lvl>
    <w:lvl w:ilvl="2" w:tplc="0C0A001B" w:tentative="1">
      <w:start w:val="1"/>
      <w:numFmt w:val="lowerRoman"/>
      <w:lvlText w:val="%3."/>
      <w:lvlJc w:val="right"/>
      <w:pPr>
        <w:ind w:left="2355" w:hanging="180"/>
      </w:pPr>
      <w:rPr>
        <w:rFonts w:cs="Times New Roman"/>
      </w:rPr>
    </w:lvl>
    <w:lvl w:ilvl="3" w:tplc="0C0A000F" w:tentative="1">
      <w:start w:val="1"/>
      <w:numFmt w:val="decimal"/>
      <w:lvlText w:val="%4."/>
      <w:lvlJc w:val="left"/>
      <w:pPr>
        <w:ind w:left="3075" w:hanging="360"/>
      </w:pPr>
      <w:rPr>
        <w:rFonts w:cs="Times New Roman"/>
      </w:rPr>
    </w:lvl>
    <w:lvl w:ilvl="4" w:tplc="0C0A0019" w:tentative="1">
      <w:start w:val="1"/>
      <w:numFmt w:val="lowerLetter"/>
      <w:lvlText w:val="%5."/>
      <w:lvlJc w:val="left"/>
      <w:pPr>
        <w:ind w:left="3795" w:hanging="360"/>
      </w:pPr>
      <w:rPr>
        <w:rFonts w:cs="Times New Roman"/>
      </w:rPr>
    </w:lvl>
    <w:lvl w:ilvl="5" w:tplc="0C0A001B" w:tentative="1">
      <w:start w:val="1"/>
      <w:numFmt w:val="lowerRoman"/>
      <w:lvlText w:val="%6."/>
      <w:lvlJc w:val="right"/>
      <w:pPr>
        <w:ind w:left="4515" w:hanging="180"/>
      </w:pPr>
      <w:rPr>
        <w:rFonts w:cs="Times New Roman"/>
      </w:rPr>
    </w:lvl>
    <w:lvl w:ilvl="6" w:tplc="0C0A000F" w:tentative="1">
      <w:start w:val="1"/>
      <w:numFmt w:val="decimal"/>
      <w:lvlText w:val="%7."/>
      <w:lvlJc w:val="left"/>
      <w:pPr>
        <w:ind w:left="5235" w:hanging="360"/>
      </w:pPr>
      <w:rPr>
        <w:rFonts w:cs="Times New Roman"/>
      </w:rPr>
    </w:lvl>
    <w:lvl w:ilvl="7" w:tplc="0C0A0019" w:tentative="1">
      <w:start w:val="1"/>
      <w:numFmt w:val="lowerLetter"/>
      <w:lvlText w:val="%8."/>
      <w:lvlJc w:val="left"/>
      <w:pPr>
        <w:ind w:left="5955" w:hanging="360"/>
      </w:pPr>
      <w:rPr>
        <w:rFonts w:cs="Times New Roman"/>
      </w:rPr>
    </w:lvl>
    <w:lvl w:ilvl="8" w:tplc="0C0A001B" w:tentative="1">
      <w:start w:val="1"/>
      <w:numFmt w:val="lowerRoman"/>
      <w:lvlText w:val="%9."/>
      <w:lvlJc w:val="right"/>
      <w:pPr>
        <w:ind w:left="6675" w:hanging="180"/>
      </w:pPr>
      <w:rPr>
        <w:rFonts w:cs="Times New Roman"/>
      </w:rPr>
    </w:lvl>
  </w:abstractNum>
  <w:abstractNum w:abstractNumId="45" w15:restartNumberingAfterBreak="0">
    <w:nsid w:val="791329CD"/>
    <w:multiLevelType w:val="hybridMultilevel"/>
    <w:tmpl w:val="5F3AB38C"/>
    <w:lvl w:ilvl="0" w:tplc="174AB26C">
      <w:start w:val="1"/>
      <w:numFmt w:val="bullet"/>
      <w:lvlText w:val=""/>
      <w:lvlJc w:val="left"/>
      <w:pPr>
        <w:ind w:left="1068" w:hanging="360"/>
      </w:pPr>
      <w:rPr>
        <w:rFonts w:ascii="Symbol" w:hAnsi="Symbol" w:hint="default"/>
      </w:rPr>
    </w:lvl>
    <w:lvl w:ilvl="1" w:tplc="45A05B10" w:tentative="1">
      <w:start w:val="1"/>
      <w:numFmt w:val="bullet"/>
      <w:lvlText w:val="o"/>
      <w:lvlJc w:val="left"/>
      <w:pPr>
        <w:ind w:left="1788" w:hanging="360"/>
      </w:pPr>
      <w:rPr>
        <w:rFonts w:ascii="Courier New" w:hAnsi="Courier New" w:cs="Courier New" w:hint="default"/>
      </w:rPr>
    </w:lvl>
    <w:lvl w:ilvl="2" w:tplc="FE8A9C8C" w:tentative="1">
      <w:start w:val="1"/>
      <w:numFmt w:val="bullet"/>
      <w:lvlText w:val=""/>
      <w:lvlJc w:val="left"/>
      <w:pPr>
        <w:ind w:left="2508" w:hanging="360"/>
      </w:pPr>
      <w:rPr>
        <w:rFonts w:ascii="Wingdings" w:hAnsi="Wingdings" w:hint="default"/>
      </w:rPr>
    </w:lvl>
    <w:lvl w:ilvl="3" w:tplc="15888186" w:tentative="1">
      <w:start w:val="1"/>
      <w:numFmt w:val="bullet"/>
      <w:lvlText w:val=""/>
      <w:lvlJc w:val="left"/>
      <w:pPr>
        <w:ind w:left="3228" w:hanging="360"/>
      </w:pPr>
      <w:rPr>
        <w:rFonts w:ascii="Symbol" w:hAnsi="Symbol" w:hint="default"/>
      </w:rPr>
    </w:lvl>
    <w:lvl w:ilvl="4" w:tplc="51128806" w:tentative="1">
      <w:start w:val="1"/>
      <w:numFmt w:val="bullet"/>
      <w:lvlText w:val="o"/>
      <w:lvlJc w:val="left"/>
      <w:pPr>
        <w:ind w:left="3948" w:hanging="360"/>
      </w:pPr>
      <w:rPr>
        <w:rFonts w:ascii="Courier New" w:hAnsi="Courier New" w:cs="Courier New" w:hint="default"/>
      </w:rPr>
    </w:lvl>
    <w:lvl w:ilvl="5" w:tplc="C50A9A24" w:tentative="1">
      <w:start w:val="1"/>
      <w:numFmt w:val="bullet"/>
      <w:lvlText w:val=""/>
      <w:lvlJc w:val="left"/>
      <w:pPr>
        <w:ind w:left="4668" w:hanging="360"/>
      </w:pPr>
      <w:rPr>
        <w:rFonts w:ascii="Wingdings" w:hAnsi="Wingdings" w:hint="default"/>
      </w:rPr>
    </w:lvl>
    <w:lvl w:ilvl="6" w:tplc="D6EEDFFA" w:tentative="1">
      <w:start w:val="1"/>
      <w:numFmt w:val="bullet"/>
      <w:lvlText w:val=""/>
      <w:lvlJc w:val="left"/>
      <w:pPr>
        <w:ind w:left="5388" w:hanging="360"/>
      </w:pPr>
      <w:rPr>
        <w:rFonts w:ascii="Symbol" w:hAnsi="Symbol" w:hint="default"/>
      </w:rPr>
    </w:lvl>
    <w:lvl w:ilvl="7" w:tplc="22A6A222" w:tentative="1">
      <w:start w:val="1"/>
      <w:numFmt w:val="bullet"/>
      <w:lvlText w:val="o"/>
      <w:lvlJc w:val="left"/>
      <w:pPr>
        <w:ind w:left="6108" w:hanging="360"/>
      </w:pPr>
      <w:rPr>
        <w:rFonts w:ascii="Courier New" w:hAnsi="Courier New" w:cs="Courier New" w:hint="default"/>
      </w:rPr>
    </w:lvl>
    <w:lvl w:ilvl="8" w:tplc="623C35AE" w:tentative="1">
      <w:start w:val="1"/>
      <w:numFmt w:val="bullet"/>
      <w:lvlText w:val=""/>
      <w:lvlJc w:val="left"/>
      <w:pPr>
        <w:ind w:left="6828" w:hanging="360"/>
      </w:pPr>
      <w:rPr>
        <w:rFonts w:ascii="Wingdings" w:hAnsi="Wingdings" w:hint="default"/>
      </w:rPr>
    </w:lvl>
  </w:abstractNum>
  <w:abstractNum w:abstractNumId="46"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num w:numId="1">
    <w:abstractNumId w:val="10"/>
  </w:num>
  <w:num w:numId="2">
    <w:abstractNumId w:val="46"/>
  </w:num>
  <w:num w:numId="3">
    <w:abstractNumId w:val="17"/>
  </w:num>
  <w:num w:numId="4">
    <w:abstractNumId w:val="42"/>
  </w:num>
  <w:num w:numId="5">
    <w:abstractNumId w:val="27"/>
  </w:num>
  <w:num w:numId="6">
    <w:abstractNumId w:val="13"/>
  </w:num>
  <w:num w:numId="7">
    <w:abstractNumId w:val="35"/>
  </w:num>
  <w:num w:numId="8">
    <w:abstractNumId w:val="12"/>
  </w:num>
  <w:num w:numId="9">
    <w:abstractNumId w:val="16"/>
  </w:num>
  <w:num w:numId="10">
    <w:abstractNumId w:val="44"/>
  </w:num>
  <w:num w:numId="11">
    <w:abstractNumId w:val="15"/>
  </w:num>
  <w:num w:numId="12">
    <w:abstractNumId w:val="32"/>
  </w:num>
  <w:num w:numId="13">
    <w:abstractNumId w:val="36"/>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33"/>
  </w:num>
  <w:num w:numId="19">
    <w:abstractNumId w:val="28"/>
  </w:num>
  <w:num w:numId="20">
    <w:abstractNumId w:val="6"/>
  </w:num>
  <w:num w:numId="21">
    <w:abstractNumId w:val="22"/>
  </w:num>
  <w:num w:numId="22">
    <w:abstractNumId w:val="29"/>
  </w:num>
  <w:num w:numId="23">
    <w:abstractNumId w:val="9"/>
  </w:num>
  <w:num w:numId="24">
    <w:abstractNumId w:val="39"/>
  </w:num>
  <w:num w:numId="25">
    <w:abstractNumId w:val="11"/>
  </w:num>
  <w:num w:numId="26">
    <w:abstractNumId w:val="20"/>
  </w:num>
  <w:num w:numId="27">
    <w:abstractNumId w:val="15"/>
  </w:num>
  <w:num w:numId="28">
    <w:abstractNumId w:val="8"/>
  </w:num>
  <w:num w:numId="29">
    <w:abstractNumId w:val="24"/>
  </w:num>
  <w:num w:numId="30">
    <w:abstractNumId w:val="19"/>
  </w:num>
  <w:num w:numId="31">
    <w:abstractNumId w:val="40"/>
  </w:num>
  <w:num w:numId="32">
    <w:abstractNumId w:val="26"/>
  </w:num>
  <w:num w:numId="33">
    <w:abstractNumId w:val="43"/>
  </w:num>
  <w:num w:numId="34">
    <w:abstractNumId w:val="7"/>
  </w:num>
  <w:num w:numId="35">
    <w:abstractNumId w:val="18"/>
  </w:num>
  <w:num w:numId="36">
    <w:abstractNumId w:val="45"/>
  </w:num>
  <w:num w:numId="37">
    <w:abstractNumId w:val="34"/>
  </w:num>
  <w:num w:numId="38">
    <w:abstractNumId w:val="38"/>
  </w:num>
  <w:num w:numId="39">
    <w:abstractNumId w:val="14"/>
  </w:num>
  <w:num w:numId="40">
    <w:abstractNumId w:val="31"/>
  </w:num>
  <w:num w:numId="41">
    <w:abstractNumId w:val="25"/>
  </w:num>
  <w:num w:numId="42">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ShadeFormData/>
  <w:characterSpacingControl w:val="doNotCompress"/>
  <w:hdrShapeDefaults>
    <o:shapedefaults v:ext="edit" spidmax="2232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Colors" w:val="1"/>
    <w:docVar w:name="WfID" w:val="170BB001"/>
    <w:docVar w:name="WfLastSegment" w:val="49354 DCC=0 DSG=0"/>
    <w:docVar w:name="WfProtection" w:val="1"/>
    <w:docVar w:name="WfSegPar" w:val="11010 -1 0 7.2 0"/>
    <w:docVar w:name="WfSetup" w:val="C:\Users\AZKAPERM\AppData\Roaming\Microsoft\Word\Inicio\ogasuna_es_eu.ini"/>
    <w:docVar w:name="WfStyles" w:val=" 330WfIntNo,T:\SectTecn\Servtecn\ITZULTZAILEAK\ITZULPENA\2018 - MIKEL\Kanpoko itzulpenak\02\Itziar Aristondo\5\COMP con SERV ABIERTO_eu_ 20180321.docx, | ,,1 Car,1. izenburua,2. izenburua,3. izenburua,4. izenburua,5. izenburua,6. izenburua,7. izenburua,8. izenburua,9. izenburua,a,Amaiera-oharraren erreferentzia,Amaiera-oharraren testua,anexo_num,anexo_tit,apple-converted-space,articulo1,Azpititulua,b por,b por1,b1,BisitatutakoHiperesteka,Blokeko testua,BOPV,bopvdetalle,BOPVViñeta,Bunbuiloaren testua,cabeza_tabla,Car Car Car1 Car Car Car Car,Car Car Car1 Car Car Car Car1,Car Car1 Car Car Car Car Car Car Car,Car Car1 Car Car Car Car Car Car Car1,Car Car12,Car Car121,Car Car13,CARATULA,Char Char3 Car Char Char,Char Char3 Car Char Char1,cuerpo_tabla_centro,Default,Destinatario,Dokumentu-mapa,EA 1,EA 2,EA 3,Enfasia,ERRO,Estándar,Estilo Arial 9 pt Negrita Centrado,Estilo Arial 9 pt Negrita Centrado1,estilo1,Estilo1,Fila de tabla,goian,Goiburua,Gorputz-testua,Gorputz-testua 2,Gorputz-testua 3,Gorputz-testuaren koska,Gorputz-testuaren koska 2,Gorputz-testuaren koska 3,Gutun-azaleko helbidea,Heading 2 Char,Hiperesteka,HTML aipua,Indizea 1,Indize-izenburua,Irudien aurkibidea;ANEXO,Iruzkinaren erreferentzia,Iruzkinaren gaia,Iruzkinaren testua,Kar Kar4,Kar Kar4 Car Car,Kar Kar41,Kar Kar5,Kar Kar51,Koska normala,Leku-markaren testua,Lodia,Mi Normal,Normal + georgia,Normala,Normala (Web),Oin-oharraren erreferentzia,Oin-oharraren testua,Orrialde-zenbakia,Orri-oina,Pa14,Pa15,Pa17,Pa6,Paragrafoaren letra-tipo lehenetsia,parrafo,Párrafo de lista1,Párrafo de lista1,parrafo_2,parrafo1,Saretadun taula,Subparrafo1,Taula normala,Taularen edukia,texto,Texto de carta,Texto del marcador de posición1,Texto independiente 21,Texto Pliego,tit 1,Tit 1 Anexo,tit 2,Titulo,titulo 2,TituloBOPV,Titulua,tw4winMark,western,Zerrenda-paragrafoa,Zerrendarik ez,"/>
  </w:docVars>
  <w:rsids>
    <w:rsidRoot w:val="007214E0"/>
    <w:rsid w:val="0000157B"/>
    <w:rsid w:val="00001621"/>
    <w:rsid w:val="00001916"/>
    <w:rsid w:val="0000298D"/>
    <w:rsid w:val="00003171"/>
    <w:rsid w:val="0000437D"/>
    <w:rsid w:val="000054F3"/>
    <w:rsid w:val="00005C3F"/>
    <w:rsid w:val="00006139"/>
    <w:rsid w:val="00006756"/>
    <w:rsid w:val="0001032D"/>
    <w:rsid w:val="00010564"/>
    <w:rsid w:val="00010E58"/>
    <w:rsid w:val="00011AF5"/>
    <w:rsid w:val="00012A97"/>
    <w:rsid w:val="00015846"/>
    <w:rsid w:val="0001586A"/>
    <w:rsid w:val="000165E3"/>
    <w:rsid w:val="00016E29"/>
    <w:rsid w:val="00017C34"/>
    <w:rsid w:val="00017D5D"/>
    <w:rsid w:val="00017F4B"/>
    <w:rsid w:val="0002010E"/>
    <w:rsid w:val="0002037E"/>
    <w:rsid w:val="00022374"/>
    <w:rsid w:val="0002291E"/>
    <w:rsid w:val="00023103"/>
    <w:rsid w:val="0002319D"/>
    <w:rsid w:val="00023AE1"/>
    <w:rsid w:val="00024019"/>
    <w:rsid w:val="00024C6C"/>
    <w:rsid w:val="00025774"/>
    <w:rsid w:val="00025DC7"/>
    <w:rsid w:val="000274D8"/>
    <w:rsid w:val="000274E1"/>
    <w:rsid w:val="000279C7"/>
    <w:rsid w:val="00030776"/>
    <w:rsid w:val="00030C64"/>
    <w:rsid w:val="00030DE7"/>
    <w:rsid w:val="00030E3B"/>
    <w:rsid w:val="00031781"/>
    <w:rsid w:val="00031D77"/>
    <w:rsid w:val="00032401"/>
    <w:rsid w:val="00032AA6"/>
    <w:rsid w:val="00033C96"/>
    <w:rsid w:val="00036968"/>
    <w:rsid w:val="00036C80"/>
    <w:rsid w:val="00036ECF"/>
    <w:rsid w:val="00037448"/>
    <w:rsid w:val="0004092D"/>
    <w:rsid w:val="00041A37"/>
    <w:rsid w:val="0004347E"/>
    <w:rsid w:val="000441B6"/>
    <w:rsid w:val="00044915"/>
    <w:rsid w:val="0004532D"/>
    <w:rsid w:val="00045FEC"/>
    <w:rsid w:val="00046781"/>
    <w:rsid w:val="00046B01"/>
    <w:rsid w:val="0004741B"/>
    <w:rsid w:val="00047B12"/>
    <w:rsid w:val="00051592"/>
    <w:rsid w:val="000517B3"/>
    <w:rsid w:val="00051D9A"/>
    <w:rsid w:val="000529F3"/>
    <w:rsid w:val="000541CE"/>
    <w:rsid w:val="000548C6"/>
    <w:rsid w:val="00054D19"/>
    <w:rsid w:val="00054EDC"/>
    <w:rsid w:val="000571F5"/>
    <w:rsid w:val="0005729C"/>
    <w:rsid w:val="00057619"/>
    <w:rsid w:val="000576B7"/>
    <w:rsid w:val="00057EB9"/>
    <w:rsid w:val="00057EEC"/>
    <w:rsid w:val="000607F1"/>
    <w:rsid w:val="00060D05"/>
    <w:rsid w:val="00061159"/>
    <w:rsid w:val="00061649"/>
    <w:rsid w:val="00061F03"/>
    <w:rsid w:val="0006209A"/>
    <w:rsid w:val="000620EC"/>
    <w:rsid w:val="0006237D"/>
    <w:rsid w:val="000625AA"/>
    <w:rsid w:val="00062E86"/>
    <w:rsid w:val="00063785"/>
    <w:rsid w:val="00063B57"/>
    <w:rsid w:val="00063E5F"/>
    <w:rsid w:val="00064E5E"/>
    <w:rsid w:val="00065142"/>
    <w:rsid w:val="00065A3C"/>
    <w:rsid w:val="00065BEC"/>
    <w:rsid w:val="0006649C"/>
    <w:rsid w:val="00067C38"/>
    <w:rsid w:val="00071399"/>
    <w:rsid w:val="000721A4"/>
    <w:rsid w:val="000722D8"/>
    <w:rsid w:val="00072439"/>
    <w:rsid w:val="00072890"/>
    <w:rsid w:val="00073352"/>
    <w:rsid w:val="000737E5"/>
    <w:rsid w:val="00073C32"/>
    <w:rsid w:val="00074001"/>
    <w:rsid w:val="00074006"/>
    <w:rsid w:val="0007438D"/>
    <w:rsid w:val="00074E5C"/>
    <w:rsid w:val="0007539C"/>
    <w:rsid w:val="00075B5E"/>
    <w:rsid w:val="00075D10"/>
    <w:rsid w:val="000766C6"/>
    <w:rsid w:val="00077177"/>
    <w:rsid w:val="00077B86"/>
    <w:rsid w:val="00080760"/>
    <w:rsid w:val="000808A5"/>
    <w:rsid w:val="00081025"/>
    <w:rsid w:val="000812B5"/>
    <w:rsid w:val="00081F4C"/>
    <w:rsid w:val="0008255B"/>
    <w:rsid w:val="00082F48"/>
    <w:rsid w:val="000832CE"/>
    <w:rsid w:val="00083BB4"/>
    <w:rsid w:val="000844F3"/>
    <w:rsid w:val="00085097"/>
    <w:rsid w:val="00085261"/>
    <w:rsid w:val="00085334"/>
    <w:rsid w:val="00085F2B"/>
    <w:rsid w:val="000862FC"/>
    <w:rsid w:val="0008719C"/>
    <w:rsid w:val="000872C1"/>
    <w:rsid w:val="0008760D"/>
    <w:rsid w:val="00090014"/>
    <w:rsid w:val="000900C2"/>
    <w:rsid w:val="0009043E"/>
    <w:rsid w:val="00090525"/>
    <w:rsid w:val="00090C71"/>
    <w:rsid w:val="00091178"/>
    <w:rsid w:val="00091704"/>
    <w:rsid w:val="00091E99"/>
    <w:rsid w:val="000942CE"/>
    <w:rsid w:val="00094BC2"/>
    <w:rsid w:val="00094D65"/>
    <w:rsid w:val="000950FD"/>
    <w:rsid w:val="00095B31"/>
    <w:rsid w:val="00095E41"/>
    <w:rsid w:val="00097152"/>
    <w:rsid w:val="00097D5D"/>
    <w:rsid w:val="00097F1C"/>
    <w:rsid w:val="000A02A8"/>
    <w:rsid w:val="000A0566"/>
    <w:rsid w:val="000A0C24"/>
    <w:rsid w:val="000A12CF"/>
    <w:rsid w:val="000A19A6"/>
    <w:rsid w:val="000A2E46"/>
    <w:rsid w:val="000A30F5"/>
    <w:rsid w:val="000A387B"/>
    <w:rsid w:val="000A38B2"/>
    <w:rsid w:val="000A4370"/>
    <w:rsid w:val="000A4A36"/>
    <w:rsid w:val="000A4E44"/>
    <w:rsid w:val="000A5116"/>
    <w:rsid w:val="000A53FC"/>
    <w:rsid w:val="000A5DC3"/>
    <w:rsid w:val="000A5E81"/>
    <w:rsid w:val="000A6057"/>
    <w:rsid w:val="000A75E0"/>
    <w:rsid w:val="000A7A4D"/>
    <w:rsid w:val="000B021B"/>
    <w:rsid w:val="000B08C2"/>
    <w:rsid w:val="000B19BE"/>
    <w:rsid w:val="000B3D79"/>
    <w:rsid w:val="000B4681"/>
    <w:rsid w:val="000B4A42"/>
    <w:rsid w:val="000B4FA8"/>
    <w:rsid w:val="000B529C"/>
    <w:rsid w:val="000B5428"/>
    <w:rsid w:val="000B5EAD"/>
    <w:rsid w:val="000B6A01"/>
    <w:rsid w:val="000B7067"/>
    <w:rsid w:val="000B7E98"/>
    <w:rsid w:val="000C053D"/>
    <w:rsid w:val="000C12C1"/>
    <w:rsid w:val="000C13D3"/>
    <w:rsid w:val="000C1AFC"/>
    <w:rsid w:val="000C1F17"/>
    <w:rsid w:val="000C2139"/>
    <w:rsid w:val="000C2840"/>
    <w:rsid w:val="000C2F4D"/>
    <w:rsid w:val="000C2F53"/>
    <w:rsid w:val="000C2F5F"/>
    <w:rsid w:val="000C2F6A"/>
    <w:rsid w:val="000C3502"/>
    <w:rsid w:val="000C3692"/>
    <w:rsid w:val="000C4955"/>
    <w:rsid w:val="000C4A6E"/>
    <w:rsid w:val="000C5064"/>
    <w:rsid w:val="000C5348"/>
    <w:rsid w:val="000C5741"/>
    <w:rsid w:val="000C6023"/>
    <w:rsid w:val="000C718C"/>
    <w:rsid w:val="000C7EAC"/>
    <w:rsid w:val="000D0C63"/>
    <w:rsid w:val="000D1B40"/>
    <w:rsid w:val="000D41D3"/>
    <w:rsid w:val="000D4318"/>
    <w:rsid w:val="000D61A8"/>
    <w:rsid w:val="000E14F6"/>
    <w:rsid w:val="000E22AE"/>
    <w:rsid w:val="000E241C"/>
    <w:rsid w:val="000E244A"/>
    <w:rsid w:val="000E3268"/>
    <w:rsid w:val="000E3AB9"/>
    <w:rsid w:val="000E4D0D"/>
    <w:rsid w:val="000E5548"/>
    <w:rsid w:val="000E55F8"/>
    <w:rsid w:val="000E5CCC"/>
    <w:rsid w:val="000E70F5"/>
    <w:rsid w:val="000E72CD"/>
    <w:rsid w:val="000E78A1"/>
    <w:rsid w:val="000F0D4D"/>
    <w:rsid w:val="000F161D"/>
    <w:rsid w:val="000F1C9F"/>
    <w:rsid w:val="000F205F"/>
    <w:rsid w:val="000F2660"/>
    <w:rsid w:val="000F3506"/>
    <w:rsid w:val="000F357C"/>
    <w:rsid w:val="000F419B"/>
    <w:rsid w:val="000F459C"/>
    <w:rsid w:val="000F52B8"/>
    <w:rsid w:val="000F5F8A"/>
    <w:rsid w:val="000F6593"/>
    <w:rsid w:val="0010034C"/>
    <w:rsid w:val="00100551"/>
    <w:rsid w:val="00100C6D"/>
    <w:rsid w:val="00101738"/>
    <w:rsid w:val="00102890"/>
    <w:rsid w:val="00102B81"/>
    <w:rsid w:val="00103250"/>
    <w:rsid w:val="0010421E"/>
    <w:rsid w:val="001045CD"/>
    <w:rsid w:val="00104964"/>
    <w:rsid w:val="00105505"/>
    <w:rsid w:val="00105B3B"/>
    <w:rsid w:val="00105CE0"/>
    <w:rsid w:val="00105CFE"/>
    <w:rsid w:val="00106810"/>
    <w:rsid w:val="00106D59"/>
    <w:rsid w:val="00106EA7"/>
    <w:rsid w:val="00106F17"/>
    <w:rsid w:val="001076B1"/>
    <w:rsid w:val="00107AC0"/>
    <w:rsid w:val="0011076D"/>
    <w:rsid w:val="00110C23"/>
    <w:rsid w:val="00111870"/>
    <w:rsid w:val="001119F8"/>
    <w:rsid w:val="00112AB9"/>
    <w:rsid w:val="00113119"/>
    <w:rsid w:val="00113383"/>
    <w:rsid w:val="0011388E"/>
    <w:rsid w:val="00114331"/>
    <w:rsid w:val="00114BDF"/>
    <w:rsid w:val="00116094"/>
    <w:rsid w:val="001160CB"/>
    <w:rsid w:val="001170F2"/>
    <w:rsid w:val="00117900"/>
    <w:rsid w:val="0012012E"/>
    <w:rsid w:val="0012048B"/>
    <w:rsid w:val="0012115B"/>
    <w:rsid w:val="001225EE"/>
    <w:rsid w:val="00122B84"/>
    <w:rsid w:val="00122C01"/>
    <w:rsid w:val="0012319A"/>
    <w:rsid w:val="00123C58"/>
    <w:rsid w:val="00124EEE"/>
    <w:rsid w:val="00124FA9"/>
    <w:rsid w:val="00125130"/>
    <w:rsid w:val="0012560F"/>
    <w:rsid w:val="00125A4F"/>
    <w:rsid w:val="00125CE7"/>
    <w:rsid w:val="001262D3"/>
    <w:rsid w:val="00126B88"/>
    <w:rsid w:val="00126BF0"/>
    <w:rsid w:val="00126E67"/>
    <w:rsid w:val="00130994"/>
    <w:rsid w:val="00130AE4"/>
    <w:rsid w:val="00131ED9"/>
    <w:rsid w:val="00132DE6"/>
    <w:rsid w:val="00134041"/>
    <w:rsid w:val="00134605"/>
    <w:rsid w:val="00134B9C"/>
    <w:rsid w:val="0013554B"/>
    <w:rsid w:val="00135C4A"/>
    <w:rsid w:val="00135D0E"/>
    <w:rsid w:val="001364B3"/>
    <w:rsid w:val="001375FF"/>
    <w:rsid w:val="00137BBC"/>
    <w:rsid w:val="00140BD9"/>
    <w:rsid w:val="00141601"/>
    <w:rsid w:val="00141AAF"/>
    <w:rsid w:val="00142D57"/>
    <w:rsid w:val="001439C3"/>
    <w:rsid w:val="00143FB9"/>
    <w:rsid w:val="00144EC9"/>
    <w:rsid w:val="00145266"/>
    <w:rsid w:val="00145927"/>
    <w:rsid w:val="00147524"/>
    <w:rsid w:val="00147BCE"/>
    <w:rsid w:val="0015033B"/>
    <w:rsid w:val="00150AEC"/>
    <w:rsid w:val="00151185"/>
    <w:rsid w:val="00151944"/>
    <w:rsid w:val="00151A93"/>
    <w:rsid w:val="00152F0A"/>
    <w:rsid w:val="0015423D"/>
    <w:rsid w:val="00155C17"/>
    <w:rsid w:val="00155F04"/>
    <w:rsid w:val="00155F69"/>
    <w:rsid w:val="0015676A"/>
    <w:rsid w:val="001569A7"/>
    <w:rsid w:val="00156CB4"/>
    <w:rsid w:val="00156D10"/>
    <w:rsid w:val="001574CC"/>
    <w:rsid w:val="001602BA"/>
    <w:rsid w:val="001608B6"/>
    <w:rsid w:val="00160FDF"/>
    <w:rsid w:val="00161755"/>
    <w:rsid w:val="00161E3C"/>
    <w:rsid w:val="00162AB1"/>
    <w:rsid w:val="00162C11"/>
    <w:rsid w:val="00163715"/>
    <w:rsid w:val="00163DE2"/>
    <w:rsid w:val="00166160"/>
    <w:rsid w:val="00166296"/>
    <w:rsid w:val="00166C1F"/>
    <w:rsid w:val="00167E27"/>
    <w:rsid w:val="00170104"/>
    <w:rsid w:val="0017128D"/>
    <w:rsid w:val="00171800"/>
    <w:rsid w:val="00171EBA"/>
    <w:rsid w:val="00171F14"/>
    <w:rsid w:val="0017311B"/>
    <w:rsid w:val="00173596"/>
    <w:rsid w:val="001737C9"/>
    <w:rsid w:val="00174F63"/>
    <w:rsid w:val="00176249"/>
    <w:rsid w:val="00176C24"/>
    <w:rsid w:val="00176D18"/>
    <w:rsid w:val="001774EF"/>
    <w:rsid w:val="001804C0"/>
    <w:rsid w:val="001808D9"/>
    <w:rsid w:val="00180E8B"/>
    <w:rsid w:val="0018157B"/>
    <w:rsid w:val="00182068"/>
    <w:rsid w:val="00182A6D"/>
    <w:rsid w:val="00182AF9"/>
    <w:rsid w:val="0018369E"/>
    <w:rsid w:val="00183E69"/>
    <w:rsid w:val="0018403A"/>
    <w:rsid w:val="00184A6F"/>
    <w:rsid w:val="00185111"/>
    <w:rsid w:val="00185570"/>
    <w:rsid w:val="0018578D"/>
    <w:rsid w:val="00185E16"/>
    <w:rsid w:val="00185F03"/>
    <w:rsid w:val="001864AF"/>
    <w:rsid w:val="001873E3"/>
    <w:rsid w:val="00187802"/>
    <w:rsid w:val="0019006F"/>
    <w:rsid w:val="00190979"/>
    <w:rsid w:val="00190E38"/>
    <w:rsid w:val="00192941"/>
    <w:rsid w:val="00193473"/>
    <w:rsid w:val="00193A77"/>
    <w:rsid w:val="00193B7E"/>
    <w:rsid w:val="001947D4"/>
    <w:rsid w:val="00195722"/>
    <w:rsid w:val="001958EE"/>
    <w:rsid w:val="00195BE8"/>
    <w:rsid w:val="0019616E"/>
    <w:rsid w:val="00196834"/>
    <w:rsid w:val="0019781F"/>
    <w:rsid w:val="001A1251"/>
    <w:rsid w:val="001A1507"/>
    <w:rsid w:val="001A2223"/>
    <w:rsid w:val="001A2C7A"/>
    <w:rsid w:val="001A2F2E"/>
    <w:rsid w:val="001A31CA"/>
    <w:rsid w:val="001A3D92"/>
    <w:rsid w:val="001A70B7"/>
    <w:rsid w:val="001A7223"/>
    <w:rsid w:val="001B05E5"/>
    <w:rsid w:val="001B09B9"/>
    <w:rsid w:val="001B1747"/>
    <w:rsid w:val="001B22B4"/>
    <w:rsid w:val="001B2CF2"/>
    <w:rsid w:val="001B2EB5"/>
    <w:rsid w:val="001B41E7"/>
    <w:rsid w:val="001B492E"/>
    <w:rsid w:val="001B4951"/>
    <w:rsid w:val="001B6417"/>
    <w:rsid w:val="001B6465"/>
    <w:rsid w:val="001B6746"/>
    <w:rsid w:val="001B74B5"/>
    <w:rsid w:val="001B7734"/>
    <w:rsid w:val="001B786E"/>
    <w:rsid w:val="001C0FCE"/>
    <w:rsid w:val="001C2BAA"/>
    <w:rsid w:val="001C2BF0"/>
    <w:rsid w:val="001C2E4D"/>
    <w:rsid w:val="001C4094"/>
    <w:rsid w:val="001C4517"/>
    <w:rsid w:val="001C4634"/>
    <w:rsid w:val="001C51D8"/>
    <w:rsid w:val="001C5821"/>
    <w:rsid w:val="001C6BE2"/>
    <w:rsid w:val="001C72B8"/>
    <w:rsid w:val="001C7961"/>
    <w:rsid w:val="001C7EA6"/>
    <w:rsid w:val="001D02A8"/>
    <w:rsid w:val="001D0967"/>
    <w:rsid w:val="001D0BB2"/>
    <w:rsid w:val="001D0CC7"/>
    <w:rsid w:val="001D0DCB"/>
    <w:rsid w:val="001D1982"/>
    <w:rsid w:val="001D2A98"/>
    <w:rsid w:val="001D304E"/>
    <w:rsid w:val="001D3114"/>
    <w:rsid w:val="001D31A6"/>
    <w:rsid w:val="001D3A8E"/>
    <w:rsid w:val="001D431A"/>
    <w:rsid w:val="001D44D8"/>
    <w:rsid w:val="001D492E"/>
    <w:rsid w:val="001D4D55"/>
    <w:rsid w:val="001D4EB5"/>
    <w:rsid w:val="001D519D"/>
    <w:rsid w:val="001D5400"/>
    <w:rsid w:val="001D54DE"/>
    <w:rsid w:val="001D7140"/>
    <w:rsid w:val="001D77DD"/>
    <w:rsid w:val="001D7B2F"/>
    <w:rsid w:val="001E08AA"/>
    <w:rsid w:val="001E22C7"/>
    <w:rsid w:val="001E3183"/>
    <w:rsid w:val="001E3207"/>
    <w:rsid w:val="001E4413"/>
    <w:rsid w:val="001E45C2"/>
    <w:rsid w:val="001E58A6"/>
    <w:rsid w:val="001E641D"/>
    <w:rsid w:val="001E69B0"/>
    <w:rsid w:val="001E7ECE"/>
    <w:rsid w:val="001F0805"/>
    <w:rsid w:val="001F1086"/>
    <w:rsid w:val="001F3FDA"/>
    <w:rsid w:val="001F4E10"/>
    <w:rsid w:val="001F5A14"/>
    <w:rsid w:val="001F6010"/>
    <w:rsid w:val="001F60A2"/>
    <w:rsid w:val="001F75B5"/>
    <w:rsid w:val="00201208"/>
    <w:rsid w:val="00202580"/>
    <w:rsid w:val="00202816"/>
    <w:rsid w:val="00202B03"/>
    <w:rsid w:val="00203134"/>
    <w:rsid w:val="00203485"/>
    <w:rsid w:val="00204080"/>
    <w:rsid w:val="002046C3"/>
    <w:rsid w:val="00205AB2"/>
    <w:rsid w:val="0020606D"/>
    <w:rsid w:val="0020680E"/>
    <w:rsid w:val="0020695E"/>
    <w:rsid w:val="002109EE"/>
    <w:rsid w:val="00211427"/>
    <w:rsid w:val="00213250"/>
    <w:rsid w:val="0021436A"/>
    <w:rsid w:val="002145E2"/>
    <w:rsid w:val="00216314"/>
    <w:rsid w:val="0021673F"/>
    <w:rsid w:val="002167F7"/>
    <w:rsid w:val="002172E0"/>
    <w:rsid w:val="002179D5"/>
    <w:rsid w:val="00220524"/>
    <w:rsid w:val="00220786"/>
    <w:rsid w:val="00221362"/>
    <w:rsid w:val="00221C4D"/>
    <w:rsid w:val="00222063"/>
    <w:rsid w:val="00222B1D"/>
    <w:rsid w:val="00222F99"/>
    <w:rsid w:val="00223699"/>
    <w:rsid w:val="0022531F"/>
    <w:rsid w:val="002256F5"/>
    <w:rsid w:val="002266FC"/>
    <w:rsid w:val="002277D3"/>
    <w:rsid w:val="0023158F"/>
    <w:rsid w:val="002316F4"/>
    <w:rsid w:val="00232DA2"/>
    <w:rsid w:val="00232FD9"/>
    <w:rsid w:val="0023392F"/>
    <w:rsid w:val="00235F90"/>
    <w:rsid w:val="0023605D"/>
    <w:rsid w:val="00236106"/>
    <w:rsid w:val="002400BA"/>
    <w:rsid w:val="00240711"/>
    <w:rsid w:val="002410C8"/>
    <w:rsid w:val="00241C50"/>
    <w:rsid w:val="0024358C"/>
    <w:rsid w:val="00243C7A"/>
    <w:rsid w:val="00244FF9"/>
    <w:rsid w:val="0024540F"/>
    <w:rsid w:val="00245EDD"/>
    <w:rsid w:val="00246658"/>
    <w:rsid w:val="002470FF"/>
    <w:rsid w:val="0024772A"/>
    <w:rsid w:val="0025088C"/>
    <w:rsid w:val="00250BA5"/>
    <w:rsid w:val="00250E67"/>
    <w:rsid w:val="00251123"/>
    <w:rsid w:val="0025173D"/>
    <w:rsid w:val="002528CC"/>
    <w:rsid w:val="00253487"/>
    <w:rsid w:val="002537A0"/>
    <w:rsid w:val="00253E54"/>
    <w:rsid w:val="00255035"/>
    <w:rsid w:val="002553BB"/>
    <w:rsid w:val="0025555E"/>
    <w:rsid w:val="002555A2"/>
    <w:rsid w:val="00255C4E"/>
    <w:rsid w:val="00256802"/>
    <w:rsid w:val="0025696D"/>
    <w:rsid w:val="00256AD2"/>
    <w:rsid w:val="002602F2"/>
    <w:rsid w:val="002609FF"/>
    <w:rsid w:val="00261179"/>
    <w:rsid w:val="00261839"/>
    <w:rsid w:val="00261BB9"/>
    <w:rsid w:val="00261C8A"/>
    <w:rsid w:val="002625D3"/>
    <w:rsid w:val="002628AB"/>
    <w:rsid w:val="002629A8"/>
    <w:rsid w:val="0026321F"/>
    <w:rsid w:val="00264AFB"/>
    <w:rsid w:val="00265186"/>
    <w:rsid w:val="00265A6C"/>
    <w:rsid w:val="002667CA"/>
    <w:rsid w:val="0026720F"/>
    <w:rsid w:val="00267C23"/>
    <w:rsid w:val="002702E2"/>
    <w:rsid w:val="00270C11"/>
    <w:rsid w:val="00271D96"/>
    <w:rsid w:val="00272395"/>
    <w:rsid w:val="002723DE"/>
    <w:rsid w:val="00272E1A"/>
    <w:rsid w:val="0027527B"/>
    <w:rsid w:val="00275F17"/>
    <w:rsid w:val="00277377"/>
    <w:rsid w:val="00277600"/>
    <w:rsid w:val="00277860"/>
    <w:rsid w:val="0028093E"/>
    <w:rsid w:val="0028106C"/>
    <w:rsid w:val="00282AC0"/>
    <w:rsid w:val="00282DC0"/>
    <w:rsid w:val="00282E1D"/>
    <w:rsid w:val="00283270"/>
    <w:rsid w:val="002832F8"/>
    <w:rsid w:val="00283CD5"/>
    <w:rsid w:val="00283EAB"/>
    <w:rsid w:val="00284668"/>
    <w:rsid w:val="00284AF6"/>
    <w:rsid w:val="00284DA8"/>
    <w:rsid w:val="00285620"/>
    <w:rsid w:val="00286970"/>
    <w:rsid w:val="00286B31"/>
    <w:rsid w:val="0028758A"/>
    <w:rsid w:val="00287906"/>
    <w:rsid w:val="00290A0B"/>
    <w:rsid w:val="00290F1B"/>
    <w:rsid w:val="00291B30"/>
    <w:rsid w:val="0029253B"/>
    <w:rsid w:val="00292DBE"/>
    <w:rsid w:val="00292F38"/>
    <w:rsid w:val="00293200"/>
    <w:rsid w:val="00294F6B"/>
    <w:rsid w:val="00295C18"/>
    <w:rsid w:val="00296D89"/>
    <w:rsid w:val="00297110"/>
    <w:rsid w:val="0029760D"/>
    <w:rsid w:val="002A020F"/>
    <w:rsid w:val="002A1D2A"/>
    <w:rsid w:val="002A461A"/>
    <w:rsid w:val="002A4CF6"/>
    <w:rsid w:val="002A51A5"/>
    <w:rsid w:val="002A58A3"/>
    <w:rsid w:val="002A6CD2"/>
    <w:rsid w:val="002A77C0"/>
    <w:rsid w:val="002B0849"/>
    <w:rsid w:val="002B0CFA"/>
    <w:rsid w:val="002B1317"/>
    <w:rsid w:val="002B1A1D"/>
    <w:rsid w:val="002B1B85"/>
    <w:rsid w:val="002B28E1"/>
    <w:rsid w:val="002B30F4"/>
    <w:rsid w:val="002B32DA"/>
    <w:rsid w:val="002B39A8"/>
    <w:rsid w:val="002B3F80"/>
    <w:rsid w:val="002B47B6"/>
    <w:rsid w:val="002B5ADD"/>
    <w:rsid w:val="002B6036"/>
    <w:rsid w:val="002B7A8C"/>
    <w:rsid w:val="002C0218"/>
    <w:rsid w:val="002C0443"/>
    <w:rsid w:val="002C1089"/>
    <w:rsid w:val="002C188D"/>
    <w:rsid w:val="002C1B1B"/>
    <w:rsid w:val="002C1E44"/>
    <w:rsid w:val="002C2F39"/>
    <w:rsid w:val="002C3CE7"/>
    <w:rsid w:val="002C40BC"/>
    <w:rsid w:val="002C46EE"/>
    <w:rsid w:val="002C47A6"/>
    <w:rsid w:val="002C4840"/>
    <w:rsid w:val="002C5A07"/>
    <w:rsid w:val="002C6059"/>
    <w:rsid w:val="002C6632"/>
    <w:rsid w:val="002C67A1"/>
    <w:rsid w:val="002C6900"/>
    <w:rsid w:val="002C6C1B"/>
    <w:rsid w:val="002C74EF"/>
    <w:rsid w:val="002C7C47"/>
    <w:rsid w:val="002D103A"/>
    <w:rsid w:val="002D1A20"/>
    <w:rsid w:val="002D2FCF"/>
    <w:rsid w:val="002D32EE"/>
    <w:rsid w:val="002D3F45"/>
    <w:rsid w:val="002D456B"/>
    <w:rsid w:val="002D583A"/>
    <w:rsid w:val="002D611F"/>
    <w:rsid w:val="002D7266"/>
    <w:rsid w:val="002D7BC3"/>
    <w:rsid w:val="002E0018"/>
    <w:rsid w:val="002E04FE"/>
    <w:rsid w:val="002E0D8B"/>
    <w:rsid w:val="002E1B4F"/>
    <w:rsid w:val="002E2823"/>
    <w:rsid w:val="002E4626"/>
    <w:rsid w:val="002E6B44"/>
    <w:rsid w:val="002E7A50"/>
    <w:rsid w:val="002F0DD9"/>
    <w:rsid w:val="002F2163"/>
    <w:rsid w:val="002F29B4"/>
    <w:rsid w:val="002F3331"/>
    <w:rsid w:val="002F3533"/>
    <w:rsid w:val="002F3A15"/>
    <w:rsid w:val="002F3B33"/>
    <w:rsid w:val="002F52F2"/>
    <w:rsid w:val="002F6218"/>
    <w:rsid w:val="002F6EF8"/>
    <w:rsid w:val="002F7B04"/>
    <w:rsid w:val="00300D11"/>
    <w:rsid w:val="00301CC5"/>
    <w:rsid w:val="003025E3"/>
    <w:rsid w:val="003027A0"/>
    <w:rsid w:val="00302809"/>
    <w:rsid w:val="00303574"/>
    <w:rsid w:val="00303749"/>
    <w:rsid w:val="00303D42"/>
    <w:rsid w:val="00303FE6"/>
    <w:rsid w:val="0030458B"/>
    <w:rsid w:val="0030621B"/>
    <w:rsid w:val="003066FB"/>
    <w:rsid w:val="00306AC7"/>
    <w:rsid w:val="0030715F"/>
    <w:rsid w:val="00307F42"/>
    <w:rsid w:val="003101DF"/>
    <w:rsid w:val="0031233F"/>
    <w:rsid w:val="00312B80"/>
    <w:rsid w:val="00314B45"/>
    <w:rsid w:val="0031582E"/>
    <w:rsid w:val="0031743A"/>
    <w:rsid w:val="003179D1"/>
    <w:rsid w:val="00317C53"/>
    <w:rsid w:val="00317CD7"/>
    <w:rsid w:val="00317D28"/>
    <w:rsid w:val="00320C30"/>
    <w:rsid w:val="00321187"/>
    <w:rsid w:val="0032196A"/>
    <w:rsid w:val="003223F1"/>
    <w:rsid w:val="0032242F"/>
    <w:rsid w:val="00322BCE"/>
    <w:rsid w:val="00322BD3"/>
    <w:rsid w:val="00324B83"/>
    <w:rsid w:val="00325797"/>
    <w:rsid w:val="00325E41"/>
    <w:rsid w:val="00326407"/>
    <w:rsid w:val="00326459"/>
    <w:rsid w:val="00326626"/>
    <w:rsid w:val="003267B0"/>
    <w:rsid w:val="00330315"/>
    <w:rsid w:val="00330BC2"/>
    <w:rsid w:val="00330FAB"/>
    <w:rsid w:val="0033184F"/>
    <w:rsid w:val="00331B7D"/>
    <w:rsid w:val="00332C9E"/>
    <w:rsid w:val="0033318F"/>
    <w:rsid w:val="003334F3"/>
    <w:rsid w:val="00333689"/>
    <w:rsid w:val="00334786"/>
    <w:rsid w:val="00334FCF"/>
    <w:rsid w:val="0034097D"/>
    <w:rsid w:val="00340D3B"/>
    <w:rsid w:val="003412E7"/>
    <w:rsid w:val="00341E23"/>
    <w:rsid w:val="003420A9"/>
    <w:rsid w:val="00342FFE"/>
    <w:rsid w:val="00343864"/>
    <w:rsid w:val="003439EB"/>
    <w:rsid w:val="00343A42"/>
    <w:rsid w:val="00343D2B"/>
    <w:rsid w:val="00344862"/>
    <w:rsid w:val="003456C7"/>
    <w:rsid w:val="00345BE5"/>
    <w:rsid w:val="00345EC5"/>
    <w:rsid w:val="003460A6"/>
    <w:rsid w:val="00346FE1"/>
    <w:rsid w:val="00350F1B"/>
    <w:rsid w:val="0035102A"/>
    <w:rsid w:val="003512C2"/>
    <w:rsid w:val="00351CFE"/>
    <w:rsid w:val="003520AE"/>
    <w:rsid w:val="00352B65"/>
    <w:rsid w:val="003532C3"/>
    <w:rsid w:val="00354378"/>
    <w:rsid w:val="0035456F"/>
    <w:rsid w:val="00354C67"/>
    <w:rsid w:val="00355AD2"/>
    <w:rsid w:val="003566F0"/>
    <w:rsid w:val="00356892"/>
    <w:rsid w:val="00357241"/>
    <w:rsid w:val="003572CC"/>
    <w:rsid w:val="00360182"/>
    <w:rsid w:val="0036056E"/>
    <w:rsid w:val="0036141B"/>
    <w:rsid w:val="0036174D"/>
    <w:rsid w:val="00362053"/>
    <w:rsid w:val="00362E6B"/>
    <w:rsid w:val="00363047"/>
    <w:rsid w:val="00363A72"/>
    <w:rsid w:val="00363EF9"/>
    <w:rsid w:val="0036516E"/>
    <w:rsid w:val="003653D6"/>
    <w:rsid w:val="0036546F"/>
    <w:rsid w:val="003658F5"/>
    <w:rsid w:val="00366242"/>
    <w:rsid w:val="003662BB"/>
    <w:rsid w:val="003663A6"/>
    <w:rsid w:val="00366E1F"/>
    <w:rsid w:val="00366E57"/>
    <w:rsid w:val="00367704"/>
    <w:rsid w:val="003704AD"/>
    <w:rsid w:val="00370C36"/>
    <w:rsid w:val="00371569"/>
    <w:rsid w:val="00374989"/>
    <w:rsid w:val="00375A4B"/>
    <w:rsid w:val="00375D4B"/>
    <w:rsid w:val="00376735"/>
    <w:rsid w:val="00376B00"/>
    <w:rsid w:val="003773B8"/>
    <w:rsid w:val="00380134"/>
    <w:rsid w:val="003802BF"/>
    <w:rsid w:val="00380A92"/>
    <w:rsid w:val="00381EDD"/>
    <w:rsid w:val="00382228"/>
    <w:rsid w:val="00384047"/>
    <w:rsid w:val="00385AD0"/>
    <w:rsid w:val="00385E04"/>
    <w:rsid w:val="00386DF5"/>
    <w:rsid w:val="003908CF"/>
    <w:rsid w:val="00391598"/>
    <w:rsid w:val="00391E09"/>
    <w:rsid w:val="00392128"/>
    <w:rsid w:val="0039245D"/>
    <w:rsid w:val="003926CD"/>
    <w:rsid w:val="00393112"/>
    <w:rsid w:val="00393F04"/>
    <w:rsid w:val="003952A4"/>
    <w:rsid w:val="00395B1A"/>
    <w:rsid w:val="00396545"/>
    <w:rsid w:val="0039691F"/>
    <w:rsid w:val="00396C0B"/>
    <w:rsid w:val="00396D94"/>
    <w:rsid w:val="00397A1F"/>
    <w:rsid w:val="003A053C"/>
    <w:rsid w:val="003A0BEB"/>
    <w:rsid w:val="003A1137"/>
    <w:rsid w:val="003A25C5"/>
    <w:rsid w:val="003A4963"/>
    <w:rsid w:val="003A648F"/>
    <w:rsid w:val="003B0939"/>
    <w:rsid w:val="003B11A4"/>
    <w:rsid w:val="003B1B19"/>
    <w:rsid w:val="003B1E16"/>
    <w:rsid w:val="003B24E3"/>
    <w:rsid w:val="003B2D0D"/>
    <w:rsid w:val="003B423B"/>
    <w:rsid w:val="003B506D"/>
    <w:rsid w:val="003B51FC"/>
    <w:rsid w:val="003B53C3"/>
    <w:rsid w:val="003B548A"/>
    <w:rsid w:val="003B606B"/>
    <w:rsid w:val="003B646E"/>
    <w:rsid w:val="003B6E65"/>
    <w:rsid w:val="003B6F6C"/>
    <w:rsid w:val="003B74FC"/>
    <w:rsid w:val="003B7D0B"/>
    <w:rsid w:val="003B7E22"/>
    <w:rsid w:val="003C0245"/>
    <w:rsid w:val="003C0781"/>
    <w:rsid w:val="003C0ADC"/>
    <w:rsid w:val="003C14EA"/>
    <w:rsid w:val="003C239A"/>
    <w:rsid w:val="003C3615"/>
    <w:rsid w:val="003C4BA8"/>
    <w:rsid w:val="003C5D05"/>
    <w:rsid w:val="003C5E39"/>
    <w:rsid w:val="003C66F0"/>
    <w:rsid w:val="003C6BDC"/>
    <w:rsid w:val="003D0446"/>
    <w:rsid w:val="003D0508"/>
    <w:rsid w:val="003D082E"/>
    <w:rsid w:val="003D0D87"/>
    <w:rsid w:val="003D0FF5"/>
    <w:rsid w:val="003D12B4"/>
    <w:rsid w:val="003D1A46"/>
    <w:rsid w:val="003D1F9D"/>
    <w:rsid w:val="003D254A"/>
    <w:rsid w:val="003D3165"/>
    <w:rsid w:val="003D4CDC"/>
    <w:rsid w:val="003D4DD5"/>
    <w:rsid w:val="003D553E"/>
    <w:rsid w:val="003D5B1F"/>
    <w:rsid w:val="003D6184"/>
    <w:rsid w:val="003D6714"/>
    <w:rsid w:val="003D6E82"/>
    <w:rsid w:val="003D71AA"/>
    <w:rsid w:val="003D7DF1"/>
    <w:rsid w:val="003E036B"/>
    <w:rsid w:val="003E07FB"/>
    <w:rsid w:val="003E175E"/>
    <w:rsid w:val="003E2E18"/>
    <w:rsid w:val="003E309F"/>
    <w:rsid w:val="003E54BC"/>
    <w:rsid w:val="003E5511"/>
    <w:rsid w:val="003E5AE5"/>
    <w:rsid w:val="003E629F"/>
    <w:rsid w:val="003E674A"/>
    <w:rsid w:val="003E6C16"/>
    <w:rsid w:val="003E7BE7"/>
    <w:rsid w:val="003F0C42"/>
    <w:rsid w:val="003F1A71"/>
    <w:rsid w:val="003F1ABC"/>
    <w:rsid w:val="003F1B76"/>
    <w:rsid w:val="003F20C4"/>
    <w:rsid w:val="003F2A78"/>
    <w:rsid w:val="003F30D5"/>
    <w:rsid w:val="003F3DA9"/>
    <w:rsid w:val="003F6364"/>
    <w:rsid w:val="003F793F"/>
    <w:rsid w:val="003F7F63"/>
    <w:rsid w:val="00400484"/>
    <w:rsid w:val="00400549"/>
    <w:rsid w:val="004005C6"/>
    <w:rsid w:val="004007C9"/>
    <w:rsid w:val="004007F9"/>
    <w:rsid w:val="004008DF"/>
    <w:rsid w:val="00400A32"/>
    <w:rsid w:val="00401EA8"/>
    <w:rsid w:val="004020AD"/>
    <w:rsid w:val="004020F8"/>
    <w:rsid w:val="0040259A"/>
    <w:rsid w:val="00402E92"/>
    <w:rsid w:val="00402E9B"/>
    <w:rsid w:val="004036D5"/>
    <w:rsid w:val="004048EB"/>
    <w:rsid w:val="00404D13"/>
    <w:rsid w:val="004069ED"/>
    <w:rsid w:val="0040770B"/>
    <w:rsid w:val="00410065"/>
    <w:rsid w:val="0041027A"/>
    <w:rsid w:val="004102BD"/>
    <w:rsid w:val="004107B8"/>
    <w:rsid w:val="00411C43"/>
    <w:rsid w:val="00412732"/>
    <w:rsid w:val="00412EDD"/>
    <w:rsid w:val="00413A88"/>
    <w:rsid w:val="0041480A"/>
    <w:rsid w:val="00414948"/>
    <w:rsid w:val="004149BA"/>
    <w:rsid w:val="00414C06"/>
    <w:rsid w:val="00415275"/>
    <w:rsid w:val="00415431"/>
    <w:rsid w:val="00415FC9"/>
    <w:rsid w:val="00415FD1"/>
    <w:rsid w:val="00416105"/>
    <w:rsid w:val="00416AB7"/>
    <w:rsid w:val="00417570"/>
    <w:rsid w:val="00420E16"/>
    <w:rsid w:val="00420F85"/>
    <w:rsid w:val="004212E3"/>
    <w:rsid w:val="00421530"/>
    <w:rsid w:val="004216F3"/>
    <w:rsid w:val="0042179E"/>
    <w:rsid w:val="00421A96"/>
    <w:rsid w:val="0042224A"/>
    <w:rsid w:val="004237DF"/>
    <w:rsid w:val="00424392"/>
    <w:rsid w:val="004247AC"/>
    <w:rsid w:val="00425274"/>
    <w:rsid w:val="004252C1"/>
    <w:rsid w:val="0042619F"/>
    <w:rsid w:val="0042628F"/>
    <w:rsid w:val="004264B8"/>
    <w:rsid w:val="00426738"/>
    <w:rsid w:val="0042683A"/>
    <w:rsid w:val="004272B9"/>
    <w:rsid w:val="004314D4"/>
    <w:rsid w:val="00432508"/>
    <w:rsid w:val="004330F5"/>
    <w:rsid w:val="004341E6"/>
    <w:rsid w:val="004342E1"/>
    <w:rsid w:val="004347B2"/>
    <w:rsid w:val="004357EC"/>
    <w:rsid w:val="00436402"/>
    <w:rsid w:val="00436578"/>
    <w:rsid w:val="004368DB"/>
    <w:rsid w:val="004372B6"/>
    <w:rsid w:val="004378D1"/>
    <w:rsid w:val="004401EF"/>
    <w:rsid w:val="00440497"/>
    <w:rsid w:val="004409BE"/>
    <w:rsid w:val="00441653"/>
    <w:rsid w:val="004419C1"/>
    <w:rsid w:val="004422D3"/>
    <w:rsid w:val="004429E0"/>
    <w:rsid w:val="00442D80"/>
    <w:rsid w:val="00443925"/>
    <w:rsid w:val="00443FEF"/>
    <w:rsid w:val="00445A9A"/>
    <w:rsid w:val="004470E9"/>
    <w:rsid w:val="00447676"/>
    <w:rsid w:val="00447837"/>
    <w:rsid w:val="00447933"/>
    <w:rsid w:val="00447FD3"/>
    <w:rsid w:val="00450085"/>
    <w:rsid w:val="0045044C"/>
    <w:rsid w:val="00451255"/>
    <w:rsid w:val="00451821"/>
    <w:rsid w:val="0045219B"/>
    <w:rsid w:val="004545D9"/>
    <w:rsid w:val="0045483A"/>
    <w:rsid w:val="004549EA"/>
    <w:rsid w:val="0045567B"/>
    <w:rsid w:val="0045633B"/>
    <w:rsid w:val="004567DD"/>
    <w:rsid w:val="00457004"/>
    <w:rsid w:val="004612F2"/>
    <w:rsid w:val="004619BF"/>
    <w:rsid w:val="00461E00"/>
    <w:rsid w:val="00464558"/>
    <w:rsid w:val="00464E06"/>
    <w:rsid w:val="0046794D"/>
    <w:rsid w:val="00467EAA"/>
    <w:rsid w:val="00471027"/>
    <w:rsid w:val="0047272A"/>
    <w:rsid w:val="00472786"/>
    <w:rsid w:val="00472DB9"/>
    <w:rsid w:val="004736B1"/>
    <w:rsid w:val="004739E9"/>
    <w:rsid w:val="00473B84"/>
    <w:rsid w:val="00475B5C"/>
    <w:rsid w:val="00476E64"/>
    <w:rsid w:val="00481696"/>
    <w:rsid w:val="004818D5"/>
    <w:rsid w:val="00482631"/>
    <w:rsid w:val="004831B1"/>
    <w:rsid w:val="004838D6"/>
    <w:rsid w:val="004838F6"/>
    <w:rsid w:val="004842A2"/>
    <w:rsid w:val="0048493B"/>
    <w:rsid w:val="0048564C"/>
    <w:rsid w:val="00485BCE"/>
    <w:rsid w:val="00485E89"/>
    <w:rsid w:val="004860F9"/>
    <w:rsid w:val="00486187"/>
    <w:rsid w:val="0048640E"/>
    <w:rsid w:val="004865B1"/>
    <w:rsid w:val="004874DB"/>
    <w:rsid w:val="00487932"/>
    <w:rsid w:val="00487B57"/>
    <w:rsid w:val="0049049A"/>
    <w:rsid w:val="004916B3"/>
    <w:rsid w:val="00491DF4"/>
    <w:rsid w:val="0049244C"/>
    <w:rsid w:val="004925C8"/>
    <w:rsid w:val="00492BF5"/>
    <w:rsid w:val="00494168"/>
    <w:rsid w:val="00494926"/>
    <w:rsid w:val="00494DE4"/>
    <w:rsid w:val="00495019"/>
    <w:rsid w:val="004952B3"/>
    <w:rsid w:val="00496B03"/>
    <w:rsid w:val="00496C2E"/>
    <w:rsid w:val="004A07BB"/>
    <w:rsid w:val="004A0E80"/>
    <w:rsid w:val="004A1FD0"/>
    <w:rsid w:val="004A2470"/>
    <w:rsid w:val="004A3067"/>
    <w:rsid w:val="004A437B"/>
    <w:rsid w:val="004A5236"/>
    <w:rsid w:val="004A5377"/>
    <w:rsid w:val="004A548B"/>
    <w:rsid w:val="004A58C1"/>
    <w:rsid w:val="004A6492"/>
    <w:rsid w:val="004A73C9"/>
    <w:rsid w:val="004A7C91"/>
    <w:rsid w:val="004B0242"/>
    <w:rsid w:val="004B06BE"/>
    <w:rsid w:val="004B0AFE"/>
    <w:rsid w:val="004B12D3"/>
    <w:rsid w:val="004B1EE5"/>
    <w:rsid w:val="004B25F1"/>
    <w:rsid w:val="004B29BB"/>
    <w:rsid w:val="004B2BAB"/>
    <w:rsid w:val="004B305E"/>
    <w:rsid w:val="004B4BF7"/>
    <w:rsid w:val="004B4EA5"/>
    <w:rsid w:val="004C02E5"/>
    <w:rsid w:val="004C172D"/>
    <w:rsid w:val="004C2178"/>
    <w:rsid w:val="004C224C"/>
    <w:rsid w:val="004C22AB"/>
    <w:rsid w:val="004C23FF"/>
    <w:rsid w:val="004C3F37"/>
    <w:rsid w:val="004C50F9"/>
    <w:rsid w:val="004C564A"/>
    <w:rsid w:val="004C5E2D"/>
    <w:rsid w:val="004C6048"/>
    <w:rsid w:val="004C60D0"/>
    <w:rsid w:val="004C72FA"/>
    <w:rsid w:val="004D0921"/>
    <w:rsid w:val="004D0BDA"/>
    <w:rsid w:val="004D0C38"/>
    <w:rsid w:val="004D1191"/>
    <w:rsid w:val="004D1D8E"/>
    <w:rsid w:val="004D243D"/>
    <w:rsid w:val="004D2861"/>
    <w:rsid w:val="004D289C"/>
    <w:rsid w:val="004D345C"/>
    <w:rsid w:val="004D526A"/>
    <w:rsid w:val="004D5F91"/>
    <w:rsid w:val="004D628B"/>
    <w:rsid w:val="004D6C4D"/>
    <w:rsid w:val="004D794F"/>
    <w:rsid w:val="004D7D53"/>
    <w:rsid w:val="004E0610"/>
    <w:rsid w:val="004E0F62"/>
    <w:rsid w:val="004E1DD2"/>
    <w:rsid w:val="004E29FE"/>
    <w:rsid w:val="004E2B4A"/>
    <w:rsid w:val="004E40E4"/>
    <w:rsid w:val="004E42E5"/>
    <w:rsid w:val="004E476F"/>
    <w:rsid w:val="004E51AC"/>
    <w:rsid w:val="004E555F"/>
    <w:rsid w:val="004E5A62"/>
    <w:rsid w:val="004E5F81"/>
    <w:rsid w:val="004E61A8"/>
    <w:rsid w:val="004E6BD7"/>
    <w:rsid w:val="004E7035"/>
    <w:rsid w:val="004E73C1"/>
    <w:rsid w:val="004E7575"/>
    <w:rsid w:val="004E7839"/>
    <w:rsid w:val="004F143B"/>
    <w:rsid w:val="004F164F"/>
    <w:rsid w:val="004F20CD"/>
    <w:rsid w:val="004F276D"/>
    <w:rsid w:val="004F29B7"/>
    <w:rsid w:val="004F3099"/>
    <w:rsid w:val="004F30A9"/>
    <w:rsid w:val="004F372E"/>
    <w:rsid w:val="004F4138"/>
    <w:rsid w:val="004F4CC2"/>
    <w:rsid w:val="004F6247"/>
    <w:rsid w:val="004F7DAF"/>
    <w:rsid w:val="0050018B"/>
    <w:rsid w:val="005021B5"/>
    <w:rsid w:val="00502226"/>
    <w:rsid w:val="005028FF"/>
    <w:rsid w:val="00504C71"/>
    <w:rsid w:val="005050C1"/>
    <w:rsid w:val="00507495"/>
    <w:rsid w:val="005076F1"/>
    <w:rsid w:val="00507EC9"/>
    <w:rsid w:val="005109C2"/>
    <w:rsid w:val="00510C67"/>
    <w:rsid w:val="0051121E"/>
    <w:rsid w:val="00511235"/>
    <w:rsid w:val="0051185C"/>
    <w:rsid w:val="00511FFA"/>
    <w:rsid w:val="00513D15"/>
    <w:rsid w:val="00513E80"/>
    <w:rsid w:val="005146D8"/>
    <w:rsid w:val="00514A52"/>
    <w:rsid w:val="00515335"/>
    <w:rsid w:val="00516636"/>
    <w:rsid w:val="00517E1D"/>
    <w:rsid w:val="005207B2"/>
    <w:rsid w:val="005229EB"/>
    <w:rsid w:val="00524178"/>
    <w:rsid w:val="005246F6"/>
    <w:rsid w:val="00525019"/>
    <w:rsid w:val="00525272"/>
    <w:rsid w:val="00525C64"/>
    <w:rsid w:val="00527118"/>
    <w:rsid w:val="00527AFD"/>
    <w:rsid w:val="005302DF"/>
    <w:rsid w:val="00531256"/>
    <w:rsid w:val="0053164E"/>
    <w:rsid w:val="0053191F"/>
    <w:rsid w:val="005327E3"/>
    <w:rsid w:val="00535109"/>
    <w:rsid w:val="00535554"/>
    <w:rsid w:val="005364AB"/>
    <w:rsid w:val="00536E28"/>
    <w:rsid w:val="00536EC6"/>
    <w:rsid w:val="00540190"/>
    <w:rsid w:val="0054114A"/>
    <w:rsid w:val="00541C79"/>
    <w:rsid w:val="00541E5A"/>
    <w:rsid w:val="005426E5"/>
    <w:rsid w:val="00542B7B"/>
    <w:rsid w:val="0054532F"/>
    <w:rsid w:val="00547388"/>
    <w:rsid w:val="00550004"/>
    <w:rsid w:val="00551BEF"/>
    <w:rsid w:val="00552160"/>
    <w:rsid w:val="00552904"/>
    <w:rsid w:val="005532EA"/>
    <w:rsid w:val="005536D8"/>
    <w:rsid w:val="005551F9"/>
    <w:rsid w:val="00555536"/>
    <w:rsid w:val="00555EA6"/>
    <w:rsid w:val="005565C8"/>
    <w:rsid w:val="00556C67"/>
    <w:rsid w:val="005570C9"/>
    <w:rsid w:val="005574A7"/>
    <w:rsid w:val="00557A9E"/>
    <w:rsid w:val="00557EC0"/>
    <w:rsid w:val="00560ACE"/>
    <w:rsid w:val="005610B4"/>
    <w:rsid w:val="00561530"/>
    <w:rsid w:val="00561B9E"/>
    <w:rsid w:val="0056247F"/>
    <w:rsid w:val="00562C38"/>
    <w:rsid w:val="00562D44"/>
    <w:rsid w:val="00562D87"/>
    <w:rsid w:val="005630E8"/>
    <w:rsid w:val="0056422A"/>
    <w:rsid w:val="005644C8"/>
    <w:rsid w:val="00566730"/>
    <w:rsid w:val="0056730F"/>
    <w:rsid w:val="00567C22"/>
    <w:rsid w:val="0057003A"/>
    <w:rsid w:val="00571387"/>
    <w:rsid w:val="005716EE"/>
    <w:rsid w:val="00571A49"/>
    <w:rsid w:val="005728F6"/>
    <w:rsid w:val="00573160"/>
    <w:rsid w:val="00573441"/>
    <w:rsid w:val="005741A8"/>
    <w:rsid w:val="005743C1"/>
    <w:rsid w:val="00574867"/>
    <w:rsid w:val="00574D12"/>
    <w:rsid w:val="00575797"/>
    <w:rsid w:val="005769CD"/>
    <w:rsid w:val="005771A8"/>
    <w:rsid w:val="00577CE5"/>
    <w:rsid w:val="005802C9"/>
    <w:rsid w:val="00580529"/>
    <w:rsid w:val="00580744"/>
    <w:rsid w:val="005807DE"/>
    <w:rsid w:val="00580CAB"/>
    <w:rsid w:val="0058142E"/>
    <w:rsid w:val="0058263A"/>
    <w:rsid w:val="005826A4"/>
    <w:rsid w:val="00582933"/>
    <w:rsid w:val="0058568E"/>
    <w:rsid w:val="0058596C"/>
    <w:rsid w:val="00586ED5"/>
    <w:rsid w:val="005872BE"/>
    <w:rsid w:val="005907C4"/>
    <w:rsid w:val="00590D2C"/>
    <w:rsid w:val="005933E8"/>
    <w:rsid w:val="005946E5"/>
    <w:rsid w:val="005959EF"/>
    <w:rsid w:val="0059601B"/>
    <w:rsid w:val="005964AB"/>
    <w:rsid w:val="00596889"/>
    <w:rsid w:val="00596EEF"/>
    <w:rsid w:val="00597181"/>
    <w:rsid w:val="005A01A5"/>
    <w:rsid w:val="005A0956"/>
    <w:rsid w:val="005A2096"/>
    <w:rsid w:val="005A427B"/>
    <w:rsid w:val="005A50FD"/>
    <w:rsid w:val="005A600B"/>
    <w:rsid w:val="005A6079"/>
    <w:rsid w:val="005A7104"/>
    <w:rsid w:val="005A7D37"/>
    <w:rsid w:val="005B045B"/>
    <w:rsid w:val="005B27B4"/>
    <w:rsid w:val="005B3616"/>
    <w:rsid w:val="005B41A8"/>
    <w:rsid w:val="005B4221"/>
    <w:rsid w:val="005B65C9"/>
    <w:rsid w:val="005B754A"/>
    <w:rsid w:val="005B7901"/>
    <w:rsid w:val="005C03B8"/>
    <w:rsid w:val="005C0759"/>
    <w:rsid w:val="005C0A17"/>
    <w:rsid w:val="005C1451"/>
    <w:rsid w:val="005C185E"/>
    <w:rsid w:val="005C21F1"/>
    <w:rsid w:val="005C2BBA"/>
    <w:rsid w:val="005C32E7"/>
    <w:rsid w:val="005C3ADC"/>
    <w:rsid w:val="005C50C2"/>
    <w:rsid w:val="005C50E2"/>
    <w:rsid w:val="005C5178"/>
    <w:rsid w:val="005C66EE"/>
    <w:rsid w:val="005D03A5"/>
    <w:rsid w:val="005D0B39"/>
    <w:rsid w:val="005D0B82"/>
    <w:rsid w:val="005D0FD7"/>
    <w:rsid w:val="005D2281"/>
    <w:rsid w:val="005D360F"/>
    <w:rsid w:val="005D3DE6"/>
    <w:rsid w:val="005D4750"/>
    <w:rsid w:val="005D4AEA"/>
    <w:rsid w:val="005D4C4B"/>
    <w:rsid w:val="005D4C96"/>
    <w:rsid w:val="005D5955"/>
    <w:rsid w:val="005D5C58"/>
    <w:rsid w:val="005D6553"/>
    <w:rsid w:val="005D66A1"/>
    <w:rsid w:val="005D6FE3"/>
    <w:rsid w:val="005D79BD"/>
    <w:rsid w:val="005D7CB3"/>
    <w:rsid w:val="005E0175"/>
    <w:rsid w:val="005E03CB"/>
    <w:rsid w:val="005E063E"/>
    <w:rsid w:val="005E0C81"/>
    <w:rsid w:val="005E4923"/>
    <w:rsid w:val="005E56BA"/>
    <w:rsid w:val="005E6494"/>
    <w:rsid w:val="005E7375"/>
    <w:rsid w:val="005E7A90"/>
    <w:rsid w:val="005F0032"/>
    <w:rsid w:val="005F01A6"/>
    <w:rsid w:val="005F0201"/>
    <w:rsid w:val="005F03AF"/>
    <w:rsid w:val="005F0BCB"/>
    <w:rsid w:val="005F1AEB"/>
    <w:rsid w:val="005F24DC"/>
    <w:rsid w:val="005F2967"/>
    <w:rsid w:val="005F30AF"/>
    <w:rsid w:val="005F32D8"/>
    <w:rsid w:val="005F442A"/>
    <w:rsid w:val="005F48C5"/>
    <w:rsid w:val="005F4985"/>
    <w:rsid w:val="005F640F"/>
    <w:rsid w:val="005F660A"/>
    <w:rsid w:val="005F732C"/>
    <w:rsid w:val="005F74A8"/>
    <w:rsid w:val="005F7CB6"/>
    <w:rsid w:val="005F7EC2"/>
    <w:rsid w:val="00600047"/>
    <w:rsid w:val="006008DC"/>
    <w:rsid w:val="00600900"/>
    <w:rsid w:val="00600C10"/>
    <w:rsid w:val="00601076"/>
    <w:rsid w:val="006012CC"/>
    <w:rsid w:val="006017FE"/>
    <w:rsid w:val="00601FE8"/>
    <w:rsid w:val="0060299A"/>
    <w:rsid w:val="00603128"/>
    <w:rsid w:val="0060367C"/>
    <w:rsid w:val="00603D21"/>
    <w:rsid w:val="00604680"/>
    <w:rsid w:val="00604C9C"/>
    <w:rsid w:val="00604CFF"/>
    <w:rsid w:val="006052D5"/>
    <w:rsid w:val="006058EB"/>
    <w:rsid w:val="00606796"/>
    <w:rsid w:val="00607434"/>
    <w:rsid w:val="00610031"/>
    <w:rsid w:val="006100EF"/>
    <w:rsid w:val="0061454E"/>
    <w:rsid w:val="0061585F"/>
    <w:rsid w:val="006159E1"/>
    <w:rsid w:val="00615AB7"/>
    <w:rsid w:val="006165BF"/>
    <w:rsid w:val="00616E9B"/>
    <w:rsid w:val="00616F5B"/>
    <w:rsid w:val="00616F8D"/>
    <w:rsid w:val="006177E6"/>
    <w:rsid w:val="00617C24"/>
    <w:rsid w:val="00617EEF"/>
    <w:rsid w:val="00620BE2"/>
    <w:rsid w:val="006223EE"/>
    <w:rsid w:val="006232AE"/>
    <w:rsid w:val="006239C8"/>
    <w:rsid w:val="006247D5"/>
    <w:rsid w:val="0062634C"/>
    <w:rsid w:val="0062653C"/>
    <w:rsid w:val="00626B14"/>
    <w:rsid w:val="00627015"/>
    <w:rsid w:val="00630CD0"/>
    <w:rsid w:val="00630E43"/>
    <w:rsid w:val="00631816"/>
    <w:rsid w:val="00631A4A"/>
    <w:rsid w:val="00632AFE"/>
    <w:rsid w:val="0063302B"/>
    <w:rsid w:val="00633540"/>
    <w:rsid w:val="00633736"/>
    <w:rsid w:val="00633847"/>
    <w:rsid w:val="0063410F"/>
    <w:rsid w:val="00634FF5"/>
    <w:rsid w:val="0063560E"/>
    <w:rsid w:val="00635C39"/>
    <w:rsid w:val="00636EE2"/>
    <w:rsid w:val="006375C3"/>
    <w:rsid w:val="006413AE"/>
    <w:rsid w:val="006418E3"/>
    <w:rsid w:val="00641B61"/>
    <w:rsid w:val="00641BDB"/>
    <w:rsid w:val="006422E8"/>
    <w:rsid w:val="006443F5"/>
    <w:rsid w:val="00644509"/>
    <w:rsid w:val="00644687"/>
    <w:rsid w:val="00644929"/>
    <w:rsid w:val="00644B31"/>
    <w:rsid w:val="00644F3D"/>
    <w:rsid w:val="0064559A"/>
    <w:rsid w:val="0064722F"/>
    <w:rsid w:val="00650268"/>
    <w:rsid w:val="00650911"/>
    <w:rsid w:val="00652190"/>
    <w:rsid w:val="0065408E"/>
    <w:rsid w:val="0065488E"/>
    <w:rsid w:val="00654E47"/>
    <w:rsid w:val="00655124"/>
    <w:rsid w:val="00655977"/>
    <w:rsid w:val="00656153"/>
    <w:rsid w:val="0065637E"/>
    <w:rsid w:val="00657676"/>
    <w:rsid w:val="006576C5"/>
    <w:rsid w:val="00657DC5"/>
    <w:rsid w:val="006600C5"/>
    <w:rsid w:val="006605D5"/>
    <w:rsid w:val="006614E8"/>
    <w:rsid w:val="00661AEE"/>
    <w:rsid w:val="006626AB"/>
    <w:rsid w:val="00663BF0"/>
    <w:rsid w:val="0066437B"/>
    <w:rsid w:val="006669DE"/>
    <w:rsid w:val="00667492"/>
    <w:rsid w:val="006675DF"/>
    <w:rsid w:val="00671503"/>
    <w:rsid w:val="0067239A"/>
    <w:rsid w:val="0067254A"/>
    <w:rsid w:val="006731B2"/>
    <w:rsid w:val="006745DC"/>
    <w:rsid w:val="00674F46"/>
    <w:rsid w:val="006753FE"/>
    <w:rsid w:val="006757C5"/>
    <w:rsid w:val="00676B40"/>
    <w:rsid w:val="00677261"/>
    <w:rsid w:val="006778FB"/>
    <w:rsid w:val="00677921"/>
    <w:rsid w:val="006801E3"/>
    <w:rsid w:val="0068053A"/>
    <w:rsid w:val="00680A76"/>
    <w:rsid w:val="00680B36"/>
    <w:rsid w:val="0068241D"/>
    <w:rsid w:val="0068259C"/>
    <w:rsid w:val="006826A2"/>
    <w:rsid w:val="00683173"/>
    <w:rsid w:val="0068337F"/>
    <w:rsid w:val="00683826"/>
    <w:rsid w:val="00683B9D"/>
    <w:rsid w:val="0068410E"/>
    <w:rsid w:val="006864D8"/>
    <w:rsid w:val="006865B9"/>
    <w:rsid w:val="00687F45"/>
    <w:rsid w:val="00692A30"/>
    <w:rsid w:val="00692F3D"/>
    <w:rsid w:val="006935B6"/>
    <w:rsid w:val="0069366B"/>
    <w:rsid w:val="0069383A"/>
    <w:rsid w:val="00693D7F"/>
    <w:rsid w:val="00694D1C"/>
    <w:rsid w:val="00695DE8"/>
    <w:rsid w:val="00697306"/>
    <w:rsid w:val="006974FF"/>
    <w:rsid w:val="006978AA"/>
    <w:rsid w:val="00697AB2"/>
    <w:rsid w:val="00697C0E"/>
    <w:rsid w:val="006A137B"/>
    <w:rsid w:val="006A17FE"/>
    <w:rsid w:val="006A1E92"/>
    <w:rsid w:val="006A525B"/>
    <w:rsid w:val="006A53D0"/>
    <w:rsid w:val="006A5563"/>
    <w:rsid w:val="006B0081"/>
    <w:rsid w:val="006B06B3"/>
    <w:rsid w:val="006B1B17"/>
    <w:rsid w:val="006B27D3"/>
    <w:rsid w:val="006B2C46"/>
    <w:rsid w:val="006B3DF9"/>
    <w:rsid w:val="006B467D"/>
    <w:rsid w:val="006B519B"/>
    <w:rsid w:val="006B5C4C"/>
    <w:rsid w:val="006B693B"/>
    <w:rsid w:val="006B6D89"/>
    <w:rsid w:val="006B6F28"/>
    <w:rsid w:val="006B71D4"/>
    <w:rsid w:val="006B7EDC"/>
    <w:rsid w:val="006C0007"/>
    <w:rsid w:val="006C008C"/>
    <w:rsid w:val="006C07EA"/>
    <w:rsid w:val="006C1E05"/>
    <w:rsid w:val="006C1FDA"/>
    <w:rsid w:val="006C310E"/>
    <w:rsid w:val="006C38FF"/>
    <w:rsid w:val="006C3D9F"/>
    <w:rsid w:val="006C5A22"/>
    <w:rsid w:val="006C5E24"/>
    <w:rsid w:val="006C68D7"/>
    <w:rsid w:val="006C7224"/>
    <w:rsid w:val="006C768B"/>
    <w:rsid w:val="006C77BB"/>
    <w:rsid w:val="006C7940"/>
    <w:rsid w:val="006D0536"/>
    <w:rsid w:val="006D0DC7"/>
    <w:rsid w:val="006D4545"/>
    <w:rsid w:val="006D4C42"/>
    <w:rsid w:val="006D574D"/>
    <w:rsid w:val="006D6292"/>
    <w:rsid w:val="006D64FB"/>
    <w:rsid w:val="006D657A"/>
    <w:rsid w:val="006D76C3"/>
    <w:rsid w:val="006E03A9"/>
    <w:rsid w:val="006E0BC7"/>
    <w:rsid w:val="006E0C73"/>
    <w:rsid w:val="006E129F"/>
    <w:rsid w:val="006E1567"/>
    <w:rsid w:val="006E1B5F"/>
    <w:rsid w:val="006E1ED0"/>
    <w:rsid w:val="006E21DB"/>
    <w:rsid w:val="006E2254"/>
    <w:rsid w:val="006E2D7A"/>
    <w:rsid w:val="006E39C2"/>
    <w:rsid w:val="006E3D63"/>
    <w:rsid w:val="006E3F9C"/>
    <w:rsid w:val="006E3FDD"/>
    <w:rsid w:val="006E4274"/>
    <w:rsid w:val="006E46BC"/>
    <w:rsid w:val="006E57E2"/>
    <w:rsid w:val="006E6CC3"/>
    <w:rsid w:val="006F050F"/>
    <w:rsid w:val="006F14B7"/>
    <w:rsid w:val="006F36B2"/>
    <w:rsid w:val="006F64B4"/>
    <w:rsid w:val="006F75EB"/>
    <w:rsid w:val="00702000"/>
    <w:rsid w:val="0070329F"/>
    <w:rsid w:val="007039FA"/>
    <w:rsid w:val="00703DAE"/>
    <w:rsid w:val="00704A04"/>
    <w:rsid w:val="00704E42"/>
    <w:rsid w:val="00706744"/>
    <w:rsid w:val="00706C2B"/>
    <w:rsid w:val="00706F75"/>
    <w:rsid w:val="007070E4"/>
    <w:rsid w:val="0070748F"/>
    <w:rsid w:val="0070759C"/>
    <w:rsid w:val="00707A7C"/>
    <w:rsid w:val="00710203"/>
    <w:rsid w:val="00710F01"/>
    <w:rsid w:val="00711511"/>
    <w:rsid w:val="007120B4"/>
    <w:rsid w:val="00712AC1"/>
    <w:rsid w:val="0071370F"/>
    <w:rsid w:val="00714009"/>
    <w:rsid w:val="007143F7"/>
    <w:rsid w:val="007145F6"/>
    <w:rsid w:val="00714A6A"/>
    <w:rsid w:val="00714AE8"/>
    <w:rsid w:val="007151B1"/>
    <w:rsid w:val="00715A24"/>
    <w:rsid w:val="0071691A"/>
    <w:rsid w:val="00720FFB"/>
    <w:rsid w:val="007214E0"/>
    <w:rsid w:val="007218F5"/>
    <w:rsid w:val="0072342E"/>
    <w:rsid w:val="00723BAD"/>
    <w:rsid w:val="00725590"/>
    <w:rsid w:val="00725E2D"/>
    <w:rsid w:val="007264BB"/>
    <w:rsid w:val="0072697A"/>
    <w:rsid w:val="00727D12"/>
    <w:rsid w:val="0073134C"/>
    <w:rsid w:val="00732441"/>
    <w:rsid w:val="00733688"/>
    <w:rsid w:val="00733EA6"/>
    <w:rsid w:val="00733FF2"/>
    <w:rsid w:val="00734086"/>
    <w:rsid w:val="00735D76"/>
    <w:rsid w:val="00736E2B"/>
    <w:rsid w:val="007406F4"/>
    <w:rsid w:val="0074117E"/>
    <w:rsid w:val="007414BF"/>
    <w:rsid w:val="007421CD"/>
    <w:rsid w:val="0074233F"/>
    <w:rsid w:val="007427D6"/>
    <w:rsid w:val="00742A4B"/>
    <w:rsid w:val="00743722"/>
    <w:rsid w:val="007438A4"/>
    <w:rsid w:val="00743E1F"/>
    <w:rsid w:val="00744C22"/>
    <w:rsid w:val="00750613"/>
    <w:rsid w:val="00750B3B"/>
    <w:rsid w:val="00751110"/>
    <w:rsid w:val="00751371"/>
    <w:rsid w:val="0075147E"/>
    <w:rsid w:val="00751B60"/>
    <w:rsid w:val="00751EB0"/>
    <w:rsid w:val="0075201E"/>
    <w:rsid w:val="00753EDB"/>
    <w:rsid w:val="0075407D"/>
    <w:rsid w:val="007543E6"/>
    <w:rsid w:val="00754D39"/>
    <w:rsid w:val="00755442"/>
    <w:rsid w:val="00756079"/>
    <w:rsid w:val="007561CB"/>
    <w:rsid w:val="007571AE"/>
    <w:rsid w:val="007574F7"/>
    <w:rsid w:val="00757CAD"/>
    <w:rsid w:val="00757CD6"/>
    <w:rsid w:val="00757FED"/>
    <w:rsid w:val="007603A1"/>
    <w:rsid w:val="0076048D"/>
    <w:rsid w:val="007608C7"/>
    <w:rsid w:val="0076221C"/>
    <w:rsid w:val="0076350D"/>
    <w:rsid w:val="007636CB"/>
    <w:rsid w:val="00763FB9"/>
    <w:rsid w:val="007649D6"/>
    <w:rsid w:val="00764C71"/>
    <w:rsid w:val="007650A2"/>
    <w:rsid w:val="0076611E"/>
    <w:rsid w:val="00766968"/>
    <w:rsid w:val="00767B4F"/>
    <w:rsid w:val="007710E8"/>
    <w:rsid w:val="00771BA3"/>
    <w:rsid w:val="00771F2E"/>
    <w:rsid w:val="00771FB7"/>
    <w:rsid w:val="00772A4B"/>
    <w:rsid w:val="007734A3"/>
    <w:rsid w:val="007739B9"/>
    <w:rsid w:val="00773F83"/>
    <w:rsid w:val="0077707F"/>
    <w:rsid w:val="007771D2"/>
    <w:rsid w:val="00777341"/>
    <w:rsid w:val="00777353"/>
    <w:rsid w:val="0077787D"/>
    <w:rsid w:val="007779AE"/>
    <w:rsid w:val="007801F5"/>
    <w:rsid w:val="007816B7"/>
    <w:rsid w:val="007816EC"/>
    <w:rsid w:val="0078249D"/>
    <w:rsid w:val="00783306"/>
    <w:rsid w:val="00784848"/>
    <w:rsid w:val="0078541E"/>
    <w:rsid w:val="00785D7D"/>
    <w:rsid w:val="0078609F"/>
    <w:rsid w:val="007877E8"/>
    <w:rsid w:val="00790290"/>
    <w:rsid w:val="00790292"/>
    <w:rsid w:val="00790DFF"/>
    <w:rsid w:val="007912C4"/>
    <w:rsid w:val="007915E1"/>
    <w:rsid w:val="00791C73"/>
    <w:rsid w:val="007930F1"/>
    <w:rsid w:val="00793725"/>
    <w:rsid w:val="00793768"/>
    <w:rsid w:val="00794CED"/>
    <w:rsid w:val="00795542"/>
    <w:rsid w:val="0079582D"/>
    <w:rsid w:val="007968BA"/>
    <w:rsid w:val="007971B5"/>
    <w:rsid w:val="007A0D4F"/>
    <w:rsid w:val="007A1859"/>
    <w:rsid w:val="007A1991"/>
    <w:rsid w:val="007A1C09"/>
    <w:rsid w:val="007A1ECE"/>
    <w:rsid w:val="007A2795"/>
    <w:rsid w:val="007A454F"/>
    <w:rsid w:val="007A4C8D"/>
    <w:rsid w:val="007A4C98"/>
    <w:rsid w:val="007A701A"/>
    <w:rsid w:val="007A7E78"/>
    <w:rsid w:val="007A7E7A"/>
    <w:rsid w:val="007B06D8"/>
    <w:rsid w:val="007B0BBF"/>
    <w:rsid w:val="007B0EE2"/>
    <w:rsid w:val="007B111D"/>
    <w:rsid w:val="007B1779"/>
    <w:rsid w:val="007B1B35"/>
    <w:rsid w:val="007B244A"/>
    <w:rsid w:val="007B4C66"/>
    <w:rsid w:val="007B5292"/>
    <w:rsid w:val="007B6207"/>
    <w:rsid w:val="007B6839"/>
    <w:rsid w:val="007B6E3E"/>
    <w:rsid w:val="007C1BCA"/>
    <w:rsid w:val="007C21CF"/>
    <w:rsid w:val="007C22BC"/>
    <w:rsid w:val="007C2595"/>
    <w:rsid w:val="007C2E5C"/>
    <w:rsid w:val="007C3158"/>
    <w:rsid w:val="007C416F"/>
    <w:rsid w:val="007C428F"/>
    <w:rsid w:val="007C6342"/>
    <w:rsid w:val="007C6E7E"/>
    <w:rsid w:val="007C7F53"/>
    <w:rsid w:val="007D0224"/>
    <w:rsid w:val="007D02C0"/>
    <w:rsid w:val="007D0B7B"/>
    <w:rsid w:val="007D0DBF"/>
    <w:rsid w:val="007D1049"/>
    <w:rsid w:val="007D1DCD"/>
    <w:rsid w:val="007D30CF"/>
    <w:rsid w:val="007D321C"/>
    <w:rsid w:val="007D534D"/>
    <w:rsid w:val="007D5A29"/>
    <w:rsid w:val="007D610B"/>
    <w:rsid w:val="007D745A"/>
    <w:rsid w:val="007E0365"/>
    <w:rsid w:val="007E038D"/>
    <w:rsid w:val="007E0D88"/>
    <w:rsid w:val="007E1835"/>
    <w:rsid w:val="007E32EA"/>
    <w:rsid w:val="007E3ABA"/>
    <w:rsid w:val="007E3B9F"/>
    <w:rsid w:val="007E42DC"/>
    <w:rsid w:val="007E4578"/>
    <w:rsid w:val="007E4C4B"/>
    <w:rsid w:val="007E512D"/>
    <w:rsid w:val="007E6D2C"/>
    <w:rsid w:val="007E7215"/>
    <w:rsid w:val="007F026B"/>
    <w:rsid w:val="007F0D3D"/>
    <w:rsid w:val="007F21F5"/>
    <w:rsid w:val="007F33EE"/>
    <w:rsid w:val="007F3BEA"/>
    <w:rsid w:val="007F3E05"/>
    <w:rsid w:val="007F40C0"/>
    <w:rsid w:val="007F44A6"/>
    <w:rsid w:val="007F511D"/>
    <w:rsid w:val="007F517E"/>
    <w:rsid w:val="007F5E59"/>
    <w:rsid w:val="007F5F7B"/>
    <w:rsid w:val="007F62BE"/>
    <w:rsid w:val="007F6652"/>
    <w:rsid w:val="007F7632"/>
    <w:rsid w:val="007F789E"/>
    <w:rsid w:val="00801786"/>
    <w:rsid w:val="00801D51"/>
    <w:rsid w:val="00801E1C"/>
    <w:rsid w:val="008022FF"/>
    <w:rsid w:val="00803C4A"/>
    <w:rsid w:val="008045B3"/>
    <w:rsid w:val="00804679"/>
    <w:rsid w:val="0080548F"/>
    <w:rsid w:val="008059D7"/>
    <w:rsid w:val="0080624F"/>
    <w:rsid w:val="00806368"/>
    <w:rsid w:val="00806794"/>
    <w:rsid w:val="008079BD"/>
    <w:rsid w:val="00807A87"/>
    <w:rsid w:val="008102F0"/>
    <w:rsid w:val="00810F39"/>
    <w:rsid w:val="00811903"/>
    <w:rsid w:val="008119D6"/>
    <w:rsid w:val="00812AC1"/>
    <w:rsid w:val="00813F40"/>
    <w:rsid w:val="0081464A"/>
    <w:rsid w:val="0081700A"/>
    <w:rsid w:val="00817B02"/>
    <w:rsid w:val="00817B03"/>
    <w:rsid w:val="00820C58"/>
    <w:rsid w:val="00820EDF"/>
    <w:rsid w:val="00821AE7"/>
    <w:rsid w:val="00822A9F"/>
    <w:rsid w:val="00822B98"/>
    <w:rsid w:val="00823847"/>
    <w:rsid w:val="00823884"/>
    <w:rsid w:val="008242A4"/>
    <w:rsid w:val="008244B6"/>
    <w:rsid w:val="00824AB5"/>
    <w:rsid w:val="008250A7"/>
    <w:rsid w:val="00825A2E"/>
    <w:rsid w:val="00826E57"/>
    <w:rsid w:val="008273EC"/>
    <w:rsid w:val="00827AF3"/>
    <w:rsid w:val="00827C49"/>
    <w:rsid w:val="008300F3"/>
    <w:rsid w:val="0083165A"/>
    <w:rsid w:val="00831E2A"/>
    <w:rsid w:val="00832F59"/>
    <w:rsid w:val="00833C2A"/>
    <w:rsid w:val="00833D66"/>
    <w:rsid w:val="008342B8"/>
    <w:rsid w:val="008343FD"/>
    <w:rsid w:val="00834E76"/>
    <w:rsid w:val="00835FCE"/>
    <w:rsid w:val="008360EB"/>
    <w:rsid w:val="008361C9"/>
    <w:rsid w:val="008362BC"/>
    <w:rsid w:val="00836660"/>
    <w:rsid w:val="0083691B"/>
    <w:rsid w:val="00836D4B"/>
    <w:rsid w:val="0083789F"/>
    <w:rsid w:val="00837E2C"/>
    <w:rsid w:val="00842A89"/>
    <w:rsid w:val="00843489"/>
    <w:rsid w:val="008435B0"/>
    <w:rsid w:val="00843782"/>
    <w:rsid w:val="008448D4"/>
    <w:rsid w:val="00844C4C"/>
    <w:rsid w:val="00844F33"/>
    <w:rsid w:val="00845004"/>
    <w:rsid w:val="008459D1"/>
    <w:rsid w:val="00845EF8"/>
    <w:rsid w:val="0084778D"/>
    <w:rsid w:val="0085059C"/>
    <w:rsid w:val="0085065D"/>
    <w:rsid w:val="00850823"/>
    <w:rsid w:val="00850DCA"/>
    <w:rsid w:val="00851428"/>
    <w:rsid w:val="0085190D"/>
    <w:rsid w:val="0085191C"/>
    <w:rsid w:val="00852586"/>
    <w:rsid w:val="0085326E"/>
    <w:rsid w:val="00853C08"/>
    <w:rsid w:val="00853D41"/>
    <w:rsid w:val="00854389"/>
    <w:rsid w:val="00854548"/>
    <w:rsid w:val="00855400"/>
    <w:rsid w:val="00855CF1"/>
    <w:rsid w:val="008560B4"/>
    <w:rsid w:val="008564AC"/>
    <w:rsid w:val="00856F3F"/>
    <w:rsid w:val="0085723C"/>
    <w:rsid w:val="008574DA"/>
    <w:rsid w:val="00857989"/>
    <w:rsid w:val="008600E3"/>
    <w:rsid w:val="008610A6"/>
    <w:rsid w:val="008610B5"/>
    <w:rsid w:val="00864E0C"/>
    <w:rsid w:val="00865757"/>
    <w:rsid w:val="00865B41"/>
    <w:rsid w:val="00865B6B"/>
    <w:rsid w:val="0086630E"/>
    <w:rsid w:val="00866D04"/>
    <w:rsid w:val="00867714"/>
    <w:rsid w:val="0087005A"/>
    <w:rsid w:val="00870984"/>
    <w:rsid w:val="00870C27"/>
    <w:rsid w:val="00872782"/>
    <w:rsid w:val="00874A51"/>
    <w:rsid w:val="00874E61"/>
    <w:rsid w:val="00875BAE"/>
    <w:rsid w:val="00876030"/>
    <w:rsid w:val="00876714"/>
    <w:rsid w:val="00876A93"/>
    <w:rsid w:val="00877175"/>
    <w:rsid w:val="00877A4D"/>
    <w:rsid w:val="008820B7"/>
    <w:rsid w:val="00882587"/>
    <w:rsid w:val="00882F24"/>
    <w:rsid w:val="0088465F"/>
    <w:rsid w:val="008847CD"/>
    <w:rsid w:val="00884DB6"/>
    <w:rsid w:val="00886483"/>
    <w:rsid w:val="0088712E"/>
    <w:rsid w:val="008871AB"/>
    <w:rsid w:val="008872A0"/>
    <w:rsid w:val="00890382"/>
    <w:rsid w:val="008903A2"/>
    <w:rsid w:val="008905C0"/>
    <w:rsid w:val="00890C66"/>
    <w:rsid w:val="008911A0"/>
    <w:rsid w:val="008914A6"/>
    <w:rsid w:val="00892145"/>
    <w:rsid w:val="008922EE"/>
    <w:rsid w:val="00892E32"/>
    <w:rsid w:val="0089325C"/>
    <w:rsid w:val="00893B2B"/>
    <w:rsid w:val="008949C4"/>
    <w:rsid w:val="00894A5C"/>
    <w:rsid w:val="008969B4"/>
    <w:rsid w:val="00896FB2"/>
    <w:rsid w:val="0089718A"/>
    <w:rsid w:val="00897C80"/>
    <w:rsid w:val="008A08CE"/>
    <w:rsid w:val="008A2056"/>
    <w:rsid w:val="008A23EB"/>
    <w:rsid w:val="008A3A58"/>
    <w:rsid w:val="008A3C2A"/>
    <w:rsid w:val="008A3EEC"/>
    <w:rsid w:val="008A4575"/>
    <w:rsid w:val="008A4629"/>
    <w:rsid w:val="008A47EA"/>
    <w:rsid w:val="008A4D4D"/>
    <w:rsid w:val="008A5A9A"/>
    <w:rsid w:val="008A5BFE"/>
    <w:rsid w:val="008A5E93"/>
    <w:rsid w:val="008A65B8"/>
    <w:rsid w:val="008A6645"/>
    <w:rsid w:val="008B0A46"/>
    <w:rsid w:val="008B0C0C"/>
    <w:rsid w:val="008B18FE"/>
    <w:rsid w:val="008B3007"/>
    <w:rsid w:val="008B3A8B"/>
    <w:rsid w:val="008B3DB2"/>
    <w:rsid w:val="008B3F7B"/>
    <w:rsid w:val="008B42FB"/>
    <w:rsid w:val="008B46EC"/>
    <w:rsid w:val="008B5B9C"/>
    <w:rsid w:val="008B5F22"/>
    <w:rsid w:val="008B7827"/>
    <w:rsid w:val="008C00A6"/>
    <w:rsid w:val="008C078A"/>
    <w:rsid w:val="008C0C51"/>
    <w:rsid w:val="008C14D1"/>
    <w:rsid w:val="008C18D7"/>
    <w:rsid w:val="008C3E27"/>
    <w:rsid w:val="008C5DCF"/>
    <w:rsid w:val="008C7AAE"/>
    <w:rsid w:val="008D0007"/>
    <w:rsid w:val="008D0EB9"/>
    <w:rsid w:val="008D26A3"/>
    <w:rsid w:val="008D3484"/>
    <w:rsid w:val="008D3B3F"/>
    <w:rsid w:val="008D3B7E"/>
    <w:rsid w:val="008D3FA5"/>
    <w:rsid w:val="008D430E"/>
    <w:rsid w:val="008D4319"/>
    <w:rsid w:val="008D4437"/>
    <w:rsid w:val="008D615A"/>
    <w:rsid w:val="008D6270"/>
    <w:rsid w:val="008D66B8"/>
    <w:rsid w:val="008D7ACE"/>
    <w:rsid w:val="008E13B0"/>
    <w:rsid w:val="008E4742"/>
    <w:rsid w:val="008E50F1"/>
    <w:rsid w:val="008E52AC"/>
    <w:rsid w:val="008E5CB9"/>
    <w:rsid w:val="008E69F9"/>
    <w:rsid w:val="008E6B48"/>
    <w:rsid w:val="008E7DCB"/>
    <w:rsid w:val="008F01DB"/>
    <w:rsid w:val="008F0D40"/>
    <w:rsid w:val="008F1272"/>
    <w:rsid w:val="008F24F9"/>
    <w:rsid w:val="008F2553"/>
    <w:rsid w:val="008F2A0F"/>
    <w:rsid w:val="008F3357"/>
    <w:rsid w:val="008F3AF9"/>
    <w:rsid w:val="008F4276"/>
    <w:rsid w:val="008F4A4D"/>
    <w:rsid w:val="008F5A3D"/>
    <w:rsid w:val="008F5C91"/>
    <w:rsid w:val="008F6245"/>
    <w:rsid w:val="008F64F1"/>
    <w:rsid w:val="008F7269"/>
    <w:rsid w:val="00900A6D"/>
    <w:rsid w:val="00900F29"/>
    <w:rsid w:val="009010EC"/>
    <w:rsid w:val="00902E5B"/>
    <w:rsid w:val="00903250"/>
    <w:rsid w:val="009032AA"/>
    <w:rsid w:val="00903398"/>
    <w:rsid w:val="0090367A"/>
    <w:rsid w:val="00903C18"/>
    <w:rsid w:val="00903EBC"/>
    <w:rsid w:val="00905290"/>
    <w:rsid w:val="009056E2"/>
    <w:rsid w:val="009076AE"/>
    <w:rsid w:val="00907FDC"/>
    <w:rsid w:val="00910618"/>
    <w:rsid w:val="00911570"/>
    <w:rsid w:val="009116D8"/>
    <w:rsid w:val="00911A44"/>
    <w:rsid w:val="0091237A"/>
    <w:rsid w:val="00913344"/>
    <w:rsid w:val="009135CC"/>
    <w:rsid w:val="00913C68"/>
    <w:rsid w:val="00914229"/>
    <w:rsid w:val="00914855"/>
    <w:rsid w:val="00915A6C"/>
    <w:rsid w:val="00915A94"/>
    <w:rsid w:val="00916482"/>
    <w:rsid w:val="00917540"/>
    <w:rsid w:val="009176A7"/>
    <w:rsid w:val="00917CE5"/>
    <w:rsid w:val="00920285"/>
    <w:rsid w:val="009210AD"/>
    <w:rsid w:val="009213A0"/>
    <w:rsid w:val="00921B58"/>
    <w:rsid w:val="00922335"/>
    <w:rsid w:val="0092246E"/>
    <w:rsid w:val="0092252E"/>
    <w:rsid w:val="0092278D"/>
    <w:rsid w:val="00923431"/>
    <w:rsid w:val="009238F0"/>
    <w:rsid w:val="0092406F"/>
    <w:rsid w:val="00924B96"/>
    <w:rsid w:val="00924C74"/>
    <w:rsid w:val="0092597D"/>
    <w:rsid w:val="00925E6A"/>
    <w:rsid w:val="00926750"/>
    <w:rsid w:val="00927165"/>
    <w:rsid w:val="009316FF"/>
    <w:rsid w:val="0093189F"/>
    <w:rsid w:val="0093399E"/>
    <w:rsid w:val="00934DF3"/>
    <w:rsid w:val="00935594"/>
    <w:rsid w:val="00935820"/>
    <w:rsid w:val="0093605D"/>
    <w:rsid w:val="009370A9"/>
    <w:rsid w:val="009376D3"/>
    <w:rsid w:val="009378A7"/>
    <w:rsid w:val="009412B8"/>
    <w:rsid w:val="00941F19"/>
    <w:rsid w:val="009449EC"/>
    <w:rsid w:val="009452D5"/>
    <w:rsid w:val="009466A0"/>
    <w:rsid w:val="00946913"/>
    <w:rsid w:val="0094787F"/>
    <w:rsid w:val="00950855"/>
    <w:rsid w:val="009512A4"/>
    <w:rsid w:val="0095147D"/>
    <w:rsid w:val="009517AE"/>
    <w:rsid w:val="009522F1"/>
    <w:rsid w:val="00953BC2"/>
    <w:rsid w:val="00953CF6"/>
    <w:rsid w:val="00955A23"/>
    <w:rsid w:val="00955AF9"/>
    <w:rsid w:val="00955BBD"/>
    <w:rsid w:val="0095698F"/>
    <w:rsid w:val="009578D8"/>
    <w:rsid w:val="009618B8"/>
    <w:rsid w:val="009622F1"/>
    <w:rsid w:val="00962CC5"/>
    <w:rsid w:val="009630BE"/>
    <w:rsid w:val="00963F28"/>
    <w:rsid w:val="00964576"/>
    <w:rsid w:val="00964745"/>
    <w:rsid w:val="00964C0F"/>
    <w:rsid w:val="00965242"/>
    <w:rsid w:val="009654C4"/>
    <w:rsid w:val="00966681"/>
    <w:rsid w:val="0096733B"/>
    <w:rsid w:val="00967BAB"/>
    <w:rsid w:val="009712A4"/>
    <w:rsid w:val="009720A9"/>
    <w:rsid w:val="009726D4"/>
    <w:rsid w:val="00972DB6"/>
    <w:rsid w:val="00973037"/>
    <w:rsid w:val="009730F7"/>
    <w:rsid w:val="009735D1"/>
    <w:rsid w:val="00974149"/>
    <w:rsid w:val="009744A8"/>
    <w:rsid w:val="00974EF7"/>
    <w:rsid w:val="00975848"/>
    <w:rsid w:val="009758EC"/>
    <w:rsid w:val="00976DED"/>
    <w:rsid w:val="00977867"/>
    <w:rsid w:val="00977968"/>
    <w:rsid w:val="00977B90"/>
    <w:rsid w:val="00980F64"/>
    <w:rsid w:val="009813EC"/>
    <w:rsid w:val="00982398"/>
    <w:rsid w:val="00982EC4"/>
    <w:rsid w:val="009830B0"/>
    <w:rsid w:val="00983257"/>
    <w:rsid w:val="00983827"/>
    <w:rsid w:val="009838C1"/>
    <w:rsid w:val="009841E8"/>
    <w:rsid w:val="00984BB3"/>
    <w:rsid w:val="0098560D"/>
    <w:rsid w:val="009872D2"/>
    <w:rsid w:val="0098730D"/>
    <w:rsid w:val="009877A0"/>
    <w:rsid w:val="00990313"/>
    <w:rsid w:val="00990F78"/>
    <w:rsid w:val="009913D7"/>
    <w:rsid w:val="00991FC2"/>
    <w:rsid w:val="009937EA"/>
    <w:rsid w:val="009939BB"/>
    <w:rsid w:val="00993D6F"/>
    <w:rsid w:val="009950BA"/>
    <w:rsid w:val="00996F99"/>
    <w:rsid w:val="009971B7"/>
    <w:rsid w:val="009973BC"/>
    <w:rsid w:val="009A0778"/>
    <w:rsid w:val="009A07D3"/>
    <w:rsid w:val="009A19BF"/>
    <w:rsid w:val="009A2D09"/>
    <w:rsid w:val="009A3351"/>
    <w:rsid w:val="009A379B"/>
    <w:rsid w:val="009A4D83"/>
    <w:rsid w:val="009A4F8B"/>
    <w:rsid w:val="009A51B5"/>
    <w:rsid w:val="009A5901"/>
    <w:rsid w:val="009A615E"/>
    <w:rsid w:val="009A680D"/>
    <w:rsid w:val="009A7343"/>
    <w:rsid w:val="009A73AA"/>
    <w:rsid w:val="009A7675"/>
    <w:rsid w:val="009A77BC"/>
    <w:rsid w:val="009A7A66"/>
    <w:rsid w:val="009A7F20"/>
    <w:rsid w:val="009B00FE"/>
    <w:rsid w:val="009B050A"/>
    <w:rsid w:val="009B074C"/>
    <w:rsid w:val="009B08C5"/>
    <w:rsid w:val="009B1542"/>
    <w:rsid w:val="009B1B9A"/>
    <w:rsid w:val="009B2811"/>
    <w:rsid w:val="009B3D14"/>
    <w:rsid w:val="009B53CC"/>
    <w:rsid w:val="009B60B8"/>
    <w:rsid w:val="009B69F1"/>
    <w:rsid w:val="009B6D53"/>
    <w:rsid w:val="009B74C3"/>
    <w:rsid w:val="009C0C9E"/>
    <w:rsid w:val="009C0D69"/>
    <w:rsid w:val="009C15F6"/>
    <w:rsid w:val="009C257D"/>
    <w:rsid w:val="009C2734"/>
    <w:rsid w:val="009C3D27"/>
    <w:rsid w:val="009C667D"/>
    <w:rsid w:val="009C74C1"/>
    <w:rsid w:val="009C7E31"/>
    <w:rsid w:val="009D0D79"/>
    <w:rsid w:val="009D0D98"/>
    <w:rsid w:val="009D2917"/>
    <w:rsid w:val="009D3A49"/>
    <w:rsid w:val="009D4D24"/>
    <w:rsid w:val="009D56A2"/>
    <w:rsid w:val="009D59D2"/>
    <w:rsid w:val="009D6434"/>
    <w:rsid w:val="009D6F5E"/>
    <w:rsid w:val="009D729A"/>
    <w:rsid w:val="009D7BAC"/>
    <w:rsid w:val="009E028A"/>
    <w:rsid w:val="009E0BB8"/>
    <w:rsid w:val="009E1229"/>
    <w:rsid w:val="009E2CAB"/>
    <w:rsid w:val="009E2D03"/>
    <w:rsid w:val="009E46A3"/>
    <w:rsid w:val="009E54A9"/>
    <w:rsid w:val="009E5A60"/>
    <w:rsid w:val="009E7044"/>
    <w:rsid w:val="009E7777"/>
    <w:rsid w:val="009F0045"/>
    <w:rsid w:val="009F141B"/>
    <w:rsid w:val="009F14CD"/>
    <w:rsid w:val="009F19FD"/>
    <w:rsid w:val="009F2141"/>
    <w:rsid w:val="009F244A"/>
    <w:rsid w:val="009F310E"/>
    <w:rsid w:val="009F3587"/>
    <w:rsid w:val="009F48FC"/>
    <w:rsid w:val="009F4B8F"/>
    <w:rsid w:val="009F4CFC"/>
    <w:rsid w:val="009F58E3"/>
    <w:rsid w:val="009F5DBA"/>
    <w:rsid w:val="009F5FA7"/>
    <w:rsid w:val="009F622C"/>
    <w:rsid w:val="009F62F7"/>
    <w:rsid w:val="009F6B5E"/>
    <w:rsid w:val="00A0006F"/>
    <w:rsid w:val="00A0090B"/>
    <w:rsid w:val="00A00E76"/>
    <w:rsid w:val="00A01DDB"/>
    <w:rsid w:val="00A024F0"/>
    <w:rsid w:val="00A02EDD"/>
    <w:rsid w:val="00A03456"/>
    <w:rsid w:val="00A047C9"/>
    <w:rsid w:val="00A047E3"/>
    <w:rsid w:val="00A04A72"/>
    <w:rsid w:val="00A0511E"/>
    <w:rsid w:val="00A053C5"/>
    <w:rsid w:val="00A0625E"/>
    <w:rsid w:val="00A07337"/>
    <w:rsid w:val="00A0773D"/>
    <w:rsid w:val="00A101CE"/>
    <w:rsid w:val="00A10545"/>
    <w:rsid w:val="00A10632"/>
    <w:rsid w:val="00A10A5A"/>
    <w:rsid w:val="00A10C49"/>
    <w:rsid w:val="00A111A2"/>
    <w:rsid w:val="00A11B4A"/>
    <w:rsid w:val="00A123EE"/>
    <w:rsid w:val="00A12C88"/>
    <w:rsid w:val="00A13EC4"/>
    <w:rsid w:val="00A151B6"/>
    <w:rsid w:val="00A15B98"/>
    <w:rsid w:val="00A15DAF"/>
    <w:rsid w:val="00A16249"/>
    <w:rsid w:val="00A166FB"/>
    <w:rsid w:val="00A1716B"/>
    <w:rsid w:val="00A1784F"/>
    <w:rsid w:val="00A20224"/>
    <w:rsid w:val="00A207A3"/>
    <w:rsid w:val="00A21FB5"/>
    <w:rsid w:val="00A22142"/>
    <w:rsid w:val="00A23764"/>
    <w:rsid w:val="00A2389B"/>
    <w:rsid w:val="00A23A60"/>
    <w:rsid w:val="00A23C4F"/>
    <w:rsid w:val="00A247D4"/>
    <w:rsid w:val="00A25419"/>
    <w:rsid w:val="00A263E9"/>
    <w:rsid w:val="00A26964"/>
    <w:rsid w:val="00A26C65"/>
    <w:rsid w:val="00A304D1"/>
    <w:rsid w:val="00A308DB"/>
    <w:rsid w:val="00A308FE"/>
    <w:rsid w:val="00A30F47"/>
    <w:rsid w:val="00A31F6A"/>
    <w:rsid w:val="00A31FF1"/>
    <w:rsid w:val="00A33C14"/>
    <w:rsid w:val="00A33EC9"/>
    <w:rsid w:val="00A33FA5"/>
    <w:rsid w:val="00A344F6"/>
    <w:rsid w:val="00A358DF"/>
    <w:rsid w:val="00A36255"/>
    <w:rsid w:val="00A36322"/>
    <w:rsid w:val="00A3667A"/>
    <w:rsid w:val="00A367F9"/>
    <w:rsid w:val="00A3721E"/>
    <w:rsid w:val="00A37D95"/>
    <w:rsid w:val="00A41861"/>
    <w:rsid w:val="00A42495"/>
    <w:rsid w:val="00A426D5"/>
    <w:rsid w:val="00A4457C"/>
    <w:rsid w:val="00A44BAA"/>
    <w:rsid w:val="00A45F19"/>
    <w:rsid w:val="00A5017C"/>
    <w:rsid w:val="00A50688"/>
    <w:rsid w:val="00A511FD"/>
    <w:rsid w:val="00A5124D"/>
    <w:rsid w:val="00A51590"/>
    <w:rsid w:val="00A51D29"/>
    <w:rsid w:val="00A5229F"/>
    <w:rsid w:val="00A52719"/>
    <w:rsid w:val="00A53112"/>
    <w:rsid w:val="00A5526C"/>
    <w:rsid w:val="00A56BD2"/>
    <w:rsid w:val="00A578C7"/>
    <w:rsid w:val="00A60D02"/>
    <w:rsid w:val="00A60D55"/>
    <w:rsid w:val="00A60DB5"/>
    <w:rsid w:val="00A60E94"/>
    <w:rsid w:val="00A60EF2"/>
    <w:rsid w:val="00A61524"/>
    <w:rsid w:val="00A61974"/>
    <w:rsid w:val="00A6230A"/>
    <w:rsid w:val="00A63A6B"/>
    <w:rsid w:val="00A643A9"/>
    <w:rsid w:val="00A6449D"/>
    <w:rsid w:val="00A64EDA"/>
    <w:rsid w:val="00A64F34"/>
    <w:rsid w:val="00A654FA"/>
    <w:rsid w:val="00A6559C"/>
    <w:rsid w:val="00A656DD"/>
    <w:rsid w:val="00A65A6C"/>
    <w:rsid w:val="00A667B0"/>
    <w:rsid w:val="00A7217C"/>
    <w:rsid w:val="00A72B97"/>
    <w:rsid w:val="00A73461"/>
    <w:rsid w:val="00A73669"/>
    <w:rsid w:val="00A74020"/>
    <w:rsid w:val="00A747E0"/>
    <w:rsid w:val="00A75245"/>
    <w:rsid w:val="00A75B72"/>
    <w:rsid w:val="00A76345"/>
    <w:rsid w:val="00A8089D"/>
    <w:rsid w:val="00A80C6F"/>
    <w:rsid w:val="00A81B65"/>
    <w:rsid w:val="00A81EA2"/>
    <w:rsid w:val="00A8227A"/>
    <w:rsid w:val="00A82EE8"/>
    <w:rsid w:val="00A83808"/>
    <w:rsid w:val="00A8531C"/>
    <w:rsid w:val="00A85D54"/>
    <w:rsid w:val="00A86853"/>
    <w:rsid w:val="00A86A57"/>
    <w:rsid w:val="00A90197"/>
    <w:rsid w:val="00A90E31"/>
    <w:rsid w:val="00A913B4"/>
    <w:rsid w:val="00A920D6"/>
    <w:rsid w:val="00A9269F"/>
    <w:rsid w:val="00A93358"/>
    <w:rsid w:val="00A935CA"/>
    <w:rsid w:val="00A93FC2"/>
    <w:rsid w:val="00A94418"/>
    <w:rsid w:val="00A947FF"/>
    <w:rsid w:val="00A95A80"/>
    <w:rsid w:val="00A95D4F"/>
    <w:rsid w:val="00A96228"/>
    <w:rsid w:val="00A96A53"/>
    <w:rsid w:val="00AA0010"/>
    <w:rsid w:val="00AA002D"/>
    <w:rsid w:val="00AA0A27"/>
    <w:rsid w:val="00AA1830"/>
    <w:rsid w:val="00AA20F0"/>
    <w:rsid w:val="00AA2FB5"/>
    <w:rsid w:val="00AA327D"/>
    <w:rsid w:val="00AA3AAB"/>
    <w:rsid w:val="00AA3C3C"/>
    <w:rsid w:val="00AA3FEF"/>
    <w:rsid w:val="00AA4237"/>
    <w:rsid w:val="00AA4568"/>
    <w:rsid w:val="00AA50E6"/>
    <w:rsid w:val="00AA5B45"/>
    <w:rsid w:val="00AA5F85"/>
    <w:rsid w:val="00AA6609"/>
    <w:rsid w:val="00AB07E9"/>
    <w:rsid w:val="00AB216B"/>
    <w:rsid w:val="00AB2A42"/>
    <w:rsid w:val="00AB37BB"/>
    <w:rsid w:val="00AB3F16"/>
    <w:rsid w:val="00AB4A06"/>
    <w:rsid w:val="00AB7076"/>
    <w:rsid w:val="00AB78AD"/>
    <w:rsid w:val="00AC0141"/>
    <w:rsid w:val="00AC043A"/>
    <w:rsid w:val="00AC0598"/>
    <w:rsid w:val="00AC092D"/>
    <w:rsid w:val="00AC17F1"/>
    <w:rsid w:val="00AC180D"/>
    <w:rsid w:val="00AC26A9"/>
    <w:rsid w:val="00AC29CF"/>
    <w:rsid w:val="00AC390F"/>
    <w:rsid w:val="00AC4349"/>
    <w:rsid w:val="00AC48A6"/>
    <w:rsid w:val="00AC6AD8"/>
    <w:rsid w:val="00AC7C12"/>
    <w:rsid w:val="00AC7C65"/>
    <w:rsid w:val="00AD026B"/>
    <w:rsid w:val="00AD03B6"/>
    <w:rsid w:val="00AD07FC"/>
    <w:rsid w:val="00AD1626"/>
    <w:rsid w:val="00AD44E1"/>
    <w:rsid w:val="00AD46C8"/>
    <w:rsid w:val="00AD4F50"/>
    <w:rsid w:val="00AD5EB1"/>
    <w:rsid w:val="00AD6031"/>
    <w:rsid w:val="00AD6999"/>
    <w:rsid w:val="00AD6E32"/>
    <w:rsid w:val="00AD7B5B"/>
    <w:rsid w:val="00AE0EF0"/>
    <w:rsid w:val="00AE0F8A"/>
    <w:rsid w:val="00AE19AB"/>
    <w:rsid w:val="00AE20EB"/>
    <w:rsid w:val="00AE3EF9"/>
    <w:rsid w:val="00AE4233"/>
    <w:rsid w:val="00AE56C0"/>
    <w:rsid w:val="00AE5A20"/>
    <w:rsid w:val="00AE65A2"/>
    <w:rsid w:val="00AE6E6C"/>
    <w:rsid w:val="00AE6F03"/>
    <w:rsid w:val="00AE747D"/>
    <w:rsid w:val="00AE789F"/>
    <w:rsid w:val="00AE7EC5"/>
    <w:rsid w:val="00AE7EC6"/>
    <w:rsid w:val="00AF1123"/>
    <w:rsid w:val="00AF1874"/>
    <w:rsid w:val="00AF1CF8"/>
    <w:rsid w:val="00AF1D88"/>
    <w:rsid w:val="00AF209A"/>
    <w:rsid w:val="00AF2DC5"/>
    <w:rsid w:val="00AF432B"/>
    <w:rsid w:val="00AF44A9"/>
    <w:rsid w:val="00AF51A5"/>
    <w:rsid w:val="00AF5A62"/>
    <w:rsid w:val="00AF667B"/>
    <w:rsid w:val="00AF7CFA"/>
    <w:rsid w:val="00B00B2F"/>
    <w:rsid w:val="00B016D9"/>
    <w:rsid w:val="00B03266"/>
    <w:rsid w:val="00B04B7A"/>
    <w:rsid w:val="00B04C39"/>
    <w:rsid w:val="00B05210"/>
    <w:rsid w:val="00B05C3F"/>
    <w:rsid w:val="00B0615E"/>
    <w:rsid w:val="00B06888"/>
    <w:rsid w:val="00B06BE3"/>
    <w:rsid w:val="00B077EE"/>
    <w:rsid w:val="00B106D5"/>
    <w:rsid w:val="00B10824"/>
    <w:rsid w:val="00B1178C"/>
    <w:rsid w:val="00B12E57"/>
    <w:rsid w:val="00B16011"/>
    <w:rsid w:val="00B165C2"/>
    <w:rsid w:val="00B16A80"/>
    <w:rsid w:val="00B20797"/>
    <w:rsid w:val="00B207C9"/>
    <w:rsid w:val="00B214AE"/>
    <w:rsid w:val="00B21AA5"/>
    <w:rsid w:val="00B229CB"/>
    <w:rsid w:val="00B22A27"/>
    <w:rsid w:val="00B22F68"/>
    <w:rsid w:val="00B232A5"/>
    <w:rsid w:val="00B23760"/>
    <w:rsid w:val="00B23F75"/>
    <w:rsid w:val="00B24FD8"/>
    <w:rsid w:val="00B25524"/>
    <w:rsid w:val="00B25E4F"/>
    <w:rsid w:val="00B26317"/>
    <w:rsid w:val="00B2652D"/>
    <w:rsid w:val="00B26A09"/>
    <w:rsid w:val="00B27522"/>
    <w:rsid w:val="00B30888"/>
    <w:rsid w:val="00B309D2"/>
    <w:rsid w:val="00B30A9E"/>
    <w:rsid w:val="00B30D56"/>
    <w:rsid w:val="00B30FEF"/>
    <w:rsid w:val="00B315C7"/>
    <w:rsid w:val="00B319DF"/>
    <w:rsid w:val="00B328D6"/>
    <w:rsid w:val="00B32E52"/>
    <w:rsid w:val="00B34912"/>
    <w:rsid w:val="00B35990"/>
    <w:rsid w:val="00B35CF7"/>
    <w:rsid w:val="00B35DA1"/>
    <w:rsid w:val="00B35E51"/>
    <w:rsid w:val="00B35FC1"/>
    <w:rsid w:val="00B363BA"/>
    <w:rsid w:val="00B36A7B"/>
    <w:rsid w:val="00B36B6F"/>
    <w:rsid w:val="00B37C4F"/>
    <w:rsid w:val="00B40665"/>
    <w:rsid w:val="00B40847"/>
    <w:rsid w:val="00B40E5D"/>
    <w:rsid w:val="00B427CA"/>
    <w:rsid w:val="00B42871"/>
    <w:rsid w:val="00B43018"/>
    <w:rsid w:val="00B43680"/>
    <w:rsid w:val="00B44A47"/>
    <w:rsid w:val="00B450C5"/>
    <w:rsid w:val="00B454BE"/>
    <w:rsid w:val="00B454F2"/>
    <w:rsid w:val="00B4581E"/>
    <w:rsid w:val="00B4585E"/>
    <w:rsid w:val="00B46AA5"/>
    <w:rsid w:val="00B46B28"/>
    <w:rsid w:val="00B46C57"/>
    <w:rsid w:val="00B471A1"/>
    <w:rsid w:val="00B4769D"/>
    <w:rsid w:val="00B4795E"/>
    <w:rsid w:val="00B47C96"/>
    <w:rsid w:val="00B47EDD"/>
    <w:rsid w:val="00B47F26"/>
    <w:rsid w:val="00B50208"/>
    <w:rsid w:val="00B5021B"/>
    <w:rsid w:val="00B529B6"/>
    <w:rsid w:val="00B53EE9"/>
    <w:rsid w:val="00B54AB5"/>
    <w:rsid w:val="00B55B98"/>
    <w:rsid w:val="00B56509"/>
    <w:rsid w:val="00B56688"/>
    <w:rsid w:val="00B61C36"/>
    <w:rsid w:val="00B61E40"/>
    <w:rsid w:val="00B62014"/>
    <w:rsid w:val="00B622D8"/>
    <w:rsid w:val="00B628BA"/>
    <w:rsid w:val="00B63139"/>
    <w:rsid w:val="00B63C79"/>
    <w:rsid w:val="00B63D37"/>
    <w:rsid w:val="00B64EF8"/>
    <w:rsid w:val="00B650FD"/>
    <w:rsid w:val="00B651B5"/>
    <w:rsid w:val="00B662A7"/>
    <w:rsid w:val="00B6676C"/>
    <w:rsid w:val="00B6677B"/>
    <w:rsid w:val="00B66AAE"/>
    <w:rsid w:val="00B66E4F"/>
    <w:rsid w:val="00B6703E"/>
    <w:rsid w:val="00B70219"/>
    <w:rsid w:val="00B70C5A"/>
    <w:rsid w:val="00B71861"/>
    <w:rsid w:val="00B71A5A"/>
    <w:rsid w:val="00B71BE0"/>
    <w:rsid w:val="00B73A80"/>
    <w:rsid w:val="00B73D3D"/>
    <w:rsid w:val="00B73F3A"/>
    <w:rsid w:val="00B74AAC"/>
    <w:rsid w:val="00B75ED6"/>
    <w:rsid w:val="00B76BE7"/>
    <w:rsid w:val="00B8012A"/>
    <w:rsid w:val="00B807D0"/>
    <w:rsid w:val="00B8087F"/>
    <w:rsid w:val="00B810AE"/>
    <w:rsid w:val="00B81616"/>
    <w:rsid w:val="00B82C77"/>
    <w:rsid w:val="00B82D69"/>
    <w:rsid w:val="00B8305A"/>
    <w:rsid w:val="00B835BC"/>
    <w:rsid w:val="00B8390D"/>
    <w:rsid w:val="00B83E54"/>
    <w:rsid w:val="00B84522"/>
    <w:rsid w:val="00B852E0"/>
    <w:rsid w:val="00B90225"/>
    <w:rsid w:val="00B908CC"/>
    <w:rsid w:val="00B9090B"/>
    <w:rsid w:val="00B916AA"/>
    <w:rsid w:val="00B91B12"/>
    <w:rsid w:val="00B930A8"/>
    <w:rsid w:val="00B93AF4"/>
    <w:rsid w:val="00B93FDE"/>
    <w:rsid w:val="00B9483E"/>
    <w:rsid w:val="00B95897"/>
    <w:rsid w:val="00B95938"/>
    <w:rsid w:val="00B95C4A"/>
    <w:rsid w:val="00B962BF"/>
    <w:rsid w:val="00B96426"/>
    <w:rsid w:val="00B9782A"/>
    <w:rsid w:val="00BA04E2"/>
    <w:rsid w:val="00BA065F"/>
    <w:rsid w:val="00BA0B45"/>
    <w:rsid w:val="00BA1991"/>
    <w:rsid w:val="00BA2228"/>
    <w:rsid w:val="00BA274C"/>
    <w:rsid w:val="00BA2F9D"/>
    <w:rsid w:val="00BA332A"/>
    <w:rsid w:val="00BA349A"/>
    <w:rsid w:val="00BA361B"/>
    <w:rsid w:val="00BA3BBA"/>
    <w:rsid w:val="00BA3F1A"/>
    <w:rsid w:val="00BA4B70"/>
    <w:rsid w:val="00BA6180"/>
    <w:rsid w:val="00BA6B21"/>
    <w:rsid w:val="00BA70A2"/>
    <w:rsid w:val="00BB0834"/>
    <w:rsid w:val="00BB1040"/>
    <w:rsid w:val="00BB1771"/>
    <w:rsid w:val="00BB1DE5"/>
    <w:rsid w:val="00BB1DF4"/>
    <w:rsid w:val="00BB4119"/>
    <w:rsid w:val="00BB62E7"/>
    <w:rsid w:val="00BB6405"/>
    <w:rsid w:val="00BB6854"/>
    <w:rsid w:val="00BB6921"/>
    <w:rsid w:val="00BB7006"/>
    <w:rsid w:val="00BB7E3A"/>
    <w:rsid w:val="00BC0210"/>
    <w:rsid w:val="00BC3D7C"/>
    <w:rsid w:val="00BC4536"/>
    <w:rsid w:val="00BC4E10"/>
    <w:rsid w:val="00BC5893"/>
    <w:rsid w:val="00BC6032"/>
    <w:rsid w:val="00BC72CA"/>
    <w:rsid w:val="00BC7579"/>
    <w:rsid w:val="00BC79A8"/>
    <w:rsid w:val="00BD0069"/>
    <w:rsid w:val="00BD03F4"/>
    <w:rsid w:val="00BD0CCB"/>
    <w:rsid w:val="00BD1042"/>
    <w:rsid w:val="00BD2261"/>
    <w:rsid w:val="00BD22C5"/>
    <w:rsid w:val="00BD3DD1"/>
    <w:rsid w:val="00BD46D2"/>
    <w:rsid w:val="00BD472A"/>
    <w:rsid w:val="00BD4794"/>
    <w:rsid w:val="00BD59A3"/>
    <w:rsid w:val="00BD5D5F"/>
    <w:rsid w:val="00BD5DCA"/>
    <w:rsid w:val="00BD67A1"/>
    <w:rsid w:val="00BD6B44"/>
    <w:rsid w:val="00BD78C0"/>
    <w:rsid w:val="00BD790E"/>
    <w:rsid w:val="00BD7D66"/>
    <w:rsid w:val="00BE01AD"/>
    <w:rsid w:val="00BE05D0"/>
    <w:rsid w:val="00BE0A8D"/>
    <w:rsid w:val="00BE194A"/>
    <w:rsid w:val="00BE27C4"/>
    <w:rsid w:val="00BE39B0"/>
    <w:rsid w:val="00BE3CDD"/>
    <w:rsid w:val="00BE5025"/>
    <w:rsid w:val="00BE5F56"/>
    <w:rsid w:val="00BE6B40"/>
    <w:rsid w:val="00BE7601"/>
    <w:rsid w:val="00BE778E"/>
    <w:rsid w:val="00BE7B4F"/>
    <w:rsid w:val="00BE7E9D"/>
    <w:rsid w:val="00BF16BB"/>
    <w:rsid w:val="00BF1B32"/>
    <w:rsid w:val="00BF2490"/>
    <w:rsid w:val="00BF2624"/>
    <w:rsid w:val="00BF3D03"/>
    <w:rsid w:val="00BF3F6A"/>
    <w:rsid w:val="00BF4049"/>
    <w:rsid w:val="00BF41C8"/>
    <w:rsid w:val="00BF431B"/>
    <w:rsid w:val="00BF4A6D"/>
    <w:rsid w:val="00BF5338"/>
    <w:rsid w:val="00BF5F2A"/>
    <w:rsid w:val="00BF6404"/>
    <w:rsid w:val="00BF650F"/>
    <w:rsid w:val="00BF664D"/>
    <w:rsid w:val="00BF7F2F"/>
    <w:rsid w:val="00C00A19"/>
    <w:rsid w:val="00C01F8B"/>
    <w:rsid w:val="00C01F99"/>
    <w:rsid w:val="00C02E3E"/>
    <w:rsid w:val="00C040DB"/>
    <w:rsid w:val="00C042F1"/>
    <w:rsid w:val="00C04F2F"/>
    <w:rsid w:val="00C05910"/>
    <w:rsid w:val="00C079E7"/>
    <w:rsid w:val="00C07F4F"/>
    <w:rsid w:val="00C10166"/>
    <w:rsid w:val="00C1070B"/>
    <w:rsid w:val="00C107C4"/>
    <w:rsid w:val="00C1180A"/>
    <w:rsid w:val="00C11C38"/>
    <w:rsid w:val="00C1318F"/>
    <w:rsid w:val="00C140DD"/>
    <w:rsid w:val="00C144C7"/>
    <w:rsid w:val="00C1550A"/>
    <w:rsid w:val="00C160D9"/>
    <w:rsid w:val="00C162E2"/>
    <w:rsid w:val="00C16539"/>
    <w:rsid w:val="00C175F7"/>
    <w:rsid w:val="00C177ED"/>
    <w:rsid w:val="00C17CC8"/>
    <w:rsid w:val="00C20B16"/>
    <w:rsid w:val="00C20C8E"/>
    <w:rsid w:val="00C20E6E"/>
    <w:rsid w:val="00C210AD"/>
    <w:rsid w:val="00C21891"/>
    <w:rsid w:val="00C229E7"/>
    <w:rsid w:val="00C22B9F"/>
    <w:rsid w:val="00C22D63"/>
    <w:rsid w:val="00C22F0A"/>
    <w:rsid w:val="00C23E78"/>
    <w:rsid w:val="00C24499"/>
    <w:rsid w:val="00C2567C"/>
    <w:rsid w:val="00C26291"/>
    <w:rsid w:val="00C2684E"/>
    <w:rsid w:val="00C26ECD"/>
    <w:rsid w:val="00C270E4"/>
    <w:rsid w:val="00C272E1"/>
    <w:rsid w:val="00C2789E"/>
    <w:rsid w:val="00C303AA"/>
    <w:rsid w:val="00C30488"/>
    <w:rsid w:val="00C3099A"/>
    <w:rsid w:val="00C3150E"/>
    <w:rsid w:val="00C31BE7"/>
    <w:rsid w:val="00C32DC6"/>
    <w:rsid w:val="00C32E06"/>
    <w:rsid w:val="00C32FB3"/>
    <w:rsid w:val="00C33796"/>
    <w:rsid w:val="00C350FB"/>
    <w:rsid w:val="00C3563D"/>
    <w:rsid w:val="00C357CC"/>
    <w:rsid w:val="00C36122"/>
    <w:rsid w:val="00C37402"/>
    <w:rsid w:val="00C3794A"/>
    <w:rsid w:val="00C379ED"/>
    <w:rsid w:val="00C37CF4"/>
    <w:rsid w:val="00C40139"/>
    <w:rsid w:val="00C40D93"/>
    <w:rsid w:val="00C419EC"/>
    <w:rsid w:val="00C41E88"/>
    <w:rsid w:val="00C42680"/>
    <w:rsid w:val="00C42AF8"/>
    <w:rsid w:val="00C434A4"/>
    <w:rsid w:val="00C43CCA"/>
    <w:rsid w:val="00C4462E"/>
    <w:rsid w:val="00C4497A"/>
    <w:rsid w:val="00C4571F"/>
    <w:rsid w:val="00C47D6E"/>
    <w:rsid w:val="00C504BB"/>
    <w:rsid w:val="00C52D3D"/>
    <w:rsid w:val="00C5333E"/>
    <w:rsid w:val="00C53CA8"/>
    <w:rsid w:val="00C53F19"/>
    <w:rsid w:val="00C543EF"/>
    <w:rsid w:val="00C550BE"/>
    <w:rsid w:val="00C551BB"/>
    <w:rsid w:val="00C55FE6"/>
    <w:rsid w:val="00C56402"/>
    <w:rsid w:val="00C56EEA"/>
    <w:rsid w:val="00C573E1"/>
    <w:rsid w:val="00C60AA7"/>
    <w:rsid w:val="00C60DF7"/>
    <w:rsid w:val="00C633EF"/>
    <w:rsid w:val="00C64938"/>
    <w:rsid w:val="00C64FDF"/>
    <w:rsid w:val="00C6565D"/>
    <w:rsid w:val="00C65726"/>
    <w:rsid w:val="00C65D7A"/>
    <w:rsid w:val="00C65FFF"/>
    <w:rsid w:val="00C6653F"/>
    <w:rsid w:val="00C665AF"/>
    <w:rsid w:val="00C70CA3"/>
    <w:rsid w:val="00C71A32"/>
    <w:rsid w:val="00C71DF1"/>
    <w:rsid w:val="00C72F79"/>
    <w:rsid w:val="00C74A7D"/>
    <w:rsid w:val="00C74D17"/>
    <w:rsid w:val="00C75856"/>
    <w:rsid w:val="00C76091"/>
    <w:rsid w:val="00C7660B"/>
    <w:rsid w:val="00C7766D"/>
    <w:rsid w:val="00C817D1"/>
    <w:rsid w:val="00C81A25"/>
    <w:rsid w:val="00C81CDE"/>
    <w:rsid w:val="00C81E59"/>
    <w:rsid w:val="00C85199"/>
    <w:rsid w:val="00C85678"/>
    <w:rsid w:val="00C85C9A"/>
    <w:rsid w:val="00C85E92"/>
    <w:rsid w:val="00C85F32"/>
    <w:rsid w:val="00C874AC"/>
    <w:rsid w:val="00C87C3C"/>
    <w:rsid w:val="00C90FAA"/>
    <w:rsid w:val="00C91295"/>
    <w:rsid w:val="00C921B2"/>
    <w:rsid w:val="00C92621"/>
    <w:rsid w:val="00C9567A"/>
    <w:rsid w:val="00C96F54"/>
    <w:rsid w:val="00CA0EFB"/>
    <w:rsid w:val="00CA1095"/>
    <w:rsid w:val="00CA2ACB"/>
    <w:rsid w:val="00CA2B52"/>
    <w:rsid w:val="00CA3401"/>
    <w:rsid w:val="00CA35B2"/>
    <w:rsid w:val="00CA363B"/>
    <w:rsid w:val="00CA48FD"/>
    <w:rsid w:val="00CA5778"/>
    <w:rsid w:val="00CA5B6B"/>
    <w:rsid w:val="00CA6075"/>
    <w:rsid w:val="00CA7351"/>
    <w:rsid w:val="00CA7714"/>
    <w:rsid w:val="00CA7875"/>
    <w:rsid w:val="00CB049B"/>
    <w:rsid w:val="00CB0B26"/>
    <w:rsid w:val="00CB0BC6"/>
    <w:rsid w:val="00CB1A0D"/>
    <w:rsid w:val="00CB1ACE"/>
    <w:rsid w:val="00CB2CF5"/>
    <w:rsid w:val="00CB3B55"/>
    <w:rsid w:val="00CB3B57"/>
    <w:rsid w:val="00CB4C85"/>
    <w:rsid w:val="00CB505F"/>
    <w:rsid w:val="00CB5B27"/>
    <w:rsid w:val="00CB72C4"/>
    <w:rsid w:val="00CB772A"/>
    <w:rsid w:val="00CB7E40"/>
    <w:rsid w:val="00CC0659"/>
    <w:rsid w:val="00CC078D"/>
    <w:rsid w:val="00CC1126"/>
    <w:rsid w:val="00CC15B6"/>
    <w:rsid w:val="00CC2666"/>
    <w:rsid w:val="00CC2862"/>
    <w:rsid w:val="00CC2D88"/>
    <w:rsid w:val="00CC31B5"/>
    <w:rsid w:val="00CC42E2"/>
    <w:rsid w:val="00CC448E"/>
    <w:rsid w:val="00CC495B"/>
    <w:rsid w:val="00CC4F27"/>
    <w:rsid w:val="00CC50F9"/>
    <w:rsid w:val="00CC544C"/>
    <w:rsid w:val="00CC6F6E"/>
    <w:rsid w:val="00CD139E"/>
    <w:rsid w:val="00CD2C5C"/>
    <w:rsid w:val="00CD3C71"/>
    <w:rsid w:val="00CD3D58"/>
    <w:rsid w:val="00CD3F6D"/>
    <w:rsid w:val="00CD42C6"/>
    <w:rsid w:val="00CD5452"/>
    <w:rsid w:val="00CD54F1"/>
    <w:rsid w:val="00CD625F"/>
    <w:rsid w:val="00CD6F0D"/>
    <w:rsid w:val="00CE073F"/>
    <w:rsid w:val="00CE110C"/>
    <w:rsid w:val="00CE14B7"/>
    <w:rsid w:val="00CE1D0F"/>
    <w:rsid w:val="00CE214B"/>
    <w:rsid w:val="00CE2B1E"/>
    <w:rsid w:val="00CE2CCB"/>
    <w:rsid w:val="00CE2CE6"/>
    <w:rsid w:val="00CE2DAF"/>
    <w:rsid w:val="00CE4761"/>
    <w:rsid w:val="00CE5AC5"/>
    <w:rsid w:val="00CE6612"/>
    <w:rsid w:val="00CE7134"/>
    <w:rsid w:val="00CF011B"/>
    <w:rsid w:val="00CF170E"/>
    <w:rsid w:val="00CF1F45"/>
    <w:rsid w:val="00CF2EC4"/>
    <w:rsid w:val="00CF4FFF"/>
    <w:rsid w:val="00CF52C6"/>
    <w:rsid w:val="00CF56E6"/>
    <w:rsid w:val="00CF5928"/>
    <w:rsid w:val="00CF5CC2"/>
    <w:rsid w:val="00CF5EB6"/>
    <w:rsid w:val="00CF6073"/>
    <w:rsid w:val="00CF6897"/>
    <w:rsid w:val="00CF68AA"/>
    <w:rsid w:val="00CF68BA"/>
    <w:rsid w:val="00CF6E1D"/>
    <w:rsid w:val="00CF6E86"/>
    <w:rsid w:val="00CF6FE4"/>
    <w:rsid w:val="00CF71DD"/>
    <w:rsid w:val="00CF7AA8"/>
    <w:rsid w:val="00D0001C"/>
    <w:rsid w:val="00D00424"/>
    <w:rsid w:val="00D006B1"/>
    <w:rsid w:val="00D008FE"/>
    <w:rsid w:val="00D00AAF"/>
    <w:rsid w:val="00D011EC"/>
    <w:rsid w:val="00D01984"/>
    <w:rsid w:val="00D01B12"/>
    <w:rsid w:val="00D01F09"/>
    <w:rsid w:val="00D024EC"/>
    <w:rsid w:val="00D026DD"/>
    <w:rsid w:val="00D02C8E"/>
    <w:rsid w:val="00D02E8B"/>
    <w:rsid w:val="00D035CA"/>
    <w:rsid w:val="00D044ED"/>
    <w:rsid w:val="00D04691"/>
    <w:rsid w:val="00D05564"/>
    <w:rsid w:val="00D07C61"/>
    <w:rsid w:val="00D10364"/>
    <w:rsid w:val="00D108AC"/>
    <w:rsid w:val="00D10DF4"/>
    <w:rsid w:val="00D11928"/>
    <w:rsid w:val="00D131DF"/>
    <w:rsid w:val="00D1351C"/>
    <w:rsid w:val="00D13AA2"/>
    <w:rsid w:val="00D13F42"/>
    <w:rsid w:val="00D140B5"/>
    <w:rsid w:val="00D14247"/>
    <w:rsid w:val="00D1469C"/>
    <w:rsid w:val="00D147BF"/>
    <w:rsid w:val="00D14B8B"/>
    <w:rsid w:val="00D158C2"/>
    <w:rsid w:val="00D15D80"/>
    <w:rsid w:val="00D15E76"/>
    <w:rsid w:val="00D16069"/>
    <w:rsid w:val="00D2264F"/>
    <w:rsid w:val="00D22DD7"/>
    <w:rsid w:val="00D24321"/>
    <w:rsid w:val="00D24B32"/>
    <w:rsid w:val="00D24D4F"/>
    <w:rsid w:val="00D258ED"/>
    <w:rsid w:val="00D262F0"/>
    <w:rsid w:val="00D263B7"/>
    <w:rsid w:val="00D26729"/>
    <w:rsid w:val="00D26B80"/>
    <w:rsid w:val="00D274AB"/>
    <w:rsid w:val="00D3056A"/>
    <w:rsid w:val="00D3089D"/>
    <w:rsid w:val="00D31181"/>
    <w:rsid w:val="00D33011"/>
    <w:rsid w:val="00D33326"/>
    <w:rsid w:val="00D334BA"/>
    <w:rsid w:val="00D33FF3"/>
    <w:rsid w:val="00D357FA"/>
    <w:rsid w:val="00D35F35"/>
    <w:rsid w:val="00D36322"/>
    <w:rsid w:val="00D3660F"/>
    <w:rsid w:val="00D36B74"/>
    <w:rsid w:val="00D4013F"/>
    <w:rsid w:val="00D40A49"/>
    <w:rsid w:val="00D40B52"/>
    <w:rsid w:val="00D41820"/>
    <w:rsid w:val="00D41E4F"/>
    <w:rsid w:val="00D43171"/>
    <w:rsid w:val="00D433E0"/>
    <w:rsid w:val="00D434F5"/>
    <w:rsid w:val="00D43C84"/>
    <w:rsid w:val="00D4454E"/>
    <w:rsid w:val="00D446C0"/>
    <w:rsid w:val="00D4482C"/>
    <w:rsid w:val="00D456BC"/>
    <w:rsid w:val="00D45DF6"/>
    <w:rsid w:val="00D45FA7"/>
    <w:rsid w:val="00D47CF5"/>
    <w:rsid w:val="00D50709"/>
    <w:rsid w:val="00D51004"/>
    <w:rsid w:val="00D515D4"/>
    <w:rsid w:val="00D51A0F"/>
    <w:rsid w:val="00D51DFC"/>
    <w:rsid w:val="00D539D2"/>
    <w:rsid w:val="00D53FC6"/>
    <w:rsid w:val="00D54602"/>
    <w:rsid w:val="00D548F0"/>
    <w:rsid w:val="00D5500C"/>
    <w:rsid w:val="00D55067"/>
    <w:rsid w:val="00D5544A"/>
    <w:rsid w:val="00D5575E"/>
    <w:rsid w:val="00D55A80"/>
    <w:rsid w:val="00D601DE"/>
    <w:rsid w:val="00D60275"/>
    <w:rsid w:val="00D60932"/>
    <w:rsid w:val="00D609E7"/>
    <w:rsid w:val="00D62492"/>
    <w:rsid w:val="00D627BD"/>
    <w:rsid w:val="00D62E58"/>
    <w:rsid w:val="00D6314F"/>
    <w:rsid w:val="00D6336A"/>
    <w:rsid w:val="00D633EF"/>
    <w:rsid w:val="00D64DD5"/>
    <w:rsid w:val="00D65420"/>
    <w:rsid w:val="00D66D90"/>
    <w:rsid w:val="00D67921"/>
    <w:rsid w:val="00D7023C"/>
    <w:rsid w:val="00D702C2"/>
    <w:rsid w:val="00D73D84"/>
    <w:rsid w:val="00D7561E"/>
    <w:rsid w:val="00D760DB"/>
    <w:rsid w:val="00D763D5"/>
    <w:rsid w:val="00D76CD9"/>
    <w:rsid w:val="00D76F94"/>
    <w:rsid w:val="00D8098A"/>
    <w:rsid w:val="00D82EDC"/>
    <w:rsid w:val="00D83605"/>
    <w:rsid w:val="00D83C32"/>
    <w:rsid w:val="00D840A1"/>
    <w:rsid w:val="00D842CD"/>
    <w:rsid w:val="00D853E9"/>
    <w:rsid w:val="00D85923"/>
    <w:rsid w:val="00D85C12"/>
    <w:rsid w:val="00D8614C"/>
    <w:rsid w:val="00D8619F"/>
    <w:rsid w:val="00D865F1"/>
    <w:rsid w:val="00D86BBD"/>
    <w:rsid w:val="00D876CE"/>
    <w:rsid w:val="00D87A03"/>
    <w:rsid w:val="00D87C81"/>
    <w:rsid w:val="00D90BB5"/>
    <w:rsid w:val="00D913DF"/>
    <w:rsid w:val="00D91C7E"/>
    <w:rsid w:val="00D91F37"/>
    <w:rsid w:val="00D925AE"/>
    <w:rsid w:val="00D93C4A"/>
    <w:rsid w:val="00D957F6"/>
    <w:rsid w:val="00D958CC"/>
    <w:rsid w:val="00D95EC8"/>
    <w:rsid w:val="00D97370"/>
    <w:rsid w:val="00D97E98"/>
    <w:rsid w:val="00DA05E9"/>
    <w:rsid w:val="00DA1625"/>
    <w:rsid w:val="00DA1B85"/>
    <w:rsid w:val="00DA1FEE"/>
    <w:rsid w:val="00DA2283"/>
    <w:rsid w:val="00DA2755"/>
    <w:rsid w:val="00DA33EA"/>
    <w:rsid w:val="00DA34A6"/>
    <w:rsid w:val="00DA36B8"/>
    <w:rsid w:val="00DA3949"/>
    <w:rsid w:val="00DA3BC6"/>
    <w:rsid w:val="00DA4ED6"/>
    <w:rsid w:val="00DA6DBC"/>
    <w:rsid w:val="00DA70D4"/>
    <w:rsid w:val="00DB02B0"/>
    <w:rsid w:val="00DB1B95"/>
    <w:rsid w:val="00DB2977"/>
    <w:rsid w:val="00DB297F"/>
    <w:rsid w:val="00DB3D65"/>
    <w:rsid w:val="00DB4AEF"/>
    <w:rsid w:val="00DB4B05"/>
    <w:rsid w:val="00DB5937"/>
    <w:rsid w:val="00DB5ECD"/>
    <w:rsid w:val="00DB6A16"/>
    <w:rsid w:val="00DB7430"/>
    <w:rsid w:val="00DB7A13"/>
    <w:rsid w:val="00DB7F85"/>
    <w:rsid w:val="00DC00D7"/>
    <w:rsid w:val="00DC0F42"/>
    <w:rsid w:val="00DC1144"/>
    <w:rsid w:val="00DC1A99"/>
    <w:rsid w:val="00DC206B"/>
    <w:rsid w:val="00DC2850"/>
    <w:rsid w:val="00DC2D09"/>
    <w:rsid w:val="00DC32F5"/>
    <w:rsid w:val="00DC3646"/>
    <w:rsid w:val="00DC4759"/>
    <w:rsid w:val="00DC4909"/>
    <w:rsid w:val="00DC51E3"/>
    <w:rsid w:val="00DC5A07"/>
    <w:rsid w:val="00DC6F46"/>
    <w:rsid w:val="00DC7A59"/>
    <w:rsid w:val="00DD0356"/>
    <w:rsid w:val="00DD04D9"/>
    <w:rsid w:val="00DD1141"/>
    <w:rsid w:val="00DD1BB5"/>
    <w:rsid w:val="00DD1FA4"/>
    <w:rsid w:val="00DD2309"/>
    <w:rsid w:val="00DD30F7"/>
    <w:rsid w:val="00DD3103"/>
    <w:rsid w:val="00DD3566"/>
    <w:rsid w:val="00DD4130"/>
    <w:rsid w:val="00DD47C2"/>
    <w:rsid w:val="00DD534D"/>
    <w:rsid w:val="00DD5709"/>
    <w:rsid w:val="00DD65F1"/>
    <w:rsid w:val="00DD733F"/>
    <w:rsid w:val="00DD7BF0"/>
    <w:rsid w:val="00DE00E6"/>
    <w:rsid w:val="00DE0844"/>
    <w:rsid w:val="00DE092F"/>
    <w:rsid w:val="00DE0BCB"/>
    <w:rsid w:val="00DE3510"/>
    <w:rsid w:val="00DE3A7F"/>
    <w:rsid w:val="00DE430F"/>
    <w:rsid w:val="00DE667A"/>
    <w:rsid w:val="00DE6DCF"/>
    <w:rsid w:val="00DE720A"/>
    <w:rsid w:val="00DE7F90"/>
    <w:rsid w:val="00DE7FCF"/>
    <w:rsid w:val="00DF068B"/>
    <w:rsid w:val="00DF116C"/>
    <w:rsid w:val="00DF11DC"/>
    <w:rsid w:val="00DF2523"/>
    <w:rsid w:val="00DF32E1"/>
    <w:rsid w:val="00DF33E6"/>
    <w:rsid w:val="00DF3911"/>
    <w:rsid w:val="00DF53BE"/>
    <w:rsid w:val="00DF574D"/>
    <w:rsid w:val="00DF5C65"/>
    <w:rsid w:val="00DF6125"/>
    <w:rsid w:val="00DF61E8"/>
    <w:rsid w:val="00DF66C8"/>
    <w:rsid w:val="00DF66F7"/>
    <w:rsid w:val="00DF6FBD"/>
    <w:rsid w:val="00DF75E2"/>
    <w:rsid w:val="00DF7768"/>
    <w:rsid w:val="00DF77F0"/>
    <w:rsid w:val="00DF7B3B"/>
    <w:rsid w:val="00E00B96"/>
    <w:rsid w:val="00E00D74"/>
    <w:rsid w:val="00E01A02"/>
    <w:rsid w:val="00E021FC"/>
    <w:rsid w:val="00E0274D"/>
    <w:rsid w:val="00E0297D"/>
    <w:rsid w:val="00E02AF4"/>
    <w:rsid w:val="00E037DF"/>
    <w:rsid w:val="00E03B6A"/>
    <w:rsid w:val="00E04401"/>
    <w:rsid w:val="00E0475C"/>
    <w:rsid w:val="00E049A4"/>
    <w:rsid w:val="00E05773"/>
    <w:rsid w:val="00E06C59"/>
    <w:rsid w:val="00E07CC6"/>
    <w:rsid w:val="00E103DB"/>
    <w:rsid w:val="00E10CD4"/>
    <w:rsid w:val="00E1303A"/>
    <w:rsid w:val="00E13AA4"/>
    <w:rsid w:val="00E13D23"/>
    <w:rsid w:val="00E14878"/>
    <w:rsid w:val="00E1552F"/>
    <w:rsid w:val="00E159D5"/>
    <w:rsid w:val="00E16317"/>
    <w:rsid w:val="00E176EA"/>
    <w:rsid w:val="00E17AF6"/>
    <w:rsid w:val="00E200CF"/>
    <w:rsid w:val="00E20452"/>
    <w:rsid w:val="00E2143B"/>
    <w:rsid w:val="00E2240A"/>
    <w:rsid w:val="00E2296B"/>
    <w:rsid w:val="00E22E4C"/>
    <w:rsid w:val="00E23EFF"/>
    <w:rsid w:val="00E249FD"/>
    <w:rsid w:val="00E24BEE"/>
    <w:rsid w:val="00E26E8C"/>
    <w:rsid w:val="00E27A0E"/>
    <w:rsid w:val="00E27AD4"/>
    <w:rsid w:val="00E30698"/>
    <w:rsid w:val="00E31029"/>
    <w:rsid w:val="00E31251"/>
    <w:rsid w:val="00E3145B"/>
    <w:rsid w:val="00E31FAE"/>
    <w:rsid w:val="00E32D40"/>
    <w:rsid w:val="00E33235"/>
    <w:rsid w:val="00E3367D"/>
    <w:rsid w:val="00E33AFD"/>
    <w:rsid w:val="00E33F7D"/>
    <w:rsid w:val="00E34E74"/>
    <w:rsid w:val="00E3549F"/>
    <w:rsid w:val="00E36E11"/>
    <w:rsid w:val="00E37FAC"/>
    <w:rsid w:val="00E40280"/>
    <w:rsid w:val="00E40A50"/>
    <w:rsid w:val="00E4246E"/>
    <w:rsid w:val="00E42EF1"/>
    <w:rsid w:val="00E444E7"/>
    <w:rsid w:val="00E445BE"/>
    <w:rsid w:val="00E449B9"/>
    <w:rsid w:val="00E455C9"/>
    <w:rsid w:val="00E45BAA"/>
    <w:rsid w:val="00E47E4B"/>
    <w:rsid w:val="00E50245"/>
    <w:rsid w:val="00E505DC"/>
    <w:rsid w:val="00E508FC"/>
    <w:rsid w:val="00E51504"/>
    <w:rsid w:val="00E51AA7"/>
    <w:rsid w:val="00E52EC1"/>
    <w:rsid w:val="00E530AB"/>
    <w:rsid w:val="00E538A1"/>
    <w:rsid w:val="00E54250"/>
    <w:rsid w:val="00E542A0"/>
    <w:rsid w:val="00E54C0A"/>
    <w:rsid w:val="00E552CC"/>
    <w:rsid w:val="00E55D18"/>
    <w:rsid w:val="00E56D46"/>
    <w:rsid w:val="00E57836"/>
    <w:rsid w:val="00E6103A"/>
    <w:rsid w:val="00E61E2A"/>
    <w:rsid w:val="00E6214A"/>
    <w:rsid w:val="00E63190"/>
    <w:rsid w:val="00E6421A"/>
    <w:rsid w:val="00E67024"/>
    <w:rsid w:val="00E67225"/>
    <w:rsid w:val="00E70532"/>
    <w:rsid w:val="00E7096D"/>
    <w:rsid w:val="00E711F6"/>
    <w:rsid w:val="00E71E45"/>
    <w:rsid w:val="00E7200C"/>
    <w:rsid w:val="00E721E8"/>
    <w:rsid w:val="00E72BC9"/>
    <w:rsid w:val="00E733A3"/>
    <w:rsid w:val="00E7545E"/>
    <w:rsid w:val="00E76406"/>
    <w:rsid w:val="00E7666C"/>
    <w:rsid w:val="00E77387"/>
    <w:rsid w:val="00E7769E"/>
    <w:rsid w:val="00E801B8"/>
    <w:rsid w:val="00E80AE0"/>
    <w:rsid w:val="00E81193"/>
    <w:rsid w:val="00E81DEA"/>
    <w:rsid w:val="00E81E9B"/>
    <w:rsid w:val="00E81F29"/>
    <w:rsid w:val="00E820EC"/>
    <w:rsid w:val="00E839F8"/>
    <w:rsid w:val="00E83EBC"/>
    <w:rsid w:val="00E84E10"/>
    <w:rsid w:val="00E85506"/>
    <w:rsid w:val="00E868C2"/>
    <w:rsid w:val="00E873FC"/>
    <w:rsid w:val="00E874D6"/>
    <w:rsid w:val="00E87B1C"/>
    <w:rsid w:val="00E90E38"/>
    <w:rsid w:val="00E90F55"/>
    <w:rsid w:val="00E9171D"/>
    <w:rsid w:val="00E91B90"/>
    <w:rsid w:val="00E9207E"/>
    <w:rsid w:val="00E9210A"/>
    <w:rsid w:val="00E9410D"/>
    <w:rsid w:val="00E948A7"/>
    <w:rsid w:val="00E95B08"/>
    <w:rsid w:val="00E9687E"/>
    <w:rsid w:val="00E97299"/>
    <w:rsid w:val="00E97808"/>
    <w:rsid w:val="00E97D93"/>
    <w:rsid w:val="00EA0C82"/>
    <w:rsid w:val="00EA12EB"/>
    <w:rsid w:val="00EA1E63"/>
    <w:rsid w:val="00EA2540"/>
    <w:rsid w:val="00EA3A99"/>
    <w:rsid w:val="00EA61AD"/>
    <w:rsid w:val="00EA62AE"/>
    <w:rsid w:val="00EA69EA"/>
    <w:rsid w:val="00EB0208"/>
    <w:rsid w:val="00EB0CB9"/>
    <w:rsid w:val="00EB1609"/>
    <w:rsid w:val="00EB2BF8"/>
    <w:rsid w:val="00EB306A"/>
    <w:rsid w:val="00EB4588"/>
    <w:rsid w:val="00EB69C0"/>
    <w:rsid w:val="00EC0822"/>
    <w:rsid w:val="00EC0BFC"/>
    <w:rsid w:val="00EC1090"/>
    <w:rsid w:val="00EC160C"/>
    <w:rsid w:val="00EC1BDB"/>
    <w:rsid w:val="00EC2133"/>
    <w:rsid w:val="00EC2BE9"/>
    <w:rsid w:val="00EC2E5A"/>
    <w:rsid w:val="00EC3BBA"/>
    <w:rsid w:val="00EC4E01"/>
    <w:rsid w:val="00EC5EC1"/>
    <w:rsid w:val="00EC66A2"/>
    <w:rsid w:val="00EC67B0"/>
    <w:rsid w:val="00EC73C5"/>
    <w:rsid w:val="00EC748C"/>
    <w:rsid w:val="00ED0252"/>
    <w:rsid w:val="00ED046A"/>
    <w:rsid w:val="00ED0599"/>
    <w:rsid w:val="00ED0E41"/>
    <w:rsid w:val="00ED1461"/>
    <w:rsid w:val="00ED1F6D"/>
    <w:rsid w:val="00ED2397"/>
    <w:rsid w:val="00ED25D0"/>
    <w:rsid w:val="00ED2611"/>
    <w:rsid w:val="00ED3494"/>
    <w:rsid w:val="00ED3D8B"/>
    <w:rsid w:val="00ED3E1D"/>
    <w:rsid w:val="00ED3F48"/>
    <w:rsid w:val="00ED45FF"/>
    <w:rsid w:val="00ED48F7"/>
    <w:rsid w:val="00ED507F"/>
    <w:rsid w:val="00ED589B"/>
    <w:rsid w:val="00ED59B6"/>
    <w:rsid w:val="00ED5EE8"/>
    <w:rsid w:val="00ED69F8"/>
    <w:rsid w:val="00ED6D60"/>
    <w:rsid w:val="00EE16DD"/>
    <w:rsid w:val="00EE199F"/>
    <w:rsid w:val="00EE20A7"/>
    <w:rsid w:val="00EE224A"/>
    <w:rsid w:val="00EE2583"/>
    <w:rsid w:val="00EE2C08"/>
    <w:rsid w:val="00EE38B8"/>
    <w:rsid w:val="00EE3A98"/>
    <w:rsid w:val="00EE4AB0"/>
    <w:rsid w:val="00EE5491"/>
    <w:rsid w:val="00EE5520"/>
    <w:rsid w:val="00EE59DA"/>
    <w:rsid w:val="00EE7869"/>
    <w:rsid w:val="00EE78C1"/>
    <w:rsid w:val="00EF0397"/>
    <w:rsid w:val="00EF0762"/>
    <w:rsid w:val="00EF09CD"/>
    <w:rsid w:val="00EF0DB1"/>
    <w:rsid w:val="00EF16B6"/>
    <w:rsid w:val="00EF1D20"/>
    <w:rsid w:val="00EF22EB"/>
    <w:rsid w:val="00EF2399"/>
    <w:rsid w:val="00EF266D"/>
    <w:rsid w:val="00EF2EA6"/>
    <w:rsid w:val="00EF2F2B"/>
    <w:rsid w:val="00EF3AD8"/>
    <w:rsid w:val="00EF3D80"/>
    <w:rsid w:val="00EF402C"/>
    <w:rsid w:val="00EF41E0"/>
    <w:rsid w:val="00EF432E"/>
    <w:rsid w:val="00EF4D0A"/>
    <w:rsid w:val="00EF5ED1"/>
    <w:rsid w:val="00EF76EF"/>
    <w:rsid w:val="00EF7AE2"/>
    <w:rsid w:val="00EF7E1F"/>
    <w:rsid w:val="00F00F07"/>
    <w:rsid w:val="00F011B4"/>
    <w:rsid w:val="00F01A3D"/>
    <w:rsid w:val="00F02B46"/>
    <w:rsid w:val="00F034C3"/>
    <w:rsid w:val="00F03C9E"/>
    <w:rsid w:val="00F054C4"/>
    <w:rsid w:val="00F05C28"/>
    <w:rsid w:val="00F05C98"/>
    <w:rsid w:val="00F05DAB"/>
    <w:rsid w:val="00F06243"/>
    <w:rsid w:val="00F07787"/>
    <w:rsid w:val="00F07DA2"/>
    <w:rsid w:val="00F103D3"/>
    <w:rsid w:val="00F10C5A"/>
    <w:rsid w:val="00F10D02"/>
    <w:rsid w:val="00F1184E"/>
    <w:rsid w:val="00F11B7A"/>
    <w:rsid w:val="00F13417"/>
    <w:rsid w:val="00F137FB"/>
    <w:rsid w:val="00F13999"/>
    <w:rsid w:val="00F13C2F"/>
    <w:rsid w:val="00F13D81"/>
    <w:rsid w:val="00F1483F"/>
    <w:rsid w:val="00F14FA3"/>
    <w:rsid w:val="00F15481"/>
    <w:rsid w:val="00F15486"/>
    <w:rsid w:val="00F15A0F"/>
    <w:rsid w:val="00F16FF3"/>
    <w:rsid w:val="00F1778B"/>
    <w:rsid w:val="00F17CCA"/>
    <w:rsid w:val="00F21CAD"/>
    <w:rsid w:val="00F21F8E"/>
    <w:rsid w:val="00F22129"/>
    <w:rsid w:val="00F22468"/>
    <w:rsid w:val="00F22830"/>
    <w:rsid w:val="00F22FC0"/>
    <w:rsid w:val="00F235A4"/>
    <w:rsid w:val="00F23D47"/>
    <w:rsid w:val="00F240ED"/>
    <w:rsid w:val="00F24640"/>
    <w:rsid w:val="00F25640"/>
    <w:rsid w:val="00F269B3"/>
    <w:rsid w:val="00F277BC"/>
    <w:rsid w:val="00F31836"/>
    <w:rsid w:val="00F318AA"/>
    <w:rsid w:val="00F31D69"/>
    <w:rsid w:val="00F32A79"/>
    <w:rsid w:val="00F33A52"/>
    <w:rsid w:val="00F34220"/>
    <w:rsid w:val="00F3636A"/>
    <w:rsid w:val="00F36D93"/>
    <w:rsid w:val="00F3793F"/>
    <w:rsid w:val="00F40627"/>
    <w:rsid w:val="00F40644"/>
    <w:rsid w:val="00F412AE"/>
    <w:rsid w:val="00F418FE"/>
    <w:rsid w:val="00F41F7B"/>
    <w:rsid w:val="00F43399"/>
    <w:rsid w:val="00F4378C"/>
    <w:rsid w:val="00F440C7"/>
    <w:rsid w:val="00F442F9"/>
    <w:rsid w:val="00F459B8"/>
    <w:rsid w:val="00F45C9E"/>
    <w:rsid w:val="00F45D7E"/>
    <w:rsid w:val="00F46616"/>
    <w:rsid w:val="00F46EF9"/>
    <w:rsid w:val="00F507AF"/>
    <w:rsid w:val="00F50834"/>
    <w:rsid w:val="00F51A8C"/>
    <w:rsid w:val="00F51E19"/>
    <w:rsid w:val="00F51EEC"/>
    <w:rsid w:val="00F52221"/>
    <w:rsid w:val="00F52997"/>
    <w:rsid w:val="00F52A4E"/>
    <w:rsid w:val="00F52E79"/>
    <w:rsid w:val="00F538C1"/>
    <w:rsid w:val="00F53C29"/>
    <w:rsid w:val="00F53D46"/>
    <w:rsid w:val="00F541ED"/>
    <w:rsid w:val="00F55CD5"/>
    <w:rsid w:val="00F55F00"/>
    <w:rsid w:val="00F5671C"/>
    <w:rsid w:val="00F5736D"/>
    <w:rsid w:val="00F60231"/>
    <w:rsid w:val="00F60942"/>
    <w:rsid w:val="00F60C73"/>
    <w:rsid w:val="00F6115F"/>
    <w:rsid w:val="00F61816"/>
    <w:rsid w:val="00F62A2E"/>
    <w:rsid w:val="00F62E46"/>
    <w:rsid w:val="00F63F99"/>
    <w:rsid w:val="00F641BD"/>
    <w:rsid w:val="00F643C6"/>
    <w:rsid w:val="00F65EF0"/>
    <w:rsid w:val="00F65F4B"/>
    <w:rsid w:val="00F66862"/>
    <w:rsid w:val="00F66868"/>
    <w:rsid w:val="00F67000"/>
    <w:rsid w:val="00F6790E"/>
    <w:rsid w:val="00F7130B"/>
    <w:rsid w:val="00F71711"/>
    <w:rsid w:val="00F7251F"/>
    <w:rsid w:val="00F72864"/>
    <w:rsid w:val="00F72BC6"/>
    <w:rsid w:val="00F72DF4"/>
    <w:rsid w:val="00F73285"/>
    <w:rsid w:val="00F73736"/>
    <w:rsid w:val="00F7411F"/>
    <w:rsid w:val="00F7429E"/>
    <w:rsid w:val="00F750F1"/>
    <w:rsid w:val="00F75F67"/>
    <w:rsid w:val="00F76342"/>
    <w:rsid w:val="00F7733D"/>
    <w:rsid w:val="00F773FC"/>
    <w:rsid w:val="00F777CA"/>
    <w:rsid w:val="00F80AA0"/>
    <w:rsid w:val="00F80CFD"/>
    <w:rsid w:val="00F81D7A"/>
    <w:rsid w:val="00F81D87"/>
    <w:rsid w:val="00F834FE"/>
    <w:rsid w:val="00F83DDB"/>
    <w:rsid w:val="00F842BB"/>
    <w:rsid w:val="00F84672"/>
    <w:rsid w:val="00F84E7D"/>
    <w:rsid w:val="00F85007"/>
    <w:rsid w:val="00F856B5"/>
    <w:rsid w:val="00F90D67"/>
    <w:rsid w:val="00F91737"/>
    <w:rsid w:val="00F91875"/>
    <w:rsid w:val="00F91A3C"/>
    <w:rsid w:val="00F92812"/>
    <w:rsid w:val="00F92B53"/>
    <w:rsid w:val="00F931C5"/>
    <w:rsid w:val="00F93BC2"/>
    <w:rsid w:val="00F95334"/>
    <w:rsid w:val="00F95384"/>
    <w:rsid w:val="00F96871"/>
    <w:rsid w:val="00F969D8"/>
    <w:rsid w:val="00F96B7B"/>
    <w:rsid w:val="00F97192"/>
    <w:rsid w:val="00FA18A3"/>
    <w:rsid w:val="00FA19ED"/>
    <w:rsid w:val="00FA231A"/>
    <w:rsid w:val="00FA2A6D"/>
    <w:rsid w:val="00FA3387"/>
    <w:rsid w:val="00FA3CBB"/>
    <w:rsid w:val="00FA4524"/>
    <w:rsid w:val="00FA4645"/>
    <w:rsid w:val="00FA4975"/>
    <w:rsid w:val="00FA5F39"/>
    <w:rsid w:val="00FA794B"/>
    <w:rsid w:val="00FB03C8"/>
    <w:rsid w:val="00FB03ED"/>
    <w:rsid w:val="00FB06B4"/>
    <w:rsid w:val="00FB0AFE"/>
    <w:rsid w:val="00FB13E2"/>
    <w:rsid w:val="00FB16FE"/>
    <w:rsid w:val="00FB1AE7"/>
    <w:rsid w:val="00FB3038"/>
    <w:rsid w:val="00FB36F0"/>
    <w:rsid w:val="00FB3B5D"/>
    <w:rsid w:val="00FB5A37"/>
    <w:rsid w:val="00FB5FB3"/>
    <w:rsid w:val="00FB62AB"/>
    <w:rsid w:val="00FB66B1"/>
    <w:rsid w:val="00FB7BB5"/>
    <w:rsid w:val="00FB7E85"/>
    <w:rsid w:val="00FC003D"/>
    <w:rsid w:val="00FC0437"/>
    <w:rsid w:val="00FC1AD0"/>
    <w:rsid w:val="00FC1B91"/>
    <w:rsid w:val="00FC1E4E"/>
    <w:rsid w:val="00FC23C8"/>
    <w:rsid w:val="00FC2F0D"/>
    <w:rsid w:val="00FC3FFF"/>
    <w:rsid w:val="00FC5066"/>
    <w:rsid w:val="00FC5BBB"/>
    <w:rsid w:val="00FC7299"/>
    <w:rsid w:val="00FC7315"/>
    <w:rsid w:val="00FD0255"/>
    <w:rsid w:val="00FD0936"/>
    <w:rsid w:val="00FD103B"/>
    <w:rsid w:val="00FD2180"/>
    <w:rsid w:val="00FD2E1B"/>
    <w:rsid w:val="00FD2FC9"/>
    <w:rsid w:val="00FD34C3"/>
    <w:rsid w:val="00FD3A3F"/>
    <w:rsid w:val="00FD41DA"/>
    <w:rsid w:val="00FD4488"/>
    <w:rsid w:val="00FD478B"/>
    <w:rsid w:val="00FD4DD4"/>
    <w:rsid w:val="00FD5A9C"/>
    <w:rsid w:val="00FD6124"/>
    <w:rsid w:val="00FD6523"/>
    <w:rsid w:val="00FD6546"/>
    <w:rsid w:val="00FD6C85"/>
    <w:rsid w:val="00FE04A7"/>
    <w:rsid w:val="00FE04F5"/>
    <w:rsid w:val="00FE0893"/>
    <w:rsid w:val="00FE32A8"/>
    <w:rsid w:val="00FE332E"/>
    <w:rsid w:val="00FE460F"/>
    <w:rsid w:val="00FE58C4"/>
    <w:rsid w:val="00FE7C00"/>
    <w:rsid w:val="00FF0204"/>
    <w:rsid w:val="00FF06F2"/>
    <w:rsid w:val="00FF2398"/>
    <w:rsid w:val="00FF2B79"/>
    <w:rsid w:val="00FF3DF4"/>
    <w:rsid w:val="00FF48D4"/>
    <w:rsid w:val="00FF4B79"/>
    <w:rsid w:val="00FF66D0"/>
    <w:rsid w:val="00FF71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23233"/>
    <o:shapelayout v:ext="edit">
      <o:idmap v:ext="edit" data="1"/>
    </o:shapelayout>
  </w:shapeDefaults>
  <w:decimalSymbol w:val=","/>
  <w:listSeparator w:val=";"/>
  <w14:docId w14:val="26EE8691"/>
  <w14:defaultImageDpi w14:val="0"/>
  <w15:docId w15:val="{860F72A8-C6C0-4A5B-A2F6-843E931CF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semiHidden/>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sid w:val="00182AF9"/>
    <w:rPr>
      <w:rFonts w:ascii="Arial" w:hAnsi="Arial"/>
      <w:b/>
      <w:sz w:val="22"/>
      <w:lang w:val="es-ES_tradnl" w:eastAsia="es-ES_tradnl"/>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F25640"/>
    <w:pPr>
      <w:tabs>
        <w:tab w:val="right" w:leader="dot" w:pos="8494"/>
      </w:tabs>
      <w:spacing w:before="100"/>
    </w:pPr>
    <w:rPr>
      <w:rFonts w:ascii="Arial" w:hAnsi="Arial"/>
      <w:b/>
      <w:lang w:val="eu-ES"/>
    </w:rPr>
  </w:style>
  <w:style w:type="paragraph" w:styleId="TDC2">
    <w:name w:val="toc 2"/>
    <w:basedOn w:val="Normal"/>
    <w:next w:val="Normal"/>
    <w:autoRedefine/>
    <w:uiPriority w:val="39"/>
    <w:rsid w:val="00F25640"/>
    <w:pPr>
      <w:tabs>
        <w:tab w:val="right" w:leader="dot" w:pos="8494"/>
      </w:tabs>
      <w:spacing w:before="60" w:after="60"/>
    </w:pPr>
    <w:rPr>
      <w:rFonts w:ascii="Arial" w:hAnsi="Arial"/>
    </w:rPr>
  </w:style>
  <w:style w:type="paragraph" w:styleId="TDC3">
    <w:name w:val="toc 3"/>
    <w:basedOn w:val="Normal"/>
    <w:next w:val="Normal"/>
    <w:autoRedefine/>
    <w:uiPriority w:val="39"/>
    <w:rsid w:val="009F19FD"/>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34"/>
    <w:locked/>
    <w:rsid w:val="004612F2"/>
    <w:rPr>
      <w:rFonts w:ascii="Calibri" w:hAnsi="Calibri"/>
      <w:sz w:val="22"/>
    </w:rPr>
  </w:style>
  <w:style w:type="character" w:customStyle="1" w:styleId="Textodelmarcadordeposicin1">
    <w:name w:val="Texto del marcador de posición1"/>
    <w:uiPriority w:val="99"/>
    <w:semiHidden/>
    <w:rsid w:val="00CF6073"/>
    <w:rPr>
      <w:color w:val="808080"/>
    </w:rPr>
  </w:style>
  <w:style w:type="paragraph" w:customStyle="1" w:styleId="Taularenedukia">
    <w:name w:val="Taularen edukia"/>
    <w:basedOn w:val="Normal"/>
    <w:uiPriority w:val="99"/>
    <w:rsid w:val="000737E5"/>
    <w:pPr>
      <w:suppressAutoHyphens/>
    </w:pPr>
    <w:rPr>
      <w:color w:val="00000A"/>
      <w:kern w:val="1"/>
    </w:rPr>
  </w:style>
  <w:style w:type="character" w:customStyle="1" w:styleId="tw4winMark">
    <w:name w:val="tw4winMark"/>
    <w:uiPriority w:val="99"/>
    <w:rsid w:val="0033318F"/>
    <w:rPr>
      <w:rFonts w:ascii="Courier New" w:hAnsi="Courier New"/>
      <w:noProof/>
      <w:vanish/>
      <w:color w:val="800080"/>
      <w:spacing w:val="0"/>
      <w:kern w:val="30"/>
      <w:sz w:val="18"/>
      <w:effect w:val="none"/>
      <w:vertAlign w:val="subscript"/>
    </w:rPr>
  </w:style>
  <w:style w:type="character" w:customStyle="1" w:styleId="goian">
    <w:name w:val="goian"/>
    <w:uiPriority w:val="99"/>
    <w:rsid w:val="005536D8"/>
  </w:style>
  <w:style w:type="character" w:styleId="Textodelmarcadordeposicin">
    <w:name w:val="Placeholder Text"/>
    <w:basedOn w:val="Fuentedeprrafopredeter"/>
    <w:uiPriority w:val="99"/>
    <w:semiHidden/>
    <w:rsid w:val="00424392"/>
    <w:rPr>
      <w:color w:val="808080"/>
    </w:rPr>
  </w:style>
  <w:style w:type="paragraph" w:styleId="TDC4">
    <w:name w:val="toc 4"/>
    <w:basedOn w:val="Normal"/>
    <w:next w:val="Normal"/>
    <w:autoRedefine/>
    <w:uiPriority w:val="39"/>
    <w:rsid w:val="00F25640"/>
    <w:pPr>
      <w:tabs>
        <w:tab w:val="right" w:leader="dot" w:pos="8494"/>
      </w:tabs>
      <w:spacing w:before="60" w:after="60"/>
      <w:ind w:left="601"/>
    </w:pPr>
    <w:rPr>
      <w:rFonts w:ascii="Arial" w:hAnsi="Arial"/>
    </w:rPr>
  </w:style>
  <w:style w:type="paragraph" w:styleId="TDC5">
    <w:name w:val="toc 5"/>
    <w:basedOn w:val="Normal"/>
    <w:next w:val="Normal"/>
    <w:autoRedefine/>
    <w:uiPriority w:val="39"/>
    <w:locked/>
    <w:rsid w:val="001C2E4D"/>
    <w:pPr>
      <w:ind w:left="960"/>
    </w:pPr>
    <w:rPr>
      <w:sz w:val="24"/>
      <w:szCs w:val="24"/>
    </w:rPr>
  </w:style>
  <w:style w:type="paragraph" w:styleId="TDC6">
    <w:name w:val="toc 6"/>
    <w:basedOn w:val="Normal"/>
    <w:next w:val="Normal"/>
    <w:autoRedefine/>
    <w:uiPriority w:val="39"/>
    <w:locked/>
    <w:rsid w:val="001C2E4D"/>
    <w:pPr>
      <w:ind w:left="1200"/>
    </w:pPr>
    <w:rPr>
      <w:sz w:val="24"/>
      <w:szCs w:val="24"/>
    </w:rPr>
  </w:style>
  <w:style w:type="paragraph" w:styleId="TDC7">
    <w:name w:val="toc 7"/>
    <w:basedOn w:val="Normal"/>
    <w:next w:val="Normal"/>
    <w:autoRedefine/>
    <w:uiPriority w:val="39"/>
    <w:locked/>
    <w:rsid w:val="001C2E4D"/>
    <w:pPr>
      <w:ind w:left="1440"/>
    </w:pPr>
    <w:rPr>
      <w:sz w:val="24"/>
      <w:szCs w:val="24"/>
    </w:rPr>
  </w:style>
  <w:style w:type="paragraph" w:styleId="TDC8">
    <w:name w:val="toc 8"/>
    <w:basedOn w:val="Normal"/>
    <w:next w:val="Normal"/>
    <w:autoRedefine/>
    <w:uiPriority w:val="39"/>
    <w:locked/>
    <w:rsid w:val="001C2E4D"/>
    <w:pPr>
      <w:ind w:left="1680"/>
    </w:pPr>
    <w:rPr>
      <w:sz w:val="24"/>
      <w:szCs w:val="24"/>
    </w:rPr>
  </w:style>
  <w:style w:type="paragraph" w:styleId="TDC9">
    <w:name w:val="toc 9"/>
    <w:basedOn w:val="Normal"/>
    <w:next w:val="Normal"/>
    <w:autoRedefine/>
    <w:uiPriority w:val="39"/>
    <w:locked/>
    <w:rsid w:val="001C2E4D"/>
    <w:pPr>
      <w:ind w:left="192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745943">
      <w:bodyDiv w:val="1"/>
      <w:marLeft w:val="0"/>
      <w:marRight w:val="0"/>
      <w:marTop w:val="0"/>
      <w:marBottom w:val="0"/>
      <w:divBdr>
        <w:top w:val="none" w:sz="0" w:space="0" w:color="auto"/>
        <w:left w:val="none" w:sz="0" w:space="0" w:color="auto"/>
        <w:bottom w:val="none" w:sz="0" w:space="0" w:color="auto"/>
        <w:right w:val="none" w:sz="0" w:space="0" w:color="auto"/>
      </w:divBdr>
    </w:div>
    <w:div w:id="1705401127">
      <w:marLeft w:val="0"/>
      <w:marRight w:val="0"/>
      <w:marTop w:val="0"/>
      <w:marBottom w:val="0"/>
      <w:divBdr>
        <w:top w:val="none" w:sz="0" w:space="0" w:color="auto"/>
        <w:left w:val="none" w:sz="0" w:space="0" w:color="auto"/>
        <w:bottom w:val="none" w:sz="0" w:space="0" w:color="auto"/>
        <w:right w:val="none" w:sz="0" w:space="0" w:color="auto"/>
      </w:divBdr>
    </w:div>
    <w:div w:id="1705401129">
      <w:marLeft w:val="0"/>
      <w:marRight w:val="0"/>
      <w:marTop w:val="0"/>
      <w:marBottom w:val="0"/>
      <w:divBdr>
        <w:top w:val="none" w:sz="0" w:space="0" w:color="auto"/>
        <w:left w:val="none" w:sz="0" w:space="0" w:color="auto"/>
        <w:bottom w:val="none" w:sz="0" w:space="0" w:color="auto"/>
        <w:right w:val="none" w:sz="0" w:space="0" w:color="auto"/>
      </w:divBdr>
    </w:div>
    <w:div w:id="1705401132">
      <w:marLeft w:val="0"/>
      <w:marRight w:val="0"/>
      <w:marTop w:val="0"/>
      <w:marBottom w:val="0"/>
      <w:divBdr>
        <w:top w:val="none" w:sz="0" w:space="0" w:color="auto"/>
        <w:left w:val="none" w:sz="0" w:space="0" w:color="auto"/>
        <w:bottom w:val="none" w:sz="0" w:space="0" w:color="auto"/>
        <w:right w:val="none" w:sz="0" w:space="0" w:color="auto"/>
      </w:divBdr>
    </w:div>
    <w:div w:id="1705401134">
      <w:marLeft w:val="0"/>
      <w:marRight w:val="0"/>
      <w:marTop w:val="0"/>
      <w:marBottom w:val="0"/>
      <w:divBdr>
        <w:top w:val="none" w:sz="0" w:space="0" w:color="auto"/>
        <w:left w:val="none" w:sz="0" w:space="0" w:color="auto"/>
        <w:bottom w:val="none" w:sz="0" w:space="0" w:color="auto"/>
        <w:right w:val="none" w:sz="0" w:space="0" w:color="auto"/>
      </w:divBdr>
      <w:divsChild>
        <w:div w:id="1705401140">
          <w:marLeft w:val="0"/>
          <w:marRight w:val="0"/>
          <w:marTop w:val="0"/>
          <w:marBottom w:val="0"/>
          <w:divBdr>
            <w:top w:val="none" w:sz="0" w:space="0" w:color="auto"/>
            <w:left w:val="none" w:sz="0" w:space="0" w:color="auto"/>
            <w:bottom w:val="none" w:sz="0" w:space="0" w:color="auto"/>
            <w:right w:val="none" w:sz="0" w:space="0" w:color="auto"/>
          </w:divBdr>
        </w:div>
        <w:div w:id="1705401151">
          <w:marLeft w:val="0"/>
          <w:marRight w:val="0"/>
          <w:marTop w:val="0"/>
          <w:marBottom w:val="0"/>
          <w:divBdr>
            <w:top w:val="none" w:sz="0" w:space="0" w:color="auto"/>
            <w:left w:val="none" w:sz="0" w:space="0" w:color="auto"/>
            <w:bottom w:val="none" w:sz="0" w:space="0" w:color="auto"/>
            <w:right w:val="none" w:sz="0" w:space="0" w:color="auto"/>
          </w:divBdr>
        </w:div>
        <w:div w:id="1705401186">
          <w:marLeft w:val="0"/>
          <w:marRight w:val="0"/>
          <w:marTop w:val="0"/>
          <w:marBottom w:val="0"/>
          <w:divBdr>
            <w:top w:val="none" w:sz="0" w:space="0" w:color="auto"/>
            <w:left w:val="none" w:sz="0" w:space="0" w:color="auto"/>
            <w:bottom w:val="none" w:sz="0" w:space="0" w:color="auto"/>
            <w:right w:val="none" w:sz="0" w:space="0" w:color="auto"/>
          </w:divBdr>
        </w:div>
        <w:div w:id="1705401187">
          <w:marLeft w:val="0"/>
          <w:marRight w:val="0"/>
          <w:marTop w:val="0"/>
          <w:marBottom w:val="0"/>
          <w:divBdr>
            <w:top w:val="none" w:sz="0" w:space="0" w:color="auto"/>
            <w:left w:val="none" w:sz="0" w:space="0" w:color="auto"/>
            <w:bottom w:val="none" w:sz="0" w:space="0" w:color="auto"/>
            <w:right w:val="none" w:sz="0" w:space="0" w:color="auto"/>
          </w:divBdr>
        </w:div>
      </w:divsChild>
    </w:div>
    <w:div w:id="1705401135">
      <w:marLeft w:val="0"/>
      <w:marRight w:val="0"/>
      <w:marTop w:val="0"/>
      <w:marBottom w:val="0"/>
      <w:divBdr>
        <w:top w:val="none" w:sz="0" w:space="0" w:color="auto"/>
        <w:left w:val="none" w:sz="0" w:space="0" w:color="auto"/>
        <w:bottom w:val="none" w:sz="0" w:space="0" w:color="auto"/>
        <w:right w:val="none" w:sz="0" w:space="0" w:color="auto"/>
      </w:divBdr>
    </w:div>
    <w:div w:id="1705401136">
      <w:marLeft w:val="0"/>
      <w:marRight w:val="0"/>
      <w:marTop w:val="0"/>
      <w:marBottom w:val="0"/>
      <w:divBdr>
        <w:top w:val="none" w:sz="0" w:space="0" w:color="auto"/>
        <w:left w:val="none" w:sz="0" w:space="0" w:color="auto"/>
        <w:bottom w:val="none" w:sz="0" w:space="0" w:color="auto"/>
        <w:right w:val="none" w:sz="0" w:space="0" w:color="auto"/>
      </w:divBdr>
      <w:divsChild>
        <w:div w:id="1705401143">
          <w:marLeft w:val="0"/>
          <w:marRight w:val="0"/>
          <w:marTop w:val="0"/>
          <w:marBottom w:val="0"/>
          <w:divBdr>
            <w:top w:val="none" w:sz="0" w:space="0" w:color="auto"/>
            <w:left w:val="none" w:sz="0" w:space="0" w:color="auto"/>
            <w:bottom w:val="none" w:sz="0" w:space="0" w:color="auto"/>
            <w:right w:val="none" w:sz="0" w:space="0" w:color="auto"/>
          </w:divBdr>
        </w:div>
        <w:div w:id="1705401170">
          <w:marLeft w:val="0"/>
          <w:marRight w:val="0"/>
          <w:marTop w:val="0"/>
          <w:marBottom w:val="0"/>
          <w:divBdr>
            <w:top w:val="none" w:sz="0" w:space="0" w:color="auto"/>
            <w:left w:val="none" w:sz="0" w:space="0" w:color="auto"/>
            <w:bottom w:val="none" w:sz="0" w:space="0" w:color="auto"/>
            <w:right w:val="none" w:sz="0" w:space="0" w:color="auto"/>
          </w:divBdr>
        </w:div>
      </w:divsChild>
    </w:div>
    <w:div w:id="1705401138">
      <w:marLeft w:val="0"/>
      <w:marRight w:val="0"/>
      <w:marTop w:val="0"/>
      <w:marBottom w:val="0"/>
      <w:divBdr>
        <w:top w:val="none" w:sz="0" w:space="0" w:color="auto"/>
        <w:left w:val="none" w:sz="0" w:space="0" w:color="auto"/>
        <w:bottom w:val="none" w:sz="0" w:space="0" w:color="auto"/>
        <w:right w:val="none" w:sz="0" w:space="0" w:color="auto"/>
      </w:divBdr>
    </w:div>
    <w:div w:id="1705401142">
      <w:marLeft w:val="0"/>
      <w:marRight w:val="0"/>
      <w:marTop w:val="0"/>
      <w:marBottom w:val="0"/>
      <w:divBdr>
        <w:top w:val="none" w:sz="0" w:space="0" w:color="auto"/>
        <w:left w:val="none" w:sz="0" w:space="0" w:color="auto"/>
        <w:bottom w:val="none" w:sz="0" w:space="0" w:color="auto"/>
        <w:right w:val="none" w:sz="0" w:space="0" w:color="auto"/>
      </w:divBdr>
    </w:div>
    <w:div w:id="1705401144">
      <w:marLeft w:val="0"/>
      <w:marRight w:val="0"/>
      <w:marTop w:val="0"/>
      <w:marBottom w:val="0"/>
      <w:divBdr>
        <w:top w:val="none" w:sz="0" w:space="0" w:color="auto"/>
        <w:left w:val="none" w:sz="0" w:space="0" w:color="auto"/>
        <w:bottom w:val="none" w:sz="0" w:space="0" w:color="auto"/>
        <w:right w:val="none" w:sz="0" w:space="0" w:color="auto"/>
      </w:divBdr>
      <w:divsChild>
        <w:div w:id="1705401128">
          <w:marLeft w:val="0"/>
          <w:marRight w:val="0"/>
          <w:marTop w:val="0"/>
          <w:marBottom w:val="0"/>
          <w:divBdr>
            <w:top w:val="none" w:sz="0" w:space="0" w:color="auto"/>
            <w:left w:val="none" w:sz="0" w:space="0" w:color="auto"/>
            <w:bottom w:val="none" w:sz="0" w:space="0" w:color="auto"/>
            <w:right w:val="none" w:sz="0" w:space="0" w:color="auto"/>
          </w:divBdr>
        </w:div>
        <w:div w:id="1705401137">
          <w:marLeft w:val="0"/>
          <w:marRight w:val="0"/>
          <w:marTop w:val="0"/>
          <w:marBottom w:val="0"/>
          <w:divBdr>
            <w:top w:val="none" w:sz="0" w:space="0" w:color="auto"/>
            <w:left w:val="none" w:sz="0" w:space="0" w:color="auto"/>
            <w:bottom w:val="none" w:sz="0" w:space="0" w:color="auto"/>
            <w:right w:val="none" w:sz="0" w:space="0" w:color="auto"/>
          </w:divBdr>
        </w:div>
        <w:div w:id="1705401139">
          <w:marLeft w:val="0"/>
          <w:marRight w:val="0"/>
          <w:marTop w:val="0"/>
          <w:marBottom w:val="0"/>
          <w:divBdr>
            <w:top w:val="none" w:sz="0" w:space="0" w:color="auto"/>
            <w:left w:val="none" w:sz="0" w:space="0" w:color="auto"/>
            <w:bottom w:val="none" w:sz="0" w:space="0" w:color="auto"/>
            <w:right w:val="none" w:sz="0" w:space="0" w:color="auto"/>
          </w:divBdr>
        </w:div>
        <w:div w:id="1705401148">
          <w:marLeft w:val="0"/>
          <w:marRight w:val="0"/>
          <w:marTop w:val="0"/>
          <w:marBottom w:val="0"/>
          <w:divBdr>
            <w:top w:val="none" w:sz="0" w:space="0" w:color="auto"/>
            <w:left w:val="none" w:sz="0" w:space="0" w:color="auto"/>
            <w:bottom w:val="none" w:sz="0" w:space="0" w:color="auto"/>
            <w:right w:val="none" w:sz="0" w:space="0" w:color="auto"/>
          </w:divBdr>
        </w:div>
        <w:div w:id="1705401150">
          <w:marLeft w:val="0"/>
          <w:marRight w:val="0"/>
          <w:marTop w:val="0"/>
          <w:marBottom w:val="0"/>
          <w:divBdr>
            <w:top w:val="none" w:sz="0" w:space="0" w:color="auto"/>
            <w:left w:val="none" w:sz="0" w:space="0" w:color="auto"/>
            <w:bottom w:val="none" w:sz="0" w:space="0" w:color="auto"/>
            <w:right w:val="none" w:sz="0" w:space="0" w:color="auto"/>
          </w:divBdr>
        </w:div>
        <w:div w:id="1705401152">
          <w:marLeft w:val="0"/>
          <w:marRight w:val="0"/>
          <w:marTop w:val="0"/>
          <w:marBottom w:val="0"/>
          <w:divBdr>
            <w:top w:val="none" w:sz="0" w:space="0" w:color="auto"/>
            <w:left w:val="none" w:sz="0" w:space="0" w:color="auto"/>
            <w:bottom w:val="none" w:sz="0" w:space="0" w:color="auto"/>
            <w:right w:val="none" w:sz="0" w:space="0" w:color="auto"/>
          </w:divBdr>
        </w:div>
        <w:div w:id="1705401155">
          <w:marLeft w:val="0"/>
          <w:marRight w:val="0"/>
          <w:marTop w:val="0"/>
          <w:marBottom w:val="0"/>
          <w:divBdr>
            <w:top w:val="none" w:sz="0" w:space="0" w:color="auto"/>
            <w:left w:val="none" w:sz="0" w:space="0" w:color="auto"/>
            <w:bottom w:val="none" w:sz="0" w:space="0" w:color="auto"/>
            <w:right w:val="none" w:sz="0" w:space="0" w:color="auto"/>
          </w:divBdr>
        </w:div>
        <w:div w:id="1705401158">
          <w:marLeft w:val="0"/>
          <w:marRight w:val="0"/>
          <w:marTop w:val="0"/>
          <w:marBottom w:val="0"/>
          <w:divBdr>
            <w:top w:val="none" w:sz="0" w:space="0" w:color="auto"/>
            <w:left w:val="none" w:sz="0" w:space="0" w:color="auto"/>
            <w:bottom w:val="none" w:sz="0" w:space="0" w:color="auto"/>
            <w:right w:val="none" w:sz="0" w:space="0" w:color="auto"/>
          </w:divBdr>
        </w:div>
        <w:div w:id="1705401161">
          <w:marLeft w:val="0"/>
          <w:marRight w:val="0"/>
          <w:marTop w:val="0"/>
          <w:marBottom w:val="0"/>
          <w:divBdr>
            <w:top w:val="none" w:sz="0" w:space="0" w:color="auto"/>
            <w:left w:val="none" w:sz="0" w:space="0" w:color="auto"/>
            <w:bottom w:val="none" w:sz="0" w:space="0" w:color="auto"/>
            <w:right w:val="none" w:sz="0" w:space="0" w:color="auto"/>
          </w:divBdr>
        </w:div>
        <w:div w:id="1705401165">
          <w:marLeft w:val="0"/>
          <w:marRight w:val="0"/>
          <w:marTop w:val="0"/>
          <w:marBottom w:val="0"/>
          <w:divBdr>
            <w:top w:val="none" w:sz="0" w:space="0" w:color="auto"/>
            <w:left w:val="none" w:sz="0" w:space="0" w:color="auto"/>
            <w:bottom w:val="none" w:sz="0" w:space="0" w:color="auto"/>
            <w:right w:val="none" w:sz="0" w:space="0" w:color="auto"/>
          </w:divBdr>
        </w:div>
        <w:div w:id="1705401168">
          <w:marLeft w:val="0"/>
          <w:marRight w:val="0"/>
          <w:marTop w:val="0"/>
          <w:marBottom w:val="0"/>
          <w:divBdr>
            <w:top w:val="none" w:sz="0" w:space="0" w:color="auto"/>
            <w:left w:val="none" w:sz="0" w:space="0" w:color="auto"/>
            <w:bottom w:val="none" w:sz="0" w:space="0" w:color="auto"/>
            <w:right w:val="none" w:sz="0" w:space="0" w:color="auto"/>
          </w:divBdr>
        </w:div>
        <w:div w:id="1705401171">
          <w:marLeft w:val="0"/>
          <w:marRight w:val="0"/>
          <w:marTop w:val="0"/>
          <w:marBottom w:val="0"/>
          <w:divBdr>
            <w:top w:val="none" w:sz="0" w:space="0" w:color="auto"/>
            <w:left w:val="none" w:sz="0" w:space="0" w:color="auto"/>
            <w:bottom w:val="none" w:sz="0" w:space="0" w:color="auto"/>
            <w:right w:val="none" w:sz="0" w:space="0" w:color="auto"/>
          </w:divBdr>
        </w:div>
        <w:div w:id="1705401174">
          <w:marLeft w:val="0"/>
          <w:marRight w:val="0"/>
          <w:marTop w:val="0"/>
          <w:marBottom w:val="0"/>
          <w:divBdr>
            <w:top w:val="none" w:sz="0" w:space="0" w:color="auto"/>
            <w:left w:val="none" w:sz="0" w:space="0" w:color="auto"/>
            <w:bottom w:val="none" w:sz="0" w:space="0" w:color="auto"/>
            <w:right w:val="none" w:sz="0" w:space="0" w:color="auto"/>
          </w:divBdr>
        </w:div>
        <w:div w:id="1705401176">
          <w:marLeft w:val="0"/>
          <w:marRight w:val="0"/>
          <w:marTop w:val="0"/>
          <w:marBottom w:val="0"/>
          <w:divBdr>
            <w:top w:val="none" w:sz="0" w:space="0" w:color="auto"/>
            <w:left w:val="none" w:sz="0" w:space="0" w:color="auto"/>
            <w:bottom w:val="none" w:sz="0" w:space="0" w:color="auto"/>
            <w:right w:val="none" w:sz="0" w:space="0" w:color="auto"/>
          </w:divBdr>
        </w:div>
        <w:div w:id="1705401191">
          <w:marLeft w:val="0"/>
          <w:marRight w:val="0"/>
          <w:marTop w:val="0"/>
          <w:marBottom w:val="0"/>
          <w:divBdr>
            <w:top w:val="none" w:sz="0" w:space="0" w:color="auto"/>
            <w:left w:val="none" w:sz="0" w:space="0" w:color="auto"/>
            <w:bottom w:val="none" w:sz="0" w:space="0" w:color="auto"/>
            <w:right w:val="none" w:sz="0" w:space="0" w:color="auto"/>
          </w:divBdr>
        </w:div>
        <w:div w:id="1705401193">
          <w:marLeft w:val="0"/>
          <w:marRight w:val="0"/>
          <w:marTop w:val="0"/>
          <w:marBottom w:val="0"/>
          <w:divBdr>
            <w:top w:val="none" w:sz="0" w:space="0" w:color="auto"/>
            <w:left w:val="none" w:sz="0" w:space="0" w:color="auto"/>
            <w:bottom w:val="none" w:sz="0" w:space="0" w:color="auto"/>
            <w:right w:val="none" w:sz="0" w:space="0" w:color="auto"/>
          </w:divBdr>
        </w:div>
      </w:divsChild>
    </w:div>
    <w:div w:id="1705401145">
      <w:marLeft w:val="0"/>
      <w:marRight w:val="0"/>
      <w:marTop w:val="0"/>
      <w:marBottom w:val="0"/>
      <w:divBdr>
        <w:top w:val="none" w:sz="0" w:space="0" w:color="auto"/>
        <w:left w:val="none" w:sz="0" w:space="0" w:color="auto"/>
        <w:bottom w:val="none" w:sz="0" w:space="0" w:color="auto"/>
        <w:right w:val="none" w:sz="0" w:space="0" w:color="auto"/>
      </w:divBdr>
    </w:div>
    <w:div w:id="1705401146">
      <w:marLeft w:val="0"/>
      <w:marRight w:val="0"/>
      <w:marTop w:val="0"/>
      <w:marBottom w:val="0"/>
      <w:divBdr>
        <w:top w:val="none" w:sz="0" w:space="0" w:color="auto"/>
        <w:left w:val="none" w:sz="0" w:space="0" w:color="auto"/>
        <w:bottom w:val="none" w:sz="0" w:space="0" w:color="auto"/>
        <w:right w:val="none" w:sz="0" w:space="0" w:color="auto"/>
      </w:divBdr>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1705401133">
          <w:marLeft w:val="0"/>
          <w:marRight w:val="0"/>
          <w:marTop w:val="0"/>
          <w:marBottom w:val="0"/>
          <w:divBdr>
            <w:top w:val="none" w:sz="0" w:space="0" w:color="auto"/>
            <w:left w:val="none" w:sz="0" w:space="0" w:color="auto"/>
            <w:bottom w:val="none" w:sz="0" w:space="0" w:color="auto"/>
            <w:right w:val="none" w:sz="0" w:space="0" w:color="auto"/>
          </w:divBdr>
        </w:div>
        <w:div w:id="1705401164">
          <w:marLeft w:val="0"/>
          <w:marRight w:val="0"/>
          <w:marTop w:val="0"/>
          <w:marBottom w:val="0"/>
          <w:divBdr>
            <w:top w:val="none" w:sz="0" w:space="0" w:color="auto"/>
            <w:left w:val="none" w:sz="0" w:space="0" w:color="auto"/>
            <w:bottom w:val="none" w:sz="0" w:space="0" w:color="auto"/>
            <w:right w:val="none" w:sz="0" w:space="0" w:color="auto"/>
          </w:divBdr>
        </w:div>
        <w:div w:id="1705401173">
          <w:marLeft w:val="0"/>
          <w:marRight w:val="0"/>
          <w:marTop w:val="0"/>
          <w:marBottom w:val="0"/>
          <w:divBdr>
            <w:top w:val="none" w:sz="0" w:space="0" w:color="auto"/>
            <w:left w:val="none" w:sz="0" w:space="0" w:color="auto"/>
            <w:bottom w:val="none" w:sz="0" w:space="0" w:color="auto"/>
            <w:right w:val="none" w:sz="0" w:space="0" w:color="auto"/>
          </w:divBdr>
        </w:div>
        <w:div w:id="1705401182">
          <w:marLeft w:val="0"/>
          <w:marRight w:val="0"/>
          <w:marTop w:val="0"/>
          <w:marBottom w:val="0"/>
          <w:divBdr>
            <w:top w:val="none" w:sz="0" w:space="0" w:color="auto"/>
            <w:left w:val="none" w:sz="0" w:space="0" w:color="auto"/>
            <w:bottom w:val="none" w:sz="0" w:space="0" w:color="auto"/>
            <w:right w:val="none" w:sz="0" w:space="0" w:color="auto"/>
          </w:divBdr>
        </w:div>
      </w:divsChild>
    </w:div>
    <w:div w:id="1705401154">
      <w:marLeft w:val="0"/>
      <w:marRight w:val="0"/>
      <w:marTop w:val="0"/>
      <w:marBottom w:val="0"/>
      <w:divBdr>
        <w:top w:val="none" w:sz="0" w:space="0" w:color="auto"/>
        <w:left w:val="none" w:sz="0" w:space="0" w:color="auto"/>
        <w:bottom w:val="none" w:sz="0" w:space="0" w:color="auto"/>
        <w:right w:val="none" w:sz="0" w:space="0" w:color="auto"/>
      </w:divBdr>
      <w:divsChild>
        <w:div w:id="1705401130">
          <w:marLeft w:val="0"/>
          <w:marRight w:val="0"/>
          <w:marTop w:val="0"/>
          <w:marBottom w:val="0"/>
          <w:divBdr>
            <w:top w:val="none" w:sz="0" w:space="0" w:color="auto"/>
            <w:left w:val="none" w:sz="0" w:space="0" w:color="auto"/>
            <w:bottom w:val="none" w:sz="0" w:space="0" w:color="auto"/>
            <w:right w:val="none" w:sz="0" w:space="0" w:color="auto"/>
          </w:divBdr>
        </w:div>
        <w:div w:id="1705401177">
          <w:marLeft w:val="0"/>
          <w:marRight w:val="0"/>
          <w:marTop w:val="0"/>
          <w:marBottom w:val="0"/>
          <w:divBdr>
            <w:top w:val="none" w:sz="0" w:space="0" w:color="auto"/>
            <w:left w:val="none" w:sz="0" w:space="0" w:color="auto"/>
            <w:bottom w:val="none" w:sz="0" w:space="0" w:color="auto"/>
            <w:right w:val="none" w:sz="0" w:space="0" w:color="auto"/>
          </w:divBdr>
        </w:div>
      </w:divsChild>
    </w:div>
    <w:div w:id="1705401156">
      <w:marLeft w:val="0"/>
      <w:marRight w:val="0"/>
      <w:marTop w:val="0"/>
      <w:marBottom w:val="0"/>
      <w:divBdr>
        <w:top w:val="none" w:sz="0" w:space="0" w:color="auto"/>
        <w:left w:val="none" w:sz="0" w:space="0" w:color="auto"/>
        <w:bottom w:val="none" w:sz="0" w:space="0" w:color="auto"/>
        <w:right w:val="none" w:sz="0" w:space="0" w:color="auto"/>
      </w:divBdr>
    </w:div>
    <w:div w:id="1705401157">
      <w:marLeft w:val="0"/>
      <w:marRight w:val="0"/>
      <w:marTop w:val="0"/>
      <w:marBottom w:val="0"/>
      <w:divBdr>
        <w:top w:val="none" w:sz="0" w:space="0" w:color="auto"/>
        <w:left w:val="none" w:sz="0" w:space="0" w:color="auto"/>
        <w:bottom w:val="none" w:sz="0" w:space="0" w:color="auto"/>
        <w:right w:val="none" w:sz="0" w:space="0" w:color="auto"/>
      </w:divBdr>
    </w:div>
    <w:div w:id="1705401159">
      <w:marLeft w:val="0"/>
      <w:marRight w:val="0"/>
      <w:marTop w:val="0"/>
      <w:marBottom w:val="0"/>
      <w:divBdr>
        <w:top w:val="none" w:sz="0" w:space="0" w:color="auto"/>
        <w:left w:val="none" w:sz="0" w:space="0" w:color="auto"/>
        <w:bottom w:val="none" w:sz="0" w:space="0" w:color="auto"/>
        <w:right w:val="none" w:sz="0" w:space="0" w:color="auto"/>
      </w:divBdr>
    </w:div>
    <w:div w:id="1705401162">
      <w:marLeft w:val="0"/>
      <w:marRight w:val="0"/>
      <w:marTop w:val="0"/>
      <w:marBottom w:val="0"/>
      <w:divBdr>
        <w:top w:val="none" w:sz="0" w:space="0" w:color="auto"/>
        <w:left w:val="none" w:sz="0" w:space="0" w:color="auto"/>
        <w:bottom w:val="none" w:sz="0" w:space="0" w:color="auto"/>
        <w:right w:val="none" w:sz="0" w:space="0" w:color="auto"/>
      </w:divBdr>
    </w:div>
    <w:div w:id="1705401163">
      <w:marLeft w:val="0"/>
      <w:marRight w:val="0"/>
      <w:marTop w:val="0"/>
      <w:marBottom w:val="0"/>
      <w:divBdr>
        <w:top w:val="none" w:sz="0" w:space="0" w:color="auto"/>
        <w:left w:val="none" w:sz="0" w:space="0" w:color="auto"/>
        <w:bottom w:val="none" w:sz="0" w:space="0" w:color="auto"/>
        <w:right w:val="none" w:sz="0" w:space="0" w:color="auto"/>
      </w:divBdr>
    </w:div>
    <w:div w:id="1705401166">
      <w:marLeft w:val="0"/>
      <w:marRight w:val="0"/>
      <w:marTop w:val="0"/>
      <w:marBottom w:val="0"/>
      <w:divBdr>
        <w:top w:val="none" w:sz="0" w:space="0" w:color="auto"/>
        <w:left w:val="none" w:sz="0" w:space="0" w:color="auto"/>
        <w:bottom w:val="none" w:sz="0" w:space="0" w:color="auto"/>
        <w:right w:val="none" w:sz="0" w:space="0" w:color="auto"/>
      </w:divBdr>
    </w:div>
    <w:div w:id="1705401167">
      <w:marLeft w:val="0"/>
      <w:marRight w:val="0"/>
      <w:marTop w:val="0"/>
      <w:marBottom w:val="0"/>
      <w:divBdr>
        <w:top w:val="none" w:sz="0" w:space="0" w:color="auto"/>
        <w:left w:val="none" w:sz="0" w:space="0" w:color="auto"/>
        <w:bottom w:val="none" w:sz="0" w:space="0" w:color="auto"/>
        <w:right w:val="none" w:sz="0" w:space="0" w:color="auto"/>
      </w:divBdr>
    </w:div>
    <w:div w:id="1705401169">
      <w:marLeft w:val="0"/>
      <w:marRight w:val="0"/>
      <w:marTop w:val="0"/>
      <w:marBottom w:val="0"/>
      <w:divBdr>
        <w:top w:val="none" w:sz="0" w:space="0" w:color="auto"/>
        <w:left w:val="none" w:sz="0" w:space="0" w:color="auto"/>
        <w:bottom w:val="none" w:sz="0" w:space="0" w:color="auto"/>
        <w:right w:val="none" w:sz="0" w:space="0" w:color="auto"/>
      </w:divBdr>
    </w:div>
    <w:div w:id="1705401172">
      <w:marLeft w:val="0"/>
      <w:marRight w:val="0"/>
      <w:marTop w:val="0"/>
      <w:marBottom w:val="0"/>
      <w:divBdr>
        <w:top w:val="none" w:sz="0" w:space="0" w:color="auto"/>
        <w:left w:val="none" w:sz="0" w:space="0" w:color="auto"/>
        <w:bottom w:val="none" w:sz="0" w:space="0" w:color="auto"/>
        <w:right w:val="none" w:sz="0" w:space="0" w:color="auto"/>
      </w:divBdr>
    </w:div>
    <w:div w:id="1705401175">
      <w:marLeft w:val="0"/>
      <w:marRight w:val="0"/>
      <w:marTop w:val="0"/>
      <w:marBottom w:val="0"/>
      <w:divBdr>
        <w:top w:val="none" w:sz="0" w:space="0" w:color="auto"/>
        <w:left w:val="none" w:sz="0" w:space="0" w:color="auto"/>
        <w:bottom w:val="none" w:sz="0" w:space="0" w:color="auto"/>
        <w:right w:val="none" w:sz="0" w:space="0" w:color="auto"/>
      </w:divBdr>
    </w:div>
    <w:div w:id="1705401178">
      <w:marLeft w:val="0"/>
      <w:marRight w:val="0"/>
      <w:marTop w:val="0"/>
      <w:marBottom w:val="0"/>
      <w:divBdr>
        <w:top w:val="none" w:sz="0" w:space="0" w:color="auto"/>
        <w:left w:val="none" w:sz="0" w:space="0" w:color="auto"/>
        <w:bottom w:val="none" w:sz="0" w:space="0" w:color="auto"/>
        <w:right w:val="none" w:sz="0" w:space="0" w:color="auto"/>
      </w:divBdr>
    </w:div>
    <w:div w:id="1705401181">
      <w:marLeft w:val="0"/>
      <w:marRight w:val="0"/>
      <w:marTop w:val="0"/>
      <w:marBottom w:val="0"/>
      <w:divBdr>
        <w:top w:val="none" w:sz="0" w:space="0" w:color="auto"/>
        <w:left w:val="none" w:sz="0" w:space="0" w:color="auto"/>
        <w:bottom w:val="none" w:sz="0" w:space="0" w:color="auto"/>
        <w:right w:val="none" w:sz="0" w:space="0" w:color="auto"/>
      </w:divBdr>
      <w:divsChild>
        <w:div w:id="1705401160">
          <w:marLeft w:val="0"/>
          <w:marRight w:val="0"/>
          <w:marTop w:val="0"/>
          <w:marBottom w:val="0"/>
          <w:divBdr>
            <w:top w:val="none" w:sz="0" w:space="0" w:color="auto"/>
            <w:left w:val="none" w:sz="0" w:space="0" w:color="auto"/>
            <w:bottom w:val="none" w:sz="0" w:space="0" w:color="auto"/>
            <w:right w:val="none" w:sz="0" w:space="0" w:color="auto"/>
          </w:divBdr>
        </w:div>
        <w:div w:id="1705401179">
          <w:marLeft w:val="0"/>
          <w:marRight w:val="0"/>
          <w:marTop w:val="0"/>
          <w:marBottom w:val="0"/>
          <w:divBdr>
            <w:top w:val="none" w:sz="0" w:space="0" w:color="auto"/>
            <w:left w:val="none" w:sz="0" w:space="0" w:color="auto"/>
            <w:bottom w:val="none" w:sz="0" w:space="0" w:color="auto"/>
            <w:right w:val="none" w:sz="0" w:space="0" w:color="auto"/>
          </w:divBdr>
        </w:div>
        <w:div w:id="1705401189">
          <w:marLeft w:val="0"/>
          <w:marRight w:val="0"/>
          <w:marTop w:val="0"/>
          <w:marBottom w:val="0"/>
          <w:divBdr>
            <w:top w:val="none" w:sz="0" w:space="0" w:color="auto"/>
            <w:left w:val="none" w:sz="0" w:space="0" w:color="auto"/>
            <w:bottom w:val="none" w:sz="0" w:space="0" w:color="auto"/>
            <w:right w:val="none" w:sz="0" w:space="0" w:color="auto"/>
          </w:divBdr>
        </w:div>
      </w:divsChild>
    </w:div>
    <w:div w:id="1705401183">
      <w:marLeft w:val="0"/>
      <w:marRight w:val="0"/>
      <w:marTop w:val="0"/>
      <w:marBottom w:val="0"/>
      <w:divBdr>
        <w:top w:val="none" w:sz="0" w:space="0" w:color="auto"/>
        <w:left w:val="none" w:sz="0" w:space="0" w:color="auto"/>
        <w:bottom w:val="none" w:sz="0" w:space="0" w:color="auto"/>
        <w:right w:val="none" w:sz="0" w:space="0" w:color="auto"/>
      </w:divBdr>
    </w:div>
    <w:div w:id="1705401184">
      <w:marLeft w:val="0"/>
      <w:marRight w:val="0"/>
      <w:marTop w:val="0"/>
      <w:marBottom w:val="0"/>
      <w:divBdr>
        <w:top w:val="none" w:sz="0" w:space="0" w:color="auto"/>
        <w:left w:val="none" w:sz="0" w:space="0" w:color="auto"/>
        <w:bottom w:val="none" w:sz="0" w:space="0" w:color="auto"/>
        <w:right w:val="none" w:sz="0" w:space="0" w:color="auto"/>
      </w:divBdr>
    </w:div>
    <w:div w:id="1705401185">
      <w:marLeft w:val="0"/>
      <w:marRight w:val="0"/>
      <w:marTop w:val="0"/>
      <w:marBottom w:val="0"/>
      <w:divBdr>
        <w:top w:val="none" w:sz="0" w:space="0" w:color="auto"/>
        <w:left w:val="none" w:sz="0" w:space="0" w:color="auto"/>
        <w:bottom w:val="none" w:sz="0" w:space="0" w:color="auto"/>
        <w:right w:val="none" w:sz="0" w:space="0" w:color="auto"/>
      </w:divBdr>
      <w:divsChild>
        <w:div w:id="1705401141">
          <w:marLeft w:val="0"/>
          <w:marRight w:val="0"/>
          <w:marTop w:val="720"/>
          <w:marBottom w:val="720"/>
          <w:divBdr>
            <w:top w:val="none" w:sz="0" w:space="0" w:color="auto"/>
            <w:left w:val="none" w:sz="0" w:space="0" w:color="auto"/>
            <w:bottom w:val="none" w:sz="0" w:space="0" w:color="auto"/>
            <w:right w:val="none" w:sz="0" w:space="0" w:color="auto"/>
          </w:divBdr>
          <w:divsChild>
            <w:div w:id="1705401153">
              <w:marLeft w:val="0"/>
              <w:marRight w:val="0"/>
              <w:marTop w:val="0"/>
              <w:marBottom w:val="0"/>
              <w:divBdr>
                <w:top w:val="none" w:sz="0" w:space="0" w:color="auto"/>
                <w:left w:val="none" w:sz="0" w:space="0" w:color="auto"/>
                <w:bottom w:val="none" w:sz="0" w:space="0" w:color="auto"/>
                <w:right w:val="none" w:sz="0" w:space="0" w:color="auto"/>
              </w:divBdr>
              <w:divsChild>
                <w:div w:id="1705401180">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705401188">
      <w:marLeft w:val="0"/>
      <w:marRight w:val="0"/>
      <w:marTop w:val="0"/>
      <w:marBottom w:val="0"/>
      <w:divBdr>
        <w:top w:val="none" w:sz="0" w:space="0" w:color="auto"/>
        <w:left w:val="none" w:sz="0" w:space="0" w:color="auto"/>
        <w:bottom w:val="none" w:sz="0" w:space="0" w:color="auto"/>
        <w:right w:val="none" w:sz="0" w:space="0" w:color="auto"/>
      </w:divBdr>
    </w:div>
    <w:div w:id="1705401192">
      <w:marLeft w:val="0"/>
      <w:marRight w:val="0"/>
      <w:marTop w:val="0"/>
      <w:marBottom w:val="0"/>
      <w:divBdr>
        <w:top w:val="none" w:sz="0" w:space="0" w:color="auto"/>
        <w:left w:val="none" w:sz="0" w:space="0" w:color="auto"/>
        <w:bottom w:val="none" w:sz="0" w:space="0" w:color="auto"/>
        <w:right w:val="none" w:sz="0" w:space="0" w:color="auto"/>
      </w:divBdr>
      <w:divsChild>
        <w:div w:id="1705401190">
          <w:marLeft w:val="0"/>
          <w:marRight w:val="0"/>
          <w:marTop w:val="720"/>
          <w:marBottom w:val="720"/>
          <w:divBdr>
            <w:top w:val="none" w:sz="0" w:space="0" w:color="auto"/>
            <w:left w:val="none" w:sz="0" w:space="0" w:color="auto"/>
            <w:bottom w:val="none" w:sz="0" w:space="0" w:color="auto"/>
            <w:right w:val="none" w:sz="0" w:space="0" w:color="auto"/>
          </w:divBdr>
          <w:divsChild>
            <w:div w:id="1705401147">
              <w:marLeft w:val="0"/>
              <w:marRight w:val="0"/>
              <w:marTop w:val="0"/>
              <w:marBottom w:val="0"/>
              <w:divBdr>
                <w:top w:val="none" w:sz="0" w:space="0" w:color="auto"/>
                <w:left w:val="none" w:sz="0" w:space="0" w:color="auto"/>
                <w:bottom w:val="none" w:sz="0" w:space="0" w:color="auto"/>
                <w:right w:val="none" w:sz="0" w:space="0" w:color="auto"/>
              </w:divBdr>
              <w:divsChild>
                <w:div w:id="1705401131">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goitza.gipuzkoa.eus/eu/kontratatzailearen-profila-berria" TargetMode="External"/><Relationship Id="rId13" Type="http://schemas.openxmlformats.org/officeDocument/2006/relationships/hyperlink" Target="https://egoitza.gipuzkoa.eus/eu/datuen-babesa/eskubideak-erabiltzea" TargetMode="External"/><Relationship Id="rId18" Type="http://schemas.openxmlformats.org/officeDocument/2006/relationships/hyperlink" Target="https://egoitza.gipuzkoa.eus/e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www.contratacion.euskadi.eus/kpecpe-licitacion_electronica-kontratazioa_eu/w32-kpelicel/eu/" TargetMode="External"/><Relationship Id="rId25"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hyperlink" Target="https://www.contratacion.euskadi.eus/informazio-orokorra-lizitazio-elektronikoa/w32-kpelicel/eu/"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hyperlink" Target="https://egoitza.gipuzkoa.eus/eu/tratamendu-jardueren-erregistroa" TargetMode="External"/><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avpd.eus/hasiera" TargetMode="External"/><Relationship Id="rId22" Type="http://schemas.openxmlformats.org/officeDocument/2006/relationships/hyperlink" Target="https://www.gipuzkoa.eus/documents/20933/923643/Kontratazio_kodea-eu.pdf/5bbab274-c9cb-5b37-7e07-6f7fb1964ff6"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E524916-6EE6-419E-A8E9-2D8AC51EB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1628</TotalTime>
  <Pages>78</Pages>
  <Words>31568</Words>
  <Characters>173628</Characters>
  <Application>Microsoft Office Word</Application>
  <DocSecurity>0</DocSecurity>
  <Lines>1446</Lines>
  <Paragraphs>409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204787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OLAIZOLA GORROTXATEGI, JAIONE</cp:lastModifiedBy>
  <cp:revision>201</cp:revision>
  <cp:lastPrinted>2026-08-26T06:20:00Z</cp:lastPrinted>
  <dcterms:created xsi:type="dcterms:W3CDTF">2019-11-07T14:31:00Z</dcterms:created>
  <dcterms:modified xsi:type="dcterms:W3CDTF">2026-09-24T09:51:00Z</dcterms:modified>
</cp:coreProperties>
</file>